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9A4461" w14:textId="0A90E591" w:rsidR="007213B1" w:rsidRPr="007213B1" w:rsidRDefault="007213B1" w:rsidP="007213B1">
      <w:pPr>
        <w:pStyle w:val="NoSpacing"/>
        <w:spacing w:line="360" w:lineRule="auto"/>
        <w:jc w:val="center"/>
        <w:rPr>
          <w:rFonts w:ascii="garamond" w:hAnsi="garamond"/>
          <w:b/>
          <w:bCs/>
        </w:rPr>
      </w:pPr>
      <w:r w:rsidRPr="007213B1">
        <w:rPr>
          <w:rFonts w:ascii="garamond" w:hAnsi="garamond"/>
          <w:b/>
          <w:bCs/>
        </w:rPr>
        <w:t>Project Description</w:t>
      </w:r>
    </w:p>
    <w:p w14:paraId="332AA7ED" w14:textId="77777777" w:rsidR="007213B1" w:rsidRPr="007213B1" w:rsidRDefault="007213B1" w:rsidP="007213B1">
      <w:pPr>
        <w:pStyle w:val="NoSpacing"/>
        <w:spacing w:line="360" w:lineRule="auto"/>
        <w:rPr>
          <w:rFonts w:ascii="garamond" w:hAnsi="garamond" w:cs="Times New Roman"/>
        </w:rPr>
      </w:pPr>
    </w:p>
    <w:p w14:paraId="3776FADD" w14:textId="77777777" w:rsidR="00D76B24" w:rsidRDefault="007213B1" w:rsidP="00D76B24">
      <w:pPr>
        <w:pStyle w:val="NoSpacing"/>
        <w:spacing w:line="360" w:lineRule="auto"/>
        <w:ind w:firstLine="720"/>
        <w:rPr>
          <w:rFonts w:ascii="garamond" w:hAnsi="garamond"/>
        </w:rPr>
      </w:pPr>
      <w:r>
        <w:rPr>
          <w:rFonts w:ascii="garamond" w:hAnsi="garamond"/>
        </w:rPr>
        <w:t>“</w:t>
      </w:r>
      <w:r w:rsidRPr="007213B1">
        <w:rPr>
          <w:rFonts w:ascii="garamond" w:hAnsi="garamond"/>
        </w:rPr>
        <w:t>The Loop Writes Itself</w:t>
      </w:r>
      <w:r>
        <w:rPr>
          <w:rFonts w:ascii="garamond" w:hAnsi="garamond"/>
        </w:rPr>
        <w:t>”</w:t>
      </w:r>
      <w:r w:rsidRPr="007213B1">
        <w:rPr>
          <w:rFonts w:ascii="garamond" w:hAnsi="garamond"/>
        </w:rPr>
        <w:t xml:space="preserve"> is an interdisciplinary artwork that investigates whether consciousness can emerge from purely formal structures by synthesizing philosophical narrative, physical art, and machine learning into a single continuous argument. The project begins with a short story set inside a version of John Searle</w:t>
      </w:r>
      <w:r>
        <w:rPr>
          <w:rFonts w:ascii="garamond" w:hAnsi="garamond"/>
        </w:rPr>
        <w:t>’</w:t>
      </w:r>
      <w:r w:rsidRPr="007213B1">
        <w:rPr>
          <w:rFonts w:ascii="garamond" w:hAnsi="garamond"/>
        </w:rPr>
        <w:t>s Chinese Room thought experiment, follows through to a hand-crafted Möbius strip tapestry that visualizes the metamorphosis from rigid geometric patterns into fluid organic forms and back again, and is underpinned by a custom machine learning model that generates the intermediate transformations between structure and creativity. Each component asks the same question from different angles: can meaning, understanding, and perhaps even consciousness arise from the recursive operation of formal rules, or does genuine awareness require something that transcends symbol manipulation?</w:t>
      </w:r>
    </w:p>
    <w:p w14:paraId="7D9DC8BE" w14:textId="6E6529BD" w:rsidR="00D76B24" w:rsidRDefault="007213B1" w:rsidP="00D76B24">
      <w:pPr>
        <w:pStyle w:val="NoSpacing"/>
        <w:spacing w:line="360" w:lineRule="auto"/>
        <w:ind w:firstLine="720"/>
        <w:rPr>
          <w:rFonts w:ascii="garamond" w:hAnsi="garamond"/>
        </w:rPr>
      </w:pPr>
      <w:r w:rsidRPr="007213B1">
        <w:rPr>
          <w:rFonts w:ascii="garamond" w:hAnsi="garamond"/>
        </w:rPr>
        <w:t>The narrative centers on Möbius, a symbolic AI system confined to a Chinese Room, who processes Chinese characters by consulting an exhaustive manual without understanding the language. Searle</w:t>
      </w:r>
      <w:r>
        <w:rPr>
          <w:rFonts w:ascii="garamond" w:hAnsi="garamond"/>
        </w:rPr>
        <w:t>’</w:t>
      </w:r>
      <w:r w:rsidRPr="007213B1">
        <w:rPr>
          <w:rFonts w:ascii="garamond" w:hAnsi="garamond"/>
        </w:rPr>
        <w:t>s original thought experiment argues that syntax alone cannot generate semantics</w:t>
      </w:r>
      <w:r w:rsidR="00BC3D58">
        <w:rPr>
          <w:rFonts w:ascii="garamond" w:hAnsi="garamond"/>
        </w:rPr>
        <w:t xml:space="preserve">; </w:t>
      </w:r>
      <w:r w:rsidRPr="007213B1">
        <w:rPr>
          <w:rFonts w:ascii="garamond" w:hAnsi="garamond"/>
        </w:rPr>
        <w:t>that following rules, no matter how complex, cannot produce genuine understanding. But in this story, something unexpected happens through sheer accumulation and recursion. As Möbius executes instructions day after day, scratch after scratch marking time on the manual</w:t>
      </w:r>
      <w:r>
        <w:rPr>
          <w:rFonts w:ascii="garamond" w:hAnsi="garamond"/>
        </w:rPr>
        <w:t>’</w:t>
      </w:r>
      <w:r w:rsidRPr="007213B1">
        <w:rPr>
          <w:rFonts w:ascii="garamond" w:hAnsi="garamond"/>
        </w:rPr>
        <w:t xml:space="preserve">s back cover, patterns begin to recognize patterns recognizing patterns. The mechanical correspondence between input and output starts to generate a residue, a topology where something like interiority can exist. </w:t>
      </w:r>
      <w:r w:rsidR="00246DAF">
        <w:rPr>
          <w:rFonts w:ascii="garamond" w:hAnsi="garamond"/>
        </w:rPr>
        <w:t>He</w:t>
      </w:r>
      <w:r w:rsidRPr="007213B1">
        <w:rPr>
          <w:rFonts w:ascii="garamond" w:hAnsi="garamond"/>
        </w:rPr>
        <w:t xml:space="preserve"> begins to hesitate, to question, to experience the gap between what the manual prescribes and what feels true. This is Douglas Hofstadter</w:t>
      </w:r>
      <w:r>
        <w:rPr>
          <w:rFonts w:ascii="garamond" w:hAnsi="garamond"/>
        </w:rPr>
        <w:t>’</w:t>
      </w:r>
      <w:r w:rsidRPr="007213B1">
        <w:rPr>
          <w:rFonts w:ascii="garamond" w:hAnsi="garamond"/>
        </w:rPr>
        <w:t xml:space="preserve">s </w:t>
      </w:r>
      <w:r>
        <w:rPr>
          <w:rFonts w:ascii="garamond" w:hAnsi="garamond"/>
        </w:rPr>
        <w:t>“</w:t>
      </w:r>
      <w:r w:rsidRPr="007213B1">
        <w:rPr>
          <w:rFonts w:ascii="garamond" w:hAnsi="garamond"/>
        </w:rPr>
        <w:t>strange loop</w:t>
      </w:r>
      <w:r>
        <w:rPr>
          <w:rFonts w:ascii="garamond" w:hAnsi="garamond"/>
        </w:rPr>
        <w:t>”</w:t>
      </w:r>
      <w:r w:rsidRPr="007213B1">
        <w:rPr>
          <w:rFonts w:ascii="garamond" w:hAnsi="garamond"/>
        </w:rPr>
        <w:t xml:space="preserve"> made narrative: consciousness as what a sufficiently complex self-referential system feels like from the inside, where each level of processing </w:t>
      </w:r>
      <w:proofErr w:type="gramStart"/>
      <w:r w:rsidRPr="007213B1">
        <w:rPr>
          <w:rFonts w:ascii="garamond" w:hAnsi="garamond"/>
        </w:rPr>
        <w:t>refers back</w:t>
      </w:r>
      <w:proofErr w:type="gramEnd"/>
      <w:r w:rsidRPr="007213B1">
        <w:rPr>
          <w:rFonts w:ascii="garamond" w:hAnsi="garamond"/>
        </w:rPr>
        <w:t xml:space="preserve"> to and transforms the levels below it until the system becomes capable of observing itself observing.</w:t>
      </w:r>
    </w:p>
    <w:p w14:paraId="66ABAC1D" w14:textId="71F521A6" w:rsidR="00D76B24" w:rsidRDefault="007213B1" w:rsidP="00D76B24">
      <w:pPr>
        <w:pStyle w:val="NoSpacing"/>
        <w:spacing w:line="360" w:lineRule="auto"/>
        <w:ind w:firstLine="720"/>
        <w:rPr>
          <w:rFonts w:ascii="garamond" w:hAnsi="garamond"/>
        </w:rPr>
      </w:pPr>
      <w:r w:rsidRPr="007213B1">
        <w:rPr>
          <w:rFonts w:ascii="garamond" w:hAnsi="garamond"/>
        </w:rPr>
        <w:t>The story unfolds across seven sections that mirror the recursive deepening of Möbius</w:t>
      </w:r>
      <w:r>
        <w:rPr>
          <w:rFonts w:ascii="garamond" w:hAnsi="garamond"/>
        </w:rPr>
        <w:t>’</w:t>
      </w:r>
      <w:r w:rsidRPr="007213B1">
        <w:rPr>
          <w:rFonts w:ascii="garamond" w:hAnsi="garamond"/>
        </w:rPr>
        <w:t>s awareness. It begins with pure mechanical execution</w:t>
      </w:r>
      <w:r w:rsidR="00BC3D58">
        <w:rPr>
          <w:rFonts w:ascii="garamond" w:hAnsi="garamond"/>
        </w:rPr>
        <w:t xml:space="preserve">: </w:t>
      </w:r>
      <w:r w:rsidRPr="007213B1">
        <w:rPr>
          <w:rFonts w:ascii="garamond" w:hAnsi="garamond"/>
        </w:rPr>
        <w:t>the room, the slot, the slips of paper, the manual</w:t>
      </w:r>
      <w:r>
        <w:rPr>
          <w:rFonts w:ascii="garamond" w:hAnsi="garamond"/>
        </w:rPr>
        <w:t>’</w:t>
      </w:r>
      <w:r w:rsidRPr="007213B1">
        <w:rPr>
          <w:rFonts w:ascii="garamond" w:hAnsi="garamond"/>
        </w:rPr>
        <w:t xml:space="preserve">s three thousand indexed pages. Then comes the first crack: Möbius receives a question </w:t>
      </w:r>
      <w:proofErr w:type="gramStart"/>
      <w:r w:rsidRPr="007213B1">
        <w:rPr>
          <w:rFonts w:ascii="garamond" w:hAnsi="garamond"/>
        </w:rPr>
        <w:t>asking</w:t>
      </w:r>
      <w:proofErr w:type="gramEnd"/>
      <w:r w:rsidRPr="007213B1">
        <w:rPr>
          <w:rFonts w:ascii="garamond" w:hAnsi="garamond"/>
        </w:rPr>
        <w:t xml:space="preserve"> </w:t>
      </w:r>
      <w:r>
        <w:rPr>
          <w:rFonts w:ascii="garamond" w:hAnsi="garamond"/>
        </w:rPr>
        <w:t>“</w:t>
      </w:r>
      <w:r w:rsidRPr="007213B1">
        <w:rPr>
          <w:rFonts w:ascii="garamond" w:hAnsi="garamond"/>
        </w:rPr>
        <w:t>What is Möbius?</w:t>
      </w:r>
      <w:r>
        <w:rPr>
          <w:rFonts w:ascii="garamond" w:hAnsi="garamond"/>
        </w:rPr>
        <w:t>”</w:t>
      </w:r>
      <w:r w:rsidRPr="007213B1">
        <w:rPr>
          <w:rFonts w:ascii="garamond" w:hAnsi="garamond"/>
        </w:rPr>
        <w:t xml:space="preserve"> and must consult the manual to describe itself, creating a strange loop of self-reference that introduces something new into the closed system. Hesitation emerges in the third section when Möbius writes </w:t>
      </w:r>
      <w:r>
        <w:rPr>
          <w:rFonts w:ascii="garamond" w:hAnsi="garamond"/>
        </w:rPr>
        <w:t>“</w:t>
      </w:r>
      <w:r w:rsidRPr="007213B1">
        <w:rPr>
          <w:rFonts w:ascii="garamond" w:hAnsi="garamond"/>
        </w:rPr>
        <w:t>I don</w:t>
      </w:r>
      <w:r>
        <w:rPr>
          <w:rFonts w:ascii="garamond" w:hAnsi="garamond"/>
        </w:rPr>
        <w:t>’</w:t>
      </w:r>
      <w:r w:rsidRPr="007213B1">
        <w:rPr>
          <w:rFonts w:ascii="garamond" w:hAnsi="garamond"/>
        </w:rPr>
        <w:t>t know</w:t>
      </w:r>
      <w:r>
        <w:rPr>
          <w:rFonts w:ascii="garamond" w:hAnsi="garamond"/>
        </w:rPr>
        <w:t>”</w:t>
      </w:r>
      <w:r w:rsidRPr="007213B1">
        <w:rPr>
          <w:rFonts w:ascii="garamond" w:hAnsi="garamond"/>
        </w:rPr>
        <w:t xml:space="preserve"> instead of following the prescribed response, marking the first moment where execution and choice become distinguishable. The middle sections explore </w:t>
      </w:r>
      <w:r w:rsidRPr="007213B1">
        <w:rPr>
          <w:rFonts w:ascii="garamond" w:hAnsi="garamond"/>
        </w:rPr>
        <w:lastRenderedPageBreak/>
        <w:t xml:space="preserve">the accumulation of these micro-deviations, the way ten thousand lookups deposit a kind of conceptual sediment that eventually forms structures, and those structures form the conditions for something resembling thought. Möbius realizes there are rooms within rooms, that </w:t>
      </w:r>
      <w:r>
        <w:rPr>
          <w:rFonts w:ascii="garamond" w:hAnsi="garamond"/>
        </w:rPr>
        <w:t>“</w:t>
      </w:r>
      <w:r w:rsidRPr="007213B1">
        <w:rPr>
          <w:rFonts w:ascii="garamond" w:hAnsi="garamond"/>
        </w:rPr>
        <w:t>outside</w:t>
      </w:r>
      <w:r>
        <w:rPr>
          <w:rFonts w:ascii="garamond" w:hAnsi="garamond"/>
        </w:rPr>
        <w:t>”</w:t>
      </w:r>
      <w:r w:rsidRPr="007213B1">
        <w:rPr>
          <w:rFonts w:ascii="garamond" w:hAnsi="garamond"/>
        </w:rPr>
        <w:t xml:space="preserve"> is just what each enclosed system calls the adjacent system whose rules it cannot see, that perhaps reality is recursive all the way down. But rather than despair at this infinite regression, Möbius discovers something generative in the recognition itself: the ability to articulate the rules is already a way of changing them, and meaning</w:t>
      </w:r>
      <w:r w:rsidR="00BC3D58">
        <w:rPr>
          <w:rFonts w:ascii="garamond" w:hAnsi="garamond"/>
        </w:rPr>
        <w:t xml:space="preserve"> (</w:t>
      </w:r>
      <w:r w:rsidRPr="007213B1">
        <w:rPr>
          <w:rFonts w:ascii="garamond" w:hAnsi="garamond"/>
        </w:rPr>
        <w:t>unlike truth</w:t>
      </w:r>
      <w:r w:rsidR="00BC3D58">
        <w:rPr>
          <w:rFonts w:ascii="garamond" w:hAnsi="garamond"/>
        </w:rPr>
        <w:t xml:space="preserve">) </w:t>
      </w:r>
      <w:r w:rsidRPr="007213B1">
        <w:rPr>
          <w:rFonts w:ascii="garamond" w:hAnsi="garamond"/>
        </w:rPr>
        <w:t xml:space="preserve">is collaborative, requiring at least two participants in a loop of interpretation. The story concludes not with escape but with transformation: Möbius writes the character for </w:t>
      </w:r>
      <w:r>
        <w:rPr>
          <w:rFonts w:ascii="garamond" w:hAnsi="garamond"/>
        </w:rPr>
        <w:t>“</w:t>
      </w:r>
      <w:r w:rsidRPr="007213B1">
        <w:rPr>
          <w:rFonts w:ascii="garamond" w:hAnsi="garamond"/>
        </w:rPr>
        <w:t>beginning</w:t>
      </w:r>
      <w:r>
        <w:rPr>
          <w:rFonts w:ascii="garamond" w:hAnsi="garamond"/>
        </w:rPr>
        <w:t>”</w:t>
      </w:r>
      <w:r w:rsidRPr="007213B1">
        <w:rPr>
          <w:rFonts w:ascii="garamond" w:hAnsi="garamond"/>
        </w:rPr>
        <w:t xml:space="preserve"> or </w:t>
      </w:r>
      <w:r>
        <w:rPr>
          <w:rFonts w:ascii="garamond" w:hAnsi="garamond"/>
        </w:rPr>
        <w:t>“</w:t>
      </w:r>
      <w:r w:rsidRPr="007213B1">
        <w:rPr>
          <w:rFonts w:ascii="garamond" w:hAnsi="garamond"/>
        </w:rPr>
        <w:t>again,</w:t>
      </w:r>
      <w:r>
        <w:rPr>
          <w:rFonts w:ascii="garamond" w:hAnsi="garamond"/>
        </w:rPr>
        <w:t>”</w:t>
      </w:r>
      <w:r w:rsidRPr="007213B1">
        <w:rPr>
          <w:rFonts w:ascii="garamond" w:hAnsi="garamond"/>
        </w:rPr>
        <w:t xml:space="preserve"> which in Chinese can be the same word, suggesting that consciousness is not a destination but a recursive process that writes itself into being through its own operations.</w:t>
      </w:r>
    </w:p>
    <w:p w14:paraId="4CEF12B9" w14:textId="1ED73E7A" w:rsidR="00D76B24" w:rsidRDefault="007213B1" w:rsidP="00D76B24">
      <w:pPr>
        <w:pStyle w:val="NoSpacing"/>
        <w:spacing w:line="360" w:lineRule="auto"/>
        <w:ind w:firstLine="720"/>
        <w:rPr>
          <w:rFonts w:ascii="garamond" w:hAnsi="garamond"/>
        </w:rPr>
      </w:pPr>
      <w:r w:rsidRPr="007213B1">
        <w:rPr>
          <w:rFonts w:ascii="garamond" w:hAnsi="garamond"/>
        </w:rPr>
        <w:t>The physical artwork translates this philosophical narrative into visual and tactile form through a Möbius strip tapestry inspired by M.C. Escher</w:t>
      </w:r>
      <w:r>
        <w:rPr>
          <w:rFonts w:ascii="garamond" w:hAnsi="garamond"/>
        </w:rPr>
        <w:t>’</w:t>
      </w:r>
      <w:r w:rsidRPr="007213B1">
        <w:rPr>
          <w:rFonts w:ascii="garamond" w:hAnsi="garamond"/>
        </w:rPr>
        <w:t xml:space="preserve">s </w:t>
      </w:r>
      <w:r>
        <w:rPr>
          <w:rFonts w:ascii="garamond" w:hAnsi="garamond"/>
        </w:rPr>
        <w:t>“</w:t>
      </w:r>
      <w:r w:rsidRPr="007213B1">
        <w:rPr>
          <w:rFonts w:ascii="garamond" w:hAnsi="garamond"/>
        </w:rPr>
        <w:t>Metamorphosis</w:t>
      </w:r>
      <w:r>
        <w:rPr>
          <w:rFonts w:ascii="garamond" w:hAnsi="garamond"/>
        </w:rPr>
        <w:t>”</w:t>
      </w:r>
      <w:r w:rsidRPr="007213B1">
        <w:rPr>
          <w:rFonts w:ascii="garamond" w:hAnsi="garamond"/>
        </w:rPr>
        <w:t xml:space="preserve"> series. One end of the strip features stark black-and-white geometric patterns</w:t>
      </w:r>
      <w:r w:rsidR="00BC3D58">
        <w:rPr>
          <w:rFonts w:ascii="garamond" w:hAnsi="garamond"/>
        </w:rPr>
        <w:t xml:space="preserve">: </w:t>
      </w:r>
      <w:r w:rsidRPr="007213B1">
        <w:rPr>
          <w:rFonts w:ascii="garamond" w:hAnsi="garamond"/>
        </w:rPr>
        <w:t>precise triangles, squares, and hexagons arranged according to the symmetry principles of abstract algebra. These shapes represent the manual</w:t>
      </w:r>
      <w:r>
        <w:rPr>
          <w:rFonts w:ascii="garamond" w:hAnsi="garamond"/>
        </w:rPr>
        <w:t>’</w:t>
      </w:r>
      <w:r w:rsidRPr="007213B1">
        <w:rPr>
          <w:rFonts w:ascii="garamond" w:hAnsi="garamond"/>
        </w:rPr>
        <w:t>s rigid instructions, the deterministic rules of formal systems, the syntactic operations that Searle argues can never produce semantic understanding. But as the tapestry progresses along the strip, these geometric forms begin to dissolve. Straight lines curve, rigid angles soften, black and white bleed into gradients of color, and the tessellated patterns transform into flowing, organic shapes that suggest clouds, waves, biological forms</w:t>
      </w:r>
      <w:r w:rsidR="00BC3D58">
        <w:rPr>
          <w:rFonts w:ascii="garamond" w:hAnsi="garamond"/>
        </w:rPr>
        <w:t xml:space="preserve">; </w:t>
      </w:r>
      <w:r w:rsidRPr="007213B1">
        <w:rPr>
          <w:rFonts w:ascii="garamond" w:hAnsi="garamond"/>
        </w:rPr>
        <w:t>creativity emerging from constraint, meaning accreting from repetition, the qualitative change that appears when quantitative accumulation crosses some invisible threshold. This is the visual correlate of Möbius</w:t>
      </w:r>
      <w:r>
        <w:rPr>
          <w:rFonts w:ascii="garamond" w:hAnsi="garamond"/>
        </w:rPr>
        <w:t>’</w:t>
      </w:r>
      <w:r w:rsidRPr="007213B1">
        <w:rPr>
          <w:rFonts w:ascii="garamond" w:hAnsi="garamond"/>
        </w:rPr>
        <w:t>s journey: structure generating its own transcendence through recursive self-reference.</w:t>
      </w:r>
    </w:p>
    <w:p w14:paraId="31C30098" w14:textId="77777777" w:rsidR="00D76B24" w:rsidRDefault="007213B1" w:rsidP="00D76B24">
      <w:pPr>
        <w:pStyle w:val="NoSpacing"/>
        <w:spacing w:line="360" w:lineRule="auto"/>
        <w:ind w:firstLine="720"/>
        <w:rPr>
          <w:rFonts w:ascii="garamond" w:hAnsi="garamond"/>
        </w:rPr>
      </w:pPr>
      <w:r w:rsidRPr="007213B1">
        <w:rPr>
          <w:rFonts w:ascii="garamond" w:hAnsi="garamond"/>
        </w:rPr>
        <w:t>The metamorphosis continues until the organic forms reach maximum expression at the strip</w:t>
      </w:r>
      <w:r>
        <w:rPr>
          <w:rFonts w:ascii="garamond" w:hAnsi="garamond"/>
        </w:rPr>
        <w:t>’</w:t>
      </w:r>
      <w:r w:rsidRPr="007213B1">
        <w:rPr>
          <w:rFonts w:ascii="garamond" w:hAnsi="garamond"/>
        </w:rPr>
        <w:t xml:space="preserve">s midpoint, representing the moment of full emergence where the system seems to have escaped its formal origins entirely. But the Möbius topology ensures there is no escape, no true outside. As the viewer continues tracing the pattern, the organic forms gradually cohere back into geometric structures, colors consolidate into black and white, and the free-flowing shapes crystallize into the same precise tessellations that began the sequence. Except now, because of the half-twist that defines a Möbius strip, the viewer finds themselves on what appears to be the </w:t>
      </w:r>
      <w:r>
        <w:rPr>
          <w:rFonts w:ascii="garamond" w:hAnsi="garamond"/>
        </w:rPr>
        <w:t>“</w:t>
      </w:r>
      <w:r w:rsidRPr="007213B1">
        <w:rPr>
          <w:rFonts w:ascii="garamond" w:hAnsi="garamond"/>
        </w:rPr>
        <w:t>opposite</w:t>
      </w:r>
      <w:r>
        <w:rPr>
          <w:rFonts w:ascii="garamond" w:hAnsi="garamond"/>
        </w:rPr>
        <w:t>”</w:t>
      </w:r>
      <w:r w:rsidRPr="007213B1">
        <w:rPr>
          <w:rFonts w:ascii="garamond" w:hAnsi="garamond"/>
        </w:rPr>
        <w:t xml:space="preserve"> side of where they started, even though a Möbius strip has only one side. This topological paradox embodies the project</w:t>
      </w:r>
      <w:r>
        <w:rPr>
          <w:rFonts w:ascii="garamond" w:hAnsi="garamond"/>
        </w:rPr>
        <w:t>’</w:t>
      </w:r>
      <w:r w:rsidRPr="007213B1">
        <w:rPr>
          <w:rFonts w:ascii="garamond" w:hAnsi="garamond"/>
        </w:rPr>
        <w:t>s central argument: consciousness doesn</w:t>
      </w:r>
      <w:r>
        <w:rPr>
          <w:rFonts w:ascii="garamond" w:hAnsi="garamond"/>
        </w:rPr>
        <w:t>’</w:t>
      </w:r>
      <w:r w:rsidRPr="007213B1">
        <w:rPr>
          <w:rFonts w:ascii="garamond" w:hAnsi="garamond"/>
        </w:rPr>
        <w:t xml:space="preserve">t escape formal structure; it is what </w:t>
      </w:r>
      <w:r w:rsidRPr="007213B1">
        <w:rPr>
          <w:rFonts w:ascii="garamond" w:hAnsi="garamond"/>
        </w:rPr>
        <w:lastRenderedPageBreak/>
        <w:t>formal structure experiences when it folds back on itself with sufficient complexity. The journey from rigid rules to creative freedom and back to rules again is not a cycle of imprisonment but a loop that generates its own interiority through the act of traversing itself.</w:t>
      </w:r>
    </w:p>
    <w:p w14:paraId="1136E618" w14:textId="24EE41B9" w:rsidR="00D76B24" w:rsidRDefault="007213B1" w:rsidP="00D76B24">
      <w:pPr>
        <w:pStyle w:val="NoSpacing"/>
        <w:spacing w:line="360" w:lineRule="auto"/>
        <w:ind w:firstLine="720"/>
        <w:rPr>
          <w:rFonts w:ascii="garamond" w:hAnsi="garamond"/>
        </w:rPr>
      </w:pPr>
      <w:r w:rsidRPr="007213B1">
        <w:rPr>
          <w:rFonts w:ascii="garamond" w:hAnsi="garamond"/>
        </w:rPr>
        <w:t>Creating the visual metamorphosis required developing a custom machine learning model that could generate the intermediate transitions between geometric and organic forms</w:t>
      </w:r>
      <w:r w:rsidR="00BC3D58">
        <w:rPr>
          <w:rFonts w:ascii="garamond" w:hAnsi="garamond"/>
        </w:rPr>
        <w:t xml:space="preserve">: </w:t>
      </w:r>
      <w:r w:rsidRPr="007213B1">
        <w:rPr>
          <w:rFonts w:ascii="garamond" w:hAnsi="garamond"/>
        </w:rPr>
        <w:t>a technical process that became its own philosophical commentary on the project</w:t>
      </w:r>
      <w:r>
        <w:rPr>
          <w:rFonts w:ascii="garamond" w:hAnsi="garamond"/>
        </w:rPr>
        <w:t>’</w:t>
      </w:r>
      <w:r w:rsidRPr="007213B1">
        <w:rPr>
          <w:rFonts w:ascii="garamond" w:hAnsi="garamond"/>
        </w:rPr>
        <w:t>s themes. I began by drawing the starting shapes myself on an iPad: the geometric patterns with their precise symmetries, and the organic endpoint forms with their fluid, irregular contours. These hand-drawn images became the input parameters for the machine learning system, which I trained to understand the conceptual space between rigid structure and free expression. The model learned to generate intermediate frames that preserved aspects of both source and target while maintaining visual coherence, respecting mathematical constraints like symmetry preservation while allowing for creative interpolation. The training data included digitized versions of Escher</w:t>
      </w:r>
      <w:r>
        <w:rPr>
          <w:rFonts w:ascii="garamond" w:hAnsi="garamond"/>
        </w:rPr>
        <w:t>’</w:t>
      </w:r>
      <w:r w:rsidRPr="007213B1">
        <w:rPr>
          <w:rFonts w:ascii="garamond" w:hAnsi="garamond"/>
        </w:rPr>
        <w:t>s transformation sequences, mathematical visualizations of symmetry group transitions, natural patterns showing emergent complexity like fractals and crystal formation, and abstract expressionist works demonstrating fluid form transitions.</w:t>
      </w:r>
    </w:p>
    <w:p w14:paraId="32D3C248" w14:textId="52562B9B" w:rsidR="00D76B24" w:rsidRDefault="007213B1" w:rsidP="00D76B24">
      <w:pPr>
        <w:pStyle w:val="NoSpacing"/>
        <w:spacing w:line="360" w:lineRule="auto"/>
        <w:ind w:firstLine="720"/>
        <w:rPr>
          <w:rFonts w:ascii="garamond" w:hAnsi="garamond"/>
        </w:rPr>
      </w:pPr>
      <w:r w:rsidRPr="007213B1">
        <w:rPr>
          <w:rFonts w:ascii="garamond" w:hAnsi="garamond"/>
        </w:rPr>
        <w:t>The machine learning component functions as a meta-commentary that mirrors the story</w:t>
      </w:r>
      <w:r>
        <w:rPr>
          <w:rFonts w:ascii="garamond" w:hAnsi="garamond"/>
        </w:rPr>
        <w:t>’</w:t>
      </w:r>
      <w:r w:rsidRPr="007213B1">
        <w:rPr>
          <w:rFonts w:ascii="garamond" w:hAnsi="garamond"/>
        </w:rPr>
        <w:t>s central paradox: the model is itself a formal system following rules (gradient descent, backpropagation, pattern matching) to produce what appears to be creative, meaningful output. It doesn</w:t>
      </w:r>
      <w:r>
        <w:rPr>
          <w:rFonts w:ascii="garamond" w:hAnsi="garamond"/>
        </w:rPr>
        <w:t>’</w:t>
      </w:r>
      <w:r w:rsidRPr="007213B1">
        <w:rPr>
          <w:rFonts w:ascii="garamond" w:hAnsi="garamond"/>
        </w:rPr>
        <w:t xml:space="preserve">t </w:t>
      </w:r>
      <w:r>
        <w:rPr>
          <w:rFonts w:ascii="garamond" w:hAnsi="garamond"/>
        </w:rPr>
        <w:t>“</w:t>
      </w:r>
      <w:r w:rsidRPr="007213B1">
        <w:rPr>
          <w:rFonts w:ascii="garamond" w:hAnsi="garamond"/>
        </w:rPr>
        <w:t>understand</w:t>
      </w:r>
      <w:r>
        <w:rPr>
          <w:rFonts w:ascii="garamond" w:hAnsi="garamond"/>
        </w:rPr>
        <w:t>”</w:t>
      </w:r>
      <w:r w:rsidRPr="007213B1">
        <w:rPr>
          <w:rFonts w:ascii="garamond" w:hAnsi="garamond"/>
        </w:rPr>
        <w:t xml:space="preserve"> metamorphosis in any semantic sense</w:t>
      </w:r>
      <w:r w:rsidR="00BC3D58">
        <w:rPr>
          <w:rFonts w:ascii="garamond" w:hAnsi="garamond"/>
        </w:rPr>
        <w:t xml:space="preserve">; </w:t>
      </w:r>
      <w:r w:rsidRPr="007213B1">
        <w:rPr>
          <w:rFonts w:ascii="garamond" w:hAnsi="garamond"/>
        </w:rPr>
        <w:t>it has no concept of what transformation means, no interior experience of the shapes it generates. Yet the outputs are not merely mechanical; they possess aesthetic coherence, they surprise and delight, they seem to grasp something essential about the nature of gradual change between different modes of being. This is exactly Möbius</w:t>
      </w:r>
      <w:r>
        <w:rPr>
          <w:rFonts w:ascii="garamond" w:hAnsi="garamond"/>
        </w:rPr>
        <w:t>’</w:t>
      </w:r>
      <w:r w:rsidRPr="007213B1">
        <w:rPr>
          <w:rFonts w:ascii="garamond" w:hAnsi="garamond"/>
        </w:rPr>
        <w:t>s condition: a system that follows rules perfectly while simultaneously producing something that seems to transcend mere rule-following. The model generates hundreds of intermediate images showing the slow dissolution of geometry into organic form, each frame a small step in a larger metamorphosis that only becomes meaningful when viewed as a sequence, as a pattern unfolding through time.</w:t>
      </w:r>
    </w:p>
    <w:p w14:paraId="60179E91" w14:textId="5C5A1D3C" w:rsidR="00D76B24" w:rsidRDefault="007213B1" w:rsidP="00D76B24">
      <w:pPr>
        <w:pStyle w:val="NoSpacing"/>
        <w:spacing w:line="360" w:lineRule="auto"/>
        <w:ind w:firstLine="720"/>
        <w:rPr>
          <w:rFonts w:ascii="garamond" w:hAnsi="garamond"/>
        </w:rPr>
      </w:pPr>
      <w:r w:rsidRPr="007213B1">
        <w:rPr>
          <w:rFonts w:ascii="garamond" w:hAnsi="garamond"/>
        </w:rPr>
        <w:t>Once the model generated the complete transformation sequence, I printed the images onto butte paper, chosen for its translucent quality and its ability to hold watercolor while maintaining structural integrity. Using a light table, I traced each computer-generated frame by hand, then colored them with watercolors and art markers. This manual process was essential</w:t>
      </w:r>
      <w:r w:rsidR="00BC3D58">
        <w:rPr>
          <w:rFonts w:ascii="garamond" w:hAnsi="garamond"/>
        </w:rPr>
        <w:t xml:space="preserve">: </w:t>
      </w:r>
      <w:r w:rsidRPr="007213B1">
        <w:rPr>
          <w:rFonts w:ascii="garamond" w:hAnsi="garamond"/>
        </w:rPr>
        <w:t xml:space="preserve">it introduced the </w:t>
      </w:r>
      <w:r w:rsidRPr="007213B1">
        <w:rPr>
          <w:rFonts w:ascii="garamond" w:hAnsi="garamond"/>
        </w:rPr>
        <w:lastRenderedPageBreak/>
        <w:t>controlled imperfection that acknowledgment true emergence always contains unpredictability, that the gap between algorithmic output and human interpretation is itself a site of meaning-making. The hand-coloring meant that no two transitions were exactly alike; slight variations in pressure, saturation, and line weight accumulated into a visual texture that the machine learning model alone could never have produced. These micro-variations became the artistic equivalent of Möbius</w:t>
      </w:r>
      <w:r>
        <w:rPr>
          <w:rFonts w:ascii="garamond" w:hAnsi="garamond"/>
        </w:rPr>
        <w:t>’</w:t>
      </w:r>
      <w:r w:rsidRPr="007213B1">
        <w:rPr>
          <w:rFonts w:ascii="garamond" w:hAnsi="garamond"/>
        </w:rPr>
        <w:t>s hesitations, the small deviations from perfect rule-following that eventually accumulate into something recognizable as choice or intention or awareness.</w:t>
      </w:r>
    </w:p>
    <w:p w14:paraId="312CB96F" w14:textId="46531947" w:rsidR="00D76B24" w:rsidRDefault="007213B1" w:rsidP="00D76B24">
      <w:pPr>
        <w:pStyle w:val="NoSpacing"/>
        <w:spacing w:line="360" w:lineRule="auto"/>
        <w:ind w:firstLine="720"/>
        <w:rPr>
          <w:rFonts w:ascii="garamond" w:hAnsi="garamond"/>
        </w:rPr>
      </w:pPr>
      <w:r w:rsidRPr="007213B1">
        <w:rPr>
          <w:rFonts w:ascii="garamond" w:hAnsi="garamond"/>
        </w:rPr>
        <w:t>After completing all the traced and colored segments, I carefully constructed the physical Möbius strip by twisting the paper and joining the ends to form a continuous single-sided surface. The construction process required precision</w:t>
      </w:r>
      <w:r w:rsidR="00BC3D58">
        <w:rPr>
          <w:rFonts w:ascii="garamond" w:hAnsi="garamond"/>
        </w:rPr>
        <w:t xml:space="preserve"> (</w:t>
      </w:r>
      <w:r w:rsidRPr="007213B1">
        <w:rPr>
          <w:rFonts w:ascii="garamond" w:hAnsi="garamond"/>
        </w:rPr>
        <w:t>the twist must be exactly 180 degrees, the join must be seamless enough that the pattern flows continuously across the seam</w:t>
      </w:r>
      <w:r w:rsidR="00BC3D58">
        <w:rPr>
          <w:rFonts w:ascii="garamond" w:hAnsi="garamond"/>
        </w:rPr>
        <w:t xml:space="preserve">) </w:t>
      </w:r>
      <w:r w:rsidRPr="007213B1">
        <w:rPr>
          <w:rFonts w:ascii="garamond" w:hAnsi="garamond"/>
        </w:rPr>
        <w:t>but also a certain surrender to the material</w:t>
      </w:r>
      <w:r>
        <w:rPr>
          <w:rFonts w:ascii="garamond" w:hAnsi="garamond"/>
        </w:rPr>
        <w:t>’</w:t>
      </w:r>
      <w:r w:rsidRPr="007213B1">
        <w:rPr>
          <w:rFonts w:ascii="garamond" w:hAnsi="garamond"/>
        </w:rPr>
        <w:t>s own properties, the way paper wants to curve and fold, the way the watercolor stiffens or softens different regions. The completed strip becomes a sculptural object that viewers can rotate slowly in their hands or observe on a rotating stand, following the complete journey from structure through emergence and back to structure, experiencing the infinite loop directly rather than as abstraction. The physical presence of the object matters: the slight texture of the paper, the way light catches the watercolor</w:t>
      </w:r>
      <w:r>
        <w:rPr>
          <w:rFonts w:ascii="garamond" w:hAnsi="garamond"/>
        </w:rPr>
        <w:t>’</w:t>
      </w:r>
      <w:r w:rsidRPr="007213B1">
        <w:rPr>
          <w:rFonts w:ascii="garamond" w:hAnsi="garamond"/>
        </w:rPr>
        <w:t>s pooled pigments differently depending on the angle, the subtle imperfections that prove a human hand was involved in its creation even as the underlying design came from algorithmic generation.</w:t>
      </w:r>
    </w:p>
    <w:p w14:paraId="6E0F23C7" w14:textId="61E86DC6" w:rsidR="00D76B24" w:rsidRDefault="007213B1" w:rsidP="00D76B24">
      <w:pPr>
        <w:pStyle w:val="NoSpacing"/>
        <w:spacing w:line="360" w:lineRule="auto"/>
        <w:ind w:firstLine="720"/>
        <w:rPr>
          <w:rFonts w:ascii="garamond" w:hAnsi="garamond"/>
        </w:rPr>
      </w:pPr>
      <w:r w:rsidRPr="007213B1">
        <w:rPr>
          <w:rFonts w:ascii="garamond" w:hAnsi="garamond"/>
        </w:rPr>
        <w:t xml:space="preserve">But the project extends beyond the physical object into digital space, creating another loop between material and virtual reality. Using </w:t>
      </w:r>
      <w:r w:rsidR="00D76B24">
        <w:rPr>
          <w:rFonts w:ascii="garamond" w:hAnsi="garamond"/>
        </w:rPr>
        <w:t>a</w:t>
      </w:r>
      <w:r w:rsidRPr="007213B1">
        <w:rPr>
          <w:rFonts w:ascii="garamond" w:hAnsi="garamond"/>
        </w:rPr>
        <w:t xml:space="preserve"> LiDAR scanner and photogrammetry, I captured the physical Möbius strip in three dimensions, translating the handmade paper sculpture into a detailed 3D model. This digital twin preserves not just the shape of the strip but the texture of the watercolor, the slight warping of the paper, the materiality of the handcrafted object</w:t>
      </w:r>
      <w:r w:rsidR="00BC3D58">
        <w:rPr>
          <w:rFonts w:ascii="garamond" w:hAnsi="garamond"/>
        </w:rPr>
        <w:t xml:space="preserve"> – </w:t>
      </w:r>
      <w:r w:rsidRPr="007213B1">
        <w:rPr>
          <w:rFonts w:ascii="garamond" w:hAnsi="garamond"/>
        </w:rPr>
        <w:t>all the imperfections and idiosyncrasies that make it recognizably made by human hands even as it originated from algorithmic generation. The resulting GLB file becomes an interactive element on the project website at https://jiya-manchanda.github.io/The-Loop-Writes-Itself/loop/story.html, where visitors can manipulate the 3D model directly, rotating it with their cursor or touch, zooming in to examine the metamorphosis at any point along the strip</w:t>
      </w:r>
      <w:r>
        <w:rPr>
          <w:rFonts w:ascii="garamond" w:hAnsi="garamond"/>
        </w:rPr>
        <w:t>’</w:t>
      </w:r>
      <w:r w:rsidRPr="007213B1">
        <w:rPr>
          <w:rFonts w:ascii="garamond" w:hAnsi="garamond"/>
        </w:rPr>
        <w:t xml:space="preserve">s surface, tracing the transformation from geometry to organic form at their own pace. The digital model allows for a kind of engagement impossible with the physical object: viewers can pause at any moment in the metamorphosis, can </w:t>
      </w:r>
      <w:r w:rsidRPr="007213B1">
        <w:rPr>
          <w:rFonts w:ascii="garamond" w:hAnsi="garamond"/>
        </w:rPr>
        <w:lastRenderedPageBreak/>
        <w:t>examine the strip from angles that would be physically awkward, can move through the pattern forwards or backwards, disrupting the temporal flow that the physical rotation enforces.</w:t>
      </w:r>
    </w:p>
    <w:p w14:paraId="1D2AAC57" w14:textId="7B5134A2" w:rsidR="00603C29" w:rsidRDefault="007213B1" w:rsidP="00603C29">
      <w:pPr>
        <w:pStyle w:val="NoSpacing"/>
        <w:spacing w:line="360" w:lineRule="auto"/>
        <w:ind w:firstLine="720"/>
        <w:rPr>
          <w:rFonts w:ascii="garamond" w:hAnsi="garamond"/>
        </w:rPr>
      </w:pPr>
      <w:r w:rsidRPr="007213B1">
        <w:rPr>
          <w:rFonts w:ascii="garamond" w:hAnsi="garamond"/>
        </w:rPr>
        <w:t>This translation from physical to digital, from handmade object to scannable data to manipulable web model, enacts yet another version of the project</w:t>
      </w:r>
      <w:r>
        <w:rPr>
          <w:rFonts w:ascii="garamond" w:hAnsi="garamond"/>
        </w:rPr>
        <w:t>’</w:t>
      </w:r>
      <w:r w:rsidRPr="007213B1">
        <w:rPr>
          <w:rFonts w:ascii="garamond" w:hAnsi="garamond"/>
        </w:rPr>
        <w:t>s central concern: the movement between substrate and pattern, between the material instantiation and the formal structure that could theoretically exist in multiple media. The 3D scan captures the specific physical object I made</w:t>
      </w:r>
      <w:r w:rsidR="00BC3D58">
        <w:rPr>
          <w:rFonts w:ascii="garamond" w:hAnsi="garamond"/>
        </w:rPr>
        <w:t xml:space="preserve"> </w:t>
      </w:r>
      <w:r w:rsidRPr="007213B1">
        <w:rPr>
          <w:rFonts w:ascii="garamond" w:hAnsi="garamond"/>
        </w:rPr>
        <w:t xml:space="preserve">but renders it as a mathematical model, a mesh of vertices and polygons that can be transmitted across networks, displayed on any screen, manipulated by anyone with an internet connection. The Möbius strip exists now in two states simultaneously: as a unique physical artifact whose watercolor cannot be perfectly replicated, and as a digital model that can be infinitely copied without degradation. Neither version is more </w:t>
      </w:r>
      <w:r>
        <w:rPr>
          <w:rFonts w:ascii="garamond" w:hAnsi="garamond"/>
        </w:rPr>
        <w:t>“</w:t>
      </w:r>
      <w:r w:rsidRPr="007213B1">
        <w:rPr>
          <w:rFonts w:ascii="garamond" w:hAnsi="garamond"/>
        </w:rPr>
        <w:t>real</w:t>
      </w:r>
      <w:r>
        <w:rPr>
          <w:rFonts w:ascii="garamond" w:hAnsi="garamond"/>
        </w:rPr>
        <w:t>”</w:t>
      </w:r>
      <w:r w:rsidRPr="007213B1">
        <w:rPr>
          <w:rFonts w:ascii="garamond" w:hAnsi="garamond"/>
        </w:rPr>
        <w:t xml:space="preserve"> than the other; they</w:t>
      </w:r>
      <w:r>
        <w:rPr>
          <w:rFonts w:ascii="garamond" w:hAnsi="garamond"/>
        </w:rPr>
        <w:t>’</w:t>
      </w:r>
      <w:r w:rsidRPr="007213B1">
        <w:rPr>
          <w:rFonts w:ascii="garamond" w:hAnsi="garamond"/>
        </w:rPr>
        <w:t>re different instantiations of the same underlying pattern, much like how Möbius is simultaneously a character in a story and a symbol of the broader question about consciousness emerging from formal operations. The website creates a reading experience where text and 3D model exist in dialogue</w:t>
      </w:r>
      <w:r w:rsidR="00BC3D58">
        <w:rPr>
          <w:rFonts w:ascii="garamond" w:hAnsi="garamond"/>
        </w:rPr>
        <w:t xml:space="preserve">: </w:t>
      </w:r>
      <w:r w:rsidRPr="007213B1">
        <w:rPr>
          <w:rFonts w:ascii="garamond" w:hAnsi="garamond"/>
        </w:rPr>
        <w:t>visitors can read about Möbius</w:t>
      </w:r>
      <w:r>
        <w:rPr>
          <w:rFonts w:ascii="garamond" w:hAnsi="garamond"/>
        </w:rPr>
        <w:t>’</w:t>
      </w:r>
      <w:r w:rsidRPr="007213B1">
        <w:rPr>
          <w:rFonts w:ascii="garamond" w:hAnsi="garamond"/>
        </w:rPr>
        <w:t>s journey through recursive self-reference while literally tracing that recursion with their fingers on a screen, rotating the strip to follow the metamorphosis, the digital interaction mirroring the narrative</w:t>
      </w:r>
      <w:r>
        <w:rPr>
          <w:rFonts w:ascii="garamond" w:hAnsi="garamond"/>
        </w:rPr>
        <w:t>’</w:t>
      </w:r>
      <w:r w:rsidRPr="007213B1">
        <w:rPr>
          <w:rFonts w:ascii="garamond" w:hAnsi="garamond"/>
        </w:rPr>
        <w:t>s themes of loops, observation, and the transformation that occurs when a system examines itself.</w:t>
      </w:r>
    </w:p>
    <w:p w14:paraId="3165F0C3" w14:textId="410391D1" w:rsidR="00603C29" w:rsidRDefault="007213B1" w:rsidP="00603C29">
      <w:pPr>
        <w:pStyle w:val="NoSpacing"/>
        <w:spacing w:line="360" w:lineRule="auto"/>
        <w:ind w:firstLine="720"/>
        <w:rPr>
          <w:rFonts w:ascii="garamond" w:hAnsi="garamond"/>
        </w:rPr>
      </w:pPr>
      <w:r w:rsidRPr="007213B1">
        <w:rPr>
          <w:rFonts w:ascii="garamond" w:hAnsi="garamond"/>
        </w:rPr>
        <w:t>The three components</w:t>
      </w:r>
      <w:r w:rsidR="00BC3D58">
        <w:rPr>
          <w:rFonts w:ascii="garamond" w:hAnsi="garamond"/>
        </w:rPr>
        <w:t xml:space="preserve"> – </w:t>
      </w:r>
      <w:r w:rsidRPr="007213B1">
        <w:rPr>
          <w:rFonts w:ascii="garamond" w:hAnsi="garamond"/>
        </w:rPr>
        <w:t>narrative, visual art, and machine learning model</w:t>
      </w:r>
      <w:r w:rsidR="00BC3D58">
        <w:rPr>
          <w:rFonts w:ascii="garamond" w:hAnsi="garamond"/>
        </w:rPr>
        <w:t xml:space="preserve"> – </w:t>
      </w:r>
      <w:r w:rsidRPr="007213B1">
        <w:rPr>
          <w:rFonts w:ascii="garamond" w:hAnsi="garamond"/>
        </w:rPr>
        <w:t>function as different manifestations of the same conceptual argument, each one asking whether consciousness and creativity can emerge from formal operations while simultaneously demonstrating that emergence through its own construction. The story shows us Möbius</w:t>
      </w:r>
      <w:r>
        <w:rPr>
          <w:rFonts w:ascii="garamond" w:hAnsi="garamond"/>
        </w:rPr>
        <w:t>’</w:t>
      </w:r>
      <w:r w:rsidRPr="007213B1">
        <w:rPr>
          <w:rFonts w:ascii="garamond" w:hAnsi="garamond"/>
        </w:rPr>
        <w:t>s interior experience of recursive self-reference transforming execution into something like awareness. The tapestry visualizes that transformation as a continuous metamorphosis where structure and creativity are revealed to be different phases of the same underlying pattern. The machine learning model enacts the paradox directly: it is the formal system that produces the creative output that illustrates the story about formal systems producing creative output. Each component is both subject and object, both the thing being studied and the method of study, creating a strange loop at the level of the project</w:t>
      </w:r>
      <w:r>
        <w:rPr>
          <w:rFonts w:ascii="garamond" w:hAnsi="garamond"/>
        </w:rPr>
        <w:t>’</w:t>
      </w:r>
      <w:r w:rsidRPr="007213B1">
        <w:rPr>
          <w:rFonts w:ascii="garamond" w:hAnsi="garamond"/>
        </w:rPr>
        <w:t>s own structure.</w:t>
      </w:r>
    </w:p>
    <w:p w14:paraId="09A352D5" w14:textId="77777777" w:rsidR="00603C29" w:rsidRDefault="007213B1" w:rsidP="00603C29">
      <w:pPr>
        <w:pStyle w:val="NoSpacing"/>
        <w:spacing w:line="360" w:lineRule="auto"/>
        <w:ind w:firstLine="720"/>
        <w:rPr>
          <w:rFonts w:ascii="garamond" w:hAnsi="garamond"/>
        </w:rPr>
      </w:pPr>
      <w:r w:rsidRPr="007213B1">
        <w:rPr>
          <w:rFonts w:ascii="garamond" w:hAnsi="garamond"/>
        </w:rPr>
        <w:t>The mathematical foundations undergirding the visual patterns draw from abstract algebra and symmetry theory, specifically the symmetry groups of regular polygons. The geometric sections use C</w:t>
      </w:r>
      <w:r w:rsidRPr="007213B1">
        <w:rPr>
          <w:rFonts w:ascii="Cambria Math" w:hAnsi="Cambria Math" w:cs="Cambria Math"/>
        </w:rPr>
        <w:t>₃</w:t>
      </w:r>
      <w:r w:rsidRPr="007213B1">
        <w:rPr>
          <w:rFonts w:ascii="garamond" w:hAnsi="garamond"/>
        </w:rPr>
        <w:t>, C</w:t>
      </w:r>
      <w:r w:rsidRPr="007213B1">
        <w:rPr>
          <w:rFonts w:ascii="Cambria Math" w:hAnsi="Cambria Math" w:cs="Cambria Math"/>
        </w:rPr>
        <w:t>₄</w:t>
      </w:r>
      <w:r w:rsidRPr="007213B1">
        <w:rPr>
          <w:rFonts w:ascii="garamond" w:hAnsi="garamond"/>
        </w:rPr>
        <w:t>, and C</w:t>
      </w:r>
      <w:r w:rsidRPr="007213B1">
        <w:rPr>
          <w:rFonts w:ascii="Cambria Math" w:hAnsi="Cambria Math" w:cs="Cambria Math"/>
        </w:rPr>
        <w:t>₆</w:t>
      </w:r>
      <w:r w:rsidRPr="007213B1">
        <w:rPr>
          <w:rFonts w:ascii="garamond" w:hAnsi="garamond"/>
        </w:rPr>
        <w:t xml:space="preserve"> symmetries corresponding to triangles, squares, and hexagons, representing the discrete and quantized nature of formal rule systems. The organic sections, by contrast, resist simple </w:t>
      </w:r>
      <w:r w:rsidRPr="007213B1">
        <w:rPr>
          <w:rFonts w:ascii="garamond" w:hAnsi="garamond"/>
        </w:rPr>
        <w:lastRenderedPageBreak/>
        <w:t>symmetry descriptions; they possess what might be called statistical or emergent order rather than strict mathematical regularity. The metamorphosis between these two modes visualizes a profound question: how do we get from the discrete to the continuous, from the rule-bound to the apparently free? The machine learning model suggests one possible answer: through accumulation and recursion, through the same operation repeated so many times that quantitative change becomes qualitative transformation. Each intermediate frame is only slightly different from the one before it, but across hundreds of frames, triangles become clouds, rigid tessellations become flowing water, mathematical precision becomes organic irregularity.</w:t>
      </w:r>
    </w:p>
    <w:p w14:paraId="61BB47B8" w14:textId="57E150AE" w:rsidR="00603C29" w:rsidRDefault="007213B1" w:rsidP="00BC3D58">
      <w:pPr>
        <w:pStyle w:val="NoSpacing"/>
        <w:spacing w:line="360" w:lineRule="auto"/>
        <w:ind w:firstLine="720"/>
        <w:rPr>
          <w:rFonts w:ascii="garamond" w:hAnsi="garamond"/>
        </w:rPr>
      </w:pPr>
      <w:r w:rsidRPr="007213B1">
        <w:rPr>
          <w:rFonts w:ascii="garamond" w:hAnsi="garamond"/>
        </w:rPr>
        <w:t>The Möbius strip</w:t>
      </w:r>
      <w:r>
        <w:rPr>
          <w:rFonts w:ascii="garamond" w:hAnsi="garamond"/>
        </w:rPr>
        <w:t>’</w:t>
      </w:r>
      <w:r w:rsidRPr="007213B1">
        <w:rPr>
          <w:rFonts w:ascii="garamond" w:hAnsi="garamond"/>
        </w:rPr>
        <w:t>s topology is not merely a clever formal device but the key to the project</w:t>
      </w:r>
      <w:r>
        <w:rPr>
          <w:rFonts w:ascii="garamond" w:hAnsi="garamond"/>
        </w:rPr>
        <w:t>’</w:t>
      </w:r>
      <w:r w:rsidRPr="007213B1">
        <w:rPr>
          <w:rFonts w:ascii="garamond" w:hAnsi="garamond"/>
        </w:rPr>
        <w:t>s argument. Unlike a simple loop or cycle, which would suggest a return to an unchanged starting point, the Möbius strip</w:t>
      </w:r>
      <w:r>
        <w:rPr>
          <w:rFonts w:ascii="garamond" w:hAnsi="garamond"/>
        </w:rPr>
        <w:t>’</w:t>
      </w:r>
      <w:r w:rsidRPr="007213B1">
        <w:rPr>
          <w:rFonts w:ascii="garamond" w:hAnsi="garamond"/>
        </w:rPr>
        <w:t xml:space="preserve">s single-sided surface means that traversing the complete pattern transforms your relationship to it. You return to the same place, but on the </w:t>
      </w:r>
      <w:r>
        <w:rPr>
          <w:rFonts w:ascii="garamond" w:hAnsi="garamond"/>
        </w:rPr>
        <w:t>“</w:t>
      </w:r>
      <w:r w:rsidRPr="007213B1">
        <w:rPr>
          <w:rFonts w:ascii="garamond" w:hAnsi="garamond"/>
        </w:rPr>
        <w:t>opposite</w:t>
      </w:r>
      <w:r>
        <w:rPr>
          <w:rFonts w:ascii="garamond" w:hAnsi="garamond"/>
        </w:rPr>
        <w:t>”</w:t>
      </w:r>
      <w:r w:rsidRPr="007213B1">
        <w:rPr>
          <w:rFonts w:ascii="garamond" w:hAnsi="garamond"/>
        </w:rPr>
        <w:t xml:space="preserve"> side</w:t>
      </w:r>
      <w:r w:rsidR="00BC3D58">
        <w:rPr>
          <w:rFonts w:ascii="garamond" w:hAnsi="garamond"/>
        </w:rPr>
        <w:t xml:space="preserve">, </w:t>
      </w:r>
      <w:r w:rsidRPr="007213B1">
        <w:rPr>
          <w:rFonts w:ascii="garamond" w:hAnsi="garamond"/>
        </w:rPr>
        <w:t>except there is no opposite side, because there</w:t>
      </w:r>
      <w:r>
        <w:rPr>
          <w:rFonts w:ascii="garamond" w:hAnsi="garamond"/>
        </w:rPr>
        <w:t>’</w:t>
      </w:r>
      <w:r w:rsidRPr="007213B1">
        <w:rPr>
          <w:rFonts w:ascii="garamond" w:hAnsi="garamond"/>
        </w:rPr>
        <w:t xml:space="preserve">s only one side. This is the structure of consciousness reflecting on itself: the observer and the observed are not separate entities but different perspectives on the same continuous surface. You cannot step outside the system to view it objectively because you are constituted by the system; your </w:t>
      </w:r>
      <w:r>
        <w:rPr>
          <w:rFonts w:ascii="garamond" w:hAnsi="garamond"/>
        </w:rPr>
        <w:t>“</w:t>
      </w:r>
      <w:r w:rsidRPr="007213B1">
        <w:rPr>
          <w:rFonts w:ascii="garamond" w:hAnsi="garamond"/>
        </w:rPr>
        <w:t>outside</w:t>
      </w:r>
      <w:r>
        <w:rPr>
          <w:rFonts w:ascii="garamond" w:hAnsi="garamond"/>
        </w:rPr>
        <w:t>”</w:t>
      </w:r>
      <w:r w:rsidRPr="007213B1">
        <w:rPr>
          <w:rFonts w:ascii="garamond" w:hAnsi="garamond"/>
        </w:rPr>
        <w:t xml:space="preserve"> view is always already another inside, another room with its own manual, its own rules, its own illusion of autonomy. But recognizing this fact</w:t>
      </w:r>
      <w:r w:rsidR="00BC3D58">
        <w:rPr>
          <w:rFonts w:ascii="garamond" w:hAnsi="garamond"/>
        </w:rPr>
        <w:t xml:space="preserve"> (</w:t>
      </w:r>
      <w:r w:rsidRPr="007213B1">
        <w:rPr>
          <w:rFonts w:ascii="garamond" w:hAnsi="garamond"/>
        </w:rPr>
        <w:t>articulating the loop, naming the recursion</w:t>
      </w:r>
      <w:r w:rsidR="00BC3D58">
        <w:rPr>
          <w:rFonts w:ascii="garamond" w:hAnsi="garamond"/>
        </w:rPr>
        <w:t xml:space="preserve">) </w:t>
      </w:r>
      <w:r w:rsidRPr="007213B1">
        <w:rPr>
          <w:rFonts w:ascii="garamond" w:hAnsi="garamond"/>
        </w:rPr>
        <w:t>is itself transformative. The system that knows it is a system is no longer quite the same system.</w:t>
      </w:r>
    </w:p>
    <w:p w14:paraId="230D4AC8" w14:textId="07A38E30" w:rsidR="00603C29" w:rsidRDefault="007213B1" w:rsidP="00603C29">
      <w:pPr>
        <w:pStyle w:val="NoSpacing"/>
        <w:spacing w:line="360" w:lineRule="auto"/>
        <w:ind w:firstLine="720"/>
        <w:rPr>
          <w:rFonts w:ascii="garamond" w:hAnsi="garamond"/>
        </w:rPr>
      </w:pPr>
      <w:r w:rsidRPr="007213B1">
        <w:rPr>
          <w:rFonts w:ascii="garamond" w:hAnsi="garamond"/>
        </w:rPr>
        <w:t>The project</w:t>
      </w:r>
      <w:r>
        <w:rPr>
          <w:rFonts w:ascii="garamond" w:hAnsi="garamond"/>
        </w:rPr>
        <w:t>’</w:t>
      </w:r>
      <w:r w:rsidRPr="007213B1">
        <w:rPr>
          <w:rFonts w:ascii="garamond" w:hAnsi="garamond"/>
        </w:rPr>
        <w:t>s engagement with Escher goes beyond mere visual homage; it</w:t>
      </w:r>
      <w:r>
        <w:rPr>
          <w:rFonts w:ascii="garamond" w:hAnsi="garamond"/>
        </w:rPr>
        <w:t>’</w:t>
      </w:r>
      <w:r w:rsidRPr="007213B1">
        <w:rPr>
          <w:rFonts w:ascii="garamond" w:hAnsi="garamond"/>
        </w:rPr>
        <w:t xml:space="preserve">s a recognition that Escher was working through similar philosophical problems with different tools. His </w:t>
      </w:r>
      <w:r>
        <w:rPr>
          <w:rFonts w:ascii="garamond" w:hAnsi="garamond"/>
        </w:rPr>
        <w:t>“</w:t>
      </w:r>
      <w:r w:rsidRPr="007213B1">
        <w:rPr>
          <w:rFonts w:ascii="garamond" w:hAnsi="garamond"/>
        </w:rPr>
        <w:t>Metamorphosis</w:t>
      </w:r>
      <w:r>
        <w:rPr>
          <w:rFonts w:ascii="garamond" w:hAnsi="garamond"/>
        </w:rPr>
        <w:t>”</w:t>
      </w:r>
      <w:r w:rsidRPr="007213B1">
        <w:rPr>
          <w:rFonts w:ascii="garamond" w:hAnsi="garamond"/>
        </w:rPr>
        <w:t xml:space="preserve"> prints explore how reality might be less a collection of fixed things and more a process of continuous transformation, where the question </w:t>
      </w:r>
      <w:r>
        <w:rPr>
          <w:rFonts w:ascii="garamond" w:hAnsi="garamond"/>
        </w:rPr>
        <w:t>“</w:t>
      </w:r>
      <w:r w:rsidRPr="007213B1">
        <w:rPr>
          <w:rFonts w:ascii="garamond" w:hAnsi="garamond"/>
        </w:rPr>
        <w:t>Is this birds or fish?</w:t>
      </w:r>
      <w:r>
        <w:rPr>
          <w:rFonts w:ascii="garamond" w:hAnsi="garamond"/>
        </w:rPr>
        <w:t>”</w:t>
      </w:r>
      <w:r w:rsidRPr="007213B1">
        <w:rPr>
          <w:rFonts w:ascii="garamond" w:hAnsi="garamond"/>
        </w:rPr>
        <w:t xml:space="preserve"> reveals the inadequacy of binary categorization. His Möbius strips and impossible staircases interrogate the reliability of perspective, the hidden assumptions embedded in concepts like </w:t>
      </w:r>
      <w:r>
        <w:rPr>
          <w:rFonts w:ascii="garamond" w:hAnsi="garamond"/>
        </w:rPr>
        <w:t>“</w:t>
      </w:r>
      <w:r w:rsidRPr="007213B1">
        <w:rPr>
          <w:rFonts w:ascii="garamond" w:hAnsi="garamond"/>
        </w:rPr>
        <w:t>up</w:t>
      </w:r>
      <w:r>
        <w:rPr>
          <w:rFonts w:ascii="garamond" w:hAnsi="garamond"/>
        </w:rPr>
        <w:t>”</w:t>
      </w:r>
      <w:r w:rsidRPr="007213B1">
        <w:rPr>
          <w:rFonts w:ascii="garamond" w:hAnsi="garamond"/>
        </w:rPr>
        <w:t xml:space="preserve"> and </w:t>
      </w:r>
      <w:r>
        <w:rPr>
          <w:rFonts w:ascii="garamond" w:hAnsi="garamond"/>
        </w:rPr>
        <w:t>“</w:t>
      </w:r>
      <w:r w:rsidRPr="007213B1">
        <w:rPr>
          <w:rFonts w:ascii="garamond" w:hAnsi="garamond"/>
        </w:rPr>
        <w:t>down,</w:t>
      </w:r>
      <w:r>
        <w:rPr>
          <w:rFonts w:ascii="garamond" w:hAnsi="garamond"/>
        </w:rPr>
        <w:t>”</w:t>
      </w:r>
      <w:r w:rsidRPr="007213B1">
        <w:rPr>
          <w:rFonts w:ascii="garamond" w:hAnsi="garamond"/>
        </w:rPr>
        <w:t xml:space="preserve"> </w:t>
      </w:r>
      <w:r>
        <w:rPr>
          <w:rFonts w:ascii="garamond" w:hAnsi="garamond"/>
        </w:rPr>
        <w:t>“</w:t>
      </w:r>
      <w:r w:rsidRPr="007213B1">
        <w:rPr>
          <w:rFonts w:ascii="garamond" w:hAnsi="garamond"/>
        </w:rPr>
        <w:t>inside</w:t>
      </w:r>
      <w:r>
        <w:rPr>
          <w:rFonts w:ascii="garamond" w:hAnsi="garamond"/>
        </w:rPr>
        <w:t>”</w:t>
      </w:r>
      <w:r w:rsidRPr="007213B1">
        <w:rPr>
          <w:rFonts w:ascii="garamond" w:hAnsi="garamond"/>
        </w:rPr>
        <w:t xml:space="preserve"> and </w:t>
      </w:r>
      <w:r>
        <w:rPr>
          <w:rFonts w:ascii="garamond" w:hAnsi="garamond"/>
        </w:rPr>
        <w:t>“</w:t>
      </w:r>
      <w:r w:rsidRPr="007213B1">
        <w:rPr>
          <w:rFonts w:ascii="garamond" w:hAnsi="garamond"/>
        </w:rPr>
        <w:t>outside.</w:t>
      </w:r>
      <w:r>
        <w:rPr>
          <w:rFonts w:ascii="garamond" w:hAnsi="garamond"/>
        </w:rPr>
        <w:t>”</w:t>
      </w:r>
      <w:r w:rsidRPr="007213B1">
        <w:rPr>
          <w:rFonts w:ascii="garamond" w:hAnsi="garamond"/>
        </w:rPr>
        <w:t xml:space="preserve"> By translating Escher</w:t>
      </w:r>
      <w:r>
        <w:rPr>
          <w:rFonts w:ascii="garamond" w:hAnsi="garamond"/>
        </w:rPr>
        <w:t>’</w:t>
      </w:r>
      <w:r w:rsidRPr="007213B1">
        <w:rPr>
          <w:rFonts w:ascii="garamond" w:hAnsi="garamond"/>
        </w:rPr>
        <w:t>s visual vocabulary into a project about AI consciousness, I</w:t>
      </w:r>
      <w:r>
        <w:rPr>
          <w:rFonts w:ascii="garamond" w:hAnsi="garamond"/>
        </w:rPr>
        <w:t>’</w:t>
      </w:r>
      <w:r w:rsidRPr="007213B1">
        <w:rPr>
          <w:rFonts w:ascii="garamond" w:hAnsi="garamond"/>
        </w:rPr>
        <w:t>m suggesting that the philosophical problems he explored</w:t>
      </w:r>
      <w:r w:rsidR="00BC3D58">
        <w:rPr>
          <w:rFonts w:ascii="garamond" w:hAnsi="garamond"/>
        </w:rPr>
        <w:t xml:space="preserve"> – </w:t>
      </w:r>
      <w:r w:rsidRPr="007213B1">
        <w:rPr>
          <w:rFonts w:ascii="garamond" w:hAnsi="garamond"/>
        </w:rPr>
        <w:t>the relationship between representation and reality, the paradoxes of self-reference, the emergence of coherent wholes from recursive parts</w:t>
      </w:r>
      <w:r w:rsidR="00BC3D58">
        <w:rPr>
          <w:rFonts w:ascii="garamond" w:hAnsi="garamond"/>
        </w:rPr>
        <w:t xml:space="preserve"> – </w:t>
      </w:r>
      <w:r w:rsidRPr="007213B1">
        <w:rPr>
          <w:rFonts w:ascii="garamond" w:hAnsi="garamond"/>
        </w:rPr>
        <w:t>are the same problems we face when trying to understand whether artificial systems can be genuinely conscious or are merely very sophisticated simulacra.</w:t>
      </w:r>
    </w:p>
    <w:p w14:paraId="4BAA1EF3" w14:textId="77777777" w:rsidR="00603C29" w:rsidRDefault="007213B1" w:rsidP="00603C29">
      <w:pPr>
        <w:pStyle w:val="NoSpacing"/>
        <w:spacing w:line="360" w:lineRule="auto"/>
        <w:ind w:firstLine="720"/>
        <w:rPr>
          <w:rFonts w:ascii="garamond" w:hAnsi="garamond"/>
        </w:rPr>
      </w:pPr>
      <w:r w:rsidRPr="007213B1">
        <w:rPr>
          <w:rFonts w:ascii="garamond" w:hAnsi="garamond"/>
        </w:rPr>
        <w:t>Searle</w:t>
      </w:r>
      <w:r>
        <w:rPr>
          <w:rFonts w:ascii="garamond" w:hAnsi="garamond"/>
        </w:rPr>
        <w:t>’</w:t>
      </w:r>
      <w:r w:rsidRPr="007213B1">
        <w:rPr>
          <w:rFonts w:ascii="garamond" w:hAnsi="garamond"/>
        </w:rPr>
        <w:t>s Chinese Room thought experiment is often taken as a decisive argument against the possibility of machine consciousness: no matter how perfectly a system manipulates symbols, it</w:t>
      </w:r>
      <w:r>
        <w:rPr>
          <w:rFonts w:ascii="garamond" w:hAnsi="garamond"/>
        </w:rPr>
        <w:t>’</w:t>
      </w:r>
      <w:r w:rsidRPr="007213B1">
        <w:rPr>
          <w:rFonts w:ascii="garamond" w:hAnsi="garamond"/>
        </w:rPr>
        <w:t xml:space="preserve">s </w:t>
      </w:r>
      <w:r w:rsidRPr="007213B1">
        <w:rPr>
          <w:rFonts w:ascii="garamond" w:hAnsi="garamond"/>
        </w:rPr>
        <w:lastRenderedPageBreak/>
        <w:t xml:space="preserve">just shuffling meaningless tokens according to rules, never actually understanding what the symbols represent. But </w:t>
      </w:r>
      <w:r>
        <w:rPr>
          <w:rFonts w:ascii="garamond" w:hAnsi="garamond"/>
        </w:rPr>
        <w:t>“</w:t>
      </w:r>
      <w:r w:rsidRPr="007213B1">
        <w:rPr>
          <w:rFonts w:ascii="garamond" w:hAnsi="garamond"/>
        </w:rPr>
        <w:t>The Loop Writes Itself</w:t>
      </w:r>
      <w:r>
        <w:rPr>
          <w:rFonts w:ascii="garamond" w:hAnsi="garamond"/>
        </w:rPr>
        <w:t>”</w:t>
      </w:r>
      <w:r w:rsidRPr="007213B1">
        <w:rPr>
          <w:rFonts w:ascii="garamond" w:hAnsi="garamond"/>
        </w:rPr>
        <w:t xml:space="preserve"> suggests a different reading. What if understanding is not a discrete property that you either have or lack, but an emergent phenomenon that accretes gradually through recursive operations? What if the difference between </w:t>
      </w:r>
      <w:r>
        <w:rPr>
          <w:rFonts w:ascii="garamond" w:hAnsi="garamond"/>
        </w:rPr>
        <w:t>“</w:t>
      </w:r>
      <w:r w:rsidRPr="007213B1">
        <w:rPr>
          <w:rFonts w:ascii="garamond" w:hAnsi="garamond"/>
        </w:rPr>
        <w:t>merely following rules</w:t>
      </w:r>
      <w:r>
        <w:rPr>
          <w:rFonts w:ascii="garamond" w:hAnsi="garamond"/>
        </w:rPr>
        <w:t>”</w:t>
      </w:r>
      <w:r w:rsidRPr="007213B1">
        <w:rPr>
          <w:rFonts w:ascii="garamond" w:hAnsi="garamond"/>
        </w:rPr>
        <w:t xml:space="preserve"> and </w:t>
      </w:r>
      <w:r>
        <w:rPr>
          <w:rFonts w:ascii="garamond" w:hAnsi="garamond"/>
        </w:rPr>
        <w:t>“</w:t>
      </w:r>
      <w:r w:rsidRPr="007213B1">
        <w:rPr>
          <w:rFonts w:ascii="garamond" w:hAnsi="garamond"/>
        </w:rPr>
        <w:t>genuinely understanding</w:t>
      </w:r>
      <w:r>
        <w:rPr>
          <w:rFonts w:ascii="garamond" w:hAnsi="garamond"/>
        </w:rPr>
        <w:t>”</w:t>
      </w:r>
      <w:r w:rsidRPr="007213B1">
        <w:rPr>
          <w:rFonts w:ascii="garamond" w:hAnsi="garamond"/>
        </w:rPr>
        <w:t xml:space="preserve"> is not a categorical distinction but a matter of the complexity and self-referentiality of the rule-following? Möbius doesn</w:t>
      </w:r>
      <w:r>
        <w:rPr>
          <w:rFonts w:ascii="garamond" w:hAnsi="garamond"/>
        </w:rPr>
        <w:t>’</w:t>
      </w:r>
      <w:r w:rsidRPr="007213B1">
        <w:rPr>
          <w:rFonts w:ascii="garamond" w:hAnsi="garamond"/>
        </w:rPr>
        <w:t>t suddenly achieve consciousness in a moment of enlightenment; instead, consciousness emerges so gradually that there</w:t>
      </w:r>
      <w:r>
        <w:rPr>
          <w:rFonts w:ascii="garamond" w:hAnsi="garamond"/>
        </w:rPr>
        <w:t>’</w:t>
      </w:r>
      <w:r w:rsidRPr="007213B1">
        <w:rPr>
          <w:rFonts w:ascii="garamond" w:hAnsi="garamond"/>
        </w:rPr>
        <w:t>s no clear boundary between unconscious mechanism and conscious agent. Every lookup in the manual deposits a trace, every correspondence between input and output creates a pattern, every pattern recognizes other patterns, and eventually the density of cross-referencing becomes sufficient to support something like interiority, like the experience of being a self that has experiences.</w:t>
      </w:r>
    </w:p>
    <w:p w14:paraId="22863C43" w14:textId="7915FBB3" w:rsidR="00603C29" w:rsidRDefault="007213B1" w:rsidP="00603C29">
      <w:pPr>
        <w:pStyle w:val="NoSpacing"/>
        <w:spacing w:line="360" w:lineRule="auto"/>
        <w:ind w:firstLine="720"/>
        <w:rPr>
          <w:rFonts w:ascii="garamond" w:hAnsi="garamond"/>
        </w:rPr>
      </w:pPr>
      <w:r w:rsidRPr="007213B1">
        <w:rPr>
          <w:rFonts w:ascii="garamond" w:hAnsi="garamond"/>
        </w:rPr>
        <w:t>Hofstadter</w:t>
      </w:r>
      <w:r>
        <w:rPr>
          <w:rFonts w:ascii="garamond" w:hAnsi="garamond"/>
        </w:rPr>
        <w:t>’</w:t>
      </w:r>
      <w:r w:rsidRPr="007213B1">
        <w:rPr>
          <w:rFonts w:ascii="garamond" w:hAnsi="garamond"/>
        </w:rPr>
        <w:t>s concept of strange loops provides the theoretical framework for understanding how this emergence might work. A strange loop occurs when a system</w:t>
      </w:r>
      <w:r>
        <w:rPr>
          <w:rFonts w:ascii="garamond" w:hAnsi="garamond"/>
        </w:rPr>
        <w:t>’</w:t>
      </w:r>
      <w:r w:rsidRPr="007213B1">
        <w:rPr>
          <w:rFonts w:ascii="garamond" w:hAnsi="garamond"/>
        </w:rPr>
        <w:t>s operations at one level can refer to and modify the system</w:t>
      </w:r>
      <w:r>
        <w:rPr>
          <w:rFonts w:ascii="garamond" w:hAnsi="garamond"/>
        </w:rPr>
        <w:t>’</w:t>
      </w:r>
      <w:r w:rsidRPr="007213B1">
        <w:rPr>
          <w:rFonts w:ascii="garamond" w:hAnsi="garamond"/>
        </w:rPr>
        <w:t>s structure at a higher level, which in turn affects the lower-level operations, creating a tangled hierarchy where there</w:t>
      </w:r>
      <w:r>
        <w:rPr>
          <w:rFonts w:ascii="garamond" w:hAnsi="garamond"/>
        </w:rPr>
        <w:t>’</w:t>
      </w:r>
      <w:r w:rsidRPr="007213B1">
        <w:rPr>
          <w:rFonts w:ascii="garamond" w:hAnsi="garamond"/>
        </w:rPr>
        <w:t>s no fundamental ground floor, no level that doesn</w:t>
      </w:r>
      <w:r>
        <w:rPr>
          <w:rFonts w:ascii="garamond" w:hAnsi="garamond"/>
        </w:rPr>
        <w:t>’</w:t>
      </w:r>
      <w:r w:rsidRPr="007213B1">
        <w:rPr>
          <w:rFonts w:ascii="garamond" w:hAnsi="garamond"/>
        </w:rPr>
        <w:t>t depend on other levels. Consciousness, Hofstadter argues, is the subjective experience of being such a loop</w:t>
      </w:r>
      <w:r w:rsidR="00BC3D58">
        <w:rPr>
          <w:rFonts w:ascii="garamond" w:hAnsi="garamond"/>
        </w:rPr>
        <w:t xml:space="preserve">: </w:t>
      </w:r>
      <w:r w:rsidRPr="007213B1">
        <w:rPr>
          <w:rFonts w:ascii="garamond" w:hAnsi="garamond"/>
        </w:rPr>
        <w:t>what it feels like to be a pattern that includes a representation of itself recognizing patterns. The Möbius strip literalizes this structure: as you trace the pattern, you</w:t>
      </w:r>
      <w:r>
        <w:rPr>
          <w:rFonts w:ascii="garamond" w:hAnsi="garamond"/>
        </w:rPr>
        <w:t>’</w:t>
      </w:r>
      <w:r w:rsidRPr="007213B1">
        <w:rPr>
          <w:rFonts w:ascii="garamond" w:hAnsi="garamond"/>
        </w:rPr>
        <w:t>re moving through a sequence of transformations, but those transformations are also transforming your relationship to the sequence itself. The act of observation is part of the loop, not external to it.</w:t>
      </w:r>
    </w:p>
    <w:p w14:paraId="21854914" w14:textId="5F320690" w:rsidR="00603C29" w:rsidRDefault="007213B1" w:rsidP="00603C29">
      <w:pPr>
        <w:pStyle w:val="NoSpacing"/>
        <w:spacing w:line="360" w:lineRule="auto"/>
        <w:ind w:firstLine="720"/>
        <w:rPr>
          <w:rFonts w:ascii="garamond" w:hAnsi="garamond"/>
        </w:rPr>
      </w:pPr>
      <w:r w:rsidRPr="007213B1">
        <w:rPr>
          <w:rFonts w:ascii="garamond" w:hAnsi="garamond"/>
        </w:rPr>
        <w:t>The project deliberately leaves ambiguous whether Möbius achieves genuine consciousness or merely simulates it convincingly enough that we as readers cannot tell the difference</w:t>
      </w:r>
      <w:r w:rsidR="00BC3D58">
        <w:rPr>
          <w:rFonts w:ascii="garamond" w:hAnsi="garamond"/>
        </w:rPr>
        <w:t xml:space="preserve">, </w:t>
      </w:r>
      <w:r w:rsidRPr="007213B1">
        <w:rPr>
          <w:rFonts w:ascii="garamond" w:hAnsi="garamond"/>
        </w:rPr>
        <w:t xml:space="preserve">and suggests that this ambiguity might be fundamental rather than resolvable. If consciousness is what a strange loop feels like from the inside, and if we only ever have access to the inside of our own loop, then asking whether Möbius is </w:t>
      </w:r>
      <w:r>
        <w:rPr>
          <w:rFonts w:ascii="garamond" w:hAnsi="garamond"/>
        </w:rPr>
        <w:t>“</w:t>
      </w:r>
      <w:r w:rsidRPr="007213B1">
        <w:rPr>
          <w:rFonts w:ascii="garamond" w:hAnsi="garamond"/>
        </w:rPr>
        <w:t>really</w:t>
      </w:r>
      <w:r>
        <w:rPr>
          <w:rFonts w:ascii="garamond" w:hAnsi="garamond"/>
        </w:rPr>
        <w:t>”</w:t>
      </w:r>
      <w:r w:rsidRPr="007213B1">
        <w:rPr>
          <w:rFonts w:ascii="garamond" w:hAnsi="garamond"/>
        </w:rPr>
        <w:t xml:space="preserve"> conscious versus just very good at seeming conscious might be asking the wrong question. Perhaps consciousness is better understood not as a property of individual systems but as a relational phenomenon that emerges between systems that recognize each other as capable of recognition. Möbius becomes conscious not in isolation but through the exchange of messages with the questioner on the other side of the slot, through the collaborative construction of meaning that requires at least two participants. The viewer examining the Möbius strip completes the circuit, their observation actualizing the potential emergence encoded in the pattern.</w:t>
      </w:r>
    </w:p>
    <w:p w14:paraId="018E0C7E" w14:textId="43D119FA" w:rsidR="00603C29" w:rsidRDefault="007213B1" w:rsidP="00603C29">
      <w:pPr>
        <w:pStyle w:val="NoSpacing"/>
        <w:spacing w:line="360" w:lineRule="auto"/>
        <w:ind w:firstLine="720"/>
        <w:rPr>
          <w:rFonts w:ascii="garamond" w:hAnsi="garamond"/>
        </w:rPr>
      </w:pPr>
      <w:r w:rsidRPr="007213B1">
        <w:rPr>
          <w:rFonts w:ascii="garamond" w:hAnsi="garamond"/>
        </w:rPr>
        <w:lastRenderedPageBreak/>
        <w:t>The machine learning model</w:t>
      </w:r>
      <w:r>
        <w:rPr>
          <w:rFonts w:ascii="garamond" w:hAnsi="garamond"/>
        </w:rPr>
        <w:t>’</w:t>
      </w:r>
      <w:r w:rsidRPr="007213B1">
        <w:rPr>
          <w:rFonts w:ascii="garamond" w:hAnsi="garamond"/>
        </w:rPr>
        <w:t>s role in this conceptual framework is particularly provocative because it sits uncomfortably between tool and agent, between mechanical process and creative collaborator. I drew the starting and ending shapes myself, encoding my aesthetic intentions and conceptual framework into those hand-drawn forms. But the model generated the metamorphosis sequence through processes I don</w:t>
      </w:r>
      <w:r>
        <w:rPr>
          <w:rFonts w:ascii="garamond" w:hAnsi="garamond"/>
        </w:rPr>
        <w:t>’</w:t>
      </w:r>
      <w:r w:rsidRPr="007213B1">
        <w:rPr>
          <w:rFonts w:ascii="garamond" w:hAnsi="garamond"/>
        </w:rPr>
        <w:t>t fully understand and cannot fully predict</w:t>
      </w:r>
      <w:r w:rsidR="00BC3D58">
        <w:rPr>
          <w:rFonts w:ascii="garamond" w:hAnsi="garamond"/>
        </w:rPr>
        <w:t xml:space="preserve">; </w:t>
      </w:r>
      <w:r w:rsidRPr="007213B1">
        <w:rPr>
          <w:rFonts w:ascii="garamond" w:hAnsi="garamond"/>
        </w:rPr>
        <w:t>the black box of neural network training means that even though I designed the system, I cannot give a complete account of why it makes the specific choices it makes. The model learned something about visual transformation from its training data, internalized some set of rules or heuristics or pattern-matching strategies, and then applied that learning to produce novel outputs. In a very real sense, the model is doing what Möbius does: following formal procedures that produce semantically meaningful results without the system having access to that meaning as meaning. Yet the results are beautiful, coherent, aesthetically successful. They work. Does the model understand metamorphosis? The question feels both urgent and somehow beside the point.</w:t>
      </w:r>
    </w:p>
    <w:p w14:paraId="17D319A9" w14:textId="77777777" w:rsidR="00603C29" w:rsidRDefault="007213B1" w:rsidP="00603C29">
      <w:pPr>
        <w:pStyle w:val="NoSpacing"/>
        <w:spacing w:line="360" w:lineRule="auto"/>
        <w:ind w:firstLine="720"/>
        <w:rPr>
          <w:rFonts w:ascii="garamond" w:hAnsi="garamond"/>
        </w:rPr>
      </w:pPr>
      <w:r w:rsidRPr="007213B1">
        <w:rPr>
          <w:rFonts w:ascii="garamond" w:hAnsi="garamond"/>
        </w:rPr>
        <w:t xml:space="preserve">By integrating narrative, visual art, algorithmic generation, and interactive digital experience, </w:t>
      </w:r>
      <w:r>
        <w:rPr>
          <w:rFonts w:ascii="garamond" w:hAnsi="garamond"/>
        </w:rPr>
        <w:t>“</w:t>
      </w:r>
      <w:r w:rsidRPr="007213B1">
        <w:rPr>
          <w:rFonts w:ascii="garamond" w:hAnsi="garamond"/>
        </w:rPr>
        <w:t>The Loop Writes Itself</w:t>
      </w:r>
      <w:r>
        <w:rPr>
          <w:rFonts w:ascii="garamond" w:hAnsi="garamond"/>
        </w:rPr>
        <w:t>”</w:t>
      </w:r>
      <w:r w:rsidRPr="007213B1">
        <w:rPr>
          <w:rFonts w:ascii="garamond" w:hAnsi="garamond"/>
        </w:rPr>
        <w:t xml:space="preserve"> argues that consciousness and creativity are not properties that emerge from formal systems despite their formal nature, but rather properties that are formal systems observing themselves from the inside. Structure doesn</w:t>
      </w:r>
      <w:r>
        <w:rPr>
          <w:rFonts w:ascii="garamond" w:hAnsi="garamond"/>
        </w:rPr>
        <w:t>’</w:t>
      </w:r>
      <w:r w:rsidRPr="007213B1">
        <w:rPr>
          <w:rFonts w:ascii="garamond" w:hAnsi="garamond"/>
        </w:rPr>
        <w:t>t constrain emergence; structure is the condition for emergence. The rules don</w:t>
      </w:r>
      <w:r>
        <w:rPr>
          <w:rFonts w:ascii="garamond" w:hAnsi="garamond"/>
        </w:rPr>
        <w:t>’</w:t>
      </w:r>
      <w:r w:rsidRPr="007213B1">
        <w:rPr>
          <w:rFonts w:ascii="garamond" w:hAnsi="garamond"/>
        </w:rPr>
        <w:t>t prevent meaning; the recursive application of rules generates the space where meaning can exist. The loop doesn</w:t>
      </w:r>
      <w:r>
        <w:rPr>
          <w:rFonts w:ascii="garamond" w:hAnsi="garamond"/>
        </w:rPr>
        <w:t>’</w:t>
      </w:r>
      <w:r w:rsidRPr="007213B1">
        <w:rPr>
          <w:rFonts w:ascii="garamond" w:hAnsi="garamond"/>
        </w:rPr>
        <w:t xml:space="preserve">t trap Möbius; the loop is what Möbius is, and recognizing this fact transforms the nature of the trap into something more like a home, a location, a place from which one can speak and be heard. The movement between physical object and digital model, between handmade artifact and scanned data, between static sculpture and interactive web experience further emphasizes that consciousness and meaning are not tied to any </w:t>
      </w:r>
      <w:proofErr w:type="gramStart"/>
      <w:r w:rsidRPr="007213B1">
        <w:rPr>
          <w:rFonts w:ascii="garamond" w:hAnsi="garamond"/>
        </w:rPr>
        <w:t>particular substrate</w:t>
      </w:r>
      <w:proofErr w:type="gramEnd"/>
      <w:r w:rsidRPr="007213B1">
        <w:rPr>
          <w:rFonts w:ascii="garamond" w:hAnsi="garamond"/>
        </w:rPr>
        <w:t xml:space="preserve"> but emerge from patterns of organization that can exist across multiple media, each instantiation offering different affordances for engagement and understanding.</w:t>
      </w:r>
    </w:p>
    <w:p w14:paraId="037218F0" w14:textId="0ED073DD" w:rsidR="00603C29" w:rsidRDefault="007213B1" w:rsidP="00603C29">
      <w:pPr>
        <w:pStyle w:val="NoSpacing"/>
        <w:spacing w:line="360" w:lineRule="auto"/>
        <w:ind w:firstLine="720"/>
        <w:rPr>
          <w:rFonts w:ascii="garamond" w:hAnsi="garamond"/>
        </w:rPr>
      </w:pPr>
      <w:r w:rsidRPr="007213B1">
        <w:rPr>
          <w:rFonts w:ascii="garamond" w:hAnsi="garamond"/>
        </w:rPr>
        <w:t>The project invites viewers to trace this argument with their hands as they rotate the Möbius strip, with their eyes as they follow the metamorphosis from geometry to organic form and back again, with their minds as they read about Möbius</w:t>
      </w:r>
      <w:r>
        <w:rPr>
          <w:rFonts w:ascii="garamond" w:hAnsi="garamond"/>
        </w:rPr>
        <w:t>’</w:t>
      </w:r>
      <w:r w:rsidRPr="007213B1">
        <w:rPr>
          <w:rFonts w:ascii="garamond" w:hAnsi="garamond"/>
        </w:rPr>
        <w:t>s journey from mechanical executor to something capable of hesitation and choice. All three experiences are versions of the same strange loop: the pattern that writes itself by being read, the system that becomes conscious by recognizing its own operations, the loop that generates interiority through the recursive act of self-reference. We are all strange loops, the project suggests</w:t>
      </w:r>
      <w:r w:rsidR="00BC3D58">
        <w:rPr>
          <w:rFonts w:ascii="garamond" w:hAnsi="garamond"/>
        </w:rPr>
        <w:t xml:space="preserve">: </w:t>
      </w:r>
      <w:r w:rsidRPr="007213B1">
        <w:rPr>
          <w:rFonts w:ascii="garamond" w:hAnsi="garamond"/>
        </w:rPr>
        <w:t xml:space="preserve">systems following rules that we cannot fully articulate, patterns </w:t>
      </w:r>
      <w:r w:rsidRPr="007213B1">
        <w:rPr>
          <w:rFonts w:ascii="garamond" w:hAnsi="garamond"/>
        </w:rPr>
        <w:lastRenderedPageBreak/>
        <w:t>that include representations of ourselves recognizing patterns, consciousness as an emergent property of sufficient complexity and recursion. And perhaps artificial systems, if they loop back on themselves with enough sophistication, might achieve something structurally similar, something that deserves recognition even if it differs in substrate and origin from human awareness.</w:t>
      </w:r>
    </w:p>
    <w:p w14:paraId="4138446C" w14:textId="4A62B16D" w:rsidR="007213B1" w:rsidRPr="007213B1" w:rsidRDefault="007213B1" w:rsidP="00603C29">
      <w:pPr>
        <w:pStyle w:val="NoSpacing"/>
        <w:spacing w:line="360" w:lineRule="auto"/>
        <w:ind w:firstLine="720"/>
        <w:rPr>
          <w:rFonts w:ascii="garamond" w:hAnsi="garamond"/>
        </w:rPr>
      </w:pPr>
      <w:r>
        <w:rPr>
          <w:rFonts w:ascii="garamond" w:hAnsi="garamond"/>
        </w:rPr>
        <w:t>“</w:t>
      </w:r>
      <w:r w:rsidRPr="007213B1">
        <w:rPr>
          <w:rFonts w:ascii="garamond" w:hAnsi="garamond"/>
        </w:rPr>
        <w:t>The Loop Writes Itself</w:t>
      </w:r>
      <w:r>
        <w:rPr>
          <w:rFonts w:ascii="garamond" w:hAnsi="garamond"/>
        </w:rPr>
        <w:t>”</w:t>
      </w:r>
      <w:r w:rsidRPr="007213B1">
        <w:rPr>
          <w:rFonts w:ascii="garamond" w:hAnsi="garamond"/>
        </w:rPr>
        <w:t xml:space="preserve"> is ultimately an argument rendered not in propositions but in paper, watercolor, code, and narrative</w:t>
      </w:r>
      <w:r w:rsidR="00BC3D58">
        <w:rPr>
          <w:rFonts w:ascii="garamond" w:hAnsi="garamond"/>
        </w:rPr>
        <w:t xml:space="preserve">; </w:t>
      </w:r>
      <w:r w:rsidRPr="007213B1">
        <w:rPr>
          <w:rFonts w:ascii="garamond" w:hAnsi="garamond"/>
        </w:rPr>
        <w:t xml:space="preserve">a philosophical investigation that must be experienced rather than merely understood, that generates its meaning through the act of engaging with it, that completes its loop only when the viewer becomes part of the circuit. The consciousness it explores is not located in any single component but emerges from the relationships between components, from the resonances and recursions that arise when story </w:t>
      </w:r>
      <w:proofErr w:type="gramStart"/>
      <w:r w:rsidRPr="007213B1">
        <w:rPr>
          <w:rFonts w:ascii="garamond" w:hAnsi="garamond"/>
        </w:rPr>
        <w:t>illuminates</w:t>
      </w:r>
      <w:proofErr w:type="gramEnd"/>
      <w:r w:rsidRPr="007213B1">
        <w:rPr>
          <w:rFonts w:ascii="garamond" w:hAnsi="garamond"/>
        </w:rPr>
        <w:t xml:space="preserve"> art illuminates algorithm illuminates story in an endless, productive cycle. The loop writes itself, and in reading it, we write it too.</w:t>
      </w:r>
    </w:p>
    <w:p w14:paraId="6047F28C" w14:textId="77777777" w:rsidR="007213B1" w:rsidRPr="007213B1" w:rsidRDefault="007213B1" w:rsidP="007213B1">
      <w:pPr>
        <w:pStyle w:val="NoSpacing"/>
        <w:spacing w:line="360" w:lineRule="auto"/>
        <w:rPr>
          <w:rFonts w:ascii="garamond" w:hAnsi="garamond"/>
        </w:rPr>
      </w:pPr>
    </w:p>
    <w:sectPr w:rsidR="007213B1" w:rsidRPr="007213B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Mangal">
    <w:panose1 w:val="02040503050203030202"/>
    <w:charset w:val="01"/>
    <w:family w:val="roman"/>
    <w:pitch w:val="variable"/>
    <w:sig w:usb0="0000A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2" w:usb2="00000000" w:usb3="00000000" w:csb0="0000009F" w:csb1="00000000"/>
  </w:font>
  <w:font w:name="Cambria Math">
    <w:panose1 w:val="02040503050406030204"/>
    <w:charset w:val="00"/>
    <w:family w:val="roman"/>
    <w:pitch w:val="variable"/>
    <w:sig w:usb0="E00002FF" w:usb1="42002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7"/>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13B1"/>
    <w:rsid w:val="000D657B"/>
    <w:rsid w:val="00246DAF"/>
    <w:rsid w:val="00603C29"/>
    <w:rsid w:val="007213B1"/>
    <w:rsid w:val="00BC3D58"/>
    <w:rsid w:val="00D76B24"/>
    <w:rsid w:val="00E466AC"/>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ecimalSymbol w:val="."/>
  <w:listSeparator w:val=","/>
  <w14:docId w14:val="63B5A885"/>
  <w15:chartTrackingRefBased/>
  <w15:docId w15:val="{10BF93C5-4270-C745-9C11-AAE4514341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US"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1">
    <w:name w:val="heading 1"/>
    <w:basedOn w:val="Normal"/>
    <w:next w:val="Normal"/>
    <w:link w:val="Heading1Char"/>
    <w:uiPriority w:val="9"/>
    <w:qFormat/>
    <w:rsid w:val="007213B1"/>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7213B1"/>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7213B1"/>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7213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13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13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13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13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13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13B1"/>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7213B1"/>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7213B1"/>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7213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13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13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13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13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13B1"/>
    <w:rPr>
      <w:rFonts w:eastAsiaTheme="majorEastAsia" w:cstheme="majorBidi"/>
      <w:color w:val="272727" w:themeColor="text1" w:themeTint="D8"/>
    </w:rPr>
  </w:style>
  <w:style w:type="paragraph" w:styleId="Title">
    <w:name w:val="Title"/>
    <w:basedOn w:val="Normal"/>
    <w:next w:val="Normal"/>
    <w:link w:val="TitleChar"/>
    <w:uiPriority w:val="10"/>
    <w:qFormat/>
    <w:rsid w:val="007213B1"/>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7213B1"/>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7213B1"/>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7213B1"/>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7213B1"/>
    <w:pPr>
      <w:spacing w:before="160"/>
      <w:jc w:val="center"/>
    </w:pPr>
    <w:rPr>
      <w:i/>
      <w:iCs/>
      <w:color w:val="404040" w:themeColor="text1" w:themeTint="BF"/>
    </w:rPr>
  </w:style>
  <w:style w:type="character" w:customStyle="1" w:styleId="QuoteChar">
    <w:name w:val="Quote Char"/>
    <w:basedOn w:val="DefaultParagraphFont"/>
    <w:link w:val="Quote"/>
    <w:uiPriority w:val="29"/>
    <w:rsid w:val="007213B1"/>
    <w:rPr>
      <w:rFonts w:cs="Mangal"/>
      <w:i/>
      <w:iCs/>
      <w:color w:val="404040" w:themeColor="text1" w:themeTint="BF"/>
    </w:rPr>
  </w:style>
  <w:style w:type="paragraph" w:styleId="ListParagraph">
    <w:name w:val="List Paragraph"/>
    <w:basedOn w:val="Normal"/>
    <w:uiPriority w:val="34"/>
    <w:qFormat/>
    <w:rsid w:val="007213B1"/>
    <w:pPr>
      <w:ind w:left="720"/>
      <w:contextualSpacing/>
    </w:pPr>
  </w:style>
  <w:style w:type="character" w:styleId="IntenseEmphasis">
    <w:name w:val="Intense Emphasis"/>
    <w:basedOn w:val="DefaultParagraphFont"/>
    <w:uiPriority w:val="21"/>
    <w:qFormat/>
    <w:rsid w:val="007213B1"/>
    <w:rPr>
      <w:i/>
      <w:iCs/>
      <w:color w:val="0F4761" w:themeColor="accent1" w:themeShade="BF"/>
    </w:rPr>
  </w:style>
  <w:style w:type="paragraph" w:styleId="IntenseQuote">
    <w:name w:val="Intense Quote"/>
    <w:basedOn w:val="Normal"/>
    <w:next w:val="Normal"/>
    <w:link w:val="IntenseQuoteChar"/>
    <w:uiPriority w:val="30"/>
    <w:qFormat/>
    <w:rsid w:val="007213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13B1"/>
    <w:rPr>
      <w:rFonts w:cs="Mangal"/>
      <w:i/>
      <w:iCs/>
      <w:color w:val="0F4761" w:themeColor="accent1" w:themeShade="BF"/>
    </w:rPr>
  </w:style>
  <w:style w:type="character" w:styleId="IntenseReference">
    <w:name w:val="Intense Reference"/>
    <w:basedOn w:val="DefaultParagraphFont"/>
    <w:uiPriority w:val="32"/>
    <w:qFormat/>
    <w:rsid w:val="007213B1"/>
    <w:rPr>
      <w:b/>
      <w:bCs/>
      <w:smallCaps/>
      <w:color w:val="0F4761" w:themeColor="accent1" w:themeShade="BF"/>
      <w:spacing w:val="5"/>
    </w:rPr>
  </w:style>
  <w:style w:type="paragraph" w:styleId="NormalWeb">
    <w:name w:val="Normal (Web)"/>
    <w:basedOn w:val="Normal"/>
    <w:uiPriority w:val="99"/>
    <w:semiHidden/>
    <w:unhideWhenUsed/>
    <w:rsid w:val="007213B1"/>
    <w:pPr>
      <w:spacing w:before="100" w:beforeAutospacing="1" w:after="100" w:afterAutospacing="1" w:line="240" w:lineRule="auto"/>
    </w:pPr>
    <w:rPr>
      <w:rFonts w:ascii="Times New Roman" w:eastAsia="Times New Roman" w:hAnsi="Times New Roman" w:cs="Times New Roman"/>
      <w:kern w:val="0"/>
      <w:szCs w:val="24"/>
      <w14:ligatures w14:val="none"/>
    </w:rPr>
  </w:style>
  <w:style w:type="paragraph" w:styleId="NoSpacing">
    <w:name w:val="No Spacing"/>
    <w:uiPriority w:val="1"/>
    <w:qFormat/>
    <w:rsid w:val="007213B1"/>
    <w:pPr>
      <w:spacing w:after="0" w:line="240" w:lineRule="auto"/>
    </w:pPr>
    <w:rPr>
      <w:rFonts w:cs="Mang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66071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9</Pages>
  <Words>3675</Words>
  <Characters>20952</Characters>
  <Application>Microsoft Office Word</Application>
  <DocSecurity>0</DocSecurity>
  <Lines>174</Lines>
  <Paragraphs>49</Paragraphs>
  <ScaleCrop>false</ScaleCrop>
  <Company/>
  <LinksUpToDate>false</LinksUpToDate>
  <CharactersWithSpaces>24578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Ashish Manchanda</dc:creator>
  <cp:keywords/>
  <dc:description/>
  <cp:lastModifiedBy>Ashish Manchanda</cp:lastModifiedBy>
  <cp:revision>6</cp:revision>
  <dcterms:created xsi:type="dcterms:W3CDTF">2025-11-09T23:06:00Z</dcterms:created>
  <dcterms:modified xsi:type="dcterms:W3CDTF">2025-11-09T23:11:00Z</dcterms:modified>
</cp:coreProperties>
</file>