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1)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Asamyuta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hastaas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from A. D. (not including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viniyogas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).</w:t>
      </w: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4"/>
          <w:lang w:eastAsia="en-IN"/>
        </w:rPr>
      </w:pPr>
    </w:p>
    <w:p w:rsidR="000B5ADB" w:rsidRPr="000B5ADB" w:rsidRDefault="000B5ADB" w:rsidP="00B66D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shd w:val="clear" w:color="auto" w:fill="FFFFFF"/>
          <w:lang w:eastAsia="en-IN"/>
        </w:rPr>
        <w:t>Pataka</w:t>
      </w:r>
      <w:proofErr w:type="spellEnd"/>
      <w:r w:rsidR="00B66D24"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ab/>
      </w:r>
      <w:r w:rsidR="00B66D24"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पताक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Flag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Tripataka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त्रिपताक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Flag with three parts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Ardhapataka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अर्धपताकः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</w:t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half flag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Kartarimukha</w:t>
      </w:r>
      <w:proofErr w:type="spellEnd"/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कर्तरीमुखः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showing the front portion of a scissor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Mayuraakhyo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मयूराख्यो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Peacock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Ardhachandrashcha</w:t>
      </w:r>
      <w:proofErr w:type="spellEnd"/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अर्धचंन्द्रश्च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half moon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Aralaha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="00B66D24"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अराल</w:t>
      </w:r>
      <w:proofErr w:type="spellEnd"/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B66D24"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bent</w:t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Shukatundakaha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शुकतुण्डकः</w:t>
      </w:r>
      <w:proofErr w:type="spellEnd"/>
      <w:r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</w:t>
      </w:r>
      <w:r w:rsidR="00B66D24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Parrots beak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Mushtishcha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मुष्टीश्च</w:t>
      </w:r>
      <w:proofErr w:type="spellEnd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fist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Shikharakhyashcha</w:t>
      </w:r>
      <w:proofErr w:type="spellEnd"/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शिखराख्यश्चा</w:t>
      </w:r>
      <w:proofErr w:type="spellEnd"/>
      <w:r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Peak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Suchi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सूची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needle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Kapittha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कपित्थः</w:t>
      </w:r>
      <w:proofErr w:type="spellEnd"/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elephant apple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Katakamukhaha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कटकामुखः</w:t>
      </w:r>
      <w:proofErr w:type="spellEnd"/>
      <w:r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opening in a bracelet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Chandrakala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चंद्रकला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digit of the moon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Padmakoshaha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पद्मकोश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lotus bud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Sarpashirasthata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सर्पशिरस्थता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snake's head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Mrugashirshaha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मृगशीर्षः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deer head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सिम्हामुखः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Simhamukhaha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lion face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Kaangula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कांगुल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tail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lastRenderedPageBreak/>
        <w:t>Alapadmakaha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अलपद्मकः</w:t>
      </w:r>
      <w:proofErr w:type="spellEnd"/>
      <w:r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full bloomed lotus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Chaturo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चतुरो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square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Bhramarashchaiva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भ्रमरश्चेव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bee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Hamsasyo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हंसास्यो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swan beak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Hamsapakshakaha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हंसपक्षकः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swan wing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Samdamso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संदेशो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Press, open and shut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Mukulashchaiva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मुकुलश्चैव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blossom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Tamrachuda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ताम्रचुड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cock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Trishulakaha</w:t>
      </w:r>
      <w:proofErr w:type="spellEnd"/>
      <w:r w:rsid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0B5AD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त्रीशुलकः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: Trident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B66D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</w:pPr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"</w:t>
      </w:r>
      <w:proofErr w:type="spellStart"/>
      <w:r w:rsidRPr="000B5AD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इत्यसंयुत</w:t>
      </w:r>
      <w:proofErr w:type="spellEnd"/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0B5AD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हस्तानामष्टाविशतिरिरिता</w:t>
      </w:r>
      <w:proofErr w:type="spellEnd"/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r w:rsidRPr="000B5AD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।</w:t>
      </w:r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"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B66D2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</w:pPr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"</w:t>
      </w:r>
      <w:proofErr w:type="spellStart"/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Ityasamyuta</w:t>
      </w:r>
      <w:proofErr w:type="spellEnd"/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Hastaanamashtavishatiririta</w:t>
      </w:r>
      <w:proofErr w:type="spellEnd"/>
      <w:r w:rsidRPr="000B5AD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"</w:t>
      </w: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0B5ADB" w:rsidRPr="000B5ADB" w:rsidRDefault="000B5ADB" w:rsidP="000B5AD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r w:rsidRPr="000B5AD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Thus there are twenty-eight varieties of single hand mudras.</w:t>
      </w:r>
    </w:p>
    <w:p w:rsidR="004C34EA" w:rsidRPr="00117011" w:rsidRDefault="004C34EA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D76B5A" w:rsidRPr="00117011" w:rsidRDefault="00D76B5A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2)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Paadabheda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(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Uthghatita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</w:t>
      </w:r>
      <w:proofErr w:type="spellStart"/>
      <w:proofErr w:type="gram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sana</w:t>
      </w:r>
      <w:proofErr w:type="spellEnd"/>
      <w:proofErr w:type="gram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etc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give according to N. S.)</w:t>
      </w: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8D0166" w:rsidRPr="00117011" w:rsidRDefault="008D0166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bookmarkStart w:id="0" w:name="_GoBack"/>
      <w:bookmarkEnd w:id="0"/>
    </w:p>
    <w:p w:rsidR="008D0166" w:rsidRPr="00117011" w:rsidRDefault="008D0166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3)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Shirobheda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(A.D.)</w:t>
      </w:r>
    </w:p>
    <w:p w:rsidR="00774C9B" w:rsidRPr="00117011" w:rsidRDefault="00774C9B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774C9B" w:rsidRPr="00774C9B" w:rsidRDefault="00774C9B" w:rsidP="00774C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shd w:val="clear" w:color="auto" w:fill="FFFFFF"/>
          <w:lang w:eastAsia="en-IN"/>
        </w:rPr>
        <w:t>Samam</w:t>
      </w:r>
      <w:proofErr w:type="spellEnd"/>
      <w:r w:rsidRPr="00774C9B">
        <w:rPr>
          <w:rFonts w:ascii="Times New Roman" w:eastAsia="Times New Roman" w:hAnsi="Times New Roman" w:cs="Arial"/>
          <w:color w:val="222222"/>
          <w:sz w:val="28"/>
          <w:szCs w:val="24"/>
          <w:shd w:val="clear" w:color="auto" w:fill="FFFFFF"/>
          <w:lang w:eastAsia="en-IN"/>
        </w:rPr>
        <w:t> 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ab/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समम्</w:t>
      </w:r>
      <w:proofErr w:type="spellEnd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  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level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Udvahitam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उद्वाहितम्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raised up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Adhomukham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अधोमुखम्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down cast face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Aalolitam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  <w:t xml:space="preserve">        </w:t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आलोलितम्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rolling or rotating movement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lastRenderedPageBreak/>
        <w:t>Dhutam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धुतम्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shaking sideways nodding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117011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Kampitam</w:t>
      </w:r>
      <w:proofErr w:type="spellEnd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cha</w:t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कम्पितम्</w:t>
      </w:r>
      <w:proofErr w:type="spellEnd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च</w:t>
      </w:r>
      <w:r w:rsidR="009518D2"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  <w:t xml:space="preserve">: </w:t>
      </w:r>
      <w:r w:rsidR="009518D2" w:rsidRPr="00117011">
        <w:rPr>
          <w:rFonts w:ascii="Times New Roman" w:eastAsia="Times New Roman" w:hAnsi="Times New Roman" w:cs="Times New Roman"/>
          <w:color w:val="222222"/>
          <w:sz w:val="28"/>
          <w:szCs w:val="24"/>
          <w:lang w:eastAsia="en-IN"/>
        </w:rPr>
        <w:t>moving up-down nodding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Paravruttam</w:t>
      </w:r>
      <w:proofErr w:type="spellEnd"/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पराव्रतम्</w:t>
      </w:r>
      <w:proofErr w:type="spellEnd"/>
      <w:r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Turn </w:t>
      </w: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sidewards</w:t>
      </w:r>
      <w:proofErr w:type="spellEnd"/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Utkshiptam</w:t>
      </w:r>
      <w:proofErr w:type="spellEnd"/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="009518D2"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उत्क्षीपत्म्</w:t>
      </w:r>
      <w:proofErr w:type="spellEnd"/>
      <w:r w:rsidR="009518D2" w:rsidRPr="00117011">
        <w:rPr>
          <w:rFonts w:ascii="Times New Roman" w:eastAsia="Times New Roman" w:hAnsi="Times New Roman" w:cs="Nirmala UI"/>
          <w:color w:val="222222"/>
          <w:sz w:val="28"/>
          <w:szCs w:val="24"/>
          <w:lang w:eastAsia="en-IN"/>
        </w:rPr>
        <w:tab/>
      </w:r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: </w:t>
      </w:r>
      <w:r w:rsidR="009518D2"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Turn round</w:t>
      </w:r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and </w:t>
      </w: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raiseup</w:t>
      </w:r>
      <w:proofErr w:type="spellEnd"/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Parivahitam</w:t>
      </w:r>
      <w:proofErr w:type="spellEnd"/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</w:r>
      <w:proofErr w:type="spellStart"/>
      <w:r w:rsidR="009518D2" w:rsidRPr="00774C9B">
        <w:rPr>
          <w:rFonts w:ascii="Nirmala UI" w:eastAsia="Times New Roman" w:hAnsi="Nirmala UI" w:cs="Nirmala UI"/>
          <w:color w:val="222222"/>
          <w:sz w:val="28"/>
          <w:szCs w:val="24"/>
          <w:lang w:eastAsia="en-IN"/>
        </w:rPr>
        <w:t>परिवाहितम्</w:t>
      </w:r>
      <w:proofErr w:type="spellEnd"/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ab/>
        <w:t xml:space="preserve">: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moving from one</w:t>
      </w:r>
      <w:r w:rsidR="009518D2" w:rsidRPr="00117011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 </w:t>
      </w: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side to other</w:t>
      </w:r>
    </w:p>
    <w:p w:rsidR="00CC6E67" w:rsidRPr="00774C9B" w:rsidRDefault="00CC6E67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951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Nirmala UI"/>
          <w:b/>
          <w:i/>
          <w:color w:val="222222"/>
          <w:sz w:val="28"/>
          <w:szCs w:val="24"/>
          <w:lang w:eastAsia="en-IN"/>
        </w:rPr>
        <w:t>“</w:t>
      </w:r>
      <w:proofErr w:type="spellStart"/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नवधा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कथितम्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शीर्षम्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नाट्यशास्त्र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विशारद</w:t>
      </w:r>
      <w:proofErr w:type="gramStart"/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ै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:</w:t>
      </w:r>
      <w:proofErr w:type="gram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r w:rsidRPr="00774C9B">
        <w:rPr>
          <w:rFonts w:ascii="Nirmala UI" w:eastAsia="Times New Roman" w:hAnsi="Nirmala UI" w:cs="Nirmala UI"/>
          <w:b/>
          <w:i/>
          <w:color w:val="222222"/>
          <w:sz w:val="28"/>
          <w:szCs w:val="24"/>
          <w:lang w:eastAsia="en-IN"/>
        </w:rPr>
        <w:t>।</w:t>
      </w:r>
      <w:r w:rsidRPr="00117011">
        <w:rPr>
          <w:rFonts w:ascii="Times New Roman" w:eastAsia="Times New Roman" w:hAnsi="Times New Roman" w:cs="Nirmala UI"/>
          <w:b/>
          <w:i/>
          <w:color w:val="222222"/>
          <w:sz w:val="28"/>
          <w:szCs w:val="24"/>
          <w:lang w:eastAsia="en-IN"/>
        </w:rPr>
        <w:t>“</w:t>
      </w:r>
    </w:p>
    <w:p w:rsidR="00774C9B" w:rsidRPr="00774C9B" w:rsidRDefault="00774C9B" w:rsidP="00951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</w:pPr>
    </w:p>
    <w:p w:rsidR="00774C9B" w:rsidRPr="00774C9B" w:rsidRDefault="00774C9B" w:rsidP="00951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“</w:t>
      </w:r>
      <w:proofErr w:type="spellStart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Navadha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kathitam</w:t>
      </w:r>
      <w:proofErr w:type="spellEnd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774C9B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Shi</w:t>
      </w:r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rsham</w:t>
      </w:r>
      <w:proofErr w:type="spellEnd"/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Natyashastra</w:t>
      </w:r>
      <w:proofErr w:type="spellEnd"/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 xml:space="preserve"> </w:t>
      </w:r>
      <w:proofErr w:type="spellStart"/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Visharadeihi</w:t>
      </w:r>
      <w:proofErr w:type="spellEnd"/>
      <w:r w:rsidRPr="00117011">
        <w:rPr>
          <w:rFonts w:ascii="Times New Roman" w:eastAsia="Times New Roman" w:hAnsi="Times New Roman" w:cs="Arial"/>
          <w:b/>
          <w:i/>
          <w:color w:val="222222"/>
          <w:sz w:val="28"/>
          <w:szCs w:val="24"/>
          <w:lang w:eastAsia="en-IN"/>
        </w:rPr>
        <w:t>”</w:t>
      </w: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</w:p>
    <w:p w:rsidR="00774C9B" w:rsidRPr="00774C9B" w:rsidRDefault="00774C9B" w:rsidP="00774C9B">
      <w:pPr>
        <w:shd w:val="clear" w:color="auto" w:fill="FFFFFF"/>
        <w:spacing w:after="0" w:line="240" w:lineRule="auto"/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</w:pPr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 xml:space="preserve">Thus nine types of head gestures are named by those well versed in the rules of </w:t>
      </w:r>
      <w:proofErr w:type="spellStart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Natya</w:t>
      </w:r>
      <w:proofErr w:type="spellEnd"/>
      <w:r w:rsidRPr="00774C9B">
        <w:rPr>
          <w:rFonts w:ascii="Times New Roman" w:eastAsia="Times New Roman" w:hAnsi="Times New Roman" w:cs="Arial"/>
          <w:color w:val="222222"/>
          <w:sz w:val="28"/>
          <w:szCs w:val="24"/>
          <w:lang w:eastAsia="en-IN"/>
        </w:rPr>
        <w:t>.</w:t>
      </w:r>
    </w:p>
    <w:p w:rsidR="00774C9B" w:rsidRPr="00117011" w:rsidRDefault="00774C9B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4) Mandala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bhedas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from A. D. (with their Tamil terminology like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Aramandi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Murumandi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, etc.)</w:t>
      </w: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Sthānaka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स्थानक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Standing with feet together in a natural position.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Ayatam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आयतम्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A wide stance with knees bent outward.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Aleedham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अलीढम्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One leg bent, the other stretched forward.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Pratyaleedham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प्रत्यलीढम्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Opposite of </w:t>
      </w:r>
      <w:proofErr w:type="spellStart"/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>Aleedha</w:t>
      </w:r>
      <w:proofErr w:type="spellEnd"/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>; the other leg is bent.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Premāṇḍalam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प्रमण्डलम्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A circular stance, feet slightly apart.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Swastikam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स्वस्तिकम्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Feet crossed in front or back.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Motitam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मोटितम्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Knees bent with one foot raised slightly.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Samasūcī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समसूची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Standing on toes, knees straight.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Parśvasūcī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पार्श्वसूची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One leg bent, the other stretched sideways.</w:t>
      </w:r>
    </w:p>
    <w:p w:rsidR="008D0166" w:rsidRPr="00C5572D" w:rsidRDefault="008D0166" w:rsidP="00C557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Mūlāsūcī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(</w:t>
      </w:r>
      <w:proofErr w:type="spellStart"/>
      <w:r w:rsidRPr="00C5572D">
        <w:rPr>
          <w:rFonts w:ascii="Nirmala UI" w:eastAsia="Times New Roman" w:hAnsi="Nirmala UI" w:cs="Nirmala UI"/>
          <w:b/>
          <w:bCs/>
          <w:sz w:val="28"/>
          <w:szCs w:val="24"/>
          <w:lang w:eastAsia="en-IN"/>
        </w:rPr>
        <w:t>मूलासूची</w:t>
      </w:r>
      <w:proofErr w:type="spellEnd"/>
      <w:r w:rsidRPr="00C5572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Pr="00C5572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Sitting with one knee bent on the ground, the other raised.</w:t>
      </w:r>
    </w:p>
    <w:p w:rsidR="008D0166" w:rsidRPr="00117011" w:rsidRDefault="008D0166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8D0166" w:rsidRPr="00117011" w:rsidRDefault="008D0166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5) Knowing the names of the four major classical dance styles:</w:t>
      </w:r>
    </w:p>
    <w:p w:rsidR="002A4831" w:rsidRPr="00117011" w:rsidRDefault="002A4831" w:rsidP="002A483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Bharata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Natyam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Kathak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Manipuri,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Kathakali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, and sister styles:</w:t>
      </w:r>
    </w:p>
    <w:p w:rsidR="002A4831" w:rsidRPr="00117011" w:rsidRDefault="002A4831" w:rsidP="002A483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Odissi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Mohiniattam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,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Kuchipudi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with reference to the place of origin.</w:t>
      </w: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Bharatanatyam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Tamil Nadu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Kathak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Uttar Pradesh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Manipuri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Manipur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Kathakali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Kerala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Odissi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Odisha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Mohiniyattam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Kerala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Kuchipudi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Andhra Pradesh</w:t>
      </w:r>
    </w:p>
    <w:p w:rsidR="008D0166" w:rsidRPr="00117011" w:rsidRDefault="008D0166" w:rsidP="008D01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Sattriya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Assam</w:t>
      </w:r>
    </w:p>
    <w:p w:rsidR="008D0166" w:rsidRPr="00117011" w:rsidRDefault="008D0166" w:rsidP="008D0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6) Name of the Guru and the school the student follows.</w:t>
      </w: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</w:p>
    <w:p w:rsidR="002A4831" w:rsidRPr="00117011" w:rsidRDefault="002A4831" w:rsidP="002A48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7) Meaning of the term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Bharata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Natyam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 xml:space="preserve"> (Bhava + Raga + </w:t>
      </w:r>
      <w:proofErr w:type="spellStart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Tala</w:t>
      </w:r>
      <w:proofErr w:type="spellEnd"/>
      <w:r w:rsidRPr="00117011">
        <w:rPr>
          <w:rFonts w:ascii="Times New Roman" w:eastAsia="Times New Roman" w:hAnsi="Times New Roman" w:cs="Times New Roman"/>
          <w:b/>
          <w:color w:val="222222"/>
          <w:sz w:val="32"/>
          <w:szCs w:val="24"/>
          <w:lang w:eastAsia="en-IN"/>
        </w:rPr>
        <w:t>).</w:t>
      </w:r>
    </w:p>
    <w:p w:rsidR="00EF4345" w:rsidRPr="00117011" w:rsidRDefault="00EF4345">
      <w:pPr>
        <w:rPr>
          <w:rFonts w:ascii="Times New Roman" w:hAnsi="Times New Roman"/>
          <w:b/>
          <w:sz w:val="32"/>
        </w:rPr>
      </w:pPr>
    </w:p>
    <w:p w:rsidR="008D0166" w:rsidRPr="00117011" w:rsidRDefault="008D0166" w:rsidP="008D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Bharatanatyam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= </w:t>
      </w: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Bhava + Raga + </w:t>
      </w: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Tala</w:t>
      </w:r>
      <w:proofErr w:type="spellEnd"/>
    </w:p>
    <w:p w:rsidR="008D0166" w:rsidRPr="00117011" w:rsidRDefault="008D0166" w:rsidP="008D01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Bhava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</w:t>
      </w:r>
      <w:proofErr w:type="spellStart"/>
      <w:r w:rsidRPr="00117011">
        <w:rPr>
          <w:rFonts w:ascii="Nirmala UI" w:eastAsia="Times New Roman" w:hAnsi="Nirmala UI" w:cs="Nirmala UI"/>
          <w:sz w:val="28"/>
          <w:szCs w:val="24"/>
          <w:lang w:eastAsia="en-IN"/>
        </w:rPr>
        <w:t>भाव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) – </w:t>
      </w: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Expression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(Emotions conveyed through facial expressions and gestures)</w:t>
      </w:r>
    </w:p>
    <w:p w:rsidR="008D0166" w:rsidRPr="00117011" w:rsidRDefault="008D0166" w:rsidP="008D01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Raga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</w:t>
      </w:r>
      <w:proofErr w:type="spellStart"/>
      <w:r w:rsidRPr="00117011">
        <w:rPr>
          <w:rFonts w:ascii="Nirmala UI" w:eastAsia="Times New Roman" w:hAnsi="Nirmala UI" w:cs="Nirmala UI"/>
          <w:sz w:val="28"/>
          <w:szCs w:val="24"/>
          <w:lang w:eastAsia="en-IN"/>
        </w:rPr>
        <w:t>राग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) – </w:t>
      </w: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Melody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(Musical mode that evokes emotions)</w:t>
      </w:r>
    </w:p>
    <w:p w:rsidR="008D0166" w:rsidRPr="00117011" w:rsidRDefault="008D0166" w:rsidP="008D01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Tala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</w:t>
      </w:r>
      <w:proofErr w:type="spellStart"/>
      <w:r w:rsidRPr="00117011">
        <w:rPr>
          <w:rFonts w:ascii="Nirmala UI" w:eastAsia="Times New Roman" w:hAnsi="Nirmala UI" w:cs="Nirmala UI"/>
          <w:sz w:val="28"/>
          <w:szCs w:val="24"/>
          <w:lang w:eastAsia="en-IN"/>
        </w:rPr>
        <w:t>ताल</w:t>
      </w:r>
      <w:proofErr w:type="spellEnd"/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) – </w:t>
      </w:r>
      <w:r w:rsidRPr="0011701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Rhythm</w:t>
      </w:r>
      <w:r w:rsidRPr="0011701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(Time cycle or beats that structure the dance)</w:t>
      </w:r>
    </w:p>
    <w:p w:rsidR="008D0166" w:rsidRPr="00117011" w:rsidRDefault="008D0166">
      <w:pPr>
        <w:rPr>
          <w:rFonts w:ascii="Times New Roman" w:hAnsi="Times New Roman"/>
          <w:sz w:val="32"/>
        </w:rPr>
      </w:pPr>
    </w:p>
    <w:sectPr w:rsidR="008D0166" w:rsidRPr="0011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73460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6198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E45EC"/>
    <w:multiLevelType w:val="hybridMultilevel"/>
    <w:tmpl w:val="73586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83FB6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B4F69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0677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9439C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26002"/>
    <w:multiLevelType w:val="multilevel"/>
    <w:tmpl w:val="FAEA8E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46F29"/>
    <w:multiLevelType w:val="hybridMultilevel"/>
    <w:tmpl w:val="6EF2A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410B3"/>
    <w:multiLevelType w:val="hybridMultilevel"/>
    <w:tmpl w:val="B8A87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B28F8"/>
    <w:multiLevelType w:val="hybridMultilevel"/>
    <w:tmpl w:val="890E565A"/>
    <w:lvl w:ilvl="0" w:tplc="31F26E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21DB6"/>
    <w:multiLevelType w:val="hybridMultilevel"/>
    <w:tmpl w:val="F42018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F3834"/>
    <w:multiLevelType w:val="multilevel"/>
    <w:tmpl w:val="CC92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02BCC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7435C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20269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75B6E"/>
    <w:multiLevelType w:val="multilevel"/>
    <w:tmpl w:val="D5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15"/>
  </w:num>
  <w:num w:numId="9">
    <w:abstractNumId w:val="1"/>
  </w:num>
  <w:num w:numId="10">
    <w:abstractNumId w:val="6"/>
  </w:num>
  <w:num w:numId="11">
    <w:abstractNumId w:val="0"/>
  </w:num>
  <w:num w:numId="12">
    <w:abstractNumId w:val="16"/>
  </w:num>
  <w:num w:numId="13">
    <w:abstractNumId w:val="13"/>
  </w:num>
  <w:num w:numId="14">
    <w:abstractNumId w:val="8"/>
  </w:num>
  <w:num w:numId="15">
    <w:abstractNumId w:val="12"/>
  </w:num>
  <w:num w:numId="16">
    <w:abstractNumId w:val="7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31"/>
    <w:rsid w:val="00026BF2"/>
    <w:rsid w:val="000B5ADB"/>
    <w:rsid w:val="00117011"/>
    <w:rsid w:val="002A4831"/>
    <w:rsid w:val="004C34EA"/>
    <w:rsid w:val="00734750"/>
    <w:rsid w:val="00774C9B"/>
    <w:rsid w:val="008D0166"/>
    <w:rsid w:val="009518D2"/>
    <w:rsid w:val="00B66D24"/>
    <w:rsid w:val="00C4613F"/>
    <w:rsid w:val="00C5572D"/>
    <w:rsid w:val="00CC6E67"/>
    <w:rsid w:val="00D76B5A"/>
    <w:rsid w:val="00E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B72A"/>
  <w15:chartTrackingRefBased/>
  <w15:docId w15:val="{B19F4641-A4BD-4005-94CA-C8548970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831"/>
  </w:style>
  <w:style w:type="paragraph" w:styleId="Heading3">
    <w:name w:val="heading 3"/>
    <w:basedOn w:val="Normal"/>
    <w:link w:val="Heading3Char"/>
    <w:uiPriority w:val="9"/>
    <w:qFormat/>
    <w:rsid w:val="008D0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8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34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0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01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1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69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9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4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5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97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8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2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7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8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6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7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5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88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3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8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7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4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9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1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46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0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2025-02-02T14:34:00Z</dcterms:created>
  <dcterms:modified xsi:type="dcterms:W3CDTF">2025-02-04T06:31:00Z</dcterms:modified>
</cp:coreProperties>
</file>