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74706" w:themeColor="accent6" w:themeShade="7F"/>
  <w:body>
    <w:p w:rsidR="003D4957" w:rsidRPr="003D4957" w:rsidRDefault="003D4957" w:rsidP="003D4957">
      <w:pPr>
        <w:spacing w:after="0" w:line="240" w:lineRule="auto"/>
        <w:rPr>
          <w:rFonts w:asciiTheme="minorEastAsia" w:hAnsiTheme="minorEastAsia" w:cs="Times New Roman"/>
          <w:sz w:val="24"/>
          <w:szCs w:val="24"/>
        </w:rPr>
      </w:pPr>
      <w:r w:rsidRPr="003D4957">
        <w:rPr>
          <w:rFonts w:asciiTheme="minorEastAsia" w:hAnsiTheme="minorEastAsia" w:cs="Times New Roman"/>
          <w:b/>
          <w:bCs/>
          <w:color w:val="FF0000"/>
          <w:sz w:val="27"/>
          <w:szCs w:val="27"/>
          <w:shd w:val="clear" w:color="auto" w:fill="FFFFFF"/>
        </w:rPr>
        <w:t>Document Design</w:t>
      </w:r>
      <w:bookmarkStart w:id="0" w:name="_GoBack"/>
      <w:bookmarkEnd w:id="0"/>
    </w:p>
    <w:p w:rsidR="003D4957" w:rsidRPr="003D4957" w:rsidRDefault="003D4957" w:rsidP="003D4957">
      <w:pPr>
        <w:shd w:val="clear" w:color="auto" w:fill="FFFFFF"/>
        <w:spacing w:after="0" w:line="225" w:lineRule="atLeast"/>
        <w:ind w:left="720"/>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 xml:space="preserve">How the text looks on the page is very </w:t>
      </w:r>
      <w:proofErr w:type="gramStart"/>
      <w:r w:rsidRPr="003D4957">
        <w:rPr>
          <w:rFonts w:ascii="Verdana" w:eastAsia="Times New Roman" w:hAnsi="Verdana" w:cs="Times New Roman"/>
          <w:color w:val="000000"/>
          <w:sz w:val="18"/>
          <w:szCs w:val="18"/>
        </w:rPr>
        <w:t>important.</w:t>
      </w:r>
      <w:proofErr w:type="gramEnd"/>
      <w:r w:rsidRPr="003D4957">
        <w:rPr>
          <w:rFonts w:ascii="Verdana" w:eastAsia="Times New Roman" w:hAnsi="Verdana" w:cs="Times New Roman"/>
          <w:color w:val="000000"/>
          <w:sz w:val="18"/>
          <w:szCs w:val="18"/>
        </w:rPr>
        <w:t xml:space="preserve"> It is not only cosmetic, but also functional. It helps make the material visually accessible to an audience. This is important because a busy audience needs to be able to quickly and easily access the information that the sender sends. It is also important because the document sent represents the company or institution that sends it. It creates a first impression of the company and even elicits an emotional response in the receiver beyond just what the message says. There are some important aspects of document design to consider.</w:t>
      </w:r>
    </w:p>
    <w:p w:rsidR="003D4957" w:rsidRPr="003D4957" w:rsidRDefault="003D4957" w:rsidP="003D4957">
      <w:pPr>
        <w:numPr>
          <w:ilvl w:val="0"/>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b/>
          <w:bCs/>
          <w:i/>
          <w:iCs/>
          <w:color w:val="FF0000"/>
          <w:sz w:val="27"/>
          <w:szCs w:val="27"/>
        </w:rPr>
        <w:t>Organization</w:t>
      </w:r>
      <w:r w:rsidRPr="003D4957">
        <w:rPr>
          <w:rFonts w:ascii="Verdana" w:eastAsia="Times New Roman" w:hAnsi="Verdana" w:cs="Times New Roman"/>
          <w:b/>
          <w:bCs/>
          <w:color w:val="FF0000"/>
          <w:sz w:val="18"/>
          <w:szCs w:val="18"/>
        </w:rPr>
        <w:t> </w:t>
      </w:r>
      <w:r w:rsidRPr="003D4957">
        <w:rPr>
          <w:rFonts w:ascii="Verdana" w:eastAsia="Times New Roman" w:hAnsi="Verdana" w:cs="Times New Roman"/>
          <w:b/>
          <w:bCs/>
          <w:color w:val="0000FF"/>
          <w:sz w:val="27"/>
          <w:szCs w:val="27"/>
        </w:rPr>
        <w:t>is clearly important</w:t>
      </w:r>
      <w:r w:rsidRPr="003D4957">
        <w:rPr>
          <w:rFonts w:ascii="Verdana" w:eastAsia="Times New Roman" w:hAnsi="Verdana" w:cs="Times New Roman"/>
          <w:b/>
          <w:bCs/>
          <w:color w:val="FF0000"/>
          <w:sz w:val="18"/>
          <w:szCs w:val="18"/>
        </w:rPr>
        <w:t>.</w:t>
      </w:r>
      <w:r w:rsidRPr="003D4957">
        <w:rPr>
          <w:rFonts w:ascii="Verdana" w:eastAsia="Times New Roman" w:hAnsi="Verdana" w:cs="Times New Roman"/>
          <w:color w:val="000000"/>
          <w:sz w:val="18"/>
          <w:szCs w:val="18"/>
        </w:rPr>
        <w:t> The text should be presented in small, easily accessible chunks. To do this you should use headings, white space, rules, and section dividers for long documents.</w:t>
      </w:r>
    </w:p>
    <w:p w:rsidR="003D4957" w:rsidRPr="003D4957" w:rsidRDefault="003D4957" w:rsidP="003D4957">
      <w:pPr>
        <w:numPr>
          <w:ilvl w:val="0"/>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b/>
          <w:bCs/>
          <w:color w:val="FF0000"/>
          <w:sz w:val="27"/>
          <w:szCs w:val="27"/>
        </w:rPr>
        <w:t>A second important design aspect is </w:t>
      </w:r>
      <w:r w:rsidRPr="003D4957">
        <w:rPr>
          <w:rFonts w:ascii="Verdana" w:eastAsia="Times New Roman" w:hAnsi="Verdana" w:cs="Times New Roman"/>
          <w:b/>
          <w:bCs/>
          <w:i/>
          <w:iCs/>
          <w:color w:val="0000FF"/>
          <w:sz w:val="27"/>
          <w:szCs w:val="27"/>
        </w:rPr>
        <w:t>order.</w:t>
      </w:r>
      <w:r w:rsidRPr="003D4957">
        <w:rPr>
          <w:rFonts w:ascii="Verdana" w:eastAsia="Times New Roman" w:hAnsi="Verdana" w:cs="Times New Roman"/>
          <w:color w:val="000000"/>
          <w:sz w:val="18"/>
          <w:szCs w:val="18"/>
        </w:rPr>
        <w:t> </w:t>
      </w:r>
      <w:proofErr w:type="gramStart"/>
      <w:r w:rsidRPr="003D4957">
        <w:rPr>
          <w:rFonts w:ascii="Verdana" w:eastAsia="Times New Roman" w:hAnsi="Verdana" w:cs="Times New Roman"/>
          <w:color w:val="000000"/>
          <w:sz w:val="18"/>
          <w:szCs w:val="18"/>
        </w:rPr>
        <w:t>Generally</w:t>
      </w:r>
      <w:proofErr w:type="gramEnd"/>
      <w:r w:rsidRPr="003D4957">
        <w:rPr>
          <w:rFonts w:ascii="Verdana" w:eastAsia="Times New Roman" w:hAnsi="Verdana" w:cs="Times New Roman"/>
          <w:color w:val="000000"/>
          <w:sz w:val="18"/>
          <w:szCs w:val="18"/>
        </w:rPr>
        <w:t xml:space="preserve"> documents are set up in order of importance or chronologically.</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The relationship of ideas is shown to readers by the headings and visual clues that we most typically associate with outlining.</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To achieve order, take into consideration the use of typefaces (fonts), with serif typefaces best used in text because they are easier to read and sans serif typefaces for headings.</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 xml:space="preserve">Also consider type size, using smaller sizes as </w:t>
      </w:r>
      <w:proofErr w:type="spellStart"/>
      <w:r w:rsidRPr="003D4957">
        <w:rPr>
          <w:rFonts w:ascii="Verdana" w:eastAsia="Times New Roman" w:hAnsi="Verdana" w:cs="Times New Roman"/>
          <w:color w:val="000000"/>
          <w:sz w:val="18"/>
          <w:szCs w:val="18"/>
        </w:rPr>
        <w:t>subpoints</w:t>
      </w:r>
      <w:proofErr w:type="spellEnd"/>
      <w:r w:rsidRPr="003D4957">
        <w:rPr>
          <w:rFonts w:ascii="Verdana" w:eastAsia="Times New Roman" w:hAnsi="Verdana" w:cs="Times New Roman"/>
          <w:color w:val="000000"/>
          <w:sz w:val="18"/>
          <w:szCs w:val="18"/>
        </w:rPr>
        <w:t xml:space="preserve"> in descending order, density, spacing, as well as the positioning of headings for effectiveness, whether centered, left-margined, indented, or </w:t>
      </w:r>
      <w:proofErr w:type="spellStart"/>
      <w:r w:rsidRPr="003D4957">
        <w:rPr>
          <w:rFonts w:ascii="Verdana" w:eastAsia="Times New Roman" w:hAnsi="Verdana" w:cs="Times New Roman"/>
          <w:color w:val="000000"/>
          <w:sz w:val="18"/>
          <w:szCs w:val="18"/>
        </w:rPr>
        <w:t>outdented</w:t>
      </w:r>
      <w:proofErr w:type="spellEnd"/>
      <w:r w:rsidRPr="003D4957">
        <w:rPr>
          <w:rFonts w:ascii="Verdana" w:eastAsia="Times New Roman" w:hAnsi="Verdana" w:cs="Times New Roman"/>
          <w:color w:val="000000"/>
          <w:sz w:val="18"/>
          <w:szCs w:val="18"/>
        </w:rPr>
        <w:t>.</w:t>
      </w:r>
    </w:p>
    <w:p w:rsidR="003D4957" w:rsidRPr="003D4957" w:rsidRDefault="003D4957" w:rsidP="003D4957">
      <w:pPr>
        <w:shd w:val="clear" w:color="auto" w:fill="FFFFFF"/>
        <w:spacing w:beforeAutospacing="1" w:after="0" w:afterAutospacing="1" w:line="225" w:lineRule="atLeast"/>
        <w:ind w:left="720"/>
        <w:rPr>
          <w:rFonts w:ascii="Verdana" w:eastAsia="Times New Roman" w:hAnsi="Verdana" w:cs="Times New Roman"/>
          <w:color w:val="000000"/>
          <w:sz w:val="18"/>
          <w:szCs w:val="18"/>
        </w:rPr>
      </w:pPr>
    </w:p>
    <w:p w:rsidR="003D4957" w:rsidRPr="003D4957" w:rsidRDefault="003D4957" w:rsidP="003D4957">
      <w:pPr>
        <w:numPr>
          <w:ilvl w:val="0"/>
          <w:numId w:val="1"/>
        </w:numPr>
        <w:shd w:val="clear" w:color="auto" w:fill="FFFFFF"/>
        <w:spacing w:before="100" w:beforeAutospacing="1" w:after="100" w:afterAutospacing="1" w:line="225" w:lineRule="atLeast"/>
        <w:rPr>
          <w:rFonts w:ascii="Verdana" w:eastAsia="Times New Roman" w:hAnsi="Verdana" w:cs="Times New Roman"/>
          <w:color w:val="FF0000"/>
          <w:sz w:val="18"/>
          <w:szCs w:val="18"/>
        </w:rPr>
      </w:pPr>
      <w:r w:rsidRPr="003D4957">
        <w:rPr>
          <w:rFonts w:ascii="Verdana" w:eastAsia="Times New Roman" w:hAnsi="Verdana" w:cs="Times New Roman"/>
          <w:b/>
          <w:bCs/>
          <w:color w:val="FF0000"/>
          <w:sz w:val="27"/>
          <w:szCs w:val="27"/>
        </w:rPr>
        <w:t>A third major aspect is the document's ability to </w:t>
      </w:r>
      <w:r w:rsidRPr="003D4957">
        <w:rPr>
          <w:rFonts w:ascii="Verdana" w:eastAsia="Times New Roman" w:hAnsi="Verdana" w:cs="Times New Roman"/>
          <w:b/>
          <w:bCs/>
          <w:i/>
          <w:iCs/>
          <w:color w:val="0000FF"/>
          <w:sz w:val="27"/>
          <w:szCs w:val="27"/>
        </w:rPr>
        <w:t>allow readers to access information rapidly.</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Be careful not to overwhelm the reader's eyes with too much razzle-dazzle.</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Use vertical white space, which will break up the density of the text.</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Bullets, maintaining parallel structure; numbering; a limited use of all capital letters; a limited use of italics; windowing, placing information in boxes; fills, the amount of shading or patterning you might want to include in windows; including color, making sure the colors are appropriate to the message's purpose; and using inverse type and headers/footers.</w:t>
      </w:r>
    </w:p>
    <w:p w:rsidR="003D4957" w:rsidRPr="003D4957" w:rsidRDefault="003D4957" w:rsidP="003D4957">
      <w:pPr>
        <w:shd w:val="clear" w:color="auto" w:fill="FFFFFF"/>
        <w:spacing w:beforeAutospacing="1" w:after="0" w:afterAutospacing="1" w:line="225" w:lineRule="atLeast"/>
        <w:ind w:left="720"/>
        <w:rPr>
          <w:rFonts w:ascii="Verdana" w:eastAsia="Times New Roman" w:hAnsi="Verdana" w:cs="Times New Roman"/>
          <w:color w:val="000000"/>
          <w:sz w:val="18"/>
          <w:szCs w:val="18"/>
        </w:rPr>
      </w:pPr>
    </w:p>
    <w:p w:rsidR="003D4957" w:rsidRPr="003D4957" w:rsidRDefault="003D4957" w:rsidP="003D4957">
      <w:pPr>
        <w:numPr>
          <w:ilvl w:val="0"/>
          <w:numId w:val="1"/>
        </w:numPr>
        <w:shd w:val="clear" w:color="auto" w:fill="FFFFFF"/>
        <w:spacing w:before="100" w:beforeAutospacing="1" w:after="100" w:afterAutospacing="1" w:line="225" w:lineRule="atLeast"/>
        <w:rPr>
          <w:rFonts w:ascii="Verdana" w:eastAsia="Times New Roman" w:hAnsi="Verdana" w:cs="Times New Roman"/>
          <w:color w:val="FF0000"/>
          <w:sz w:val="18"/>
          <w:szCs w:val="18"/>
        </w:rPr>
      </w:pPr>
      <w:r w:rsidRPr="003D4957">
        <w:rPr>
          <w:rFonts w:ascii="Verdana" w:eastAsia="Times New Roman" w:hAnsi="Verdana" w:cs="Times New Roman"/>
          <w:b/>
          <w:bCs/>
          <w:color w:val="FF0000"/>
          <w:sz w:val="27"/>
          <w:szCs w:val="27"/>
        </w:rPr>
        <w:t>One last aspect to consider is </w:t>
      </w:r>
      <w:proofErr w:type="spellStart"/>
      <w:proofErr w:type="gramStart"/>
      <w:r w:rsidRPr="003D4957">
        <w:rPr>
          <w:rFonts w:ascii="Verdana" w:eastAsia="Times New Roman" w:hAnsi="Verdana" w:cs="Times New Roman"/>
          <w:b/>
          <w:bCs/>
          <w:i/>
          <w:iCs/>
          <w:color w:val="0000FF"/>
          <w:sz w:val="27"/>
          <w:szCs w:val="27"/>
        </w:rPr>
        <w:t>variety.</w:t>
      </w:r>
      <w:r w:rsidRPr="003D4957">
        <w:rPr>
          <w:rFonts w:ascii="Verdana" w:eastAsia="Times New Roman" w:hAnsi="Verdana" w:cs="Times New Roman"/>
          <w:color w:val="000000"/>
          <w:sz w:val="18"/>
          <w:szCs w:val="18"/>
        </w:rPr>
        <w:t>This</w:t>
      </w:r>
      <w:proofErr w:type="spellEnd"/>
      <w:proofErr w:type="gramEnd"/>
      <w:r w:rsidRPr="003D4957">
        <w:rPr>
          <w:rFonts w:ascii="Verdana" w:eastAsia="Times New Roman" w:hAnsi="Verdana" w:cs="Times New Roman"/>
          <w:color w:val="000000"/>
          <w:sz w:val="18"/>
          <w:szCs w:val="18"/>
        </w:rPr>
        <w:t xml:space="preserve"> might include considering other possible print production options available.</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Printing the document in landscape format instead of portrait format, using columns, varying gutter width using ragged right margins</w:t>
      </w:r>
    </w:p>
    <w:p w:rsidR="003D4957" w:rsidRPr="003D4957" w:rsidRDefault="003D4957" w:rsidP="003D4957">
      <w:pPr>
        <w:numPr>
          <w:ilvl w:val="1"/>
          <w:numId w:val="1"/>
        </w:numPr>
        <w:shd w:val="clear" w:color="auto" w:fill="FFFFFF"/>
        <w:spacing w:before="100" w:beforeAutospacing="1" w:after="100" w:afterAutospacing="1" w:line="225" w:lineRule="atLeast"/>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Inserting graphics to add clarity and accommodate some readers' learning style differences can also be helpful.</w:t>
      </w:r>
    </w:p>
    <w:p w:rsidR="00A70829" w:rsidRDefault="00A70829"/>
    <w:sectPr w:rsidR="00A70829" w:rsidSect="003D4957">
      <w:pgSz w:w="20160" w:h="12240" w:orient="landscape" w:code="5"/>
      <w:pgMar w:top="1440" w:right="1080" w:bottom="1440" w:left="108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D1007"/>
    <w:multiLevelType w:val="multilevel"/>
    <w:tmpl w:val="40509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57"/>
    <w:rsid w:val="003D4957"/>
    <w:rsid w:val="00A70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890CF-6B16-43EA-A742-3716A4C6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8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malik</dc:creator>
  <cp:keywords/>
  <dc:description/>
  <cp:lastModifiedBy>anam malik</cp:lastModifiedBy>
  <cp:revision>1</cp:revision>
  <dcterms:created xsi:type="dcterms:W3CDTF">2020-10-28T17:26:00Z</dcterms:created>
  <dcterms:modified xsi:type="dcterms:W3CDTF">2020-10-28T17:29:00Z</dcterms:modified>
</cp:coreProperties>
</file>