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CFB" w:rsidRPr="00320CFB" w:rsidRDefault="00320CFB" w:rsidP="00320CFB">
      <w:pPr>
        <w:spacing w:after="0" w:line="240" w:lineRule="auto"/>
        <w:rPr>
          <w:rFonts w:asciiTheme="minorEastAsia" w:hAnsiTheme="minorEastAsia" w:cs="Times New Roman"/>
          <w:color w:val="000000" w:themeColor="text1"/>
          <w:sz w:val="24"/>
          <w:szCs w:val="24"/>
        </w:rPr>
      </w:pPr>
      <w:r w:rsidRPr="00320CFB">
        <w:rPr>
          <w:rFonts w:asciiTheme="minorEastAsia" w:hAnsiTheme="minorEastAsia" w:cs="Times New Roman"/>
          <w:b/>
          <w:bCs/>
          <w:color w:val="000000" w:themeColor="text1"/>
          <w:sz w:val="27"/>
          <w:szCs w:val="27"/>
          <w:shd w:val="clear" w:color="auto" w:fill="FFFFFF"/>
        </w:rPr>
        <w:t>Document Design</w:t>
      </w:r>
      <w:r>
        <w:rPr>
          <w:rFonts w:asciiTheme="minorEastAsia" w:hAnsiTheme="minorEastAsia" w:cs="Times New Roman"/>
          <w:b/>
          <w:bCs/>
          <w:color w:val="000000" w:themeColor="text1"/>
          <w:sz w:val="27"/>
          <w:szCs w:val="27"/>
          <w:shd w:val="clear" w:color="auto" w:fill="FFFFFF"/>
        </w:rPr>
        <w:t>:</w:t>
      </w:r>
    </w:p>
    <w:p w:rsidR="00320CFB" w:rsidRDefault="00320CFB" w:rsidP="00320CFB">
      <w:pPr>
        <w:shd w:val="clear" w:color="auto" w:fill="FFFFFF"/>
        <w:spacing w:after="0" w:line="225" w:lineRule="atLeast"/>
        <w:jc w:val="both"/>
        <w:rPr>
          <w:rFonts w:ascii="Verdana" w:eastAsia="Times New Roman" w:hAnsi="Verdana" w:cs="Times New Roman"/>
          <w:color w:val="000000"/>
          <w:sz w:val="18"/>
          <w:szCs w:val="18"/>
        </w:rPr>
      </w:pPr>
      <w:r w:rsidRPr="003D4957">
        <w:rPr>
          <w:rFonts w:ascii="Verdana" w:eastAsia="Times New Roman" w:hAnsi="Verdana" w:cs="Times New Roman"/>
          <w:color w:val="000000"/>
          <w:sz w:val="18"/>
          <w:szCs w:val="18"/>
        </w:rPr>
        <w:t>How the text looks on the page is very important. It is not only cosmetic, but also functional. It helps make the material visually accessible to an audience. This is important because a busy audience needs to be able to quickly and easily access the information that the sender sends. It is also important because the document sent represents the company or institution that sends it. It creates a first impression of the company and even elicits an emotional response in the receiver beyond just what the message says. There are some important aspects of document design to consider.</w:t>
      </w:r>
    </w:p>
    <w:p w:rsidR="00320CFB" w:rsidRDefault="00320CFB" w:rsidP="00320CFB">
      <w:pPr>
        <w:shd w:val="clear" w:color="auto" w:fill="FFFFFF"/>
        <w:spacing w:after="0" w:line="225" w:lineRule="atLeast"/>
        <w:jc w:val="both"/>
        <w:rPr>
          <w:rFonts w:ascii="Verdana" w:eastAsia="Times New Roman" w:hAnsi="Verdana" w:cs="Times New Roman"/>
          <w:color w:val="000000"/>
          <w:sz w:val="18"/>
          <w:szCs w:val="18"/>
        </w:rPr>
      </w:pPr>
    </w:p>
    <w:p w:rsidR="00320CFB" w:rsidRPr="00320CFB" w:rsidRDefault="00320CFB" w:rsidP="00320CFB">
      <w:pPr>
        <w:numPr>
          <w:ilvl w:val="0"/>
          <w:numId w:val="1"/>
        </w:numPr>
        <w:shd w:val="clear" w:color="auto" w:fill="FFFFFF"/>
        <w:tabs>
          <w:tab w:val="clear" w:pos="0"/>
          <w:tab w:val="num" w:pos="-360"/>
          <w:tab w:val="num" w:pos="720"/>
        </w:tabs>
        <w:spacing w:before="100" w:beforeAutospacing="1" w:after="100" w:afterAutospacing="1" w:line="225" w:lineRule="atLeast"/>
        <w:ind w:left="360"/>
        <w:rPr>
          <w:rFonts w:ascii="Verdana" w:eastAsia="Times New Roman" w:hAnsi="Verdana" w:cs="Times New Roman"/>
          <w:color w:val="000000"/>
          <w:sz w:val="18"/>
          <w:szCs w:val="18"/>
        </w:rPr>
      </w:pPr>
      <w:r w:rsidRPr="00320CFB">
        <w:rPr>
          <w:rFonts w:ascii="Times New Roman" w:eastAsia="Times New Roman" w:hAnsi="Times New Roman" w:cs="Times New Roman"/>
          <w:b/>
          <w:bCs/>
          <w:i/>
          <w:iCs/>
          <w:color w:val="000000" w:themeColor="text1"/>
          <w:sz w:val="27"/>
          <w:szCs w:val="27"/>
        </w:rPr>
        <w:t>Organization</w:t>
      </w:r>
      <w:r>
        <w:rPr>
          <w:rFonts w:ascii="Times New Roman" w:eastAsia="Times New Roman" w:hAnsi="Times New Roman" w:cs="Times New Roman"/>
          <w:b/>
          <w:bCs/>
          <w:color w:val="000000" w:themeColor="text1"/>
          <w:sz w:val="27"/>
          <w:szCs w:val="27"/>
        </w:rPr>
        <w:t xml:space="preserve"> </w:t>
      </w:r>
      <w:r w:rsidRPr="00320CFB">
        <w:rPr>
          <w:rFonts w:ascii="Times New Roman" w:eastAsia="Times New Roman" w:hAnsi="Times New Roman" w:cs="Times New Roman"/>
          <w:b/>
          <w:bCs/>
          <w:color w:val="000000" w:themeColor="text1"/>
          <w:sz w:val="27"/>
          <w:szCs w:val="27"/>
        </w:rPr>
        <w:t>is clearly important.</w:t>
      </w:r>
      <w:r w:rsidRPr="00320CFB">
        <w:rPr>
          <w:rFonts w:ascii="Verdana" w:eastAsia="Times New Roman" w:hAnsi="Verdana" w:cs="Times New Roman"/>
          <w:color w:val="000000" w:themeColor="text1"/>
          <w:sz w:val="18"/>
          <w:szCs w:val="18"/>
        </w:rPr>
        <w:t> </w:t>
      </w:r>
    </w:p>
    <w:p w:rsidR="00320CFB" w:rsidRPr="003D4957" w:rsidRDefault="00320CFB" w:rsidP="00320CFB">
      <w:pPr>
        <w:shd w:val="clear" w:color="auto" w:fill="FFFFFF"/>
        <w:tabs>
          <w:tab w:val="num" w:pos="720"/>
        </w:tabs>
        <w:spacing w:before="100" w:beforeAutospacing="1" w:after="100" w:afterAutospacing="1" w:line="225" w:lineRule="atLeast"/>
        <w:ind w:left="360"/>
        <w:rPr>
          <w:rFonts w:ascii="Verdana" w:eastAsia="Times New Roman" w:hAnsi="Verdana" w:cs="Times New Roman"/>
          <w:color w:val="000000"/>
          <w:sz w:val="18"/>
          <w:szCs w:val="18"/>
        </w:rPr>
      </w:pPr>
      <w:r w:rsidRPr="003D4957">
        <w:rPr>
          <w:rFonts w:ascii="Verdana" w:eastAsia="Times New Roman" w:hAnsi="Verdana" w:cs="Times New Roman"/>
          <w:color w:val="000000"/>
          <w:sz w:val="18"/>
          <w:szCs w:val="18"/>
        </w:rPr>
        <w:t>The text should be presented in small, easily accessible chunks. To do this you should use headings, white space, rules, and section dividers for long documents.</w:t>
      </w:r>
    </w:p>
    <w:p w:rsidR="00320CFB" w:rsidRPr="00320CFB" w:rsidRDefault="00320CFB" w:rsidP="00320CFB">
      <w:pPr>
        <w:numPr>
          <w:ilvl w:val="0"/>
          <w:numId w:val="1"/>
        </w:numPr>
        <w:shd w:val="clear" w:color="auto" w:fill="FFFFFF"/>
        <w:tabs>
          <w:tab w:val="clear" w:pos="0"/>
          <w:tab w:val="num" w:pos="-360"/>
          <w:tab w:val="num" w:pos="720"/>
        </w:tabs>
        <w:spacing w:before="100" w:beforeAutospacing="1" w:after="100" w:afterAutospacing="1" w:line="225" w:lineRule="atLeast"/>
        <w:ind w:left="360"/>
        <w:jc w:val="both"/>
        <w:rPr>
          <w:rFonts w:ascii="Times New Roman" w:eastAsia="Times New Roman" w:hAnsi="Times New Roman" w:cs="Times New Roman"/>
          <w:color w:val="000000" w:themeColor="text1"/>
          <w:sz w:val="18"/>
          <w:szCs w:val="18"/>
        </w:rPr>
      </w:pPr>
      <w:r w:rsidRPr="00320CFB">
        <w:rPr>
          <w:rFonts w:ascii="Times New Roman" w:eastAsia="Times New Roman" w:hAnsi="Times New Roman" w:cs="Times New Roman"/>
          <w:b/>
          <w:bCs/>
          <w:color w:val="000000" w:themeColor="text1"/>
          <w:sz w:val="27"/>
          <w:szCs w:val="27"/>
        </w:rPr>
        <w:t>A second important design aspect is </w:t>
      </w:r>
      <w:r w:rsidRPr="00320CFB">
        <w:rPr>
          <w:rFonts w:ascii="Times New Roman" w:eastAsia="Times New Roman" w:hAnsi="Times New Roman" w:cs="Times New Roman"/>
          <w:b/>
          <w:bCs/>
          <w:i/>
          <w:iCs/>
          <w:color w:val="000000" w:themeColor="text1"/>
          <w:sz w:val="27"/>
          <w:szCs w:val="27"/>
        </w:rPr>
        <w:t>order.</w:t>
      </w:r>
      <w:r w:rsidRPr="00320CFB">
        <w:rPr>
          <w:rFonts w:ascii="Times New Roman" w:eastAsia="Times New Roman" w:hAnsi="Times New Roman" w:cs="Times New Roman"/>
          <w:color w:val="000000" w:themeColor="text1"/>
          <w:sz w:val="18"/>
          <w:szCs w:val="18"/>
        </w:rPr>
        <w:t> </w:t>
      </w:r>
    </w:p>
    <w:p w:rsidR="00320CFB" w:rsidRPr="003D4957" w:rsidRDefault="00320CFB" w:rsidP="00320CFB">
      <w:pPr>
        <w:shd w:val="clear" w:color="auto" w:fill="FFFFFF"/>
        <w:tabs>
          <w:tab w:val="num" w:pos="720"/>
        </w:tabs>
        <w:spacing w:before="100" w:beforeAutospacing="1" w:after="100" w:afterAutospacing="1" w:line="225" w:lineRule="atLeast"/>
        <w:ind w:left="360"/>
        <w:jc w:val="both"/>
        <w:rPr>
          <w:rFonts w:ascii="Verdana" w:eastAsia="Times New Roman" w:hAnsi="Verdana" w:cs="Times New Roman"/>
          <w:color w:val="000000"/>
          <w:sz w:val="18"/>
          <w:szCs w:val="18"/>
        </w:rPr>
      </w:pPr>
      <w:r w:rsidRPr="003D4957">
        <w:rPr>
          <w:rFonts w:ascii="Verdana" w:eastAsia="Times New Roman" w:hAnsi="Verdana" w:cs="Times New Roman"/>
          <w:color w:val="000000"/>
          <w:sz w:val="18"/>
          <w:szCs w:val="18"/>
        </w:rPr>
        <w:t>Generally documents are set up in order of importance or chronologically.</w:t>
      </w:r>
    </w:p>
    <w:p w:rsidR="00320CFB" w:rsidRPr="00A53C4E" w:rsidRDefault="00320CFB" w:rsidP="00A53C4E">
      <w:pPr>
        <w:pStyle w:val="ListParagraph"/>
        <w:numPr>
          <w:ilvl w:val="1"/>
          <w:numId w:val="1"/>
        </w:numPr>
        <w:shd w:val="clear" w:color="auto" w:fill="FFFFFF"/>
        <w:tabs>
          <w:tab w:val="num" w:pos="1440"/>
        </w:tabs>
        <w:spacing w:before="100" w:beforeAutospacing="1" w:after="100" w:afterAutospacing="1" w:line="225" w:lineRule="atLeast"/>
        <w:jc w:val="both"/>
        <w:rPr>
          <w:rFonts w:ascii="Verdana" w:eastAsia="Times New Roman" w:hAnsi="Verdana" w:cs="Times New Roman"/>
          <w:color w:val="000000"/>
          <w:sz w:val="18"/>
          <w:szCs w:val="18"/>
        </w:rPr>
      </w:pPr>
      <w:r w:rsidRPr="00A53C4E">
        <w:rPr>
          <w:rFonts w:ascii="Verdana" w:eastAsia="Times New Roman" w:hAnsi="Verdana" w:cs="Times New Roman"/>
          <w:color w:val="000000"/>
          <w:sz w:val="18"/>
          <w:szCs w:val="18"/>
        </w:rPr>
        <w:t>The relationship of ideas is shown to readers by the headings and visual clues that we most typically associate with outlining.</w:t>
      </w:r>
    </w:p>
    <w:p w:rsidR="00320CFB" w:rsidRPr="003D4957" w:rsidRDefault="00320CFB" w:rsidP="00320CFB">
      <w:pPr>
        <w:numPr>
          <w:ilvl w:val="1"/>
          <w:numId w:val="1"/>
        </w:numPr>
        <w:shd w:val="clear" w:color="auto" w:fill="FFFFFF"/>
        <w:tabs>
          <w:tab w:val="clear" w:pos="720"/>
          <w:tab w:val="num" w:pos="360"/>
          <w:tab w:val="num" w:pos="1440"/>
        </w:tabs>
        <w:spacing w:before="100" w:beforeAutospacing="1" w:after="100" w:afterAutospacing="1" w:line="225" w:lineRule="atLeast"/>
        <w:ind w:left="1080"/>
        <w:jc w:val="both"/>
        <w:rPr>
          <w:rFonts w:ascii="Verdana" w:eastAsia="Times New Roman" w:hAnsi="Verdana" w:cs="Times New Roman"/>
          <w:color w:val="000000"/>
          <w:sz w:val="18"/>
          <w:szCs w:val="18"/>
        </w:rPr>
      </w:pPr>
      <w:r w:rsidRPr="003D4957">
        <w:rPr>
          <w:rFonts w:ascii="Verdana" w:eastAsia="Times New Roman" w:hAnsi="Verdana" w:cs="Times New Roman"/>
          <w:color w:val="000000"/>
          <w:sz w:val="18"/>
          <w:szCs w:val="18"/>
        </w:rPr>
        <w:t>To achieve order, take into consideration the use of typefaces (fonts), with serif typefaces best used in text because they are easier to read and sans serif typefaces for headings.</w:t>
      </w:r>
    </w:p>
    <w:p w:rsidR="00320CFB" w:rsidRDefault="00320CFB" w:rsidP="00320CFB">
      <w:pPr>
        <w:numPr>
          <w:ilvl w:val="1"/>
          <w:numId w:val="1"/>
        </w:numPr>
        <w:shd w:val="clear" w:color="auto" w:fill="FFFFFF"/>
        <w:tabs>
          <w:tab w:val="clear" w:pos="720"/>
          <w:tab w:val="num" w:pos="360"/>
          <w:tab w:val="num" w:pos="1440"/>
        </w:tabs>
        <w:spacing w:before="100" w:beforeAutospacing="1" w:after="100" w:afterAutospacing="1" w:line="225" w:lineRule="atLeast"/>
        <w:ind w:left="1080"/>
        <w:jc w:val="both"/>
        <w:rPr>
          <w:rFonts w:ascii="Verdana" w:eastAsia="Times New Roman" w:hAnsi="Verdana" w:cs="Times New Roman"/>
          <w:color w:val="000000"/>
          <w:sz w:val="18"/>
          <w:szCs w:val="18"/>
        </w:rPr>
      </w:pPr>
      <w:r w:rsidRPr="003D4957">
        <w:rPr>
          <w:rFonts w:ascii="Verdana" w:eastAsia="Times New Roman" w:hAnsi="Verdana" w:cs="Times New Roman"/>
          <w:color w:val="000000"/>
          <w:sz w:val="18"/>
          <w:szCs w:val="18"/>
        </w:rPr>
        <w:t xml:space="preserve">Also consider type size, using smaller sizes as </w:t>
      </w:r>
      <w:proofErr w:type="spellStart"/>
      <w:r w:rsidRPr="003D4957">
        <w:rPr>
          <w:rFonts w:ascii="Verdana" w:eastAsia="Times New Roman" w:hAnsi="Verdana" w:cs="Times New Roman"/>
          <w:color w:val="000000"/>
          <w:sz w:val="18"/>
          <w:szCs w:val="18"/>
        </w:rPr>
        <w:t>subpoints</w:t>
      </w:r>
      <w:proofErr w:type="spellEnd"/>
      <w:r w:rsidRPr="003D4957">
        <w:rPr>
          <w:rFonts w:ascii="Verdana" w:eastAsia="Times New Roman" w:hAnsi="Verdana" w:cs="Times New Roman"/>
          <w:color w:val="000000"/>
          <w:sz w:val="18"/>
          <w:szCs w:val="18"/>
        </w:rPr>
        <w:t xml:space="preserve"> in descending order, density, spacing, as well as the positioning of headings for effectiveness, whether centered, left-margined, indented, or </w:t>
      </w:r>
      <w:proofErr w:type="spellStart"/>
      <w:r w:rsidRPr="003D4957">
        <w:rPr>
          <w:rFonts w:ascii="Verdana" w:eastAsia="Times New Roman" w:hAnsi="Verdana" w:cs="Times New Roman"/>
          <w:color w:val="000000"/>
          <w:sz w:val="18"/>
          <w:szCs w:val="18"/>
        </w:rPr>
        <w:t>outdented</w:t>
      </w:r>
      <w:proofErr w:type="spellEnd"/>
      <w:r w:rsidRPr="003D4957">
        <w:rPr>
          <w:rFonts w:ascii="Verdana" w:eastAsia="Times New Roman" w:hAnsi="Verdana" w:cs="Times New Roman"/>
          <w:color w:val="000000"/>
          <w:sz w:val="18"/>
          <w:szCs w:val="18"/>
        </w:rPr>
        <w:t>.</w:t>
      </w:r>
    </w:p>
    <w:p w:rsidR="00320CFB" w:rsidRPr="00B77EF1" w:rsidRDefault="00320CFB" w:rsidP="00B77EF1">
      <w:pPr>
        <w:numPr>
          <w:ilvl w:val="0"/>
          <w:numId w:val="1"/>
        </w:numPr>
        <w:shd w:val="clear" w:color="auto" w:fill="FFFFFF"/>
        <w:spacing w:before="100" w:beforeAutospacing="1" w:after="100" w:afterAutospacing="1" w:line="225" w:lineRule="atLeast"/>
        <w:jc w:val="both"/>
        <w:rPr>
          <w:rFonts w:ascii="Times New Roman" w:eastAsia="Times New Roman" w:hAnsi="Times New Roman" w:cs="Times New Roman"/>
          <w:color w:val="000000" w:themeColor="text1"/>
          <w:sz w:val="18"/>
          <w:szCs w:val="18"/>
        </w:rPr>
      </w:pPr>
      <w:r w:rsidRPr="00B77EF1">
        <w:rPr>
          <w:rFonts w:ascii="Times New Roman" w:eastAsia="Times New Roman" w:hAnsi="Times New Roman" w:cs="Times New Roman"/>
          <w:b/>
          <w:bCs/>
          <w:color w:val="000000" w:themeColor="text1"/>
          <w:sz w:val="27"/>
          <w:szCs w:val="27"/>
        </w:rPr>
        <w:t>A third major aspect is the document's ability to </w:t>
      </w:r>
      <w:r w:rsidRPr="00B77EF1">
        <w:rPr>
          <w:rFonts w:ascii="Times New Roman" w:eastAsia="Times New Roman" w:hAnsi="Times New Roman" w:cs="Times New Roman"/>
          <w:b/>
          <w:bCs/>
          <w:i/>
          <w:iCs/>
          <w:color w:val="000000" w:themeColor="text1"/>
          <w:sz w:val="27"/>
          <w:szCs w:val="27"/>
        </w:rPr>
        <w:t>allow readers to access information rapidly.</w:t>
      </w:r>
    </w:p>
    <w:p w:rsidR="00320CFB" w:rsidRPr="003D4957" w:rsidRDefault="00320CFB" w:rsidP="00B77EF1">
      <w:pPr>
        <w:numPr>
          <w:ilvl w:val="1"/>
          <w:numId w:val="1"/>
        </w:numPr>
        <w:shd w:val="clear" w:color="auto" w:fill="FFFFFF"/>
        <w:spacing w:before="100" w:beforeAutospacing="1" w:after="100" w:afterAutospacing="1" w:line="225" w:lineRule="atLeast"/>
        <w:jc w:val="both"/>
        <w:rPr>
          <w:rFonts w:ascii="Verdana" w:eastAsia="Times New Roman" w:hAnsi="Verdana" w:cs="Times New Roman"/>
          <w:color w:val="000000"/>
          <w:sz w:val="18"/>
          <w:szCs w:val="18"/>
        </w:rPr>
      </w:pPr>
      <w:r w:rsidRPr="003D4957">
        <w:rPr>
          <w:rFonts w:ascii="Verdana" w:eastAsia="Times New Roman" w:hAnsi="Verdana" w:cs="Times New Roman"/>
          <w:color w:val="000000"/>
          <w:sz w:val="18"/>
          <w:szCs w:val="18"/>
        </w:rPr>
        <w:t>Be careful not to overwhelm the reader's eyes with too much razzle-dazzle.</w:t>
      </w:r>
    </w:p>
    <w:p w:rsidR="00320CFB" w:rsidRPr="00A53C4E" w:rsidRDefault="00320CFB" w:rsidP="00A53C4E">
      <w:pPr>
        <w:pStyle w:val="ListParagraph"/>
        <w:numPr>
          <w:ilvl w:val="2"/>
          <w:numId w:val="1"/>
        </w:numPr>
        <w:shd w:val="clear" w:color="auto" w:fill="FFFFFF"/>
        <w:spacing w:before="100" w:beforeAutospacing="1" w:after="100" w:afterAutospacing="1" w:line="225" w:lineRule="atLeast"/>
        <w:jc w:val="both"/>
        <w:rPr>
          <w:rFonts w:ascii="Verdana" w:eastAsia="Times New Roman" w:hAnsi="Verdana" w:cs="Times New Roman"/>
          <w:color w:val="000000"/>
          <w:sz w:val="18"/>
          <w:szCs w:val="18"/>
        </w:rPr>
      </w:pPr>
      <w:r w:rsidRPr="00A53C4E">
        <w:rPr>
          <w:rFonts w:ascii="Verdana" w:eastAsia="Times New Roman" w:hAnsi="Verdana" w:cs="Times New Roman"/>
          <w:color w:val="000000"/>
          <w:sz w:val="18"/>
          <w:szCs w:val="18"/>
        </w:rPr>
        <w:lastRenderedPageBreak/>
        <w:t>Use vertical white space, which will break up the density of the text.</w:t>
      </w:r>
    </w:p>
    <w:p w:rsidR="00320CFB" w:rsidRPr="00A53C4E" w:rsidRDefault="00320CFB" w:rsidP="00A53C4E">
      <w:pPr>
        <w:pStyle w:val="ListParagraph"/>
        <w:numPr>
          <w:ilvl w:val="2"/>
          <w:numId w:val="1"/>
        </w:numPr>
        <w:shd w:val="clear" w:color="auto" w:fill="FFFFFF"/>
        <w:spacing w:before="100" w:beforeAutospacing="1" w:after="100" w:afterAutospacing="1" w:line="225" w:lineRule="atLeast"/>
        <w:jc w:val="both"/>
        <w:rPr>
          <w:rFonts w:ascii="Verdana" w:eastAsia="Times New Roman" w:hAnsi="Verdana" w:cs="Times New Roman"/>
          <w:color w:val="000000"/>
          <w:sz w:val="18"/>
          <w:szCs w:val="18"/>
        </w:rPr>
      </w:pPr>
      <w:r w:rsidRPr="00A53C4E">
        <w:rPr>
          <w:rFonts w:ascii="Verdana" w:eastAsia="Times New Roman" w:hAnsi="Verdana" w:cs="Times New Roman"/>
          <w:color w:val="000000"/>
          <w:sz w:val="18"/>
          <w:szCs w:val="18"/>
        </w:rPr>
        <w:t>Bullets, maintaining parallel structure; numbering; a limited use of all capital letters; a limited use of italics; windowing, placing information in boxes; fills, the amount of shading or patterning you might want to include in windows; including color, making sure the colors are appropriate to the message's purpose; and using inverse type and headers/footers.</w:t>
      </w:r>
    </w:p>
    <w:p w:rsidR="00B77EF1" w:rsidRPr="003D4957" w:rsidRDefault="00B77EF1" w:rsidP="00B77EF1">
      <w:pPr>
        <w:numPr>
          <w:ilvl w:val="0"/>
          <w:numId w:val="1"/>
        </w:numPr>
        <w:shd w:val="clear" w:color="auto" w:fill="FFFFFF"/>
        <w:tabs>
          <w:tab w:val="clear" w:pos="0"/>
          <w:tab w:val="num" w:pos="720"/>
        </w:tabs>
        <w:spacing w:before="100" w:beforeAutospacing="1" w:after="100" w:afterAutospacing="1" w:line="225" w:lineRule="atLeast"/>
        <w:ind w:left="720"/>
        <w:jc w:val="both"/>
        <w:rPr>
          <w:rFonts w:ascii="Verdana" w:eastAsia="Times New Roman" w:hAnsi="Verdana" w:cs="Times New Roman"/>
          <w:color w:val="FF0000"/>
          <w:sz w:val="18"/>
          <w:szCs w:val="18"/>
        </w:rPr>
      </w:pPr>
      <w:r w:rsidRPr="00B524F9">
        <w:rPr>
          <w:rFonts w:ascii="Times New Roman" w:eastAsia="Times New Roman" w:hAnsi="Times New Roman" w:cs="Times New Roman"/>
          <w:b/>
          <w:bCs/>
          <w:color w:val="000000" w:themeColor="text1"/>
          <w:sz w:val="27"/>
          <w:szCs w:val="27"/>
          <w:shd w:val="clear" w:color="auto" w:fill="FFFFFF" w:themeFill="background1"/>
        </w:rPr>
        <w:t>One last aspect to consider is </w:t>
      </w:r>
      <w:r w:rsidRPr="00B524F9">
        <w:rPr>
          <w:rFonts w:ascii="Times New Roman" w:eastAsia="Times New Roman" w:hAnsi="Times New Roman" w:cs="Times New Roman"/>
          <w:b/>
          <w:bCs/>
          <w:i/>
          <w:iCs/>
          <w:color w:val="000000" w:themeColor="text1"/>
          <w:sz w:val="27"/>
          <w:szCs w:val="27"/>
          <w:shd w:val="clear" w:color="auto" w:fill="FFFFFF" w:themeFill="background1"/>
        </w:rPr>
        <w:t>variety.</w:t>
      </w:r>
      <w:r w:rsidRPr="00B77EF1">
        <w:rPr>
          <w:rFonts w:ascii="Verdana" w:eastAsia="Times New Roman" w:hAnsi="Verdana" w:cs="Times New Roman"/>
          <w:b/>
          <w:bCs/>
          <w:i/>
          <w:iCs/>
          <w:color w:val="000000" w:themeColor="text1"/>
          <w:sz w:val="27"/>
          <w:szCs w:val="27"/>
        </w:rPr>
        <w:t xml:space="preserve"> </w:t>
      </w:r>
      <w:r w:rsidRPr="003D4957">
        <w:rPr>
          <w:rFonts w:ascii="Verdana" w:eastAsia="Times New Roman" w:hAnsi="Verdana" w:cs="Times New Roman"/>
          <w:color w:val="000000"/>
          <w:sz w:val="18"/>
          <w:szCs w:val="18"/>
        </w:rPr>
        <w:t>This might include considering other possible print p</w:t>
      </w:r>
      <w:bookmarkStart w:id="0" w:name="_GoBack"/>
      <w:bookmarkEnd w:id="0"/>
      <w:r w:rsidRPr="003D4957">
        <w:rPr>
          <w:rFonts w:ascii="Verdana" w:eastAsia="Times New Roman" w:hAnsi="Verdana" w:cs="Times New Roman"/>
          <w:color w:val="000000"/>
          <w:sz w:val="18"/>
          <w:szCs w:val="18"/>
        </w:rPr>
        <w:t>roduction options available.</w:t>
      </w:r>
    </w:p>
    <w:p w:rsidR="00B77EF1" w:rsidRDefault="00B77EF1" w:rsidP="00A53C4E">
      <w:pPr>
        <w:pStyle w:val="ListParagraph"/>
        <w:numPr>
          <w:ilvl w:val="0"/>
          <w:numId w:val="3"/>
        </w:numPr>
        <w:shd w:val="clear" w:color="auto" w:fill="FFFFFF"/>
        <w:spacing w:before="100" w:beforeAutospacing="1" w:after="100" w:afterAutospacing="1" w:line="225" w:lineRule="atLeast"/>
        <w:jc w:val="both"/>
        <w:rPr>
          <w:rFonts w:ascii="Verdana" w:eastAsia="Times New Roman" w:hAnsi="Verdana" w:cs="Times New Roman"/>
          <w:color w:val="000000"/>
          <w:sz w:val="18"/>
          <w:szCs w:val="18"/>
        </w:rPr>
      </w:pPr>
      <w:r w:rsidRPr="00A53C4E">
        <w:rPr>
          <w:rFonts w:ascii="Verdana" w:eastAsia="Times New Roman" w:hAnsi="Verdana" w:cs="Times New Roman"/>
          <w:color w:val="000000"/>
          <w:sz w:val="18"/>
          <w:szCs w:val="18"/>
        </w:rPr>
        <w:t>Printing the document in landscape format instead of portrait format, using columns, varying gutter width using ragged right margins</w:t>
      </w:r>
    </w:p>
    <w:p w:rsidR="00A53C4E" w:rsidRPr="00A53C4E" w:rsidRDefault="00A53C4E" w:rsidP="00A53C4E">
      <w:pPr>
        <w:pStyle w:val="ListParagraph"/>
        <w:shd w:val="clear" w:color="auto" w:fill="FFFFFF"/>
        <w:spacing w:before="100" w:beforeAutospacing="1" w:after="100" w:afterAutospacing="1" w:line="225" w:lineRule="atLeast"/>
        <w:ind w:left="1080"/>
        <w:jc w:val="both"/>
        <w:rPr>
          <w:rFonts w:ascii="Verdana" w:eastAsia="Times New Roman" w:hAnsi="Verdana" w:cs="Times New Roman"/>
          <w:color w:val="000000"/>
          <w:sz w:val="18"/>
          <w:szCs w:val="18"/>
        </w:rPr>
      </w:pPr>
    </w:p>
    <w:p w:rsidR="00B77EF1" w:rsidRPr="00A53C4E" w:rsidRDefault="00B77EF1" w:rsidP="00A53C4E">
      <w:pPr>
        <w:pStyle w:val="ListParagraph"/>
        <w:numPr>
          <w:ilvl w:val="0"/>
          <w:numId w:val="3"/>
        </w:numPr>
        <w:shd w:val="clear" w:color="auto" w:fill="FFFFFF"/>
        <w:spacing w:before="100" w:beforeAutospacing="1" w:after="100" w:afterAutospacing="1" w:line="225" w:lineRule="atLeast"/>
        <w:jc w:val="both"/>
        <w:rPr>
          <w:rFonts w:ascii="Verdana" w:eastAsia="Times New Roman" w:hAnsi="Verdana" w:cs="Times New Roman"/>
          <w:color w:val="000000"/>
          <w:sz w:val="18"/>
          <w:szCs w:val="18"/>
        </w:rPr>
      </w:pPr>
      <w:r w:rsidRPr="00A53C4E">
        <w:rPr>
          <w:rFonts w:ascii="Verdana" w:eastAsia="Times New Roman" w:hAnsi="Verdana" w:cs="Times New Roman"/>
          <w:color w:val="000000"/>
          <w:sz w:val="18"/>
          <w:szCs w:val="18"/>
        </w:rPr>
        <w:t>Inserting graphics to add clarity and accommodate some readers' learning style differences can also be helpful.</w:t>
      </w:r>
    </w:p>
    <w:p w:rsidR="00320CFB" w:rsidRPr="003D4957" w:rsidRDefault="00320CFB" w:rsidP="00320CFB">
      <w:pPr>
        <w:shd w:val="clear" w:color="auto" w:fill="FFFFFF"/>
        <w:tabs>
          <w:tab w:val="num" w:pos="1440"/>
        </w:tabs>
        <w:spacing w:before="100" w:beforeAutospacing="1" w:after="100" w:afterAutospacing="1" w:line="225" w:lineRule="atLeast"/>
        <w:jc w:val="both"/>
        <w:rPr>
          <w:rFonts w:ascii="Verdana" w:eastAsia="Times New Roman" w:hAnsi="Verdana" w:cs="Times New Roman"/>
          <w:color w:val="000000"/>
          <w:sz w:val="18"/>
          <w:szCs w:val="18"/>
        </w:rPr>
      </w:pPr>
    </w:p>
    <w:p w:rsidR="00320CFB" w:rsidRPr="003D4957" w:rsidRDefault="00320CFB" w:rsidP="00320CFB">
      <w:pPr>
        <w:shd w:val="clear" w:color="auto" w:fill="FFFFFF"/>
        <w:spacing w:after="0" w:line="225" w:lineRule="atLeast"/>
        <w:jc w:val="both"/>
        <w:rPr>
          <w:rFonts w:ascii="Verdana" w:eastAsia="Times New Roman" w:hAnsi="Verdana" w:cs="Times New Roman"/>
          <w:color w:val="000000"/>
          <w:sz w:val="18"/>
          <w:szCs w:val="18"/>
        </w:rPr>
      </w:pPr>
    </w:p>
    <w:p w:rsidR="00320CFB" w:rsidRDefault="00320CFB" w:rsidP="00320CFB">
      <w:pPr>
        <w:jc w:val="both"/>
      </w:pPr>
    </w:p>
    <w:sectPr w:rsidR="00320CFB" w:rsidSect="00320CFB">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AD1007"/>
    <w:multiLevelType w:val="multilevel"/>
    <w:tmpl w:val="87F8C4CA"/>
    <w:lvl w:ilvl="0">
      <w:start w:val="1"/>
      <w:numFmt w:val="bullet"/>
      <w:lvlText w:val=""/>
      <w:lvlJc w:val="left"/>
      <w:pPr>
        <w:tabs>
          <w:tab w:val="num" w:pos="0"/>
        </w:tabs>
        <w:ind w:left="0" w:hanging="360"/>
      </w:pPr>
      <w:rPr>
        <w:rFonts w:ascii="Symbol" w:hAnsi="Symbol" w:hint="default"/>
        <w:color w:val="000000" w:themeColor="text1"/>
        <w:sz w:val="20"/>
      </w:rPr>
    </w:lvl>
    <w:lvl w:ilvl="1">
      <w:start w:val="1"/>
      <w:numFmt w:val="bullet"/>
      <w:lvlText w:val=""/>
      <w:lvlJc w:val="left"/>
      <w:pPr>
        <w:tabs>
          <w:tab w:val="num" w:pos="720"/>
        </w:tabs>
        <w:ind w:left="720" w:hanging="360"/>
      </w:pPr>
      <w:rPr>
        <w:rFonts w:ascii="Symbol" w:hAnsi="Symbol" w:hint="default"/>
        <w:sz w:val="20"/>
      </w:rPr>
    </w:lvl>
    <w:lvl w:ilvl="2">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1">
    <w:nsid w:val="596657BA"/>
    <w:multiLevelType w:val="hybridMultilevel"/>
    <w:tmpl w:val="83F49A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7D2C51D8"/>
    <w:multiLevelType w:val="hybridMultilevel"/>
    <w:tmpl w:val="80524B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CFB"/>
    <w:rsid w:val="00320CFB"/>
    <w:rsid w:val="00A53C4E"/>
    <w:rsid w:val="00B524F9"/>
    <w:rsid w:val="00B53279"/>
    <w:rsid w:val="00B77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16D05C-46A7-4654-90CA-AB90D69C1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CFB"/>
    <w:pPr>
      <w:spacing w:after="200" w:line="276" w:lineRule="auto"/>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2021-10-29T12:30:00Z</dcterms:created>
  <dcterms:modified xsi:type="dcterms:W3CDTF">2021-10-29T12:45:00Z</dcterms:modified>
</cp:coreProperties>
</file>