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1F4D78"/>
          <w:sz w:val="28"/>
        </w:rPr>
        <w:t>Sample.2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Sample.2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2026-07-03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03:58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Speaker 2, jiya, Speaker 4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The meeting, hosted by Tom (Speaker 2), introduces Sumit (jiya) and Will (Speaker 4), who discuss RingCentral's AI APIs. Sumit explains that AI in conversations extends beyond basic speech-to-text and text-to-speech, enabling advanced interaction, sentiment, and emotion analysis, particularly useful for contact centers to gauge call sentiment. Will details the API categories: audio and text-based. He highlights three popular APIs: speech-to-text (which converts audio to text with punctuation), speaker diarization (identifying who spoke when), and speaker identification (recognizing specific speakers if trained). Tom concludes by.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The meeting topic is RingCentral's AI APIs around conversational intelligence.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00:38 - 00:46 | Speaker(s): Speaker 2</w:t>
      </w:r>
    </w:p>
    <w:p>
      <w:pPr>
        <w:pStyle w:val="ListBullet"/>
      </w:pPr>
      <w:r>
        <w:rPr>
          <w:b/>
        </w:rPr>
        <w:t>AI in the context of conversations goes beyond speech-to-text and text-to-speech, offering capabilities like interaction analysis, sentiment analysis, and emotion analysis.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01:03 - 01:33 | Speaker(s): jiya</w:t>
      </w:r>
    </w:p>
    <w:p>
      <w:pPr>
        <w:pStyle w:val="ListBullet"/>
      </w:pPr>
      <w:r>
        <w:rPr>
          <w:b/>
        </w:rPr>
        <w:t>A key use case for AI APIs is in contact centers, where supervisors can use sentiment analysis (e.g., a 0-5 pointer) to understand the sentiment level of incoming calls.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01:33 - 02:00 | Speaker(s): jiya</w:t>
      </w:r>
    </w:p>
    <w:p>
      <w:pPr>
        <w:pStyle w:val="ListBullet"/>
      </w:pPr>
      <w:r>
        <w:rPr>
          <w:b/>
        </w:rPr>
        <w:t>RingCentral supports APIs in two main categories: audio APIs and text-based APIs.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02:20 - 02:50 | Speaker(s): Speaker 4</w:t>
      </w:r>
    </w:p>
    <w:p>
      <w:pPr>
        <w:pStyle w:val="ListBullet"/>
      </w:pPr>
      <w:r>
        <w:rPr>
          <w:b/>
        </w:rPr>
        <w:t>Three popular conversational intelligence APIs include speech-to-text (converting audio to text with punctuation), speaker diarization (identifying who spoke at what time), and speaker identification (detecting and naming speakers if the AI model is trained).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02:20 - 03:36 | Speaker(s): Speaker 4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400"/>
        <w:gridCol w:w="1300"/>
        <w:gridCol w:w="1200"/>
        <w:gridCol w:w="1960"/>
      </w:tblGrid>
      <w:tr>
        <w:tc>
          <w:tcPr>
            <w:tcW w:type="dxa" w:w="3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  <w:tc>
          <w:tcPr>
            <w:tcW w:type="dxa" w:w="1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Release the program generally available to the public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Unassigned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open</w:t>
            </w:r>
          </w:p>
        </w:tc>
      </w:tr>
    </w:tbl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160"/>
        <w:jc w:val="center"/>
      </w:pPr>
      <w:r>
        <w:rPr>
          <w:b/>
          <w:color w:val="667085"/>
          <w:sz w:val="20"/>
        </w:rPr>
        <w:t>Generated by MeetScribe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Generated by MeetScribe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