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Post-Work Plans and Extra Food Discussion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meeting begins with Speaker 2 inquiring about Speaker 3's current location (fourth floor) and availability. They discuss when Speaker 3 will be free and make tentative plans for Speaker 2 to call in a short while to finalize meeting arrangements for about half an hour later. The primary topic then shifts to an issue of excess food: Speaker 3 explains that both she and Palak mistakenly brought lunch, resulting in a total of nine rotis and parathas. Speaker 2 expresses concern about the large quantity, stating it would be difficult to consume alone, and ponders the logistics of distributing the food among a limited group, mentioning having 'six options' but needing to select 'only three of them' for consumption.</w:t>
      </w:r>
    </w:p>
    <w:p>
      <w:r>
        <w:t>Follow-up activities were assigned to Speaker 2, with progress to be tracked through the action items below.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Post-work plans</w:t>
      </w:r>
    </w:p>
    <w:p>
      <w:pPr>
        <w:pStyle w:val="ListBullet"/>
      </w:pPr>
      <w:r>
        <w:t>Availability and location</w:t>
      </w:r>
    </w:p>
    <w:p>
      <w:pPr>
        <w:pStyle w:val="ListBullet"/>
      </w:pPr>
      <w:r>
        <w:t>Extra food management</w:t>
      </w:r>
    </w:p>
    <w:p>
      <w:pPr>
        <w:pStyle w:val="ListBullet"/>
      </w:pPr>
      <w:r>
        <w:t>Food distribution logistics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Speaker 3's current location (fourth floor) and availability for post-work plans.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00:28 - 00:35 | Speaker(s): Speaker 2, Speaker 3</w:t>
      </w:r>
    </w:p>
    <w:p>
      <w:pPr>
        <w:pStyle w:val="ListBullet"/>
      </w:pPr>
      <w:r>
        <w:rPr>
          <w:b/>
        </w:rPr>
        <w:t>The issue of an unexpected surplus of food (9 rotis/parathas) brought by Speaker 3 and Palak.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00:54 - 01:19 | Speaker(s): Speaker 3, Speaker 2</w:t>
      </w:r>
    </w:p>
    <w:p>
      <w:pPr>
        <w:pStyle w:val="ListBullet"/>
      </w:pPr>
      <w:r>
        <w:rPr>
          <w:b/>
        </w:rPr>
        <w:t>Speaker 2's concern about consuming the large quantity of food alone and the challenge of distributing it among a limited group of people.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01:42 - 02:04 | Speaker(s): Speaker 2, Speaker 3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 to call Speaker 3 in a while to finalize plans.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 to figure out the food distribution plan for the extra lunch in 10 minutes.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pPr>
        <w:pStyle w:val="ListBullet"/>
      </w:pPr>
      <w:r>
        <w:t>Speaker 2 will speaker 2 to call Speaker 3 in a while to finalize plans.</w:t>
      </w:r>
    </w:p>
    <w:p>
      <w:pPr>
        <w:pStyle w:val="ListBullet"/>
      </w:pPr>
      <w:r>
        <w:t>Speaker 2 will speaker 2 to figure out the food distribution plan for the extra lunch in 10 minutes.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