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Informal Discussion on Plans and Lunch Logistics</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2026-06-21</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2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3</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Speaker 2 initially inquires about Speaker 3's plans and location, learning that Speaker 3 is on the fourth floor and has completed their work. The conversation shifts to an unexpected situation where extra lunch has been brought, specifically 4 rotis and 5 parathas, because both Speaker 3 and Palak brought food. Speaker 2 expresses difficulty in consuming all the food alone and considers how to distribute it among three people, given limited resources. They also discuss the logistics of taking the lunch boxes back. Speaker 2 plans to figure out the food distribution and departure plan in 10 minutes.</w:t>
      </w:r>
    </w:p>
    <w:p>
      <w:r>
        <w:t>Follow-up activities were assigned to Speaker 2, with progress to be tracked through the action items below.</w:t>
      </w:r>
    </w:p>
    <w:p>
      <w:pPr>
        <w:spacing w:before="240" w:after="120"/>
      </w:pPr>
      <w:r>
        <w:rPr>
          <w:rFonts w:ascii="Calibri" w:hAnsi="Calibri"/>
          <w:b/>
          <w:color w:val="2E74B5"/>
          <w:sz w:val="24"/>
        </w:rPr>
        <w:t>TOPICS DISCUSSED</w:t>
      </w:r>
    </w:p>
    <w:p>
      <w:pPr>
        <w:pStyle w:val="ListBullet"/>
      </w:pPr>
      <w:r>
        <w:t>Current location and availability</w:t>
      </w:r>
    </w:p>
    <w:p>
      <w:pPr>
        <w:pStyle w:val="ListBullet"/>
      </w:pPr>
      <w:r>
        <w:t>Meeting plans</w:t>
      </w:r>
    </w:p>
    <w:p>
      <w:pPr>
        <w:pStyle w:val="ListBullet"/>
      </w:pPr>
      <w:r>
        <w:t>Extra food/lunch</w:t>
      </w:r>
    </w:p>
    <w:p>
      <w:pPr>
        <w:pStyle w:val="ListBullet"/>
      </w:pPr>
      <w:r>
        <w:t>Food quantity and distribution</w:t>
      </w:r>
    </w:p>
    <w:p>
      <w:pPr>
        <w:pStyle w:val="ListBullet"/>
      </w:pPr>
      <w:r>
        <w:t>Logistics of departure</w:t>
      </w:r>
    </w:p>
    <w:p>
      <w:pPr>
        <w:pStyle w:val="ListBullet"/>
      </w:pPr>
      <w:r>
        <w:t>Lunch box return</w:t>
      </w:r>
    </w:p>
    <w:p>
      <w:pPr>
        <w:spacing w:before="240" w:after="120"/>
      </w:pPr>
      <w:r>
        <w:rPr>
          <w:rFonts w:ascii="Calibri" w:hAnsi="Calibri"/>
          <w:b/>
          <w:color w:val="2E74B5"/>
          <w:sz w:val="24"/>
        </w:rPr>
        <w:t>KEY DISCUSSION POINTS</w:t>
      </w:r>
    </w:p>
    <w:p>
      <w:pPr>
        <w:pStyle w:val="ListBullet"/>
      </w:pPr>
      <w:r>
        <w:rPr>
          <w:b/>
        </w:rPr>
        <w:t>Speaker 3's current location (fourth floor) and completion of work.</w:t>
      </w:r>
    </w:p>
    <w:p>
      <w:pPr>
        <w:spacing w:after="60"/>
        <w:ind w:left="461"/>
      </w:pPr>
      <w:r>
        <w:rPr>
          <w:i/>
          <w:color w:val="667085"/>
          <w:sz w:val="18"/>
        </w:rPr>
        <w:t>Timestamp: 00:28 - 00:45 | Speaker(s): Speaker 2, Speaker 3</w:t>
      </w:r>
    </w:p>
    <w:p>
      <w:pPr>
        <w:pStyle w:val="ListBullet"/>
      </w:pPr>
      <w:r>
        <w:rPr>
          <w:b/>
        </w:rPr>
        <w:t>The issue of extra food (lunch) brought by both Speaker 3 and Palak.</w:t>
      </w:r>
    </w:p>
    <w:p>
      <w:pPr>
        <w:spacing w:after="60"/>
        <w:ind w:left="461"/>
      </w:pPr>
      <w:r>
        <w:rPr>
          <w:i/>
          <w:color w:val="667085"/>
          <w:sz w:val="18"/>
        </w:rPr>
        <w:t>Timestamp: 00:54 - 01:04 | Speaker(s): Speaker 3, Speaker 1, Speaker 2</w:t>
      </w:r>
    </w:p>
    <w:p>
      <w:pPr>
        <w:pStyle w:val="ListBullet"/>
      </w:pPr>
      <w:r>
        <w:rPr>
          <w:b/>
        </w:rPr>
        <w:t>Quantification of the extra food: 4 rotis and 5 parathas.</w:t>
      </w:r>
    </w:p>
    <w:p>
      <w:pPr>
        <w:spacing w:after="60"/>
        <w:ind w:left="461"/>
      </w:pPr>
      <w:r>
        <w:rPr>
          <w:i/>
          <w:color w:val="667085"/>
          <w:sz w:val="18"/>
        </w:rPr>
        <w:t>Timestamp: 01:05 - 01:12 | Speaker(s): Speaker 2, Speaker 3</w:t>
      </w:r>
    </w:p>
    <w:p>
      <w:pPr>
        <w:pStyle w:val="ListBullet"/>
      </w:pPr>
      <w:r>
        <w:rPr>
          <w:b/>
        </w:rPr>
        <w:t>The challenge of distributing the extra food among a limited number of people (three people) and Speaker 2's inability to eat it all alone.</w:t>
      </w:r>
    </w:p>
    <w:p>
      <w:pPr>
        <w:spacing w:after="60"/>
        <w:ind w:left="461"/>
      </w:pPr>
      <w:r>
        <w:rPr>
          <w:i/>
          <w:color w:val="667085"/>
          <w:sz w:val="18"/>
        </w:rPr>
        <w:t>Timestamp: 01:42 - 02:04 | Speaker(s): Speaker 2, Speaker 3</w:t>
      </w:r>
    </w:p>
    <w:p>
      <w:pPr>
        <w:pStyle w:val="ListBullet"/>
      </w:pPr>
      <w:r>
        <w:rPr>
          <w:b/>
        </w:rPr>
        <w:t>The need to take lunch boxes back.</w:t>
      </w:r>
    </w:p>
    <w:p>
      <w:pPr>
        <w:spacing w:after="60"/>
        <w:ind w:left="461"/>
      </w:pPr>
      <w:r>
        <w:rPr>
          <w:i/>
          <w:color w:val="667085"/>
          <w:sz w:val="18"/>
        </w:rPr>
        <w:t>Timestamp: 01:24 - 01:37 | Speaker(s): Speaker 2, Speaker 3</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Call Speaker 3 in a short while to coordinate.</w:t>
            </w:r>
          </w:p>
        </w:tc>
        <w:tc>
          <w:tcPr>
            <w:tcW w:type="dxa" w:w="1400"/>
            <w:vAlign w:val="center"/>
            <w:tcMar>
              <w:top w:w="80" w:type="dxa"/>
              <w:bottom w:w="80" w:type="dxa"/>
              <w:start w:w="120" w:type="dxa"/>
              <w:end w:w="120" w:type="dxa"/>
            </w:tcMar>
          </w:tcPr>
          <w:p>
            <w:pPr>
              <w:spacing w:after="0"/>
            </w:pPr>
            <w:r>
              <w:rPr>
                <w:rFonts w:ascii="Calibri" w:hAnsi="Calibri"/>
                <w:b w:val="0"/>
                <w:sz w:val="19"/>
              </w:rPr>
              <w:t>Speaker 2</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Figure out the food distribution and departure plan in 10 minutes.</w:t>
            </w:r>
          </w:p>
        </w:tc>
        <w:tc>
          <w:tcPr>
            <w:tcW w:type="dxa" w:w="1400"/>
            <w:vAlign w:val="center"/>
            <w:tcMar>
              <w:top w:w="80" w:type="dxa"/>
              <w:bottom w:w="80" w:type="dxa"/>
              <w:start w:w="120" w:type="dxa"/>
              <w:end w:w="120" w:type="dxa"/>
            </w:tcMar>
          </w:tcPr>
          <w:p>
            <w:pPr>
              <w:spacing w:after="0"/>
            </w:pPr>
            <w:r>
              <w:rPr>
                <w:rFonts w:ascii="Calibri" w:hAnsi="Calibri"/>
                <w:b w:val="0"/>
                <w:sz w:val="19"/>
              </w:rPr>
              <w:t>Speaker 2</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240" w:after="120"/>
      </w:pPr>
      <w:r>
        <w:rPr>
          <w:rFonts w:ascii="Calibri" w:hAnsi="Calibri"/>
          <w:b/>
          <w:color w:val="2E74B5"/>
          <w:sz w:val="24"/>
        </w:rPr>
        <w:t>NEXT STEPS</w:t>
      </w:r>
    </w:p>
    <w:p>
      <w:pPr>
        <w:pStyle w:val="ListBullet"/>
      </w:pPr>
      <w:r>
        <w:t>Speaker 2 will call Speaker 3 in a short while to coordinate.</w:t>
      </w:r>
    </w:p>
    <w:p>
      <w:pPr>
        <w:pStyle w:val="ListBullet"/>
      </w:pPr>
      <w:r>
        <w:t>Speaker 2 will figure out the food distribution and departure plan in 10 minutes.</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