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for conversational intelligence. Sumit explains that AI in conversations extends beyond basic speech-to-text and text-to-speech, enabling interaction, sentiment, and emotion analysis, which is particularly useful for contact centers to gauge call sentiment. Will details the API offerings, categorizing them into audio and text-based. He highlights three popular APIs: speech-to-text (which provides transcripts with punctuation), speaker diarization (identifying who spoke when in a multi-person meeting), and speaker identification (recognizing specific speakers if trained). The program for these intelligent APIs is currently in beta, with plans for a general release to the public, and feedback is encouraged.</w:t>
      </w:r>
    </w:p>
    <w:p>
      <w:r>
        <w:t>Follow-up activities were assigned to Team,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capabilities</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AI in conversations extends beyond basic speech-to-text/text-to-speech to include interaction, sentiment, and emotion analysis.</w:t>
      </w:r>
    </w:p>
    <w:p>
      <w:pPr>
        <w:spacing w:after="60"/>
        <w:ind w:left="461"/>
      </w:pPr>
      <w:r>
        <w:rPr>
          <w:i/>
          <w:color w:val="667085"/>
          <w:sz w:val="18"/>
        </w:rPr>
        <w:t>Timestamp: 01:03 - 01:33 | Speaker(s): Speaker 3</w:t>
      </w:r>
    </w:p>
    <w:p>
      <w:pPr>
        <w:pStyle w:val="ListBullet"/>
      </w:pPr>
      <w:r>
        <w:rPr>
          <w:b/>
        </w:rPr>
        <w:t>These AI APIs are powerful for use cases like contact centers, allowing supervisors to understand call sentiment levels (e.g., on a 0-5 scale).</w:t>
      </w:r>
    </w:p>
    <w:p>
      <w:pPr>
        <w:spacing w:after="60"/>
        <w:ind w:left="461"/>
      </w:pPr>
      <w:r>
        <w:rPr>
          <w:i/>
          <w:color w:val="667085"/>
          <w:sz w:val="18"/>
        </w:rPr>
        <w:t>Timestamp: 01:33 - 02:00 | Speaker(s): Speaker 3</w:t>
      </w:r>
    </w:p>
    <w:p>
      <w:pPr>
        <w:pStyle w:val="ListBullet"/>
      </w:pPr>
      <w:r>
        <w:rPr>
          <w:b/>
        </w:rPr>
        <w:t>RingCentral's APIs are categorized into audio and text-based, with speech-to-text being a popular API that converts audio to text with punctuation.</w:t>
      </w:r>
    </w:p>
    <w:p>
      <w:pPr>
        <w:spacing w:after="60"/>
        <w:ind w:left="461"/>
      </w:pPr>
      <w:r>
        <w:rPr>
          <w:i/>
          <w:color w:val="667085"/>
          <w:sz w:val="18"/>
        </w:rPr>
        <w:t>Timestamp: 02:20 - 02:50 | Speaker(s): Speaker 4</w:t>
      </w:r>
    </w:p>
    <w:p>
      <w:pPr>
        <w:pStyle w:val="ListBullet"/>
      </w:pPr>
      <w:r>
        <w:rPr>
          <w:b/>
        </w:rPr>
        <w:t>The speaker diarization API identifies which speaker is speaking at what point in time in a multi-person meeting.</w:t>
      </w:r>
    </w:p>
    <w:p>
      <w:pPr>
        <w:spacing w:after="60"/>
        <w:ind w:left="461"/>
      </w:pPr>
      <w:r>
        <w:rPr>
          <w:i/>
          <w:color w:val="667085"/>
          <w:sz w:val="18"/>
        </w:rPr>
        <w:t>Timestamp: 02:50 - 03:09 | Speaker(s): Speaker 4</w:t>
      </w:r>
    </w:p>
    <w:p>
      <w:pPr>
        <w:pStyle w:val="ListBullet"/>
      </w:pPr>
      <w:r>
        <w:rPr>
          <w:b/>
        </w:rPr>
        <w:t>The speaker identification API detects who is speaking and can identify specific individuals if the AI model has been trained with their voice, otherwise, it labels them as "Person A, B, C."</w:t>
      </w:r>
    </w:p>
    <w:p>
      <w:pPr>
        <w:spacing w:after="60"/>
        <w:ind w:left="461"/>
      </w:pPr>
      <w:r>
        <w:rPr>
          <w:i/>
          <w:color w:val="667085"/>
          <w:sz w:val="18"/>
        </w:rPr>
        <w:t>Timestamp: 03:09 - 03:36 | Speaker(s): Speaker 4</w:t>
      </w:r>
    </w:p>
    <w:p>
      <w:pPr>
        <w:pStyle w:val="ListBullet"/>
      </w:pPr>
      <w:r>
        <w:rPr>
          <w:b/>
        </w:rPr>
        <w:t>The RingCentral intelligent APIs program is currently in beta and will soon be released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Work toward releasing the intelligent APIs program generally available to the public.</w:t>
            </w:r>
          </w:p>
        </w:tc>
        <w:tc>
          <w:tcPr>
            <w:tcW w:type="dxa" w:w="1400"/>
            <w:vAlign w:val="center"/>
            <w:tcMar>
              <w:top w:w="80" w:type="dxa"/>
              <w:bottom w:w="80" w:type="dxa"/>
              <w:start w:w="120" w:type="dxa"/>
              <w:end w:w="120" w:type="dxa"/>
            </w:tcMar>
          </w:tcPr>
          <w:p>
            <w:pPr>
              <w:spacing w:after="0"/>
            </w:pPr>
            <w:r>
              <w:rPr>
                <w:rFonts w:ascii="Calibri" w:hAnsi="Calibri"/>
                <w:b w:val="0"/>
                <w:sz w:val="19"/>
              </w:rPr>
              <w:t>Team</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work toward releasing the intelligent APIs program generally available to the public.</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