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2026-08-06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Sister Mary, Anil, John, Pooja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sponsorship coordination and confirm any required follow-up.</w:t>
        <w:br/>
        <w:br/>
        <w:t>The discussion centered on pray for successful drive, target distribution areas, and sponsorship coordination. 1 follow-up action item was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Pray for Successful Drive: Attention was given to pray for successful drive,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14:30:10 | Speaker(s): Sister Mary</w:t>
      </w:r>
    </w:p>
    <w:p>
      <w:pPr>
        <w:pStyle w:val="ListBullet"/>
      </w:pPr>
      <w:r>
        <w:rPr>
          <w:b/>
        </w:rPr>
        <w:t>Target Distribution Areas: Attention was given to target distribution areas,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Inventory Planning: The group aligned on inventory planning and identified the practical follow-up required.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it and send it.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Pooja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Tomorrow Morning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06 August 2026 | 10:35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