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Jiya, Mehak, Harsh, Aditya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event registrations and confirm any required follow-up.</w:t>
        <w:br/>
        <w:br/>
        <w:t>Key discussions covered event registrations. Confirmed outcomes included Venue Logistics was confirmed. 1 follow-up action item was assigned.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Event Registrations: 120 registrations.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04:00:30 | Speaker(s): Mehak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Venue Logistics was confirmed.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Update pending.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Marketing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Not Mentioned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27 July 2026 | 12:50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