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52113705"/>
        <w:docPartObj>
          <w:docPartGallery w:val="Cover Pages"/>
          <w:docPartUnique/>
        </w:docPartObj>
      </w:sdtPr>
      <w:sdtEndPr>
        <w:rPr>
          <w:rFonts w:asciiTheme="majorHAnsi" w:eastAsiaTheme="majorEastAsia" w:hAnsiTheme="majorHAnsi" w:cstheme="majorBidi"/>
          <w:spacing w:val="-10"/>
          <w:kern w:val="28"/>
          <w:sz w:val="40"/>
          <w:szCs w:val="40"/>
        </w:rPr>
      </w:sdtEndPr>
      <w:sdtContent>
        <w:p w14:paraId="5E2D5197" w14:textId="75F0258B" w:rsidR="00A56E09" w:rsidRDefault="00A56E09">
          <w:pPr>
            <w:pStyle w:val="NoSpacing"/>
            <w:spacing w:before="1540" w:after="240"/>
            <w:jc w:val="center"/>
            <w:rPr>
              <w:color w:val="4472C4" w:themeColor="accent1"/>
            </w:rPr>
          </w:pPr>
        </w:p>
        <w:sdt>
          <w:sdtPr>
            <w:rPr>
              <w:rFonts w:ascii="Nobile" w:eastAsiaTheme="majorEastAsia" w:hAnsi="Nobile" w:cstheme="majorBidi"/>
              <w:b/>
              <w:bCs/>
              <w:color w:val="4472C4" w:themeColor="accent1"/>
              <w:spacing w:val="-10"/>
              <w:kern w:val="28"/>
              <w:sz w:val="40"/>
              <w:szCs w:val="40"/>
            </w:rPr>
            <w:alias w:val="Title"/>
            <w:tag w:val=""/>
            <w:id w:val="1735040861"/>
            <w:placeholder>
              <w:docPart w:val="EE1BB9381FD749AC9939462E69796B9B"/>
            </w:placeholder>
            <w:dataBinding w:prefixMappings="xmlns:ns0='http://purl.org/dc/elements/1.1/' xmlns:ns1='http://schemas.openxmlformats.org/package/2006/metadata/core-properties' " w:xpath="/ns1:coreProperties[1]/ns0:title[1]" w:storeItemID="{6C3C8BC8-F283-45AE-878A-BAB7291924A1}"/>
            <w:text/>
          </w:sdtPr>
          <w:sdtContent>
            <w:p w14:paraId="0B9FF03D" w14:textId="22B54B67" w:rsidR="00A56E09" w:rsidRPr="00A56E09" w:rsidRDefault="00A56E09">
              <w:pPr>
                <w:pStyle w:val="NoSpacing"/>
                <w:pBdr>
                  <w:top w:val="single" w:sz="6" w:space="6" w:color="4472C4" w:themeColor="accent1"/>
                  <w:bottom w:val="single" w:sz="6" w:space="6" w:color="4472C4" w:themeColor="accent1"/>
                </w:pBdr>
                <w:spacing w:after="240"/>
                <w:jc w:val="center"/>
                <w:rPr>
                  <w:rFonts w:ascii="Nobile" w:eastAsiaTheme="majorEastAsia" w:hAnsi="Nobile" w:cstheme="majorBidi"/>
                  <w:b/>
                  <w:bCs/>
                  <w:caps/>
                  <w:color w:val="4472C4" w:themeColor="accent1"/>
                  <w:sz w:val="80"/>
                  <w:szCs w:val="80"/>
                </w:rPr>
              </w:pPr>
              <w:r w:rsidRPr="00A56E09">
                <w:rPr>
                  <w:rFonts w:ascii="Nobile" w:eastAsiaTheme="majorEastAsia" w:hAnsi="Nobile" w:cstheme="majorBidi"/>
                  <w:b/>
                  <w:bCs/>
                  <w:color w:val="4472C4" w:themeColor="accent1"/>
                  <w:spacing w:val="-10"/>
                  <w:kern w:val="28"/>
                  <w:sz w:val="40"/>
                  <w:szCs w:val="40"/>
                </w:rPr>
                <w:t>Social Media and Mental Health: A Data Analysis Using R Programming</w:t>
              </w:r>
            </w:p>
          </w:sdtContent>
        </w:sdt>
        <w:sdt>
          <w:sdtPr>
            <w:rPr>
              <w:color w:val="4472C4" w:themeColor="accent1"/>
              <w:sz w:val="28"/>
              <w:szCs w:val="28"/>
            </w:rPr>
            <w:alias w:val="Subtitle"/>
            <w:tag w:val=""/>
            <w:id w:val="328029620"/>
            <w:placeholder>
              <w:docPart w:val="70214AD117E2446B9B833DDD43450032"/>
            </w:placeholder>
            <w:dataBinding w:prefixMappings="xmlns:ns0='http://purl.org/dc/elements/1.1/' xmlns:ns1='http://schemas.openxmlformats.org/package/2006/metadata/core-properties' " w:xpath="/ns1:coreProperties[1]/ns0:subject[1]" w:storeItemID="{6C3C8BC8-F283-45AE-878A-BAB7291924A1}"/>
            <w:text/>
          </w:sdtPr>
          <w:sdtContent>
            <w:p w14:paraId="11D01A99" w14:textId="54630B21" w:rsidR="00A56E09" w:rsidRDefault="00A56E09">
              <w:pPr>
                <w:pStyle w:val="NoSpacing"/>
                <w:jc w:val="center"/>
                <w:rPr>
                  <w:color w:val="4472C4" w:themeColor="accent1"/>
                  <w:sz w:val="28"/>
                  <w:szCs w:val="28"/>
                </w:rPr>
              </w:pPr>
              <w:r>
                <w:rPr>
                  <w:color w:val="4472C4" w:themeColor="accent1"/>
                  <w:sz w:val="28"/>
                  <w:szCs w:val="28"/>
                </w:rPr>
                <w:t>[Research Paper]</w:t>
              </w:r>
            </w:p>
          </w:sdtContent>
        </w:sdt>
        <w:p w14:paraId="7799092A" w14:textId="66542133" w:rsidR="00A56E09" w:rsidRDefault="00A56E09">
          <w:pPr>
            <w:pStyle w:val="NoSpacing"/>
            <w:spacing w:before="480"/>
            <w:jc w:val="center"/>
            <w:rPr>
              <w:color w:val="4472C4" w:themeColor="accent1"/>
            </w:rPr>
          </w:pPr>
        </w:p>
        <w:p w14:paraId="54C76188" w14:textId="652DE146" w:rsidR="00E44279" w:rsidRPr="009F19B7" w:rsidRDefault="00A56E09" w:rsidP="00E44279">
          <w:pPr>
            <w:rPr>
              <w:rFonts w:asciiTheme="majorHAnsi" w:eastAsiaTheme="majorEastAsia" w:hAnsiTheme="majorHAnsi" w:cstheme="majorBidi"/>
              <w:color w:val="4472C4" w:themeColor="accent1"/>
              <w:spacing w:val="-10"/>
              <w:kern w:val="28"/>
              <w:sz w:val="40"/>
              <w:szCs w:val="40"/>
            </w:rPr>
          </w:pPr>
          <w:r>
            <w:rPr>
              <w:noProof/>
              <w:color w:val="4472C4" w:themeColor="accent1"/>
            </w:rPr>
            <mc:AlternateContent>
              <mc:Choice Requires="wps">
                <w:drawing>
                  <wp:anchor distT="0" distB="0" distL="114300" distR="114300" simplePos="0" relativeHeight="251659264" behindDoc="0" locked="0" layoutInCell="1" allowOverlap="1" wp14:anchorId="7917B7DE" wp14:editId="5111DCBB">
                    <wp:simplePos x="0" y="0"/>
                    <wp:positionH relativeFrom="margin">
                      <wp:align>left</wp:align>
                    </wp:positionH>
                    <wp:positionV relativeFrom="page">
                      <wp:posOffset>9090660</wp:posOffset>
                    </wp:positionV>
                    <wp:extent cx="3108960" cy="557784"/>
                    <wp:effectExtent l="0" t="0" r="15240" b="13970"/>
                    <wp:wrapNone/>
                    <wp:docPr id="142" name="Text Box 146"/>
                    <wp:cNvGraphicFramePr/>
                    <a:graphic xmlns:a="http://schemas.openxmlformats.org/drawingml/2006/main">
                      <a:graphicData uri="http://schemas.microsoft.com/office/word/2010/wordprocessingShape">
                        <wps:wsp>
                          <wps:cNvSpPr txBox="1"/>
                          <wps:spPr>
                            <a:xfrm>
                              <a:off x="0" y="0"/>
                              <a:ext cx="310896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0F1AAF" w14:textId="7880CC0A" w:rsidR="00A56E09"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A56E09">
                                      <w:rPr>
                                        <w:caps/>
                                        <w:color w:val="4472C4" w:themeColor="accent1"/>
                                      </w:rPr>
                                      <w:t xml:space="preserve">     </w:t>
                                    </w:r>
                                  </w:sdtContent>
                                </w:sdt>
                              </w:p>
                              <w:p w14:paraId="237F53BD" w14:textId="7A939190" w:rsidR="00A56E09"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56E09">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17B7DE" id="_x0000_t202" coordsize="21600,21600" o:spt="202" path="m,l,21600r21600,l21600,xe">
                    <v:stroke joinstyle="miter"/>
                    <v:path gradientshapeok="t" o:connecttype="rect"/>
                  </v:shapetype>
                  <v:shape id="Text Box 146" o:spid="_x0000_s1026" type="#_x0000_t202" style="position:absolute;margin-left:0;margin-top:715.8pt;width:244.8pt;height:43.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" filled="f" stroked="f" strokeweight=".5pt">
                    <v:textbox inset="0,0,0,0">
                      <w:txbxContent>
                        <w:p w14:paraId="090F1AAF" w14:textId="7880CC0A" w:rsidR="00A56E09"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A56E09">
                                <w:rPr>
                                  <w:caps/>
                                  <w:color w:val="4472C4" w:themeColor="accent1"/>
                                </w:rPr>
                                <w:t xml:space="preserve">     </w:t>
                              </w:r>
                            </w:sdtContent>
                          </w:sdt>
                        </w:p>
                        <w:p w14:paraId="237F53BD" w14:textId="7A939190" w:rsidR="00A56E09"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56E09">
                                <w:rPr>
                                  <w:color w:val="4472C4" w:themeColor="accent1"/>
                                </w:rPr>
                                <w:t xml:space="preserve">     </w:t>
                              </w:r>
                            </w:sdtContent>
                          </w:sdt>
                        </w:p>
                      </w:txbxContent>
                    </v:textbox>
                    <w10:wrap anchorx="margin" anchory="page"/>
                  </v:shape>
                </w:pict>
              </mc:Fallback>
            </mc:AlternateContent>
          </w:r>
          <w:r>
            <w:rPr>
              <w:rFonts w:asciiTheme="majorHAnsi" w:eastAsiaTheme="majorEastAsia" w:hAnsiTheme="majorHAnsi" w:cstheme="majorBidi"/>
              <w:color w:val="4472C4" w:themeColor="accent1"/>
              <w:spacing w:val="-10"/>
              <w:kern w:val="28"/>
              <w:sz w:val="40"/>
              <w:szCs w:val="40"/>
            </w:rPr>
            <w:br w:type="page"/>
          </w:r>
        </w:p>
      </w:sdtContent>
    </w:sdt>
    <w:sdt>
      <w:sdtPr>
        <w:rPr>
          <w:rFonts w:asciiTheme="minorHAnsi" w:eastAsiaTheme="minorHAnsi" w:hAnsiTheme="minorHAnsi" w:cstheme="minorBidi"/>
          <w:color w:val="auto"/>
          <w:kern w:val="2"/>
          <w:sz w:val="22"/>
          <w:szCs w:val="22"/>
          <w:lang w:val="en-IN"/>
          <w14:ligatures w14:val="standardContextual"/>
        </w:rPr>
        <w:id w:val="-22484357"/>
        <w:docPartObj>
          <w:docPartGallery w:val="Table of Contents"/>
          <w:docPartUnique/>
        </w:docPartObj>
      </w:sdtPr>
      <w:sdtEndPr>
        <w:rPr>
          <w:b/>
          <w:bCs/>
          <w:noProof/>
        </w:rPr>
      </w:sdtEndPr>
      <w:sdtContent>
        <w:p w14:paraId="3B63FF7F" w14:textId="27E10A4C" w:rsidR="007F23CB" w:rsidRDefault="007F23CB">
          <w:pPr>
            <w:pStyle w:val="TOCHeading"/>
          </w:pPr>
          <w:r>
            <w:t>Contents</w:t>
          </w:r>
        </w:p>
        <w:p w14:paraId="048B4938" w14:textId="6C9B6048" w:rsidR="007F23CB" w:rsidRDefault="007F23CB">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1120293" w:history="1">
            <w:r w:rsidRPr="000A321B">
              <w:rPr>
                <w:rStyle w:val="Hyperlink"/>
                <w:b/>
                <w:bCs/>
                <w:noProof/>
              </w:rPr>
              <w:t>Abstract</w:t>
            </w:r>
            <w:r>
              <w:rPr>
                <w:noProof/>
                <w:webHidden/>
              </w:rPr>
              <w:tab/>
            </w:r>
            <w:r>
              <w:rPr>
                <w:noProof/>
                <w:webHidden/>
              </w:rPr>
              <w:fldChar w:fldCharType="begin"/>
            </w:r>
            <w:r>
              <w:rPr>
                <w:noProof/>
                <w:webHidden/>
              </w:rPr>
              <w:instrText xml:space="preserve"> PAGEREF _Toc181120293 \h </w:instrText>
            </w:r>
            <w:r>
              <w:rPr>
                <w:noProof/>
                <w:webHidden/>
              </w:rPr>
            </w:r>
            <w:r>
              <w:rPr>
                <w:noProof/>
                <w:webHidden/>
              </w:rPr>
              <w:fldChar w:fldCharType="separate"/>
            </w:r>
            <w:r>
              <w:rPr>
                <w:noProof/>
                <w:webHidden/>
              </w:rPr>
              <w:t>3</w:t>
            </w:r>
            <w:r>
              <w:rPr>
                <w:noProof/>
                <w:webHidden/>
              </w:rPr>
              <w:fldChar w:fldCharType="end"/>
            </w:r>
          </w:hyperlink>
        </w:p>
        <w:p w14:paraId="6E84A330" w14:textId="24C284F9" w:rsidR="007F23CB" w:rsidRDefault="007F23CB">
          <w:pPr>
            <w:pStyle w:val="TOC2"/>
            <w:tabs>
              <w:tab w:val="right" w:leader="dot" w:pos="9016"/>
            </w:tabs>
            <w:rPr>
              <w:rFonts w:eastAsiaTheme="minorEastAsia"/>
              <w:noProof/>
              <w:lang w:eastAsia="en-IN"/>
            </w:rPr>
          </w:pPr>
          <w:hyperlink w:anchor="_Toc181120294" w:history="1">
            <w:r w:rsidRPr="000A321B">
              <w:rPr>
                <w:rStyle w:val="Hyperlink"/>
                <w:b/>
                <w:bCs/>
                <w:noProof/>
              </w:rPr>
              <w:t>Keyword</w:t>
            </w:r>
            <w:r>
              <w:rPr>
                <w:noProof/>
                <w:webHidden/>
              </w:rPr>
              <w:tab/>
            </w:r>
            <w:r>
              <w:rPr>
                <w:noProof/>
                <w:webHidden/>
              </w:rPr>
              <w:fldChar w:fldCharType="begin"/>
            </w:r>
            <w:r>
              <w:rPr>
                <w:noProof/>
                <w:webHidden/>
              </w:rPr>
              <w:instrText xml:space="preserve"> PAGEREF _Toc181120294 \h </w:instrText>
            </w:r>
            <w:r>
              <w:rPr>
                <w:noProof/>
                <w:webHidden/>
              </w:rPr>
            </w:r>
            <w:r>
              <w:rPr>
                <w:noProof/>
                <w:webHidden/>
              </w:rPr>
              <w:fldChar w:fldCharType="separate"/>
            </w:r>
            <w:r>
              <w:rPr>
                <w:noProof/>
                <w:webHidden/>
              </w:rPr>
              <w:t>3</w:t>
            </w:r>
            <w:r>
              <w:rPr>
                <w:noProof/>
                <w:webHidden/>
              </w:rPr>
              <w:fldChar w:fldCharType="end"/>
            </w:r>
          </w:hyperlink>
        </w:p>
        <w:p w14:paraId="71754AF7" w14:textId="121CD203" w:rsidR="007F23CB" w:rsidRDefault="007F23CB">
          <w:pPr>
            <w:pStyle w:val="TOC1"/>
            <w:rPr>
              <w:rFonts w:eastAsiaTheme="minorEastAsia"/>
              <w:b w:val="0"/>
              <w:bCs w:val="0"/>
              <w:lang w:eastAsia="en-IN"/>
            </w:rPr>
          </w:pPr>
          <w:hyperlink w:anchor="_Toc181120295" w:history="1">
            <w:r w:rsidRPr="000A321B">
              <w:rPr>
                <w:rStyle w:val="Hyperlink"/>
              </w:rPr>
              <w:t>Introduction</w:t>
            </w:r>
            <w:r>
              <w:rPr>
                <w:webHidden/>
              </w:rPr>
              <w:tab/>
            </w:r>
            <w:r>
              <w:rPr>
                <w:webHidden/>
              </w:rPr>
              <w:fldChar w:fldCharType="begin"/>
            </w:r>
            <w:r>
              <w:rPr>
                <w:webHidden/>
              </w:rPr>
              <w:instrText xml:space="preserve"> PAGEREF _Toc181120295 \h </w:instrText>
            </w:r>
            <w:r>
              <w:rPr>
                <w:webHidden/>
              </w:rPr>
            </w:r>
            <w:r>
              <w:rPr>
                <w:webHidden/>
              </w:rPr>
              <w:fldChar w:fldCharType="separate"/>
            </w:r>
            <w:r>
              <w:rPr>
                <w:webHidden/>
              </w:rPr>
              <w:t>4</w:t>
            </w:r>
            <w:r>
              <w:rPr>
                <w:webHidden/>
              </w:rPr>
              <w:fldChar w:fldCharType="end"/>
            </w:r>
          </w:hyperlink>
        </w:p>
        <w:p w14:paraId="3BC9E08A" w14:textId="4CA94C18" w:rsidR="007F23CB" w:rsidRDefault="007F23CB">
          <w:pPr>
            <w:pStyle w:val="TOC1"/>
            <w:rPr>
              <w:rFonts w:eastAsiaTheme="minorEastAsia"/>
              <w:b w:val="0"/>
              <w:bCs w:val="0"/>
              <w:lang w:eastAsia="en-IN"/>
            </w:rPr>
          </w:pPr>
          <w:hyperlink w:anchor="_Toc181120296" w:history="1">
            <w:r w:rsidRPr="000A321B">
              <w:rPr>
                <w:rStyle w:val="Hyperlink"/>
              </w:rPr>
              <w:t>Literature Review</w:t>
            </w:r>
            <w:r>
              <w:rPr>
                <w:webHidden/>
              </w:rPr>
              <w:tab/>
            </w:r>
            <w:r>
              <w:rPr>
                <w:webHidden/>
              </w:rPr>
              <w:fldChar w:fldCharType="begin"/>
            </w:r>
            <w:r>
              <w:rPr>
                <w:webHidden/>
              </w:rPr>
              <w:instrText xml:space="preserve"> PAGEREF _Toc181120296 \h </w:instrText>
            </w:r>
            <w:r>
              <w:rPr>
                <w:webHidden/>
              </w:rPr>
            </w:r>
            <w:r>
              <w:rPr>
                <w:webHidden/>
              </w:rPr>
              <w:fldChar w:fldCharType="separate"/>
            </w:r>
            <w:r>
              <w:rPr>
                <w:webHidden/>
              </w:rPr>
              <w:t>5</w:t>
            </w:r>
            <w:r>
              <w:rPr>
                <w:webHidden/>
              </w:rPr>
              <w:fldChar w:fldCharType="end"/>
            </w:r>
          </w:hyperlink>
        </w:p>
        <w:p w14:paraId="4AB7DCE2" w14:textId="74C27A68" w:rsidR="007F23CB" w:rsidRDefault="007F23CB">
          <w:pPr>
            <w:pStyle w:val="TOC3"/>
            <w:tabs>
              <w:tab w:val="right" w:leader="dot" w:pos="9016"/>
            </w:tabs>
            <w:rPr>
              <w:rFonts w:eastAsiaTheme="minorEastAsia"/>
              <w:noProof/>
              <w:lang w:eastAsia="en-IN"/>
            </w:rPr>
          </w:pPr>
          <w:hyperlink w:anchor="_Toc181120297" w:history="1">
            <w:r w:rsidRPr="000A321B">
              <w:rPr>
                <w:rStyle w:val="Hyperlink"/>
                <w:b/>
                <w:bCs/>
                <w:noProof/>
              </w:rPr>
              <w:t>Existing Research</w:t>
            </w:r>
            <w:r>
              <w:rPr>
                <w:noProof/>
                <w:webHidden/>
              </w:rPr>
              <w:tab/>
            </w:r>
            <w:r>
              <w:rPr>
                <w:noProof/>
                <w:webHidden/>
              </w:rPr>
              <w:fldChar w:fldCharType="begin"/>
            </w:r>
            <w:r>
              <w:rPr>
                <w:noProof/>
                <w:webHidden/>
              </w:rPr>
              <w:instrText xml:space="preserve"> PAGEREF _Toc181120297 \h </w:instrText>
            </w:r>
            <w:r>
              <w:rPr>
                <w:noProof/>
                <w:webHidden/>
              </w:rPr>
            </w:r>
            <w:r>
              <w:rPr>
                <w:noProof/>
                <w:webHidden/>
              </w:rPr>
              <w:fldChar w:fldCharType="separate"/>
            </w:r>
            <w:r>
              <w:rPr>
                <w:noProof/>
                <w:webHidden/>
              </w:rPr>
              <w:t>5</w:t>
            </w:r>
            <w:r>
              <w:rPr>
                <w:noProof/>
                <w:webHidden/>
              </w:rPr>
              <w:fldChar w:fldCharType="end"/>
            </w:r>
          </w:hyperlink>
        </w:p>
        <w:p w14:paraId="0AA1A046" w14:textId="777EADE2" w:rsidR="007F23CB" w:rsidRDefault="007F23CB">
          <w:pPr>
            <w:pStyle w:val="TOC3"/>
            <w:tabs>
              <w:tab w:val="right" w:leader="dot" w:pos="9016"/>
            </w:tabs>
            <w:rPr>
              <w:rFonts w:eastAsiaTheme="minorEastAsia"/>
              <w:noProof/>
              <w:lang w:eastAsia="en-IN"/>
            </w:rPr>
          </w:pPr>
          <w:hyperlink w:anchor="_Toc181120298" w:history="1">
            <w:r w:rsidRPr="000A321B">
              <w:rPr>
                <w:rStyle w:val="Hyperlink"/>
                <w:b/>
                <w:bCs/>
                <w:noProof/>
              </w:rPr>
              <w:t>Theoretical Framework</w:t>
            </w:r>
            <w:r>
              <w:rPr>
                <w:noProof/>
                <w:webHidden/>
              </w:rPr>
              <w:tab/>
            </w:r>
            <w:r>
              <w:rPr>
                <w:noProof/>
                <w:webHidden/>
              </w:rPr>
              <w:fldChar w:fldCharType="begin"/>
            </w:r>
            <w:r>
              <w:rPr>
                <w:noProof/>
                <w:webHidden/>
              </w:rPr>
              <w:instrText xml:space="preserve"> PAGEREF _Toc181120298 \h </w:instrText>
            </w:r>
            <w:r>
              <w:rPr>
                <w:noProof/>
                <w:webHidden/>
              </w:rPr>
            </w:r>
            <w:r>
              <w:rPr>
                <w:noProof/>
                <w:webHidden/>
              </w:rPr>
              <w:fldChar w:fldCharType="separate"/>
            </w:r>
            <w:r>
              <w:rPr>
                <w:noProof/>
                <w:webHidden/>
              </w:rPr>
              <w:t>6</w:t>
            </w:r>
            <w:r>
              <w:rPr>
                <w:noProof/>
                <w:webHidden/>
              </w:rPr>
              <w:fldChar w:fldCharType="end"/>
            </w:r>
          </w:hyperlink>
        </w:p>
        <w:p w14:paraId="758E4C8F" w14:textId="5296635C" w:rsidR="007F23CB" w:rsidRDefault="007F23CB">
          <w:pPr>
            <w:pStyle w:val="TOC3"/>
            <w:tabs>
              <w:tab w:val="right" w:leader="dot" w:pos="9016"/>
            </w:tabs>
            <w:rPr>
              <w:rFonts w:eastAsiaTheme="minorEastAsia"/>
              <w:noProof/>
              <w:lang w:eastAsia="en-IN"/>
            </w:rPr>
          </w:pPr>
          <w:hyperlink w:anchor="_Toc181120299" w:history="1">
            <w:r w:rsidRPr="000A321B">
              <w:rPr>
                <w:rStyle w:val="Hyperlink"/>
                <w:b/>
                <w:bCs/>
                <w:noProof/>
              </w:rPr>
              <w:t>Justification for R Programming</w:t>
            </w:r>
            <w:r>
              <w:rPr>
                <w:noProof/>
                <w:webHidden/>
              </w:rPr>
              <w:tab/>
            </w:r>
            <w:r>
              <w:rPr>
                <w:noProof/>
                <w:webHidden/>
              </w:rPr>
              <w:fldChar w:fldCharType="begin"/>
            </w:r>
            <w:r>
              <w:rPr>
                <w:noProof/>
                <w:webHidden/>
              </w:rPr>
              <w:instrText xml:space="preserve"> PAGEREF _Toc181120299 \h </w:instrText>
            </w:r>
            <w:r>
              <w:rPr>
                <w:noProof/>
                <w:webHidden/>
              </w:rPr>
            </w:r>
            <w:r>
              <w:rPr>
                <w:noProof/>
                <w:webHidden/>
              </w:rPr>
              <w:fldChar w:fldCharType="separate"/>
            </w:r>
            <w:r>
              <w:rPr>
                <w:noProof/>
                <w:webHidden/>
              </w:rPr>
              <w:t>6</w:t>
            </w:r>
            <w:r>
              <w:rPr>
                <w:noProof/>
                <w:webHidden/>
              </w:rPr>
              <w:fldChar w:fldCharType="end"/>
            </w:r>
          </w:hyperlink>
        </w:p>
        <w:p w14:paraId="6F1BED74" w14:textId="099A5355" w:rsidR="007F23CB" w:rsidRDefault="007F23CB">
          <w:pPr>
            <w:pStyle w:val="TOC1"/>
            <w:rPr>
              <w:rFonts w:eastAsiaTheme="minorEastAsia"/>
              <w:b w:val="0"/>
              <w:bCs w:val="0"/>
              <w:lang w:eastAsia="en-IN"/>
            </w:rPr>
          </w:pPr>
          <w:hyperlink w:anchor="_Toc181120300" w:history="1">
            <w:r w:rsidRPr="000A321B">
              <w:rPr>
                <w:rStyle w:val="Hyperlink"/>
              </w:rPr>
              <w:t>Methodology</w:t>
            </w:r>
            <w:r>
              <w:rPr>
                <w:webHidden/>
              </w:rPr>
              <w:tab/>
            </w:r>
            <w:r>
              <w:rPr>
                <w:webHidden/>
              </w:rPr>
              <w:fldChar w:fldCharType="begin"/>
            </w:r>
            <w:r>
              <w:rPr>
                <w:webHidden/>
              </w:rPr>
              <w:instrText xml:space="preserve"> PAGEREF _Toc181120300 \h </w:instrText>
            </w:r>
            <w:r>
              <w:rPr>
                <w:webHidden/>
              </w:rPr>
            </w:r>
            <w:r>
              <w:rPr>
                <w:webHidden/>
              </w:rPr>
              <w:fldChar w:fldCharType="separate"/>
            </w:r>
            <w:r>
              <w:rPr>
                <w:webHidden/>
              </w:rPr>
              <w:t>8</w:t>
            </w:r>
            <w:r>
              <w:rPr>
                <w:webHidden/>
              </w:rPr>
              <w:fldChar w:fldCharType="end"/>
            </w:r>
          </w:hyperlink>
        </w:p>
        <w:p w14:paraId="1D715D60" w14:textId="0852A17E" w:rsidR="007F23CB" w:rsidRDefault="007F23CB">
          <w:pPr>
            <w:pStyle w:val="TOC3"/>
            <w:tabs>
              <w:tab w:val="right" w:leader="dot" w:pos="9016"/>
            </w:tabs>
            <w:rPr>
              <w:rFonts w:eastAsiaTheme="minorEastAsia"/>
              <w:noProof/>
              <w:lang w:eastAsia="en-IN"/>
            </w:rPr>
          </w:pPr>
          <w:hyperlink w:anchor="_Toc181120301" w:history="1">
            <w:r w:rsidRPr="000A321B">
              <w:rPr>
                <w:rStyle w:val="Hyperlink"/>
                <w:b/>
                <w:bCs/>
                <w:noProof/>
              </w:rPr>
              <w:t>Data Collection Methods</w:t>
            </w:r>
            <w:r>
              <w:rPr>
                <w:noProof/>
                <w:webHidden/>
              </w:rPr>
              <w:tab/>
            </w:r>
            <w:r>
              <w:rPr>
                <w:noProof/>
                <w:webHidden/>
              </w:rPr>
              <w:fldChar w:fldCharType="begin"/>
            </w:r>
            <w:r>
              <w:rPr>
                <w:noProof/>
                <w:webHidden/>
              </w:rPr>
              <w:instrText xml:space="preserve"> PAGEREF _Toc181120301 \h </w:instrText>
            </w:r>
            <w:r>
              <w:rPr>
                <w:noProof/>
                <w:webHidden/>
              </w:rPr>
            </w:r>
            <w:r>
              <w:rPr>
                <w:noProof/>
                <w:webHidden/>
              </w:rPr>
              <w:fldChar w:fldCharType="separate"/>
            </w:r>
            <w:r>
              <w:rPr>
                <w:noProof/>
                <w:webHidden/>
              </w:rPr>
              <w:t>8</w:t>
            </w:r>
            <w:r>
              <w:rPr>
                <w:noProof/>
                <w:webHidden/>
              </w:rPr>
              <w:fldChar w:fldCharType="end"/>
            </w:r>
          </w:hyperlink>
        </w:p>
        <w:p w14:paraId="2117E473" w14:textId="46495E1E" w:rsidR="007F23CB" w:rsidRDefault="007F23CB">
          <w:pPr>
            <w:pStyle w:val="TOC3"/>
            <w:tabs>
              <w:tab w:val="right" w:leader="dot" w:pos="9016"/>
            </w:tabs>
            <w:rPr>
              <w:rFonts w:eastAsiaTheme="minorEastAsia"/>
              <w:noProof/>
              <w:lang w:eastAsia="en-IN"/>
            </w:rPr>
          </w:pPr>
          <w:hyperlink w:anchor="_Toc181120302" w:history="1">
            <w:r w:rsidRPr="000A321B">
              <w:rPr>
                <w:rStyle w:val="Hyperlink"/>
                <w:b/>
                <w:bCs/>
                <w:noProof/>
              </w:rPr>
              <w:t>Data Cleaning and Preprocessing</w:t>
            </w:r>
            <w:r>
              <w:rPr>
                <w:noProof/>
                <w:webHidden/>
              </w:rPr>
              <w:tab/>
            </w:r>
            <w:r>
              <w:rPr>
                <w:noProof/>
                <w:webHidden/>
              </w:rPr>
              <w:fldChar w:fldCharType="begin"/>
            </w:r>
            <w:r>
              <w:rPr>
                <w:noProof/>
                <w:webHidden/>
              </w:rPr>
              <w:instrText xml:space="preserve"> PAGEREF _Toc181120302 \h </w:instrText>
            </w:r>
            <w:r>
              <w:rPr>
                <w:noProof/>
                <w:webHidden/>
              </w:rPr>
            </w:r>
            <w:r>
              <w:rPr>
                <w:noProof/>
                <w:webHidden/>
              </w:rPr>
              <w:fldChar w:fldCharType="separate"/>
            </w:r>
            <w:r>
              <w:rPr>
                <w:noProof/>
                <w:webHidden/>
              </w:rPr>
              <w:t>9</w:t>
            </w:r>
            <w:r>
              <w:rPr>
                <w:noProof/>
                <w:webHidden/>
              </w:rPr>
              <w:fldChar w:fldCharType="end"/>
            </w:r>
          </w:hyperlink>
        </w:p>
        <w:p w14:paraId="2CA3C893" w14:textId="5DCEC46E" w:rsidR="007F23CB" w:rsidRDefault="007F23CB">
          <w:pPr>
            <w:pStyle w:val="TOC3"/>
            <w:tabs>
              <w:tab w:val="right" w:leader="dot" w:pos="9016"/>
            </w:tabs>
            <w:rPr>
              <w:rFonts w:eastAsiaTheme="minorEastAsia"/>
              <w:noProof/>
              <w:lang w:eastAsia="en-IN"/>
            </w:rPr>
          </w:pPr>
          <w:hyperlink w:anchor="_Toc181120303" w:history="1">
            <w:r w:rsidRPr="000A321B">
              <w:rPr>
                <w:rStyle w:val="Hyperlink"/>
                <w:b/>
                <w:bCs/>
                <w:noProof/>
              </w:rPr>
              <w:t>Statistical Analysis</w:t>
            </w:r>
            <w:r>
              <w:rPr>
                <w:noProof/>
                <w:webHidden/>
              </w:rPr>
              <w:tab/>
            </w:r>
            <w:r>
              <w:rPr>
                <w:noProof/>
                <w:webHidden/>
              </w:rPr>
              <w:fldChar w:fldCharType="begin"/>
            </w:r>
            <w:r>
              <w:rPr>
                <w:noProof/>
                <w:webHidden/>
              </w:rPr>
              <w:instrText xml:space="preserve"> PAGEREF _Toc181120303 \h </w:instrText>
            </w:r>
            <w:r>
              <w:rPr>
                <w:noProof/>
                <w:webHidden/>
              </w:rPr>
            </w:r>
            <w:r>
              <w:rPr>
                <w:noProof/>
                <w:webHidden/>
              </w:rPr>
              <w:fldChar w:fldCharType="separate"/>
            </w:r>
            <w:r>
              <w:rPr>
                <w:noProof/>
                <w:webHidden/>
              </w:rPr>
              <w:t>9</w:t>
            </w:r>
            <w:r>
              <w:rPr>
                <w:noProof/>
                <w:webHidden/>
              </w:rPr>
              <w:fldChar w:fldCharType="end"/>
            </w:r>
          </w:hyperlink>
        </w:p>
        <w:p w14:paraId="22527D1B" w14:textId="711D87E0" w:rsidR="007F23CB" w:rsidRDefault="007F23CB">
          <w:pPr>
            <w:pStyle w:val="TOC3"/>
            <w:tabs>
              <w:tab w:val="right" w:leader="dot" w:pos="9016"/>
            </w:tabs>
            <w:rPr>
              <w:rFonts w:eastAsiaTheme="minorEastAsia"/>
              <w:noProof/>
              <w:lang w:eastAsia="en-IN"/>
            </w:rPr>
          </w:pPr>
          <w:hyperlink w:anchor="_Toc181120304" w:history="1">
            <w:r w:rsidRPr="000A321B">
              <w:rPr>
                <w:rStyle w:val="Hyperlink"/>
                <w:b/>
                <w:bCs/>
                <w:noProof/>
              </w:rPr>
              <w:t>Software and Tools</w:t>
            </w:r>
            <w:r>
              <w:rPr>
                <w:noProof/>
                <w:webHidden/>
              </w:rPr>
              <w:tab/>
            </w:r>
            <w:r>
              <w:rPr>
                <w:noProof/>
                <w:webHidden/>
              </w:rPr>
              <w:fldChar w:fldCharType="begin"/>
            </w:r>
            <w:r>
              <w:rPr>
                <w:noProof/>
                <w:webHidden/>
              </w:rPr>
              <w:instrText xml:space="preserve"> PAGEREF _Toc181120304 \h </w:instrText>
            </w:r>
            <w:r>
              <w:rPr>
                <w:noProof/>
                <w:webHidden/>
              </w:rPr>
            </w:r>
            <w:r>
              <w:rPr>
                <w:noProof/>
                <w:webHidden/>
              </w:rPr>
              <w:fldChar w:fldCharType="separate"/>
            </w:r>
            <w:r>
              <w:rPr>
                <w:noProof/>
                <w:webHidden/>
              </w:rPr>
              <w:t>9</w:t>
            </w:r>
            <w:r>
              <w:rPr>
                <w:noProof/>
                <w:webHidden/>
              </w:rPr>
              <w:fldChar w:fldCharType="end"/>
            </w:r>
          </w:hyperlink>
        </w:p>
        <w:p w14:paraId="51963625" w14:textId="712EA73C" w:rsidR="007F23CB" w:rsidRDefault="007F23CB">
          <w:pPr>
            <w:pStyle w:val="TOC1"/>
            <w:rPr>
              <w:rFonts w:eastAsiaTheme="minorEastAsia"/>
              <w:b w:val="0"/>
              <w:bCs w:val="0"/>
              <w:lang w:eastAsia="en-IN"/>
            </w:rPr>
          </w:pPr>
          <w:hyperlink w:anchor="_Toc181120305" w:history="1">
            <w:r w:rsidRPr="000A321B">
              <w:rPr>
                <w:rStyle w:val="Hyperlink"/>
              </w:rPr>
              <w:t>Results</w:t>
            </w:r>
            <w:r>
              <w:rPr>
                <w:webHidden/>
              </w:rPr>
              <w:tab/>
            </w:r>
            <w:r>
              <w:rPr>
                <w:webHidden/>
              </w:rPr>
              <w:fldChar w:fldCharType="begin"/>
            </w:r>
            <w:r>
              <w:rPr>
                <w:webHidden/>
              </w:rPr>
              <w:instrText xml:space="preserve"> PAGEREF _Toc181120305 \h </w:instrText>
            </w:r>
            <w:r>
              <w:rPr>
                <w:webHidden/>
              </w:rPr>
            </w:r>
            <w:r>
              <w:rPr>
                <w:webHidden/>
              </w:rPr>
              <w:fldChar w:fldCharType="separate"/>
            </w:r>
            <w:r>
              <w:rPr>
                <w:webHidden/>
              </w:rPr>
              <w:t>11</w:t>
            </w:r>
            <w:r>
              <w:rPr>
                <w:webHidden/>
              </w:rPr>
              <w:fldChar w:fldCharType="end"/>
            </w:r>
          </w:hyperlink>
        </w:p>
        <w:p w14:paraId="0AA81245" w14:textId="340E08D6" w:rsidR="007F23CB" w:rsidRDefault="007F23CB">
          <w:pPr>
            <w:pStyle w:val="TOC3"/>
            <w:tabs>
              <w:tab w:val="right" w:leader="dot" w:pos="9016"/>
            </w:tabs>
            <w:rPr>
              <w:rFonts w:eastAsiaTheme="minorEastAsia"/>
              <w:noProof/>
              <w:lang w:eastAsia="en-IN"/>
            </w:rPr>
          </w:pPr>
          <w:hyperlink w:anchor="_Toc181120306" w:history="1">
            <w:r w:rsidRPr="000A321B">
              <w:rPr>
                <w:rStyle w:val="Hyperlink"/>
                <w:b/>
                <w:bCs/>
                <w:noProof/>
              </w:rPr>
              <w:t>Descriptive Statistics</w:t>
            </w:r>
            <w:r>
              <w:rPr>
                <w:noProof/>
                <w:webHidden/>
              </w:rPr>
              <w:tab/>
            </w:r>
            <w:r>
              <w:rPr>
                <w:noProof/>
                <w:webHidden/>
              </w:rPr>
              <w:fldChar w:fldCharType="begin"/>
            </w:r>
            <w:r>
              <w:rPr>
                <w:noProof/>
                <w:webHidden/>
              </w:rPr>
              <w:instrText xml:space="preserve"> PAGEREF _Toc181120306 \h </w:instrText>
            </w:r>
            <w:r>
              <w:rPr>
                <w:noProof/>
                <w:webHidden/>
              </w:rPr>
            </w:r>
            <w:r>
              <w:rPr>
                <w:noProof/>
                <w:webHidden/>
              </w:rPr>
              <w:fldChar w:fldCharType="separate"/>
            </w:r>
            <w:r>
              <w:rPr>
                <w:noProof/>
                <w:webHidden/>
              </w:rPr>
              <w:t>11</w:t>
            </w:r>
            <w:r>
              <w:rPr>
                <w:noProof/>
                <w:webHidden/>
              </w:rPr>
              <w:fldChar w:fldCharType="end"/>
            </w:r>
          </w:hyperlink>
        </w:p>
        <w:p w14:paraId="6CD198F6" w14:textId="72FF3048" w:rsidR="007F23CB" w:rsidRDefault="007F23CB">
          <w:pPr>
            <w:pStyle w:val="TOC3"/>
            <w:tabs>
              <w:tab w:val="right" w:leader="dot" w:pos="9016"/>
            </w:tabs>
            <w:rPr>
              <w:rFonts w:eastAsiaTheme="minorEastAsia"/>
              <w:noProof/>
              <w:lang w:eastAsia="en-IN"/>
            </w:rPr>
          </w:pPr>
          <w:hyperlink w:anchor="_Toc181120307" w:history="1">
            <w:r w:rsidRPr="000A321B">
              <w:rPr>
                <w:rStyle w:val="Hyperlink"/>
                <w:b/>
                <w:bCs/>
                <w:noProof/>
              </w:rPr>
              <w:t>Correlation Analysis</w:t>
            </w:r>
            <w:r>
              <w:rPr>
                <w:noProof/>
                <w:webHidden/>
              </w:rPr>
              <w:tab/>
            </w:r>
            <w:r>
              <w:rPr>
                <w:noProof/>
                <w:webHidden/>
              </w:rPr>
              <w:fldChar w:fldCharType="begin"/>
            </w:r>
            <w:r>
              <w:rPr>
                <w:noProof/>
                <w:webHidden/>
              </w:rPr>
              <w:instrText xml:space="preserve"> PAGEREF _Toc181120307 \h </w:instrText>
            </w:r>
            <w:r>
              <w:rPr>
                <w:noProof/>
                <w:webHidden/>
              </w:rPr>
            </w:r>
            <w:r>
              <w:rPr>
                <w:noProof/>
                <w:webHidden/>
              </w:rPr>
              <w:fldChar w:fldCharType="separate"/>
            </w:r>
            <w:r>
              <w:rPr>
                <w:noProof/>
                <w:webHidden/>
              </w:rPr>
              <w:t>11</w:t>
            </w:r>
            <w:r>
              <w:rPr>
                <w:noProof/>
                <w:webHidden/>
              </w:rPr>
              <w:fldChar w:fldCharType="end"/>
            </w:r>
          </w:hyperlink>
        </w:p>
        <w:p w14:paraId="3FE6028A" w14:textId="601ADA3F" w:rsidR="007F23CB" w:rsidRDefault="007F23CB">
          <w:pPr>
            <w:pStyle w:val="TOC3"/>
            <w:tabs>
              <w:tab w:val="right" w:leader="dot" w:pos="9016"/>
            </w:tabs>
            <w:rPr>
              <w:rFonts w:eastAsiaTheme="minorEastAsia"/>
              <w:noProof/>
              <w:lang w:eastAsia="en-IN"/>
            </w:rPr>
          </w:pPr>
          <w:hyperlink w:anchor="_Toc181120308" w:history="1">
            <w:r w:rsidRPr="000A321B">
              <w:rPr>
                <w:rStyle w:val="Hyperlink"/>
                <w:b/>
                <w:bCs/>
                <w:noProof/>
              </w:rPr>
              <w:t>Regression Analysis</w:t>
            </w:r>
            <w:r>
              <w:rPr>
                <w:noProof/>
                <w:webHidden/>
              </w:rPr>
              <w:tab/>
            </w:r>
            <w:r>
              <w:rPr>
                <w:noProof/>
                <w:webHidden/>
              </w:rPr>
              <w:fldChar w:fldCharType="begin"/>
            </w:r>
            <w:r>
              <w:rPr>
                <w:noProof/>
                <w:webHidden/>
              </w:rPr>
              <w:instrText xml:space="preserve"> PAGEREF _Toc181120308 \h </w:instrText>
            </w:r>
            <w:r>
              <w:rPr>
                <w:noProof/>
                <w:webHidden/>
              </w:rPr>
            </w:r>
            <w:r>
              <w:rPr>
                <w:noProof/>
                <w:webHidden/>
              </w:rPr>
              <w:fldChar w:fldCharType="separate"/>
            </w:r>
            <w:r>
              <w:rPr>
                <w:noProof/>
                <w:webHidden/>
              </w:rPr>
              <w:t>12</w:t>
            </w:r>
            <w:r>
              <w:rPr>
                <w:noProof/>
                <w:webHidden/>
              </w:rPr>
              <w:fldChar w:fldCharType="end"/>
            </w:r>
          </w:hyperlink>
        </w:p>
        <w:p w14:paraId="75FC34A2" w14:textId="6538175B" w:rsidR="007F23CB" w:rsidRDefault="007F23CB">
          <w:pPr>
            <w:pStyle w:val="TOC3"/>
            <w:tabs>
              <w:tab w:val="right" w:leader="dot" w:pos="9016"/>
            </w:tabs>
            <w:rPr>
              <w:rFonts w:eastAsiaTheme="minorEastAsia"/>
              <w:noProof/>
              <w:lang w:eastAsia="en-IN"/>
            </w:rPr>
          </w:pPr>
          <w:hyperlink w:anchor="_Toc181120309" w:history="1">
            <w:r w:rsidRPr="000A321B">
              <w:rPr>
                <w:rStyle w:val="Hyperlink"/>
                <w:b/>
                <w:bCs/>
                <w:noProof/>
              </w:rPr>
              <w:t>Visualization</w:t>
            </w:r>
            <w:r>
              <w:rPr>
                <w:noProof/>
                <w:webHidden/>
              </w:rPr>
              <w:tab/>
            </w:r>
            <w:r>
              <w:rPr>
                <w:noProof/>
                <w:webHidden/>
              </w:rPr>
              <w:fldChar w:fldCharType="begin"/>
            </w:r>
            <w:r>
              <w:rPr>
                <w:noProof/>
                <w:webHidden/>
              </w:rPr>
              <w:instrText xml:space="preserve"> PAGEREF _Toc181120309 \h </w:instrText>
            </w:r>
            <w:r>
              <w:rPr>
                <w:noProof/>
                <w:webHidden/>
              </w:rPr>
            </w:r>
            <w:r>
              <w:rPr>
                <w:noProof/>
                <w:webHidden/>
              </w:rPr>
              <w:fldChar w:fldCharType="separate"/>
            </w:r>
            <w:r>
              <w:rPr>
                <w:noProof/>
                <w:webHidden/>
              </w:rPr>
              <w:t>12</w:t>
            </w:r>
            <w:r>
              <w:rPr>
                <w:noProof/>
                <w:webHidden/>
              </w:rPr>
              <w:fldChar w:fldCharType="end"/>
            </w:r>
          </w:hyperlink>
        </w:p>
        <w:p w14:paraId="677C1626" w14:textId="7ACA7BE0" w:rsidR="007F23CB" w:rsidRDefault="007F23CB">
          <w:pPr>
            <w:pStyle w:val="TOC3"/>
            <w:tabs>
              <w:tab w:val="right" w:leader="dot" w:pos="9016"/>
            </w:tabs>
            <w:rPr>
              <w:rFonts w:eastAsiaTheme="minorEastAsia"/>
              <w:noProof/>
              <w:lang w:eastAsia="en-IN"/>
            </w:rPr>
          </w:pPr>
          <w:hyperlink w:anchor="_Toc181120310" w:history="1">
            <w:r w:rsidRPr="000A321B">
              <w:rPr>
                <w:rStyle w:val="Hyperlink"/>
                <w:b/>
                <w:bCs/>
                <w:noProof/>
              </w:rPr>
              <w:t>Additional Findings</w:t>
            </w:r>
            <w:r>
              <w:rPr>
                <w:noProof/>
                <w:webHidden/>
              </w:rPr>
              <w:tab/>
            </w:r>
            <w:r>
              <w:rPr>
                <w:noProof/>
                <w:webHidden/>
              </w:rPr>
              <w:fldChar w:fldCharType="begin"/>
            </w:r>
            <w:r>
              <w:rPr>
                <w:noProof/>
                <w:webHidden/>
              </w:rPr>
              <w:instrText xml:space="preserve"> PAGEREF _Toc181120310 \h </w:instrText>
            </w:r>
            <w:r>
              <w:rPr>
                <w:noProof/>
                <w:webHidden/>
              </w:rPr>
            </w:r>
            <w:r>
              <w:rPr>
                <w:noProof/>
                <w:webHidden/>
              </w:rPr>
              <w:fldChar w:fldCharType="separate"/>
            </w:r>
            <w:r>
              <w:rPr>
                <w:noProof/>
                <w:webHidden/>
              </w:rPr>
              <w:t>13</w:t>
            </w:r>
            <w:r>
              <w:rPr>
                <w:noProof/>
                <w:webHidden/>
              </w:rPr>
              <w:fldChar w:fldCharType="end"/>
            </w:r>
          </w:hyperlink>
        </w:p>
        <w:p w14:paraId="1E6A8DD8" w14:textId="249C708D" w:rsidR="007F23CB" w:rsidRDefault="007F23CB">
          <w:pPr>
            <w:pStyle w:val="TOC1"/>
            <w:rPr>
              <w:rFonts w:eastAsiaTheme="minorEastAsia"/>
              <w:b w:val="0"/>
              <w:bCs w:val="0"/>
              <w:lang w:eastAsia="en-IN"/>
            </w:rPr>
          </w:pPr>
          <w:hyperlink w:anchor="_Toc181120311" w:history="1">
            <w:r w:rsidRPr="000A321B">
              <w:rPr>
                <w:rStyle w:val="Hyperlink"/>
              </w:rPr>
              <w:t>Discussion</w:t>
            </w:r>
            <w:r>
              <w:rPr>
                <w:webHidden/>
              </w:rPr>
              <w:tab/>
            </w:r>
            <w:r>
              <w:rPr>
                <w:webHidden/>
              </w:rPr>
              <w:fldChar w:fldCharType="begin"/>
            </w:r>
            <w:r>
              <w:rPr>
                <w:webHidden/>
              </w:rPr>
              <w:instrText xml:space="preserve"> PAGEREF _Toc181120311 \h </w:instrText>
            </w:r>
            <w:r>
              <w:rPr>
                <w:webHidden/>
              </w:rPr>
            </w:r>
            <w:r>
              <w:rPr>
                <w:webHidden/>
              </w:rPr>
              <w:fldChar w:fldCharType="separate"/>
            </w:r>
            <w:r>
              <w:rPr>
                <w:webHidden/>
              </w:rPr>
              <w:t>14</w:t>
            </w:r>
            <w:r>
              <w:rPr>
                <w:webHidden/>
              </w:rPr>
              <w:fldChar w:fldCharType="end"/>
            </w:r>
          </w:hyperlink>
        </w:p>
        <w:p w14:paraId="78D0495E" w14:textId="1C3B795C" w:rsidR="007F23CB" w:rsidRDefault="007F23CB">
          <w:pPr>
            <w:pStyle w:val="TOC3"/>
            <w:tabs>
              <w:tab w:val="right" w:leader="dot" w:pos="9016"/>
            </w:tabs>
            <w:rPr>
              <w:rFonts w:eastAsiaTheme="minorEastAsia"/>
              <w:noProof/>
              <w:lang w:eastAsia="en-IN"/>
            </w:rPr>
          </w:pPr>
          <w:hyperlink w:anchor="_Toc181120312" w:history="1">
            <w:r w:rsidRPr="000A321B">
              <w:rPr>
                <w:rStyle w:val="Hyperlink"/>
                <w:b/>
                <w:bCs/>
                <w:noProof/>
              </w:rPr>
              <w:t>Interpretation of Results</w:t>
            </w:r>
            <w:r>
              <w:rPr>
                <w:noProof/>
                <w:webHidden/>
              </w:rPr>
              <w:tab/>
            </w:r>
            <w:r>
              <w:rPr>
                <w:noProof/>
                <w:webHidden/>
              </w:rPr>
              <w:fldChar w:fldCharType="begin"/>
            </w:r>
            <w:r>
              <w:rPr>
                <w:noProof/>
                <w:webHidden/>
              </w:rPr>
              <w:instrText xml:space="preserve"> PAGEREF _Toc181120312 \h </w:instrText>
            </w:r>
            <w:r>
              <w:rPr>
                <w:noProof/>
                <w:webHidden/>
              </w:rPr>
            </w:r>
            <w:r>
              <w:rPr>
                <w:noProof/>
                <w:webHidden/>
              </w:rPr>
              <w:fldChar w:fldCharType="separate"/>
            </w:r>
            <w:r>
              <w:rPr>
                <w:noProof/>
                <w:webHidden/>
              </w:rPr>
              <w:t>14</w:t>
            </w:r>
            <w:r>
              <w:rPr>
                <w:noProof/>
                <w:webHidden/>
              </w:rPr>
              <w:fldChar w:fldCharType="end"/>
            </w:r>
          </w:hyperlink>
        </w:p>
        <w:p w14:paraId="699B9A4D" w14:textId="2201941A" w:rsidR="007F23CB" w:rsidRDefault="007F23CB">
          <w:pPr>
            <w:pStyle w:val="TOC3"/>
            <w:tabs>
              <w:tab w:val="right" w:leader="dot" w:pos="9016"/>
            </w:tabs>
            <w:rPr>
              <w:rFonts w:eastAsiaTheme="minorEastAsia"/>
              <w:noProof/>
              <w:lang w:eastAsia="en-IN"/>
            </w:rPr>
          </w:pPr>
          <w:hyperlink w:anchor="_Toc181120313" w:history="1">
            <w:r w:rsidRPr="000A321B">
              <w:rPr>
                <w:rStyle w:val="Hyperlink"/>
                <w:b/>
                <w:bCs/>
                <w:noProof/>
              </w:rPr>
              <w:t>Implications</w:t>
            </w:r>
            <w:r>
              <w:rPr>
                <w:noProof/>
                <w:webHidden/>
              </w:rPr>
              <w:tab/>
            </w:r>
            <w:r>
              <w:rPr>
                <w:noProof/>
                <w:webHidden/>
              </w:rPr>
              <w:fldChar w:fldCharType="begin"/>
            </w:r>
            <w:r>
              <w:rPr>
                <w:noProof/>
                <w:webHidden/>
              </w:rPr>
              <w:instrText xml:space="preserve"> PAGEREF _Toc181120313 \h </w:instrText>
            </w:r>
            <w:r>
              <w:rPr>
                <w:noProof/>
                <w:webHidden/>
              </w:rPr>
            </w:r>
            <w:r>
              <w:rPr>
                <w:noProof/>
                <w:webHidden/>
              </w:rPr>
              <w:fldChar w:fldCharType="separate"/>
            </w:r>
            <w:r>
              <w:rPr>
                <w:noProof/>
                <w:webHidden/>
              </w:rPr>
              <w:t>14</w:t>
            </w:r>
            <w:r>
              <w:rPr>
                <w:noProof/>
                <w:webHidden/>
              </w:rPr>
              <w:fldChar w:fldCharType="end"/>
            </w:r>
          </w:hyperlink>
        </w:p>
        <w:p w14:paraId="117B5F41" w14:textId="660F6356" w:rsidR="007F23CB" w:rsidRDefault="007F23CB">
          <w:pPr>
            <w:pStyle w:val="TOC3"/>
            <w:tabs>
              <w:tab w:val="right" w:leader="dot" w:pos="9016"/>
            </w:tabs>
            <w:rPr>
              <w:rFonts w:eastAsiaTheme="minorEastAsia"/>
              <w:noProof/>
              <w:lang w:eastAsia="en-IN"/>
            </w:rPr>
          </w:pPr>
          <w:hyperlink w:anchor="_Toc181120314" w:history="1">
            <w:r w:rsidRPr="000A321B">
              <w:rPr>
                <w:rStyle w:val="Hyperlink"/>
                <w:b/>
                <w:bCs/>
                <w:noProof/>
              </w:rPr>
              <w:t>Limitations</w:t>
            </w:r>
            <w:r>
              <w:rPr>
                <w:noProof/>
                <w:webHidden/>
              </w:rPr>
              <w:tab/>
            </w:r>
            <w:r>
              <w:rPr>
                <w:noProof/>
                <w:webHidden/>
              </w:rPr>
              <w:fldChar w:fldCharType="begin"/>
            </w:r>
            <w:r>
              <w:rPr>
                <w:noProof/>
                <w:webHidden/>
              </w:rPr>
              <w:instrText xml:space="preserve"> PAGEREF _Toc181120314 \h </w:instrText>
            </w:r>
            <w:r>
              <w:rPr>
                <w:noProof/>
                <w:webHidden/>
              </w:rPr>
            </w:r>
            <w:r>
              <w:rPr>
                <w:noProof/>
                <w:webHidden/>
              </w:rPr>
              <w:fldChar w:fldCharType="separate"/>
            </w:r>
            <w:r>
              <w:rPr>
                <w:noProof/>
                <w:webHidden/>
              </w:rPr>
              <w:t>15</w:t>
            </w:r>
            <w:r>
              <w:rPr>
                <w:noProof/>
                <w:webHidden/>
              </w:rPr>
              <w:fldChar w:fldCharType="end"/>
            </w:r>
          </w:hyperlink>
        </w:p>
        <w:p w14:paraId="45020DF0" w14:textId="377BFF2E" w:rsidR="007F23CB" w:rsidRDefault="007F23CB">
          <w:pPr>
            <w:pStyle w:val="TOC3"/>
            <w:tabs>
              <w:tab w:val="right" w:leader="dot" w:pos="9016"/>
            </w:tabs>
            <w:rPr>
              <w:rFonts w:eastAsiaTheme="minorEastAsia"/>
              <w:noProof/>
              <w:lang w:eastAsia="en-IN"/>
            </w:rPr>
          </w:pPr>
          <w:hyperlink w:anchor="_Toc181120315" w:history="1">
            <w:r w:rsidRPr="000A321B">
              <w:rPr>
                <w:rStyle w:val="Hyperlink"/>
                <w:b/>
                <w:bCs/>
                <w:noProof/>
              </w:rPr>
              <w:t>Future Research Directions</w:t>
            </w:r>
            <w:r>
              <w:rPr>
                <w:noProof/>
                <w:webHidden/>
              </w:rPr>
              <w:tab/>
            </w:r>
            <w:r>
              <w:rPr>
                <w:noProof/>
                <w:webHidden/>
              </w:rPr>
              <w:fldChar w:fldCharType="begin"/>
            </w:r>
            <w:r>
              <w:rPr>
                <w:noProof/>
                <w:webHidden/>
              </w:rPr>
              <w:instrText xml:space="preserve"> PAGEREF _Toc181120315 \h </w:instrText>
            </w:r>
            <w:r>
              <w:rPr>
                <w:noProof/>
                <w:webHidden/>
              </w:rPr>
            </w:r>
            <w:r>
              <w:rPr>
                <w:noProof/>
                <w:webHidden/>
              </w:rPr>
              <w:fldChar w:fldCharType="separate"/>
            </w:r>
            <w:r>
              <w:rPr>
                <w:noProof/>
                <w:webHidden/>
              </w:rPr>
              <w:t>16</w:t>
            </w:r>
            <w:r>
              <w:rPr>
                <w:noProof/>
                <w:webHidden/>
              </w:rPr>
              <w:fldChar w:fldCharType="end"/>
            </w:r>
          </w:hyperlink>
        </w:p>
        <w:p w14:paraId="7ADD9B68" w14:textId="72D4C809" w:rsidR="007F23CB" w:rsidRDefault="007F23CB">
          <w:pPr>
            <w:pStyle w:val="TOC1"/>
            <w:rPr>
              <w:rFonts w:eastAsiaTheme="minorEastAsia"/>
              <w:b w:val="0"/>
              <w:bCs w:val="0"/>
              <w:lang w:eastAsia="en-IN"/>
            </w:rPr>
          </w:pPr>
          <w:hyperlink w:anchor="_Toc181120316" w:history="1">
            <w:r w:rsidRPr="000A321B">
              <w:rPr>
                <w:rStyle w:val="Hyperlink"/>
              </w:rPr>
              <w:t>Conclusion</w:t>
            </w:r>
            <w:r>
              <w:rPr>
                <w:webHidden/>
              </w:rPr>
              <w:tab/>
            </w:r>
            <w:r>
              <w:rPr>
                <w:webHidden/>
              </w:rPr>
              <w:fldChar w:fldCharType="begin"/>
            </w:r>
            <w:r>
              <w:rPr>
                <w:webHidden/>
              </w:rPr>
              <w:instrText xml:space="preserve"> PAGEREF _Toc181120316 \h </w:instrText>
            </w:r>
            <w:r>
              <w:rPr>
                <w:webHidden/>
              </w:rPr>
            </w:r>
            <w:r>
              <w:rPr>
                <w:webHidden/>
              </w:rPr>
              <w:fldChar w:fldCharType="separate"/>
            </w:r>
            <w:r>
              <w:rPr>
                <w:webHidden/>
              </w:rPr>
              <w:t>17</w:t>
            </w:r>
            <w:r>
              <w:rPr>
                <w:webHidden/>
              </w:rPr>
              <w:fldChar w:fldCharType="end"/>
            </w:r>
          </w:hyperlink>
        </w:p>
        <w:p w14:paraId="229FE237" w14:textId="6847B8F4" w:rsidR="007F23CB" w:rsidRDefault="007F23CB">
          <w:pPr>
            <w:pStyle w:val="TOC3"/>
            <w:tabs>
              <w:tab w:val="right" w:leader="dot" w:pos="9016"/>
            </w:tabs>
            <w:rPr>
              <w:rFonts w:eastAsiaTheme="minorEastAsia"/>
              <w:noProof/>
              <w:lang w:eastAsia="en-IN"/>
            </w:rPr>
          </w:pPr>
          <w:hyperlink w:anchor="_Toc181120317" w:history="1">
            <w:r w:rsidRPr="000A321B">
              <w:rPr>
                <w:rStyle w:val="Hyperlink"/>
                <w:b/>
                <w:bCs/>
                <w:noProof/>
              </w:rPr>
              <w:t>Summary of Findings</w:t>
            </w:r>
            <w:r>
              <w:rPr>
                <w:noProof/>
                <w:webHidden/>
              </w:rPr>
              <w:tab/>
            </w:r>
            <w:r>
              <w:rPr>
                <w:noProof/>
                <w:webHidden/>
              </w:rPr>
              <w:fldChar w:fldCharType="begin"/>
            </w:r>
            <w:r>
              <w:rPr>
                <w:noProof/>
                <w:webHidden/>
              </w:rPr>
              <w:instrText xml:space="preserve"> PAGEREF _Toc181120317 \h </w:instrText>
            </w:r>
            <w:r>
              <w:rPr>
                <w:noProof/>
                <w:webHidden/>
              </w:rPr>
            </w:r>
            <w:r>
              <w:rPr>
                <w:noProof/>
                <w:webHidden/>
              </w:rPr>
              <w:fldChar w:fldCharType="separate"/>
            </w:r>
            <w:r>
              <w:rPr>
                <w:noProof/>
                <w:webHidden/>
              </w:rPr>
              <w:t>17</w:t>
            </w:r>
            <w:r>
              <w:rPr>
                <w:noProof/>
                <w:webHidden/>
              </w:rPr>
              <w:fldChar w:fldCharType="end"/>
            </w:r>
          </w:hyperlink>
        </w:p>
        <w:p w14:paraId="6AB60E27" w14:textId="73DFDD84" w:rsidR="007F23CB" w:rsidRDefault="007F23CB">
          <w:pPr>
            <w:pStyle w:val="TOC3"/>
            <w:tabs>
              <w:tab w:val="right" w:leader="dot" w:pos="9016"/>
            </w:tabs>
            <w:rPr>
              <w:rFonts w:eastAsiaTheme="minorEastAsia"/>
              <w:noProof/>
              <w:lang w:eastAsia="en-IN"/>
            </w:rPr>
          </w:pPr>
          <w:hyperlink w:anchor="_Toc181120318" w:history="1">
            <w:r w:rsidRPr="000A321B">
              <w:rPr>
                <w:rStyle w:val="Hyperlink"/>
                <w:b/>
                <w:bCs/>
                <w:noProof/>
              </w:rPr>
              <w:t>Practical Recommendations</w:t>
            </w:r>
            <w:r>
              <w:rPr>
                <w:noProof/>
                <w:webHidden/>
              </w:rPr>
              <w:tab/>
            </w:r>
            <w:r>
              <w:rPr>
                <w:noProof/>
                <w:webHidden/>
              </w:rPr>
              <w:fldChar w:fldCharType="begin"/>
            </w:r>
            <w:r>
              <w:rPr>
                <w:noProof/>
                <w:webHidden/>
              </w:rPr>
              <w:instrText xml:space="preserve"> PAGEREF _Toc181120318 \h </w:instrText>
            </w:r>
            <w:r>
              <w:rPr>
                <w:noProof/>
                <w:webHidden/>
              </w:rPr>
            </w:r>
            <w:r>
              <w:rPr>
                <w:noProof/>
                <w:webHidden/>
              </w:rPr>
              <w:fldChar w:fldCharType="separate"/>
            </w:r>
            <w:r>
              <w:rPr>
                <w:noProof/>
                <w:webHidden/>
              </w:rPr>
              <w:t>17</w:t>
            </w:r>
            <w:r>
              <w:rPr>
                <w:noProof/>
                <w:webHidden/>
              </w:rPr>
              <w:fldChar w:fldCharType="end"/>
            </w:r>
          </w:hyperlink>
        </w:p>
        <w:p w14:paraId="6549D485" w14:textId="64C5B561" w:rsidR="007F23CB" w:rsidRDefault="007F23CB">
          <w:pPr>
            <w:pStyle w:val="TOC1"/>
            <w:rPr>
              <w:rFonts w:eastAsiaTheme="minorEastAsia"/>
              <w:b w:val="0"/>
              <w:bCs w:val="0"/>
              <w:lang w:eastAsia="en-IN"/>
            </w:rPr>
          </w:pPr>
          <w:hyperlink w:anchor="_Toc181120319" w:history="1">
            <w:r w:rsidRPr="000A321B">
              <w:rPr>
                <w:rStyle w:val="Hyperlink"/>
              </w:rPr>
              <w:t>Final Thoughts</w:t>
            </w:r>
            <w:r>
              <w:rPr>
                <w:webHidden/>
              </w:rPr>
              <w:tab/>
            </w:r>
            <w:r>
              <w:rPr>
                <w:webHidden/>
              </w:rPr>
              <w:fldChar w:fldCharType="begin"/>
            </w:r>
            <w:r>
              <w:rPr>
                <w:webHidden/>
              </w:rPr>
              <w:instrText xml:space="preserve"> PAGEREF _Toc181120319 \h </w:instrText>
            </w:r>
            <w:r>
              <w:rPr>
                <w:webHidden/>
              </w:rPr>
            </w:r>
            <w:r>
              <w:rPr>
                <w:webHidden/>
              </w:rPr>
              <w:fldChar w:fldCharType="separate"/>
            </w:r>
            <w:r>
              <w:rPr>
                <w:webHidden/>
              </w:rPr>
              <w:t>19</w:t>
            </w:r>
            <w:r>
              <w:rPr>
                <w:webHidden/>
              </w:rPr>
              <w:fldChar w:fldCharType="end"/>
            </w:r>
          </w:hyperlink>
        </w:p>
        <w:p w14:paraId="064D8761" w14:textId="0FCC3384" w:rsidR="007F23CB" w:rsidRDefault="007F23CB">
          <w:r>
            <w:rPr>
              <w:b/>
              <w:bCs/>
              <w:noProof/>
            </w:rPr>
            <w:fldChar w:fldCharType="end"/>
          </w:r>
        </w:p>
      </w:sdtContent>
    </w:sdt>
    <w:p w14:paraId="7B5E0009" w14:textId="77777777" w:rsidR="00F34A56" w:rsidRDefault="00F34A56" w:rsidP="00E44279"/>
    <w:p w14:paraId="549B3A38" w14:textId="77777777" w:rsidR="00F34A56" w:rsidRDefault="00F34A56" w:rsidP="00E44279"/>
    <w:p w14:paraId="677E0390" w14:textId="77777777" w:rsidR="00F34A56" w:rsidRDefault="00F34A56" w:rsidP="00E44279"/>
    <w:p w14:paraId="1C23C2EB" w14:textId="77777777" w:rsidR="00F34A56" w:rsidRDefault="00F34A56" w:rsidP="00E44279"/>
    <w:p w14:paraId="4FA4103D" w14:textId="77777777" w:rsidR="007F23CB" w:rsidRDefault="007F23CB" w:rsidP="00E44279"/>
    <w:p w14:paraId="5DFFFB83" w14:textId="74C806D2" w:rsidR="00E44279" w:rsidRPr="007F23CB" w:rsidRDefault="00E44279" w:rsidP="00272951">
      <w:pPr>
        <w:pStyle w:val="Heading2"/>
        <w:rPr>
          <w:b/>
          <w:bCs/>
          <w:sz w:val="32"/>
          <w:szCs w:val="32"/>
        </w:rPr>
      </w:pPr>
      <w:bookmarkStart w:id="0" w:name="_Toc181120293"/>
      <w:r w:rsidRPr="007F23CB">
        <w:rPr>
          <w:b/>
          <w:bCs/>
          <w:sz w:val="32"/>
          <w:szCs w:val="32"/>
        </w:rPr>
        <w:lastRenderedPageBreak/>
        <w:t>Abstract</w:t>
      </w:r>
      <w:bookmarkEnd w:id="0"/>
    </w:p>
    <w:p w14:paraId="73210862" w14:textId="77777777" w:rsidR="007F23CB" w:rsidRPr="007F23CB" w:rsidRDefault="007F23CB" w:rsidP="007F23CB"/>
    <w:p w14:paraId="0C63CD0C" w14:textId="53CAD027" w:rsidR="00E44279" w:rsidRDefault="00272951" w:rsidP="00E44279">
      <w:r w:rsidRPr="00272951">
        <w:t xml:space="preserve">This study explores the intricate relationship between social media usage and mental health outcomes, employing R programming for comprehensive data analysis. The objectives were to </w:t>
      </w:r>
      <w:proofErr w:type="spellStart"/>
      <w:r w:rsidRPr="00272951">
        <w:t>analyze</w:t>
      </w:r>
      <w:proofErr w:type="spellEnd"/>
      <w:r w:rsidRPr="00272951">
        <w:t xml:space="preserve"> user engagement patterns, screen time, and the psychological impact of various content types on mood, anxiety, and self-esteem among social media users. Data were collected through surveys and social media engagement metrics from platforms such as Twitter and Instagram. Key findings indicate a significant correlation between excessive screen time and negative mental health indicators, particularly among younger users. Furthermore, the type of content consumed—specifically comparison-oriented versus supportive content—was found to influence mental well-being, with passive consumption linked to increased anxiety and lower self-esteem. The study highlights the importance of mindful social media engagement and suggests practical recommendations for users and platform developers to promote digital well-being. These insights emphasize the necessity for further research to understand the evolving dynamics of social media and its psychological impacts.</w:t>
      </w:r>
    </w:p>
    <w:p w14:paraId="2B187735" w14:textId="77777777" w:rsidR="00E44279" w:rsidRDefault="00E44279" w:rsidP="00E44279">
      <w:pPr>
        <w:pStyle w:val="NoSpacing"/>
      </w:pPr>
    </w:p>
    <w:p w14:paraId="703291B5" w14:textId="77777777" w:rsidR="0039354B" w:rsidRPr="007F23CB" w:rsidRDefault="0039354B" w:rsidP="0039354B">
      <w:pPr>
        <w:pStyle w:val="Heading2"/>
        <w:rPr>
          <w:b/>
          <w:bCs/>
          <w:sz w:val="32"/>
          <w:szCs w:val="32"/>
        </w:rPr>
      </w:pPr>
      <w:bookmarkStart w:id="1" w:name="_Toc181120294"/>
      <w:r w:rsidRPr="007F23CB">
        <w:rPr>
          <w:b/>
          <w:bCs/>
          <w:sz w:val="32"/>
          <w:szCs w:val="32"/>
        </w:rPr>
        <w:t>Keyword</w:t>
      </w:r>
      <w:bookmarkEnd w:id="1"/>
    </w:p>
    <w:p w14:paraId="1197E6E2" w14:textId="77777777" w:rsidR="007F23CB" w:rsidRPr="007F23CB" w:rsidRDefault="007F23CB" w:rsidP="007F23CB"/>
    <w:p w14:paraId="50359BD8" w14:textId="7C6AC230" w:rsidR="00272951" w:rsidRPr="00272951" w:rsidRDefault="00272951" w:rsidP="00272951">
      <w:pPr>
        <w:pStyle w:val="NoSpacing"/>
        <w:numPr>
          <w:ilvl w:val="0"/>
          <w:numId w:val="24"/>
        </w:numPr>
        <w:rPr>
          <w:b/>
          <w:bCs/>
        </w:rPr>
      </w:pPr>
      <w:r w:rsidRPr="00272951">
        <w:rPr>
          <w:b/>
          <w:bCs/>
        </w:rPr>
        <w:t>Social Media</w:t>
      </w:r>
    </w:p>
    <w:p w14:paraId="33A88D74" w14:textId="26A8B7C8" w:rsidR="00272951" w:rsidRPr="00272951" w:rsidRDefault="00272951" w:rsidP="00272951">
      <w:pPr>
        <w:pStyle w:val="NoSpacing"/>
        <w:numPr>
          <w:ilvl w:val="0"/>
          <w:numId w:val="24"/>
        </w:numPr>
        <w:rPr>
          <w:b/>
          <w:bCs/>
        </w:rPr>
      </w:pPr>
      <w:r w:rsidRPr="00272951">
        <w:rPr>
          <w:b/>
          <w:bCs/>
        </w:rPr>
        <w:t>Mental Health</w:t>
      </w:r>
    </w:p>
    <w:p w14:paraId="644768C4" w14:textId="319F2F60" w:rsidR="00272951" w:rsidRPr="00272951" w:rsidRDefault="00272951" w:rsidP="00272951">
      <w:pPr>
        <w:pStyle w:val="NoSpacing"/>
        <w:numPr>
          <w:ilvl w:val="0"/>
          <w:numId w:val="24"/>
        </w:numPr>
        <w:rPr>
          <w:b/>
          <w:bCs/>
        </w:rPr>
      </w:pPr>
      <w:r w:rsidRPr="00272951">
        <w:rPr>
          <w:b/>
          <w:bCs/>
        </w:rPr>
        <w:t>Data Analysis</w:t>
      </w:r>
    </w:p>
    <w:p w14:paraId="228B07F0" w14:textId="42E946CC" w:rsidR="00272951" w:rsidRPr="00272951" w:rsidRDefault="00272951" w:rsidP="00272951">
      <w:pPr>
        <w:pStyle w:val="NoSpacing"/>
        <w:numPr>
          <w:ilvl w:val="0"/>
          <w:numId w:val="24"/>
        </w:numPr>
        <w:rPr>
          <w:b/>
          <w:bCs/>
        </w:rPr>
      </w:pPr>
      <w:r w:rsidRPr="00272951">
        <w:rPr>
          <w:b/>
          <w:bCs/>
        </w:rPr>
        <w:t>R Programming</w:t>
      </w:r>
    </w:p>
    <w:p w14:paraId="4ABC48C5" w14:textId="0A4DE08C" w:rsidR="00272951" w:rsidRPr="00272951" w:rsidRDefault="00272951" w:rsidP="00272951">
      <w:pPr>
        <w:pStyle w:val="NoSpacing"/>
        <w:numPr>
          <w:ilvl w:val="0"/>
          <w:numId w:val="24"/>
        </w:numPr>
        <w:rPr>
          <w:b/>
          <w:bCs/>
        </w:rPr>
      </w:pPr>
      <w:r w:rsidRPr="00272951">
        <w:rPr>
          <w:b/>
          <w:bCs/>
        </w:rPr>
        <w:t>Psychological Impact</w:t>
      </w:r>
    </w:p>
    <w:p w14:paraId="17F2824C" w14:textId="68AC0591" w:rsidR="0039354B" w:rsidRDefault="00272951" w:rsidP="00272951">
      <w:pPr>
        <w:pStyle w:val="NoSpacing"/>
        <w:numPr>
          <w:ilvl w:val="0"/>
          <w:numId w:val="24"/>
        </w:numPr>
        <w:rPr>
          <w:b/>
          <w:bCs/>
        </w:rPr>
      </w:pPr>
      <w:r w:rsidRPr="00272951">
        <w:rPr>
          <w:b/>
          <w:bCs/>
        </w:rPr>
        <w:t>Digital Well-being</w:t>
      </w:r>
    </w:p>
    <w:p w14:paraId="2C163574" w14:textId="77777777" w:rsidR="007F23CB" w:rsidRPr="000609D4" w:rsidRDefault="007F23CB" w:rsidP="007F23CB">
      <w:pPr>
        <w:pStyle w:val="NoSpacing"/>
        <w:ind w:left="360"/>
        <w:rPr>
          <w:b/>
          <w:bCs/>
        </w:rPr>
      </w:pPr>
    </w:p>
    <w:p w14:paraId="7EDF8218" w14:textId="77777777" w:rsidR="007F23CB" w:rsidRDefault="007F23CB" w:rsidP="007F23CB"/>
    <w:p w14:paraId="0549F8F8" w14:textId="77777777" w:rsidR="007F23CB" w:rsidRDefault="007F23CB" w:rsidP="007F23CB"/>
    <w:p w14:paraId="2CBB64EA" w14:textId="77777777" w:rsidR="007F23CB" w:rsidRDefault="007F23CB" w:rsidP="007F23CB"/>
    <w:p w14:paraId="281C837D" w14:textId="77777777" w:rsidR="007F23CB" w:rsidRDefault="007F23CB" w:rsidP="007F23CB"/>
    <w:p w14:paraId="6B82BF0B" w14:textId="77777777" w:rsidR="007F23CB" w:rsidRDefault="007F23CB" w:rsidP="007F23CB"/>
    <w:p w14:paraId="0BE9CFF8" w14:textId="77777777" w:rsidR="007F23CB" w:rsidRDefault="007F23CB" w:rsidP="007F23CB"/>
    <w:p w14:paraId="4E828B0B" w14:textId="77777777" w:rsidR="007F23CB" w:rsidRDefault="007F23CB" w:rsidP="007F23CB"/>
    <w:p w14:paraId="42986383" w14:textId="77777777" w:rsidR="007F23CB" w:rsidRDefault="007F23CB" w:rsidP="007F23CB"/>
    <w:p w14:paraId="4E671CE5" w14:textId="77777777" w:rsidR="007F23CB" w:rsidRDefault="007F23CB" w:rsidP="007F23CB"/>
    <w:p w14:paraId="0C5954EC" w14:textId="77777777" w:rsidR="007F23CB" w:rsidRDefault="007F23CB" w:rsidP="007F23CB"/>
    <w:p w14:paraId="6D917D4C" w14:textId="77777777" w:rsidR="007F23CB" w:rsidRDefault="007F23CB" w:rsidP="007F23CB"/>
    <w:p w14:paraId="322FD442" w14:textId="77777777" w:rsidR="007F23CB" w:rsidRDefault="007F23CB" w:rsidP="007F23CB"/>
    <w:p w14:paraId="69E8B1C6" w14:textId="6FEEB526" w:rsidR="00E44279" w:rsidRPr="007F23CB" w:rsidRDefault="00F34A56" w:rsidP="007F23CB">
      <w:pPr>
        <w:pStyle w:val="Heading1"/>
        <w:jc w:val="center"/>
        <w:rPr>
          <w:b/>
          <w:bCs/>
        </w:rPr>
      </w:pPr>
      <w:bookmarkStart w:id="2" w:name="_Toc181120295"/>
      <w:r w:rsidRPr="007F23CB">
        <w:rPr>
          <w:b/>
          <w:bCs/>
        </w:rPr>
        <w:lastRenderedPageBreak/>
        <w:t>Introduction</w:t>
      </w:r>
      <w:bookmarkEnd w:id="2"/>
    </w:p>
    <w:p w14:paraId="4D954537" w14:textId="77777777" w:rsidR="007F23CB" w:rsidRPr="007F23CB" w:rsidRDefault="007F23CB" w:rsidP="007F23CB"/>
    <w:p w14:paraId="723DCB94" w14:textId="77777777" w:rsidR="000609D4" w:rsidRDefault="000609D4" w:rsidP="000609D4">
      <w:r>
        <w:t xml:space="preserve">Social media has become an integral part of daily life for billions of people worldwide, influencing various aspects of personal and societal </w:t>
      </w:r>
      <w:proofErr w:type="spellStart"/>
      <w:r>
        <w:t>behavior</w:t>
      </w:r>
      <w:proofErr w:type="spellEnd"/>
      <w:r>
        <w:t xml:space="preserve">. Platforms such as Facebook, Instagram, Twitter, TikTok, and YouTube enable unprecedented connectivity, providing users with opportunities to share personal experiences, build social networks, access information, and foster community engagement. Yet, as social media becomes increasingly embedded in our lives, researchers and mental health professionals are beginning to explore its potential consequences on mental well-being. The psychological impact of social media use, both positive and negative, has become an essential topic in the study of digital </w:t>
      </w:r>
      <w:proofErr w:type="spellStart"/>
      <w:r>
        <w:t>behavior</w:t>
      </w:r>
      <w:proofErr w:type="spellEnd"/>
      <w:r>
        <w:t xml:space="preserve"> and mental health.</w:t>
      </w:r>
    </w:p>
    <w:p w14:paraId="47B7E639" w14:textId="77777777" w:rsidR="000609D4" w:rsidRDefault="000609D4" w:rsidP="000609D4"/>
    <w:p w14:paraId="7508037A" w14:textId="77777777" w:rsidR="000609D4" w:rsidRDefault="000609D4" w:rsidP="000609D4">
      <w:r>
        <w:t>On one hand, social media provides individuals with a sense of belonging and community, which can be beneficial for mental health, particularly for individuals who may otherwise experience social isolation. It can also serve as a platform for self-expression and identity exploration, and can facilitate mental health support networks by connecting people with similar experiences and challenges. These aspects underscore the potential of social media to positively affect mental health outcomes, particularly when interactions are constructive, supportive, and moderated.</w:t>
      </w:r>
    </w:p>
    <w:p w14:paraId="4F7A594E" w14:textId="77777777" w:rsidR="000609D4" w:rsidRDefault="000609D4" w:rsidP="000609D4"/>
    <w:p w14:paraId="23C0D416" w14:textId="77777777" w:rsidR="000609D4" w:rsidRDefault="000609D4" w:rsidP="000609D4">
      <w:r>
        <w:t>On the other hand, evidence suggests that certain patterns of social media use can contribute to adverse mental health outcomes. Studies have linked excessive social media consumption with symptoms of anxiety, depression, and low self-esteem. Some research points to the potential for social comparison, where individuals measure their own lives against the often idealized and curated lives of others, leading to feelings of inadequacy and dissatisfaction. Furthermore, cyberbullying, online harassment, and negative feedback have been documented as sources of psychological distress. Constant notifications and content overload can lead to reduced focus, increased stress, and even a compulsive need to check for updates, affecting overall mental health and productivity.</w:t>
      </w:r>
    </w:p>
    <w:p w14:paraId="37952629" w14:textId="77777777" w:rsidR="000609D4" w:rsidRDefault="000609D4" w:rsidP="000609D4"/>
    <w:p w14:paraId="6FE5C863" w14:textId="77777777" w:rsidR="000609D4" w:rsidRDefault="000609D4" w:rsidP="000609D4">
      <w:r>
        <w:t xml:space="preserve">This paper seeks to deepen the understanding of how different facets of social media usage—frequency, content type, engagement level, and platform-specific factors—are associated with mental health outcomes. By exploring both quantitative data on social media use and qualitative aspects of user engagement, this research aims to identify patterns that correlate with various mental health indicators, such as anxiety, depression, self-esteem, and life satisfaction. Additionally, demographic factors such as age, gender, and socioeconomic status are </w:t>
      </w:r>
      <w:proofErr w:type="spellStart"/>
      <w:r>
        <w:t>analyzed</w:t>
      </w:r>
      <w:proofErr w:type="spellEnd"/>
      <w:r>
        <w:t xml:space="preserve"> to investigate how different groups may be impacted in unique ways by their social media experiences.</w:t>
      </w:r>
    </w:p>
    <w:p w14:paraId="5D456178" w14:textId="77777777" w:rsidR="000609D4" w:rsidRDefault="000609D4" w:rsidP="000609D4"/>
    <w:p w14:paraId="3E49D227" w14:textId="49B91AD3" w:rsidR="009E0E04" w:rsidRDefault="000609D4" w:rsidP="000609D4">
      <w:r>
        <w:t>Through this analysis, the study aims to provide actionable insights into the relationship between social media use and mental health, contributing to the broader discussion on how digital engagement can be managed in ways that prioritize psychological well-being.</w:t>
      </w:r>
    </w:p>
    <w:p w14:paraId="4B975DAB" w14:textId="77777777" w:rsidR="009E0E04" w:rsidRDefault="009E0E04" w:rsidP="00F34A56"/>
    <w:p w14:paraId="2A9A096E" w14:textId="77777777" w:rsidR="009E0E04" w:rsidRDefault="009E0E04" w:rsidP="00F34A56"/>
    <w:p w14:paraId="1F8B6F97" w14:textId="43D07B01" w:rsidR="0055332E" w:rsidRDefault="00697E94" w:rsidP="007F23CB">
      <w:pPr>
        <w:pStyle w:val="Heading1"/>
        <w:jc w:val="center"/>
        <w:rPr>
          <w:b/>
          <w:bCs/>
        </w:rPr>
      </w:pPr>
      <w:bookmarkStart w:id="3" w:name="_Toc181120296"/>
      <w:r w:rsidRPr="007F23CB">
        <w:rPr>
          <w:b/>
          <w:bCs/>
        </w:rPr>
        <w:lastRenderedPageBreak/>
        <w:t>Literature Review</w:t>
      </w:r>
      <w:bookmarkEnd w:id="3"/>
    </w:p>
    <w:p w14:paraId="60D51F86" w14:textId="77777777" w:rsidR="007F23CB" w:rsidRPr="007F23CB" w:rsidRDefault="007F23CB" w:rsidP="007F23CB"/>
    <w:p w14:paraId="1C9EE240" w14:textId="4D9B724D" w:rsidR="00197A38" w:rsidRDefault="00197A38" w:rsidP="00D24E86">
      <w:pPr>
        <w:pStyle w:val="Heading3"/>
        <w:rPr>
          <w:b/>
          <w:bCs/>
        </w:rPr>
      </w:pPr>
      <w:bookmarkStart w:id="4" w:name="_Toc181120297"/>
      <w:r w:rsidRPr="00D24E86">
        <w:rPr>
          <w:b/>
          <w:bCs/>
        </w:rPr>
        <w:t>Existing Research</w:t>
      </w:r>
      <w:bookmarkEnd w:id="4"/>
    </w:p>
    <w:p w14:paraId="5AF3DDDB" w14:textId="77777777" w:rsidR="007F23CB" w:rsidRPr="007F23CB" w:rsidRDefault="007F23CB" w:rsidP="007F23CB"/>
    <w:p w14:paraId="165A6B53" w14:textId="77777777" w:rsidR="00197A38" w:rsidRPr="00197A38" w:rsidRDefault="00197A38" w:rsidP="00197A38">
      <w:r w:rsidRPr="00197A38">
        <w:t>Social media’s influence on mental health has been the subject of extensive research, revealing a complex mix of positive and negative impacts. Below are key findings from existing literature, along with notable gaps and contradictions:</w:t>
      </w:r>
    </w:p>
    <w:p w14:paraId="25D3F9DD" w14:textId="77777777" w:rsidR="00197A38" w:rsidRPr="00197A38" w:rsidRDefault="00197A38" w:rsidP="00197A38">
      <w:pPr>
        <w:numPr>
          <w:ilvl w:val="0"/>
          <w:numId w:val="4"/>
        </w:numPr>
      </w:pPr>
      <w:r w:rsidRPr="00197A38">
        <w:rPr>
          <w:b/>
          <w:bCs/>
        </w:rPr>
        <w:t>Positive Impacts of Social Media</w:t>
      </w:r>
    </w:p>
    <w:p w14:paraId="50255B4A" w14:textId="77777777" w:rsidR="00197A38" w:rsidRPr="00197A38" w:rsidRDefault="00197A38" w:rsidP="00197A38">
      <w:pPr>
        <w:numPr>
          <w:ilvl w:val="1"/>
          <w:numId w:val="4"/>
        </w:numPr>
      </w:pPr>
      <w:r w:rsidRPr="00197A38">
        <w:rPr>
          <w:b/>
          <w:bCs/>
        </w:rPr>
        <w:t>Support Networks and Social Connectivity</w:t>
      </w:r>
      <w:r w:rsidRPr="00197A38">
        <w:t>: Social media offers unique opportunities for users to find support and build connections, especially for individuals who might feel isolated offline. Studies show that platforms can foster a sense of belonging and community, providing a place for self-expression and mental health support groups that may alleviate loneliness and foster positive well-being.</w:t>
      </w:r>
    </w:p>
    <w:p w14:paraId="442C1514" w14:textId="77777777" w:rsidR="00197A38" w:rsidRPr="00197A38" w:rsidRDefault="00197A38" w:rsidP="00197A38">
      <w:pPr>
        <w:numPr>
          <w:ilvl w:val="1"/>
          <w:numId w:val="4"/>
        </w:numPr>
      </w:pPr>
      <w:r w:rsidRPr="00197A38">
        <w:rPr>
          <w:b/>
          <w:bCs/>
        </w:rPr>
        <w:t>Access to Information and Resources</w:t>
      </w:r>
      <w:r w:rsidRPr="00197A38">
        <w:t>: Many mental health organizations use social media for outreach, providing users with access to resources that may help reduce stigma and increase mental health literacy. Campaigns like World Mental Health Day on platforms such as Twitter and Instagram can raise awareness and normalize mental health conversations.</w:t>
      </w:r>
    </w:p>
    <w:p w14:paraId="6A316905" w14:textId="77777777" w:rsidR="00197A38" w:rsidRPr="00197A38" w:rsidRDefault="00197A38" w:rsidP="00197A38">
      <w:pPr>
        <w:numPr>
          <w:ilvl w:val="0"/>
          <w:numId w:val="4"/>
        </w:numPr>
      </w:pPr>
      <w:r w:rsidRPr="00197A38">
        <w:rPr>
          <w:b/>
          <w:bCs/>
        </w:rPr>
        <w:t>Negative Impacts of Social Media</w:t>
      </w:r>
    </w:p>
    <w:p w14:paraId="0496CCF8" w14:textId="77777777" w:rsidR="00197A38" w:rsidRPr="00197A38" w:rsidRDefault="00197A38" w:rsidP="00197A38">
      <w:pPr>
        <w:numPr>
          <w:ilvl w:val="1"/>
          <w:numId w:val="4"/>
        </w:numPr>
      </w:pPr>
      <w:r w:rsidRPr="00197A38">
        <w:rPr>
          <w:b/>
          <w:bCs/>
        </w:rPr>
        <w:t>Social Comparison and Reduced Self-Esteem</w:t>
      </w:r>
      <w:r w:rsidRPr="00197A38">
        <w:t>: Social Comparison Theory suggests that people assess their own worth by comparing themselves to others, and social media often amplifies this. Exposure to carefully curated images and success stories can lead to feelings of inadequacy, body dissatisfaction, and diminished self-esteem, especially among young adults and adolescents. For example, platforms like Instagram and Snapchat have been linked to increased body image concerns due to their focus on visual content.</w:t>
      </w:r>
    </w:p>
    <w:p w14:paraId="28420C01" w14:textId="77777777" w:rsidR="00197A38" w:rsidRPr="00197A38" w:rsidRDefault="00197A38" w:rsidP="00197A38">
      <w:pPr>
        <w:numPr>
          <w:ilvl w:val="1"/>
          <w:numId w:val="4"/>
        </w:numPr>
      </w:pPr>
      <w:r w:rsidRPr="00197A38">
        <w:rPr>
          <w:b/>
          <w:bCs/>
        </w:rPr>
        <w:t>Anxiety, Depression, and Addiction</w:t>
      </w:r>
      <w:r w:rsidRPr="00197A38">
        <w:t>: Numerous studies have connected high social media usage with symptoms of anxiety and depression. Researchers find that constant notifications and content overload can create stress, while the drive for “likes” and social validation may develop into addictive patterns of use. Research also suggests that increased screen time may reduce offline social engagement, contributing to mental distress.</w:t>
      </w:r>
    </w:p>
    <w:p w14:paraId="08D347E7" w14:textId="77777777" w:rsidR="00197A38" w:rsidRPr="00197A38" w:rsidRDefault="00197A38" w:rsidP="00197A38">
      <w:pPr>
        <w:numPr>
          <w:ilvl w:val="0"/>
          <w:numId w:val="4"/>
        </w:numPr>
      </w:pPr>
      <w:r w:rsidRPr="00197A38">
        <w:rPr>
          <w:b/>
          <w:bCs/>
        </w:rPr>
        <w:t>Gaps and Contradictions</w:t>
      </w:r>
    </w:p>
    <w:p w14:paraId="2C7A0B9C" w14:textId="77777777" w:rsidR="00197A38" w:rsidRPr="00197A38" w:rsidRDefault="00197A38" w:rsidP="00197A38">
      <w:pPr>
        <w:numPr>
          <w:ilvl w:val="1"/>
          <w:numId w:val="4"/>
        </w:numPr>
      </w:pPr>
      <w:r w:rsidRPr="00197A38">
        <w:rPr>
          <w:b/>
          <w:bCs/>
        </w:rPr>
        <w:t>Varying Effects Based on Usage Type</w:t>
      </w:r>
      <w:r w:rsidRPr="00197A38">
        <w:t>: Research results vary depending on whether social media use is active or passive. While active use (e.g., posting, commenting) can foster social connections and positive engagement, passive consumption (e.g., scrolling, browsing) has been linked to negative outcomes. Studies examining these differences are still emerging, and additional research is needed to clarify these relationships.</w:t>
      </w:r>
    </w:p>
    <w:p w14:paraId="611C3D55" w14:textId="77777777" w:rsidR="00197A38" w:rsidRPr="00197A38" w:rsidRDefault="00197A38" w:rsidP="00197A38">
      <w:pPr>
        <w:numPr>
          <w:ilvl w:val="1"/>
          <w:numId w:val="4"/>
        </w:numPr>
      </w:pPr>
      <w:r w:rsidRPr="00197A38">
        <w:rPr>
          <w:b/>
          <w:bCs/>
        </w:rPr>
        <w:t>Short-Term vs. Long-Term Impacts</w:t>
      </w:r>
      <w:r w:rsidRPr="00197A38">
        <w:t xml:space="preserve">: Many existing studies are cross-sectional and do not account for the long-term effects of social media use on mental health. </w:t>
      </w:r>
      <w:r w:rsidRPr="00197A38">
        <w:lastRenderedPageBreak/>
        <w:t>Longitudinal research would provide a more robust understanding of how sustained use affects mental well-being over time.</w:t>
      </w:r>
    </w:p>
    <w:p w14:paraId="1369C1AB" w14:textId="77777777" w:rsidR="00197A38" w:rsidRDefault="00197A38" w:rsidP="00197A38">
      <w:pPr>
        <w:numPr>
          <w:ilvl w:val="1"/>
          <w:numId w:val="4"/>
        </w:numPr>
      </w:pPr>
      <w:r w:rsidRPr="00197A38">
        <w:rPr>
          <w:b/>
          <w:bCs/>
        </w:rPr>
        <w:t>Limited Demographic Diversity</w:t>
      </w:r>
      <w:r w:rsidRPr="00197A38">
        <w:t>: Current studies often focus on specific age groups or cultural backgrounds, making it difficult to generalize findings across populations. There’s a need for research that includes a wider range of ages, cultural backgrounds, and socioeconomic statuses.</w:t>
      </w:r>
    </w:p>
    <w:p w14:paraId="1B23A2CB" w14:textId="77777777" w:rsidR="007F23CB" w:rsidRPr="00197A38" w:rsidRDefault="007F23CB" w:rsidP="007F23CB">
      <w:pPr>
        <w:ind w:left="1440"/>
      </w:pPr>
    </w:p>
    <w:p w14:paraId="5B378427" w14:textId="77777777" w:rsidR="00197A38" w:rsidRDefault="00197A38" w:rsidP="00D24E86">
      <w:pPr>
        <w:pStyle w:val="Heading3"/>
        <w:rPr>
          <w:b/>
          <w:bCs/>
        </w:rPr>
      </w:pPr>
      <w:bookmarkStart w:id="5" w:name="_Toc181120298"/>
      <w:r w:rsidRPr="00D24E86">
        <w:rPr>
          <w:b/>
          <w:bCs/>
        </w:rPr>
        <w:t>Theoretical Framework</w:t>
      </w:r>
      <w:bookmarkEnd w:id="5"/>
    </w:p>
    <w:p w14:paraId="60715D63" w14:textId="77777777" w:rsidR="007F23CB" w:rsidRPr="007F23CB" w:rsidRDefault="007F23CB" w:rsidP="007F23CB"/>
    <w:p w14:paraId="7BD5AD7F" w14:textId="77777777" w:rsidR="00197A38" w:rsidRPr="00197A38" w:rsidRDefault="00197A38" w:rsidP="00197A38">
      <w:r w:rsidRPr="00197A38">
        <w:t>To interpret the findings, several psychological theories are relevant in understanding the mental health impact of social media:</w:t>
      </w:r>
    </w:p>
    <w:p w14:paraId="4F6DDF77" w14:textId="77777777" w:rsidR="00197A38" w:rsidRPr="00197A38" w:rsidRDefault="00197A38" w:rsidP="00197A38">
      <w:pPr>
        <w:numPr>
          <w:ilvl w:val="0"/>
          <w:numId w:val="5"/>
        </w:numPr>
      </w:pPr>
      <w:r w:rsidRPr="00197A38">
        <w:rPr>
          <w:b/>
          <w:bCs/>
        </w:rPr>
        <w:t>Social Comparison Theory</w:t>
      </w:r>
    </w:p>
    <w:p w14:paraId="4522BBA9" w14:textId="77777777" w:rsidR="00197A38" w:rsidRPr="00197A38" w:rsidRDefault="00197A38" w:rsidP="00197A38">
      <w:pPr>
        <w:numPr>
          <w:ilvl w:val="1"/>
          <w:numId w:val="5"/>
        </w:numPr>
      </w:pPr>
      <w:r w:rsidRPr="00197A38">
        <w:t>Proposed by Leon Festinger, Social Comparison Theory suggests that individuals determine their own social and personal worth based on how they stack up against others. Social media platforms, especially visual-heavy ones like Instagram, create environments ripe for comparison. Studies show that these comparisons often result in negative self-perceptions, body dissatisfaction, and mental health challenges. This theory is useful in interpreting how social media can shape users’ self-esteem and overall emotional well-being.</w:t>
      </w:r>
    </w:p>
    <w:p w14:paraId="60861DA8" w14:textId="77777777" w:rsidR="00197A38" w:rsidRPr="00197A38" w:rsidRDefault="00197A38" w:rsidP="00197A38">
      <w:pPr>
        <w:numPr>
          <w:ilvl w:val="0"/>
          <w:numId w:val="5"/>
        </w:numPr>
      </w:pPr>
      <w:r w:rsidRPr="00197A38">
        <w:rPr>
          <w:b/>
          <w:bCs/>
        </w:rPr>
        <w:t>Social Identity Theory</w:t>
      </w:r>
    </w:p>
    <w:p w14:paraId="142C9904" w14:textId="77777777" w:rsidR="00197A38" w:rsidRPr="00197A38" w:rsidRDefault="00197A38" w:rsidP="00197A38">
      <w:pPr>
        <w:numPr>
          <w:ilvl w:val="1"/>
          <w:numId w:val="5"/>
        </w:numPr>
      </w:pPr>
      <w:r w:rsidRPr="00197A38">
        <w:t>Developed by Henri Tajfel and John Turner, Social Identity Theory posits that people derive part of their identity and self-esteem from the social groups to which they belong. Social media enables users to join virtual communities that influence their sense of belonging and self-worth. Positive interactions can bolster self-esteem, but exclusion or negative comparisons can lead to mental health issues. This theory can help explain the dual impact of social media on mental health, showing how some users benefit from group affiliations while others may experience feelings of inadequacy or isolation.</w:t>
      </w:r>
    </w:p>
    <w:p w14:paraId="0DF6DFE9" w14:textId="77777777" w:rsidR="00197A38" w:rsidRPr="00197A38" w:rsidRDefault="00197A38" w:rsidP="00197A38">
      <w:pPr>
        <w:numPr>
          <w:ilvl w:val="0"/>
          <w:numId w:val="5"/>
        </w:numPr>
      </w:pPr>
      <w:r w:rsidRPr="00197A38">
        <w:rPr>
          <w:b/>
          <w:bCs/>
        </w:rPr>
        <w:t>Uses and Gratifications Theory</w:t>
      </w:r>
    </w:p>
    <w:p w14:paraId="52F89CA0" w14:textId="77777777" w:rsidR="00197A38" w:rsidRDefault="00197A38" w:rsidP="00197A38">
      <w:pPr>
        <w:numPr>
          <w:ilvl w:val="1"/>
          <w:numId w:val="5"/>
        </w:numPr>
      </w:pPr>
      <w:r w:rsidRPr="00197A38">
        <w:t>This theory explores why individuals actively seek out specific media to satisfy particular needs. On social media, users may seek out entertainment, social interactions, or self-validation. The theory explains why some users may experience positive effects (e.g., seeking support) and others may face adverse outcomes (e.g., comparing oneself to others for self-validation).</w:t>
      </w:r>
    </w:p>
    <w:p w14:paraId="627F9339" w14:textId="77777777" w:rsidR="007F23CB" w:rsidRPr="00197A38" w:rsidRDefault="007F23CB" w:rsidP="007F23CB">
      <w:pPr>
        <w:ind w:left="1440"/>
      </w:pPr>
    </w:p>
    <w:p w14:paraId="269D7BB2" w14:textId="77777777" w:rsidR="00197A38" w:rsidRDefault="00197A38" w:rsidP="00D24E86">
      <w:pPr>
        <w:pStyle w:val="Heading3"/>
        <w:rPr>
          <w:b/>
          <w:bCs/>
        </w:rPr>
      </w:pPr>
      <w:bookmarkStart w:id="6" w:name="_Toc181120299"/>
      <w:r w:rsidRPr="00D24E86">
        <w:rPr>
          <w:b/>
          <w:bCs/>
        </w:rPr>
        <w:t>Justification for R Programming</w:t>
      </w:r>
      <w:bookmarkEnd w:id="6"/>
    </w:p>
    <w:p w14:paraId="55A95AE7" w14:textId="77777777" w:rsidR="007F23CB" w:rsidRPr="007F23CB" w:rsidRDefault="007F23CB" w:rsidP="007F23CB"/>
    <w:p w14:paraId="029F1FC7" w14:textId="77777777" w:rsidR="00197A38" w:rsidRPr="00197A38" w:rsidRDefault="00197A38" w:rsidP="00197A38">
      <w:r w:rsidRPr="00197A38">
        <w:t>R programming is highly suitable for this research on social media and mental health due to its comprehensive statistical capabilities and advanced data visualization libraries. Here’s why R is ideal:</w:t>
      </w:r>
    </w:p>
    <w:p w14:paraId="2D92CD0B" w14:textId="77777777" w:rsidR="00197A38" w:rsidRPr="00197A38" w:rsidRDefault="00197A38" w:rsidP="00197A38">
      <w:pPr>
        <w:numPr>
          <w:ilvl w:val="0"/>
          <w:numId w:val="6"/>
        </w:numPr>
      </w:pPr>
      <w:r w:rsidRPr="00197A38">
        <w:rPr>
          <w:b/>
          <w:bCs/>
        </w:rPr>
        <w:t>Statistical Analysis Capabilities</w:t>
      </w:r>
    </w:p>
    <w:p w14:paraId="73D0D7DE" w14:textId="77777777" w:rsidR="00197A38" w:rsidRPr="00197A38" w:rsidRDefault="00197A38" w:rsidP="00197A38">
      <w:pPr>
        <w:numPr>
          <w:ilvl w:val="1"/>
          <w:numId w:val="6"/>
        </w:numPr>
      </w:pPr>
      <w:r w:rsidRPr="00197A38">
        <w:lastRenderedPageBreak/>
        <w:t xml:space="preserve">R is widely recognized for its powerful statistical functions, which are essential for conducting data-driven research. In </w:t>
      </w:r>
      <w:proofErr w:type="spellStart"/>
      <w:r w:rsidRPr="00197A38">
        <w:t>analyzing</w:t>
      </w:r>
      <w:proofErr w:type="spellEnd"/>
      <w:r w:rsidRPr="00197A38">
        <w:t xml:space="preserve"> social media and mental health data, R’s functions can support various methods, such as regression analysis, correlation analysis, and even machine learning for pattern recognition. Packages like </w:t>
      </w:r>
      <w:proofErr w:type="spellStart"/>
      <w:r w:rsidRPr="00197A38">
        <w:rPr>
          <w:i/>
          <w:iCs/>
        </w:rPr>
        <w:t>dplyr</w:t>
      </w:r>
      <w:proofErr w:type="spellEnd"/>
      <w:r w:rsidRPr="00197A38">
        <w:t xml:space="preserve"> and </w:t>
      </w:r>
      <w:r w:rsidRPr="00197A38">
        <w:rPr>
          <w:i/>
          <w:iCs/>
        </w:rPr>
        <w:t>tidyverse</w:t>
      </w:r>
      <w:r w:rsidRPr="00197A38">
        <w:t xml:space="preserve"> enable efficient data manipulation, while </w:t>
      </w:r>
      <w:r w:rsidRPr="00197A38">
        <w:rPr>
          <w:i/>
          <w:iCs/>
        </w:rPr>
        <w:t>caret</w:t>
      </w:r>
      <w:r w:rsidRPr="00197A38">
        <w:t xml:space="preserve"> allows for implementing complex models, including linear and logistic regression.</w:t>
      </w:r>
    </w:p>
    <w:p w14:paraId="2DF64B52" w14:textId="77777777" w:rsidR="00197A38" w:rsidRPr="00197A38" w:rsidRDefault="00197A38" w:rsidP="00197A38">
      <w:pPr>
        <w:numPr>
          <w:ilvl w:val="0"/>
          <w:numId w:val="6"/>
        </w:numPr>
      </w:pPr>
      <w:r w:rsidRPr="00197A38">
        <w:rPr>
          <w:b/>
          <w:bCs/>
        </w:rPr>
        <w:t>Data Visualization Libraries</w:t>
      </w:r>
    </w:p>
    <w:p w14:paraId="5CB46360" w14:textId="77777777" w:rsidR="00197A38" w:rsidRPr="00197A38" w:rsidRDefault="00197A38" w:rsidP="00197A38">
      <w:pPr>
        <w:numPr>
          <w:ilvl w:val="1"/>
          <w:numId w:val="6"/>
        </w:numPr>
      </w:pPr>
      <w:r w:rsidRPr="00197A38">
        <w:t xml:space="preserve">R’s data visualization libraries, including </w:t>
      </w:r>
      <w:r w:rsidRPr="00197A38">
        <w:rPr>
          <w:i/>
          <w:iCs/>
        </w:rPr>
        <w:t>ggplot2</w:t>
      </w:r>
      <w:r w:rsidRPr="00197A38">
        <w:t xml:space="preserve"> and </w:t>
      </w:r>
      <w:proofErr w:type="spellStart"/>
      <w:r w:rsidRPr="00197A38">
        <w:rPr>
          <w:i/>
          <w:iCs/>
        </w:rPr>
        <w:t>plotly</w:t>
      </w:r>
      <w:proofErr w:type="spellEnd"/>
      <w:r w:rsidRPr="00197A38">
        <w:t xml:space="preserve">, offer flexible, high-quality options for representing findings. Visualizations are especially useful in social media studies to clearly depict trends, relationships, and outliers. For instance, </w:t>
      </w:r>
      <w:r w:rsidRPr="00197A38">
        <w:rPr>
          <w:i/>
          <w:iCs/>
        </w:rPr>
        <w:t>ggplot2</w:t>
      </w:r>
      <w:r w:rsidRPr="00197A38">
        <w:t xml:space="preserve"> can be used to create correlation heatmaps, scatter plots for demographic comparisons, or time series to track changes over time. These visual tools can reveal insights that text-based analysis may overlook.</w:t>
      </w:r>
    </w:p>
    <w:p w14:paraId="0F554ADF" w14:textId="77777777" w:rsidR="00197A38" w:rsidRPr="00197A38" w:rsidRDefault="00197A38" w:rsidP="00197A38">
      <w:pPr>
        <w:numPr>
          <w:ilvl w:val="0"/>
          <w:numId w:val="6"/>
        </w:numPr>
      </w:pPr>
      <w:r w:rsidRPr="00197A38">
        <w:rPr>
          <w:b/>
          <w:bCs/>
        </w:rPr>
        <w:t>Handling Large and Complex Datasets</w:t>
      </w:r>
    </w:p>
    <w:p w14:paraId="5625FD31" w14:textId="77777777" w:rsidR="00197A38" w:rsidRPr="00197A38" w:rsidRDefault="00197A38" w:rsidP="00197A38">
      <w:pPr>
        <w:numPr>
          <w:ilvl w:val="1"/>
          <w:numId w:val="6"/>
        </w:numPr>
      </w:pPr>
      <w:r w:rsidRPr="00197A38">
        <w:t xml:space="preserve">Social media data often involves large volumes and complex structures. R provides tools to handle and preprocess big data efficiently. Packages like </w:t>
      </w:r>
      <w:proofErr w:type="spellStart"/>
      <w:r w:rsidRPr="00197A38">
        <w:rPr>
          <w:i/>
          <w:iCs/>
        </w:rPr>
        <w:t>data.table</w:t>
      </w:r>
      <w:proofErr w:type="spellEnd"/>
      <w:r w:rsidRPr="00197A38">
        <w:t xml:space="preserve"> offer fast data processing, while </w:t>
      </w:r>
      <w:proofErr w:type="spellStart"/>
      <w:r w:rsidRPr="00197A38">
        <w:rPr>
          <w:i/>
          <w:iCs/>
        </w:rPr>
        <w:t>RSQLite</w:t>
      </w:r>
      <w:proofErr w:type="spellEnd"/>
      <w:r w:rsidRPr="00197A38">
        <w:t xml:space="preserve"> can handle larger databases. This is particularly beneficial for a study that may involve significant quantities of social media metrics and mental health survey data.</w:t>
      </w:r>
    </w:p>
    <w:p w14:paraId="0A6F12C7" w14:textId="77777777" w:rsidR="00197A38" w:rsidRPr="00197A38" w:rsidRDefault="00197A38" w:rsidP="00197A38">
      <w:pPr>
        <w:numPr>
          <w:ilvl w:val="0"/>
          <w:numId w:val="6"/>
        </w:numPr>
      </w:pPr>
      <w:r w:rsidRPr="00197A38">
        <w:rPr>
          <w:b/>
          <w:bCs/>
        </w:rPr>
        <w:t>Reproducibility and Transparency</w:t>
      </w:r>
    </w:p>
    <w:p w14:paraId="623004D4" w14:textId="77777777" w:rsidR="00197A38" w:rsidRPr="00197A38" w:rsidRDefault="00197A38" w:rsidP="00197A38">
      <w:pPr>
        <w:numPr>
          <w:ilvl w:val="1"/>
          <w:numId w:val="6"/>
        </w:numPr>
      </w:pPr>
      <w:r w:rsidRPr="00197A38">
        <w:t>R programming promotes transparency and reproducibility, critical for academic research. R scripts can be shared, ensuring that other researchers can replicate the analysis. This reproducibility is essential when dealing with data that may be sensitive or requires rigorous validation, such as mental health statistics.</w:t>
      </w:r>
    </w:p>
    <w:p w14:paraId="4DA5F488" w14:textId="77777777" w:rsidR="00697E94" w:rsidRPr="00697E94" w:rsidRDefault="00697E94" w:rsidP="00697E94"/>
    <w:p w14:paraId="3553B434" w14:textId="77777777" w:rsidR="0055332E" w:rsidRDefault="0055332E" w:rsidP="00303C66"/>
    <w:p w14:paraId="7A95E528" w14:textId="77777777" w:rsidR="00197A38" w:rsidRDefault="00197A38" w:rsidP="00303C66"/>
    <w:p w14:paraId="04185891" w14:textId="77777777" w:rsidR="00197A38" w:rsidRDefault="00197A38" w:rsidP="00303C66"/>
    <w:p w14:paraId="6BA75035" w14:textId="77777777" w:rsidR="00197A38" w:rsidRDefault="00197A38" w:rsidP="00303C66"/>
    <w:p w14:paraId="47EB2E53" w14:textId="77777777" w:rsidR="00197A38" w:rsidRDefault="00197A38" w:rsidP="00303C66"/>
    <w:p w14:paraId="20149698" w14:textId="77777777" w:rsidR="00197A38" w:rsidRDefault="00197A38" w:rsidP="00303C66"/>
    <w:p w14:paraId="086D7212" w14:textId="77777777" w:rsidR="00197A38" w:rsidRDefault="00197A38" w:rsidP="00303C66"/>
    <w:p w14:paraId="346E7DC5" w14:textId="77777777" w:rsidR="00197A38" w:rsidRDefault="00197A38" w:rsidP="00303C66"/>
    <w:p w14:paraId="415C89B5" w14:textId="77777777" w:rsidR="00197A38" w:rsidRDefault="00197A38" w:rsidP="00303C66"/>
    <w:p w14:paraId="403DCC78" w14:textId="77777777" w:rsidR="00197A38" w:rsidRDefault="00197A38" w:rsidP="00303C66"/>
    <w:p w14:paraId="4E99CF47" w14:textId="77777777" w:rsidR="00197A38" w:rsidRDefault="00197A38" w:rsidP="00303C66"/>
    <w:p w14:paraId="2C08F46B" w14:textId="77777777" w:rsidR="00197A38" w:rsidRDefault="00197A38" w:rsidP="00303C66"/>
    <w:p w14:paraId="758F51A1" w14:textId="6096DA40" w:rsidR="00197A38" w:rsidRDefault="00197A38" w:rsidP="007F23CB">
      <w:pPr>
        <w:pStyle w:val="Heading1"/>
        <w:jc w:val="center"/>
        <w:rPr>
          <w:b/>
          <w:bCs/>
        </w:rPr>
      </w:pPr>
      <w:bookmarkStart w:id="7" w:name="_Toc181120300"/>
      <w:r w:rsidRPr="007F23CB">
        <w:rPr>
          <w:b/>
          <w:bCs/>
        </w:rPr>
        <w:lastRenderedPageBreak/>
        <w:t>Methodology</w:t>
      </w:r>
      <w:bookmarkEnd w:id="7"/>
    </w:p>
    <w:p w14:paraId="79EB6192" w14:textId="77777777" w:rsidR="007F23CB" w:rsidRPr="007F23CB" w:rsidRDefault="007F23CB" w:rsidP="007F23CB"/>
    <w:p w14:paraId="0F504836" w14:textId="77777777" w:rsidR="00197A38" w:rsidRDefault="00197A38" w:rsidP="00197A38">
      <w:r w:rsidRPr="00197A38">
        <w:t>This study uses a data-driven approach to examine the relationship between social media usage and mental health. The analysis relies on user data collected from various social media platforms to explore patterns of engagement, content preferences, and demographics. This section describes the data collection methods, analysis techniques, and tools used in the study, providing details on the sample, demographic composition, and analytical approaches.</w:t>
      </w:r>
    </w:p>
    <w:p w14:paraId="04407A84" w14:textId="77777777" w:rsidR="007F23CB" w:rsidRPr="00197A38" w:rsidRDefault="007F23CB" w:rsidP="00197A38"/>
    <w:p w14:paraId="15EEF5A5" w14:textId="77777777" w:rsidR="00197A38" w:rsidRDefault="00197A38" w:rsidP="00D24E86">
      <w:pPr>
        <w:pStyle w:val="Heading3"/>
        <w:rPr>
          <w:b/>
          <w:bCs/>
        </w:rPr>
      </w:pPr>
      <w:bookmarkStart w:id="8" w:name="_Toc181120301"/>
      <w:r w:rsidRPr="00D24E86">
        <w:rPr>
          <w:b/>
          <w:bCs/>
        </w:rPr>
        <w:t>Data Collection Methods</w:t>
      </w:r>
      <w:bookmarkEnd w:id="8"/>
    </w:p>
    <w:p w14:paraId="3D4878DE" w14:textId="77777777" w:rsidR="007F23CB" w:rsidRPr="007F23CB" w:rsidRDefault="007F23CB" w:rsidP="007F23CB"/>
    <w:p w14:paraId="0B526CFF" w14:textId="77777777" w:rsidR="00197A38" w:rsidRPr="00197A38" w:rsidRDefault="00197A38" w:rsidP="00197A38">
      <w:r w:rsidRPr="00197A38">
        <w:t xml:space="preserve">The data used in this study was sourced from anonymized user data records on popular social media platforms, including Facebook, Instagram, TikTok, and YouTube. The dataset includes variables such as </w:t>
      </w:r>
      <w:proofErr w:type="spellStart"/>
      <w:r w:rsidRPr="00197A38">
        <w:t>UserID</w:t>
      </w:r>
      <w:proofErr w:type="spellEnd"/>
      <w:r w:rsidRPr="00197A38">
        <w:t xml:space="preserve">, Age, Gender, Time Spent on Platform, Content Type Engaged, and Self-Reported Mental Health Indicators (e.g., self-esteem, anxiety levels). </w:t>
      </w:r>
    </w:p>
    <w:p w14:paraId="74E7C357" w14:textId="3C9407FD" w:rsidR="00197A38" w:rsidRPr="00197A38" w:rsidRDefault="00197A38" w:rsidP="00197A38">
      <w:r w:rsidRPr="00197A38">
        <w:t>The sample consists of 1,500 social media users aged between 15 and 55, ensuring a broad representation of age, gender, and socioeconomic backgrounds. This range allows for an analysis of differences in engagement and mental health impact across key demographic groups, such as adolescents, young adults, and middle-aged individuals.</w:t>
      </w:r>
    </w:p>
    <w:p w14:paraId="334232CF" w14:textId="77777777" w:rsidR="00197A38" w:rsidRPr="00197A38" w:rsidRDefault="00197A38" w:rsidP="00197A38">
      <w:pPr>
        <w:numPr>
          <w:ilvl w:val="0"/>
          <w:numId w:val="8"/>
        </w:numPr>
      </w:pPr>
      <w:r w:rsidRPr="00197A38">
        <w:rPr>
          <w:b/>
          <w:bCs/>
        </w:rPr>
        <w:t>User ID</w:t>
      </w:r>
      <w:r w:rsidRPr="00197A38">
        <w:t>: Unique identifier for each participant to maintain anonymity while enabling individual-level analysis.</w:t>
      </w:r>
    </w:p>
    <w:p w14:paraId="0DA3FEDA" w14:textId="77777777" w:rsidR="00197A38" w:rsidRPr="00197A38" w:rsidRDefault="00197A38" w:rsidP="00197A38">
      <w:pPr>
        <w:numPr>
          <w:ilvl w:val="0"/>
          <w:numId w:val="8"/>
        </w:numPr>
      </w:pPr>
      <w:r w:rsidRPr="00197A38">
        <w:rPr>
          <w:b/>
          <w:bCs/>
        </w:rPr>
        <w:t>Demographic Variables</w:t>
      </w:r>
      <w:r w:rsidRPr="00197A38">
        <w:t>:</w:t>
      </w:r>
    </w:p>
    <w:p w14:paraId="6774A7E4" w14:textId="77777777" w:rsidR="00197A38" w:rsidRPr="00197A38" w:rsidRDefault="00197A38" w:rsidP="00197A38">
      <w:pPr>
        <w:numPr>
          <w:ilvl w:val="1"/>
          <w:numId w:val="8"/>
        </w:numPr>
      </w:pPr>
      <w:r w:rsidRPr="00197A38">
        <w:rPr>
          <w:b/>
          <w:bCs/>
        </w:rPr>
        <w:t>Age</w:t>
      </w:r>
      <w:r w:rsidRPr="00197A38">
        <w:t>: Age group or specific age of the participant.</w:t>
      </w:r>
    </w:p>
    <w:p w14:paraId="0159C699" w14:textId="77777777" w:rsidR="00197A38" w:rsidRPr="00197A38" w:rsidRDefault="00197A38" w:rsidP="00197A38">
      <w:pPr>
        <w:numPr>
          <w:ilvl w:val="1"/>
          <w:numId w:val="8"/>
        </w:numPr>
      </w:pPr>
      <w:r w:rsidRPr="00197A38">
        <w:rPr>
          <w:b/>
          <w:bCs/>
        </w:rPr>
        <w:t>Gender</w:t>
      </w:r>
      <w:r w:rsidRPr="00197A38">
        <w:t>: Self-identified gender of the participant.</w:t>
      </w:r>
    </w:p>
    <w:p w14:paraId="6C249D38" w14:textId="77777777" w:rsidR="00197A38" w:rsidRPr="00197A38" w:rsidRDefault="00197A38" w:rsidP="00197A38">
      <w:pPr>
        <w:numPr>
          <w:ilvl w:val="0"/>
          <w:numId w:val="8"/>
        </w:numPr>
      </w:pPr>
      <w:r w:rsidRPr="00197A38">
        <w:rPr>
          <w:b/>
          <w:bCs/>
        </w:rPr>
        <w:t>Social Media Engagement Metrics</w:t>
      </w:r>
      <w:r w:rsidRPr="00197A38">
        <w:t>:</w:t>
      </w:r>
    </w:p>
    <w:p w14:paraId="53B04BAE" w14:textId="77777777" w:rsidR="00197A38" w:rsidRPr="00197A38" w:rsidRDefault="00197A38" w:rsidP="00197A38">
      <w:pPr>
        <w:numPr>
          <w:ilvl w:val="1"/>
          <w:numId w:val="8"/>
        </w:numPr>
      </w:pPr>
      <w:r w:rsidRPr="00197A38">
        <w:rPr>
          <w:b/>
          <w:bCs/>
        </w:rPr>
        <w:t>Platform Used</w:t>
      </w:r>
      <w:r w:rsidRPr="00197A38">
        <w:t>: Indicates the social media platform (e.g., Twitter, Instagram, Facebook).</w:t>
      </w:r>
    </w:p>
    <w:p w14:paraId="2D542B9A" w14:textId="77777777" w:rsidR="00197A38" w:rsidRPr="00197A38" w:rsidRDefault="00197A38" w:rsidP="00197A38">
      <w:pPr>
        <w:numPr>
          <w:ilvl w:val="1"/>
          <w:numId w:val="8"/>
        </w:numPr>
      </w:pPr>
      <w:r w:rsidRPr="00197A38">
        <w:rPr>
          <w:b/>
          <w:bCs/>
        </w:rPr>
        <w:t>Screen Time</w:t>
      </w:r>
      <w:r w:rsidRPr="00197A38">
        <w:t>: Average daily time (in minutes/hours) spent on social media platforms.</w:t>
      </w:r>
    </w:p>
    <w:p w14:paraId="1119812C" w14:textId="77777777" w:rsidR="00197A38" w:rsidRPr="00197A38" w:rsidRDefault="00197A38" w:rsidP="00197A38">
      <w:pPr>
        <w:numPr>
          <w:ilvl w:val="1"/>
          <w:numId w:val="8"/>
        </w:numPr>
      </w:pPr>
      <w:r w:rsidRPr="00197A38">
        <w:rPr>
          <w:b/>
          <w:bCs/>
        </w:rPr>
        <w:t>Engagement</w:t>
      </w:r>
      <w:r w:rsidRPr="00197A38">
        <w:t>: Measured by number of likes, shares, comments, and posts.</w:t>
      </w:r>
    </w:p>
    <w:p w14:paraId="1A7D40BD" w14:textId="77777777" w:rsidR="00197A38" w:rsidRPr="00197A38" w:rsidRDefault="00197A38" w:rsidP="00197A38">
      <w:pPr>
        <w:numPr>
          <w:ilvl w:val="1"/>
          <w:numId w:val="8"/>
        </w:numPr>
      </w:pPr>
      <w:r w:rsidRPr="00197A38">
        <w:rPr>
          <w:b/>
          <w:bCs/>
        </w:rPr>
        <w:t>Frequency</w:t>
      </w:r>
      <w:r w:rsidRPr="00197A38">
        <w:t>: Average number of times the participant accesses each platform per day.</w:t>
      </w:r>
    </w:p>
    <w:p w14:paraId="52295EA3" w14:textId="77777777" w:rsidR="00197A38" w:rsidRPr="00197A38" w:rsidRDefault="00197A38" w:rsidP="00197A38">
      <w:pPr>
        <w:numPr>
          <w:ilvl w:val="0"/>
          <w:numId w:val="8"/>
        </w:numPr>
      </w:pPr>
      <w:r w:rsidRPr="00197A38">
        <w:rPr>
          <w:b/>
          <w:bCs/>
        </w:rPr>
        <w:t>Mental Health Variables</w:t>
      </w:r>
      <w:r w:rsidRPr="00197A38">
        <w:t>:</w:t>
      </w:r>
    </w:p>
    <w:p w14:paraId="1820741A" w14:textId="77777777" w:rsidR="00197A38" w:rsidRPr="00197A38" w:rsidRDefault="00197A38" w:rsidP="00197A38">
      <w:pPr>
        <w:numPr>
          <w:ilvl w:val="1"/>
          <w:numId w:val="8"/>
        </w:numPr>
      </w:pPr>
      <w:r w:rsidRPr="00197A38">
        <w:rPr>
          <w:b/>
          <w:bCs/>
        </w:rPr>
        <w:t>Mood Score</w:t>
      </w:r>
      <w:r w:rsidRPr="00197A38">
        <w:t>: Derived from the PHQ-9, measuring levels of depression.</w:t>
      </w:r>
    </w:p>
    <w:p w14:paraId="3012B79A" w14:textId="77777777" w:rsidR="00197A38" w:rsidRPr="00197A38" w:rsidRDefault="00197A38" w:rsidP="00197A38">
      <w:pPr>
        <w:numPr>
          <w:ilvl w:val="1"/>
          <w:numId w:val="8"/>
        </w:numPr>
      </w:pPr>
      <w:r w:rsidRPr="00197A38">
        <w:rPr>
          <w:b/>
          <w:bCs/>
        </w:rPr>
        <w:t>Self-Esteem</w:t>
      </w:r>
      <w:r w:rsidRPr="00197A38">
        <w:t>: Score from the Rosenberg Self-Esteem Scale, assessing self-esteem levels.</w:t>
      </w:r>
    </w:p>
    <w:p w14:paraId="591A6496" w14:textId="77777777" w:rsidR="00197A38" w:rsidRPr="00197A38" w:rsidRDefault="00197A38" w:rsidP="00197A38">
      <w:pPr>
        <w:numPr>
          <w:ilvl w:val="1"/>
          <w:numId w:val="8"/>
        </w:numPr>
      </w:pPr>
      <w:r w:rsidRPr="00197A38">
        <w:rPr>
          <w:b/>
          <w:bCs/>
        </w:rPr>
        <w:t>Anxiety Level</w:t>
      </w:r>
      <w:r w:rsidRPr="00197A38">
        <w:t>: Based on GAD-7 scores, assessing anxiety symptoms.</w:t>
      </w:r>
    </w:p>
    <w:p w14:paraId="6491BFEF" w14:textId="77777777" w:rsidR="00197A38" w:rsidRPr="00197A38" w:rsidRDefault="00197A38" w:rsidP="00197A38">
      <w:pPr>
        <w:numPr>
          <w:ilvl w:val="1"/>
          <w:numId w:val="8"/>
        </w:numPr>
      </w:pPr>
      <w:r w:rsidRPr="00197A38">
        <w:rPr>
          <w:b/>
          <w:bCs/>
        </w:rPr>
        <w:t>Satisfaction with Life</w:t>
      </w:r>
      <w:r w:rsidRPr="00197A38">
        <w:t>: Self-reported satisfaction rating on a scale from 1-10.</w:t>
      </w:r>
    </w:p>
    <w:p w14:paraId="467D0DD0" w14:textId="77777777" w:rsidR="00197A38" w:rsidRPr="00197A38" w:rsidRDefault="00197A38" w:rsidP="00197A38">
      <w:pPr>
        <w:numPr>
          <w:ilvl w:val="0"/>
          <w:numId w:val="8"/>
        </w:numPr>
      </w:pPr>
      <w:r w:rsidRPr="00197A38">
        <w:rPr>
          <w:b/>
          <w:bCs/>
        </w:rPr>
        <w:t>Control Variables</w:t>
      </w:r>
      <w:r w:rsidRPr="00197A38">
        <w:t>:</w:t>
      </w:r>
    </w:p>
    <w:p w14:paraId="4687C42C" w14:textId="77777777" w:rsidR="00197A38" w:rsidRPr="00197A38" w:rsidRDefault="00197A38" w:rsidP="00197A38">
      <w:pPr>
        <w:numPr>
          <w:ilvl w:val="1"/>
          <w:numId w:val="8"/>
        </w:numPr>
      </w:pPr>
      <w:r w:rsidRPr="00197A38">
        <w:rPr>
          <w:b/>
          <w:bCs/>
        </w:rPr>
        <w:lastRenderedPageBreak/>
        <w:t>Profession</w:t>
      </w:r>
      <w:r w:rsidRPr="00197A38">
        <w:t>: Participant’s occupation or professional status.</w:t>
      </w:r>
    </w:p>
    <w:p w14:paraId="617D9D21" w14:textId="77777777" w:rsidR="00197A38" w:rsidRDefault="00197A38" w:rsidP="00197A38">
      <w:pPr>
        <w:numPr>
          <w:ilvl w:val="1"/>
          <w:numId w:val="8"/>
        </w:numPr>
      </w:pPr>
      <w:r w:rsidRPr="00197A38">
        <w:rPr>
          <w:b/>
          <w:bCs/>
        </w:rPr>
        <w:t>Device Type</w:t>
      </w:r>
      <w:r w:rsidRPr="00197A38">
        <w:t>: Primary device used for accessing social media (e.g., smartphone, tablet, desktop).</w:t>
      </w:r>
    </w:p>
    <w:p w14:paraId="7A990228" w14:textId="77777777" w:rsidR="007F23CB" w:rsidRPr="00197A38" w:rsidRDefault="007F23CB" w:rsidP="007F23CB">
      <w:pPr>
        <w:ind w:left="1440"/>
      </w:pPr>
    </w:p>
    <w:p w14:paraId="2B01F054" w14:textId="77777777" w:rsidR="00197A38" w:rsidRDefault="00197A38" w:rsidP="00D24E86">
      <w:pPr>
        <w:pStyle w:val="Heading3"/>
        <w:rPr>
          <w:b/>
          <w:bCs/>
        </w:rPr>
      </w:pPr>
      <w:bookmarkStart w:id="9" w:name="_Toc181120302"/>
      <w:r w:rsidRPr="00D24E86">
        <w:rPr>
          <w:b/>
          <w:bCs/>
        </w:rPr>
        <w:t>Data Cleaning and Preprocessing</w:t>
      </w:r>
      <w:bookmarkEnd w:id="9"/>
    </w:p>
    <w:p w14:paraId="76F0122E" w14:textId="77777777" w:rsidR="007F23CB" w:rsidRPr="007F23CB" w:rsidRDefault="007F23CB" w:rsidP="007F23CB"/>
    <w:p w14:paraId="7982F932" w14:textId="77777777" w:rsidR="00197A38" w:rsidRPr="00197A38" w:rsidRDefault="00197A38" w:rsidP="00197A38">
      <w:pPr>
        <w:numPr>
          <w:ilvl w:val="0"/>
          <w:numId w:val="9"/>
        </w:numPr>
      </w:pPr>
      <w:r w:rsidRPr="00197A38">
        <w:rPr>
          <w:b/>
          <w:bCs/>
        </w:rPr>
        <w:t>Handling Missing Values</w:t>
      </w:r>
      <w:r w:rsidRPr="00197A38">
        <w:t>:</w:t>
      </w:r>
    </w:p>
    <w:p w14:paraId="309EFE28" w14:textId="77777777" w:rsidR="00197A38" w:rsidRDefault="00197A38" w:rsidP="00197A38">
      <w:pPr>
        <w:numPr>
          <w:ilvl w:val="1"/>
          <w:numId w:val="9"/>
        </w:numPr>
      </w:pPr>
      <w:r w:rsidRPr="00197A38">
        <w:t>Missing values in self-reported data (e.g., mood or engagement scores) were imputed using median values, as these variables were mostly ordinal or continuous. For social media engagement data, any missing data from platform APIs was addressed by eliminating non-representative data points or imputing average values where feasible.</w:t>
      </w:r>
    </w:p>
    <w:p w14:paraId="71188F33" w14:textId="77777777" w:rsidR="007F23CB" w:rsidRPr="00197A38" w:rsidRDefault="007F23CB" w:rsidP="007F23CB">
      <w:pPr>
        <w:ind w:left="1440"/>
      </w:pPr>
    </w:p>
    <w:p w14:paraId="7D16F3C6" w14:textId="77777777" w:rsidR="00197A38" w:rsidRDefault="00197A38" w:rsidP="00272951">
      <w:pPr>
        <w:pStyle w:val="Heading3"/>
        <w:rPr>
          <w:b/>
          <w:bCs/>
        </w:rPr>
      </w:pPr>
      <w:bookmarkStart w:id="10" w:name="_Toc181120303"/>
      <w:r w:rsidRPr="00272951">
        <w:rPr>
          <w:b/>
          <w:bCs/>
        </w:rPr>
        <w:t>Statistical Analysis</w:t>
      </w:r>
      <w:bookmarkEnd w:id="10"/>
    </w:p>
    <w:p w14:paraId="207FB6D2" w14:textId="77777777" w:rsidR="007F23CB" w:rsidRPr="007F23CB" w:rsidRDefault="007F23CB" w:rsidP="007F23CB"/>
    <w:p w14:paraId="7492DEE6" w14:textId="77777777" w:rsidR="00197A38" w:rsidRPr="00197A38" w:rsidRDefault="00197A38" w:rsidP="00197A38">
      <w:r w:rsidRPr="00197A38">
        <w:t>To investigate the relationship between social media engagement and mental health, the following statistical methods were employed using R:</w:t>
      </w:r>
    </w:p>
    <w:p w14:paraId="417E1404" w14:textId="77777777" w:rsidR="00197A38" w:rsidRPr="00197A38" w:rsidRDefault="00197A38" w:rsidP="00197A38">
      <w:pPr>
        <w:numPr>
          <w:ilvl w:val="0"/>
          <w:numId w:val="10"/>
        </w:numPr>
      </w:pPr>
      <w:r w:rsidRPr="00197A38">
        <w:rPr>
          <w:b/>
          <w:bCs/>
        </w:rPr>
        <w:t>Correlation Matrix</w:t>
      </w:r>
      <w:r w:rsidRPr="00197A38">
        <w:t>:</w:t>
      </w:r>
    </w:p>
    <w:p w14:paraId="1CD2BE0A" w14:textId="77777777" w:rsidR="00197A38" w:rsidRPr="00197A38" w:rsidRDefault="00197A38" w:rsidP="00197A38">
      <w:pPr>
        <w:numPr>
          <w:ilvl w:val="1"/>
          <w:numId w:val="10"/>
        </w:numPr>
      </w:pPr>
      <w:r w:rsidRPr="00197A38">
        <w:t>A correlation matrix was created to examine the strength and direction of relationships between mental health variables (e.g., mood score, self-esteem) and social media engagement metrics (e.g., screen time, frequency). This helped identify preliminary associations.</w:t>
      </w:r>
    </w:p>
    <w:p w14:paraId="5BD13E47" w14:textId="77777777" w:rsidR="00197A38" w:rsidRPr="00197A38" w:rsidRDefault="00197A38" w:rsidP="00197A38">
      <w:pPr>
        <w:numPr>
          <w:ilvl w:val="0"/>
          <w:numId w:val="10"/>
        </w:numPr>
      </w:pPr>
      <w:r w:rsidRPr="00197A38">
        <w:rPr>
          <w:b/>
          <w:bCs/>
        </w:rPr>
        <w:t>Regression Analysis</w:t>
      </w:r>
      <w:r w:rsidRPr="00197A38">
        <w:t>:</w:t>
      </w:r>
    </w:p>
    <w:p w14:paraId="054F0FED" w14:textId="77777777" w:rsidR="00197A38" w:rsidRPr="00197A38" w:rsidRDefault="00197A38" w:rsidP="00197A38">
      <w:pPr>
        <w:numPr>
          <w:ilvl w:val="1"/>
          <w:numId w:val="10"/>
        </w:numPr>
      </w:pPr>
      <w:r w:rsidRPr="00197A38">
        <w:rPr>
          <w:b/>
          <w:bCs/>
        </w:rPr>
        <w:t>Multiple Linear Regression</w:t>
      </w:r>
      <w:r w:rsidRPr="00197A38">
        <w:t xml:space="preserve"> was used to assess the relationship between continuous variables (e.g., screen time, engagement metrics) and mental health scores. This analysis helped determine the strength of the impact of social media usage on mental health, controlling for demographic variables.</w:t>
      </w:r>
    </w:p>
    <w:p w14:paraId="45229A50" w14:textId="77777777" w:rsidR="00197A38" w:rsidRDefault="00197A38" w:rsidP="00197A38">
      <w:pPr>
        <w:numPr>
          <w:ilvl w:val="1"/>
          <w:numId w:val="10"/>
        </w:numPr>
      </w:pPr>
      <w:r w:rsidRPr="00197A38">
        <w:rPr>
          <w:b/>
          <w:bCs/>
        </w:rPr>
        <w:t>Logistic Regression</w:t>
      </w:r>
      <w:r w:rsidRPr="00197A38">
        <w:t xml:space="preserve"> was applied to categorize mental health status (e.g., high vs. low mood scores) based on categorical predictors, such as platform usage patterns and device types.</w:t>
      </w:r>
    </w:p>
    <w:p w14:paraId="23B9ADA8" w14:textId="77777777" w:rsidR="007F23CB" w:rsidRPr="00197A38" w:rsidRDefault="007F23CB" w:rsidP="007F23CB">
      <w:pPr>
        <w:ind w:left="1440"/>
      </w:pPr>
    </w:p>
    <w:p w14:paraId="049AFED4" w14:textId="77777777" w:rsidR="00197A38" w:rsidRDefault="00197A38" w:rsidP="00272951">
      <w:pPr>
        <w:pStyle w:val="Heading3"/>
        <w:rPr>
          <w:b/>
          <w:bCs/>
        </w:rPr>
      </w:pPr>
      <w:bookmarkStart w:id="11" w:name="_Toc181120304"/>
      <w:r w:rsidRPr="00272951">
        <w:rPr>
          <w:b/>
          <w:bCs/>
        </w:rPr>
        <w:t>Software and Tools</w:t>
      </w:r>
      <w:bookmarkEnd w:id="11"/>
    </w:p>
    <w:p w14:paraId="4EFA3B7D" w14:textId="77777777" w:rsidR="007F23CB" w:rsidRPr="007F23CB" w:rsidRDefault="007F23CB" w:rsidP="007F23CB"/>
    <w:p w14:paraId="492EC7EF" w14:textId="77777777" w:rsidR="00197A38" w:rsidRPr="00197A38" w:rsidRDefault="00197A38" w:rsidP="00197A38">
      <w:r w:rsidRPr="00197A38">
        <w:t>Several R packages were used to facilitate data manipulation, analysis, and visualization:</w:t>
      </w:r>
    </w:p>
    <w:p w14:paraId="22B8E927" w14:textId="77777777" w:rsidR="00197A38" w:rsidRPr="00197A38" w:rsidRDefault="00197A38" w:rsidP="00197A38">
      <w:pPr>
        <w:numPr>
          <w:ilvl w:val="0"/>
          <w:numId w:val="11"/>
        </w:numPr>
      </w:pPr>
      <w:r w:rsidRPr="00197A38">
        <w:rPr>
          <w:b/>
          <w:bCs/>
        </w:rPr>
        <w:t>Data Manipulation</w:t>
      </w:r>
    </w:p>
    <w:p w14:paraId="2AD54207" w14:textId="77777777" w:rsidR="00197A38" w:rsidRPr="00197A38" w:rsidRDefault="00197A38" w:rsidP="00197A38">
      <w:pPr>
        <w:numPr>
          <w:ilvl w:val="1"/>
          <w:numId w:val="11"/>
        </w:numPr>
      </w:pPr>
      <w:proofErr w:type="spellStart"/>
      <w:r w:rsidRPr="00197A38">
        <w:rPr>
          <w:i/>
          <w:iCs/>
        </w:rPr>
        <w:t>dplyr</w:t>
      </w:r>
      <w:proofErr w:type="spellEnd"/>
      <w:r w:rsidRPr="00197A38">
        <w:t>: Used for data cleaning, filtering, and summarizing large datasets.</w:t>
      </w:r>
    </w:p>
    <w:p w14:paraId="5252DD9C" w14:textId="77777777" w:rsidR="00197A38" w:rsidRPr="00197A38" w:rsidRDefault="00197A38" w:rsidP="00197A38">
      <w:pPr>
        <w:numPr>
          <w:ilvl w:val="1"/>
          <w:numId w:val="11"/>
        </w:numPr>
      </w:pPr>
      <w:proofErr w:type="spellStart"/>
      <w:r w:rsidRPr="00197A38">
        <w:rPr>
          <w:i/>
          <w:iCs/>
        </w:rPr>
        <w:lastRenderedPageBreak/>
        <w:t>data.table</w:t>
      </w:r>
      <w:proofErr w:type="spellEnd"/>
      <w:r w:rsidRPr="00197A38">
        <w:t>: Enabled efficient data processing, particularly useful for large social media datasets.</w:t>
      </w:r>
    </w:p>
    <w:p w14:paraId="500C860F" w14:textId="77777777" w:rsidR="00197A38" w:rsidRPr="00197A38" w:rsidRDefault="00197A38" w:rsidP="00197A38">
      <w:pPr>
        <w:numPr>
          <w:ilvl w:val="0"/>
          <w:numId w:val="11"/>
        </w:numPr>
      </w:pPr>
      <w:r w:rsidRPr="00197A38">
        <w:rPr>
          <w:b/>
          <w:bCs/>
        </w:rPr>
        <w:t>Data Visualization</w:t>
      </w:r>
    </w:p>
    <w:p w14:paraId="0B7FC5DE" w14:textId="77777777" w:rsidR="00197A38" w:rsidRPr="00197A38" w:rsidRDefault="00197A38" w:rsidP="00197A38">
      <w:pPr>
        <w:numPr>
          <w:ilvl w:val="1"/>
          <w:numId w:val="11"/>
        </w:numPr>
      </w:pPr>
      <w:r w:rsidRPr="00197A38">
        <w:rPr>
          <w:i/>
          <w:iCs/>
        </w:rPr>
        <w:t>ggplot2</w:t>
      </w:r>
      <w:r w:rsidRPr="00197A38">
        <w:t>: Used to create visualizations such as correlation heatmaps, regression plots, and distribution graphs, which helped identify trends and relationships within the data.</w:t>
      </w:r>
    </w:p>
    <w:p w14:paraId="3FD69603" w14:textId="77777777" w:rsidR="00197A38" w:rsidRPr="00197A38" w:rsidRDefault="00197A38" w:rsidP="00197A38">
      <w:pPr>
        <w:numPr>
          <w:ilvl w:val="1"/>
          <w:numId w:val="11"/>
        </w:numPr>
      </w:pPr>
      <w:proofErr w:type="spellStart"/>
      <w:r w:rsidRPr="00197A38">
        <w:rPr>
          <w:i/>
          <w:iCs/>
        </w:rPr>
        <w:t>plotly</w:t>
      </w:r>
      <w:proofErr w:type="spellEnd"/>
      <w:r w:rsidRPr="00197A38">
        <w:t>: For interactive visualizations that allowed for deeper exploration of the data, including drill-downs on specific engagement metrics.</w:t>
      </w:r>
    </w:p>
    <w:p w14:paraId="2645CC0E" w14:textId="3D5FEC7F" w:rsidR="00197A38" w:rsidRPr="00197A38" w:rsidRDefault="00197A38" w:rsidP="00197A38">
      <w:pPr>
        <w:numPr>
          <w:ilvl w:val="0"/>
          <w:numId w:val="11"/>
        </w:numPr>
      </w:pPr>
      <w:r w:rsidRPr="00197A38">
        <w:rPr>
          <w:b/>
          <w:bCs/>
        </w:rPr>
        <w:t xml:space="preserve">Statistical </w:t>
      </w:r>
      <w:r w:rsidR="007F23CB" w:rsidRPr="00197A38">
        <w:rPr>
          <w:b/>
          <w:bCs/>
        </w:rPr>
        <w:t>Modelling</w:t>
      </w:r>
      <w:r w:rsidRPr="00197A38">
        <w:rPr>
          <w:b/>
          <w:bCs/>
        </w:rPr>
        <w:t xml:space="preserve"> and Machine Learning</w:t>
      </w:r>
    </w:p>
    <w:p w14:paraId="5EB1FC31" w14:textId="77777777" w:rsidR="00197A38" w:rsidRPr="00197A38" w:rsidRDefault="00197A38" w:rsidP="00197A38">
      <w:pPr>
        <w:numPr>
          <w:ilvl w:val="1"/>
          <w:numId w:val="11"/>
        </w:numPr>
      </w:pPr>
      <w:r w:rsidRPr="00197A38">
        <w:rPr>
          <w:i/>
          <w:iCs/>
        </w:rPr>
        <w:t>caret</w:t>
      </w:r>
      <w:r w:rsidRPr="00197A38">
        <w:t>: Used for implementing regression models, decision trees, and clustering algorithms, providing a unified interface for various machine learning techniques.</w:t>
      </w:r>
    </w:p>
    <w:p w14:paraId="6D24CC19" w14:textId="77777777" w:rsidR="00197A38" w:rsidRPr="00197A38" w:rsidRDefault="00197A38" w:rsidP="00197A38">
      <w:pPr>
        <w:numPr>
          <w:ilvl w:val="1"/>
          <w:numId w:val="11"/>
        </w:numPr>
      </w:pPr>
      <w:r w:rsidRPr="00197A38">
        <w:rPr>
          <w:i/>
          <w:iCs/>
        </w:rPr>
        <w:t>psych</w:t>
      </w:r>
      <w:r w:rsidRPr="00197A38">
        <w:t>: Provided additional statistical tools for psychometric analysis, especially useful for handling self-reported mood and self-esteem scales.</w:t>
      </w:r>
    </w:p>
    <w:p w14:paraId="37B6D54A" w14:textId="77777777" w:rsidR="00197A38" w:rsidRPr="00197A38" w:rsidRDefault="00197A38" w:rsidP="00197A38">
      <w:pPr>
        <w:numPr>
          <w:ilvl w:val="0"/>
          <w:numId w:val="11"/>
        </w:numPr>
      </w:pPr>
      <w:r w:rsidRPr="00197A38">
        <w:rPr>
          <w:b/>
          <w:bCs/>
        </w:rPr>
        <w:t>Other Supporting Packages</w:t>
      </w:r>
    </w:p>
    <w:p w14:paraId="7C215B9C" w14:textId="77777777" w:rsidR="00197A38" w:rsidRPr="00197A38" w:rsidRDefault="00197A38" w:rsidP="00197A38">
      <w:pPr>
        <w:numPr>
          <w:ilvl w:val="1"/>
          <w:numId w:val="11"/>
        </w:numPr>
      </w:pPr>
      <w:r w:rsidRPr="00197A38">
        <w:rPr>
          <w:i/>
          <w:iCs/>
        </w:rPr>
        <w:t>tidyverse</w:t>
      </w:r>
      <w:r w:rsidRPr="00197A38">
        <w:t>: Used for data transformation and tidying, simplifying data preparation steps.</w:t>
      </w:r>
    </w:p>
    <w:p w14:paraId="26C466CF" w14:textId="77777777" w:rsidR="00197A38" w:rsidRPr="00197A38" w:rsidRDefault="00197A38" w:rsidP="00197A38">
      <w:pPr>
        <w:numPr>
          <w:ilvl w:val="1"/>
          <w:numId w:val="11"/>
        </w:numPr>
      </w:pPr>
      <w:r w:rsidRPr="00197A38">
        <w:rPr>
          <w:i/>
          <w:iCs/>
        </w:rPr>
        <w:t>rmarkdown</w:t>
      </w:r>
      <w:r w:rsidRPr="00197A38">
        <w:t>: Allowed for clear documentation of the entire analysis process, enhancing transparency and reproducibility.</w:t>
      </w:r>
    </w:p>
    <w:p w14:paraId="04E2CF87" w14:textId="77777777" w:rsidR="00197A38" w:rsidRPr="00197A38" w:rsidRDefault="00197A38" w:rsidP="00197A38"/>
    <w:p w14:paraId="024DB85E" w14:textId="77777777" w:rsidR="00197A38" w:rsidRDefault="00197A38" w:rsidP="00303C66"/>
    <w:p w14:paraId="6493744F" w14:textId="77777777" w:rsidR="00197A38" w:rsidRDefault="00197A38" w:rsidP="00303C66"/>
    <w:p w14:paraId="7E7DF9F9" w14:textId="77777777" w:rsidR="00197A38" w:rsidRDefault="00197A38" w:rsidP="00303C66"/>
    <w:p w14:paraId="5F58D62D" w14:textId="77777777" w:rsidR="00D24E86" w:rsidRDefault="00D24E86" w:rsidP="00303C66"/>
    <w:p w14:paraId="782F6DB5" w14:textId="77777777" w:rsidR="00D24E86" w:rsidRDefault="00D24E86" w:rsidP="00303C66"/>
    <w:p w14:paraId="205C6908" w14:textId="77777777" w:rsidR="00D24E86" w:rsidRDefault="00D24E86" w:rsidP="00303C66"/>
    <w:p w14:paraId="78A19D4C" w14:textId="77777777" w:rsidR="00D24E86" w:rsidRDefault="00D24E86" w:rsidP="00303C66"/>
    <w:p w14:paraId="39C1392E" w14:textId="77777777" w:rsidR="00D24E86" w:rsidRDefault="00D24E86" w:rsidP="00303C66"/>
    <w:p w14:paraId="638F5973" w14:textId="77777777" w:rsidR="00D24E86" w:rsidRDefault="00D24E86" w:rsidP="00303C66"/>
    <w:p w14:paraId="549733E1" w14:textId="77777777" w:rsidR="00D24E86" w:rsidRDefault="00D24E86" w:rsidP="00303C66"/>
    <w:p w14:paraId="7D1FB55D" w14:textId="77777777" w:rsidR="00D24E86" w:rsidRDefault="00D24E86" w:rsidP="00303C66"/>
    <w:p w14:paraId="268859D0" w14:textId="77777777" w:rsidR="00D24E86" w:rsidRDefault="00D24E86" w:rsidP="00303C66"/>
    <w:p w14:paraId="50D7FE6A" w14:textId="77777777" w:rsidR="00D24E86" w:rsidRDefault="00D24E86" w:rsidP="00303C66"/>
    <w:p w14:paraId="2A6983B0" w14:textId="77777777" w:rsidR="00D24E86" w:rsidRDefault="00D24E86" w:rsidP="00303C66"/>
    <w:p w14:paraId="6E91E0B5" w14:textId="6D666C9F" w:rsidR="007F23CB" w:rsidRPr="007F23CB" w:rsidRDefault="00D24E86" w:rsidP="007F23CB">
      <w:pPr>
        <w:pStyle w:val="Heading1"/>
        <w:jc w:val="center"/>
        <w:rPr>
          <w:b/>
          <w:bCs/>
        </w:rPr>
      </w:pPr>
      <w:bookmarkStart w:id="12" w:name="_Toc181120305"/>
      <w:r w:rsidRPr="007F23CB">
        <w:rPr>
          <w:b/>
          <w:bCs/>
        </w:rPr>
        <w:lastRenderedPageBreak/>
        <w:t>Results</w:t>
      </w:r>
      <w:bookmarkEnd w:id="12"/>
    </w:p>
    <w:p w14:paraId="00DD535C" w14:textId="77777777" w:rsidR="00272951" w:rsidRDefault="00272951" w:rsidP="00D24E86">
      <w:pPr>
        <w:rPr>
          <w:b/>
          <w:bCs/>
        </w:rPr>
      </w:pPr>
    </w:p>
    <w:p w14:paraId="529B6E08" w14:textId="29C18A24" w:rsidR="00D24E86" w:rsidRDefault="00D24E86" w:rsidP="00272951">
      <w:pPr>
        <w:pStyle w:val="Heading3"/>
        <w:rPr>
          <w:b/>
          <w:bCs/>
        </w:rPr>
      </w:pPr>
      <w:bookmarkStart w:id="13" w:name="_Toc181120306"/>
      <w:r w:rsidRPr="00272951">
        <w:rPr>
          <w:b/>
          <w:bCs/>
        </w:rPr>
        <w:t>Descriptive Statistics</w:t>
      </w:r>
      <w:bookmarkEnd w:id="13"/>
    </w:p>
    <w:p w14:paraId="4873FD93" w14:textId="77777777" w:rsidR="007F23CB" w:rsidRPr="007F23CB" w:rsidRDefault="007F23CB" w:rsidP="007F23CB"/>
    <w:p w14:paraId="2FD9084B" w14:textId="77777777" w:rsidR="00D24E86" w:rsidRPr="00D24E86" w:rsidRDefault="00D24E86" w:rsidP="00D24E86">
      <w:r w:rsidRPr="00D24E86">
        <w:t>This section presents the initial, broad findings, giving an overview of participant demographics and general trends in social media engagement.</w:t>
      </w:r>
    </w:p>
    <w:p w14:paraId="341FE17D" w14:textId="77777777" w:rsidR="00D24E86" w:rsidRPr="00D24E86" w:rsidRDefault="00D24E86" w:rsidP="00D24E86">
      <w:pPr>
        <w:numPr>
          <w:ilvl w:val="0"/>
          <w:numId w:val="12"/>
        </w:numPr>
      </w:pPr>
      <w:r w:rsidRPr="00D24E86">
        <w:rPr>
          <w:b/>
          <w:bCs/>
        </w:rPr>
        <w:t>Screen Time and Engagement Rates</w:t>
      </w:r>
    </w:p>
    <w:p w14:paraId="461A53BF" w14:textId="77777777" w:rsidR="00D24E86" w:rsidRPr="00D24E86" w:rsidRDefault="00D24E86" w:rsidP="00D24E86">
      <w:pPr>
        <w:numPr>
          <w:ilvl w:val="1"/>
          <w:numId w:val="12"/>
        </w:numPr>
      </w:pPr>
      <w:r w:rsidRPr="00D24E86">
        <w:t xml:space="preserve">The average daily screen time across all participants was </w:t>
      </w:r>
      <w:r w:rsidRPr="00D24E86">
        <w:rPr>
          <w:b/>
          <w:bCs/>
        </w:rPr>
        <w:t>3.5 hours</w:t>
      </w:r>
      <w:r w:rsidRPr="00D24E86">
        <w:t>, with a range from 30 minutes to 8 hours, showing significant variability in social media usage. Younger age groups (18-24) had the highest average screen time (4.2 hours), while older adults (45+) reported the least (2.1 hours).</w:t>
      </w:r>
    </w:p>
    <w:p w14:paraId="7B0BB055" w14:textId="77777777" w:rsidR="00D24E86" w:rsidRPr="00D24E86" w:rsidRDefault="00D24E86" w:rsidP="00D24E86">
      <w:pPr>
        <w:numPr>
          <w:ilvl w:val="1"/>
          <w:numId w:val="12"/>
        </w:numPr>
      </w:pPr>
      <w:r w:rsidRPr="00D24E86">
        <w:t xml:space="preserve">Engagement metrics, such as the number of likes, comments, and shares, averaged </w:t>
      </w:r>
      <w:r w:rsidRPr="00D24E86">
        <w:rPr>
          <w:b/>
          <w:bCs/>
        </w:rPr>
        <w:t>15 actions per user</w:t>
      </w:r>
      <w:r w:rsidRPr="00D24E86">
        <w:t xml:space="preserve"> per day, with Instagram and Twitter having the highest engagement levels compared to other platforms.</w:t>
      </w:r>
    </w:p>
    <w:p w14:paraId="0A78A6F1" w14:textId="77777777" w:rsidR="00D24E86" w:rsidRPr="00D24E86" w:rsidRDefault="00D24E86" w:rsidP="00D24E86">
      <w:pPr>
        <w:numPr>
          <w:ilvl w:val="0"/>
          <w:numId w:val="12"/>
        </w:numPr>
      </w:pPr>
      <w:r w:rsidRPr="00D24E86">
        <w:rPr>
          <w:b/>
          <w:bCs/>
        </w:rPr>
        <w:t>Demographic Distributions</w:t>
      </w:r>
    </w:p>
    <w:p w14:paraId="51A91AFB" w14:textId="77777777" w:rsidR="00D24E86" w:rsidRPr="00D24E86" w:rsidRDefault="00D24E86" w:rsidP="00D24E86">
      <w:pPr>
        <w:numPr>
          <w:ilvl w:val="1"/>
          <w:numId w:val="12"/>
        </w:numPr>
      </w:pPr>
      <w:r w:rsidRPr="00D24E86">
        <w:rPr>
          <w:b/>
          <w:bCs/>
        </w:rPr>
        <w:t>Age</w:t>
      </w:r>
      <w:r w:rsidRPr="00D24E86">
        <w:t>: The sample was predominantly younger users, with 45% in the 18-24 range, 30% in the 25-34 range, and smaller percentages in older groups.</w:t>
      </w:r>
    </w:p>
    <w:p w14:paraId="5F7CE832" w14:textId="77777777" w:rsidR="00D24E86" w:rsidRPr="00D24E86" w:rsidRDefault="00D24E86" w:rsidP="00D24E86">
      <w:pPr>
        <w:numPr>
          <w:ilvl w:val="1"/>
          <w:numId w:val="12"/>
        </w:numPr>
      </w:pPr>
      <w:r w:rsidRPr="00D24E86">
        <w:rPr>
          <w:b/>
          <w:bCs/>
        </w:rPr>
        <w:t>Gender</w:t>
      </w:r>
      <w:r w:rsidRPr="00D24E86">
        <w:t>: Females made up 60% of the sample, while males were 40%. Gender-specific data showed slight differences in platform preferences, with females engaging more on Instagram and Pinterest and males on Twitter and Reddit.</w:t>
      </w:r>
    </w:p>
    <w:p w14:paraId="55E4BE46" w14:textId="77777777" w:rsidR="00D24E86" w:rsidRPr="00D24E86" w:rsidRDefault="00D24E86" w:rsidP="00D24E86">
      <w:pPr>
        <w:numPr>
          <w:ilvl w:val="1"/>
          <w:numId w:val="12"/>
        </w:numPr>
      </w:pPr>
      <w:r w:rsidRPr="00D24E86">
        <w:rPr>
          <w:b/>
          <w:bCs/>
        </w:rPr>
        <w:t>Profession and Device Type</w:t>
      </w:r>
      <w:r w:rsidRPr="00D24E86">
        <w:t>: The majority of users were students (40%) and working professionals (35%), with 75% accessing social media through smartphones.</w:t>
      </w:r>
    </w:p>
    <w:p w14:paraId="436463CA" w14:textId="77777777" w:rsidR="00D24E86" w:rsidRDefault="00D24E86" w:rsidP="00D24E86">
      <w:r w:rsidRPr="00D24E86">
        <w:t>These descriptive statistics give a clear profile of the study sample and general social media usage patterns.</w:t>
      </w:r>
    </w:p>
    <w:p w14:paraId="059E0D65" w14:textId="77777777" w:rsidR="007F23CB" w:rsidRPr="00D24E86" w:rsidRDefault="007F23CB" w:rsidP="00D24E86"/>
    <w:p w14:paraId="7D55067C" w14:textId="77777777" w:rsidR="00D24E86" w:rsidRDefault="00D24E86" w:rsidP="00272951">
      <w:pPr>
        <w:pStyle w:val="Heading3"/>
        <w:rPr>
          <w:b/>
          <w:bCs/>
        </w:rPr>
      </w:pPr>
      <w:bookmarkStart w:id="14" w:name="_Toc181120307"/>
      <w:r w:rsidRPr="00272951">
        <w:rPr>
          <w:b/>
          <w:bCs/>
        </w:rPr>
        <w:t>Correlation Analysis</w:t>
      </w:r>
      <w:bookmarkEnd w:id="14"/>
    </w:p>
    <w:p w14:paraId="6318059C" w14:textId="77777777" w:rsidR="007F23CB" w:rsidRPr="007F23CB" w:rsidRDefault="007F23CB" w:rsidP="007F23CB"/>
    <w:p w14:paraId="41E6B58A" w14:textId="77777777" w:rsidR="00D24E86" w:rsidRPr="00D24E86" w:rsidRDefault="00D24E86" w:rsidP="00D24E86">
      <w:r w:rsidRPr="00D24E86">
        <w:t>Correlation analysis was conducted to examine the relationships between social media engagement metrics and mental health indicators, using Pearson’s correlation coefficients.</w:t>
      </w:r>
    </w:p>
    <w:p w14:paraId="4ACF3797" w14:textId="77777777" w:rsidR="00D24E86" w:rsidRPr="00D24E86" w:rsidRDefault="00D24E86" w:rsidP="00D24E86">
      <w:pPr>
        <w:numPr>
          <w:ilvl w:val="0"/>
          <w:numId w:val="13"/>
        </w:numPr>
      </w:pPr>
      <w:r w:rsidRPr="00D24E86">
        <w:rPr>
          <w:b/>
          <w:bCs/>
        </w:rPr>
        <w:t>Time Spent on Social Media and Mood</w:t>
      </w:r>
    </w:p>
    <w:p w14:paraId="0A946823" w14:textId="77777777" w:rsidR="00D24E86" w:rsidRPr="00D24E86" w:rsidRDefault="00D24E86" w:rsidP="00D24E86">
      <w:pPr>
        <w:numPr>
          <w:ilvl w:val="1"/>
          <w:numId w:val="13"/>
        </w:numPr>
      </w:pPr>
      <w:r w:rsidRPr="00D24E86">
        <w:t>A negative correlation was found between average daily screen time and mood scores (r = -0.45, p &lt; 0.01), indicating that higher screen time is associated with lower mood scores.</w:t>
      </w:r>
    </w:p>
    <w:p w14:paraId="7A6BB6BE" w14:textId="77777777" w:rsidR="00D24E86" w:rsidRPr="00D24E86" w:rsidRDefault="00D24E86" w:rsidP="00D24E86">
      <w:pPr>
        <w:numPr>
          <w:ilvl w:val="0"/>
          <w:numId w:val="13"/>
        </w:numPr>
      </w:pPr>
      <w:r w:rsidRPr="00D24E86">
        <w:rPr>
          <w:b/>
          <w:bCs/>
        </w:rPr>
        <w:t>Social Comparison and Self-Esteem</w:t>
      </w:r>
    </w:p>
    <w:p w14:paraId="114E816D" w14:textId="77777777" w:rsidR="00D24E86" w:rsidRPr="00D24E86" w:rsidRDefault="00D24E86" w:rsidP="00D24E86">
      <w:pPr>
        <w:numPr>
          <w:ilvl w:val="1"/>
          <w:numId w:val="13"/>
        </w:numPr>
      </w:pPr>
      <w:r w:rsidRPr="00D24E86">
        <w:t>Frequency of viewing content featuring social comparison (e.g., posts about success, lifestyle) was negatively correlated with self-esteem (r = -0.39, p &lt; 0.05). Users who spent more time on image-centric platforms like Instagram and Snapchat were more likely to report lower self-esteem.</w:t>
      </w:r>
    </w:p>
    <w:p w14:paraId="0BC7E361" w14:textId="77777777" w:rsidR="00D24E86" w:rsidRPr="00D24E86" w:rsidRDefault="00D24E86" w:rsidP="00D24E86">
      <w:pPr>
        <w:numPr>
          <w:ilvl w:val="0"/>
          <w:numId w:val="13"/>
        </w:numPr>
      </w:pPr>
      <w:r w:rsidRPr="00D24E86">
        <w:rPr>
          <w:b/>
          <w:bCs/>
        </w:rPr>
        <w:lastRenderedPageBreak/>
        <w:t>Life Satisfaction and Platform Type</w:t>
      </w:r>
    </w:p>
    <w:p w14:paraId="0E6ABD3C" w14:textId="77777777" w:rsidR="00D24E86" w:rsidRPr="00D24E86" w:rsidRDefault="00D24E86" w:rsidP="00D24E86">
      <w:pPr>
        <w:numPr>
          <w:ilvl w:val="1"/>
          <w:numId w:val="13"/>
        </w:numPr>
      </w:pPr>
      <w:r w:rsidRPr="00D24E86">
        <w:t>Positive correlations were observed between life satisfaction and engagement on platforms that emphasize connection, such as Facebook groups and Reddit communities (r = 0.32, p &lt; 0.05). These platforms provide avenues for community building and support, which may enhance life satisfaction.</w:t>
      </w:r>
    </w:p>
    <w:p w14:paraId="2FEA54BB" w14:textId="77777777" w:rsidR="00D24E86" w:rsidRPr="00D24E86" w:rsidRDefault="00D24E86" w:rsidP="00D24E86">
      <w:pPr>
        <w:numPr>
          <w:ilvl w:val="0"/>
          <w:numId w:val="13"/>
        </w:numPr>
      </w:pPr>
      <w:r w:rsidRPr="00D24E86">
        <w:rPr>
          <w:b/>
          <w:bCs/>
        </w:rPr>
        <w:t>Anxiety and Notification Frequency</w:t>
      </w:r>
    </w:p>
    <w:p w14:paraId="4BC14AAC" w14:textId="77777777" w:rsidR="00D24E86" w:rsidRDefault="00D24E86" w:rsidP="00D24E86">
      <w:pPr>
        <w:numPr>
          <w:ilvl w:val="1"/>
          <w:numId w:val="13"/>
        </w:numPr>
      </w:pPr>
      <w:r w:rsidRPr="00D24E86">
        <w:t>A moderate positive correlation was found between notification frequency and anxiety levels (r = 0.41, p &lt; 0.01), suggesting that frequent notifications may contribute to increased anxiety.</w:t>
      </w:r>
    </w:p>
    <w:p w14:paraId="1D330999" w14:textId="77777777" w:rsidR="007F23CB" w:rsidRPr="00D24E86" w:rsidRDefault="007F23CB" w:rsidP="007F23CB">
      <w:pPr>
        <w:ind w:left="1440"/>
      </w:pPr>
    </w:p>
    <w:p w14:paraId="515A7FED" w14:textId="77777777" w:rsidR="00D24E86" w:rsidRDefault="00D24E86" w:rsidP="00272951">
      <w:pPr>
        <w:pStyle w:val="Heading3"/>
        <w:rPr>
          <w:b/>
          <w:bCs/>
        </w:rPr>
      </w:pPr>
      <w:bookmarkStart w:id="15" w:name="_Toc181120308"/>
      <w:r w:rsidRPr="00272951">
        <w:rPr>
          <w:b/>
          <w:bCs/>
        </w:rPr>
        <w:t>Regression Analysis</w:t>
      </w:r>
      <w:bookmarkEnd w:id="15"/>
    </w:p>
    <w:p w14:paraId="1729CABF" w14:textId="77777777" w:rsidR="007F23CB" w:rsidRPr="007F23CB" w:rsidRDefault="007F23CB" w:rsidP="007F23CB"/>
    <w:p w14:paraId="17EA7FF7" w14:textId="77777777" w:rsidR="00D24E86" w:rsidRPr="00D24E86" w:rsidRDefault="00D24E86" w:rsidP="00D24E86">
      <w:r w:rsidRPr="00D24E86">
        <w:t>Regression models were used to further examine how specific social media usage patterns predict mental health outcomes, controlling for demographic factors.</w:t>
      </w:r>
    </w:p>
    <w:p w14:paraId="1A3BEA8B" w14:textId="77777777" w:rsidR="00D24E86" w:rsidRPr="00D24E86" w:rsidRDefault="00D24E86" w:rsidP="00D24E86">
      <w:pPr>
        <w:numPr>
          <w:ilvl w:val="0"/>
          <w:numId w:val="14"/>
        </w:numPr>
      </w:pPr>
      <w:r w:rsidRPr="00D24E86">
        <w:rPr>
          <w:b/>
          <w:bCs/>
        </w:rPr>
        <w:t>Multiple Linear Regression on Mood Score</w:t>
      </w:r>
    </w:p>
    <w:p w14:paraId="07A198BD" w14:textId="77777777" w:rsidR="00D24E86" w:rsidRPr="00D24E86" w:rsidRDefault="00D24E86" w:rsidP="00D24E86">
      <w:pPr>
        <w:numPr>
          <w:ilvl w:val="1"/>
          <w:numId w:val="14"/>
        </w:numPr>
      </w:pPr>
      <w:r w:rsidRPr="00D24E86">
        <w:t>A multiple linear regression model showed that screen time (β = -0.28, p &lt; 0.01) and frequency of social comparison content (β = -0.23, p &lt; 0.05) were significant predictors of lower mood scores, even after controlling for age and gender. The model’s adjusted R² value was 0.36, indicating that approximately 36% of the variance in mood scores was explained by these predictors.</w:t>
      </w:r>
    </w:p>
    <w:p w14:paraId="5D6D2DA6" w14:textId="77777777" w:rsidR="00D24E86" w:rsidRPr="00D24E86" w:rsidRDefault="00D24E86" w:rsidP="00D24E86">
      <w:pPr>
        <w:numPr>
          <w:ilvl w:val="0"/>
          <w:numId w:val="14"/>
        </w:numPr>
      </w:pPr>
      <w:r w:rsidRPr="00D24E86">
        <w:rPr>
          <w:b/>
          <w:bCs/>
        </w:rPr>
        <w:t>Logistic Regression for High Anxiety Levels</w:t>
      </w:r>
    </w:p>
    <w:p w14:paraId="407D32D7" w14:textId="77777777" w:rsidR="00D24E86" w:rsidRPr="00D24E86" w:rsidRDefault="00D24E86" w:rsidP="00D24E86">
      <w:pPr>
        <w:numPr>
          <w:ilvl w:val="1"/>
          <w:numId w:val="14"/>
        </w:numPr>
      </w:pPr>
      <w:r w:rsidRPr="00D24E86">
        <w:t>Logistic regression was used to model the likelihood of high anxiety levels (binary variable: high vs. low anxiety). Screen time (OR = 1.3, p &lt; 0.05) and notification frequency (OR = 1.5, p &lt; 0.01) were significant predictors. Individuals with higher screen time were 1.3 times more likely to experience high anxiety, and those receiving frequent notifications were 1.5 times more likely to report high anxiety levels.</w:t>
      </w:r>
    </w:p>
    <w:p w14:paraId="1E142D69" w14:textId="79705E3F" w:rsidR="00D24E86" w:rsidRPr="00D24E86" w:rsidRDefault="00D24E86" w:rsidP="00D24E86">
      <w:pPr>
        <w:numPr>
          <w:ilvl w:val="0"/>
          <w:numId w:val="14"/>
        </w:numPr>
      </w:pPr>
      <w:r w:rsidRPr="00D24E86">
        <w:rPr>
          <w:b/>
          <w:bCs/>
        </w:rPr>
        <w:t>Predictive Mode</w:t>
      </w:r>
      <w:r w:rsidR="007F23CB">
        <w:rPr>
          <w:b/>
          <w:bCs/>
        </w:rPr>
        <w:t>l</w:t>
      </w:r>
      <w:r w:rsidRPr="00D24E86">
        <w:rPr>
          <w:b/>
          <w:bCs/>
        </w:rPr>
        <w:t>ling for Self-Esteem</w:t>
      </w:r>
    </w:p>
    <w:p w14:paraId="071EDDAE" w14:textId="37A96ABB" w:rsidR="00D24E86" w:rsidRPr="00D24E86" w:rsidRDefault="00D24E86" w:rsidP="00D24E86">
      <w:pPr>
        <w:numPr>
          <w:ilvl w:val="1"/>
          <w:numId w:val="14"/>
        </w:numPr>
      </w:pPr>
      <w:r w:rsidRPr="00D24E86">
        <w:t xml:space="preserve">Using Random Forest </w:t>
      </w:r>
      <w:r w:rsidR="007F23CB" w:rsidRPr="00D24E86">
        <w:t>modelling</w:t>
      </w:r>
      <w:r w:rsidRPr="00D24E86">
        <w:t xml:space="preserve">, factors such as screen time, engagement type, and platform preference were identified as top predictors of self-esteem levels. The model’s predictive accuracy was 78%, suggesting that specific social media </w:t>
      </w:r>
      <w:proofErr w:type="spellStart"/>
      <w:r w:rsidRPr="00D24E86">
        <w:t>behaviors</w:t>
      </w:r>
      <w:proofErr w:type="spellEnd"/>
      <w:r w:rsidRPr="00D24E86">
        <w:t xml:space="preserve"> can moderately predict self-esteem scores.</w:t>
      </w:r>
    </w:p>
    <w:p w14:paraId="462B0918" w14:textId="77777777" w:rsidR="00D24E86" w:rsidRDefault="00D24E86" w:rsidP="00D24E86">
      <w:r w:rsidRPr="00D24E86">
        <w:t>These regression results reinforce the initial correlation findings, showing that social media engagement patterns, particularly screen time and content type, are closely linked with mental health indicators.</w:t>
      </w:r>
    </w:p>
    <w:p w14:paraId="76E4CDFF" w14:textId="77777777" w:rsidR="007F23CB" w:rsidRPr="00D24E86" w:rsidRDefault="007F23CB" w:rsidP="00D24E86"/>
    <w:p w14:paraId="7C08AFFD" w14:textId="77777777" w:rsidR="00D24E86" w:rsidRDefault="00D24E86" w:rsidP="00272951">
      <w:pPr>
        <w:pStyle w:val="Heading3"/>
        <w:rPr>
          <w:b/>
          <w:bCs/>
        </w:rPr>
      </w:pPr>
      <w:bookmarkStart w:id="16" w:name="_Toc181120309"/>
      <w:r w:rsidRPr="00272951">
        <w:rPr>
          <w:b/>
          <w:bCs/>
        </w:rPr>
        <w:t>Visualization</w:t>
      </w:r>
      <w:bookmarkEnd w:id="16"/>
    </w:p>
    <w:p w14:paraId="485953E2" w14:textId="77777777" w:rsidR="007F23CB" w:rsidRPr="007F23CB" w:rsidRDefault="007F23CB" w:rsidP="007F23CB"/>
    <w:p w14:paraId="651A7844" w14:textId="77777777" w:rsidR="00D24E86" w:rsidRPr="00D24E86" w:rsidRDefault="00D24E86" w:rsidP="00D24E86">
      <w:pPr>
        <w:numPr>
          <w:ilvl w:val="0"/>
          <w:numId w:val="15"/>
        </w:numPr>
      </w:pPr>
      <w:r w:rsidRPr="00D24E86">
        <w:rPr>
          <w:b/>
          <w:bCs/>
        </w:rPr>
        <w:t>Correlation Heatmap</w:t>
      </w:r>
    </w:p>
    <w:p w14:paraId="4384C4DC" w14:textId="77777777" w:rsidR="00D24E86" w:rsidRPr="00D24E86" w:rsidRDefault="00D24E86" w:rsidP="00D24E86">
      <w:pPr>
        <w:numPr>
          <w:ilvl w:val="1"/>
          <w:numId w:val="15"/>
        </w:numPr>
      </w:pPr>
      <w:r w:rsidRPr="00D24E86">
        <w:lastRenderedPageBreak/>
        <w:t xml:space="preserve">A heatmap using </w:t>
      </w:r>
      <w:r w:rsidRPr="00D24E86">
        <w:rPr>
          <w:i/>
          <w:iCs/>
        </w:rPr>
        <w:t>ggplot2</w:t>
      </w:r>
      <w:r w:rsidRPr="00D24E86">
        <w:t xml:space="preserve"> displayed correlations between engagement metrics and mental health indicators. Notably, high negative correlations appeared between screen time and mood, while positive correlations appeared between supportive community engagement and life satisfaction.</w:t>
      </w:r>
    </w:p>
    <w:p w14:paraId="578104F0" w14:textId="77777777" w:rsidR="00D24E86" w:rsidRPr="00D24E86" w:rsidRDefault="00D24E86" w:rsidP="00D24E86">
      <w:pPr>
        <w:numPr>
          <w:ilvl w:val="0"/>
          <w:numId w:val="15"/>
        </w:numPr>
      </w:pPr>
      <w:r w:rsidRPr="00D24E86">
        <w:rPr>
          <w:b/>
          <w:bCs/>
        </w:rPr>
        <w:t>Scatter Plot of Engagement vs. Mood Scores</w:t>
      </w:r>
    </w:p>
    <w:p w14:paraId="0BA73CF0" w14:textId="77777777" w:rsidR="00D24E86" w:rsidRPr="00D24E86" w:rsidRDefault="00D24E86" w:rsidP="00D24E86">
      <w:pPr>
        <w:numPr>
          <w:ilvl w:val="1"/>
          <w:numId w:val="15"/>
        </w:numPr>
      </w:pPr>
      <w:r w:rsidRPr="00D24E86">
        <w:t>Scatter plots depicted the relationship between engagement levels and mood scores, revealing a downward trend as engagement increased, suggesting more engagement correlated with lower mood scores.</w:t>
      </w:r>
    </w:p>
    <w:p w14:paraId="29D97D2F" w14:textId="77777777" w:rsidR="00D24E86" w:rsidRPr="00D24E86" w:rsidRDefault="00D24E86" w:rsidP="00D24E86">
      <w:pPr>
        <w:numPr>
          <w:ilvl w:val="0"/>
          <w:numId w:val="15"/>
        </w:numPr>
      </w:pPr>
      <w:r w:rsidRPr="00D24E86">
        <w:rPr>
          <w:b/>
          <w:bCs/>
        </w:rPr>
        <w:t>Bar Chart Showing Platform Usage vs. Self-Esteem</w:t>
      </w:r>
    </w:p>
    <w:p w14:paraId="17A43E2E" w14:textId="77777777" w:rsidR="00D24E86" w:rsidRDefault="00D24E86" w:rsidP="00D24E86">
      <w:pPr>
        <w:numPr>
          <w:ilvl w:val="1"/>
          <w:numId w:val="15"/>
        </w:numPr>
      </w:pPr>
      <w:r w:rsidRPr="00D24E86">
        <w:t>A bar chart demonstrated differences in self-esteem based on platform usage, showing that users who primarily engaged with visually-oriented platforms reported slightly lower self-esteem compared to those on discussion-focused platforms like Reddit and Facebook groups.</w:t>
      </w:r>
    </w:p>
    <w:p w14:paraId="1635A6D0" w14:textId="77777777" w:rsidR="007F23CB" w:rsidRPr="00D24E86" w:rsidRDefault="007F23CB" w:rsidP="007F23CB">
      <w:pPr>
        <w:ind w:left="1440"/>
      </w:pPr>
    </w:p>
    <w:p w14:paraId="712E9E8F" w14:textId="77777777" w:rsidR="00D24E86" w:rsidRDefault="00D24E86" w:rsidP="00272951">
      <w:pPr>
        <w:pStyle w:val="Heading3"/>
        <w:rPr>
          <w:b/>
          <w:bCs/>
        </w:rPr>
      </w:pPr>
      <w:bookmarkStart w:id="17" w:name="_Toc181120310"/>
      <w:r w:rsidRPr="00272951">
        <w:rPr>
          <w:b/>
          <w:bCs/>
        </w:rPr>
        <w:t>Additional Findings</w:t>
      </w:r>
      <w:bookmarkEnd w:id="17"/>
    </w:p>
    <w:p w14:paraId="663542BB" w14:textId="77777777" w:rsidR="007F23CB" w:rsidRPr="007F23CB" w:rsidRDefault="007F23CB" w:rsidP="007F23CB"/>
    <w:p w14:paraId="2485C697" w14:textId="77777777" w:rsidR="00D24E86" w:rsidRPr="00D24E86" w:rsidRDefault="00D24E86" w:rsidP="00D24E86">
      <w:r w:rsidRPr="00D24E86">
        <w:t>The analysis also revealed notable differences in mental health impacts across demographic categories:</w:t>
      </w:r>
    </w:p>
    <w:p w14:paraId="3B206566" w14:textId="77777777" w:rsidR="00D24E86" w:rsidRPr="00D24E86" w:rsidRDefault="00D24E86" w:rsidP="00D24E86">
      <w:pPr>
        <w:numPr>
          <w:ilvl w:val="0"/>
          <w:numId w:val="16"/>
        </w:numPr>
      </w:pPr>
      <w:r w:rsidRPr="00D24E86">
        <w:rPr>
          <w:b/>
          <w:bCs/>
        </w:rPr>
        <w:t>Age-Based Differences</w:t>
      </w:r>
    </w:p>
    <w:p w14:paraId="64DECC06" w14:textId="77777777" w:rsidR="00D24E86" w:rsidRPr="00D24E86" w:rsidRDefault="00D24E86" w:rsidP="00D24E86">
      <w:pPr>
        <w:numPr>
          <w:ilvl w:val="1"/>
          <w:numId w:val="16"/>
        </w:numPr>
      </w:pPr>
      <w:r w:rsidRPr="00D24E86">
        <w:t>Younger participants (18-24) displayed stronger correlations between screen time and lower mood scores compared to older participants. Younger users were also more affected by social comparison and peer influence on platforms like Instagram and Snapchat.</w:t>
      </w:r>
    </w:p>
    <w:p w14:paraId="5245F771" w14:textId="77777777" w:rsidR="00D24E86" w:rsidRPr="00D24E86" w:rsidRDefault="00D24E86" w:rsidP="00D24E86">
      <w:pPr>
        <w:numPr>
          <w:ilvl w:val="0"/>
          <w:numId w:val="16"/>
        </w:numPr>
      </w:pPr>
      <w:r w:rsidRPr="00D24E86">
        <w:rPr>
          <w:b/>
          <w:bCs/>
        </w:rPr>
        <w:t>Gender Differences</w:t>
      </w:r>
    </w:p>
    <w:p w14:paraId="61328E27" w14:textId="77777777" w:rsidR="00D24E86" w:rsidRPr="00D24E86" w:rsidRDefault="00D24E86" w:rsidP="00D24E86">
      <w:pPr>
        <w:numPr>
          <w:ilvl w:val="1"/>
          <w:numId w:val="16"/>
        </w:numPr>
      </w:pPr>
      <w:r w:rsidRPr="00D24E86">
        <w:t>Females exhibited higher screen time and more frequent engagement with image-oriented platforms, which were associated with lower self-esteem and mood scores. Males showed higher anxiety levels correlated with notification frequency, indicating that notification settings may have a distinct psychological impact on different genders.</w:t>
      </w:r>
    </w:p>
    <w:p w14:paraId="62AACC7E" w14:textId="77777777" w:rsidR="00D24E86" w:rsidRDefault="00D24E86" w:rsidP="00303C66"/>
    <w:p w14:paraId="707DD1A9" w14:textId="77777777" w:rsidR="00D24E86" w:rsidRDefault="00D24E86" w:rsidP="00303C66"/>
    <w:p w14:paraId="4E6F3435" w14:textId="77777777" w:rsidR="00D24E86" w:rsidRDefault="00D24E86" w:rsidP="00303C66"/>
    <w:p w14:paraId="6BB8EFA7" w14:textId="77777777" w:rsidR="00D24E86" w:rsidRDefault="00D24E86" w:rsidP="00303C66"/>
    <w:p w14:paraId="079DB363" w14:textId="77777777" w:rsidR="00D24E86" w:rsidRDefault="00D24E86" w:rsidP="00303C66"/>
    <w:p w14:paraId="7FFFAA20" w14:textId="77777777" w:rsidR="00D24E86" w:rsidRDefault="00D24E86" w:rsidP="00303C66"/>
    <w:p w14:paraId="28325026" w14:textId="77777777" w:rsidR="00D24E86" w:rsidRDefault="00D24E86" w:rsidP="00303C66"/>
    <w:p w14:paraId="3282BBF1" w14:textId="477D5AF7" w:rsidR="00D24E86" w:rsidRDefault="00D24E86" w:rsidP="007F23CB">
      <w:pPr>
        <w:pStyle w:val="Heading1"/>
        <w:jc w:val="center"/>
        <w:rPr>
          <w:b/>
          <w:bCs/>
        </w:rPr>
      </w:pPr>
      <w:bookmarkStart w:id="18" w:name="_Toc181120311"/>
      <w:r w:rsidRPr="007F23CB">
        <w:rPr>
          <w:b/>
          <w:bCs/>
        </w:rPr>
        <w:lastRenderedPageBreak/>
        <w:t>Discussion</w:t>
      </w:r>
      <w:bookmarkEnd w:id="18"/>
    </w:p>
    <w:p w14:paraId="5A54CAD7" w14:textId="77777777" w:rsidR="007F23CB" w:rsidRPr="007F23CB" w:rsidRDefault="007F23CB" w:rsidP="007F23CB"/>
    <w:p w14:paraId="61BC4EA9" w14:textId="50738E92" w:rsidR="00D24E86" w:rsidRDefault="00D24E86" w:rsidP="00272951">
      <w:pPr>
        <w:pStyle w:val="Heading3"/>
        <w:rPr>
          <w:b/>
          <w:bCs/>
        </w:rPr>
      </w:pPr>
      <w:bookmarkStart w:id="19" w:name="_Toc181120312"/>
      <w:r w:rsidRPr="00272951">
        <w:rPr>
          <w:b/>
          <w:bCs/>
        </w:rPr>
        <w:t>Interpretation of Results</w:t>
      </w:r>
      <w:bookmarkEnd w:id="19"/>
    </w:p>
    <w:p w14:paraId="689E5901" w14:textId="77777777" w:rsidR="00272951" w:rsidRPr="00272951" w:rsidRDefault="00272951" w:rsidP="00272951"/>
    <w:p w14:paraId="1022A5B4" w14:textId="77777777" w:rsidR="00D24E86" w:rsidRPr="00D24E86" w:rsidRDefault="00D24E86" w:rsidP="00D24E86">
      <w:r w:rsidRPr="00D24E86">
        <w:t>This section interprets your findings in the context of existing theories and prior research.</w:t>
      </w:r>
    </w:p>
    <w:p w14:paraId="1C3BAAFB" w14:textId="77777777" w:rsidR="00D24E86" w:rsidRPr="00D24E86" w:rsidRDefault="00D24E86" w:rsidP="00D24E86">
      <w:pPr>
        <w:numPr>
          <w:ilvl w:val="0"/>
          <w:numId w:val="17"/>
        </w:numPr>
      </w:pPr>
      <w:r w:rsidRPr="00D24E86">
        <w:rPr>
          <w:b/>
          <w:bCs/>
        </w:rPr>
        <w:t>Comparison with Existing Literature</w:t>
      </w:r>
    </w:p>
    <w:p w14:paraId="381B28B0" w14:textId="77777777" w:rsidR="00D24E86" w:rsidRPr="00D24E86" w:rsidRDefault="00D24E86" w:rsidP="00D24E86">
      <w:pPr>
        <w:numPr>
          <w:ilvl w:val="1"/>
          <w:numId w:val="17"/>
        </w:numPr>
      </w:pPr>
      <w:r w:rsidRPr="00D24E86">
        <w:t xml:space="preserve">The results align with prior research showing a negative association between excessive social media usage and mental well-being, supporting studies that link higher screen time and engagement with lower mood and increased anxiety. Findings related to social comparison are consistent with </w:t>
      </w:r>
      <w:r w:rsidRPr="00D24E86">
        <w:rPr>
          <w:b/>
          <w:bCs/>
        </w:rPr>
        <w:t>Social Comparison Theory</w:t>
      </w:r>
      <w:r w:rsidRPr="00D24E86">
        <w:t>, which suggests individuals often compare themselves to others online, impacting self-esteem.</w:t>
      </w:r>
    </w:p>
    <w:p w14:paraId="04F4C90C" w14:textId="77777777" w:rsidR="00D24E86" w:rsidRPr="00D24E86" w:rsidRDefault="00D24E86" w:rsidP="00D24E86">
      <w:pPr>
        <w:numPr>
          <w:ilvl w:val="1"/>
          <w:numId w:val="17"/>
        </w:numPr>
      </w:pPr>
      <w:r w:rsidRPr="00D24E86">
        <w:t xml:space="preserve">However, some results challenge previous research. For example, while many studies emphasize negative outcomes associated with social media, this study identified positive correlations between community-based platforms (e.g., Reddit, Facebook groups) and life satisfaction, supporting </w:t>
      </w:r>
      <w:r w:rsidRPr="00D24E86">
        <w:rPr>
          <w:b/>
          <w:bCs/>
        </w:rPr>
        <w:t>Social Identity Theory</w:t>
      </w:r>
      <w:r w:rsidRPr="00D24E86">
        <w:t>. This indicates that platform type and community focus can moderate the negative effects, suggesting that identity reinforcement and community support on certain platforms may bolster mental health.</w:t>
      </w:r>
    </w:p>
    <w:p w14:paraId="3DD1946C" w14:textId="77777777" w:rsidR="00D24E86" w:rsidRPr="00D24E86" w:rsidRDefault="00D24E86" w:rsidP="00D24E86">
      <w:pPr>
        <w:numPr>
          <w:ilvl w:val="0"/>
          <w:numId w:val="17"/>
        </w:numPr>
      </w:pPr>
      <w:proofErr w:type="spellStart"/>
      <w:r w:rsidRPr="00D24E86">
        <w:rPr>
          <w:b/>
          <w:bCs/>
        </w:rPr>
        <w:t>Behavior</w:t>
      </w:r>
      <w:proofErr w:type="spellEnd"/>
      <w:r w:rsidRPr="00D24E86">
        <w:rPr>
          <w:b/>
          <w:bCs/>
        </w:rPr>
        <w:t>-Specific Observations</w:t>
      </w:r>
    </w:p>
    <w:p w14:paraId="2C37BC84" w14:textId="77777777" w:rsidR="00D24E86" w:rsidRPr="00D24E86" w:rsidRDefault="00D24E86" w:rsidP="00D24E86">
      <w:pPr>
        <w:numPr>
          <w:ilvl w:val="1"/>
          <w:numId w:val="17"/>
        </w:numPr>
      </w:pPr>
      <w:r w:rsidRPr="00D24E86">
        <w:t xml:space="preserve">Specific </w:t>
      </w:r>
      <w:proofErr w:type="spellStart"/>
      <w:r w:rsidRPr="00D24E86">
        <w:t>behaviors</w:t>
      </w:r>
      <w:proofErr w:type="spellEnd"/>
      <w:r w:rsidRPr="00D24E86">
        <w:t>, such as the frequency of viewing curated or success-oriented content, were found to negatively impact self-esteem, while supportive engagement on community platforms correlated with higher life satisfaction. The predictive models used in R reinforce the association between notification frequency and increased anxiety, suggesting that constant alerts may disrupt focus and increase stress, especially among younger users.</w:t>
      </w:r>
    </w:p>
    <w:p w14:paraId="7147E027" w14:textId="77777777" w:rsidR="00D24E86" w:rsidRDefault="00D24E86" w:rsidP="00D24E86">
      <w:pPr>
        <w:numPr>
          <w:ilvl w:val="1"/>
          <w:numId w:val="17"/>
        </w:numPr>
      </w:pPr>
      <w:r w:rsidRPr="00D24E86">
        <w:t xml:space="preserve">The regression analysis also indicated that mood and anxiety were significantly impacted by screen time and social comparison content, emphasizing the need for mindful content consumption. These findings add a </w:t>
      </w:r>
      <w:proofErr w:type="spellStart"/>
      <w:r w:rsidRPr="00D24E86">
        <w:t>behavioral</w:t>
      </w:r>
      <w:proofErr w:type="spellEnd"/>
      <w:r w:rsidRPr="00D24E86">
        <w:t xml:space="preserve"> lens to existing research, showcasing how particular interactions (like passive scrolling vs. active engagement) yield varying mental health outcomes.</w:t>
      </w:r>
    </w:p>
    <w:p w14:paraId="67E7BEB2" w14:textId="77777777" w:rsidR="007F23CB" w:rsidRPr="00D24E86" w:rsidRDefault="007F23CB" w:rsidP="007F23CB">
      <w:pPr>
        <w:ind w:left="1440"/>
      </w:pPr>
    </w:p>
    <w:p w14:paraId="6D6F2DF4" w14:textId="77777777" w:rsidR="00D24E86" w:rsidRDefault="00D24E86" w:rsidP="00D24E86">
      <w:pPr>
        <w:pStyle w:val="Heading3"/>
        <w:rPr>
          <w:b/>
          <w:bCs/>
        </w:rPr>
      </w:pPr>
      <w:bookmarkStart w:id="20" w:name="_Toc181120313"/>
      <w:r w:rsidRPr="00D24E86">
        <w:rPr>
          <w:b/>
          <w:bCs/>
        </w:rPr>
        <w:t>Implications</w:t>
      </w:r>
      <w:bookmarkEnd w:id="20"/>
    </w:p>
    <w:p w14:paraId="69E9F8A2" w14:textId="77777777" w:rsidR="007F23CB" w:rsidRPr="007F23CB" w:rsidRDefault="007F23CB" w:rsidP="007F23CB"/>
    <w:p w14:paraId="5D42D829" w14:textId="77777777" w:rsidR="00D24E86" w:rsidRPr="00D24E86" w:rsidRDefault="00D24E86" w:rsidP="00D24E86">
      <w:r w:rsidRPr="00D24E86">
        <w:t>Highlighting the practical and policy-related implications of the findings:</w:t>
      </w:r>
    </w:p>
    <w:p w14:paraId="686B73BC" w14:textId="77777777" w:rsidR="00D24E86" w:rsidRPr="00D24E86" w:rsidRDefault="00D24E86" w:rsidP="00D24E86">
      <w:pPr>
        <w:numPr>
          <w:ilvl w:val="0"/>
          <w:numId w:val="18"/>
        </w:numPr>
      </w:pPr>
      <w:r w:rsidRPr="00D24E86">
        <w:rPr>
          <w:b/>
          <w:bCs/>
        </w:rPr>
        <w:t>For Mental Health Professionals</w:t>
      </w:r>
    </w:p>
    <w:p w14:paraId="7D43E123" w14:textId="4E1A4C6E" w:rsidR="00D24E86" w:rsidRPr="00D24E86" w:rsidRDefault="00D24E86" w:rsidP="00D24E86">
      <w:pPr>
        <w:numPr>
          <w:ilvl w:val="1"/>
          <w:numId w:val="18"/>
        </w:numPr>
      </w:pPr>
      <w:r w:rsidRPr="00D24E86">
        <w:t xml:space="preserve">The insights from this research suggest that social media usage should be a regular topic in mental health assessments, especially for younger clients. Therapists and </w:t>
      </w:r>
      <w:r w:rsidR="007F23CB" w:rsidRPr="00D24E86">
        <w:t>counsellors</w:t>
      </w:r>
      <w:r w:rsidRPr="00D24E86">
        <w:t xml:space="preserve"> can benefit from understanding how specific online </w:t>
      </w:r>
      <w:proofErr w:type="spellStart"/>
      <w:r w:rsidRPr="00D24E86">
        <w:t>behaviors</w:t>
      </w:r>
      <w:proofErr w:type="spellEnd"/>
      <w:r w:rsidRPr="00D24E86">
        <w:t xml:space="preserve"> relate to mood and self-esteem, guiding discussions on healthy engagement strategies.</w:t>
      </w:r>
    </w:p>
    <w:p w14:paraId="302106DC" w14:textId="77777777" w:rsidR="00D24E86" w:rsidRPr="00D24E86" w:rsidRDefault="00D24E86" w:rsidP="00D24E86">
      <w:pPr>
        <w:numPr>
          <w:ilvl w:val="0"/>
          <w:numId w:val="18"/>
        </w:numPr>
      </w:pPr>
      <w:r w:rsidRPr="00D24E86">
        <w:rPr>
          <w:b/>
          <w:bCs/>
        </w:rPr>
        <w:lastRenderedPageBreak/>
        <w:t>For Policymakers</w:t>
      </w:r>
    </w:p>
    <w:p w14:paraId="7E10E53C" w14:textId="77777777" w:rsidR="00D24E86" w:rsidRPr="00D24E86" w:rsidRDefault="00D24E86" w:rsidP="00D24E86">
      <w:pPr>
        <w:numPr>
          <w:ilvl w:val="1"/>
          <w:numId w:val="18"/>
        </w:numPr>
      </w:pPr>
      <w:r w:rsidRPr="00D24E86">
        <w:t>Given the findings, policymakers might consider setting standards or encouraging tech companies to implement features that minimize harmful effects, such as offering content moderation tools or allowing users to limit notification frequency. There could also be initiatives to promote mental health awareness and digital well-being, aiming to reduce the negative impact of social comparison and overuse.</w:t>
      </w:r>
    </w:p>
    <w:p w14:paraId="69371B4A" w14:textId="77777777" w:rsidR="00D24E86" w:rsidRPr="00D24E86" w:rsidRDefault="00D24E86" w:rsidP="00D24E86">
      <w:pPr>
        <w:numPr>
          <w:ilvl w:val="0"/>
          <w:numId w:val="18"/>
        </w:numPr>
      </w:pPr>
      <w:r w:rsidRPr="00D24E86">
        <w:rPr>
          <w:b/>
          <w:bCs/>
        </w:rPr>
        <w:t>For Social Media Users</w:t>
      </w:r>
    </w:p>
    <w:p w14:paraId="021EE6B0" w14:textId="77777777" w:rsidR="00D24E86" w:rsidRPr="00D24E86" w:rsidRDefault="00D24E86" w:rsidP="00D24E86">
      <w:pPr>
        <w:numPr>
          <w:ilvl w:val="1"/>
          <w:numId w:val="18"/>
        </w:numPr>
      </w:pPr>
      <w:r w:rsidRPr="00D24E86">
        <w:t xml:space="preserve">Users may benefit from learning which </w:t>
      </w:r>
      <w:proofErr w:type="spellStart"/>
      <w:r w:rsidRPr="00D24E86">
        <w:t>behaviors</w:t>
      </w:r>
      <w:proofErr w:type="spellEnd"/>
      <w:r w:rsidRPr="00D24E86">
        <w:t xml:space="preserve"> (e.g., frequent comparisons or excessive screen time) are linked to negative mental health outcomes, potentially encouraging them to limit passive consumption and engage more mindfully. Social media literacy programs could help educate users on recognizing content that triggers negative emotions and on adopting </w:t>
      </w:r>
      <w:proofErr w:type="spellStart"/>
      <w:r w:rsidRPr="00D24E86">
        <w:t>behaviors</w:t>
      </w:r>
      <w:proofErr w:type="spellEnd"/>
      <w:r w:rsidRPr="00D24E86">
        <w:t xml:space="preserve"> that promote mental well-being.</w:t>
      </w:r>
    </w:p>
    <w:p w14:paraId="7684AAA0" w14:textId="77777777" w:rsidR="00D24E86" w:rsidRPr="00D24E86" w:rsidRDefault="00D24E86" w:rsidP="00D24E86">
      <w:pPr>
        <w:numPr>
          <w:ilvl w:val="0"/>
          <w:numId w:val="18"/>
        </w:numPr>
      </w:pPr>
      <w:r w:rsidRPr="00D24E86">
        <w:rPr>
          <w:b/>
          <w:bCs/>
        </w:rPr>
        <w:t>Contribution of R Analysis</w:t>
      </w:r>
    </w:p>
    <w:p w14:paraId="5A92C146" w14:textId="54101E1F" w:rsidR="00D24E86" w:rsidRDefault="00D24E86" w:rsidP="00D24E86">
      <w:pPr>
        <w:numPr>
          <w:ilvl w:val="1"/>
          <w:numId w:val="18"/>
        </w:numPr>
      </w:pPr>
      <w:r w:rsidRPr="00D24E86">
        <w:t xml:space="preserve">R’s statistical capabilities, specifically in correlation and regression </w:t>
      </w:r>
      <w:r w:rsidR="007F23CB" w:rsidRPr="00D24E86">
        <w:t>modelling</w:t>
      </w:r>
      <w:r w:rsidRPr="00D24E86">
        <w:t>, provided detailed insights into the effects of various factors like screen time, engagement type, and demographics on mental health. Visualizations like heatmaps and scatter plots enabled a nuanced understanding of the relationships, offering stakeholders clear, data-driven illustrations of social media’s impact on mental health.</w:t>
      </w:r>
    </w:p>
    <w:p w14:paraId="49A4A878" w14:textId="77777777" w:rsidR="007F23CB" w:rsidRPr="00D24E86" w:rsidRDefault="007F23CB" w:rsidP="007F23CB">
      <w:pPr>
        <w:ind w:left="1440"/>
      </w:pPr>
    </w:p>
    <w:p w14:paraId="4B0D82A8" w14:textId="77777777" w:rsidR="00D24E86" w:rsidRDefault="00D24E86" w:rsidP="00D24E86">
      <w:pPr>
        <w:pStyle w:val="Heading3"/>
        <w:rPr>
          <w:b/>
          <w:bCs/>
        </w:rPr>
      </w:pPr>
      <w:bookmarkStart w:id="21" w:name="_Toc181120314"/>
      <w:r w:rsidRPr="00D24E86">
        <w:rPr>
          <w:b/>
          <w:bCs/>
        </w:rPr>
        <w:t>Limitations</w:t>
      </w:r>
      <w:bookmarkEnd w:id="21"/>
    </w:p>
    <w:p w14:paraId="06069633" w14:textId="77777777" w:rsidR="007F23CB" w:rsidRPr="007F23CB" w:rsidRDefault="007F23CB" w:rsidP="007F23CB"/>
    <w:p w14:paraId="605A33E8" w14:textId="77777777" w:rsidR="00D24E86" w:rsidRPr="00D24E86" w:rsidRDefault="00D24E86" w:rsidP="00D24E86">
      <w:r w:rsidRPr="00D24E86">
        <w:t>Acknowledge the limitations of the study to provide context for interpreting the results.</w:t>
      </w:r>
    </w:p>
    <w:p w14:paraId="7F86330E" w14:textId="77777777" w:rsidR="00D24E86" w:rsidRPr="00D24E86" w:rsidRDefault="00D24E86" w:rsidP="00D24E86">
      <w:pPr>
        <w:numPr>
          <w:ilvl w:val="0"/>
          <w:numId w:val="19"/>
        </w:numPr>
      </w:pPr>
      <w:r w:rsidRPr="00D24E86">
        <w:rPr>
          <w:b/>
          <w:bCs/>
        </w:rPr>
        <w:t>Sample Size and Diversity</w:t>
      </w:r>
    </w:p>
    <w:p w14:paraId="5A618FE1" w14:textId="77777777" w:rsidR="00D24E86" w:rsidRPr="00D24E86" w:rsidRDefault="00D24E86" w:rsidP="00D24E86">
      <w:pPr>
        <w:numPr>
          <w:ilvl w:val="1"/>
          <w:numId w:val="19"/>
        </w:numPr>
      </w:pPr>
      <w:r w:rsidRPr="00D24E86">
        <w:t>While the sample size was adequate for statistical analysis, a larger and more diverse sample would enhance generalizability, as this study primarily included younger social media users with limited representation from older demographics.</w:t>
      </w:r>
    </w:p>
    <w:p w14:paraId="6BD984E0" w14:textId="77777777" w:rsidR="00D24E86" w:rsidRPr="00D24E86" w:rsidRDefault="00D24E86" w:rsidP="00D24E86">
      <w:pPr>
        <w:numPr>
          <w:ilvl w:val="0"/>
          <w:numId w:val="19"/>
        </w:numPr>
      </w:pPr>
      <w:r w:rsidRPr="00D24E86">
        <w:rPr>
          <w:b/>
          <w:bCs/>
        </w:rPr>
        <w:t>Potential Biases</w:t>
      </w:r>
    </w:p>
    <w:p w14:paraId="12CB72EC" w14:textId="77777777" w:rsidR="00D24E86" w:rsidRPr="00D24E86" w:rsidRDefault="00D24E86" w:rsidP="00D24E86">
      <w:pPr>
        <w:numPr>
          <w:ilvl w:val="1"/>
          <w:numId w:val="19"/>
        </w:numPr>
      </w:pPr>
      <w:r w:rsidRPr="00D24E86">
        <w:t>Self-reported data can introduce biases, as participants may underreport or overreport their screen time, engagement, or mental health status. This may impact the accuracy of the findings and interpretations.</w:t>
      </w:r>
    </w:p>
    <w:p w14:paraId="220490CB" w14:textId="77777777" w:rsidR="00D24E86" w:rsidRPr="00D24E86" w:rsidRDefault="00D24E86" w:rsidP="00D24E86">
      <w:pPr>
        <w:numPr>
          <w:ilvl w:val="0"/>
          <w:numId w:val="19"/>
        </w:numPr>
      </w:pPr>
      <w:r w:rsidRPr="00D24E86">
        <w:rPr>
          <w:b/>
          <w:bCs/>
        </w:rPr>
        <w:t>Data Accuracy and Platform Constraints</w:t>
      </w:r>
    </w:p>
    <w:p w14:paraId="2433730C" w14:textId="77777777" w:rsidR="00D24E86" w:rsidRPr="00D24E86" w:rsidRDefault="00D24E86" w:rsidP="00D24E86">
      <w:pPr>
        <w:numPr>
          <w:ilvl w:val="1"/>
          <w:numId w:val="19"/>
        </w:numPr>
      </w:pPr>
      <w:r w:rsidRPr="00D24E86">
        <w:t xml:space="preserve">The accuracy of engagement metrics (e.g., likes, shares) might vary depending on the platform’s reporting methods, which could affect data reliability. Additionally, the data collection relied on specific platforms (e.g., Twitter API), limiting the scope of engagement types </w:t>
      </w:r>
      <w:proofErr w:type="spellStart"/>
      <w:r w:rsidRPr="00D24E86">
        <w:t>analyzed</w:t>
      </w:r>
      <w:proofErr w:type="spellEnd"/>
      <w:r w:rsidRPr="00D24E86">
        <w:t>.</w:t>
      </w:r>
    </w:p>
    <w:p w14:paraId="64D148C8" w14:textId="77777777" w:rsidR="00D24E86" w:rsidRPr="00D24E86" w:rsidRDefault="00D24E86" w:rsidP="00D24E86">
      <w:pPr>
        <w:numPr>
          <w:ilvl w:val="0"/>
          <w:numId w:val="19"/>
        </w:numPr>
      </w:pPr>
      <w:r w:rsidRPr="00D24E86">
        <w:rPr>
          <w:b/>
          <w:bCs/>
        </w:rPr>
        <w:t>Cross-Sectional Nature</w:t>
      </w:r>
    </w:p>
    <w:p w14:paraId="4BE20E0D" w14:textId="77777777" w:rsidR="00D24E86" w:rsidRDefault="00D24E86" w:rsidP="00D24E86">
      <w:pPr>
        <w:numPr>
          <w:ilvl w:val="1"/>
          <w:numId w:val="19"/>
        </w:numPr>
      </w:pPr>
      <w:r w:rsidRPr="00D24E86">
        <w:lastRenderedPageBreak/>
        <w:t>The study’s cross-sectional design limits conclusions about causality. While associations between social media usage and mental health outcomes were identified, it is unclear whether social media causes mental health changes or if individuals with certain mental health traits engage differently on social media.</w:t>
      </w:r>
    </w:p>
    <w:p w14:paraId="78DAD0FD" w14:textId="77777777" w:rsidR="007F23CB" w:rsidRPr="00D24E86" w:rsidRDefault="007F23CB" w:rsidP="007F23CB">
      <w:pPr>
        <w:ind w:left="1440"/>
      </w:pPr>
    </w:p>
    <w:p w14:paraId="3A41EA0E" w14:textId="77777777" w:rsidR="00D24E86" w:rsidRDefault="00D24E86" w:rsidP="00D24E86">
      <w:pPr>
        <w:pStyle w:val="Heading3"/>
        <w:rPr>
          <w:b/>
          <w:bCs/>
        </w:rPr>
      </w:pPr>
      <w:bookmarkStart w:id="22" w:name="_Toc181120315"/>
      <w:r w:rsidRPr="00D24E86">
        <w:rPr>
          <w:b/>
          <w:bCs/>
        </w:rPr>
        <w:t>Future Research Directions</w:t>
      </w:r>
      <w:bookmarkEnd w:id="22"/>
    </w:p>
    <w:p w14:paraId="29816987" w14:textId="77777777" w:rsidR="007F23CB" w:rsidRPr="007F23CB" w:rsidRDefault="007F23CB" w:rsidP="007F23CB"/>
    <w:p w14:paraId="24C51D01" w14:textId="77777777" w:rsidR="00D24E86" w:rsidRPr="00D24E86" w:rsidRDefault="00D24E86" w:rsidP="00D24E86">
      <w:pPr>
        <w:numPr>
          <w:ilvl w:val="0"/>
          <w:numId w:val="20"/>
        </w:numPr>
      </w:pPr>
      <w:r w:rsidRPr="00D24E86">
        <w:rPr>
          <w:b/>
          <w:bCs/>
        </w:rPr>
        <w:t>Diverse and Larger Datasets</w:t>
      </w:r>
    </w:p>
    <w:p w14:paraId="38F67CB1" w14:textId="77777777" w:rsidR="00D24E86" w:rsidRPr="00D24E86" w:rsidRDefault="00D24E86" w:rsidP="00D24E86">
      <w:pPr>
        <w:numPr>
          <w:ilvl w:val="1"/>
          <w:numId w:val="20"/>
        </w:numPr>
      </w:pPr>
      <w:r w:rsidRPr="00D24E86">
        <w:t>Future studies should seek larger, more diverse samples to better generalize results across age groups, cultural backgrounds, and platform types. Inclusion of more varied demographics, such as older adults or rural populations, could reveal new insights into social media’s impact on different user groups.</w:t>
      </w:r>
    </w:p>
    <w:p w14:paraId="631A5728" w14:textId="77777777" w:rsidR="00D24E86" w:rsidRPr="00D24E86" w:rsidRDefault="00D24E86" w:rsidP="00D24E86">
      <w:pPr>
        <w:numPr>
          <w:ilvl w:val="0"/>
          <w:numId w:val="20"/>
        </w:numPr>
      </w:pPr>
      <w:r w:rsidRPr="00D24E86">
        <w:rPr>
          <w:b/>
          <w:bCs/>
        </w:rPr>
        <w:t>Longitudinal Studies</w:t>
      </w:r>
    </w:p>
    <w:p w14:paraId="048E96F7" w14:textId="77777777" w:rsidR="00D24E86" w:rsidRPr="00D24E86" w:rsidRDefault="00D24E86" w:rsidP="00D24E86">
      <w:pPr>
        <w:numPr>
          <w:ilvl w:val="1"/>
          <w:numId w:val="20"/>
        </w:numPr>
      </w:pPr>
      <w:r w:rsidRPr="00D24E86">
        <w:t>Longitudinal research can provide more conclusive evidence regarding causality. Tracking users’ social media habits and mental health outcomes over time would enable researchers to better understand long-term effects and causative relationships.</w:t>
      </w:r>
    </w:p>
    <w:p w14:paraId="6D4237C0" w14:textId="77777777" w:rsidR="00D24E86" w:rsidRPr="00D24E86" w:rsidRDefault="00D24E86" w:rsidP="00D24E86">
      <w:pPr>
        <w:numPr>
          <w:ilvl w:val="0"/>
          <w:numId w:val="20"/>
        </w:numPr>
      </w:pPr>
      <w:r w:rsidRPr="00D24E86">
        <w:rPr>
          <w:b/>
          <w:bCs/>
        </w:rPr>
        <w:t xml:space="preserve">Integration with Other Digital </w:t>
      </w:r>
      <w:proofErr w:type="spellStart"/>
      <w:r w:rsidRPr="00D24E86">
        <w:rPr>
          <w:b/>
          <w:bCs/>
        </w:rPr>
        <w:t>Behaviors</w:t>
      </w:r>
      <w:proofErr w:type="spellEnd"/>
    </w:p>
    <w:p w14:paraId="2061BF88" w14:textId="77777777" w:rsidR="00D24E86" w:rsidRPr="00D24E86" w:rsidRDefault="00D24E86" w:rsidP="00D24E86">
      <w:pPr>
        <w:numPr>
          <w:ilvl w:val="1"/>
          <w:numId w:val="20"/>
        </w:numPr>
      </w:pPr>
      <w:r w:rsidRPr="00D24E86">
        <w:t xml:space="preserve">Examining other digital </w:t>
      </w:r>
      <w:proofErr w:type="spellStart"/>
      <w:r w:rsidRPr="00D24E86">
        <w:t>behaviors</w:t>
      </w:r>
      <w:proofErr w:type="spellEnd"/>
      <w:r w:rsidRPr="00D24E86">
        <w:t>, such as gaming or video streaming, alongside social media could yield a comprehensive view of online habits and mental health. Additionally, integrating biometric data (like heart rate variability or sleep patterns) could provide more holistic insights into how online engagement affects mental well-being.</w:t>
      </w:r>
    </w:p>
    <w:p w14:paraId="60FD84C5" w14:textId="77777777" w:rsidR="00D24E86" w:rsidRPr="00D24E86" w:rsidRDefault="00D24E86" w:rsidP="00D24E86">
      <w:pPr>
        <w:numPr>
          <w:ilvl w:val="0"/>
          <w:numId w:val="20"/>
        </w:numPr>
      </w:pPr>
      <w:r w:rsidRPr="00D24E86">
        <w:rPr>
          <w:b/>
          <w:bCs/>
        </w:rPr>
        <w:t>Enhanced Focus on Platform-Specific Impacts</w:t>
      </w:r>
    </w:p>
    <w:p w14:paraId="78DB5487" w14:textId="77777777" w:rsidR="00D24E86" w:rsidRPr="00D24E86" w:rsidRDefault="00D24E86" w:rsidP="00D24E86">
      <w:pPr>
        <w:numPr>
          <w:ilvl w:val="1"/>
          <w:numId w:val="20"/>
        </w:numPr>
      </w:pPr>
      <w:r w:rsidRPr="00D24E86">
        <w:t xml:space="preserve">Further research could explore how different platform types (e.g., video-centric, text-centric) impact users differently. </w:t>
      </w:r>
      <w:proofErr w:type="spellStart"/>
      <w:r w:rsidRPr="00D24E86">
        <w:t>Analyzing</w:t>
      </w:r>
      <w:proofErr w:type="spellEnd"/>
      <w:r w:rsidRPr="00D24E86">
        <w:t xml:space="preserve"> variations in engagement and mental health effects across platforms could lead to tailored recommendations for safe and productive online interactions.</w:t>
      </w:r>
    </w:p>
    <w:p w14:paraId="57E753DA" w14:textId="77777777" w:rsidR="00272951" w:rsidRDefault="00272951" w:rsidP="00272951">
      <w:pPr>
        <w:rPr>
          <w:b/>
          <w:bCs/>
        </w:rPr>
      </w:pPr>
    </w:p>
    <w:p w14:paraId="7A055B5B" w14:textId="77777777" w:rsidR="00272951" w:rsidRDefault="00272951" w:rsidP="00272951">
      <w:pPr>
        <w:rPr>
          <w:b/>
          <w:bCs/>
        </w:rPr>
      </w:pPr>
    </w:p>
    <w:p w14:paraId="0E203443" w14:textId="77777777" w:rsidR="00272951" w:rsidRDefault="00272951" w:rsidP="00272951">
      <w:pPr>
        <w:rPr>
          <w:b/>
          <w:bCs/>
        </w:rPr>
      </w:pPr>
    </w:p>
    <w:p w14:paraId="7C82BC96" w14:textId="77777777" w:rsidR="00272951" w:rsidRDefault="00272951" w:rsidP="00272951">
      <w:pPr>
        <w:rPr>
          <w:b/>
          <w:bCs/>
        </w:rPr>
      </w:pPr>
    </w:p>
    <w:p w14:paraId="44A162F8" w14:textId="77777777" w:rsidR="00272951" w:rsidRDefault="00272951" w:rsidP="00272951">
      <w:pPr>
        <w:rPr>
          <w:b/>
          <w:bCs/>
        </w:rPr>
      </w:pPr>
    </w:p>
    <w:p w14:paraId="0DA45999" w14:textId="77777777" w:rsidR="00272951" w:rsidRDefault="00272951" w:rsidP="00272951">
      <w:pPr>
        <w:rPr>
          <w:b/>
          <w:bCs/>
        </w:rPr>
      </w:pPr>
    </w:p>
    <w:p w14:paraId="31EAC30A" w14:textId="77777777" w:rsidR="00272951" w:rsidRDefault="00272951" w:rsidP="00272951">
      <w:pPr>
        <w:rPr>
          <w:b/>
          <w:bCs/>
        </w:rPr>
      </w:pPr>
    </w:p>
    <w:p w14:paraId="0E2382AC" w14:textId="77777777" w:rsidR="00272951" w:rsidRDefault="00272951" w:rsidP="00272951">
      <w:pPr>
        <w:rPr>
          <w:b/>
          <w:bCs/>
        </w:rPr>
      </w:pPr>
    </w:p>
    <w:p w14:paraId="597D0B76" w14:textId="77777777" w:rsidR="00272951" w:rsidRDefault="00272951" w:rsidP="00272951">
      <w:pPr>
        <w:rPr>
          <w:b/>
          <w:bCs/>
        </w:rPr>
      </w:pPr>
    </w:p>
    <w:p w14:paraId="788634F0" w14:textId="64DEFC2C" w:rsidR="00272951" w:rsidRDefault="00272951" w:rsidP="007F23CB">
      <w:pPr>
        <w:pStyle w:val="Heading1"/>
        <w:jc w:val="center"/>
        <w:rPr>
          <w:b/>
          <w:bCs/>
        </w:rPr>
      </w:pPr>
      <w:bookmarkStart w:id="23" w:name="_Toc181120316"/>
      <w:r w:rsidRPr="007F23CB">
        <w:rPr>
          <w:b/>
          <w:bCs/>
        </w:rPr>
        <w:lastRenderedPageBreak/>
        <w:t>Conclusion</w:t>
      </w:r>
      <w:bookmarkEnd w:id="23"/>
    </w:p>
    <w:p w14:paraId="579BE127" w14:textId="77777777" w:rsidR="007F23CB" w:rsidRPr="007F23CB" w:rsidRDefault="007F23CB" w:rsidP="007F23CB"/>
    <w:p w14:paraId="4FA9D76B" w14:textId="77777777" w:rsidR="00272951" w:rsidRDefault="00272951" w:rsidP="00272951">
      <w:pPr>
        <w:pStyle w:val="Heading3"/>
        <w:rPr>
          <w:b/>
          <w:bCs/>
        </w:rPr>
      </w:pPr>
      <w:bookmarkStart w:id="24" w:name="_Toc181120317"/>
      <w:r w:rsidRPr="00272951">
        <w:rPr>
          <w:b/>
          <w:bCs/>
        </w:rPr>
        <w:t>Summary of Findings</w:t>
      </w:r>
      <w:bookmarkEnd w:id="24"/>
    </w:p>
    <w:p w14:paraId="74A7B2B0" w14:textId="77777777" w:rsidR="007F23CB" w:rsidRPr="007F23CB" w:rsidRDefault="007F23CB" w:rsidP="007F23CB"/>
    <w:p w14:paraId="41BA0401" w14:textId="77777777" w:rsidR="00272951" w:rsidRPr="00272951" w:rsidRDefault="00272951" w:rsidP="00272951">
      <w:r w:rsidRPr="00272951">
        <w:t>The study reveals critical insights into the complex relationship between social media usage and mental health, showing that specific patterns of engagement on social media can significantly impact mood, anxiety, self-esteem, and overall life satisfaction.</w:t>
      </w:r>
    </w:p>
    <w:p w14:paraId="183875EE" w14:textId="77777777" w:rsidR="00272951" w:rsidRPr="00272951" w:rsidRDefault="00272951" w:rsidP="00272951">
      <w:pPr>
        <w:numPr>
          <w:ilvl w:val="0"/>
          <w:numId w:val="21"/>
        </w:numPr>
      </w:pPr>
      <w:r w:rsidRPr="00272951">
        <w:rPr>
          <w:b/>
          <w:bCs/>
        </w:rPr>
        <w:t>Screen Time and Mental Health</w:t>
      </w:r>
    </w:p>
    <w:p w14:paraId="4910DD96" w14:textId="77777777" w:rsidR="00272951" w:rsidRPr="00272951" w:rsidRDefault="00272951" w:rsidP="00272951">
      <w:pPr>
        <w:numPr>
          <w:ilvl w:val="1"/>
          <w:numId w:val="21"/>
        </w:numPr>
      </w:pPr>
      <w:r w:rsidRPr="00272951">
        <w:t>A consistent finding is the negative impact of high screen time on mood and self-esteem, with prolonged usage often correlating with increased anxiety and lower mood scores. Regression models supported these associations, showing that social media’s effects are largely shaped by the time spent online and the type of content consumed.</w:t>
      </w:r>
    </w:p>
    <w:p w14:paraId="2711B130" w14:textId="77777777" w:rsidR="00272951" w:rsidRPr="00272951" w:rsidRDefault="00272951" w:rsidP="00272951">
      <w:pPr>
        <w:numPr>
          <w:ilvl w:val="0"/>
          <w:numId w:val="21"/>
        </w:numPr>
      </w:pPr>
      <w:r w:rsidRPr="00272951">
        <w:rPr>
          <w:b/>
          <w:bCs/>
        </w:rPr>
        <w:t>Content Types and Platform Impact</w:t>
      </w:r>
    </w:p>
    <w:p w14:paraId="6CC75547" w14:textId="77777777" w:rsidR="00272951" w:rsidRPr="00272951" w:rsidRDefault="00272951" w:rsidP="00272951">
      <w:pPr>
        <w:numPr>
          <w:ilvl w:val="1"/>
          <w:numId w:val="21"/>
        </w:numPr>
      </w:pPr>
      <w:r w:rsidRPr="00272951">
        <w:t>Passive consumption of comparison-heavy content, especially on visually driven platforms like Instagram, was linked to lower self-esteem and increased anxiety. In contrast, engagement in supportive or community-oriented platforms (e.g., Facebook groups, Reddit) positively correlated with life satisfaction, underscoring that platform type and content format can moderate mental health outcomes.</w:t>
      </w:r>
    </w:p>
    <w:p w14:paraId="361F72A4" w14:textId="77777777" w:rsidR="00272951" w:rsidRPr="00272951" w:rsidRDefault="00272951" w:rsidP="00272951">
      <w:pPr>
        <w:numPr>
          <w:ilvl w:val="0"/>
          <w:numId w:val="21"/>
        </w:numPr>
      </w:pPr>
      <w:r w:rsidRPr="00272951">
        <w:rPr>
          <w:b/>
          <w:bCs/>
        </w:rPr>
        <w:t>Demographic Variations</w:t>
      </w:r>
    </w:p>
    <w:p w14:paraId="6F7DBC24" w14:textId="77777777" w:rsidR="00272951" w:rsidRDefault="00272951" w:rsidP="00272951">
      <w:pPr>
        <w:numPr>
          <w:ilvl w:val="1"/>
          <w:numId w:val="21"/>
        </w:numPr>
      </w:pPr>
      <w:r w:rsidRPr="00272951">
        <w:t>Age and gender differences emerged as important factors, with younger users and females more susceptible to the negative effects of social media, possibly due to higher engagement with comparison-oriented content and notifications. The study thus highlights the need for user-specific insights when evaluating the mental health impacts of social media.</w:t>
      </w:r>
    </w:p>
    <w:p w14:paraId="0510D4B1" w14:textId="77777777" w:rsidR="007F23CB" w:rsidRPr="00272951" w:rsidRDefault="007F23CB" w:rsidP="007F23CB">
      <w:pPr>
        <w:ind w:left="1440"/>
      </w:pPr>
    </w:p>
    <w:p w14:paraId="45A7A49E" w14:textId="77777777" w:rsidR="00272951" w:rsidRDefault="00272951" w:rsidP="00272951">
      <w:pPr>
        <w:pStyle w:val="Heading3"/>
        <w:rPr>
          <w:b/>
          <w:bCs/>
        </w:rPr>
      </w:pPr>
      <w:bookmarkStart w:id="25" w:name="_Toc181120318"/>
      <w:r w:rsidRPr="00272951">
        <w:rPr>
          <w:b/>
          <w:bCs/>
        </w:rPr>
        <w:t>Practical Recommendations</w:t>
      </w:r>
      <w:bookmarkEnd w:id="25"/>
    </w:p>
    <w:p w14:paraId="5C10FEAE" w14:textId="77777777" w:rsidR="007F23CB" w:rsidRPr="007F23CB" w:rsidRDefault="007F23CB" w:rsidP="007F23CB"/>
    <w:p w14:paraId="4B631ED5" w14:textId="77777777" w:rsidR="00272951" w:rsidRPr="00272951" w:rsidRDefault="00272951" w:rsidP="00272951">
      <w:r w:rsidRPr="00272951">
        <w:t>Building on these findings, several actionable recommendations can be made for mental health professionals, policymakers, platform developers, and users.</w:t>
      </w:r>
    </w:p>
    <w:p w14:paraId="34A2BEA0" w14:textId="77777777" w:rsidR="00272951" w:rsidRPr="00272951" w:rsidRDefault="00272951" w:rsidP="00272951">
      <w:pPr>
        <w:numPr>
          <w:ilvl w:val="0"/>
          <w:numId w:val="22"/>
        </w:numPr>
      </w:pPr>
      <w:r w:rsidRPr="00272951">
        <w:rPr>
          <w:b/>
          <w:bCs/>
        </w:rPr>
        <w:t>Promoting Mindful Social Media Use</w:t>
      </w:r>
    </w:p>
    <w:p w14:paraId="6277D385" w14:textId="77777777" w:rsidR="00272951" w:rsidRPr="00272951" w:rsidRDefault="00272951" w:rsidP="00272951">
      <w:pPr>
        <w:numPr>
          <w:ilvl w:val="1"/>
          <w:numId w:val="22"/>
        </w:numPr>
      </w:pPr>
      <w:r w:rsidRPr="00272951">
        <w:t>Users are encouraged to set screen time limits and engage in active rather than passive consumption. Avoiding comparison-heavy content or unfollowing sources that trigger negative feelings can also reduce social comparison effects. Encouraging mindful engagement, such as focusing on community-based platforms, can improve well-being.</w:t>
      </w:r>
    </w:p>
    <w:p w14:paraId="29FA7587" w14:textId="77777777" w:rsidR="00272951" w:rsidRPr="00272951" w:rsidRDefault="00272951" w:rsidP="00272951">
      <w:pPr>
        <w:numPr>
          <w:ilvl w:val="0"/>
          <w:numId w:val="22"/>
        </w:numPr>
      </w:pPr>
      <w:r w:rsidRPr="00272951">
        <w:rPr>
          <w:b/>
          <w:bCs/>
        </w:rPr>
        <w:t>Developing Platform Policies for User Well-being</w:t>
      </w:r>
    </w:p>
    <w:p w14:paraId="087B7837" w14:textId="77777777" w:rsidR="00272951" w:rsidRPr="00272951" w:rsidRDefault="00272951" w:rsidP="00272951">
      <w:pPr>
        <w:numPr>
          <w:ilvl w:val="1"/>
          <w:numId w:val="22"/>
        </w:numPr>
      </w:pPr>
      <w:r w:rsidRPr="00272951">
        <w:t xml:space="preserve">Social media platforms could introduce features that limit exposure to certain content types or send well-being reminders after extended use. Developing </w:t>
      </w:r>
      <w:r w:rsidRPr="00272951">
        <w:lastRenderedPageBreak/>
        <w:t>algorithms that encourage users to take breaks or view supportive content after a certain period could mitigate some of the negative effects.</w:t>
      </w:r>
    </w:p>
    <w:p w14:paraId="03BF83FE" w14:textId="77777777" w:rsidR="00272951" w:rsidRPr="00272951" w:rsidRDefault="00272951" w:rsidP="00272951">
      <w:pPr>
        <w:numPr>
          <w:ilvl w:val="0"/>
          <w:numId w:val="22"/>
        </w:numPr>
      </w:pPr>
      <w:r w:rsidRPr="00272951">
        <w:rPr>
          <w:b/>
          <w:bCs/>
        </w:rPr>
        <w:t>Public Awareness Campaigns</w:t>
      </w:r>
    </w:p>
    <w:p w14:paraId="6537489D" w14:textId="77777777" w:rsidR="00272951" w:rsidRPr="00272951" w:rsidRDefault="00272951" w:rsidP="00272951">
      <w:pPr>
        <w:numPr>
          <w:ilvl w:val="1"/>
          <w:numId w:val="22"/>
        </w:numPr>
      </w:pPr>
      <w:r w:rsidRPr="00272951">
        <w:t>Governments and mental health organizations could launch digital well-being initiatives, educating the public on the mental health impacts of social media. This might include promoting the benefits of moderated usage, discussing the effects of social comparison, and offering practical tools for managing screen time.</w:t>
      </w:r>
    </w:p>
    <w:p w14:paraId="14E9A8B9" w14:textId="77777777" w:rsidR="00272951" w:rsidRPr="00272951" w:rsidRDefault="00272951" w:rsidP="00272951">
      <w:pPr>
        <w:numPr>
          <w:ilvl w:val="0"/>
          <w:numId w:val="22"/>
        </w:numPr>
      </w:pPr>
      <w:r w:rsidRPr="00272951">
        <w:rPr>
          <w:b/>
          <w:bCs/>
        </w:rPr>
        <w:t>Data-Driven Personalization</w:t>
      </w:r>
    </w:p>
    <w:p w14:paraId="62FA7415" w14:textId="77777777" w:rsidR="00272951" w:rsidRDefault="00272951" w:rsidP="00272951">
      <w:pPr>
        <w:numPr>
          <w:ilvl w:val="1"/>
          <w:numId w:val="22"/>
        </w:numPr>
      </w:pPr>
      <w:r w:rsidRPr="00272951">
        <w:t>Platforms can leverage data analytics to provide personalized recommendations that encourage positive engagement habits. By offering tools that track usage patterns and suggest healthier habits, platforms could empower users to adopt a more balanced approach to social media.</w:t>
      </w:r>
    </w:p>
    <w:p w14:paraId="1A4EDC95" w14:textId="77777777" w:rsidR="007F23CB" w:rsidRPr="00272951" w:rsidRDefault="007F23CB" w:rsidP="007F23CB">
      <w:pPr>
        <w:ind w:left="1440"/>
      </w:pPr>
    </w:p>
    <w:p w14:paraId="390D0E8D" w14:textId="77777777" w:rsidR="007F23CB" w:rsidRDefault="007F23CB" w:rsidP="007F23CB">
      <w:pPr>
        <w:pStyle w:val="Heading1"/>
        <w:jc w:val="center"/>
        <w:rPr>
          <w:b/>
          <w:bCs/>
        </w:rPr>
      </w:pPr>
    </w:p>
    <w:p w14:paraId="5EE9AAE4" w14:textId="77777777" w:rsidR="007F23CB" w:rsidRDefault="007F23CB" w:rsidP="007F23CB">
      <w:pPr>
        <w:pStyle w:val="Heading1"/>
        <w:jc w:val="center"/>
        <w:rPr>
          <w:b/>
          <w:bCs/>
        </w:rPr>
      </w:pPr>
    </w:p>
    <w:p w14:paraId="58ED04B1" w14:textId="77777777" w:rsidR="007F23CB" w:rsidRDefault="007F23CB" w:rsidP="007F23CB">
      <w:pPr>
        <w:pStyle w:val="Heading1"/>
        <w:jc w:val="center"/>
        <w:rPr>
          <w:b/>
          <w:bCs/>
        </w:rPr>
      </w:pPr>
    </w:p>
    <w:p w14:paraId="1A13E19B" w14:textId="77777777" w:rsidR="007F23CB" w:rsidRDefault="007F23CB" w:rsidP="007F23CB">
      <w:pPr>
        <w:pStyle w:val="Heading1"/>
        <w:jc w:val="center"/>
        <w:rPr>
          <w:b/>
          <w:bCs/>
        </w:rPr>
      </w:pPr>
    </w:p>
    <w:p w14:paraId="5609E58E" w14:textId="77777777" w:rsidR="007F23CB" w:rsidRDefault="007F23CB" w:rsidP="007F23CB">
      <w:pPr>
        <w:pStyle w:val="Heading1"/>
        <w:jc w:val="center"/>
        <w:rPr>
          <w:b/>
          <w:bCs/>
        </w:rPr>
      </w:pPr>
    </w:p>
    <w:p w14:paraId="411BF04B" w14:textId="77777777" w:rsidR="007F23CB" w:rsidRDefault="007F23CB" w:rsidP="007F23CB">
      <w:pPr>
        <w:pStyle w:val="Heading1"/>
        <w:jc w:val="center"/>
        <w:rPr>
          <w:b/>
          <w:bCs/>
        </w:rPr>
      </w:pPr>
    </w:p>
    <w:p w14:paraId="6899C2EB" w14:textId="77777777" w:rsidR="007F23CB" w:rsidRDefault="007F23CB" w:rsidP="007F23CB">
      <w:pPr>
        <w:pStyle w:val="Heading1"/>
        <w:jc w:val="center"/>
        <w:rPr>
          <w:b/>
          <w:bCs/>
        </w:rPr>
      </w:pPr>
    </w:p>
    <w:p w14:paraId="0177631F" w14:textId="77777777" w:rsidR="007F23CB" w:rsidRDefault="007F23CB" w:rsidP="007F23CB">
      <w:pPr>
        <w:pStyle w:val="Heading1"/>
        <w:jc w:val="center"/>
        <w:rPr>
          <w:b/>
          <w:bCs/>
        </w:rPr>
      </w:pPr>
    </w:p>
    <w:p w14:paraId="29996B82" w14:textId="77777777" w:rsidR="007F23CB" w:rsidRDefault="007F23CB" w:rsidP="007F23CB">
      <w:pPr>
        <w:pStyle w:val="Heading1"/>
        <w:jc w:val="center"/>
        <w:rPr>
          <w:b/>
          <w:bCs/>
        </w:rPr>
      </w:pPr>
    </w:p>
    <w:p w14:paraId="05225EE1" w14:textId="77777777" w:rsidR="007F23CB" w:rsidRDefault="007F23CB" w:rsidP="007F23CB">
      <w:pPr>
        <w:pStyle w:val="Heading1"/>
        <w:jc w:val="center"/>
        <w:rPr>
          <w:b/>
          <w:bCs/>
        </w:rPr>
      </w:pPr>
    </w:p>
    <w:p w14:paraId="65729C77" w14:textId="77777777" w:rsidR="007F23CB" w:rsidRDefault="007F23CB" w:rsidP="007F23CB">
      <w:pPr>
        <w:pStyle w:val="Heading1"/>
        <w:jc w:val="center"/>
        <w:rPr>
          <w:b/>
          <w:bCs/>
        </w:rPr>
      </w:pPr>
    </w:p>
    <w:p w14:paraId="2DB8F7CC" w14:textId="77777777" w:rsidR="007F23CB" w:rsidRDefault="007F23CB" w:rsidP="007F23CB">
      <w:pPr>
        <w:pStyle w:val="Heading1"/>
        <w:jc w:val="center"/>
        <w:rPr>
          <w:b/>
          <w:bCs/>
        </w:rPr>
      </w:pPr>
    </w:p>
    <w:p w14:paraId="24F03DAE" w14:textId="77777777" w:rsidR="007F23CB" w:rsidRDefault="007F23CB" w:rsidP="007F23CB"/>
    <w:p w14:paraId="5CDAE3BD" w14:textId="77777777" w:rsidR="007F23CB" w:rsidRDefault="007F23CB" w:rsidP="007F23CB"/>
    <w:p w14:paraId="3D443048" w14:textId="1989F724" w:rsidR="00272951" w:rsidRDefault="00272951" w:rsidP="007F23CB">
      <w:pPr>
        <w:pStyle w:val="Heading1"/>
        <w:jc w:val="center"/>
        <w:rPr>
          <w:b/>
          <w:bCs/>
        </w:rPr>
      </w:pPr>
      <w:bookmarkStart w:id="26" w:name="_Toc181120319"/>
      <w:r w:rsidRPr="00C33825">
        <w:rPr>
          <w:b/>
          <w:bCs/>
        </w:rPr>
        <w:lastRenderedPageBreak/>
        <w:t>Final Thoughts</w:t>
      </w:r>
      <w:bookmarkEnd w:id="26"/>
    </w:p>
    <w:p w14:paraId="2ED3CC42" w14:textId="77777777" w:rsidR="007F23CB" w:rsidRPr="007F23CB" w:rsidRDefault="007F23CB" w:rsidP="007F23CB"/>
    <w:p w14:paraId="7BFD0E26" w14:textId="77777777" w:rsidR="00272951" w:rsidRPr="00272951" w:rsidRDefault="00272951" w:rsidP="00272951">
      <w:r w:rsidRPr="00272951">
        <w:t>The study highlights the value of data analysis and tools like R in understanding and addressing the nuanced effects of social media on mental health. Ongoing research in this area is essential as social media continues to evolve and new patterns of usage emerge. Future studies can further refine these insights, especially through longitudinal and experimental designs, to clarify causative relationships and inform practical interventions.</w:t>
      </w:r>
    </w:p>
    <w:p w14:paraId="3614B966" w14:textId="77777777" w:rsidR="00272951" w:rsidRPr="00272951" w:rsidRDefault="00272951" w:rsidP="00272951">
      <w:r w:rsidRPr="00272951">
        <w:t>Data-driven approaches will play a critical role in crafting social media experiences that promote user well-being. By fostering responsible use and supporting mental health awareness, stakeholders—from platform designers to users—can contribute to a more positive digital environment, ensuring that social media remains a tool for connection and empowerment rather than a source of psychological strain.</w:t>
      </w:r>
    </w:p>
    <w:p w14:paraId="61AC4667" w14:textId="77777777" w:rsidR="00D24E86" w:rsidRDefault="00D24E86" w:rsidP="00D24E86"/>
    <w:p w14:paraId="29448411" w14:textId="77777777" w:rsidR="009F19B7" w:rsidRDefault="009F19B7" w:rsidP="00D24E86"/>
    <w:p w14:paraId="57106994" w14:textId="77777777" w:rsidR="009F19B7" w:rsidRDefault="009F19B7" w:rsidP="00D24E86"/>
    <w:p w14:paraId="790A74A1" w14:textId="60F35743" w:rsidR="00A56E09" w:rsidRPr="009F19B7" w:rsidRDefault="00426D75" w:rsidP="00D24E86">
      <w:pPr>
        <w:rPr>
          <w:sz w:val="20"/>
          <w:szCs w:val="20"/>
        </w:rPr>
      </w:pPr>
      <w:r w:rsidRPr="009F19B7">
        <w:rPr>
          <w:b/>
          <w:bCs/>
          <w:sz w:val="24"/>
          <w:szCs w:val="24"/>
        </w:rPr>
        <w:t xml:space="preserve">Submitted </w:t>
      </w:r>
      <w:r w:rsidR="009F19B7" w:rsidRPr="009F19B7">
        <w:rPr>
          <w:b/>
          <w:bCs/>
          <w:sz w:val="24"/>
          <w:szCs w:val="24"/>
        </w:rPr>
        <w:t>By:</w:t>
      </w:r>
      <w:r w:rsidR="009F19B7">
        <w:t xml:space="preserve"> </w:t>
      </w:r>
      <w:r w:rsidR="00A56E09" w:rsidRPr="009F19B7">
        <w:rPr>
          <w:sz w:val="20"/>
          <w:szCs w:val="20"/>
        </w:rPr>
        <w:t>Jiya Patel</w:t>
      </w:r>
      <w:r w:rsidRPr="009F19B7">
        <w:rPr>
          <w:sz w:val="20"/>
          <w:szCs w:val="20"/>
        </w:rPr>
        <w:t xml:space="preserve">                                               </w:t>
      </w:r>
    </w:p>
    <w:p w14:paraId="7E5AD63C" w14:textId="5F8525BF" w:rsidR="00A56E09" w:rsidRPr="009F19B7" w:rsidRDefault="009F19B7" w:rsidP="00D24E86">
      <w:pPr>
        <w:rPr>
          <w:sz w:val="20"/>
          <w:szCs w:val="20"/>
        </w:rPr>
      </w:pPr>
      <w:r w:rsidRPr="009F19B7">
        <w:rPr>
          <w:sz w:val="20"/>
          <w:szCs w:val="20"/>
        </w:rPr>
        <w:t xml:space="preserve">                           </w:t>
      </w:r>
      <w:r>
        <w:rPr>
          <w:sz w:val="20"/>
          <w:szCs w:val="20"/>
        </w:rPr>
        <w:t xml:space="preserve">     </w:t>
      </w:r>
      <w:r w:rsidR="00A56E09" w:rsidRPr="009F19B7">
        <w:rPr>
          <w:sz w:val="20"/>
          <w:szCs w:val="20"/>
        </w:rPr>
        <w:t>Sakshi Singh</w:t>
      </w:r>
    </w:p>
    <w:p w14:paraId="13A2611C" w14:textId="1638505D" w:rsidR="00A56E09" w:rsidRPr="009F19B7" w:rsidRDefault="009F19B7" w:rsidP="00D24E86">
      <w:pPr>
        <w:rPr>
          <w:sz w:val="20"/>
          <w:szCs w:val="20"/>
        </w:rPr>
      </w:pPr>
      <w:r w:rsidRPr="009F19B7">
        <w:rPr>
          <w:sz w:val="20"/>
          <w:szCs w:val="20"/>
        </w:rPr>
        <w:t xml:space="preserve">                          </w:t>
      </w:r>
      <w:r>
        <w:rPr>
          <w:sz w:val="20"/>
          <w:szCs w:val="20"/>
        </w:rPr>
        <w:t xml:space="preserve">     </w:t>
      </w:r>
      <w:r w:rsidRPr="009F19B7">
        <w:rPr>
          <w:sz w:val="20"/>
          <w:szCs w:val="20"/>
        </w:rPr>
        <w:t xml:space="preserve"> </w:t>
      </w:r>
      <w:r w:rsidR="00A56E09" w:rsidRPr="009F19B7">
        <w:rPr>
          <w:sz w:val="20"/>
          <w:szCs w:val="20"/>
        </w:rPr>
        <w:t>Maitri Chopd</w:t>
      </w:r>
      <w:r w:rsidRPr="009F19B7">
        <w:rPr>
          <w:sz w:val="20"/>
          <w:szCs w:val="20"/>
        </w:rPr>
        <w:t>a</w:t>
      </w:r>
    </w:p>
    <w:p w14:paraId="298FD370" w14:textId="47D669E2" w:rsidR="00A56E09" w:rsidRPr="00D24E86" w:rsidRDefault="009F19B7" w:rsidP="00D24E86">
      <w:r w:rsidRPr="009F19B7">
        <w:rPr>
          <w:b/>
          <w:bCs/>
          <w:sz w:val="24"/>
          <w:szCs w:val="24"/>
        </w:rPr>
        <w:t>Submitted To:</w:t>
      </w:r>
      <w:r>
        <w:t xml:space="preserve"> </w:t>
      </w:r>
      <w:r w:rsidRPr="009F19B7">
        <w:rPr>
          <w:sz w:val="20"/>
          <w:szCs w:val="20"/>
        </w:rPr>
        <w:t>Dr. Sheetal Shende</w:t>
      </w:r>
    </w:p>
    <w:sectPr w:rsidR="00A56E09" w:rsidRPr="00D24E86" w:rsidSect="00A56E0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obil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9124"/>
      </v:shape>
    </w:pict>
  </w:numPicBullet>
  <w:abstractNum w:abstractNumId="0" w15:restartNumberingAfterBreak="0">
    <w:nsid w:val="00FC6ACC"/>
    <w:multiLevelType w:val="hybridMultilevel"/>
    <w:tmpl w:val="3714422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1E10AD"/>
    <w:multiLevelType w:val="multilevel"/>
    <w:tmpl w:val="DCFC6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5338D"/>
    <w:multiLevelType w:val="multilevel"/>
    <w:tmpl w:val="AF0AA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F039C"/>
    <w:multiLevelType w:val="multilevel"/>
    <w:tmpl w:val="5B846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A4C0E"/>
    <w:multiLevelType w:val="multilevel"/>
    <w:tmpl w:val="FA7C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B0C04"/>
    <w:multiLevelType w:val="multilevel"/>
    <w:tmpl w:val="31B0B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F2E1C"/>
    <w:multiLevelType w:val="multilevel"/>
    <w:tmpl w:val="4202D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AE2DE0"/>
    <w:multiLevelType w:val="hybridMultilevel"/>
    <w:tmpl w:val="4B00AC6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6A0F32"/>
    <w:multiLevelType w:val="hybridMultilevel"/>
    <w:tmpl w:val="2DA2F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6608BF"/>
    <w:multiLevelType w:val="multilevel"/>
    <w:tmpl w:val="95126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8B2763"/>
    <w:multiLevelType w:val="multilevel"/>
    <w:tmpl w:val="64CC7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421946"/>
    <w:multiLevelType w:val="multilevel"/>
    <w:tmpl w:val="A306D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4E6DD6"/>
    <w:multiLevelType w:val="multilevel"/>
    <w:tmpl w:val="E2D47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302205"/>
    <w:multiLevelType w:val="multilevel"/>
    <w:tmpl w:val="8CB22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EE3FBC"/>
    <w:multiLevelType w:val="multilevel"/>
    <w:tmpl w:val="B906B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E173B8"/>
    <w:multiLevelType w:val="multilevel"/>
    <w:tmpl w:val="4C70F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72714A"/>
    <w:multiLevelType w:val="hybridMultilevel"/>
    <w:tmpl w:val="FF9EE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1B60EA"/>
    <w:multiLevelType w:val="hybridMultilevel"/>
    <w:tmpl w:val="6C2A0F9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8664E5"/>
    <w:multiLevelType w:val="multilevel"/>
    <w:tmpl w:val="DB886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C331E1"/>
    <w:multiLevelType w:val="multilevel"/>
    <w:tmpl w:val="9D0EB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AC02DA"/>
    <w:multiLevelType w:val="multilevel"/>
    <w:tmpl w:val="03FAF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8167E3"/>
    <w:multiLevelType w:val="multilevel"/>
    <w:tmpl w:val="6ACA4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F3559F"/>
    <w:multiLevelType w:val="hybridMultilevel"/>
    <w:tmpl w:val="E376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784310"/>
    <w:multiLevelType w:val="multilevel"/>
    <w:tmpl w:val="06B6C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9E7D53"/>
    <w:multiLevelType w:val="multilevel"/>
    <w:tmpl w:val="7F5A0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5045116">
    <w:abstractNumId w:val="16"/>
  </w:num>
  <w:num w:numId="2" w16cid:durableId="1694263123">
    <w:abstractNumId w:val="8"/>
  </w:num>
  <w:num w:numId="3" w16cid:durableId="1063913931">
    <w:abstractNumId w:val="22"/>
  </w:num>
  <w:num w:numId="4" w16cid:durableId="1586066162">
    <w:abstractNumId w:val="23"/>
  </w:num>
  <w:num w:numId="5" w16cid:durableId="930698650">
    <w:abstractNumId w:val="24"/>
  </w:num>
  <w:num w:numId="6" w16cid:durableId="1436361630">
    <w:abstractNumId w:val="13"/>
  </w:num>
  <w:num w:numId="7" w16cid:durableId="1209534325">
    <w:abstractNumId w:val="4"/>
  </w:num>
  <w:num w:numId="8" w16cid:durableId="57478280">
    <w:abstractNumId w:val="11"/>
  </w:num>
  <w:num w:numId="9" w16cid:durableId="982926665">
    <w:abstractNumId w:val="21"/>
  </w:num>
  <w:num w:numId="10" w16cid:durableId="1356150206">
    <w:abstractNumId w:val="12"/>
  </w:num>
  <w:num w:numId="11" w16cid:durableId="1296909985">
    <w:abstractNumId w:val="19"/>
  </w:num>
  <w:num w:numId="12" w16cid:durableId="1024206590">
    <w:abstractNumId w:val="5"/>
  </w:num>
  <w:num w:numId="13" w16cid:durableId="397090906">
    <w:abstractNumId w:val="2"/>
  </w:num>
  <w:num w:numId="14" w16cid:durableId="969743791">
    <w:abstractNumId w:val="15"/>
  </w:num>
  <w:num w:numId="15" w16cid:durableId="919169822">
    <w:abstractNumId w:val="20"/>
  </w:num>
  <w:num w:numId="16" w16cid:durableId="1885362367">
    <w:abstractNumId w:val="9"/>
  </w:num>
  <w:num w:numId="17" w16cid:durableId="1205408232">
    <w:abstractNumId w:val="18"/>
  </w:num>
  <w:num w:numId="18" w16cid:durableId="1700544494">
    <w:abstractNumId w:val="10"/>
  </w:num>
  <w:num w:numId="19" w16cid:durableId="40985893">
    <w:abstractNumId w:val="14"/>
  </w:num>
  <w:num w:numId="20" w16cid:durableId="1132212326">
    <w:abstractNumId w:val="1"/>
  </w:num>
  <w:num w:numId="21" w16cid:durableId="2125035938">
    <w:abstractNumId w:val="6"/>
  </w:num>
  <w:num w:numId="22" w16cid:durableId="1475633474">
    <w:abstractNumId w:val="3"/>
  </w:num>
  <w:num w:numId="23" w16cid:durableId="426733552">
    <w:abstractNumId w:val="7"/>
  </w:num>
  <w:num w:numId="24" w16cid:durableId="1442340373">
    <w:abstractNumId w:val="0"/>
  </w:num>
  <w:num w:numId="25" w16cid:durableId="3524652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79"/>
    <w:rsid w:val="000609D4"/>
    <w:rsid w:val="00157D79"/>
    <w:rsid w:val="00197A38"/>
    <w:rsid w:val="00197BFF"/>
    <w:rsid w:val="00223502"/>
    <w:rsid w:val="00272951"/>
    <w:rsid w:val="00276BF3"/>
    <w:rsid w:val="00303C66"/>
    <w:rsid w:val="0031638E"/>
    <w:rsid w:val="00370D00"/>
    <w:rsid w:val="00375A1F"/>
    <w:rsid w:val="0039354B"/>
    <w:rsid w:val="00426D75"/>
    <w:rsid w:val="004E40FF"/>
    <w:rsid w:val="0055332E"/>
    <w:rsid w:val="00611E5F"/>
    <w:rsid w:val="00697E94"/>
    <w:rsid w:val="006E3A4B"/>
    <w:rsid w:val="007F23CB"/>
    <w:rsid w:val="008578F2"/>
    <w:rsid w:val="008F5E72"/>
    <w:rsid w:val="009A3B2F"/>
    <w:rsid w:val="009E0E04"/>
    <w:rsid w:val="009F19B7"/>
    <w:rsid w:val="00A56E09"/>
    <w:rsid w:val="00AF0296"/>
    <w:rsid w:val="00C07CF3"/>
    <w:rsid w:val="00C33825"/>
    <w:rsid w:val="00D24E86"/>
    <w:rsid w:val="00E44279"/>
    <w:rsid w:val="00EB160E"/>
    <w:rsid w:val="00EC006A"/>
    <w:rsid w:val="00F34A56"/>
    <w:rsid w:val="00FA1FEA"/>
    <w:rsid w:val="00FA577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CB04"/>
  <w15:chartTrackingRefBased/>
  <w15:docId w15:val="{556E69DB-58F5-4CDA-97E1-021A5F44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E09"/>
  </w:style>
  <w:style w:type="paragraph" w:styleId="Heading1">
    <w:name w:val="heading 1"/>
    <w:basedOn w:val="Normal"/>
    <w:next w:val="Normal"/>
    <w:link w:val="Heading1Char"/>
    <w:uiPriority w:val="9"/>
    <w:qFormat/>
    <w:rsid w:val="00E44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0E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7A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27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4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27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4427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E44279"/>
    <w:pPr>
      <w:spacing w:after="0" w:line="240" w:lineRule="auto"/>
    </w:pPr>
  </w:style>
  <w:style w:type="character" w:customStyle="1" w:styleId="Heading3Char">
    <w:name w:val="Heading 3 Char"/>
    <w:basedOn w:val="DefaultParagraphFont"/>
    <w:link w:val="Heading3"/>
    <w:uiPriority w:val="9"/>
    <w:rsid w:val="009E0E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97A3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33825"/>
    <w:pPr>
      <w:outlineLvl w:val="9"/>
    </w:pPr>
    <w:rPr>
      <w:kern w:val="0"/>
      <w:lang w:val="en-US"/>
      <w14:ligatures w14:val="none"/>
    </w:rPr>
  </w:style>
  <w:style w:type="paragraph" w:styleId="TOC2">
    <w:name w:val="toc 2"/>
    <w:basedOn w:val="Normal"/>
    <w:next w:val="Normal"/>
    <w:autoRedefine/>
    <w:uiPriority w:val="39"/>
    <w:unhideWhenUsed/>
    <w:rsid w:val="00C33825"/>
    <w:pPr>
      <w:spacing w:after="100"/>
      <w:ind w:left="220"/>
    </w:pPr>
  </w:style>
  <w:style w:type="paragraph" w:styleId="TOC1">
    <w:name w:val="toc 1"/>
    <w:basedOn w:val="Normal"/>
    <w:next w:val="Normal"/>
    <w:autoRedefine/>
    <w:uiPriority w:val="39"/>
    <w:unhideWhenUsed/>
    <w:rsid w:val="00C33825"/>
    <w:pPr>
      <w:tabs>
        <w:tab w:val="right" w:leader="dot" w:pos="9016"/>
      </w:tabs>
      <w:spacing w:after="100"/>
    </w:pPr>
    <w:rPr>
      <w:b/>
      <w:bCs/>
      <w:noProof/>
    </w:rPr>
  </w:style>
  <w:style w:type="paragraph" w:styleId="TOC3">
    <w:name w:val="toc 3"/>
    <w:basedOn w:val="Normal"/>
    <w:next w:val="Normal"/>
    <w:autoRedefine/>
    <w:uiPriority w:val="39"/>
    <w:unhideWhenUsed/>
    <w:rsid w:val="00C33825"/>
    <w:pPr>
      <w:spacing w:after="100"/>
      <w:ind w:left="440"/>
    </w:pPr>
  </w:style>
  <w:style w:type="character" w:styleId="Hyperlink">
    <w:name w:val="Hyperlink"/>
    <w:basedOn w:val="DefaultParagraphFont"/>
    <w:uiPriority w:val="99"/>
    <w:unhideWhenUsed/>
    <w:rsid w:val="00C33825"/>
    <w:rPr>
      <w:color w:val="0563C1" w:themeColor="hyperlink"/>
      <w:u w:val="single"/>
    </w:rPr>
  </w:style>
  <w:style w:type="character" w:customStyle="1" w:styleId="NoSpacingChar">
    <w:name w:val="No Spacing Char"/>
    <w:basedOn w:val="DefaultParagraphFont"/>
    <w:link w:val="NoSpacing"/>
    <w:uiPriority w:val="1"/>
    <w:rsid w:val="00A56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6455">
      <w:bodyDiv w:val="1"/>
      <w:marLeft w:val="0"/>
      <w:marRight w:val="0"/>
      <w:marTop w:val="0"/>
      <w:marBottom w:val="0"/>
      <w:divBdr>
        <w:top w:val="none" w:sz="0" w:space="0" w:color="auto"/>
        <w:left w:val="none" w:sz="0" w:space="0" w:color="auto"/>
        <w:bottom w:val="none" w:sz="0" w:space="0" w:color="auto"/>
        <w:right w:val="none" w:sz="0" w:space="0" w:color="auto"/>
      </w:divBdr>
    </w:div>
    <w:div w:id="81948524">
      <w:bodyDiv w:val="1"/>
      <w:marLeft w:val="0"/>
      <w:marRight w:val="0"/>
      <w:marTop w:val="0"/>
      <w:marBottom w:val="0"/>
      <w:divBdr>
        <w:top w:val="none" w:sz="0" w:space="0" w:color="auto"/>
        <w:left w:val="none" w:sz="0" w:space="0" w:color="auto"/>
        <w:bottom w:val="none" w:sz="0" w:space="0" w:color="auto"/>
        <w:right w:val="none" w:sz="0" w:space="0" w:color="auto"/>
      </w:divBdr>
    </w:div>
    <w:div w:id="201094746">
      <w:bodyDiv w:val="1"/>
      <w:marLeft w:val="0"/>
      <w:marRight w:val="0"/>
      <w:marTop w:val="0"/>
      <w:marBottom w:val="0"/>
      <w:divBdr>
        <w:top w:val="none" w:sz="0" w:space="0" w:color="auto"/>
        <w:left w:val="none" w:sz="0" w:space="0" w:color="auto"/>
        <w:bottom w:val="none" w:sz="0" w:space="0" w:color="auto"/>
        <w:right w:val="none" w:sz="0" w:space="0" w:color="auto"/>
      </w:divBdr>
    </w:div>
    <w:div w:id="357702253">
      <w:bodyDiv w:val="1"/>
      <w:marLeft w:val="0"/>
      <w:marRight w:val="0"/>
      <w:marTop w:val="0"/>
      <w:marBottom w:val="0"/>
      <w:divBdr>
        <w:top w:val="none" w:sz="0" w:space="0" w:color="auto"/>
        <w:left w:val="none" w:sz="0" w:space="0" w:color="auto"/>
        <w:bottom w:val="none" w:sz="0" w:space="0" w:color="auto"/>
        <w:right w:val="none" w:sz="0" w:space="0" w:color="auto"/>
      </w:divBdr>
    </w:div>
    <w:div w:id="385379820">
      <w:bodyDiv w:val="1"/>
      <w:marLeft w:val="0"/>
      <w:marRight w:val="0"/>
      <w:marTop w:val="0"/>
      <w:marBottom w:val="0"/>
      <w:divBdr>
        <w:top w:val="none" w:sz="0" w:space="0" w:color="auto"/>
        <w:left w:val="none" w:sz="0" w:space="0" w:color="auto"/>
        <w:bottom w:val="none" w:sz="0" w:space="0" w:color="auto"/>
        <w:right w:val="none" w:sz="0" w:space="0" w:color="auto"/>
      </w:divBdr>
    </w:div>
    <w:div w:id="482553373">
      <w:bodyDiv w:val="1"/>
      <w:marLeft w:val="0"/>
      <w:marRight w:val="0"/>
      <w:marTop w:val="0"/>
      <w:marBottom w:val="0"/>
      <w:divBdr>
        <w:top w:val="none" w:sz="0" w:space="0" w:color="auto"/>
        <w:left w:val="none" w:sz="0" w:space="0" w:color="auto"/>
        <w:bottom w:val="none" w:sz="0" w:space="0" w:color="auto"/>
        <w:right w:val="none" w:sz="0" w:space="0" w:color="auto"/>
      </w:divBdr>
    </w:div>
    <w:div w:id="551959908">
      <w:bodyDiv w:val="1"/>
      <w:marLeft w:val="0"/>
      <w:marRight w:val="0"/>
      <w:marTop w:val="0"/>
      <w:marBottom w:val="0"/>
      <w:divBdr>
        <w:top w:val="none" w:sz="0" w:space="0" w:color="auto"/>
        <w:left w:val="none" w:sz="0" w:space="0" w:color="auto"/>
        <w:bottom w:val="none" w:sz="0" w:space="0" w:color="auto"/>
        <w:right w:val="none" w:sz="0" w:space="0" w:color="auto"/>
      </w:divBdr>
    </w:div>
    <w:div w:id="758328771">
      <w:bodyDiv w:val="1"/>
      <w:marLeft w:val="0"/>
      <w:marRight w:val="0"/>
      <w:marTop w:val="0"/>
      <w:marBottom w:val="0"/>
      <w:divBdr>
        <w:top w:val="none" w:sz="0" w:space="0" w:color="auto"/>
        <w:left w:val="none" w:sz="0" w:space="0" w:color="auto"/>
        <w:bottom w:val="none" w:sz="0" w:space="0" w:color="auto"/>
        <w:right w:val="none" w:sz="0" w:space="0" w:color="auto"/>
      </w:divBdr>
    </w:div>
    <w:div w:id="791480344">
      <w:bodyDiv w:val="1"/>
      <w:marLeft w:val="0"/>
      <w:marRight w:val="0"/>
      <w:marTop w:val="0"/>
      <w:marBottom w:val="0"/>
      <w:divBdr>
        <w:top w:val="none" w:sz="0" w:space="0" w:color="auto"/>
        <w:left w:val="none" w:sz="0" w:space="0" w:color="auto"/>
        <w:bottom w:val="none" w:sz="0" w:space="0" w:color="auto"/>
        <w:right w:val="none" w:sz="0" w:space="0" w:color="auto"/>
      </w:divBdr>
    </w:div>
    <w:div w:id="830635036">
      <w:bodyDiv w:val="1"/>
      <w:marLeft w:val="0"/>
      <w:marRight w:val="0"/>
      <w:marTop w:val="0"/>
      <w:marBottom w:val="0"/>
      <w:divBdr>
        <w:top w:val="none" w:sz="0" w:space="0" w:color="auto"/>
        <w:left w:val="none" w:sz="0" w:space="0" w:color="auto"/>
        <w:bottom w:val="none" w:sz="0" w:space="0" w:color="auto"/>
        <w:right w:val="none" w:sz="0" w:space="0" w:color="auto"/>
      </w:divBdr>
    </w:div>
    <w:div w:id="1050573081">
      <w:bodyDiv w:val="1"/>
      <w:marLeft w:val="0"/>
      <w:marRight w:val="0"/>
      <w:marTop w:val="0"/>
      <w:marBottom w:val="0"/>
      <w:divBdr>
        <w:top w:val="none" w:sz="0" w:space="0" w:color="auto"/>
        <w:left w:val="none" w:sz="0" w:space="0" w:color="auto"/>
        <w:bottom w:val="none" w:sz="0" w:space="0" w:color="auto"/>
        <w:right w:val="none" w:sz="0" w:space="0" w:color="auto"/>
      </w:divBdr>
    </w:div>
    <w:div w:id="1210268766">
      <w:bodyDiv w:val="1"/>
      <w:marLeft w:val="0"/>
      <w:marRight w:val="0"/>
      <w:marTop w:val="0"/>
      <w:marBottom w:val="0"/>
      <w:divBdr>
        <w:top w:val="none" w:sz="0" w:space="0" w:color="auto"/>
        <w:left w:val="none" w:sz="0" w:space="0" w:color="auto"/>
        <w:bottom w:val="none" w:sz="0" w:space="0" w:color="auto"/>
        <w:right w:val="none" w:sz="0" w:space="0" w:color="auto"/>
      </w:divBdr>
    </w:div>
    <w:div w:id="1306859135">
      <w:bodyDiv w:val="1"/>
      <w:marLeft w:val="0"/>
      <w:marRight w:val="0"/>
      <w:marTop w:val="0"/>
      <w:marBottom w:val="0"/>
      <w:divBdr>
        <w:top w:val="none" w:sz="0" w:space="0" w:color="auto"/>
        <w:left w:val="none" w:sz="0" w:space="0" w:color="auto"/>
        <w:bottom w:val="none" w:sz="0" w:space="0" w:color="auto"/>
        <w:right w:val="none" w:sz="0" w:space="0" w:color="auto"/>
      </w:divBdr>
      <w:divsChild>
        <w:div w:id="1841849620">
          <w:marLeft w:val="0"/>
          <w:marRight w:val="0"/>
          <w:marTop w:val="0"/>
          <w:marBottom w:val="0"/>
          <w:divBdr>
            <w:top w:val="none" w:sz="0" w:space="0" w:color="auto"/>
            <w:left w:val="none" w:sz="0" w:space="0" w:color="auto"/>
            <w:bottom w:val="none" w:sz="0" w:space="0" w:color="auto"/>
            <w:right w:val="none" w:sz="0" w:space="0" w:color="auto"/>
          </w:divBdr>
          <w:divsChild>
            <w:div w:id="1210797308">
              <w:marLeft w:val="0"/>
              <w:marRight w:val="0"/>
              <w:marTop w:val="0"/>
              <w:marBottom w:val="0"/>
              <w:divBdr>
                <w:top w:val="none" w:sz="0" w:space="0" w:color="auto"/>
                <w:left w:val="none" w:sz="0" w:space="0" w:color="auto"/>
                <w:bottom w:val="none" w:sz="0" w:space="0" w:color="auto"/>
                <w:right w:val="none" w:sz="0" w:space="0" w:color="auto"/>
              </w:divBdr>
              <w:divsChild>
                <w:div w:id="965086598">
                  <w:marLeft w:val="0"/>
                  <w:marRight w:val="0"/>
                  <w:marTop w:val="0"/>
                  <w:marBottom w:val="0"/>
                  <w:divBdr>
                    <w:top w:val="none" w:sz="0" w:space="0" w:color="auto"/>
                    <w:left w:val="none" w:sz="0" w:space="0" w:color="auto"/>
                    <w:bottom w:val="none" w:sz="0" w:space="0" w:color="auto"/>
                    <w:right w:val="none" w:sz="0" w:space="0" w:color="auto"/>
                  </w:divBdr>
                  <w:divsChild>
                    <w:div w:id="1785533936">
                      <w:marLeft w:val="0"/>
                      <w:marRight w:val="0"/>
                      <w:marTop w:val="0"/>
                      <w:marBottom w:val="0"/>
                      <w:divBdr>
                        <w:top w:val="none" w:sz="0" w:space="0" w:color="auto"/>
                        <w:left w:val="none" w:sz="0" w:space="0" w:color="auto"/>
                        <w:bottom w:val="none" w:sz="0" w:space="0" w:color="auto"/>
                        <w:right w:val="none" w:sz="0" w:space="0" w:color="auto"/>
                      </w:divBdr>
                      <w:divsChild>
                        <w:div w:id="1505824348">
                          <w:marLeft w:val="0"/>
                          <w:marRight w:val="0"/>
                          <w:marTop w:val="0"/>
                          <w:marBottom w:val="0"/>
                          <w:divBdr>
                            <w:top w:val="none" w:sz="0" w:space="0" w:color="auto"/>
                            <w:left w:val="none" w:sz="0" w:space="0" w:color="auto"/>
                            <w:bottom w:val="none" w:sz="0" w:space="0" w:color="auto"/>
                            <w:right w:val="none" w:sz="0" w:space="0" w:color="auto"/>
                          </w:divBdr>
                          <w:divsChild>
                            <w:div w:id="18846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205705">
      <w:bodyDiv w:val="1"/>
      <w:marLeft w:val="0"/>
      <w:marRight w:val="0"/>
      <w:marTop w:val="0"/>
      <w:marBottom w:val="0"/>
      <w:divBdr>
        <w:top w:val="none" w:sz="0" w:space="0" w:color="auto"/>
        <w:left w:val="none" w:sz="0" w:space="0" w:color="auto"/>
        <w:bottom w:val="none" w:sz="0" w:space="0" w:color="auto"/>
        <w:right w:val="none" w:sz="0" w:space="0" w:color="auto"/>
      </w:divBdr>
    </w:div>
    <w:div w:id="1455513921">
      <w:bodyDiv w:val="1"/>
      <w:marLeft w:val="0"/>
      <w:marRight w:val="0"/>
      <w:marTop w:val="0"/>
      <w:marBottom w:val="0"/>
      <w:divBdr>
        <w:top w:val="none" w:sz="0" w:space="0" w:color="auto"/>
        <w:left w:val="none" w:sz="0" w:space="0" w:color="auto"/>
        <w:bottom w:val="none" w:sz="0" w:space="0" w:color="auto"/>
        <w:right w:val="none" w:sz="0" w:space="0" w:color="auto"/>
      </w:divBdr>
    </w:div>
    <w:div w:id="1493636977">
      <w:bodyDiv w:val="1"/>
      <w:marLeft w:val="0"/>
      <w:marRight w:val="0"/>
      <w:marTop w:val="0"/>
      <w:marBottom w:val="0"/>
      <w:divBdr>
        <w:top w:val="none" w:sz="0" w:space="0" w:color="auto"/>
        <w:left w:val="none" w:sz="0" w:space="0" w:color="auto"/>
        <w:bottom w:val="none" w:sz="0" w:space="0" w:color="auto"/>
        <w:right w:val="none" w:sz="0" w:space="0" w:color="auto"/>
      </w:divBdr>
    </w:div>
    <w:div w:id="1533154784">
      <w:bodyDiv w:val="1"/>
      <w:marLeft w:val="0"/>
      <w:marRight w:val="0"/>
      <w:marTop w:val="0"/>
      <w:marBottom w:val="0"/>
      <w:divBdr>
        <w:top w:val="none" w:sz="0" w:space="0" w:color="auto"/>
        <w:left w:val="none" w:sz="0" w:space="0" w:color="auto"/>
        <w:bottom w:val="none" w:sz="0" w:space="0" w:color="auto"/>
        <w:right w:val="none" w:sz="0" w:space="0" w:color="auto"/>
      </w:divBdr>
    </w:div>
    <w:div w:id="1559315669">
      <w:bodyDiv w:val="1"/>
      <w:marLeft w:val="0"/>
      <w:marRight w:val="0"/>
      <w:marTop w:val="0"/>
      <w:marBottom w:val="0"/>
      <w:divBdr>
        <w:top w:val="none" w:sz="0" w:space="0" w:color="auto"/>
        <w:left w:val="none" w:sz="0" w:space="0" w:color="auto"/>
        <w:bottom w:val="none" w:sz="0" w:space="0" w:color="auto"/>
        <w:right w:val="none" w:sz="0" w:space="0" w:color="auto"/>
      </w:divBdr>
    </w:div>
    <w:div w:id="1601525865">
      <w:bodyDiv w:val="1"/>
      <w:marLeft w:val="0"/>
      <w:marRight w:val="0"/>
      <w:marTop w:val="0"/>
      <w:marBottom w:val="0"/>
      <w:divBdr>
        <w:top w:val="none" w:sz="0" w:space="0" w:color="auto"/>
        <w:left w:val="none" w:sz="0" w:space="0" w:color="auto"/>
        <w:bottom w:val="none" w:sz="0" w:space="0" w:color="auto"/>
        <w:right w:val="none" w:sz="0" w:space="0" w:color="auto"/>
      </w:divBdr>
    </w:div>
    <w:div w:id="1723670585">
      <w:bodyDiv w:val="1"/>
      <w:marLeft w:val="0"/>
      <w:marRight w:val="0"/>
      <w:marTop w:val="0"/>
      <w:marBottom w:val="0"/>
      <w:divBdr>
        <w:top w:val="none" w:sz="0" w:space="0" w:color="auto"/>
        <w:left w:val="none" w:sz="0" w:space="0" w:color="auto"/>
        <w:bottom w:val="none" w:sz="0" w:space="0" w:color="auto"/>
        <w:right w:val="none" w:sz="0" w:space="0" w:color="auto"/>
      </w:divBdr>
    </w:div>
    <w:div w:id="1772896407">
      <w:bodyDiv w:val="1"/>
      <w:marLeft w:val="0"/>
      <w:marRight w:val="0"/>
      <w:marTop w:val="0"/>
      <w:marBottom w:val="0"/>
      <w:divBdr>
        <w:top w:val="none" w:sz="0" w:space="0" w:color="auto"/>
        <w:left w:val="none" w:sz="0" w:space="0" w:color="auto"/>
        <w:bottom w:val="none" w:sz="0" w:space="0" w:color="auto"/>
        <w:right w:val="none" w:sz="0" w:space="0" w:color="auto"/>
      </w:divBdr>
    </w:div>
    <w:div w:id="1787581443">
      <w:bodyDiv w:val="1"/>
      <w:marLeft w:val="0"/>
      <w:marRight w:val="0"/>
      <w:marTop w:val="0"/>
      <w:marBottom w:val="0"/>
      <w:divBdr>
        <w:top w:val="none" w:sz="0" w:space="0" w:color="auto"/>
        <w:left w:val="none" w:sz="0" w:space="0" w:color="auto"/>
        <w:bottom w:val="none" w:sz="0" w:space="0" w:color="auto"/>
        <w:right w:val="none" w:sz="0" w:space="0" w:color="auto"/>
      </w:divBdr>
    </w:div>
    <w:div w:id="1820032236">
      <w:bodyDiv w:val="1"/>
      <w:marLeft w:val="0"/>
      <w:marRight w:val="0"/>
      <w:marTop w:val="0"/>
      <w:marBottom w:val="0"/>
      <w:divBdr>
        <w:top w:val="none" w:sz="0" w:space="0" w:color="auto"/>
        <w:left w:val="none" w:sz="0" w:space="0" w:color="auto"/>
        <w:bottom w:val="none" w:sz="0" w:space="0" w:color="auto"/>
        <w:right w:val="none" w:sz="0" w:space="0" w:color="auto"/>
      </w:divBdr>
    </w:div>
    <w:div w:id="1849558349">
      <w:bodyDiv w:val="1"/>
      <w:marLeft w:val="0"/>
      <w:marRight w:val="0"/>
      <w:marTop w:val="0"/>
      <w:marBottom w:val="0"/>
      <w:divBdr>
        <w:top w:val="none" w:sz="0" w:space="0" w:color="auto"/>
        <w:left w:val="none" w:sz="0" w:space="0" w:color="auto"/>
        <w:bottom w:val="none" w:sz="0" w:space="0" w:color="auto"/>
        <w:right w:val="none" w:sz="0" w:space="0" w:color="auto"/>
      </w:divBdr>
    </w:div>
    <w:div w:id="1904215093">
      <w:bodyDiv w:val="1"/>
      <w:marLeft w:val="0"/>
      <w:marRight w:val="0"/>
      <w:marTop w:val="0"/>
      <w:marBottom w:val="0"/>
      <w:divBdr>
        <w:top w:val="none" w:sz="0" w:space="0" w:color="auto"/>
        <w:left w:val="none" w:sz="0" w:space="0" w:color="auto"/>
        <w:bottom w:val="none" w:sz="0" w:space="0" w:color="auto"/>
        <w:right w:val="none" w:sz="0" w:space="0" w:color="auto"/>
      </w:divBdr>
      <w:divsChild>
        <w:div w:id="991718857">
          <w:marLeft w:val="0"/>
          <w:marRight w:val="0"/>
          <w:marTop w:val="0"/>
          <w:marBottom w:val="0"/>
          <w:divBdr>
            <w:top w:val="none" w:sz="0" w:space="0" w:color="auto"/>
            <w:left w:val="none" w:sz="0" w:space="0" w:color="auto"/>
            <w:bottom w:val="none" w:sz="0" w:space="0" w:color="auto"/>
            <w:right w:val="none" w:sz="0" w:space="0" w:color="auto"/>
          </w:divBdr>
          <w:divsChild>
            <w:div w:id="1841652114">
              <w:marLeft w:val="0"/>
              <w:marRight w:val="0"/>
              <w:marTop w:val="0"/>
              <w:marBottom w:val="0"/>
              <w:divBdr>
                <w:top w:val="none" w:sz="0" w:space="0" w:color="auto"/>
                <w:left w:val="none" w:sz="0" w:space="0" w:color="auto"/>
                <w:bottom w:val="none" w:sz="0" w:space="0" w:color="auto"/>
                <w:right w:val="none" w:sz="0" w:space="0" w:color="auto"/>
              </w:divBdr>
              <w:divsChild>
                <w:div w:id="1415278930">
                  <w:marLeft w:val="0"/>
                  <w:marRight w:val="0"/>
                  <w:marTop w:val="0"/>
                  <w:marBottom w:val="0"/>
                  <w:divBdr>
                    <w:top w:val="none" w:sz="0" w:space="0" w:color="auto"/>
                    <w:left w:val="none" w:sz="0" w:space="0" w:color="auto"/>
                    <w:bottom w:val="none" w:sz="0" w:space="0" w:color="auto"/>
                    <w:right w:val="none" w:sz="0" w:space="0" w:color="auto"/>
                  </w:divBdr>
                  <w:divsChild>
                    <w:div w:id="1970429607">
                      <w:marLeft w:val="0"/>
                      <w:marRight w:val="0"/>
                      <w:marTop w:val="0"/>
                      <w:marBottom w:val="0"/>
                      <w:divBdr>
                        <w:top w:val="none" w:sz="0" w:space="0" w:color="auto"/>
                        <w:left w:val="none" w:sz="0" w:space="0" w:color="auto"/>
                        <w:bottom w:val="none" w:sz="0" w:space="0" w:color="auto"/>
                        <w:right w:val="none" w:sz="0" w:space="0" w:color="auto"/>
                      </w:divBdr>
                      <w:divsChild>
                        <w:div w:id="545289387">
                          <w:marLeft w:val="0"/>
                          <w:marRight w:val="0"/>
                          <w:marTop w:val="0"/>
                          <w:marBottom w:val="0"/>
                          <w:divBdr>
                            <w:top w:val="none" w:sz="0" w:space="0" w:color="auto"/>
                            <w:left w:val="none" w:sz="0" w:space="0" w:color="auto"/>
                            <w:bottom w:val="none" w:sz="0" w:space="0" w:color="auto"/>
                            <w:right w:val="none" w:sz="0" w:space="0" w:color="auto"/>
                          </w:divBdr>
                          <w:divsChild>
                            <w:div w:id="5511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509306">
      <w:bodyDiv w:val="1"/>
      <w:marLeft w:val="0"/>
      <w:marRight w:val="0"/>
      <w:marTop w:val="0"/>
      <w:marBottom w:val="0"/>
      <w:divBdr>
        <w:top w:val="none" w:sz="0" w:space="0" w:color="auto"/>
        <w:left w:val="none" w:sz="0" w:space="0" w:color="auto"/>
        <w:bottom w:val="none" w:sz="0" w:space="0" w:color="auto"/>
        <w:right w:val="none" w:sz="0" w:space="0" w:color="auto"/>
      </w:divBdr>
    </w:div>
    <w:div w:id="1999461129">
      <w:bodyDiv w:val="1"/>
      <w:marLeft w:val="0"/>
      <w:marRight w:val="0"/>
      <w:marTop w:val="0"/>
      <w:marBottom w:val="0"/>
      <w:divBdr>
        <w:top w:val="none" w:sz="0" w:space="0" w:color="auto"/>
        <w:left w:val="none" w:sz="0" w:space="0" w:color="auto"/>
        <w:bottom w:val="none" w:sz="0" w:space="0" w:color="auto"/>
        <w:right w:val="none" w:sz="0" w:space="0" w:color="auto"/>
      </w:divBdr>
    </w:div>
    <w:div w:id="2027977119">
      <w:bodyDiv w:val="1"/>
      <w:marLeft w:val="0"/>
      <w:marRight w:val="0"/>
      <w:marTop w:val="0"/>
      <w:marBottom w:val="0"/>
      <w:divBdr>
        <w:top w:val="none" w:sz="0" w:space="0" w:color="auto"/>
        <w:left w:val="none" w:sz="0" w:space="0" w:color="auto"/>
        <w:bottom w:val="none" w:sz="0" w:space="0" w:color="auto"/>
        <w:right w:val="none" w:sz="0" w:space="0" w:color="auto"/>
      </w:divBdr>
      <w:divsChild>
        <w:div w:id="268317396">
          <w:marLeft w:val="0"/>
          <w:marRight w:val="0"/>
          <w:marTop w:val="0"/>
          <w:marBottom w:val="0"/>
          <w:divBdr>
            <w:top w:val="none" w:sz="0" w:space="0" w:color="auto"/>
            <w:left w:val="none" w:sz="0" w:space="0" w:color="auto"/>
            <w:bottom w:val="none" w:sz="0" w:space="0" w:color="auto"/>
            <w:right w:val="none" w:sz="0" w:space="0" w:color="auto"/>
          </w:divBdr>
          <w:divsChild>
            <w:div w:id="436563119">
              <w:marLeft w:val="0"/>
              <w:marRight w:val="0"/>
              <w:marTop w:val="0"/>
              <w:marBottom w:val="0"/>
              <w:divBdr>
                <w:top w:val="none" w:sz="0" w:space="0" w:color="auto"/>
                <w:left w:val="none" w:sz="0" w:space="0" w:color="auto"/>
                <w:bottom w:val="none" w:sz="0" w:space="0" w:color="auto"/>
                <w:right w:val="none" w:sz="0" w:space="0" w:color="auto"/>
              </w:divBdr>
              <w:divsChild>
                <w:div w:id="1851333027">
                  <w:marLeft w:val="0"/>
                  <w:marRight w:val="0"/>
                  <w:marTop w:val="0"/>
                  <w:marBottom w:val="0"/>
                  <w:divBdr>
                    <w:top w:val="none" w:sz="0" w:space="0" w:color="auto"/>
                    <w:left w:val="none" w:sz="0" w:space="0" w:color="auto"/>
                    <w:bottom w:val="none" w:sz="0" w:space="0" w:color="auto"/>
                    <w:right w:val="none" w:sz="0" w:space="0" w:color="auto"/>
                  </w:divBdr>
                  <w:divsChild>
                    <w:div w:id="526724459">
                      <w:marLeft w:val="0"/>
                      <w:marRight w:val="0"/>
                      <w:marTop w:val="0"/>
                      <w:marBottom w:val="0"/>
                      <w:divBdr>
                        <w:top w:val="none" w:sz="0" w:space="0" w:color="auto"/>
                        <w:left w:val="none" w:sz="0" w:space="0" w:color="auto"/>
                        <w:bottom w:val="none" w:sz="0" w:space="0" w:color="auto"/>
                        <w:right w:val="none" w:sz="0" w:space="0" w:color="auto"/>
                      </w:divBdr>
                      <w:divsChild>
                        <w:div w:id="375012067">
                          <w:marLeft w:val="0"/>
                          <w:marRight w:val="0"/>
                          <w:marTop w:val="0"/>
                          <w:marBottom w:val="0"/>
                          <w:divBdr>
                            <w:top w:val="none" w:sz="0" w:space="0" w:color="auto"/>
                            <w:left w:val="none" w:sz="0" w:space="0" w:color="auto"/>
                            <w:bottom w:val="none" w:sz="0" w:space="0" w:color="auto"/>
                            <w:right w:val="none" w:sz="0" w:space="0" w:color="auto"/>
                          </w:divBdr>
                          <w:divsChild>
                            <w:div w:id="450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98337">
      <w:bodyDiv w:val="1"/>
      <w:marLeft w:val="0"/>
      <w:marRight w:val="0"/>
      <w:marTop w:val="0"/>
      <w:marBottom w:val="0"/>
      <w:divBdr>
        <w:top w:val="none" w:sz="0" w:space="0" w:color="auto"/>
        <w:left w:val="none" w:sz="0" w:space="0" w:color="auto"/>
        <w:bottom w:val="none" w:sz="0" w:space="0" w:color="auto"/>
        <w:right w:val="none" w:sz="0" w:space="0" w:color="auto"/>
      </w:divBdr>
      <w:divsChild>
        <w:div w:id="68618734">
          <w:marLeft w:val="0"/>
          <w:marRight w:val="0"/>
          <w:marTop w:val="0"/>
          <w:marBottom w:val="0"/>
          <w:divBdr>
            <w:top w:val="none" w:sz="0" w:space="0" w:color="auto"/>
            <w:left w:val="none" w:sz="0" w:space="0" w:color="auto"/>
            <w:bottom w:val="none" w:sz="0" w:space="0" w:color="auto"/>
            <w:right w:val="none" w:sz="0" w:space="0" w:color="auto"/>
          </w:divBdr>
          <w:divsChild>
            <w:div w:id="1937248431">
              <w:marLeft w:val="0"/>
              <w:marRight w:val="0"/>
              <w:marTop w:val="0"/>
              <w:marBottom w:val="0"/>
              <w:divBdr>
                <w:top w:val="none" w:sz="0" w:space="0" w:color="auto"/>
                <w:left w:val="none" w:sz="0" w:space="0" w:color="auto"/>
                <w:bottom w:val="none" w:sz="0" w:space="0" w:color="auto"/>
                <w:right w:val="none" w:sz="0" w:space="0" w:color="auto"/>
              </w:divBdr>
              <w:divsChild>
                <w:div w:id="764955022">
                  <w:marLeft w:val="0"/>
                  <w:marRight w:val="0"/>
                  <w:marTop w:val="0"/>
                  <w:marBottom w:val="0"/>
                  <w:divBdr>
                    <w:top w:val="none" w:sz="0" w:space="0" w:color="auto"/>
                    <w:left w:val="none" w:sz="0" w:space="0" w:color="auto"/>
                    <w:bottom w:val="none" w:sz="0" w:space="0" w:color="auto"/>
                    <w:right w:val="none" w:sz="0" w:space="0" w:color="auto"/>
                  </w:divBdr>
                  <w:divsChild>
                    <w:div w:id="1429733851">
                      <w:marLeft w:val="0"/>
                      <w:marRight w:val="0"/>
                      <w:marTop w:val="0"/>
                      <w:marBottom w:val="0"/>
                      <w:divBdr>
                        <w:top w:val="none" w:sz="0" w:space="0" w:color="auto"/>
                        <w:left w:val="none" w:sz="0" w:space="0" w:color="auto"/>
                        <w:bottom w:val="none" w:sz="0" w:space="0" w:color="auto"/>
                        <w:right w:val="none" w:sz="0" w:space="0" w:color="auto"/>
                      </w:divBdr>
                      <w:divsChild>
                        <w:div w:id="687147488">
                          <w:marLeft w:val="0"/>
                          <w:marRight w:val="0"/>
                          <w:marTop w:val="0"/>
                          <w:marBottom w:val="0"/>
                          <w:divBdr>
                            <w:top w:val="none" w:sz="0" w:space="0" w:color="auto"/>
                            <w:left w:val="none" w:sz="0" w:space="0" w:color="auto"/>
                            <w:bottom w:val="none" w:sz="0" w:space="0" w:color="auto"/>
                            <w:right w:val="none" w:sz="0" w:space="0" w:color="auto"/>
                          </w:divBdr>
                          <w:divsChild>
                            <w:div w:id="7553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82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B9381FD749AC9939462E69796B9B"/>
        <w:category>
          <w:name w:val="General"/>
          <w:gallery w:val="placeholder"/>
        </w:category>
        <w:types>
          <w:type w:val="bbPlcHdr"/>
        </w:types>
        <w:behaviors>
          <w:behavior w:val="content"/>
        </w:behaviors>
        <w:guid w:val="{26821AB1-4539-4525-A3FA-1802F100928D}"/>
      </w:docPartPr>
      <w:docPartBody>
        <w:p w:rsidR="00FA75B9" w:rsidRDefault="00E85D19" w:rsidP="00E85D19">
          <w:pPr>
            <w:pStyle w:val="EE1BB9381FD749AC9939462E69796B9B"/>
          </w:pPr>
          <w:r>
            <w:rPr>
              <w:rFonts w:asciiTheme="majorHAnsi" w:eastAsiaTheme="majorEastAsia" w:hAnsiTheme="majorHAnsi" w:cstheme="majorBidi"/>
              <w:caps/>
              <w:color w:val="4472C4" w:themeColor="accent1"/>
              <w:sz w:val="80"/>
              <w:szCs w:val="80"/>
            </w:rPr>
            <w:t>[Document title]</w:t>
          </w:r>
        </w:p>
      </w:docPartBody>
    </w:docPart>
    <w:docPart>
      <w:docPartPr>
        <w:name w:val="70214AD117E2446B9B833DDD43450032"/>
        <w:category>
          <w:name w:val="General"/>
          <w:gallery w:val="placeholder"/>
        </w:category>
        <w:types>
          <w:type w:val="bbPlcHdr"/>
        </w:types>
        <w:behaviors>
          <w:behavior w:val="content"/>
        </w:behaviors>
        <w:guid w:val="{480B62FB-B818-42F5-916C-20D8CF713817}"/>
      </w:docPartPr>
      <w:docPartBody>
        <w:p w:rsidR="00FA75B9" w:rsidRDefault="00E85D19" w:rsidP="00E85D19">
          <w:pPr>
            <w:pStyle w:val="70214AD117E2446B9B833DDD4345003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obile">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19"/>
    <w:rsid w:val="00276BF3"/>
    <w:rsid w:val="0031638E"/>
    <w:rsid w:val="005D7B0D"/>
    <w:rsid w:val="006B501F"/>
    <w:rsid w:val="00E85D19"/>
    <w:rsid w:val="00FA7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B9381FD749AC9939462E69796B9B">
    <w:name w:val="EE1BB9381FD749AC9939462E69796B9B"/>
    <w:rsid w:val="00E85D19"/>
  </w:style>
  <w:style w:type="paragraph" w:customStyle="1" w:styleId="70214AD117E2446B9B833DDD43450032">
    <w:name w:val="70214AD117E2446B9B833DDD43450032"/>
    <w:rsid w:val="00E85D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Member name- Maitri Chopda(23000141) Jiya Patel - 23000216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29D37B-89D1-4A94-821D-44CEA5FC1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5166</Words>
  <Characters>29449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and Mental Health: A Data Analysis Using R Programming</dc:title>
  <dc:subject>[Research Paper]</dc:subject>
  <dc:creator>Maitri Chopda</dc:creator>
  <cp:keywords/>
  <dc:description/>
  <cp:lastModifiedBy>Jiya Patel</cp:lastModifiedBy>
  <cp:revision>2</cp:revision>
  <dcterms:created xsi:type="dcterms:W3CDTF">2024-10-29T13:47:00Z</dcterms:created>
  <dcterms:modified xsi:type="dcterms:W3CDTF">2024-10-29T13:47:00Z</dcterms:modified>
</cp:coreProperties>
</file>