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</w:pPr>
      <w:r>
        <w:rPr>
          <w:rFonts w:ascii="Malgun Gothic" w:hAnsi="Malgun Gothic" w:eastAsia="Malgun Gothic"/>
          <w:b/>
          <w:color w:val="07509F"/>
          <w:sz w:val="18"/>
        </w:rPr>
        <w:t>AI 업무 워크플로우 실습 양식</w:t>
      </w:r>
    </w:p>
    <w:p>
      <w:pPr>
        <w:spacing w:after="80"/>
      </w:pPr>
      <w:r>
        <w:rPr>
          <w:rFonts w:ascii="Malgun Gothic" w:hAnsi="Malgun Gothic" w:eastAsia="Malgun Gothic"/>
          <w:b/>
          <w:color w:val="06366F"/>
          <w:sz w:val="42"/>
        </w:rPr>
        <w:t>홍보 콘텐츠 초안</w:t>
      </w:r>
    </w:p>
    <w:p>
      <w:pPr>
        <w:spacing w:after="240"/>
      </w:pPr>
      <w:r>
        <w:rPr>
          <w:rFonts w:ascii="Malgun Gothic" w:hAnsi="Malgun Gothic" w:eastAsia="Malgun Gothic"/>
          <w:color w:val="51687F"/>
          <w:sz w:val="20"/>
        </w:rPr>
        <w:t>공식 행사 공지·보도자료의 확인된 사실만 사용하여 채널별 홍보 문안을 구성합니다.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vAlign w:val="center"/>
            <w:shd w:fill="EAF3FB"/>
          </w:tcPr>
          <w:p>
            <w:pPr>
              <w:spacing w:after="60" w:before="60"/>
              <w:jc w:val="left"/>
            </w:pPr>
            <w:r>
              <w:rPr>
                <w:rFonts w:ascii="Malgun Gothic" w:hAnsi="Malgun Gothic" w:eastAsia="Malgun Gothic"/>
                <w:b/>
                <w:color w:val="315A80"/>
                <w:sz w:val="18"/>
              </w:rPr>
              <w:t>작성 원칙  |  Perplexity·Liner에서 수집한 공개 URL·게시일·기준일을 먼저 붙여 넣고, 확인되지 않은 내용은 [담당자 확인 필요]로 표시합니다.</w:t>
            </w:r>
          </w:p>
        </w:tc>
      </w:tr>
    </w:tbl>
    <w:p>
      <w:pPr>
        <w:pStyle w:val="Heading1"/>
      </w:pPr>
      <w:r>
        <w:t>1. 콘텐츠 기본 정보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600"/>
        <w:gridCol w:w="6760"/>
      </w:tblGrid>
      <w:tr>
        <w:tc>
          <w:tcPr>
            <w:tcW w:type="dxa" w:w="2600"/>
            <w:shd w:fill="F2F4F7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Malgun Gothic" w:hAnsi="Malgun Gothic" w:eastAsia="Malgun Gothic"/>
                <w:b/>
                <w:color w:val="29465F"/>
                <w:sz w:val="19"/>
              </w:rPr>
              <w:t>행사·주제</w:t>
            </w:r>
          </w:p>
        </w:tc>
        <w:tc>
          <w:tcPr>
            <w:tcW w:type="dxa" w:w="676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Malgun Gothic" w:hAnsi="Malgun Gothic" w:eastAsia="Malgun Gothic"/>
                <w:b w:val="0"/>
                <w:color w:val="6A7D90"/>
                <w:sz w:val="19"/>
              </w:rPr>
              <w:t>[입력]</w:t>
            </w:r>
          </w:p>
        </w:tc>
      </w:tr>
      <w:tr>
        <w:tc>
          <w:tcPr>
            <w:tcW w:type="dxa" w:w="2600"/>
            <w:shd w:fill="F2F4F7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Malgun Gothic" w:hAnsi="Malgun Gothic" w:eastAsia="Malgun Gothic"/>
                <w:b/>
                <w:color w:val="29465F"/>
                <w:sz w:val="19"/>
              </w:rPr>
              <w:t>주요 대상</w:t>
            </w:r>
          </w:p>
        </w:tc>
        <w:tc>
          <w:tcPr>
            <w:tcW w:type="dxa" w:w="676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Malgun Gothic" w:hAnsi="Malgun Gothic" w:eastAsia="Malgun Gothic"/>
                <w:b w:val="0"/>
                <w:color w:val="6A7D90"/>
                <w:sz w:val="19"/>
              </w:rPr>
              <w:t>[입력]</w:t>
            </w:r>
          </w:p>
        </w:tc>
      </w:tr>
      <w:tr>
        <w:tc>
          <w:tcPr>
            <w:tcW w:type="dxa" w:w="2600"/>
            <w:shd w:fill="F2F4F7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Malgun Gothic" w:hAnsi="Malgun Gothic" w:eastAsia="Malgun Gothic"/>
                <w:b/>
                <w:color w:val="29465F"/>
                <w:sz w:val="19"/>
              </w:rPr>
              <w:t>핵심 메시지</w:t>
            </w:r>
          </w:p>
        </w:tc>
        <w:tc>
          <w:tcPr>
            <w:tcW w:type="dxa" w:w="676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Malgun Gothic" w:hAnsi="Malgun Gothic" w:eastAsia="Malgun Gothic"/>
                <w:b w:val="0"/>
                <w:color w:val="6A7D90"/>
                <w:sz w:val="19"/>
              </w:rPr>
              <w:t>[입력]</w:t>
            </w:r>
          </w:p>
        </w:tc>
      </w:tr>
      <w:tr>
        <w:tc>
          <w:tcPr>
            <w:tcW w:type="dxa" w:w="2600"/>
            <w:shd w:fill="F2F4F7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Malgun Gothic" w:hAnsi="Malgun Gothic" w:eastAsia="Malgun Gothic"/>
                <w:b/>
                <w:color w:val="29465F"/>
                <w:sz w:val="19"/>
              </w:rPr>
              <w:t>공식 링크</w:t>
            </w:r>
          </w:p>
        </w:tc>
        <w:tc>
          <w:tcPr>
            <w:tcW w:type="dxa" w:w="676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Malgun Gothic" w:hAnsi="Malgun Gothic" w:eastAsia="Malgun Gothic"/>
                <w:b w:val="0"/>
                <w:color w:val="6A7D90"/>
                <w:sz w:val="19"/>
              </w:rPr>
              <w:t>[URL 입력]</w:t>
            </w:r>
          </w:p>
        </w:tc>
      </w:tr>
    </w:tbl>
    <w:p>
      <w:pPr>
        <w:pStyle w:val="Heading1"/>
      </w:pPr>
      <w:r>
        <w:t>2. 확인된 사실과 인용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00"/>
        <w:gridCol w:w="4700"/>
        <w:gridCol w:w="2860"/>
      </w:tblGrid>
      <w:tr>
        <w:tc>
          <w:tcPr>
            <w:tcW w:type="dxa" w:w="1800"/>
            <w:shd w:fill="DCEAF6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Malgun Gothic" w:hAnsi="Malgun Gothic" w:eastAsia="Malgun Gothic"/>
                <w:b/>
                <w:color w:val="244A70"/>
                <w:sz w:val="19"/>
              </w:rPr>
              <w:t>구분</w:t>
            </w:r>
          </w:p>
        </w:tc>
        <w:tc>
          <w:tcPr>
            <w:tcW w:type="dxa" w:w="4700"/>
            <w:shd w:fill="DCEAF6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Malgun Gothic" w:hAnsi="Malgun Gothic" w:eastAsia="Malgun Gothic"/>
                <w:b/>
                <w:color w:val="244A70"/>
                <w:sz w:val="19"/>
              </w:rPr>
              <w:t>확인된 내용</w:t>
            </w:r>
          </w:p>
        </w:tc>
        <w:tc>
          <w:tcPr>
            <w:tcW w:type="dxa" w:w="2860"/>
            <w:shd w:fill="DCEAF6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Malgun Gothic" w:hAnsi="Malgun Gothic" w:eastAsia="Malgun Gothic"/>
                <w:b/>
                <w:color w:val="244A70"/>
                <w:sz w:val="19"/>
              </w:rPr>
              <w:t>출처·기준일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Malgun Gothic" w:hAnsi="Malgun Gothic" w:eastAsia="Malgun Gothic"/>
                <w:b w:val="0"/>
                <w:color w:val="6A7D90"/>
                <w:sz w:val="19"/>
              </w:rPr>
              <w:t>행사 정보</w:t>
            </w:r>
          </w:p>
        </w:tc>
        <w:tc>
          <w:tcPr>
            <w:tcW w:type="dxa" w:w="47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Malgun Gothic" w:hAnsi="Malgun Gothic" w:eastAsia="Malgun Gothic"/>
                <w:b w:val="0"/>
                <w:color w:val="6A7D90"/>
                <w:sz w:val="19"/>
              </w:rPr>
              <w:t>[일시·장소·주최 등]</w:t>
            </w:r>
          </w:p>
        </w:tc>
        <w:tc>
          <w:tcPr>
            <w:tcW w:type="dxa" w:w="286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Malgun Gothic" w:hAnsi="Malgun Gothic" w:eastAsia="Malgun Gothic"/>
                <w:b w:val="0"/>
                <w:color w:val="6A7D90"/>
                <w:sz w:val="19"/>
              </w:rPr>
              <w:t>[URL·날짜]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Malgun Gothic" w:hAnsi="Malgun Gothic" w:eastAsia="Malgun Gothic"/>
                <w:b w:val="0"/>
                <w:color w:val="6A7D90"/>
                <w:sz w:val="19"/>
              </w:rPr>
              <w:t>성과·특징</w:t>
            </w:r>
          </w:p>
        </w:tc>
        <w:tc>
          <w:tcPr>
            <w:tcW w:type="dxa" w:w="47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Malgun Gothic" w:hAnsi="Malgun Gothic" w:eastAsia="Malgun Gothic"/>
                <w:b w:val="0"/>
                <w:color w:val="6A7D90"/>
                <w:sz w:val="19"/>
              </w:rPr>
              <w:t>[공개된 사실만 입력]</w:t>
            </w:r>
          </w:p>
        </w:tc>
        <w:tc>
          <w:tcPr>
            <w:tcW w:type="dxa" w:w="286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Malgun Gothic" w:hAnsi="Malgun Gothic" w:eastAsia="Malgun Gothic"/>
                <w:b w:val="0"/>
                <w:color w:val="6A7D90"/>
                <w:sz w:val="19"/>
              </w:rPr>
              <w:t>[URL·날짜]</w:t>
            </w:r>
          </w:p>
        </w:tc>
      </w:tr>
      <w:tr>
        <w:tc>
          <w:tcPr>
            <w:tcW w:type="dxa" w:w="18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Malgun Gothic" w:hAnsi="Malgun Gothic" w:eastAsia="Malgun Gothic"/>
                <w:b w:val="0"/>
                <w:color w:val="6A7D90"/>
                <w:sz w:val="19"/>
              </w:rPr>
              <w:t>인용 문구</w:t>
            </w:r>
          </w:p>
        </w:tc>
        <w:tc>
          <w:tcPr>
            <w:tcW w:type="dxa" w:w="47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Malgun Gothic" w:hAnsi="Malgun Gothic" w:eastAsia="Malgun Gothic"/>
                <w:b w:val="0"/>
                <w:color w:val="6A7D90"/>
                <w:sz w:val="19"/>
              </w:rPr>
              <w:t>[공개·승인된 인용만 입력]</w:t>
            </w:r>
          </w:p>
        </w:tc>
        <w:tc>
          <w:tcPr>
            <w:tcW w:type="dxa" w:w="286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Malgun Gothic" w:hAnsi="Malgun Gothic" w:eastAsia="Malgun Gothic"/>
                <w:b w:val="0"/>
                <w:color w:val="6A7D90"/>
                <w:sz w:val="19"/>
              </w:rPr>
              <w:t>[URL·날짜]</w:t>
            </w:r>
          </w:p>
        </w:tc>
      </w:tr>
    </w:tbl>
    <w:p>
      <w:pPr>
        <w:pStyle w:val="Heading1"/>
      </w:pPr>
      <w:r>
        <w:t>3. 채널별 문안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600"/>
        <w:gridCol w:w="3600"/>
        <w:gridCol w:w="4160"/>
      </w:tblGrid>
      <w:tr>
        <w:tc>
          <w:tcPr>
            <w:tcW w:type="dxa" w:w="1600"/>
            <w:shd w:fill="DCEAF6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Malgun Gothic" w:hAnsi="Malgun Gothic" w:eastAsia="Malgun Gothic"/>
                <w:b/>
                <w:color w:val="244A70"/>
                <w:sz w:val="19"/>
              </w:rPr>
              <w:t>채널</w:t>
            </w:r>
          </w:p>
        </w:tc>
        <w:tc>
          <w:tcPr>
            <w:tcW w:type="dxa" w:w="3600"/>
            <w:shd w:fill="DCEAF6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Malgun Gothic" w:hAnsi="Malgun Gothic" w:eastAsia="Malgun Gothic"/>
                <w:b/>
                <w:color w:val="244A70"/>
                <w:sz w:val="19"/>
              </w:rPr>
              <w:t>제목·첫 문장</w:t>
            </w:r>
          </w:p>
        </w:tc>
        <w:tc>
          <w:tcPr>
            <w:tcW w:type="dxa" w:w="4160"/>
            <w:shd w:fill="DCEAF6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Malgun Gothic" w:hAnsi="Malgun Gothic" w:eastAsia="Malgun Gothic"/>
                <w:b/>
                <w:color w:val="244A70"/>
                <w:sz w:val="19"/>
              </w:rPr>
              <w:t>본문 또는 CTA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Malgun Gothic" w:hAnsi="Malgun Gothic" w:eastAsia="Malgun Gothic"/>
                <w:b w:val="0"/>
                <w:color w:val="6A7D90"/>
                <w:sz w:val="19"/>
              </w:rPr>
              <w:t>웹공지</w:t>
            </w:r>
          </w:p>
        </w:tc>
        <w:tc>
          <w:tcPr>
            <w:tcW w:type="dxa" w:w="36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Malgun Gothic" w:hAnsi="Malgun Gothic" w:eastAsia="Malgun Gothic"/>
                <w:b w:val="0"/>
                <w:color w:val="6A7D90"/>
                <w:sz w:val="19"/>
              </w:rPr>
              <w:t>[입력]</w:t>
            </w:r>
          </w:p>
        </w:tc>
        <w:tc>
          <w:tcPr>
            <w:tcW w:type="dxa" w:w="416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Malgun Gothic" w:hAnsi="Malgun Gothic" w:eastAsia="Malgun Gothic"/>
                <w:b w:val="0"/>
                <w:color w:val="6A7D90"/>
                <w:sz w:val="19"/>
              </w:rPr>
              <w:t>[입력]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Malgun Gothic" w:hAnsi="Malgun Gothic" w:eastAsia="Malgun Gothic"/>
                <w:b w:val="0"/>
                <w:color w:val="6A7D90"/>
                <w:sz w:val="19"/>
              </w:rPr>
              <w:t>SNS</w:t>
            </w:r>
          </w:p>
        </w:tc>
        <w:tc>
          <w:tcPr>
            <w:tcW w:type="dxa" w:w="36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Malgun Gothic" w:hAnsi="Malgun Gothic" w:eastAsia="Malgun Gothic"/>
                <w:b w:val="0"/>
                <w:color w:val="6A7D90"/>
                <w:sz w:val="19"/>
              </w:rPr>
              <w:t>[입력]</w:t>
            </w:r>
          </w:p>
        </w:tc>
        <w:tc>
          <w:tcPr>
            <w:tcW w:type="dxa" w:w="416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Malgun Gothic" w:hAnsi="Malgun Gothic" w:eastAsia="Malgun Gothic"/>
                <w:b w:val="0"/>
                <w:color w:val="6A7D90"/>
                <w:sz w:val="19"/>
              </w:rPr>
              <w:t>[입력]</w:t>
            </w:r>
          </w:p>
        </w:tc>
      </w:tr>
      <w:tr>
        <w:tc>
          <w:tcPr>
            <w:tcW w:type="dxa" w:w="16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Malgun Gothic" w:hAnsi="Malgun Gothic" w:eastAsia="Malgun Gothic"/>
                <w:b w:val="0"/>
                <w:color w:val="6A7D90"/>
                <w:sz w:val="19"/>
              </w:rPr>
              <w:t>이메일</w:t>
            </w:r>
          </w:p>
        </w:tc>
        <w:tc>
          <w:tcPr>
            <w:tcW w:type="dxa" w:w="360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Malgun Gothic" w:hAnsi="Malgun Gothic" w:eastAsia="Malgun Gothic"/>
                <w:b w:val="0"/>
                <w:color w:val="6A7D90"/>
                <w:sz w:val="19"/>
              </w:rPr>
              <w:t>[입력]</w:t>
            </w:r>
          </w:p>
        </w:tc>
        <w:tc>
          <w:tcPr>
            <w:tcW w:type="dxa" w:w="416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Malgun Gothic" w:hAnsi="Malgun Gothic" w:eastAsia="Malgun Gothic"/>
                <w:b w:val="0"/>
                <w:color w:val="6A7D90"/>
                <w:sz w:val="19"/>
              </w:rPr>
              <w:t>[입력]</w:t>
            </w:r>
          </w:p>
        </w:tc>
      </w:tr>
    </w:tbl>
    <w:p>
      <w:pPr>
        <w:pStyle w:val="Heading1"/>
      </w:pPr>
      <w:r>
        <w:t>4. 게시 전 확인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600"/>
        <w:gridCol w:w="6760"/>
      </w:tblGrid>
      <w:tr>
        <w:tc>
          <w:tcPr>
            <w:tcW w:type="dxa" w:w="2600"/>
            <w:shd w:fill="F2F4F7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Malgun Gothic" w:hAnsi="Malgun Gothic" w:eastAsia="Malgun Gothic"/>
                <w:b/>
                <w:color w:val="29465F"/>
                <w:sz w:val="19"/>
              </w:rPr>
              <w:t>수치·인용 확인</w:t>
            </w:r>
          </w:p>
        </w:tc>
        <w:tc>
          <w:tcPr>
            <w:tcW w:type="dxa" w:w="676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Malgun Gothic" w:hAnsi="Malgun Gothic" w:eastAsia="Malgun Gothic"/>
                <w:b w:val="0"/>
                <w:color w:val="6A7D90"/>
                <w:sz w:val="19"/>
              </w:rPr>
              <w:t>[확인 결과]</w:t>
            </w:r>
          </w:p>
        </w:tc>
      </w:tr>
      <w:tr>
        <w:tc>
          <w:tcPr>
            <w:tcW w:type="dxa" w:w="2600"/>
            <w:shd w:fill="F2F4F7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Malgun Gothic" w:hAnsi="Malgun Gothic" w:eastAsia="Malgun Gothic"/>
                <w:b/>
                <w:color w:val="29465F"/>
                <w:sz w:val="19"/>
              </w:rPr>
              <w:t>이미지·로고 사용 확인</w:t>
            </w:r>
          </w:p>
        </w:tc>
        <w:tc>
          <w:tcPr>
            <w:tcW w:type="dxa" w:w="676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Malgun Gothic" w:hAnsi="Malgun Gothic" w:eastAsia="Malgun Gothic"/>
                <w:b w:val="0"/>
                <w:color w:val="6A7D90"/>
                <w:sz w:val="19"/>
              </w:rPr>
              <w:t>[확인 결과]</w:t>
            </w:r>
          </w:p>
        </w:tc>
      </w:tr>
      <w:tr>
        <w:tc>
          <w:tcPr>
            <w:tcW w:type="dxa" w:w="2600"/>
            <w:shd w:fill="F2F4F7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Malgun Gothic" w:hAnsi="Malgun Gothic" w:eastAsia="Malgun Gothic"/>
                <w:b/>
                <w:color w:val="29465F"/>
                <w:sz w:val="19"/>
              </w:rPr>
              <w:t>담당자 최종 확인</w:t>
            </w:r>
          </w:p>
        </w:tc>
        <w:tc>
          <w:tcPr>
            <w:tcW w:type="dxa" w:w="6760"/>
            <w:vAlign w:val="center"/>
          </w:tcPr>
          <w:p>
            <w:pPr>
              <w:spacing w:after="60" w:before="60"/>
              <w:jc w:val="left"/>
            </w:pPr>
            <w:r>
              <w:rPr>
                <w:rFonts w:ascii="Malgun Gothic" w:hAnsi="Malgun Gothic" w:eastAsia="Malgun Gothic"/>
                <w:b w:val="0"/>
                <w:color w:val="6A7D90"/>
                <w:sz w:val="19"/>
              </w:rPr>
              <w:t>[확인자·일자]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037" w:right="1123" w:bottom="1008" w:left="1123" w:header="432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algun Gothic" w:hAnsi="Malgun Gothic" w:eastAsia="Malgun Gothic"/>
        <w:color w:val="71859A"/>
        <w:sz w:val="16"/>
      </w:rPr>
      <w:t>교육용 참고 양식 · 실제 업무 적용 전 최신 공식 기준과 담당자 확인 필요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algun Gothic" w:hAnsi="Malgun Gothic" w:eastAsia="Malgun Gothic"/>
        <w:color w:val="607891"/>
        <w:sz w:val="16"/>
      </w:rPr>
      <w:t>AI WORKFLOW PRACTICE  |  외부 공개자료 기반 문서 양식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8" w:lineRule="auto"/>
    </w:pPr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0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07509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0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06366F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