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color w:val="1F4E79"/>
          <w:sz w:val="40"/>
        </w:rPr>
        <w:t>포 트 폴 리 오</w:t>
      </w:r>
    </w:p>
    <w:p>
      <w:pPr>
        <w:jc w:val="center"/>
      </w:pPr>
      <w:r>
        <w:rPr>
          <w:rFonts w:ascii="맑은 고딕" w:eastAsia="맑은 고딕" w:hAnsi="맑은 고딕"/>
          <w:b/>
          <w:sz w:val="26"/>
        </w:rPr>
        <w:t>project_05: CNN 기반 얼굴/동물 이미지 분류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w="1719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성 명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황지용</w:t>
            </w:r>
          </w:p>
        </w:tc>
        <w:tc>
          <w:tcPr>
            <w:tcW w:w="1719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교육과정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</w:pPr>
          </w:p>
        </w:tc>
        <w:tc>
          <w:tcPr>
            <w:tcW w:w="1719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e-mail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</w:pPr>
          </w:p>
        </w:tc>
      </w:tr>
    </w:tbl>
    <w:p/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916"/>
        <w:gridCol w:w="8396"/>
      </w:tblGrid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프로젝트명</w:t>
            </w:r>
          </w:p>
        </w:tc>
        <w:tc>
          <w:tcPr>
            <w:tcW w:w="83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0"/>
              </w:rPr>
              <w:t>CNN 모델을 활용한 얼굴 이미지와 동물 이미지 이진 분류 프로젝트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개발기간</w:t>
            </w:r>
          </w:p>
        </w:tc>
        <w:tc>
          <w:tcPr>
            <w:tcW w:w="83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0"/>
              </w:rPr>
              <w:t>2026.06.30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개발환경</w:t>
            </w:r>
          </w:p>
        </w:tc>
        <w:tc>
          <w:tcPr>
            <w:tcW w:w="83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0"/>
              </w:rPr>
              <w:t>Python 3.13; Jupyter Notebook; OpenCV; NumPy; Matplotlib; TensorFlow/Keras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개발 내용</w:t>
            </w:r>
          </w:p>
        </w:tc>
        <w:tc>
          <w:tcPr>
            <w:tcW w:w="8396" w:type="dxa"/>
            <w:vAlign w:val="center"/>
          </w:tcPr>
          <w:p/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animals 폴더의 이미지 15장, faces 폴더의 이미지 15장, test_images 폴더의 테스트 이미지 10장을 OpenCV로 불러왔다.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모든 이미지를 128x128 RGB 형식으로 변환하고, 학습 입력은 0~1 범위로 정규화하였다.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얼굴 이미지는 [1, 0], 동물 이미지는 [0, 1] one-hot label로 구성하였다.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Conv2D와 MaxPooling2D를 반복한 CNN 모델을 구성하고 categorical_crossentropy와 Adam optimizer로 학습하였다.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실행 결과</w:t>
            </w:r>
          </w:p>
        </w:tc>
        <w:tc>
          <w:tcPr>
            <w:tcW w:w="8396" w:type="dxa"/>
            <w:vAlign w:val="center"/>
          </w:tcPr>
          <w:p/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데이터 개수: 동물 15장, 얼굴 15장, 테스트 10장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학습 데이터 shape: (30, 128, 128, 3)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정답 데이터 shape: (30, 2)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최종 학습 결과: 1/1 ━━━━━━━━━━━━━━━━━━━━ 0s 353ms/step - accuracy: 1.0000 - loss: 7.5177e-06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테스트 예측 결과: 얼굴 6장, 동물 4장으로 분류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활용 방안</w:t>
            </w:r>
            <w:r>
              <w:rPr>
                <w:rFonts w:ascii="맑은 고딕" w:eastAsia="맑은 고딕" w:hAnsi="맑은 고딕"/>
                <w:b/>
                <w:sz w:val="20"/>
              </w:rPr>
              <w:br/>
            </w:r>
            <w:r>
              <w:rPr>
                <w:rFonts w:ascii="맑은 고딕" w:eastAsia="맑은 고딕" w:hAnsi="맑은 고딕"/>
                <w:b/>
                <w:sz w:val="20"/>
              </w:rPr>
              <w:t>및</w:t>
            </w:r>
            <w:r>
              <w:rPr>
                <w:rFonts w:ascii="맑은 고딕" w:eastAsia="맑은 고딕" w:hAnsi="맑은 고딕"/>
                <w:b/>
                <w:sz w:val="20"/>
              </w:rPr>
              <w:br/>
            </w:r>
            <w:r>
              <w:rPr>
                <w:rFonts w:ascii="맑은 고딕" w:eastAsia="맑은 고딕" w:hAnsi="맑은 고딕"/>
                <w:b/>
                <w:sz w:val="20"/>
              </w:rPr>
              <w:t>추후 개발 방향</w:t>
            </w:r>
          </w:p>
        </w:tc>
        <w:tc>
          <w:tcPr>
            <w:tcW w:w="8396" w:type="dxa"/>
            <w:vAlign w:val="center"/>
          </w:tcPr>
          <w:p/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간단한 이미지 이진 분류 모델의 학습 흐름을 이해하는 실습 자료로 활용할 수 있다.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데이터셋을 확장하면 얼굴/동물뿐 아니라 여러 클래스 이미지 분류 문제로 발전시킬 수 있다.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추후에는 train/validation/test 분리, 데이터 증강, 전이학습 모델 적용으로 일반화 성능을 개선할 수 있다.</w:t>
            </w:r>
          </w:p>
        </w:tc>
      </w:tr>
    </w:tbl>
    <w:p>
      <w:pPr>
        <w:spacing w:after="80" w:before="160"/>
        <w:rPr>
          <w:lang/>
          <w:rFonts w:ascii="맑은 고딕" w:eastAsia="맑은 고딕" w:hAnsi="맑은 고딕"/>
          <w:b/>
          <w:color w:val="1F4E79"/>
          <w:sz w:val="28"/>
          <w:rtl w:val="off"/>
        </w:rPr>
      </w:pPr>
    </w:p>
    <w:p>
      <w:pPr>
        <w:spacing w:after="80" w:before="160"/>
      </w:pPr>
      <w:r>
        <w:rPr>
          <w:rFonts w:ascii="맑은 고딕" w:eastAsia="맑은 고딕" w:hAnsi="맑은 고딕"/>
          <w:b/>
          <w:color w:val="1F4E79"/>
          <w:sz w:val="28"/>
        </w:rPr>
        <w:t>데이터 및 실행 결과 이미지</w:t>
      </w:r>
    </w:p>
    <w:p>
      <w:pPr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rPr>
          <w:rFonts w:ascii="맑은 고딕" w:eastAsia="맑은 고딕" w:hAnsi="맑은 고딕"/>
          <w:b/>
          <w:sz w:val="20"/>
        </w:rPr>
        <w:t>그림 1. 학습용 동물 이미지 샘플</w:t>
      </w:r>
    </w:p>
    <w:p>
      <w:pPr>
        <w:spacing w:after="60"/>
      </w:pPr>
    </w:p>
    <w:p>
      <w:pPr>
        <w:jc w:val="center"/>
        <w:rPr>
          <w:lang/>
          <w:rFonts w:ascii="맑은 고딕" w:eastAsia="맑은 고딕" w:hAnsi="맑은 고딕"/>
          <w:b/>
          <w:sz w:val="20"/>
          <w:rtl w:val="off"/>
        </w:rPr>
      </w:pPr>
      <w:r>
        <w:drawing>
          <wp:inline distT="0" distB="0" distL="180" distR="180">
            <wp:extent cx="3600450" cy="3141187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4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</w:pPr>
      <w:r>
        <w:rPr>
          <w:rFonts w:ascii="맑은 고딕" w:eastAsia="맑은 고딕" w:hAnsi="맑은 고딕"/>
          <w:b/>
          <w:sz w:val="20"/>
        </w:rPr>
        <w:t>그림 2. 학습용 얼굴 이미지 샘플</w:t>
      </w: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drawing>
          <wp:inline distT="0" distB="0" distL="180" distR="180">
            <wp:extent cx="3600450" cy="314118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4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rPr>
          <w:rFonts w:ascii="맑은 고딕" w:eastAsia="맑은 고딕" w:hAnsi="맑은 고딕"/>
          <w:b/>
          <w:sz w:val="20"/>
        </w:rPr>
        <w:t>그림 3. 테스트 이미지 샘플</w:t>
      </w:r>
    </w:p>
    <w:p>
      <w:pPr>
        <w:jc w:val="center"/>
        <w:spacing w:after="60"/>
      </w:pPr>
    </w:p>
    <w:p>
      <w:pPr>
        <w:jc w:val="center"/>
      </w:pPr>
      <w:r>
        <w:drawing>
          <wp:inline distT="0" distB="0" distL="180" distR="180">
            <wp:extent cx="3600450" cy="2608268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60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rPr>
          <w:rFonts w:ascii="맑은 고딕" w:eastAsia="맑은 고딕" w:hAnsi="맑은 고딕"/>
          <w:b/>
          <w:sz w:val="20"/>
        </w:rPr>
        <w:t xml:space="preserve">그림 4. 예측에 사용한 테스트 이미지 </w:t>
      </w: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drawing>
          <wp:inline distT="0" distB="0" distL="180" distR="180">
            <wp:extent cx="4937760" cy="6610618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6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80" w:before="160"/>
      </w:pPr>
      <w:r>
        <w:rPr>
          <w:lang w:eastAsia="ko-KR"/>
          <w:rFonts w:ascii="맑은 고딕" w:eastAsia="맑은 고딕" w:hAnsi="맑은 고딕"/>
          <w:b/>
          <w:color w:val="1F4E79"/>
          <w:sz w:val="28"/>
          <w:rtl w:val="off"/>
        </w:rPr>
        <w:t>출력</w:t>
      </w:r>
      <w:r>
        <w:rPr>
          <w:rFonts w:ascii="맑은 고딕" w:eastAsia="맑은 고딕" w:hAnsi="맑은 고딕"/>
          <w:b/>
          <w:color w:val="1F4E79"/>
          <w:sz w:val="28"/>
        </w:rPr>
        <w:t>테스트 이미지 예측 결과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>
        <w:tc>
          <w:tcPr>
            <w:tcW w:w="515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테스트 이미지</w:t>
            </w:r>
          </w:p>
        </w:tc>
        <w:tc>
          <w:tcPr>
            <w:tcW w:w="515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예측 클래스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img01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얼굴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img02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동물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img03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얼굴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img04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동물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img05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얼굴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img06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얼굴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img07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얼굴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img08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동물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img09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얼굴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img10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동물</w:t>
            </w:r>
          </w:p>
        </w:tc>
      </w:tr>
    </w:tbl>
    <w:p>
      <w:pPr>
        <w:spacing w:after="60"/>
      </w:pPr>
      <w:r>
        <w:rPr>
          <w:rFonts w:ascii="맑은 고딕" w:eastAsia="맑은 고딕" w:hAnsi="맑은 고딕"/>
          <w:b/>
          <w:sz w:val="20"/>
        </w:rPr>
        <w:t>노트북에 저장된 원본 예측 배열</w:t>
      </w:r>
    </w:p>
    <w:p>
      <w:pPr>
        <w:rPr>
          <w:lang w:eastAsia="ko-KR"/>
          <w:rFonts w:ascii="맑은 고딕" w:eastAsia="맑은 고딕" w:hAnsi="맑은 고딕" w:hint="eastAsia"/>
          <w:b w:val="0"/>
          <w:sz w:val="18"/>
          <w:rtl w:val="off"/>
        </w:rPr>
      </w:pPr>
      <w:r>
        <w:rPr>
          <w:rFonts w:ascii="맑은 고딕" w:eastAsia="맑은 고딕" w:hAnsi="맑은 고딕"/>
          <w:b w:val="0"/>
          <w:sz w:val="18"/>
        </w:rPr>
        <w:t>[[1. 0.]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[0. 1.]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[1. 0.]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[0. 1.]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[1. 0.]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[1. 0.]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[1. 0.]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[0. 1.]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[1. 0.]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[0. 1.]]</w:t>
      </w: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r>
        <w:rPr>
          <w:rFonts w:ascii="맑은 고딕" w:eastAsia="맑은 고딕" w:hAnsi="맑은 고딕"/>
          <w:b/>
          <w:color w:val="1F4E79"/>
          <w:sz w:val="28"/>
        </w:rPr>
        <w:t>핵심 구현 요약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이미지 로딩: cv2.imread -&gt; resize(128, 128) -&gt; BGR to RGB 변환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라벨 구성: 얼굴 [1, 0], 동물 [0, 1]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모델 구조: Conv2D/MaxPooling2D 기반 CNN과 Dense 출력층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학습 방식: categorical_crossentropy 손실 함수, Adam optimizer, epochs 100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예측 방식: model.predict(X_test) 결과를 반올림하여 각 테스트 이미지의 클래스를 판별</w:t>
      </w:r>
    </w:p>
    <w:p>
      <w:pPr>
        <w:spacing w:after="80" w:before="160"/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spacing w:after="80" w:before="160"/>
      </w:pPr>
      <w:r>
        <w:rPr>
          <w:rFonts w:ascii="맑은 고딕" w:eastAsia="맑은 고딕" w:hAnsi="맑은 고딕"/>
          <w:b/>
          <w:color w:val="1F4E79"/>
          <w:sz w:val="28"/>
        </w:rPr>
        <w:t>프로젝트를 통해 느낀점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vAlign w:val="center"/>
          </w:tcPr>
          <w:p/>
          <w:p>
            <w:pPr>
              <w:spacing w:after="6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이번 프로젝트를 통해 OpenCV로 이미지 데이터를 직접 불러오고, TensorFlow/Keras CNN 모델에 입력할 수 있는 형태로 전처리하는 과정을 이해하였다.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적은 수의 이미지로도 학습 정확도는 높게 나올 수 있지만, 실제 성능을 판단하려면 검증 데이터와 별도 테스트 데이터가 필요하다는 점을 확인하였다.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b w:val="0"/>
                <w:sz w:val="20"/>
              </w:rPr>
              <w:t>향후에는 더 많은 이미지 수집, 데이터 증강, 검증 데이터 분리, 전이학습을 적용하여 실제 환경에서도 안정적인 이미지 분류 모델로 발전시키고 싶다.</w:t>
            </w:r>
          </w:p>
        </w:tc>
      </w:tr>
    </w:tbl>
    <w:p/>
    <w:sectPr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  <w:rPr>
      <w:rFonts w:ascii="맑은 고딕" w:eastAsia="맑은 고딕" w:hAnsi="맑은 고딕"/>
      <w:sz w:val="20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4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Hwang</cp:lastModifiedBy>
  <cp:revision>1</cp:revision>
  <dcterms:created xsi:type="dcterms:W3CDTF">2013-12-23T23:15:00Z</dcterms:created>
  <dcterms:modified xsi:type="dcterms:W3CDTF">2026-06-30T13:03:49Z</dcterms:modified>
  <cp:version>1200.0100.01</cp:version>
</cp:coreProperties>
</file>