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pacing w:val="80"/>
          <w:sz w:val="64"/>
          <w:szCs w:val="64"/>
        </w:rPr>
        <w:t xml:space="preserve">STYLIST APP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C9A96E"/>
          <w:sz w:val="40"/>
          <w:szCs w:val="40"/>
        </w:rPr>
        <w:t xml:space="preserve">Strategic Build Plan</w:t>
      </w:r>
    </w:p>
    <w:p>
      <w:pPr>
        <w:pBdr>
          <w:bottom w:val="single" w:color="C9A96E" w:sz="6" w:space="1"/>
        </w:pBdr>
        <w:spacing w:after="4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Version 1.0   •   Confidential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An AI-powered personal stylist that analyses a woman’s unique physical features, colouring, and identity — then helps her discover what to wear, what to buy, and how to look like the best version of herself.</w:t>
            </w:r>
          </w:p>
        </w:tc>
      </w:tr>
    </w:tbl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STRATEGIC OVERVIEW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The Core Bet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freemium AI personal stylist web app for women. The free tier delivers basic body shape and colour guidance. The paid subscription unlocks the full deep analysis — colour season, contrast level, face shape, feature scale, and body proportions — all translated into actionable style rules the user can apply every day.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Platform Recommendation: Web App First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 sub-£10k budget and no existing audience, a web app (not native iOS/Android) is the right first move.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Why web first: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App Store fees or review delays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Significantly cheaper and faster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Shareable via link — critical when building an audience from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be wrapped into a native app once traction and budget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payments work seamlessly without Apple’s 30% cut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/ Database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to start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revenue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GPT-4o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 per use (~£30–60/mo early)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running cost (MVP)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combined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£30–80/month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THE BUILD PLAN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Philosophy: Questionnaire-First, AI-Powered Output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does not require a camera or computer vision. The analysis is driven by a structured onboarding questionnaire. The AI then processes those inputs and generates the personalised style profile.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Why this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Faster and cheaper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Easier to validate — you can check if outputs are accurate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Still genuinely impressive to users if output quality is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solid foundation to layer photo analysis onto later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Phase 1 — Validate (Weeks 1–6)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Goal: Prove the core value proposition before writing a line of code. Budget: £0–200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What to do: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‘Wizard of Oz’ prototype — a Tally form that collects onboarding inputs. You (or a prompt you’ve written) manually generate the style profile and send it via email within 24 hours.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20–30 women to go through it. Friends, LinkedIn, Reddit communities (r/femalefashionadvice), Facebook style groups.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Charge £5–10 via a Stripe link to test willingness to pay — free responses are not a signal.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Measure: Did they read the output? Did they reply? Did they share it? Would they pay monthly?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What you’re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questionnaire output genuinely valuable?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AI-generated analysis accurate and trustworthy?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there a real willingness to pay?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Tools needed: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Tally.so (free), Notion or Google Docs, Stripe or PayPal link, ChatGPT or Claude to generate profiles.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Phase 2 — Build MVP (Weeks 7–18)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Goal: A real, working web app that delivers the full onboarding-to-profile experience. Budget: £4,000–6,500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Free Tier (no account required):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body shape quiz (5 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One-page output: body shape name + 3 key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CTA to unlock the full profile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Paid Tier (subscription):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onboarding questionnaire (~15–20 questions covering colouring, contrast, face shape, feature scale, body proportions)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AI-generated personalised style profile — colour season, recommended palette, clothing shapes, necklines, patterns, scale of accessories, hair colour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Saved profile they can return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Style Rules page — their personal dos and don’ts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outfit guidance (mood-board style — curated imagery mapped to their profile)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How to hire the developer: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a sub-£10k budget you need a single senior full-stack developer on a fixed-price contract, not an agency.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to find: Contra.com, Lemon.io, or a personal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to look for: Next.js + Supabase experience, has built SaaS products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to structure it: Fixed scope, fixed price. Pay 30% upfront, 30% at midpoint, 40% on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cost for MVP scope: £4,000–6,500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Timeline: 8–10 weeks with a good developer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What to prepare before hiring (you can do all of this yourself):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Wireframes — use Figma Community templates (free) or Whimsical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full questionnaire written 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prompt logic — just a detailed system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copy doc with all UI text, labels, and error messages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Phase 3 — Test &amp; Iterate (Weeks 19–26)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Goal: Get 50–100 real paying users. Fix what’s broken. Establish a retention signal. Budget: £500–1,500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What to do: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launch to a warm audience (build this during Phase 2 — see Marketing section)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basic analytics: Posthog (free tier) — track where users drop off in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a feedback loop: short in-app survey after profile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Iterate on the AI prompt based on feedback — this is your highest-leverage activity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Talk to 10 paying users on a call. What did they love? What confused them?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96E"/>
          <w:sz w:val="20"/>
          <w:szCs w:val="20"/>
        </w:rPr>
        <w:t xml:space="preserve">Key metric to watch: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users return within 7 days of getting their profile? If &gt;40% do, the core loop is working.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Phase 4 — V2 Feature Layer (Months 7–12)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Goal: Add the features that turn a profile tool into a daily habit. Budget: £2,000–4,000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Camera verdict tool — photograph or paste a URL, get a yes/no/how-to-style verdict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Outfit ideas — curated looks mapped to their profile (manually curated initially, AI-generated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shopping links — only introduced once user trust is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mobile app — wrap the web app or rebuild in React Native</w:t>
      </w:r>
    </w:p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MONETISATION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Model: Freemium Subscription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52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£0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body shape quiz + 3 rules. No account required.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£8.99/mo or £59/yr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deep analysis, style rules, colour palette, saved profile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(V2)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£14.99/mo or £99/yr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in Core + camera verdict, outfit ideas, shopping guidance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Pricing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£8.99/month is below the psychological £10 barrier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at £59 = £4.92/month — a compelling 45% discount vs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Comparable apps charge £5–15/month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real colour consultation costs £150–300 — this is the affordable, ongoing alternative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surface the annual option first on the pricing page — it improves cash flow and reduces churn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Revenue Projections (Conservative)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(Core only)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~£450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~£1,350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~£3,600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~£9,000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Break-Even Estimate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£8.99/month, you break even on a £7,000 build cost at approximately 780 cumulative paid months — roughly 200 users on monthly plans, or sooner with annual subscribers.</w:t>
      </w:r>
    </w:p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TESTING STRATEGY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Pre-Launch Testing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Wizard of Oz manual delivery: validates value before any code is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20+ test users, small charge to validate willingness to pay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MVP Testing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Accuracy testing: Send profiles to 10–20 women who have had real colour consultations. Do outputs match?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Usability testing: Watch 5 users go through onboarding on a Zoom call. Don’t help them. Note where they hesitate.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test: Two versions of the free-to-paid CTA — urgency vs value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Retention signal: If &gt;40% of users return within 7 days, the core loop is working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Ongoing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Measure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drop-off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Posthog funnel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30% abandon rate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+ Posthog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8% of free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Posthog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survey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BRANDING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Naming Criteria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name should feel: intelligent, feminine without being girlish, confident, modern. It should work as a domain and App Store listing. Avoid generic words like ‘style’, ‘chic’, ‘glam’.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Name Directions to Explore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own lens / POV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Mirrored, Clarity, Candour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analysis metaphor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Prism, Spectrum, Facet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transformation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Refine, Edited, Curated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Invented / ownable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Lumé, Forma, Silhouette AI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Run shortlisted names through Namecheap for domain availability and the App Store for conflicts before committing.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Visual Identity Direction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the positioning (intelligent, personalised, not trend-led), the brand should feel: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 and considered — not playful, not luxury-aspirational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 neutrals — off-white, warm stone, deep charcoal, one accent (dusty rose or 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Typography-led — strong serif for headlines (Playfair Display, Cormorant), clean sans-serif for UI (Inter, DM Sans)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stock photography of models — use abstract colour swatches, fabric textures, illustration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How to Get Branding Done on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 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£300–600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Hire a brand designer on Contra or 99designs for logo + colour palette + type system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 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Looka or Canva Brand Kit to generate a starting point, then refine manually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you actually need at launch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(SVG), colour palette (5 colours), 2 typefaces, favicon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EARLY STAGE MARKETING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Detailed marketing plan comes later. These are the channels to activate during build, before launch.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Pre-Launch (During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in public on TikTok/Instagram Reels — document the journey of building an AI stylist app. You don’t need a big following; you need a real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 seeding — r/femalefashionadvice, r/coloranalysis, r/capsulewardrobe. Participate genuinely. Don’t spam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Waitlist page — simple one-page site (Carrd, £19/year) collecting emails from day one. Offer early access or a free profile to waitlist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Pinterest — highly indexed, style-adjacent audience, low competition for organic reach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your waitlist with a personal founder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a ‘I built this’ thread on Reddit and X/Twitter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Reach out to 5–10 style/colour analysis micro-influencers (10k–100k followers) for honest reviews — offer free Premium access, no payment required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Longer Term (Not Needed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content (colour analysis guides, body shape guides) — high search volume, low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programme for influencers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Paid social — only once you have a proven conversion funnel</w:t>
      </w:r>
    </w:p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BUDGET SUMMARY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(Tally form, manual delivery, test users)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£0–200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development (fixed-price contractor)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£4,000–6,500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Branding (logo, palette, type)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£300–600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Wireframing tools, domain, hosting setup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£100–200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Testing, iteration, analytics tools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£200–500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Pre-launch marketing (waitlist page, small ads)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£200–500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£5,000–8,500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This fits within your £10k budget with £1,500–5,000 in reserve — which you’ll need for unexpected dev work, fixes, and early marketing.</w:t>
      </w:r>
    </w:p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9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KEY DECISIONS &amp; RISKS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Key Decisions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 first. Wrap to native when revenue justifies 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Fixed-price single developer. Not an agency.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approach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Questionnaire → GPT-4o prompt → profile output. No computer vision in V1.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Freemium. Annual-first pricing. No ads.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Commission a focused brand identity before launch. Don’t skip this.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Key Risks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outputs are inaccurate or generic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with real colour-analysis clients before launch. Prompt engineering is your IP.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conversion from free to paid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Phase 1 Wizard of Oz first — validates willingness to pay before any build cost.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 goes over budget or timeline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Fixed-price contract with milestone payments. Detailed scope doc before signing.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audience to launch 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building in public and collecting waitlist emails on day one of Phase 2.</w:t>
            </w:r>
          </w:p>
        </w:tc>
      </w:tr>
    </w:tbl>
    <w:p>
      <w:pPr>
        <w:pBdr>
          <w:bottom w:val="single" w:color="C9A96E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pacing w:val="60"/>
          <w:sz w:val="28"/>
          <w:szCs w:val="28"/>
        </w:rPr>
        <w:t xml:space="preserve">NEXT STEPS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order of priority: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week: Run the Phase 1 Wizard of Oz test. Write the questionnaire. Write the AI prompt. Get 20 women to complete it for £5–10 each.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2–3: Analyse results. Refine the prompt. Decide if the output is good enough to build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3–4: Name and brand direction. Register domain. Set up waitlist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4–6: Write the full product brief, wireframes, and developer scope document.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6: Hire developer. Begin Phase 2 build.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E" w:sz="8"/>
              <w:left w:val="single" w:color="C9A96E" w:sz="8"/>
              <w:bottom w:val="single" w:color="C9A96E" w:sz="8"/>
              <w:right w:val="single" w:color="C9A96E" w:sz="8"/>
            </w:tcBorders>
            <w:shd w:fill="FDF8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6A"/>
                <w:sz w:val="22"/>
                <w:szCs w:val="22"/>
              </w:rPr>
              <w:t xml:space="preserve">Return to this document whenever a new idea enters the conversation. If it does not serve the woman who wants to understand and act on what suits her — it waits.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C9A9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2026-06-12T13:28:46.516Z</dcterms:created>
  <dcterms:modified xsi:type="dcterms:W3CDTF">2026-06-12T13:28:46.516Z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