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D11F" w14:textId="77777777" w:rsidR="00AA7DEE" w:rsidRDefault="00C16FA2">
      <w:pPr>
        <w:pStyle w:val="1"/>
        <w:jc w:val="center"/>
        <w:rPr>
          <w:rFonts w:ascii="Times New Roman" w:hAnsi="Times New Roman"/>
          <w:b/>
          <w:sz w:val="36"/>
        </w:rPr>
      </w:pPr>
      <w:r>
        <w:rPr>
          <w:rFonts w:ascii="黑体" w:eastAsia="黑体"/>
          <w:b/>
          <w:sz w:val="36"/>
        </w:rPr>
        <w:t>TPD</w:t>
      </w:r>
      <w:r w:rsidR="00AA7DEE">
        <w:rPr>
          <w:rFonts w:ascii="黑体" w:eastAsia="黑体"/>
          <w:b/>
          <w:sz w:val="36"/>
        </w:rPr>
        <w:t>-</w:t>
      </w:r>
      <w:r w:rsidR="0041570F">
        <w:rPr>
          <w:rFonts w:ascii="黑体" w:eastAsia="黑体"/>
          <w:b/>
          <w:sz w:val="36"/>
        </w:rPr>
        <w:t>TR5</w:t>
      </w:r>
      <w:r w:rsidR="00AA7DEE">
        <w:rPr>
          <w:rFonts w:ascii="黑体" w:eastAsia="黑体" w:hint="eastAsia"/>
          <w:b/>
          <w:sz w:val="36"/>
        </w:rPr>
        <w:t>评审表（结构）</w:t>
      </w:r>
    </w:p>
    <w:p w14:paraId="2D0A6DAD" w14:textId="77777777" w:rsidR="00AA7DEE" w:rsidRDefault="00AA7DEE">
      <w:pPr>
        <w:pStyle w:val="o0"/>
        <w:rPr>
          <w:sz w:val="21"/>
        </w:rPr>
      </w:pPr>
    </w:p>
    <w:p w14:paraId="041E5068" w14:textId="77777777" w:rsidR="00AA7DEE" w:rsidRPr="00F66867" w:rsidRDefault="001A36C2">
      <w:pPr>
        <w:pStyle w:val="o0"/>
        <w:rPr>
          <w:szCs w:val="24"/>
        </w:rPr>
      </w:pPr>
      <w:r>
        <w:rPr>
          <w:rFonts w:ascii="宋体" w:hint="eastAsia"/>
          <w:szCs w:val="24"/>
        </w:rPr>
        <w:t>平台</w:t>
      </w:r>
      <w:r w:rsidR="0047511D">
        <w:rPr>
          <w:rFonts w:ascii="宋体" w:hint="eastAsia"/>
          <w:szCs w:val="24"/>
        </w:rPr>
        <w:t>(技术)</w:t>
      </w:r>
      <w:r w:rsidR="00AA7DEE" w:rsidRPr="00F66867">
        <w:rPr>
          <w:rFonts w:ascii="宋体" w:hint="eastAsia"/>
          <w:szCs w:val="24"/>
        </w:rPr>
        <w:t>名称</w:t>
      </w:r>
      <w:r w:rsidR="00AA7DEE" w:rsidRPr="00F66867">
        <w:rPr>
          <w:szCs w:val="24"/>
        </w:rPr>
        <w:t>/</w:t>
      </w:r>
      <w:r w:rsidR="00AA7DEE" w:rsidRPr="00F66867">
        <w:rPr>
          <w:rFonts w:ascii="宋体" w:hint="eastAsia"/>
          <w:szCs w:val="24"/>
        </w:rPr>
        <w:t>版本：</w:t>
      </w:r>
      <w:r w:rsidR="00AA7DEE" w:rsidRPr="00F66867">
        <w:rPr>
          <w:szCs w:val="24"/>
        </w:rPr>
        <w:t xml:space="preserve">          </w:t>
      </w:r>
      <w:r w:rsidR="00AA7DEE" w:rsidRPr="00F66867">
        <w:rPr>
          <w:szCs w:val="24"/>
        </w:rPr>
        <w:tab/>
      </w:r>
      <w:r w:rsidR="00AA7DEE" w:rsidRPr="00F66867">
        <w:rPr>
          <w:szCs w:val="24"/>
        </w:rPr>
        <w:tab/>
      </w:r>
      <w:r w:rsidR="00AA7DEE" w:rsidRPr="00F66867">
        <w:rPr>
          <w:szCs w:val="24"/>
        </w:rPr>
        <w:tab/>
      </w:r>
      <w:r w:rsidR="00AA7DEE" w:rsidRPr="00F66867">
        <w:rPr>
          <w:szCs w:val="24"/>
        </w:rPr>
        <w:tab/>
      </w:r>
      <w:r w:rsidR="00AA7DEE" w:rsidRPr="00F66867">
        <w:rPr>
          <w:szCs w:val="24"/>
        </w:rPr>
        <w:tab/>
      </w:r>
      <w:r w:rsidR="00AA7DEE" w:rsidRPr="00F66867">
        <w:rPr>
          <w:szCs w:val="24"/>
        </w:rPr>
        <w:tab/>
      </w:r>
      <w:r w:rsidR="00AA7DEE" w:rsidRPr="00F66867">
        <w:rPr>
          <w:szCs w:val="24"/>
        </w:rPr>
        <w:tab/>
      </w:r>
      <w:r w:rsidR="00AA7DEE" w:rsidRPr="00F66867">
        <w:rPr>
          <w:szCs w:val="24"/>
        </w:rPr>
        <w:tab/>
      </w:r>
      <w:r w:rsidR="00AA7DEE" w:rsidRPr="00F66867">
        <w:rPr>
          <w:szCs w:val="24"/>
        </w:rPr>
        <w:tab/>
      </w:r>
      <w:r w:rsidR="00AA7DEE" w:rsidRPr="00F66867">
        <w:rPr>
          <w:szCs w:val="24"/>
        </w:rPr>
        <w:tab/>
      </w:r>
      <w:r w:rsidR="00AA7DEE" w:rsidRPr="00F66867">
        <w:rPr>
          <w:szCs w:val="24"/>
        </w:rPr>
        <w:tab/>
      </w:r>
      <w:r w:rsidR="00AA7DEE" w:rsidRPr="00F66867">
        <w:rPr>
          <w:szCs w:val="24"/>
        </w:rPr>
        <w:tab/>
      </w:r>
      <w:r w:rsidR="00AA7DEE" w:rsidRPr="00F66867">
        <w:rPr>
          <w:szCs w:val="24"/>
        </w:rPr>
        <w:tab/>
      </w:r>
      <w:r w:rsidR="00AA7DEE" w:rsidRPr="00F66867">
        <w:rPr>
          <w:szCs w:val="24"/>
        </w:rPr>
        <w:tab/>
      </w:r>
      <w:r w:rsidR="00AA7DEE" w:rsidRPr="00F66867">
        <w:rPr>
          <w:szCs w:val="24"/>
        </w:rPr>
        <w:tab/>
      </w:r>
      <w:r w:rsidR="00AA7DEE" w:rsidRPr="00F66867">
        <w:rPr>
          <w:szCs w:val="24"/>
        </w:rPr>
        <w:tab/>
      </w:r>
      <w:r w:rsidR="007C49DA" w:rsidRPr="00F66867">
        <w:rPr>
          <w:rFonts w:hint="eastAsia"/>
          <w:szCs w:val="24"/>
        </w:rPr>
        <w:t xml:space="preserve"> </w:t>
      </w:r>
      <w:r w:rsidR="00AA7DEE" w:rsidRPr="00F66867">
        <w:rPr>
          <w:rFonts w:ascii="宋体" w:hint="eastAsia"/>
          <w:szCs w:val="24"/>
        </w:rPr>
        <w:t>□</w:t>
      </w:r>
      <w:r w:rsidR="00AA7DEE" w:rsidRPr="00F66867">
        <w:rPr>
          <w:rFonts w:ascii="宋体"/>
          <w:szCs w:val="24"/>
        </w:rPr>
        <w:t xml:space="preserve"> </w:t>
      </w:r>
      <w:r w:rsidR="00AA7DEE" w:rsidRPr="00F66867">
        <w:rPr>
          <w:rFonts w:ascii="宋体" w:hint="eastAsia"/>
          <w:szCs w:val="24"/>
        </w:rPr>
        <w:t>本分项免评审</w:t>
      </w:r>
      <w:r w:rsidR="00AA7DEE" w:rsidRPr="00F66867">
        <w:rPr>
          <w:szCs w:val="24"/>
        </w:rPr>
        <w:t xml:space="preserve">  N/A</w:t>
      </w:r>
    </w:p>
    <w:tbl>
      <w:tblPr>
        <w:tblW w:w="151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2704"/>
        <w:gridCol w:w="641"/>
        <w:gridCol w:w="568"/>
        <w:gridCol w:w="608"/>
        <w:gridCol w:w="2517"/>
        <w:gridCol w:w="5010"/>
        <w:gridCol w:w="1134"/>
        <w:gridCol w:w="960"/>
      </w:tblGrid>
      <w:tr w:rsidR="003B2462" w14:paraId="1FFB1ABA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F4EFF" w14:textId="77777777" w:rsidR="003B2462" w:rsidRDefault="003B2462">
            <w:pPr>
              <w:pStyle w:val="o0"/>
              <w:jc w:val="center"/>
            </w:pPr>
            <w:r>
              <w:rPr>
                <w:rFonts w:ascii="宋体" w:hint="eastAsia"/>
                <w:b/>
                <w:sz w:val="21"/>
              </w:rPr>
              <w:t>项目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63C5D" w14:textId="77777777" w:rsidR="003B2462" w:rsidRDefault="003B2462">
            <w:pPr>
              <w:pStyle w:val="o0"/>
              <w:jc w:val="center"/>
              <w:rPr>
                <w:b/>
                <w:sz w:val="21"/>
              </w:rPr>
            </w:pPr>
          </w:p>
          <w:p w14:paraId="22C6B0AD" w14:textId="77777777" w:rsidR="003B2462" w:rsidRDefault="003B2462">
            <w:pPr>
              <w:pStyle w:val="o0"/>
              <w:jc w:val="center"/>
              <w:rPr>
                <w:rFonts w:ascii="Arial" w:hAnsi="Arial"/>
                <w:sz w:val="20"/>
              </w:rPr>
            </w:pPr>
            <w:r>
              <w:rPr>
                <w:rFonts w:ascii="宋体" w:hint="eastAsia"/>
                <w:b/>
                <w:sz w:val="21"/>
              </w:rPr>
              <w:t>评审要素</w:t>
            </w:r>
          </w:p>
          <w:p w14:paraId="3B749E1C" w14:textId="77777777" w:rsidR="003B2462" w:rsidRDefault="003B2462">
            <w:pPr>
              <w:pStyle w:val="o0"/>
              <w:jc w:val="center"/>
            </w:pPr>
          </w:p>
        </w:tc>
        <w:tc>
          <w:tcPr>
            <w:tcW w:w="18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27A08" w14:textId="77777777" w:rsidR="003B2462" w:rsidRDefault="003B2462">
            <w:pPr>
              <w:pStyle w:val="o0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检查结果</w:t>
            </w:r>
          </w:p>
          <w:p w14:paraId="227040ED" w14:textId="77777777" w:rsidR="003B2462" w:rsidRDefault="003B2462">
            <w:pPr>
              <w:pStyle w:val="o0"/>
              <w:jc w:val="center"/>
            </w:pP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78A88" w14:textId="77777777" w:rsidR="00FD2E0E" w:rsidRPr="00BF07DB" w:rsidRDefault="00FD2E0E" w:rsidP="00FD2E0E">
            <w:pPr>
              <w:pStyle w:val="a8"/>
              <w:jc w:val="center"/>
              <w:rPr>
                <w:rFonts w:ascii="Arial" w:hAnsi="Arial" w:hint="eastAsia"/>
                <w:b/>
                <w:color w:val="000000"/>
                <w:sz w:val="21"/>
                <w:szCs w:val="21"/>
              </w:rPr>
            </w:pPr>
            <w:r w:rsidRPr="00BF07DB">
              <w:rPr>
                <w:rFonts w:ascii="Arial" w:hAnsi="Arial" w:hint="eastAsia"/>
                <w:b/>
                <w:color w:val="000000"/>
                <w:sz w:val="21"/>
                <w:szCs w:val="21"/>
              </w:rPr>
              <w:t>检查结果说明</w:t>
            </w:r>
          </w:p>
          <w:p w14:paraId="500A535B" w14:textId="77777777" w:rsidR="003B2462" w:rsidRDefault="003B2462" w:rsidP="00FD2E0E">
            <w:pPr>
              <w:pStyle w:val="o0"/>
              <w:jc w:val="center"/>
              <w:rPr>
                <w:b/>
                <w:sz w:val="21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2C9CA1" w14:textId="77777777" w:rsidR="00FD2E0E" w:rsidRPr="00FD2E0E" w:rsidRDefault="00FD2E0E">
            <w:pPr>
              <w:pStyle w:val="o0"/>
              <w:jc w:val="center"/>
              <w:rPr>
                <w:rFonts w:ascii="宋体"/>
                <w:b/>
                <w:sz w:val="21"/>
              </w:rPr>
            </w:pPr>
            <w:r w:rsidRPr="00FD2E0E">
              <w:rPr>
                <w:rFonts w:ascii="宋体" w:hint="eastAsia"/>
                <w:b/>
                <w:sz w:val="21"/>
              </w:rPr>
              <w:t>评审操作指导</w:t>
            </w:r>
          </w:p>
          <w:p w14:paraId="4581ACC5" w14:textId="77777777" w:rsidR="003B2462" w:rsidRDefault="003B2462">
            <w:pPr>
              <w:pStyle w:val="o0"/>
              <w:jc w:val="center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EB11" w14:textId="77777777" w:rsidR="003B2462" w:rsidRDefault="003B2462">
            <w:pPr>
              <w:pStyle w:val="o0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类别</w:t>
            </w:r>
          </w:p>
          <w:p w14:paraId="68BFBB6C" w14:textId="77777777" w:rsidR="003B2462" w:rsidRDefault="003B2462">
            <w:pPr>
              <w:pStyle w:val="o0"/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60CAE" w14:textId="77777777" w:rsidR="003B2462" w:rsidRDefault="003B2462">
            <w:pPr>
              <w:pStyle w:val="o0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备注</w:t>
            </w:r>
          </w:p>
          <w:p w14:paraId="17A13F03" w14:textId="77777777" w:rsidR="003B2462" w:rsidRDefault="003B2462">
            <w:pPr>
              <w:pStyle w:val="o0"/>
              <w:jc w:val="center"/>
            </w:pPr>
          </w:p>
        </w:tc>
      </w:tr>
      <w:tr w:rsidR="003B2462" w14:paraId="6C6E1879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3D13BA" w14:textId="77777777" w:rsidR="003B2462" w:rsidRDefault="003B2462">
            <w:pPr>
              <w:pStyle w:val="o0"/>
              <w:rPr>
                <w:b/>
                <w:sz w:val="21"/>
              </w:rPr>
            </w:pPr>
          </w:p>
          <w:p w14:paraId="652AD5AE" w14:textId="77777777" w:rsidR="003B2462" w:rsidRDefault="003B2462">
            <w:pPr>
              <w:pStyle w:val="o0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结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ascii="宋体" w:hint="eastAsia"/>
                <w:b/>
                <w:sz w:val="21"/>
              </w:rPr>
              <w:t>构</w:t>
            </w: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47204" w14:textId="77777777" w:rsidR="003B2462" w:rsidRPr="00C57B64" w:rsidRDefault="003B2462" w:rsidP="00F66867">
            <w:pPr>
              <w:pStyle w:val="TableText"/>
              <w:rPr>
                <w:rFonts w:ascii="Arial" w:hAnsi="Arial" w:hint="eastAsia"/>
                <w:szCs w:val="21"/>
              </w:rPr>
            </w:pPr>
            <w:r w:rsidRPr="00C57B64">
              <w:rPr>
                <w:rFonts w:ascii="Arial" w:hAnsi="Arial"/>
                <w:spacing w:val="4"/>
                <w:szCs w:val="21"/>
              </w:rPr>
              <w:t>1</w:t>
            </w:r>
            <w:r w:rsidRPr="00C57B64">
              <w:rPr>
                <w:rFonts w:ascii="Arial" w:hAnsi="Arial" w:hint="eastAsia"/>
                <w:szCs w:val="21"/>
              </w:rPr>
              <w:t>、验证</w:t>
            </w:r>
            <w:r w:rsidR="0094662D">
              <w:rPr>
                <w:rFonts w:ascii="Arial" w:hAnsi="Arial" w:hint="eastAsia"/>
                <w:szCs w:val="21"/>
              </w:rPr>
              <w:t>发现</w:t>
            </w:r>
            <w:r w:rsidRPr="00C57B64">
              <w:rPr>
                <w:rFonts w:ascii="Arial" w:hAnsi="Arial" w:hint="eastAsia"/>
                <w:szCs w:val="21"/>
              </w:rPr>
              <w:t>的结构和电缆</w:t>
            </w:r>
            <w:r w:rsidR="00C75172">
              <w:rPr>
                <w:rFonts w:ascii="Arial" w:hAnsi="Arial" w:hint="eastAsia"/>
                <w:szCs w:val="21"/>
              </w:rPr>
              <w:t>严重</w:t>
            </w:r>
            <w:r w:rsidRPr="00C57B64">
              <w:rPr>
                <w:rFonts w:ascii="Arial" w:hAnsi="Arial" w:hint="eastAsia"/>
                <w:szCs w:val="21"/>
              </w:rPr>
              <w:t>问题是否全部解决？</w:t>
            </w:r>
          </w:p>
          <w:p w14:paraId="3DA6DC52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EF999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679A4B2E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是</w:t>
            </w:r>
          </w:p>
          <w:p w14:paraId="2543136E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D3622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422281A8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否</w:t>
            </w:r>
          </w:p>
          <w:p w14:paraId="40D4D290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EB18F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460E8D38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免</w:t>
            </w:r>
          </w:p>
          <w:p w14:paraId="374C881E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EBA86" w14:textId="77777777" w:rsidR="002E3D11" w:rsidRDefault="002E3D11" w:rsidP="002E3D11">
            <w:pPr>
              <w:pStyle w:val="NormalChar"/>
              <w:rPr>
                <w:rFonts w:ascii="Arial" w:hAnsi="Arial"/>
                <w:i/>
                <w:color w:val="0000FF"/>
              </w:rPr>
            </w:pPr>
            <w:r>
              <w:rPr>
                <w:rFonts w:ascii="Arial" w:hAnsi="Arial" w:hint="eastAsia"/>
                <w:i/>
                <w:color w:val="0000FF"/>
              </w:rPr>
              <w:t>记录发现的与该评审要素有关的的问题、风险以及问题的改进建议、风险分析等。以下同此。</w:t>
            </w:r>
          </w:p>
          <w:p w14:paraId="66164F10" w14:textId="77777777" w:rsidR="003B2462" w:rsidRPr="00C57B64" w:rsidRDefault="003B2462" w:rsidP="002E3D11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41559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结构和电缆在验证中的问题已全部解决。</w:t>
            </w:r>
          </w:p>
          <w:p w14:paraId="4913A676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1</w:t>
            </w:r>
            <w:r w:rsidRPr="00C57B64">
              <w:rPr>
                <w:rFonts w:ascii="Arial" w:hAnsi="Arial" w:hint="eastAsia"/>
                <w:szCs w:val="21"/>
              </w:rPr>
              <w:t>）产品中需组装的结构和电缆需进行验证</w:t>
            </w:r>
          </w:p>
          <w:p w14:paraId="11E5E060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2</w:t>
            </w:r>
            <w:r w:rsidRPr="00C57B64">
              <w:rPr>
                <w:rFonts w:ascii="Arial" w:hAnsi="Arial" w:hint="eastAsia"/>
                <w:szCs w:val="21"/>
              </w:rPr>
              <w:t>）结构和电缆方面的存在问题需要修正，以保证不影响生产。</w:t>
            </w:r>
          </w:p>
          <w:p w14:paraId="3ADD8A35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参考以下电子流或报告：</w:t>
            </w:r>
          </w:p>
          <w:p w14:paraId="600BEA18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生产问题处理单</w:t>
            </w:r>
          </w:p>
          <w:p w14:paraId="44208890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试产问题报告单</w:t>
            </w:r>
          </w:p>
          <w:p w14:paraId="2F23E118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CMM</w:t>
            </w:r>
            <w:r w:rsidRPr="00C57B64">
              <w:rPr>
                <w:rFonts w:ascii="Arial" w:hAnsi="Arial" w:hint="eastAsia"/>
                <w:szCs w:val="21"/>
              </w:rPr>
              <w:t>过程库</w:t>
            </w:r>
          </w:p>
          <w:p w14:paraId="0E7F14F6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试制周报、月报</w:t>
            </w:r>
          </w:p>
          <w:p w14:paraId="3C53E088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QIS</w:t>
            </w:r>
            <w:r w:rsidRPr="00C57B64">
              <w:rPr>
                <w:rFonts w:ascii="Arial" w:hAnsi="Arial" w:hint="eastAsia"/>
                <w:szCs w:val="21"/>
              </w:rPr>
              <w:t>系统</w:t>
            </w:r>
          </w:p>
          <w:p w14:paraId="78D99FF6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AA969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20387" w14:textId="77777777" w:rsidR="003B2462" w:rsidRPr="00C57B64" w:rsidRDefault="003B2462" w:rsidP="00F66867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</w:tr>
      <w:tr w:rsidR="003B2462" w14:paraId="3BD5B07B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ADD045" w14:textId="77777777" w:rsidR="003B2462" w:rsidRDefault="003B2462">
            <w:pPr>
              <w:pStyle w:val="o0"/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BB9B6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2</w:t>
            </w:r>
            <w:r w:rsidRPr="00C57B64">
              <w:rPr>
                <w:rFonts w:ascii="Arial" w:hAnsi="Arial" w:hint="eastAsia"/>
                <w:szCs w:val="21"/>
              </w:rPr>
              <w:t>、验证</w:t>
            </w:r>
            <w:r w:rsidR="006F2343">
              <w:rPr>
                <w:rFonts w:ascii="Arial" w:hAnsi="Arial" w:hint="eastAsia"/>
                <w:szCs w:val="21"/>
              </w:rPr>
              <w:t>发现</w:t>
            </w:r>
            <w:r w:rsidRPr="00C57B64">
              <w:rPr>
                <w:rFonts w:ascii="Arial" w:hAnsi="Arial" w:hint="eastAsia"/>
                <w:szCs w:val="21"/>
              </w:rPr>
              <w:t>中的整机工艺文件问题是否已验证解决？</w:t>
            </w:r>
          </w:p>
          <w:p w14:paraId="73B0625E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A9587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21072CBE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是</w:t>
            </w:r>
          </w:p>
          <w:p w14:paraId="2B4C408E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53EA9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0C51A048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否</w:t>
            </w:r>
          </w:p>
          <w:p w14:paraId="327E9730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AECA5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2FD55879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免</w:t>
            </w:r>
          </w:p>
          <w:p w14:paraId="26AFEE54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6D439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86208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要求验证合格</w:t>
            </w:r>
          </w:p>
          <w:p w14:paraId="1E757FC9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1</w:t>
            </w:r>
            <w:r w:rsidRPr="00C57B64">
              <w:rPr>
                <w:rFonts w:ascii="Arial" w:hAnsi="Arial" w:hint="eastAsia"/>
                <w:szCs w:val="21"/>
              </w:rPr>
              <w:t>）装配指导书</w:t>
            </w:r>
            <w:r w:rsidRPr="00C57B64">
              <w:rPr>
                <w:rFonts w:ascii="Arial" w:hAnsi="Arial" w:hint="eastAsia"/>
                <w:spacing w:val="4"/>
                <w:szCs w:val="21"/>
              </w:rPr>
              <w:t>符合实际生产需要</w:t>
            </w:r>
          </w:p>
          <w:p w14:paraId="1CB4024F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参见“生产质量问题处理单电子流”中的整机工艺文件问题</w:t>
            </w:r>
            <w:r w:rsidRPr="00C57B64">
              <w:rPr>
                <w:rFonts w:ascii="Arial" w:hAnsi="Arial" w:hint="eastAsia"/>
                <w:szCs w:val="21"/>
              </w:rPr>
              <w:t xml:space="preserve"> </w:t>
            </w:r>
          </w:p>
          <w:p w14:paraId="40C964B2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CBE5" w14:textId="77777777" w:rsidR="003B2462" w:rsidRPr="00C57B64" w:rsidRDefault="008721EE" w:rsidP="00F66867">
            <w:pPr>
              <w:pStyle w:val="TableText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2D1C0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3B2462" w14:paraId="2A1D1DE7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E030BC" w14:textId="77777777" w:rsidR="003B2462" w:rsidRDefault="003B2462">
            <w:pPr>
              <w:pStyle w:val="o0"/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A4BCE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3</w:t>
            </w:r>
            <w:r w:rsidRPr="00C57B64">
              <w:rPr>
                <w:rFonts w:ascii="Arial" w:hAnsi="Arial" w:hint="eastAsia"/>
                <w:szCs w:val="21"/>
              </w:rPr>
              <w:t>、结构件和电缆是否已按正常流程经</w:t>
            </w:r>
            <w:r w:rsidRPr="00C57B64">
              <w:rPr>
                <w:rFonts w:ascii="Arial" w:hAnsi="Arial"/>
                <w:szCs w:val="21"/>
              </w:rPr>
              <w:t>IQC</w:t>
            </w:r>
            <w:r w:rsidR="00FE05BA">
              <w:rPr>
                <w:rFonts w:ascii="Arial" w:hAnsi="Arial" w:hint="eastAsia"/>
                <w:szCs w:val="21"/>
              </w:rPr>
              <w:t>签样</w:t>
            </w:r>
            <w:r w:rsidRPr="00C57B64">
              <w:rPr>
                <w:rFonts w:ascii="Arial" w:hAnsi="Arial" w:hint="eastAsia"/>
                <w:szCs w:val="21"/>
              </w:rPr>
              <w:t>？</w:t>
            </w:r>
            <w:r w:rsidRPr="00C57B64">
              <w:rPr>
                <w:rFonts w:ascii="Arial" w:hAnsi="Arial"/>
                <w:szCs w:val="21"/>
              </w:rPr>
              <w:t xml:space="preserve"> </w:t>
            </w:r>
          </w:p>
          <w:p w14:paraId="53FAD774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87121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7F88DFB8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是</w:t>
            </w:r>
          </w:p>
          <w:p w14:paraId="40FB82CA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55D6C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136DAA24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否</w:t>
            </w:r>
          </w:p>
          <w:p w14:paraId="7124D981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90D12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2F3731E6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免</w:t>
            </w:r>
          </w:p>
          <w:p w14:paraId="73820D88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E1776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6E9D9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要求结构和电缆来料按正常流程进行检验，</w:t>
            </w:r>
            <w:r w:rsidRPr="00C57B64">
              <w:rPr>
                <w:rFonts w:ascii="Arial" w:hAnsi="Arial"/>
                <w:szCs w:val="21"/>
              </w:rPr>
              <w:t>IQC</w:t>
            </w:r>
            <w:r w:rsidRPr="00C57B64">
              <w:rPr>
                <w:rFonts w:ascii="Arial" w:hAnsi="Arial" w:hint="eastAsia"/>
                <w:szCs w:val="21"/>
              </w:rPr>
              <w:t>部能依据结构的图纸和本部门指导书、规范对来料进行检验。</w:t>
            </w:r>
          </w:p>
          <w:p w14:paraId="22A61DD3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1</w:t>
            </w:r>
            <w:r w:rsidRPr="00C57B64">
              <w:rPr>
                <w:rFonts w:ascii="Arial" w:hAnsi="Arial" w:hint="eastAsia"/>
                <w:szCs w:val="21"/>
              </w:rPr>
              <w:t>）结构的最新图纸需归档，并下发到外协厂家和</w:t>
            </w:r>
            <w:r w:rsidRPr="00C57B64">
              <w:rPr>
                <w:rFonts w:ascii="Arial" w:hAnsi="Arial"/>
                <w:szCs w:val="21"/>
              </w:rPr>
              <w:t>IQC</w:t>
            </w:r>
          </w:p>
          <w:p w14:paraId="59D2E205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2</w:t>
            </w:r>
            <w:r w:rsidRPr="00C57B64">
              <w:rPr>
                <w:rFonts w:ascii="Arial" w:hAnsi="Arial" w:hint="eastAsia"/>
                <w:szCs w:val="21"/>
              </w:rPr>
              <w:t>）申请免检的结构件和电缆不需要进行</w:t>
            </w:r>
            <w:r w:rsidRPr="00C57B64">
              <w:rPr>
                <w:rFonts w:ascii="Arial" w:hAnsi="Arial"/>
                <w:szCs w:val="21"/>
              </w:rPr>
              <w:t>IQC</w:t>
            </w:r>
            <w:r w:rsidRPr="00C57B64">
              <w:rPr>
                <w:rFonts w:ascii="Arial" w:hAnsi="Arial" w:hint="eastAsia"/>
                <w:szCs w:val="21"/>
              </w:rPr>
              <w:t>检验</w:t>
            </w:r>
            <w:r w:rsidRPr="00C57B64">
              <w:rPr>
                <w:rFonts w:ascii="Arial" w:hAnsi="Arial"/>
                <w:szCs w:val="21"/>
              </w:rPr>
              <w:t xml:space="preserve">1)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5C6C4" w14:textId="77777777" w:rsidR="003B2462" w:rsidRPr="00C57B64" w:rsidRDefault="008D055F" w:rsidP="00F66867">
            <w:pPr>
              <w:pStyle w:val="TableText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B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704B9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3B2462" w14:paraId="720618F3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10E196" w14:textId="77777777" w:rsidR="003B2462" w:rsidRDefault="003B2462">
            <w:pPr>
              <w:pStyle w:val="o0"/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B19F3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4</w:t>
            </w:r>
            <w:r w:rsidRPr="00C57B64">
              <w:rPr>
                <w:rFonts w:ascii="Arial" w:hAnsi="Arial" w:hint="eastAsia"/>
                <w:szCs w:val="21"/>
              </w:rPr>
              <w:t>、结构生产不良率</w:t>
            </w:r>
            <w:r w:rsidRPr="00C57B64">
              <w:rPr>
                <w:rFonts w:ascii="Arial" w:hAnsi="Arial"/>
                <w:szCs w:val="21"/>
              </w:rPr>
              <w:t>FDPPM</w:t>
            </w:r>
            <w:r w:rsidRPr="00C57B64">
              <w:rPr>
                <w:rFonts w:ascii="Arial" w:hAnsi="Arial" w:hint="eastAsia"/>
                <w:szCs w:val="21"/>
              </w:rPr>
              <w:t>是否符合要求？</w:t>
            </w:r>
          </w:p>
          <w:p w14:paraId="230F4CAE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D7B0A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lastRenderedPageBreak/>
              <w:t>□</w:t>
            </w:r>
          </w:p>
          <w:p w14:paraId="43660194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是</w:t>
            </w:r>
          </w:p>
          <w:p w14:paraId="3B576787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B7AF0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lastRenderedPageBreak/>
              <w:t>□</w:t>
            </w:r>
          </w:p>
          <w:p w14:paraId="56181B4F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否</w:t>
            </w:r>
          </w:p>
          <w:p w14:paraId="75DC8288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89DA2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lastRenderedPageBreak/>
              <w:t>□</w:t>
            </w:r>
          </w:p>
          <w:p w14:paraId="3F141E01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免</w:t>
            </w:r>
          </w:p>
          <w:p w14:paraId="01CFD127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76EE8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6746D" w14:textId="77777777" w:rsidR="003B2462" w:rsidRPr="00C57B64" w:rsidRDefault="003B2462" w:rsidP="003B2462">
            <w:pPr>
              <w:pStyle w:val="TableText"/>
              <w:rPr>
                <w:rFonts w:ascii="Arial" w:hAnsi="Arial" w:hint="eastAsia"/>
                <w:szCs w:val="21"/>
              </w:rPr>
            </w:pPr>
            <w:r w:rsidRPr="00C57B64">
              <w:rPr>
                <w:rFonts w:ascii="Arial" w:hAnsi="Arial"/>
                <w:spacing w:val="4"/>
                <w:szCs w:val="21"/>
              </w:rPr>
              <w:t>1</w:t>
            </w:r>
            <w:r w:rsidRPr="00C57B64">
              <w:rPr>
                <w:rFonts w:ascii="Arial" w:hAnsi="Arial" w:hint="eastAsia"/>
                <w:spacing w:val="4"/>
                <w:szCs w:val="21"/>
              </w:rPr>
              <w:t>）要求达到《制造计划》</w:t>
            </w:r>
            <w:r w:rsidRPr="00C57B64">
              <w:rPr>
                <w:rFonts w:ascii="Arial" w:hAnsi="Arial" w:hint="eastAsia"/>
                <w:szCs w:val="21"/>
              </w:rPr>
              <w:t>中“制造质量计划”要求；</w:t>
            </w:r>
          </w:p>
          <w:p w14:paraId="592D68A4" w14:textId="77777777" w:rsidR="003B2462" w:rsidRPr="00C57B64" w:rsidRDefault="003B2462" w:rsidP="003B2462">
            <w:pPr>
              <w:pStyle w:val="TableText"/>
              <w:rPr>
                <w:rFonts w:ascii="Arial" w:hAnsi="Arial"/>
                <w:spacing w:val="4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lastRenderedPageBreak/>
              <w:t>2</w:t>
            </w:r>
            <w:r w:rsidRPr="00C57B64">
              <w:rPr>
                <w:rFonts w:ascii="Arial" w:hAnsi="Arial" w:hint="eastAsia"/>
                <w:szCs w:val="21"/>
              </w:rPr>
              <w:t>）如果</w:t>
            </w:r>
            <w:r w:rsidR="00C547FE">
              <w:rPr>
                <w:rFonts w:ascii="Arial" w:hAnsi="Arial" w:hint="eastAsia"/>
                <w:szCs w:val="21"/>
              </w:rPr>
              <w:t>平台</w:t>
            </w:r>
            <w:r w:rsidRPr="00C57B64">
              <w:rPr>
                <w:rFonts w:ascii="Arial" w:hAnsi="Arial" w:hint="eastAsia"/>
                <w:szCs w:val="21"/>
              </w:rPr>
              <w:t>未制定《制造计划》，按</w:t>
            </w:r>
          </w:p>
          <w:p w14:paraId="3E143CE9" w14:textId="77777777" w:rsidR="003B2462" w:rsidRPr="00C57B64" w:rsidRDefault="003B2462" w:rsidP="003B2462">
            <w:pPr>
              <w:pStyle w:val="TableText"/>
              <w:rPr>
                <w:rFonts w:ascii="Arial" w:hAnsi="Arial" w:hint="eastAsia"/>
                <w:szCs w:val="21"/>
              </w:rPr>
            </w:pPr>
            <w:r w:rsidRPr="00C57B64">
              <w:rPr>
                <w:rFonts w:ascii="Arial" w:hAnsi="Arial"/>
                <w:spacing w:val="4"/>
                <w:szCs w:val="21"/>
              </w:rPr>
              <w:t>FDPPM</w:t>
            </w:r>
            <w:r w:rsidRPr="00C57B64">
              <w:rPr>
                <w:rFonts w:ascii="Arial" w:hAnsi="Arial" w:hint="eastAsia"/>
                <w:szCs w:val="21"/>
              </w:rPr>
              <w:t>≤</w:t>
            </w:r>
            <w:r w:rsidRPr="00C57B64">
              <w:rPr>
                <w:rFonts w:ascii="Arial" w:hAnsi="Arial"/>
                <w:szCs w:val="21"/>
              </w:rPr>
              <w:t>50000  (</w:t>
            </w:r>
            <w:r w:rsidRPr="00C57B64">
              <w:rPr>
                <w:rFonts w:ascii="Arial" w:hAnsi="Arial" w:hint="eastAsia"/>
                <w:szCs w:val="21"/>
              </w:rPr>
              <w:t>即生产不良率≤</w:t>
            </w:r>
            <w:r w:rsidRPr="00C57B64">
              <w:rPr>
                <w:rFonts w:ascii="Arial" w:hAnsi="Arial"/>
                <w:szCs w:val="21"/>
              </w:rPr>
              <w:t>5%)</w:t>
            </w:r>
            <w:r w:rsidRPr="00C57B64">
              <w:rPr>
                <w:rFonts w:ascii="Arial" w:hAnsi="Arial" w:hint="eastAsia"/>
                <w:szCs w:val="21"/>
              </w:rPr>
              <w:t>要求。</w:t>
            </w:r>
          </w:p>
          <w:p w14:paraId="29718E9D" w14:textId="77777777" w:rsidR="003B2462" w:rsidRPr="00C57B64" w:rsidRDefault="003B2462" w:rsidP="00F66867">
            <w:pPr>
              <w:pStyle w:val="TableText"/>
              <w:rPr>
                <w:rFonts w:ascii="Arial" w:hAnsi="Arial" w:hint="eastAsia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FD</w:t>
            </w:r>
            <w:r w:rsidRPr="00C57B64">
              <w:rPr>
                <w:rFonts w:ascii="Arial" w:hAnsi="Arial"/>
                <w:szCs w:val="21"/>
              </w:rPr>
              <w:t>PPM=(</w:t>
            </w:r>
            <w:r w:rsidRPr="00C57B64">
              <w:rPr>
                <w:rFonts w:ascii="Arial" w:hAnsi="Arial" w:hint="eastAsia"/>
                <w:szCs w:val="21"/>
              </w:rPr>
              <w:t>缺陷数</w:t>
            </w:r>
            <w:r w:rsidRPr="00C57B64">
              <w:rPr>
                <w:rFonts w:ascii="Arial" w:hAnsi="Arial" w:hint="eastAsia"/>
                <w:szCs w:val="21"/>
              </w:rPr>
              <w:t>/</w:t>
            </w:r>
            <w:r w:rsidRPr="00C57B64">
              <w:rPr>
                <w:rFonts w:ascii="Arial" w:hAnsi="Arial" w:hint="eastAsia"/>
                <w:szCs w:val="21"/>
              </w:rPr>
              <w:t>加工数）</w:t>
            </w:r>
            <w:r w:rsidRPr="00C57B64">
              <w:rPr>
                <w:rFonts w:ascii="Arial" w:hAnsi="Arial"/>
                <w:szCs w:val="21"/>
              </w:rPr>
              <w:t>* 10</w:t>
            </w:r>
            <w:r w:rsidRPr="00C57B64">
              <w:rPr>
                <w:rFonts w:ascii="Arial" w:hAnsi="Arial" w:hint="eastAsia"/>
                <w:szCs w:val="21"/>
                <w:vertAlign w:val="superscript"/>
              </w:rPr>
              <w:t>6</w:t>
            </w:r>
            <w:r>
              <w:rPr>
                <w:rFonts w:ascii="Arial" w:hAnsi="Arial"/>
                <w:szCs w:val="21"/>
                <w:vertAlign w:val="superscript"/>
              </w:rPr>
              <w:t xml:space="preserve">  </w:t>
            </w:r>
            <w:r w:rsidRPr="00C57B64">
              <w:rPr>
                <w:rFonts w:ascii="Arial" w:hAnsi="Arial"/>
                <w:szCs w:val="21"/>
              </w:rPr>
              <w:t>1</w:t>
            </w:r>
            <w:r w:rsidRPr="00C57B64">
              <w:rPr>
                <w:rFonts w:ascii="Arial" w:hAnsi="Arial" w:hint="eastAsia"/>
                <w:szCs w:val="21"/>
              </w:rPr>
              <w:t>）</w:t>
            </w:r>
            <w:r w:rsidRPr="00C57B64">
              <w:rPr>
                <w:rFonts w:ascii="Arial" w:hAnsi="Arial"/>
                <w:szCs w:val="21"/>
              </w:rPr>
              <w:t xml:space="preserve">The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8D9F5" w14:textId="77777777" w:rsidR="003B2462" w:rsidRPr="00C57B64" w:rsidRDefault="008D055F" w:rsidP="00F66867">
            <w:pPr>
              <w:pStyle w:val="TableText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lastRenderedPageBreak/>
              <w:t>B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E32F8" w14:textId="77777777" w:rsidR="003B2462" w:rsidRPr="00C57B64" w:rsidRDefault="003B2462" w:rsidP="00F66867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</w:tr>
      <w:tr w:rsidR="003B2462" w14:paraId="665C2384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F81FB4" w14:textId="77777777" w:rsidR="003B2462" w:rsidRDefault="003B2462">
            <w:pPr>
              <w:pStyle w:val="o0"/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53F4A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5</w:t>
            </w:r>
            <w:r w:rsidRPr="00C57B64">
              <w:rPr>
                <w:rFonts w:ascii="Arial" w:hAnsi="Arial" w:hint="eastAsia"/>
                <w:szCs w:val="21"/>
              </w:rPr>
              <w:t>、结构来料严重缺陷率是否满足要求？</w:t>
            </w:r>
            <w:r w:rsidRPr="00C57B64">
              <w:rPr>
                <w:rFonts w:ascii="Arial" w:hAnsi="Arial"/>
                <w:szCs w:val="21"/>
              </w:rPr>
              <w:t xml:space="preserve"> </w:t>
            </w:r>
          </w:p>
          <w:p w14:paraId="58B9E04F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F1C26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2347DBC3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是</w:t>
            </w:r>
          </w:p>
          <w:p w14:paraId="16C6885B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9CD98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4B012572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否</w:t>
            </w:r>
          </w:p>
          <w:p w14:paraId="06066F78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EF508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4D3B14B7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免</w:t>
            </w:r>
          </w:p>
          <w:p w14:paraId="6E967E07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DD2AC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7DB56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pacing w:val="4"/>
                <w:szCs w:val="21"/>
              </w:rPr>
              <w:t>1</w:t>
            </w:r>
            <w:r w:rsidRPr="00C57B64">
              <w:rPr>
                <w:rFonts w:ascii="Arial" w:hAnsi="Arial" w:hint="eastAsia"/>
                <w:spacing w:val="4"/>
                <w:szCs w:val="21"/>
              </w:rPr>
              <w:t>）要求达到</w:t>
            </w:r>
            <w:r w:rsidRPr="00C57B64">
              <w:rPr>
                <w:rFonts w:ascii="Arial" w:hAnsi="Arial" w:hint="eastAsia"/>
                <w:szCs w:val="21"/>
              </w:rPr>
              <w:t>《制造计划》中“制造质量计划”要求；</w:t>
            </w:r>
          </w:p>
          <w:p w14:paraId="57E65DB0" w14:textId="77777777" w:rsidR="003B2462" w:rsidRPr="00C57B64" w:rsidRDefault="003B2462" w:rsidP="003B2462">
            <w:pPr>
              <w:pStyle w:val="TableText"/>
              <w:rPr>
                <w:rFonts w:ascii="Arial" w:hAnsi="Arial" w:hint="eastAsia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主要考察结构件的来料情况。</w:t>
            </w:r>
          </w:p>
          <w:p w14:paraId="3BA5150F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2</w:t>
            </w:r>
            <w:r w:rsidRPr="00C57B64">
              <w:rPr>
                <w:rFonts w:ascii="Arial" w:hAnsi="Arial" w:hint="eastAsia"/>
                <w:szCs w:val="21"/>
              </w:rPr>
              <w:t>）如果</w:t>
            </w:r>
            <w:r w:rsidRPr="00C57B64">
              <w:rPr>
                <w:rFonts w:ascii="Arial" w:hAnsi="Arial"/>
                <w:szCs w:val="21"/>
              </w:rPr>
              <w:t>PDT</w:t>
            </w:r>
            <w:r w:rsidRPr="00C57B64">
              <w:rPr>
                <w:rFonts w:ascii="Arial" w:hAnsi="Arial" w:hint="eastAsia"/>
                <w:szCs w:val="21"/>
              </w:rPr>
              <w:t>未制定《制造策略》、《制造计划》，按≤</w:t>
            </w:r>
            <w:r w:rsidRPr="00C57B64">
              <w:rPr>
                <w:rFonts w:ascii="Arial" w:hAnsi="Arial"/>
                <w:szCs w:val="21"/>
              </w:rPr>
              <w:t>100000  (</w:t>
            </w:r>
            <w:r w:rsidRPr="00C57B64">
              <w:rPr>
                <w:rFonts w:ascii="Arial" w:hAnsi="Arial" w:hint="eastAsia"/>
                <w:szCs w:val="21"/>
              </w:rPr>
              <w:t>即来料严重缺陷</w:t>
            </w:r>
            <w:r w:rsidRPr="00C57B64">
              <w:rPr>
                <w:rFonts w:ascii="Arial" w:hAnsi="Arial" w:hint="eastAsia"/>
                <w:spacing w:val="4"/>
                <w:szCs w:val="21"/>
              </w:rPr>
              <w:t>率</w:t>
            </w:r>
            <w:r w:rsidRPr="00C57B64">
              <w:rPr>
                <w:rFonts w:ascii="Arial" w:hAnsi="Arial" w:hint="eastAsia"/>
                <w:szCs w:val="21"/>
              </w:rPr>
              <w:t>≤</w:t>
            </w:r>
            <w:r w:rsidRPr="00C57B64">
              <w:rPr>
                <w:rFonts w:ascii="Arial" w:hAnsi="Arial"/>
                <w:szCs w:val="21"/>
              </w:rPr>
              <w:t>10%)</w:t>
            </w:r>
            <w:r w:rsidRPr="00C57B64">
              <w:rPr>
                <w:rFonts w:ascii="Arial" w:hAnsi="Arial" w:hint="eastAsia"/>
                <w:szCs w:val="21"/>
              </w:rPr>
              <w:t>要求</w:t>
            </w:r>
            <w:r w:rsidRPr="00C57B64">
              <w:rPr>
                <w:rFonts w:ascii="Arial" w:hAnsi="Arial"/>
                <w:szCs w:val="21"/>
              </w:rPr>
              <w:t>,</w:t>
            </w:r>
            <w:r w:rsidRPr="00C57B64">
              <w:rPr>
                <w:rFonts w:ascii="Arial" w:hAnsi="Arial" w:hint="eastAsia"/>
                <w:szCs w:val="21"/>
              </w:rPr>
              <w:t>结构</w:t>
            </w:r>
            <w:r w:rsidRPr="00C57B64">
              <w:rPr>
                <w:rFonts w:ascii="Arial" w:hAnsi="Arial" w:hint="eastAsia"/>
                <w:spacing w:val="4"/>
                <w:szCs w:val="21"/>
              </w:rPr>
              <w:t>来料</w:t>
            </w:r>
            <w:r w:rsidRPr="00C57B64">
              <w:rPr>
                <w:rFonts w:ascii="Arial" w:hAnsi="Arial" w:hint="eastAsia"/>
                <w:szCs w:val="21"/>
              </w:rPr>
              <w:t>严重缺陷</w:t>
            </w:r>
            <w:r w:rsidRPr="00C57B64">
              <w:rPr>
                <w:rFonts w:ascii="Arial" w:hAnsi="Arial" w:hint="eastAsia"/>
                <w:spacing w:val="4"/>
                <w:szCs w:val="21"/>
              </w:rPr>
              <w:t>率</w:t>
            </w:r>
            <w:r w:rsidRPr="00C57B64">
              <w:rPr>
                <w:rFonts w:ascii="Arial" w:hAnsi="Arial"/>
                <w:szCs w:val="21"/>
              </w:rPr>
              <w:t>=(</w:t>
            </w:r>
            <w:r w:rsidRPr="00C57B64">
              <w:rPr>
                <w:rFonts w:ascii="Arial" w:hAnsi="Arial" w:hint="eastAsia"/>
                <w:szCs w:val="21"/>
              </w:rPr>
              <w:t>严重缺陷数</w:t>
            </w:r>
            <w:r w:rsidRPr="00C57B64">
              <w:rPr>
                <w:rFonts w:ascii="Arial" w:hAnsi="Arial"/>
                <w:szCs w:val="21"/>
              </w:rPr>
              <w:t>/</w:t>
            </w:r>
            <w:r w:rsidRPr="00C57B64">
              <w:rPr>
                <w:rFonts w:ascii="Arial" w:hAnsi="Arial" w:hint="eastAsia"/>
                <w:szCs w:val="21"/>
              </w:rPr>
              <w:t>检验数）</w:t>
            </w:r>
            <w:r w:rsidRPr="00C57B64">
              <w:rPr>
                <w:rFonts w:ascii="Arial" w:hAnsi="Arial"/>
                <w:szCs w:val="21"/>
              </w:rPr>
              <w:t xml:space="preserve"> × 10</w:t>
            </w:r>
            <w:r w:rsidRPr="00C57B64">
              <w:rPr>
                <w:rFonts w:ascii="Arial" w:hAnsi="Arial" w:hint="eastAsia"/>
                <w:szCs w:val="21"/>
                <w:vertAlign w:val="superscript"/>
              </w:rPr>
              <w:t>6</w:t>
            </w:r>
            <w:r w:rsidRPr="00C57B64">
              <w:rPr>
                <w:rFonts w:ascii="Arial" w:hAnsi="Arial"/>
                <w:szCs w:val="21"/>
              </w:rPr>
              <w:t xml:space="preserve"> </w:t>
            </w:r>
          </w:p>
          <w:p w14:paraId="4725BE69" w14:textId="77777777" w:rsidR="003B2462" w:rsidRPr="00C57B64" w:rsidRDefault="003B2462" w:rsidP="003B2462">
            <w:pPr>
              <w:pStyle w:val="TableText"/>
              <w:rPr>
                <w:rFonts w:ascii="Arial" w:hAnsi="Arial" w:hint="eastAsia"/>
                <w:szCs w:val="21"/>
              </w:rPr>
            </w:pPr>
            <w:r w:rsidRPr="00C57B64">
              <w:rPr>
                <w:rFonts w:ascii="Arial" w:hAnsi="Arial"/>
                <w:spacing w:val="4"/>
                <w:szCs w:val="21"/>
              </w:rPr>
              <w:t>RIDPPM</w:t>
            </w:r>
            <w:r w:rsidRPr="00C57B64">
              <w:rPr>
                <w:rFonts w:ascii="Arial" w:hAnsi="Arial"/>
                <w:szCs w:val="21"/>
              </w:rPr>
              <w:t xml:space="preserve"> = (serious failure number / inspection number) * 10</w:t>
            </w:r>
            <w:r w:rsidRPr="00C57B64">
              <w:rPr>
                <w:rFonts w:ascii="Arial" w:hAnsi="Arial" w:hint="eastAsia"/>
                <w:szCs w:val="21"/>
                <w:vertAlign w:val="superscript"/>
              </w:rPr>
              <w:t>6</w:t>
            </w:r>
          </w:p>
          <w:p w14:paraId="0E069372" w14:textId="77777777" w:rsidR="003B2462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通过</w:t>
            </w:r>
            <w:r w:rsidRPr="00C57B64">
              <w:rPr>
                <w:rFonts w:ascii="Arial" w:hAnsi="Arial"/>
                <w:szCs w:val="21"/>
              </w:rPr>
              <w:t>QIS</w:t>
            </w:r>
            <w:r w:rsidRPr="00C57B64">
              <w:rPr>
                <w:rFonts w:ascii="Arial" w:hAnsi="Arial" w:hint="eastAsia"/>
                <w:szCs w:val="21"/>
              </w:rPr>
              <w:t>系统查询来料数据</w:t>
            </w:r>
          </w:p>
          <w:p w14:paraId="2D5332F7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6EA32" w14:textId="77777777" w:rsidR="003B2462" w:rsidRPr="00C57B64" w:rsidRDefault="008D055F" w:rsidP="00F66867">
            <w:pPr>
              <w:pStyle w:val="TableText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B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37068" w14:textId="77777777" w:rsidR="003B2462" w:rsidRPr="00C57B64" w:rsidRDefault="003B2462" w:rsidP="00F66867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</w:tr>
      <w:tr w:rsidR="003B2462" w14:paraId="6138ADB5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CB61B5" w14:textId="77777777" w:rsidR="003B2462" w:rsidRDefault="003B2462">
            <w:pPr>
              <w:pStyle w:val="o0"/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04607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6</w:t>
            </w:r>
            <w:r w:rsidRPr="00C57B64">
              <w:rPr>
                <w:rFonts w:ascii="Arial" w:hAnsi="Arial" w:hint="eastAsia"/>
                <w:szCs w:val="21"/>
              </w:rPr>
              <w:t>、结构和电缆更改是否验证合格？</w:t>
            </w:r>
          </w:p>
          <w:p w14:paraId="7E3B5C52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1B791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47FC003B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是</w:t>
            </w:r>
          </w:p>
          <w:p w14:paraId="29A1A702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0CDD2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0334BFD1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否</w:t>
            </w:r>
          </w:p>
          <w:p w14:paraId="19AF7631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5F14B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2B16C3A2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免</w:t>
            </w:r>
          </w:p>
          <w:p w14:paraId="235BDB38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5C41F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18566" w14:textId="77777777" w:rsidR="003B2462" w:rsidRPr="00C57B64" w:rsidRDefault="003B2462" w:rsidP="003B2462">
            <w:pPr>
              <w:pStyle w:val="TableText"/>
              <w:rPr>
                <w:rFonts w:ascii="Arial" w:hAnsi="Arial"/>
                <w:spacing w:val="4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结构和电缆问题中确认为需要验证的问题，必须经过验证和确认</w:t>
            </w:r>
          </w:p>
          <w:p w14:paraId="6E174D01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20CFD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8EF7E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3B2462" w14:paraId="42139D2B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6CD930" w14:textId="77777777" w:rsidR="003B2462" w:rsidRDefault="003B2462">
            <w:pPr>
              <w:pStyle w:val="o0"/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4D783" w14:textId="77777777" w:rsidR="003B2462" w:rsidRPr="00C57B64" w:rsidRDefault="00165FAC" w:rsidP="00F66867">
            <w:pPr>
              <w:pStyle w:val="TableTex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7</w:t>
            </w:r>
            <w:r w:rsidR="003B2462" w:rsidRPr="00C57B64">
              <w:rPr>
                <w:rFonts w:ascii="Arial" w:hAnsi="Arial" w:hint="eastAsia"/>
                <w:szCs w:val="21"/>
              </w:rPr>
              <w:t>、</w:t>
            </w:r>
            <w:r w:rsidR="003B2462" w:rsidRPr="00C57B64">
              <w:rPr>
                <w:rFonts w:ascii="Arial" w:hAnsi="Arial"/>
                <w:szCs w:val="21"/>
              </w:rPr>
              <w:t xml:space="preserve"> </w:t>
            </w:r>
            <w:r w:rsidR="003B2462" w:rsidRPr="00C57B64">
              <w:rPr>
                <w:rFonts w:ascii="Arial" w:hAnsi="Arial" w:hint="eastAsia"/>
                <w:szCs w:val="21"/>
              </w:rPr>
              <w:t>在批量生产的</w:t>
            </w:r>
            <w:r w:rsidR="002E3D11">
              <w:rPr>
                <w:rFonts w:ascii="Arial" w:hAnsi="Arial" w:hint="eastAsia"/>
                <w:szCs w:val="21"/>
              </w:rPr>
              <w:t>可靠性</w:t>
            </w:r>
            <w:r w:rsidR="003B2462" w:rsidRPr="00C57B64">
              <w:rPr>
                <w:rFonts w:ascii="Arial" w:hAnsi="Arial" w:hint="eastAsia"/>
                <w:szCs w:val="21"/>
              </w:rPr>
              <w:t>测试中产品结构是否符合热测试试验要求？</w:t>
            </w:r>
          </w:p>
          <w:p w14:paraId="085C849A" w14:textId="77777777" w:rsidR="003B2462" w:rsidRPr="00165FAC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7AA69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1E316D44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是</w:t>
            </w:r>
          </w:p>
          <w:p w14:paraId="69398B7D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926AE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773DCD1B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否</w:t>
            </w:r>
          </w:p>
          <w:p w14:paraId="18F2743B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1B2CF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47156B97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免</w:t>
            </w:r>
          </w:p>
          <w:p w14:paraId="1BCD6922" w14:textId="77777777" w:rsidR="003B2462" w:rsidRPr="00C57B64" w:rsidRDefault="003B2462" w:rsidP="00F66867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6F8B2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。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F991B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本试验主要针对</w:t>
            </w:r>
            <w:r w:rsidR="002E3D11">
              <w:rPr>
                <w:rFonts w:ascii="Arial" w:hAnsi="Arial" w:hint="eastAsia"/>
                <w:szCs w:val="21"/>
              </w:rPr>
              <w:t>结构</w:t>
            </w:r>
            <w:r w:rsidRPr="00C57B64">
              <w:rPr>
                <w:rFonts w:ascii="Arial" w:hAnsi="Arial" w:hint="eastAsia"/>
                <w:szCs w:val="21"/>
              </w:rPr>
              <w:t>，要求结构散热达到元器件工作要求，不能超过元器件的上限温度。</w:t>
            </w:r>
          </w:p>
          <w:p w14:paraId="3C6195D9" w14:textId="77777777" w:rsidR="003B2462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以专业试验室的实验报告为判定依据</w:t>
            </w:r>
          </w:p>
          <w:p w14:paraId="06BE7509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C8D85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E0A73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3B2462" w14:paraId="2EFC63DE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8147BA" w14:textId="77777777" w:rsidR="003B2462" w:rsidRDefault="003B2462">
            <w:pPr>
              <w:pStyle w:val="o0"/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95A86" w14:textId="77777777" w:rsidR="003B2462" w:rsidRPr="00C57B64" w:rsidRDefault="00165FAC" w:rsidP="00F66867">
            <w:pPr>
              <w:pStyle w:val="TableText"/>
              <w:rPr>
                <w:rFonts w:ascii="Arial" w:hAnsi="Arial" w:hint="eastAsia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8</w:t>
            </w:r>
            <w:r w:rsidR="003B2462" w:rsidRPr="00C57B64">
              <w:rPr>
                <w:rFonts w:ascii="Arial" w:hAnsi="Arial" w:hint="eastAsia"/>
                <w:szCs w:val="21"/>
              </w:rPr>
              <w:t>、在批量生产的</w:t>
            </w:r>
            <w:r w:rsidR="002E3D11">
              <w:rPr>
                <w:rFonts w:ascii="Arial" w:hAnsi="Arial" w:hint="eastAsia"/>
                <w:szCs w:val="21"/>
              </w:rPr>
              <w:t>可靠性</w:t>
            </w:r>
            <w:r w:rsidR="003B2462" w:rsidRPr="00C57B64">
              <w:rPr>
                <w:rFonts w:ascii="Arial" w:hAnsi="Arial" w:hint="eastAsia"/>
                <w:szCs w:val="21"/>
              </w:rPr>
              <w:t>测试中</w:t>
            </w:r>
            <w:r w:rsidR="003B2462" w:rsidRPr="00C57B64">
              <w:rPr>
                <w:rFonts w:ascii="Arial" w:hAnsi="Arial"/>
                <w:szCs w:val="21"/>
              </w:rPr>
              <w:t xml:space="preserve"> </w:t>
            </w:r>
            <w:r w:rsidR="003B2462" w:rsidRPr="00C57B64">
              <w:rPr>
                <w:rFonts w:ascii="Arial" w:hAnsi="Arial" w:hint="eastAsia"/>
                <w:szCs w:val="21"/>
              </w:rPr>
              <w:t>产品结构是否符合噪声试验的设计要求</w:t>
            </w:r>
            <w:r w:rsidR="003B2462" w:rsidRPr="00C57B64">
              <w:rPr>
                <w:rFonts w:ascii="Arial" w:hAnsi="Arial"/>
                <w:szCs w:val="21"/>
              </w:rPr>
              <w:t>?</w:t>
            </w:r>
          </w:p>
          <w:p w14:paraId="3B02AA1C" w14:textId="77777777" w:rsidR="003B2462" w:rsidRPr="00165FAC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4CF6F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1AD6B84F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是</w:t>
            </w:r>
          </w:p>
          <w:p w14:paraId="3A69603A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D6D61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6D7A1A0C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否</w:t>
            </w:r>
          </w:p>
          <w:p w14:paraId="00462949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A90CA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108162DD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免</w:t>
            </w:r>
          </w:p>
          <w:p w14:paraId="4EBA731A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E9CD6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A944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判定依据：</w:t>
            </w:r>
          </w:p>
          <w:p w14:paraId="3CF16248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1</w:t>
            </w:r>
            <w:r w:rsidRPr="00C57B64">
              <w:rPr>
                <w:rFonts w:ascii="Arial" w:hAnsi="Arial" w:hint="eastAsia"/>
                <w:szCs w:val="21"/>
              </w:rPr>
              <w:t>）本试验只针对有噪声源的产品，无噪声源的产品可不作此试验。</w:t>
            </w:r>
          </w:p>
          <w:p w14:paraId="13543010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以专业试验室的实验报告为判定依据。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4895E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68D6D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3B2462" w14:paraId="09A4D04C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900A40" w14:textId="77777777" w:rsidR="003B2462" w:rsidRDefault="003B2462">
            <w:pPr>
              <w:pStyle w:val="o0"/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6017B" w14:textId="77777777" w:rsidR="003B2462" w:rsidRPr="00C57B64" w:rsidRDefault="00165FAC" w:rsidP="00F66867">
            <w:pPr>
              <w:pStyle w:val="TableTex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9</w:t>
            </w:r>
            <w:r w:rsidR="003B2462" w:rsidRPr="00C57B64">
              <w:rPr>
                <w:rFonts w:ascii="Arial" w:hAnsi="Arial" w:hint="eastAsia"/>
                <w:szCs w:val="21"/>
              </w:rPr>
              <w:t>、</w:t>
            </w:r>
            <w:r w:rsidR="003B2462" w:rsidRPr="00C57B64">
              <w:rPr>
                <w:rFonts w:ascii="Arial" w:hAnsi="Arial"/>
                <w:szCs w:val="21"/>
              </w:rPr>
              <w:t xml:space="preserve"> </w:t>
            </w:r>
            <w:r w:rsidR="003B2462" w:rsidRPr="00C57B64">
              <w:rPr>
                <w:rFonts w:ascii="Arial" w:hAnsi="Arial" w:hint="eastAsia"/>
                <w:szCs w:val="21"/>
              </w:rPr>
              <w:t>在批量生产的</w:t>
            </w:r>
            <w:r w:rsidR="002E3D11">
              <w:rPr>
                <w:rFonts w:ascii="Arial" w:hAnsi="Arial" w:hint="eastAsia"/>
                <w:szCs w:val="21"/>
              </w:rPr>
              <w:t>可靠性</w:t>
            </w:r>
            <w:r w:rsidR="003B2462" w:rsidRPr="00C57B64">
              <w:rPr>
                <w:rFonts w:ascii="Arial" w:hAnsi="Arial" w:hint="eastAsia"/>
                <w:szCs w:val="21"/>
              </w:rPr>
              <w:t>测试中产品结构和电缆是否符合环境试验要求？</w:t>
            </w:r>
          </w:p>
          <w:p w14:paraId="7DD3A96A" w14:textId="77777777" w:rsidR="003B2462" w:rsidRPr="00165FAC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750A1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657CF38C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是</w:t>
            </w:r>
          </w:p>
          <w:p w14:paraId="05983182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FEE11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0A4CD19A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否</w:t>
            </w:r>
          </w:p>
          <w:p w14:paraId="4011C91A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CC137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526D1B7E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免</w:t>
            </w:r>
          </w:p>
          <w:p w14:paraId="3EC499AC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840B7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。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76F2B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本试验主要针对“整机级”，要求整机在要求环境下能可靠工作。</w:t>
            </w:r>
          </w:p>
          <w:p w14:paraId="4EA0916C" w14:textId="77777777" w:rsidR="003B2462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以专业试验室的实验报告为判定依据</w:t>
            </w:r>
          </w:p>
          <w:p w14:paraId="00F7BD0C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1C8C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000A0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3B2462" w14:paraId="5D8CB9F2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D7A2BE" w14:textId="77777777" w:rsidR="003B2462" w:rsidRDefault="003B2462">
            <w:pPr>
              <w:pStyle w:val="o0"/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B1029" w14:textId="77777777" w:rsidR="003B2462" w:rsidRPr="00C57B64" w:rsidRDefault="003B2462" w:rsidP="00F66867">
            <w:pPr>
              <w:pStyle w:val="TableText"/>
              <w:rPr>
                <w:rFonts w:ascii="Arial" w:hAnsi="Arial" w:hint="eastAsia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1</w:t>
            </w:r>
            <w:r w:rsidR="00165FAC">
              <w:rPr>
                <w:rFonts w:ascii="Arial" w:hAnsi="Arial" w:hint="eastAsia"/>
                <w:szCs w:val="21"/>
              </w:rPr>
              <w:t>0</w:t>
            </w:r>
            <w:r w:rsidRPr="00C57B64">
              <w:rPr>
                <w:rFonts w:ascii="Arial" w:hAnsi="Arial" w:hint="eastAsia"/>
                <w:szCs w:val="21"/>
              </w:rPr>
              <w:t>、</w:t>
            </w:r>
            <w:r w:rsidRPr="00C57B64">
              <w:rPr>
                <w:rFonts w:ascii="Arial" w:hAnsi="Arial"/>
                <w:szCs w:val="21"/>
              </w:rPr>
              <w:t xml:space="preserve"> </w:t>
            </w:r>
            <w:r w:rsidRPr="00C57B64">
              <w:rPr>
                <w:rFonts w:ascii="Arial" w:hAnsi="Arial" w:hint="eastAsia"/>
                <w:szCs w:val="21"/>
              </w:rPr>
              <w:t>在批量生产的</w:t>
            </w:r>
            <w:r w:rsidR="002E3D11">
              <w:rPr>
                <w:rFonts w:ascii="Arial" w:hAnsi="Arial" w:hint="eastAsia"/>
                <w:szCs w:val="21"/>
              </w:rPr>
              <w:t>可靠性</w:t>
            </w:r>
            <w:r w:rsidRPr="00C57B64">
              <w:rPr>
                <w:rFonts w:ascii="Arial" w:hAnsi="Arial" w:hint="eastAsia"/>
                <w:szCs w:val="21"/>
              </w:rPr>
              <w:lastRenderedPageBreak/>
              <w:t>测试中产品包装是否符合包装试验的设计要求</w:t>
            </w:r>
            <w:r w:rsidRPr="00C57B64">
              <w:rPr>
                <w:rFonts w:ascii="Arial" w:hAnsi="Arial"/>
                <w:szCs w:val="21"/>
              </w:rPr>
              <w:t>?</w:t>
            </w:r>
          </w:p>
          <w:p w14:paraId="72F7FD7C" w14:textId="77777777" w:rsidR="003B2462" w:rsidRPr="00165FAC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48358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lastRenderedPageBreak/>
              <w:t>□</w:t>
            </w:r>
          </w:p>
          <w:p w14:paraId="43EFA634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lastRenderedPageBreak/>
              <w:t>是</w:t>
            </w:r>
          </w:p>
          <w:p w14:paraId="5BC7ED8F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16A88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lastRenderedPageBreak/>
              <w:t xml:space="preserve"> </w:t>
            </w: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0B90A63F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lastRenderedPageBreak/>
              <w:t>否</w:t>
            </w:r>
          </w:p>
          <w:p w14:paraId="47467343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0A9E7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lastRenderedPageBreak/>
              <w:t>□</w:t>
            </w:r>
          </w:p>
          <w:p w14:paraId="1E42F795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lastRenderedPageBreak/>
              <w:t>免</w:t>
            </w:r>
          </w:p>
          <w:p w14:paraId="0A20E1EE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80FED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lastRenderedPageBreak/>
              <w:t>。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7ADDF" w14:textId="77777777" w:rsidR="003B2462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以专业实验室的实验报告为依据</w:t>
            </w:r>
          </w:p>
          <w:p w14:paraId="2D361563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F347C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lastRenderedPageBreak/>
              <w:t>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D3165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3B2462" w14:paraId="5A7D13D4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C652F9" w14:textId="77777777" w:rsidR="003B2462" w:rsidRDefault="003B2462">
            <w:pPr>
              <w:pStyle w:val="o0"/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A2766" w14:textId="77777777" w:rsidR="008D055F" w:rsidRDefault="003B2462" w:rsidP="00F66867">
            <w:pPr>
              <w:pStyle w:val="TableText"/>
              <w:rPr>
                <w:rFonts w:ascii="Arial" w:hAnsi="Arial" w:hint="eastAsia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1</w:t>
            </w:r>
            <w:r w:rsidR="00165FAC">
              <w:rPr>
                <w:rFonts w:ascii="Arial" w:hAnsi="Arial" w:hint="eastAsia"/>
                <w:szCs w:val="21"/>
              </w:rPr>
              <w:t>1</w:t>
            </w:r>
            <w:r w:rsidRPr="00C57B64">
              <w:rPr>
                <w:rFonts w:ascii="Arial" w:hAnsi="Arial" w:hint="eastAsia"/>
                <w:szCs w:val="21"/>
              </w:rPr>
              <w:t>、在批量生产的</w:t>
            </w:r>
            <w:r w:rsidR="002E3D11">
              <w:rPr>
                <w:rFonts w:ascii="Arial" w:hAnsi="Arial" w:hint="eastAsia"/>
                <w:szCs w:val="21"/>
              </w:rPr>
              <w:t>可靠性</w:t>
            </w:r>
            <w:r w:rsidRPr="00C57B64">
              <w:rPr>
                <w:rFonts w:ascii="Arial" w:hAnsi="Arial" w:hint="eastAsia"/>
                <w:szCs w:val="21"/>
              </w:rPr>
              <w:t>测试中</w:t>
            </w:r>
            <w:r w:rsidRPr="00C57B64">
              <w:rPr>
                <w:rFonts w:ascii="Arial" w:hAnsi="Arial"/>
                <w:szCs w:val="21"/>
              </w:rPr>
              <w:t xml:space="preserve"> </w:t>
            </w:r>
            <w:r w:rsidRPr="00C57B64">
              <w:rPr>
                <w:rFonts w:ascii="Arial" w:hAnsi="Arial" w:hint="eastAsia"/>
                <w:szCs w:val="21"/>
              </w:rPr>
              <w:t>产品结构和电缆是否符合安规试验的设计要求</w:t>
            </w:r>
            <w:r w:rsidRPr="00C57B64">
              <w:rPr>
                <w:rFonts w:ascii="Arial" w:hAnsi="Arial"/>
                <w:szCs w:val="21"/>
              </w:rPr>
              <w:t>?</w:t>
            </w:r>
          </w:p>
          <w:p w14:paraId="74764127" w14:textId="77777777" w:rsidR="003B2462" w:rsidRPr="00165FAC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E71D8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7A527542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是</w:t>
            </w:r>
          </w:p>
          <w:p w14:paraId="486966AD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4E4E0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 xml:space="preserve"> </w:t>
            </w: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011D19AE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否</w:t>
            </w:r>
          </w:p>
          <w:p w14:paraId="546ED372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28ED6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6F1E858D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免</w:t>
            </w:r>
          </w:p>
          <w:p w14:paraId="00F65BF3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23825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。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0A621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主要包括以下内容：</w:t>
            </w:r>
          </w:p>
          <w:p w14:paraId="61121849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1</w:t>
            </w:r>
            <w:r w:rsidRPr="00C57B64">
              <w:rPr>
                <w:rFonts w:ascii="Arial" w:hAnsi="Arial" w:hint="eastAsia"/>
                <w:szCs w:val="21"/>
              </w:rPr>
              <w:t>）安规检视</w:t>
            </w:r>
          </w:p>
          <w:p w14:paraId="0E3A9060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2</w:t>
            </w:r>
            <w:r w:rsidRPr="00C57B64">
              <w:rPr>
                <w:rFonts w:ascii="Arial" w:hAnsi="Arial" w:hint="eastAsia"/>
                <w:szCs w:val="21"/>
              </w:rPr>
              <w:t>）安规测试</w:t>
            </w:r>
          </w:p>
          <w:p w14:paraId="77C15CE8" w14:textId="77777777" w:rsidR="003B2462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以专业实验室的实验报告为依据</w:t>
            </w:r>
          </w:p>
          <w:p w14:paraId="50162CA9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C3D50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911CF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3B2462" w14:paraId="0AF9E5D9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6E9FDC" w14:textId="77777777" w:rsidR="003B2462" w:rsidRDefault="003B2462">
            <w:pPr>
              <w:pStyle w:val="o0"/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7675B" w14:textId="77777777" w:rsidR="003B2462" w:rsidRPr="00C57B64" w:rsidRDefault="003B2462" w:rsidP="00F66867">
            <w:pPr>
              <w:pStyle w:val="TableText"/>
              <w:rPr>
                <w:rFonts w:ascii="Arial" w:hAnsi="Arial" w:hint="eastAsia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1</w:t>
            </w:r>
            <w:r w:rsidR="00165FAC">
              <w:rPr>
                <w:rFonts w:ascii="Arial" w:hAnsi="Arial" w:hint="eastAsia"/>
                <w:szCs w:val="21"/>
              </w:rPr>
              <w:t>2</w:t>
            </w:r>
            <w:r w:rsidRPr="00C57B64">
              <w:rPr>
                <w:rFonts w:ascii="Arial" w:hAnsi="Arial" w:hint="eastAsia"/>
                <w:szCs w:val="21"/>
              </w:rPr>
              <w:t>、产品结构和电缆是否符合</w:t>
            </w:r>
            <w:r w:rsidRPr="00C57B64">
              <w:rPr>
                <w:rFonts w:ascii="Arial" w:hAnsi="Arial"/>
                <w:szCs w:val="21"/>
              </w:rPr>
              <w:t>EMC</w:t>
            </w:r>
            <w:r w:rsidRPr="00C57B64">
              <w:rPr>
                <w:rFonts w:ascii="Arial" w:hAnsi="Arial" w:hint="eastAsia"/>
                <w:szCs w:val="21"/>
              </w:rPr>
              <w:t>试验的设计要求</w:t>
            </w:r>
            <w:r w:rsidRPr="00C57B64">
              <w:rPr>
                <w:rFonts w:ascii="Arial" w:hAnsi="Arial"/>
                <w:szCs w:val="21"/>
              </w:rPr>
              <w:t>?</w:t>
            </w:r>
          </w:p>
          <w:p w14:paraId="0744DCE3" w14:textId="77777777" w:rsidR="003B2462" w:rsidRPr="00165FAC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AA73C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1A4EA089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是</w:t>
            </w:r>
          </w:p>
          <w:p w14:paraId="5571656F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D3FF8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 xml:space="preserve"> </w:t>
            </w: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009BF579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否</w:t>
            </w:r>
          </w:p>
          <w:p w14:paraId="7A24D77B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B702F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1EBBB309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免</w:t>
            </w:r>
          </w:p>
          <w:p w14:paraId="21D032C5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86284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。</w:t>
            </w: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84F93" w14:textId="77777777" w:rsidR="003B2462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以专业实验室的实验报告为依据</w:t>
            </w:r>
          </w:p>
          <w:p w14:paraId="1E818A47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29165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0B418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3B2462" w14:paraId="6453BD47" w14:textId="77777777">
        <w:tblPrEx>
          <w:tblCellMar>
            <w:top w:w="0" w:type="dxa"/>
            <w:bottom w:w="0" w:type="dxa"/>
          </w:tblCellMar>
        </w:tblPrEx>
        <w:tc>
          <w:tcPr>
            <w:tcW w:w="9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36351" w14:textId="77777777" w:rsidR="003B2462" w:rsidRDefault="003B2462">
            <w:pPr>
              <w:pStyle w:val="o0"/>
            </w:pPr>
          </w:p>
        </w:tc>
        <w:tc>
          <w:tcPr>
            <w:tcW w:w="2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5D7B8" w14:textId="77777777" w:rsidR="003B2462" w:rsidRDefault="003B2462" w:rsidP="00F66867">
            <w:pPr>
              <w:pStyle w:val="TableText"/>
              <w:rPr>
                <w:rFonts w:ascii="Arial" w:hAnsi="Arial" w:hint="eastAsia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1</w:t>
            </w:r>
            <w:r w:rsidR="00165FAC">
              <w:rPr>
                <w:rFonts w:ascii="Arial" w:hAnsi="Arial" w:hint="eastAsia"/>
                <w:szCs w:val="21"/>
              </w:rPr>
              <w:t>3</w:t>
            </w:r>
            <w:r w:rsidRPr="00C57B64">
              <w:rPr>
                <w:rFonts w:ascii="Arial" w:hAnsi="Arial" w:hint="eastAsia"/>
                <w:szCs w:val="21"/>
              </w:rPr>
              <w:t>、</w:t>
            </w:r>
            <w:r w:rsidRPr="00C57B64">
              <w:rPr>
                <w:rFonts w:ascii="Arial" w:hAnsi="Arial"/>
                <w:szCs w:val="21"/>
              </w:rPr>
              <w:t xml:space="preserve"> </w:t>
            </w:r>
            <w:r w:rsidRPr="00C57B64">
              <w:rPr>
                <w:rFonts w:ascii="Arial" w:hAnsi="Arial" w:hint="eastAsia"/>
                <w:szCs w:val="21"/>
              </w:rPr>
              <w:t>产品结构和电缆是否符合国际认证的设计要求</w:t>
            </w:r>
            <w:r w:rsidRPr="00C57B64">
              <w:rPr>
                <w:rFonts w:ascii="Arial" w:hAnsi="Arial"/>
                <w:szCs w:val="21"/>
              </w:rPr>
              <w:t>?</w:t>
            </w:r>
          </w:p>
          <w:p w14:paraId="57A177A6" w14:textId="77777777" w:rsidR="003B2462" w:rsidRPr="00165FAC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7F1EB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5C88C3AC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是</w:t>
            </w:r>
          </w:p>
          <w:p w14:paraId="05C78EA1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7749A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 xml:space="preserve"> </w:t>
            </w: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4001280A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否</w:t>
            </w:r>
          </w:p>
          <w:p w14:paraId="0769D749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4C239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□</w:t>
            </w:r>
          </w:p>
          <w:p w14:paraId="544BA8BF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免</w:t>
            </w:r>
          </w:p>
          <w:p w14:paraId="75958F63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25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ABE4E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37B33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判定依据：</w:t>
            </w:r>
          </w:p>
          <w:p w14:paraId="57AA043B" w14:textId="77777777" w:rsidR="003B2462" w:rsidRPr="00C57B64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1</w:t>
            </w:r>
            <w:r w:rsidRPr="00C57B64">
              <w:rPr>
                <w:rFonts w:ascii="Arial" w:hAnsi="Arial" w:hint="eastAsia"/>
                <w:szCs w:val="21"/>
              </w:rPr>
              <w:t>）此项针对有明确国际认证需求的产品</w:t>
            </w:r>
          </w:p>
          <w:p w14:paraId="307127D3" w14:textId="77777777" w:rsidR="003B2462" w:rsidRDefault="003B2462" w:rsidP="003B2462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2</w:t>
            </w:r>
            <w:r w:rsidRPr="00C57B64">
              <w:rPr>
                <w:rFonts w:ascii="Arial" w:hAnsi="Arial" w:hint="eastAsia"/>
                <w:szCs w:val="21"/>
              </w:rPr>
              <w:t>）如国际认证未开展，认为此项不合格</w:t>
            </w:r>
          </w:p>
          <w:p w14:paraId="001192B6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6076A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7494C" w14:textId="77777777" w:rsidR="003B2462" w:rsidRPr="00C57B64" w:rsidRDefault="003B2462" w:rsidP="00F66867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AA7DEE" w14:paraId="0325B6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1305F" w14:textId="77777777" w:rsidR="00AA7DEE" w:rsidRDefault="00AA7DEE">
            <w:pPr>
              <w:pStyle w:val="o0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评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ascii="宋体" w:hint="eastAsia"/>
                <w:b/>
                <w:sz w:val="21"/>
              </w:rPr>
              <w:t>审要素设置说明</w:t>
            </w:r>
          </w:p>
          <w:p w14:paraId="0BF995B7" w14:textId="77777777" w:rsidR="00AA7DEE" w:rsidRDefault="00AA7DEE">
            <w:pPr>
              <w:pStyle w:val="o0"/>
            </w:pPr>
          </w:p>
        </w:tc>
        <w:tc>
          <w:tcPr>
            <w:tcW w:w="1414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141DC" w14:textId="77777777" w:rsidR="00AA7DEE" w:rsidRPr="00C57B64" w:rsidRDefault="00AA7DEE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在评审表模板中，备注栏给出的是关联关系，指引检查者查找证据，在具体检查时，检查者的检查意见填写在备注栏。</w:t>
            </w:r>
          </w:p>
          <w:p w14:paraId="42784720" w14:textId="77777777" w:rsidR="00AA7DEE" w:rsidRPr="00C57B64" w:rsidRDefault="00AA7DEE" w:rsidP="00F66867">
            <w:pPr>
              <w:pStyle w:val="TableText"/>
              <w:rPr>
                <w:rFonts w:ascii="Arial" w:hAnsi="Arial"/>
                <w:szCs w:val="21"/>
              </w:rPr>
            </w:pPr>
            <w:r w:rsidRPr="00C57B64">
              <w:rPr>
                <w:rFonts w:ascii="Arial" w:hAnsi="Arial" w:hint="eastAsia"/>
                <w:szCs w:val="21"/>
              </w:rPr>
              <w:t>如果没有满足要素项，要记录存在的问题，形成改进计划，并组织对问题和改进计划的评审，并评估其风险，确定风险规避措施。所有这些均应体现在</w:t>
            </w:r>
            <w:r w:rsidRPr="00C57B64">
              <w:rPr>
                <w:rFonts w:ascii="Arial" w:hAnsi="Arial"/>
                <w:szCs w:val="21"/>
              </w:rPr>
              <w:t>TR</w:t>
            </w:r>
            <w:r w:rsidRPr="00C57B64">
              <w:rPr>
                <w:rFonts w:ascii="Arial" w:hAnsi="Arial" w:hint="eastAsia"/>
                <w:szCs w:val="21"/>
              </w:rPr>
              <w:t>评审报告上。</w:t>
            </w:r>
          </w:p>
          <w:p w14:paraId="1B4D64EE" w14:textId="77777777" w:rsidR="00AA7DEE" w:rsidRDefault="00AA7DEE" w:rsidP="00F66867">
            <w:pPr>
              <w:pStyle w:val="TableText"/>
            </w:pPr>
          </w:p>
        </w:tc>
      </w:tr>
      <w:tr w:rsidR="00AA7DEE" w14:paraId="7CAA15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ECE5B" w14:textId="77777777" w:rsidR="00AA7DEE" w:rsidRDefault="00AA7DEE">
            <w:pPr>
              <w:pStyle w:val="o0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签名</w:t>
            </w:r>
          </w:p>
          <w:p w14:paraId="10CF6FFA" w14:textId="77777777" w:rsidR="00AA7DEE" w:rsidRDefault="00AA7DEE">
            <w:pPr>
              <w:pStyle w:val="o0"/>
            </w:pPr>
          </w:p>
        </w:tc>
        <w:tc>
          <w:tcPr>
            <w:tcW w:w="1414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7780E" w14:textId="77777777" w:rsidR="00AA7DEE" w:rsidRDefault="00AA7DEE">
            <w:pPr>
              <w:pStyle w:val="o0"/>
              <w:rPr>
                <w:sz w:val="21"/>
              </w:rPr>
            </w:pPr>
          </w:p>
          <w:p w14:paraId="16956756" w14:textId="77777777" w:rsidR="00AA7DEE" w:rsidRPr="0054709A" w:rsidRDefault="00AA7DEE" w:rsidP="0054709A">
            <w:pPr>
              <w:pStyle w:val="o11"/>
              <w:rPr>
                <w:rFonts w:hint="eastAsia"/>
                <w:sz w:val="21"/>
              </w:rPr>
            </w:pPr>
            <w:r>
              <w:t xml:space="preserve">                      </w:t>
            </w:r>
            <w:r>
              <w:rPr>
                <w:rFonts w:ascii="宋体" w:hint="eastAsia"/>
              </w:rPr>
              <w:t>检查人：</w:t>
            </w:r>
            <w:r>
              <w:t xml:space="preserve"> </w:t>
            </w:r>
            <w:r>
              <w:rPr>
                <w:rFonts w:ascii="Arial" w:hAnsi="Arial"/>
              </w:rPr>
              <w:t>_____________</w:t>
            </w:r>
            <w:r>
              <w:t xml:space="preserve">                           </w:t>
            </w:r>
            <w:r>
              <w:rPr>
                <w:rFonts w:ascii="宋体" w:hint="eastAsia"/>
              </w:rPr>
              <w:t>部门：</w:t>
            </w:r>
            <w:r>
              <w:rPr>
                <w:rFonts w:ascii="Arial" w:hAnsi="Arial"/>
              </w:rPr>
              <w:t>__________________</w:t>
            </w:r>
            <w:r>
              <w:t xml:space="preserve">                   </w:t>
            </w:r>
            <w:r>
              <w:rPr>
                <w:rFonts w:ascii="宋体" w:hint="eastAsia"/>
              </w:rPr>
              <w:t>日期：</w:t>
            </w:r>
            <w:r>
              <w:rPr>
                <w:rFonts w:ascii="Arial" w:hAnsi="Arial"/>
              </w:rPr>
              <w:t>______________</w:t>
            </w:r>
          </w:p>
        </w:tc>
      </w:tr>
    </w:tbl>
    <w:p w14:paraId="23FC2B65" w14:textId="77777777" w:rsidR="00AA7DEE" w:rsidRDefault="00AA7DEE">
      <w:pPr>
        <w:spacing w:line="360" w:lineRule="auto"/>
        <w:rPr>
          <w:rFonts w:ascii="Times New Roman" w:hint="eastAsia"/>
        </w:rPr>
      </w:pPr>
    </w:p>
    <w:sectPr w:rsidR="00AA7D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2" w:h="11900" w:orient="landscape"/>
      <w:pgMar w:top="1780" w:right="930" w:bottom="1440" w:left="930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77E39" w14:textId="77777777" w:rsidR="002B322A" w:rsidRDefault="002B322A" w:rsidP="00392476">
      <w:pPr>
        <w:pStyle w:val="oDa"/>
        <w:numPr>
          <w:ilvl w:val="0"/>
          <w:numId w:val="4"/>
        </w:numPr>
        <w:ind w:left="0" w:firstLine="0"/>
      </w:pPr>
      <w:r>
        <w:separator/>
      </w:r>
    </w:p>
  </w:endnote>
  <w:endnote w:type="continuationSeparator" w:id="0">
    <w:p w14:paraId="661510B6" w14:textId="77777777" w:rsidR="002B322A" w:rsidRDefault="002B322A" w:rsidP="00392476">
      <w:pPr>
        <w:pStyle w:val="oDa"/>
        <w:numPr>
          <w:ilvl w:val="0"/>
          <w:numId w:val="5"/>
        </w:numPr>
        <w:ind w:left="0" w:firstLin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5C642" w14:textId="77777777" w:rsidR="00392476" w:rsidRDefault="0039247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70"/>
      <w:gridCol w:w="4896"/>
      <w:gridCol w:w="4806"/>
    </w:tblGrid>
    <w:tr w:rsidR="00165FAC" w14:paraId="0C1BCA02" w14:textId="77777777">
      <w:trPr>
        <w:trHeight w:val="561"/>
      </w:trPr>
      <w:tc>
        <w:tcPr>
          <w:tcW w:w="1760" w:type="pct"/>
          <w:vAlign w:val="center"/>
        </w:tcPr>
        <w:p w14:paraId="0B54DEFF" w14:textId="77777777" w:rsidR="00165FAC" w:rsidRDefault="00165FAC" w:rsidP="00EB1D45">
          <w:pPr>
            <w:pStyle w:val="a6"/>
            <w:ind w:firstLine="360"/>
          </w:pPr>
          <w:r>
            <w:fldChar w:fldCharType="begin"/>
          </w:r>
          <w:r>
            <w:instrText xml:space="preserve"> CREATEDATE  \@ "yyyy-MM-dd"  \* MERGEFORMAT </w:instrText>
          </w:r>
          <w:r>
            <w:fldChar w:fldCharType="separate"/>
          </w:r>
          <w:r>
            <w:t>2003-0</w:t>
          </w:r>
          <w:r>
            <w:rPr>
              <w:rFonts w:hint="eastAsia"/>
            </w:rPr>
            <w:t>4</w:t>
          </w:r>
          <w:r>
            <w:t>-27</w:t>
          </w:r>
          <w:r>
            <w:fldChar w:fldCharType="end"/>
          </w:r>
        </w:p>
      </w:tc>
      <w:tc>
        <w:tcPr>
          <w:tcW w:w="1635" w:type="pct"/>
          <w:vAlign w:val="center"/>
        </w:tcPr>
        <w:p w14:paraId="51FB9608" w14:textId="77777777" w:rsidR="00165FAC" w:rsidRDefault="00165FAC" w:rsidP="00EB1D45">
          <w:pPr>
            <w:pStyle w:val="a6"/>
            <w:ind w:firstLine="360"/>
            <w:jc w:val="center"/>
          </w:pPr>
          <w:r>
            <w:rPr>
              <w:rFonts w:hint="eastAsia"/>
            </w:rPr>
            <w:t>内部资料，请勿扩散</w:t>
          </w:r>
        </w:p>
      </w:tc>
      <w:tc>
        <w:tcPr>
          <w:tcW w:w="1606" w:type="pct"/>
          <w:vAlign w:val="center"/>
        </w:tcPr>
        <w:p w14:paraId="3BB78FFE" w14:textId="77777777" w:rsidR="00165FAC" w:rsidRDefault="00165FAC" w:rsidP="00EB1D45">
          <w:pPr>
            <w:pStyle w:val="a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92476"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392476">
            <w:t>3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21217430" w14:textId="77777777" w:rsidR="00165FAC" w:rsidRPr="00EB1D45" w:rsidRDefault="00165FAC" w:rsidP="00EB1D4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24FB7" w14:textId="77777777" w:rsidR="00392476" w:rsidRDefault="003924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3BCD3" w14:textId="77777777" w:rsidR="002B322A" w:rsidRDefault="002B322A" w:rsidP="00392476">
      <w:pPr>
        <w:pStyle w:val="oDa"/>
        <w:numPr>
          <w:ilvl w:val="0"/>
          <w:numId w:val="2"/>
        </w:numPr>
        <w:ind w:left="0" w:firstLine="0"/>
      </w:pPr>
      <w:r>
        <w:separator/>
      </w:r>
    </w:p>
  </w:footnote>
  <w:footnote w:type="continuationSeparator" w:id="0">
    <w:p w14:paraId="0DD4E86D" w14:textId="77777777" w:rsidR="002B322A" w:rsidRDefault="002B322A" w:rsidP="00392476">
      <w:pPr>
        <w:pStyle w:val="oDa"/>
        <w:numPr>
          <w:ilvl w:val="0"/>
          <w:numId w:val="3"/>
        </w:numPr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F9AC8" w14:textId="77777777" w:rsidR="00392476" w:rsidRDefault="0039247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621"/>
      <w:gridCol w:w="8592"/>
      <w:gridCol w:w="4555"/>
    </w:tblGrid>
    <w:tr w:rsidR="00165FAC" w14:paraId="2491D1CB" w14:textId="77777777">
      <w:tblPrEx>
        <w:tblCellMar>
          <w:top w:w="0" w:type="dxa"/>
          <w:bottom w:w="0" w:type="dxa"/>
        </w:tblCellMar>
      </w:tblPrEx>
      <w:trPr>
        <w:cantSplit/>
        <w:trHeight w:hRule="exact" w:val="851"/>
        <w:jc w:val="center"/>
      </w:trPr>
      <w:tc>
        <w:tcPr>
          <w:tcW w:w="1621" w:type="dxa"/>
          <w:tcBorders>
            <w:bottom w:val="single" w:sz="6" w:space="0" w:color="auto"/>
          </w:tcBorders>
        </w:tcPr>
        <w:p w14:paraId="7728BDDC" w14:textId="4452715C" w:rsidR="00165FAC" w:rsidRDefault="00165FAC" w:rsidP="00EB1D45">
          <w:pPr>
            <w:pStyle w:val="a9"/>
          </w:pPr>
        </w:p>
      </w:tc>
      <w:tc>
        <w:tcPr>
          <w:tcW w:w="8592" w:type="dxa"/>
          <w:tcBorders>
            <w:bottom w:val="single" w:sz="6" w:space="0" w:color="auto"/>
          </w:tcBorders>
          <w:vAlign w:val="center"/>
        </w:tcPr>
        <w:p w14:paraId="71088D44" w14:textId="77777777" w:rsidR="00165FAC" w:rsidRPr="00BA3E9F" w:rsidRDefault="00392476" w:rsidP="00392476">
          <w:pPr>
            <w:pStyle w:val="ac"/>
            <w:jc w:val="center"/>
          </w:pPr>
          <w:r w:rsidRPr="00392476">
            <w:rPr>
              <w:rFonts w:hint="eastAsia"/>
            </w:rPr>
            <w:t>R&amp;D-</w:t>
          </w:r>
          <w:r w:rsidRPr="00392476">
            <w:rPr>
              <w:rFonts w:hint="eastAsia"/>
            </w:rPr>
            <w:t>检查表</w:t>
          </w:r>
          <w:r w:rsidRPr="00392476">
            <w:rPr>
              <w:rFonts w:hint="eastAsia"/>
            </w:rPr>
            <w:t xml:space="preserve">-TPD </w:t>
          </w:r>
          <w:r w:rsidR="00165FAC">
            <w:rPr>
              <w:rFonts w:hint="eastAsia"/>
            </w:rPr>
            <w:t>TR5</w:t>
          </w:r>
          <w:r w:rsidR="00165FAC" w:rsidRPr="00BA3E9F">
            <w:rPr>
              <w:rFonts w:hint="eastAsia"/>
            </w:rPr>
            <w:t>评审表（结构）</w:t>
          </w:r>
          <w:r w:rsidR="00165FAC" w:rsidRPr="00BA3E9F">
            <w:rPr>
              <w:rFonts w:hint="eastAsia"/>
            </w:rPr>
            <w:t>-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 w:rsidR="00165FAC" w:rsidRPr="00BA3E9F">
              <w:rPr>
                <w:rFonts w:hint="eastAsia"/>
              </w:rPr>
              <w:t>05.</w:t>
            </w:r>
            <w:r>
              <w:rPr>
                <w:rFonts w:hint="eastAsia"/>
              </w:rPr>
              <w:t>1</w:t>
            </w:r>
            <w:r w:rsidR="00165FAC" w:rsidRPr="00BA3E9F">
              <w:rPr>
                <w:rFonts w:hint="eastAsia"/>
              </w:rPr>
              <w:t>0.00</w:t>
            </w:r>
          </w:smartTag>
        </w:p>
      </w:tc>
      <w:tc>
        <w:tcPr>
          <w:tcW w:w="4555" w:type="dxa"/>
          <w:tcBorders>
            <w:bottom w:val="single" w:sz="6" w:space="0" w:color="auto"/>
          </w:tcBorders>
          <w:vAlign w:val="center"/>
        </w:tcPr>
        <w:p w14:paraId="70205CB7" w14:textId="77777777" w:rsidR="00165FAC" w:rsidRDefault="00165FAC" w:rsidP="00EB1D45">
          <w:pPr>
            <w:pStyle w:val="ab"/>
            <w:spacing w:line="240" w:lineRule="atLeast"/>
            <w:jc w:val="left"/>
          </w:pPr>
          <w:r>
            <w:rPr>
              <w:rFonts w:ascii="宋体" w:hint="eastAsia"/>
            </w:rPr>
            <w:t>秘密</w:t>
          </w:r>
        </w:p>
      </w:tc>
    </w:tr>
  </w:tbl>
  <w:p w14:paraId="092A0F39" w14:textId="77777777" w:rsidR="00165FAC" w:rsidRPr="00EB1D45" w:rsidRDefault="00165FAC" w:rsidP="00EB1D4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A5176" w14:textId="77777777" w:rsidR="00392476" w:rsidRDefault="0039247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9FA"/>
    <w:multiLevelType w:val="singleLevel"/>
    <w:tmpl w:val="70D8774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082A65C3"/>
    <w:multiLevelType w:val="hybridMultilevel"/>
    <w:tmpl w:val="2E3C318A"/>
    <w:lvl w:ilvl="0" w:tplc="800CB6C4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53"/>
        </w:tabs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3"/>
        </w:tabs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3"/>
        </w:tabs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13"/>
        </w:tabs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33"/>
        </w:tabs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3"/>
        </w:tabs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73"/>
        </w:tabs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3"/>
        </w:tabs>
        <w:ind w:left="3893" w:hanging="420"/>
      </w:pPr>
    </w:lvl>
  </w:abstractNum>
  <w:abstractNum w:abstractNumId="2" w15:restartNumberingAfterBreak="0">
    <w:nsid w:val="0D785A34"/>
    <w:multiLevelType w:val="singleLevel"/>
    <w:tmpl w:val="70D8774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3C943DE4"/>
    <w:multiLevelType w:val="singleLevel"/>
    <w:tmpl w:val="70D8774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637973AC"/>
    <w:multiLevelType w:val="singleLevel"/>
    <w:tmpl w:val="70D8774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DA"/>
    <w:rsid w:val="000164D0"/>
    <w:rsid w:val="00165FAC"/>
    <w:rsid w:val="00190C18"/>
    <w:rsid w:val="00193236"/>
    <w:rsid w:val="001A36C2"/>
    <w:rsid w:val="002710E4"/>
    <w:rsid w:val="002B322A"/>
    <w:rsid w:val="002E3D11"/>
    <w:rsid w:val="0035178F"/>
    <w:rsid w:val="00392476"/>
    <w:rsid w:val="003B2462"/>
    <w:rsid w:val="0041570F"/>
    <w:rsid w:val="00436833"/>
    <w:rsid w:val="0047511D"/>
    <w:rsid w:val="0054709A"/>
    <w:rsid w:val="005B3E0A"/>
    <w:rsid w:val="005F75F7"/>
    <w:rsid w:val="00675A3B"/>
    <w:rsid w:val="006F148E"/>
    <w:rsid w:val="006F2343"/>
    <w:rsid w:val="00756B07"/>
    <w:rsid w:val="007C49DA"/>
    <w:rsid w:val="007C56EC"/>
    <w:rsid w:val="00830267"/>
    <w:rsid w:val="008721EE"/>
    <w:rsid w:val="008D055F"/>
    <w:rsid w:val="0094662D"/>
    <w:rsid w:val="00A330D6"/>
    <w:rsid w:val="00AA7DEE"/>
    <w:rsid w:val="00B33063"/>
    <w:rsid w:val="00BA3E9F"/>
    <w:rsid w:val="00BE31A0"/>
    <w:rsid w:val="00BF1D64"/>
    <w:rsid w:val="00C16FA2"/>
    <w:rsid w:val="00C547FE"/>
    <w:rsid w:val="00C57B64"/>
    <w:rsid w:val="00C75172"/>
    <w:rsid w:val="00DC2288"/>
    <w:rsid w:val="00E50F02"/>
    <w:rsid w:val="00EB1D45"/>
    <w:rsid w:val="00F4692F"/>
    <w:rsid w:val="00F66867"/>
    <w:rsid w:val="00FC4032"/>
    <w:rsid w:val="00FD2E0E"/>
    <w:rsid w:val="00F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5E8F5FA3"/>
  <w15:chartTrackingRefBased/>
  <w15:docId w15:val="{8B38A558-4BE2-4B50-A0B3-F8479E11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宋体"/>
      <w:noProof/>
      <w:sz w:val="21"/>
    </w:rPr>
  </w:style>
  <w:style w:type="paragraph" w:styleId="1">
    <w:name w:val="heading 1"/>
    <w:basedOn w:val="a"/>
    <w:qFormat/>
    <w:pPr>
      <w:spacing w:before="280"/>
      <w:jc w:val="left"/>
      <w:outlineLvl w:val="0"/>
    </w:pPr>
    <w:rPr>
      <w:rFonts w:ascii="Arial Black" w:hAnsi="Arial Black"/>
      <w:sz w:val="28"/>
    </w:rPr>
  </w:style>
  <w:style w:type="paragraph" w:styleId="2">
    <w:name w:val="heading 2"/>
    <w:basedOn w:val="a"/>
    <w:qFormat/>
    <w:pPr>
      <w:spacing w:before="120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qFormat/>
    <w:pPr>
      <w:spacing w:before="120"/>
      <w:jc w:val="left"/>
      <w:outlineLvl w:val="2"/>
    </w:pPr>
    <w:rPr>
      <w:rFonts w:ascii="Times New Roman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o">
    <w:name w:val="??????¨¬????????¨¬????????¡ì???????¨¬?????¨¬???????¨¬??o?????????¡ì???????¨¬?????¨¬??"/>
    <w:basedOn w:val="a"/>
    <w:pPr>
      <w:jc w:val="left"/>
    </w:pPr>
    <w:rPr>
      <w:rFonts w:hAnsi="宋体"/>
      <w:sz w:val="24"/>
    </w:rPr>
  </w:style>
  <w:style w:type="paragraph" w:customStyle="1" w:styleId="o11">
    <w:name w:val="?????¡ì???????¡ì???????¡§??????¡ì????¡ì??????¡ì??o????????¡§??????¡ì????¡ì??:1:1"/>
    <w:basedOn w:val="a"/>
    <w:pPr>
      <w:jc w:val="left"/>
    </w:pPr>
    <w:rPr>
      <w:rFonts w:ascii="Times New Roman"/>
      <w:sz w:val="24"/>
    </w:rPr>
  </w:style>
  <w:style w:type="paragraph" w:customStyle="1" w:styleId="aa">
    <w:name w:val="?????¡§??????¡ì????¡ì??????¡ì??a?????¡ì??a??????¨¬?????¨¬?"/>
    <w:basedOn w:val="a"/>
    <w:pPr>
      <w:jc w:val="center"/>
    </w:pPr>
    <w:rPr>
      <w:rFonts w:ascii="Times New Roman"/>
      <w:b/>
      <w:sz w:val="24"/>
    </w:rPr>
  </w:style>
  <w:style w:type="paragraph" w:customStyle="1" w:styleId="Default123Text1">
    <w:name w:val="Default 123  Text1"/>
    <w:basedOn w:val="a"/>
    <w:pPr>
      <w:jc w:val="left"/>
    </w:pPr>
    <w:rPr>
      <w:sz w:val="26"/>
    </w:rPr>
  </w:style>
  <w:style w:type="paragraph" w:customStyle="1" w:styleId="o1">
    <w:name w:val="?????¡ì???????¡ì???????¡§??????¡ì????¡ì??????¡ì??o????????¡§??????¡ì????¡ì??:1"/>
    <w:basedOn w:val="a"/>
    <w:pPr>
      <w:jc w:val="left"/>
    </w:pPr>
    <w:rPr>
      <w:rFonts w:ascii="Times New Roman"/>
      <w:sz w:val="24"/>
    </w:rPr>
  </w:style>
  <w:style w:type="paragraph" w:customStyle="1" w:styleId="yoDD">
    <w:name w:val="?y???????¡ì??o?????¡§??????¡ì?|DD????"/>
    <w:basedOn w:val="a"/>
    <w:pPr>
      <w:spacing w:line="360" w:lineRule="auto"/>
      <w:ind w:firstLine="425"/>
    </w:pPr>
    <w:rPr>
      <w:rFonts w:ascii="Times New Roman"/>
      <w:sz w:val="24"/>
    </w:rPr>
  </w:style>
  <w:style w:type="paragraph" w:customStyle="1" w:styleId="10">
    <w:name w:val="????1"/>
    <w:basedOn w:val="a"/>
    <w:pPr>
      <w:keepNext/>
      <w:ind w:left="113"/>
      <w:jc w:val="left"/>
    </w:pPr>
    <w:rPr>
      <w:rFonts w:ascii="Times New Roman"/>
    </w:rPr>
  </w:style>
  <w:style w:type="paragraph" w:customStyle="1" w:styleId="20">
    <w:name w:val="????2"/>
    <w:basedOn w:val="a"/>
    <w:pPr>
      <w:ind w:left="473"/>
      <w:jc w:val="left"/>
    </w:pPr>
    <w:rPr>
      <w:rFonts w:ascii="Times New Roman"/>
    </w:rPr>
  </w:style>
  <w:style w:type="paragraph" w:customStyle="1" w:styleId="DefaultText">
    <w:name w:val="Default Text"/>
    <w:basedOn w:val="a"/>
    <w:pPr>
      <w:jc w:val="left"/>
    </w:pPr>
    <w:rPr>
      <w:rFonts w:ascii="Times New Roman"/>
      <w:sz w:val="24"/>
    </w:rPr>
  </w:style>
  <w:style w:type="paragraph" w:customStyle="1" w:styleId="TableText">
    <w:name w:val="Table Text"/>
    <w:basedOn w:val="a"/>
    <w:autoRedefine/>
    <w:rsid w:val="00F66867"/>
    <w:pPr>
      <w:jc w:val="left"/>
    </w:pPr>
    <w:rPr>
      <w:rFonts w:ascii="Times New Roman"/>
    </w:rPr>
  </w:style>
  <w:style w:type="paragraph" w:customStyle="1" w:styleId="T">
    <w:name w:val="???????¡ì?????????¡ì????(?T????)"/>
    <w:basedOn w:val="a"/>
    <w:pPr>
      <w:jc w:val="left"/>
    </w:pPr>
    <w:rPr>
      <w:rFonts w:ascii="Times New Roman"/>
      <w:sz w:val="24"/>
    </w:rPr>
  </w:style>
  <w:style w:type="paragraph" w:customStyle="1" w:styleId="a3">
    <w:name w:val="???????¡ì?????????¡ì????(????)"/>
    <w:basedOn w:val="a"/>
    <w:pPr>
      <w:jc w:val="left"/>
    </w:pPr>
    <w:rPr>
      <w:rFonts w:ascii="Times New Roman"/>
      <w:sz w:val="24"/>
    </w:rPr>
  </w:style>
  <w:style w:type="paragraph" w:customStyle="1" w:styleId="toa">
    <w:name w:val="???t?????¡§??????¡ì????¡ì??????¡ì??o?????¡ì???a"/>
    <w:basedOn w:val="a"/>
    <w:pPr>
      <w:spacing w:after="240"/>
      <w:jc w:val="center"/>
    </w:pPr>
    <w:rPr>
      <w:rFonts w:ascii="Arial Black" w:hAnsi="Arial Black"/>
      <w:sz w:val="48"/>
    </w:rPr>
  </w:style>
  <w:style w:type="paragraph" w:customStyle="1" w:styleId="a4">
    <w:name w:val="?????¡§??????¡ì????¡ì??????¡ì??a?????????¡§??????¡ì????¡ì??"/>
    <w:basedOn w:val="a"/>
    <w:pPr>
      <w:tabs>
        <w:tab w:val="decimal" w:pos="0"/>
      </w:tabs>
    </w:pPr>
    <w:rPr>
      <w:rFonts w:ascii="Times New Roman"/>
      <w:sz w:val="24"/>
    </w:rPr>
  </w:style>
  <w:style w:type="paragraph" w:customStyle="1" w:styleId="oDa">
    <w:name w:val="?????¡§??????¡ì????¡ì??????¡ì???????¨¬?????¨¬?o??????¡ì???????¨¬?|D?????¡§??????¡ì????¡ì??????¡ì??a"/>
    <w:basedOn w:val="a"/>
    <w:pPr>
      <w:jc w:val="left"/>
    </w:pPr>
    <w:rPr>
      <w:rFonts w:ascii="Times New Roman"/>
      <w:sz w:val="24"/>
    </w:rPr>
  </w:style>
  <w:style w:type="paragraph" w:customStyle="1" w:styleId="oDD">
    <w:name w:val="?????¡ì??o?????¡§??????¡ì?|DD????"/>
    <w:basedOn w:val="a"/>
    <w:pPr>
      <w:ind w:firstLine="720"/>
      <w:jc w:val="left"/>
    </w:pPr>
    <w:rPr>
      <w:rFonts w:ascii="Times New Roman"/>
      <w:sz w:val="24"/>
    </w:rPr>
  </w:style>
  <w:style w:type="paragraph" w:customStyle="1" w:styleId="o2">
    <w:name w:val="??????????¨¬?????¨¬??o? 2"/>
    <w:basedOn w:val="a"/>
    <w:pPr>
      <w:jc w:val="left"/>
    </w:pPr>
    <w:rPr>
      <w:rFonts w:ascii="Times New Roman"/>
      <w:sz w:val="24"/>
    </w:rPr>
  </w:style>
  <w:style w:type="paragraph" w:customStyle="1" w:styleId="o10">
    <w:name w:val="??????????¨¬?????¨¬??o? 1"/>
    <w:basedOn w:val="a"/>
    <w:pPr>
      <w:jc w:val="left"/>
    </w:pPr>
    <w:rPr>
      <w:rFonts w:ascii="Times New Roman"/>
      <w:sz w:val="24"/>
    </w:rPr>
  </w:style>
  <w:style w:type="paragraph" w:customStyle="1" w:styleId="oDD0">
    <w:name w:val="|????¡§????????¨¬?o?????¨¬?????¨¬?DD????????¡ì???????????¡§??????¡ì????¡ì??"/>
    <w:basedOn w:val="a"/>
    <w:pPr>
      <w:jc w:val="left"/>
    </w:pPr>
    <w:rPr>
      <w:rFonts w:ascii="Times New Roman"/>
      <w:sz w:val="24"/>
    </w:rPr>
  </w:style>
  <w:style w:type="paragraph" w:customStyle="1" w:styleId="o0">
    <w:name w:val="?????¡ì???????¡ì???????¡§??????¡ì????¡ì??????¡ì??o????????¡§??????¡ì????¡ì??"/>
    <w:basedOn w:val="a"/>
    <w:pPr>
      <w:jc w:val="left"/>
    </w:pPr>
    <w:rPr>
      <w:rFonts w:ascii="Times New Roman"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jc w:val="left"/>
    </w:pPr>
    <w:rPr>
      <w:sz w:val="18"/>
    </w:rPr>
  </w:style>
  <w:style w:type="paragraph" w:customStyle="1" w:styleId="BalloonText">
    <w:name w:val="Balloon Text"/>
    <w:basedOn w:val="a"/>
    <w:rPr>
      <w:sz w:val="18"/>
    </w:rPr>
  </w:style>
  <w:style w:type="paragraph" w:customStyle="1" w:styleId="o3">
    <w:name w:val="??¨¬??¨¬??¡ì?¨¨??¨¬o?????¡ì?¨¨?"/>
    <w:basedOn w:val="a"/>
    <w:pPr>
      <w:widowControl w:val="0"/>
      <w:jc w:val="left"/>
    </w:pPr>
    <w:rPr>
      <w:rFonts w:ascii="Times New Roman"/>
      <w:noProof w:val="0"/>
      <w:sz w:val="24"/>
    </w:rPr>
  </w:style>
  <w:style w:type="paragraph" w:customStyle="1" w:styleId="BalloonText0">
    <w:name w:val="Balloon Text"/>
    <w:basedOn w:val="a"/>
    <w:rPr>
      <w:sz w:val="18"/>
    </w:rPr>
  </w:style>
  <w:style w:type="paragraph" w:customStyle="1" w:styleId="BalloonText1">
    <w:name w:val="Balloon Text"/>
    <w:basedOn w:val="a"/>
    <w:rPr>
      <w:sz w:val="18"/>
    </w:rPr>
  </w:style>
  <w:style w:type="paragraph" w:customStyle="1" w:styleId="BalloonText2">
    <w:name w:val="Balloon Text"/>
    <w:basedOn w:val="a"/>
    <w:rPr>
      <w:sz w:val="18"/>
    </w:rPr>
  </w:style>
  <w:style w:type="paragraph" w:customStyle="1" w:styleId="BalloonText3">
    <w:name w:val="Balloon Text"/>
    <w:basedOn w:val="a"/>
    <w:rPr>
      <w:sz w:val="18"/>
    </w:rPr>
  </w:style>
  <w:style w:type="paragraph" w:styleId="a7">
    <w:name w:val="Balloon Text"/>
    <w:basedOn w:val="a"/>
    <w:semiHidden/>
    <w:rsid w:val="007C49DA"/>
    <w:rPr>
      <w:sz w:val="18"/>
      <w:szCs w:val="18"/>
    </w:rPr>
  </w:style>
  <w:style w:type="paragraph" w:customStyle="1" w:styleId="a8">
    <w:name w:val="缺省文本"/>
    <w:basedOn w:val="a"/>
    <w:rsid w:val="00BE31A0"/>
    <w:pPr>
      <w:widowControl w:val="0"/>
      <w:overflowPunct/>
      <w:jc w:val="left"/>
      <w:textAlignment w:val="auto"/>
    </w:pPr>
    <w:rPr>
      <w:rFonts w:ascii="Times New Roman"/>
      <w:noProof w:val="0"/>
      <w:sz w:val="24"/>
      <w:szCs w:val="24"/>
    </w:rPr>
  </w:style>
  <w:style w:type="paragraph" w:customStyle="1" w:styleId="11">
    <w:name w:val="缺省文本:1"/>
    <w:basedOn w:val="a"/>
    <w:rsid w:val="00BE31A0"/>
    <w:pPr>
      <w:widowControl w:val="0"/>
      <w:overflowPunct/>
      <w:jc w:val="left"/>
      <w:textAlignment w:val="auto"/>
    </w:pPr>
    <w:rPr>
      <w:rFonts w:ascii="Times New Roman"/>
      <w:noProof w:val="0"/>
      <w:sz w:val="24"/>
      <w:szCs w:val="24"/>
    </w:rPr>
  </w:style>
  <w:style w:type="paragraph" w:customStyle="1" w:styleId="a9">
    <w:name w:val="È±Ê¡ÎÄ±¾"/>
    <w:basedOn w:val="a"/>
    <w:rsid w:val="00EB1D45"/>
    <w:pPr>
      <w:jc w:val="left"/>
    </w:pPr>
    <w:rPr>
      <w:rFonts w:ascii="Times New Roman"/>
      <w:noProof w:val="0"/>
      <w:sz w:val="24"/>
    </w:rPr>
  </w:style>
  <w:style w:type="paragraph" w:customStyle="1" w:styleId="ab">
    <w:name w:val="页眉密级样式"/>
    <w:basedOn w:val="a"/>
    <w:rsid w:val="00EB1D45"/>
    <w:pPr>
      <w:widowControl w:val="0"/>
      <w:overflowPunct/>
      <w:jc w:val="right"/>
      <w:textAlignment w:val="auto"/>
    </w:pPr>
    <w:rPr>
      <w:rFonts w:ascii="Times New Roman"/>
      <w:noProof w:val="0"/>
      <w:sz w:val="18"/>
    </w:rPr>
  </w:style>
  <w:style w:type="paragraph" w:customStyle="1" w:styleId="ac">
    <w:name w:val="页眉文档名称样式"/>
    <w:basedOn w:val="a"/>
    <w:rsid w:val="00EB1D45"/>
    <w:pPr>
      <w:widowControl w:val="0"/>
      <w:overflowPunct/>
      <w:jc w:val="left"/>
      <w:textAlignment w:val="auto"/>
    </w:pPr>
    <w:rPr>
      <w:rFonts w:ascii="Times New Roman"/>
      <w:noProof w:val="0"/>
      <w:sz w:val="18"/>
      <w:szCs w:val="18"/>
    </w:rPr>
  </w:style>
  <w:style w:type="character" w:customStyle="1" w:styleId="NormalCharChar">
    <w:name w:val="Normal Char Char"/>
    <w:basedOn w:val="a0"/>
    <w:link w:val="NormalChar"/>
    <w:rsid w:val="002E3D11"/>
    <w:rPr>
      <w:rFonts w:ascii="宋体" w:eastAsia="宋体"/>
      <w:sz w:val="21"/>
      <w:lang w:val="en-US" w:eastAsia="zh-CN" w:bidi="ar-SA"/>
    </w:rPr>
  </w:style>
  <w:style w:type="paragraph" w:customStyle="1" w:styleId="NormalChar">
    <w:name w:val="Normal Char"/>
    <w:basedOn w:val="a"/>
    <w:link w:val="NormalCharChar"/>
    <w:rsid w:val="002E3D11"/>
    <w:pPr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292</Words>
  <Characters>1665</Characters>
  <Application>Microsoft Office Word</Application>
  <DocSecurity>0</DocSecurity>
  <Lines>13</Lines>
  <Paragraphs>3</Paragraphs>
  <ScaleCrop>false</ScaleCrop>
  <Company>Huawei Technologies Co., Ltd.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IPD-TR6评审表（结构）</dc:title>
  <dc:subject/>
  <dc:creator>IPD-FE-TR</dc:creator>
  <cp:keywords/>
  <dc:description/>
  <cp:lastModifiedBy>郭 磊</cp:lastModifiedBy>
  <cp:revision>2</cp:revision>
  <dcterms:created xsi:type="dcterms:W3CDTF">2021-11-11T10:52:00Z</dcterms:created>
  <dcterms:modified xsi:type="dcterms:W3CDTF">2021-11-11T10:52:00Z</dcterms:modified>
</cp:coreProperties>
</file>