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DA02" w14:textId="77777777" w:rsidR="002E0BC6" w:rsidRDefault="00261B2C">
      <w:pPr>
        <w:pStyle w:val="1"/>
        <w:jc w:val="center"/>
        <w:rPr>
          <w:rFonts w:ascii="Times New Roman" w:hAnsi="Times New Roman"/>
          <w:sz w:val="36"/>
        </w:rPr>
      </w:pPr>
      <w:r>
        <w:rPr>
          <w:rFonts w:ascii="黑体" w:eastAsia="黑体" w:hint="eastAsia"/>
          <w:b/>
          <w:sz w:val="36"/>
        </w:rPr>
        <w:t>T</w:t>
      </w:r>
      <w:r w:rsidR="002E0BC6">
        <w:rPr>
          <w:rFonts w:ascii="黑体" w:eastAsia="黑体"/>
          <w:b/>
          <w:sz w:val="36"/>
        </w:rPr>
        <w:t>PD-</w:t>
      </w:r>
      <w:r>
        <w:rPr>
          <w:rFonts w:ascii="黑体" w:eastAsia="黑体"/>
          <w:b/>
          <w:sz w:val="36"/>
        </w:rPr>
        <w:t>TR</w:t>
      </w:r>
      <w:r>
        <w:rPr>
          <w:rFonts w:ascii="黑体" w:eastAsia="黑体" w:hint="eastAsia"/>
          <w:b/>
          <w:sz w:val="36"/>
        </w:rPr>
        <w:t>5</w:t>
      </w:r>
      <w:r w:rsidR="002E0BC6">
        <w:rPr>
          <w:rFonts w:ascii="黑体" w:eastAsia="黑体" w:hint="eastAsia"/>
          <w:b/>
          <w:sz w:val="36"/>
        </w:rPr>
        <w:t>评审表</w:t>
      </w:r>
      <w:r w:rsidR="002E0BC6">
        <w:rPr>
          <w:rFonts w:ascii="宋体" w:hint="eastAsia"/>
          <w:b/>
          <w:sz w:val="36"/>
        </w:rPr>
        <w:t>（装备）</w:t>
      </w:r>
    </w:p>
    <w:p w14:paraId="380A58F1" w14:textId="77777777" w:rsidR="002E0BC6" w:rsidRDefault="002E0BC6">
      <w:pPr>
        <w:pStyle w:val="o0"/>
        <w:rPr>
          <w:sz w:val="21"/>
        </w:rPr>
      </w:pPr>
    </w:p>
    <w:p w14:paraId="0002E3B5" w14:textId="77777777" w:rsidR="002E0BC6" w:rsidRPr="00C6037C" w:rsidRDefault="00D85B84">
      <w:pPr>
        <w:pStyle w:val="o0"/>
        <w:rPr>
          <w:szCs w:val="24"/>
        </w:rPr>
      </w:pPr>
      <w:r>
        <w:rPr>
          <w:rFonts w:ascii="宋体" w:hint="eastAsia"/>
          <w:szCs w:val="24"/>
        </w:rPr>
        <w:t>平台(技术)</w:t>
      </w:r>
      <w:r w:rsidR="002E0BC6" w:rsidRPr="00C6037C">
        <w:rPr>
          <w:rFonts w:ascii="宋体" w:hint="eastAsia"/>
          <w:szCs w:val="24"/>
        </w:rPr>
        <w:t>名称</w:t>
      </w:r>
      <w:r w:rsidR="002E0BC6" w:rsidRPr="00C6037C">
        <w:rPr>
          <w:szCs w:val="24"/>
        </w:rPr>
        <w:t>/</w:t>
      </w:r>
      <w:r w:rsidR="002E0BC6" w:rsidRPr="00C6037C">
        <w:rPr>
          <w:rFonts w:ascii="宋体" w:hint="eastAsia"/>
          <w:szCs w:val="24"/>
        </w:rPr>
        <w:t>版本：</w:t>
      </w:r>
      <w:r w:rsidR="002E0BC6" w:rsidRPr="00C6037C">
        <w:rPr>
          <w:szCs w:val="24"/>
        </w:rPr>
        <w:t xml:space="preserve">          </w:t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  <w:t xml:space="preserve">  </w:t>
      </w:r>
      <w:r w:rsidR="002E0BC6" w:rsidRPr="00C6037C">
        <w:rPr>
          <w:szCs w:val="24"/>
        </w:rPr>
        <w:tab/>
      </w:r>
      <w:r w:rsidR="002E0BC6" w:rsidRPr="00C6037C">
        <w:rPr>
          <w:szCs w:val="24"/>
        </w:rPr>
        <w:tab/>
      </w:r>
      <w:r w:rsidR="00F61BA7" w:rsidRPr="00C6037C">
        <w:rPr>
          <w:rFonts w:hint="eastAsia"/>
          <w:szCs w:val="24"/>
        </w:rPr>
        <w:t xml:space="preserve"> </w:t>
      </w:r>
      <w:r w:rsidR="002E0BC6" w:rsidRPr="00C6037C">
        <w:rPr>
          <w:szCs w:val="24"/>
        </w:rPr>
        <w:t xml:space="preserve"> </w:t>
      </w:r>
      <w:r w:rsidR="002E0BC6" w:rsidRPr="00C6037C">
        <w:rPr>
          <w:rFonts w:ascii="宋体" w:hint="eastAsia"/>
          <w:szCs w:val="24"/>
        </w:rPr>
        <w:t>□</w:t>
      </w:r>
      <w:r w:rsidR="002E0BC6" w:rsidRPr="00C6037C">
        <w:rPr>
          <w:rFonts w:ascii="宋体"/>
          <w:szCs w:val="24"/>
        </w:rPr>
        <w:t xml:space="preserve"> </w:t>
      </w:r>
      <w:proofErr w:type="gramStart"/>
      <w:r w:rsidR="002E0BC6" w:rsidRPr="00C6037C">
        <w:rPr>
          <w:rFonts w:ascii="宋体" w:hint="eastAsia"/>
          <w:szCs w:val="24"/>
        </w:rPr>
        <w:t>本分项免评审</w:t>
      </w:r>
      <w:proofErr w:type="gramEnd"/>
      <w:r w:rsidR="002E0BC6" w:rsidRPr="00C6037C">
        <w:rPr>
          <w:szCs w:val="24"/>
        </w:rPr>
        <w:t xml:space="preserve">  N/A</w:t>
      </w:r>
    </w:p>
    <w:tbl>
      <w:tblPr>
        <w:tblW w:w="1506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054"/>
        <w:gridCol w:w="588"/>
        <w:gridCol w:w="588"/>
        <w:gridCol w:w="568"/>
        <w:gridCol w:w="1827"/>
        <w:gridCol w:w="1828"/>
        <w:gridCol w:w="684"/>
        <w:gridCol w:w="4220"/>
      </w:tblGrid>
      <w:tr w:rsidR="00A60931" w14:paraId="77767A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6352E" w14:textId="77777777" w:rsidR="00A60931" w:rsidRDefault="00A60931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2CF72" w14:textId="77777777" w:rsidR="00A60931" w:rsidRDefault="00A60931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1E2D36C2" w14:textId="77777777" w:rsidR="00A60931" w:rsidRDefault="00A60931">
            <w:pPr>
              <w:pStyle w:val="o0"/>
              <w:jc w:val="center"/>
            </w:pPr>
          </w:p>
        </w:tc>
        <w:tc>
          <w:tcPr>
            <w:tcW w:w="1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A71E4" w14:textId="77777777" w:rsidR="00A60931" w:rsidRDefault="00A60931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0B100143" w14:textId="77777777" w:rsidR="00A60931" w:rsidRDefault="00A60931">
            <w:pPr>
              <w:pStyle w:val="o0"/>
              <w:jc w:val="center"/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1B1F" w14:textId="77777777" w:rsidR="00A60931" w:rsidRPr="00BF07DB" w:rsidRDefault="00A60931" w:rsidP="00A60931">
            <w:pPr>
              <w:pStyle w:val="ab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11D61515" w14:textId="77777777" w:rsidR="00A60931" w:rsidRDefault="00A60931" w:rsidP="00A60931">
            <w:pPr>
              <w:pStyle w:val="o3"/>
              <w:jc w:val="center"/>
              <w:rPr>
                <w:b/>
                <w:sz w:val="21"/>
              </w:rPr>
            </w:pP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8F89" w14:textId="77777777" w:rsidR="00A60931" w:rsidRDefault="00A60931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65827" w14:textId="77777777" w:rsidR="00A60931" w:rsidRDefault="00A60931">
            <w:pPr>
              <w:pStyle w:val="o0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08836" w14:textId="77777777" w:rsidR="00A60931" w:rsidRDefault="00A60931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</w:tc>
      </w:tr>
      <w:tr w:rsidR="00A60931" w14:paraId="67CB4EF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EF5C2" w14:textId="77777777" w:rsidR="00A60931" w:rsidRDefault="00A60931">
            <w:pPr>
              <w:pStyle w:val="o0"/>
              <w:jc w:val="center"/>
              <w:rPr>
                <w:b/>
                <w:sz w:val="21"/>
              </w:rPr>
            </w:pPr>
          </w:p>
          <w:p w14:paraId="4B36D257" w14:textId="77777777" w:rsidR="00A60931" w:rsidRDefault="00A60931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装备</w:t>
            </w: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03CA8" w14:textId="77777777" w:rsidR="00A60931" w:rsidRPr="005C2757" w:rsidRDefault="00A60931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1</w:t>
            </w:r>
            <w:r w:rsidRPr="005C2757">
              <w:rPr>
                <w:rFonts w:ascii="Arial" w:hAnsi="Arial" w:hint="eastAsia"/>
                <w:szCs w:val="21"/>
              </w:rPr>
              <w:t>、</w:t>
            </w:r>
            <w:r w:rsidR="00810C59">
              <w:rPr>
                <w:rFonts w:ascii="Arial" w:hAnsi="Arial" w:hint="eastAsia"/>
                <w:szCs w:val="21"/>
              </w:rPr>
              <w:t>FT</w:t>
            </w:r>
            <w:r w:rsidR="00810C59">
              <w:rPr>
                <w:rFonts w:ascii="Arial" w:hAnsi="Arial" w:hint="eastAsia"/>
                <w:szCs w:val="21"/>
              </w:rPr>
              <w:t>、老化</w:t>
            </w:r>
            <w:r w:rsidRPr="005C2757">
              <w:rPr>
                <w:rFonts w:ascii="Arial" w:hAnsi="Arial" w:hint="eastAsia"/>
                <w:szCs w:val="21"/>
              </w:rPr>
              <w:t>装备</w:t>
            </w:r>
            <w:r w:rsidR="00810C59">
              <w:rPr>
                <w:rFonts w:ascii="Arial" w:hAnsi="Arial" w:hint="eastAsia"/>
                <w:szCs w:val="21"/>
              </w:rPr>
              <w:t>、整机调测</w:t>
            </w:r>
            <w:r w:rsidRPr="005C2757">
              <w:rPr>
                <w:rFonts w:ascii="Arial" w:hAnsi="Arial" w:hint="eastAsia"/>
                <w:szCs w:val="21"/>
              </w:rPr>
              <w:t>验证是否已全部完成</w:t>
            </w:r>
            <w:r w:rsidRPr="005C2757">
              <w:rPr>
                <w:rFonts w:ascii="Arial" w:hAnsi="Arial"/>
                <w:szCs w:val="21"/>
              </w:rPr>
              <w:t>?</w:t>
            </w:r>
          </w:p>
          <w:p w14:paraId="0293C5D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5D2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3A18C7F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63BD25A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B45D9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4A93742B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15DC636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085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5AF3962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4DD32842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C55A0" w14:textId="77777777" w:rsidR="007B5754" w:rsidRDefault="007B5754" w:rsidP="007B5754">
            <w:pPr>
              <w:pStyle w:val="NormalChar"/>
              <w:rPr>
                <w:rFonts w:ascii="Arial" w:hAnsi="Arial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记录发现的与该评审要素有关的</w:t>
            </w:r>
            <w:proofErr w:type="gramStart"/>
            <w:r>
              <w:rPr>
                <w:rFonts w:ascii="Arial" w:hAnsi="Arial" w:hint="eastAsia"/>
                <w:i/>
                <w:color w:val="0000FF"/>
              </w:rPr>
              <w:t>的</w:t>
            </w:r>
            <w:proofErr w:type="gramEnd"/>
            <w:r>
              <w:rPr>
                <w:rFonts w:ascii="Arial" w:hAnsi="Arial" w:hint="eastAsia"/>
                <w:i/>
                <w:color w:val="0000FF"/>
              </w:rPr>
              <w:t>问题、风险以及问题的改进建议、风险分析等。以下同此。</w:t>
            </w:r>
          </w:p>
          <w:p w14:paraId="2C2DB950" w14:textId="77777777" w:rsidR="00A60931" w:rsidRPr="005C2757" w:rsidRDefault="00A60931" w:rsidP="007B5754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AF1E6" w14:textId="77777777" w:rsidR="00A60931" w:rsidRPr="005C2757" w:rsidRDefault="00810C59" w:rsidP="00C6037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FT</w:t>
            </w:r>
            <w:r>
              <w:rPr>
                <w:rFonts w:ascii="Arial" w:hAnsi="Arial" w:hint="eastAsia"/>
                <w:szCs w:val="21"/>
              </w:rPr>
              <w:t>、老化装备、整机调测装备</w:t>
            </w:r>
            <w:r w:rsidR="00A60931" w:rsidRPr="005C2757">
              <w:rPr>
                <w:rFonts w:ascii="Arial" w:hAnsi="Arial" w:hint="eastAsia"/>
                <w:szCs w:val="21"/>
              </w:rPr>
              <w:t>验证在此时应全部完成，从试生产验证报告中提取数据进行评估。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EFB78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E842" w14:textId="77777777" w:rsidR="00A60931" w:rsidRDefault="00A60931" w:rsidP="005C2757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5848189F" w14:textId="77777777" w:rsidR="00A60931" w:rsidRDefault="00A60931" w:rsidP="005C2757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制造系统验证报告</w:t>
            </w:r>
          </w:p>
          <w:p w14:paraId="60E57423" w14:textId="77777777" w:rsidR="00A60931" w:rsidRDefault="00A60931" w:rsidP="005C2757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DA53D87" w14:textId="77777777" w:rsidR="00A60931" w:rsidRPr="00D4166C" w:rsidRDefault="00A60931" w:rsidP="005C2757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27364394" w14:textId="77777777" w:rsidR="00A60931" w:rsidRPr="005C2757" w:rsidRDefault="00A60931" w:rsidP="005C2757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A60931" w14:paraId="4A15013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A06D02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D06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2</w:t>
            </w:r>
            <w:r w:rsidRPr="005C2757">
              <w:rPr>
                <w:rFonts w:ascii="Arial" w:hAnsi="Arial" w:hint="eastAsia"/>
                <w:szCs w:val="21"/>
              </w:rPr>
              <w:t>、测试装备和老化装备经验证已合格且已计量？</w:t>
            </w:r>
          </w:p>
          <w:p w14:paraId="4B82B24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141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5AF9BF0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3A23552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7780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0015DA0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15AEF4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A465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518A67E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45BFF39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09AF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  <w:p w14:paraId="7C757E32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7323C" w14:textId="77777777" w:rsidR="00A60931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装备应能全部提供给生产部门使用。</w:t>
            </w:r>
          </w:p>
          <w:p w14:paraId="71CEFB30" w14:textId="77777777" w:rsidR="00A60931" w:rsidRPr="005C2757" w:rsidRDefault="00A60931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参见装备客户服务电子流</w:t>
            </w:r>
            <w:r w:rsidRPr="005C2757">
              <w:rPr>
                <w:rFonts w:ascii="Arial" w:hAnsi="Arial" w:hint="eastAsia"/>
                <w:szCs w:val="21"/>
              </w:rPr>
              <w:t xml:space="preserve"> </w:t>
            </w:r>
          </w:p>
          <w:p w14:paraId="2C87670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79A4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AA59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67D4E009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CA3B2F3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5F1513E1" w14:textId="77777777" w:rsidR="00A60931" w:rsidRPr="00D4166C" w:rsidRDefault="00A60931" w:rsidP="007D699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 w:rsidRPr="005C2757">
              <w:rPr>
                <w:rFonts w:ascii="Arial" w:hAnsi="Arial" w:hint="eastAsia"/>
                <w:szCs w:val="21"/>
              </w:rPr>
              <w:t>装备客户服务电子流</w:t>
            </w:r>
          </w:p>
          <w:p w14:paraId="46A88577" w14:textId="77777777" w:rsidR="00A60931" w:rsidRPr="005C2757" w:rsidRDefault="00A60931" w:rsidP="007D6990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60931" w14:paraId="72B69396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DBA246" w14:textId="77777777" w:rsidR="00A60931" w:rsidRDefault="00A60931" w:rsidP="00F67943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D195D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3</w:t>
            </w:r>
            <w:r w:rsidRPr="005C2757">
              <w:rPr>
                <w:rFonts w:ascii="Arial" w:hAnsi="Arial" w:hint="eastAsia"/>
                <w:szCs w:val="21"/>
              </w:rPr>
              <w:t>、已在生产线到位的装备是否符合设计、使用要求？</w:t>
            </w:r>
          </w:p>
          <w:p w14:paraId="48F2FEFE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39EE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3B142944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0F7FEC53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9DEBB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5F0276B6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7C910898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39F4F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D038FB7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2CAD162E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8AD1E" w14:textId="77777777" w:rsidR="00A60931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  <w:p w14:paraId="2456198A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7B1B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主要评估装备是否能满足测试要求，是否考虑生产线人机工程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8896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5AACD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69E638D0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401E6232" w14:textId="77777777" w:rsidR="00A60931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8AA01D0" w14:textId="77777777" w:rsidR="00A60931" w:rsidRPr="00D4166C" w:rsidRDefault="00A60931" w:rsidP="007D6990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 w:rsidRPr="005C2757">
              <w:rPr>
                <w:rFonts w:ascii="Arial" w:hAnsi="Arial" w:hint="eastAsia"/>
                <w:szCs w:val="21"/>
              </w:rPr>
              <w:t>装备客户服务电子流</w:t>
            </w:r>
          </w:p>
          <w:p w14:paraId="5D1466BF" w14:textId="77777777" w:rsidR="00A60931" w:rsidRPr="008A088C" w:rsidRDefault="00A60931" w:rsidP="007D6990">
            <w:pPr>
              <w:pStyle w:val="Normal"/>
              <w:rPr>
                <w:rFonts w:ascii="Arial" w:hAnsi="Arial" w:hint="eastAsia"/>
                <w:color w:val="000000"/>
              </w:rPr>
            </w:pPr>
          </w:p>
        </w:tc>
      </w:tr>
      <w:tr w:rsidR="00A60931" w14:paraId="66A484A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8D867" w14:textId="77777777" w:rsidR="00A60931" w:rsidRDefault="00A60931" w:rsidP="00F67943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2CB73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4</w:t>
            </w:r>
            <w:r w:rsidRPr="005C2757">
              <w:rPr>
                <w:rFonts w:ascii="Arial" w:hAnsi="Arial" w:hint="eastAsia"/>
                <w:szCs w:val="21"/>
              </w:rPr>
              <w:t>、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  <w:r w:rsidRPr="005C2757">
              <w:rPr>
                <w:rFonts w:ascii="Arial" w:hAnsi="Arial" w:hint="eastAsia"/>
                <w:szCs w:val="21"/>
              </w:rPr>
              <w:t>整机的调测流程和方法是否合理？</w:t>
            </w:r>
          </w:p>
          <w:p w14:paraId="7A63C10F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244D3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6C472D8A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01AAEDA4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4C47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5059ECE7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24E231BC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CEA5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1F63F26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2EE158EA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E71F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B4921" w14:textId="77777777" w:rsidR="00A60931" w:rsidRPr="005C2757" w:rsidRDefault="00A60931" w:rsidP="00F67943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与典型流程比较综合评价调测流程和方法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17206" w14:textId="77777777" w:rsidR="00A60931" w:rsidRPr="005C2757" w:rsidRDefault="00257336" w:rsidP="00F67943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00D8C" w14:textId="77777777" w:rsidR="00A60931" w:rsidRPr="008A088C" w:rsidRDefault="00A60931" w:rsidP="00F67943">
            <w:pPr>
              <w:pStyle w:val="Normal"/>
              <w:rPr>
                <w:rFonts w:ascii="Arial" w:hAnsi="Arial" w:hint="eastAsia"/>
                <w:color w:val="000000"/>
              </w:rPr>
            </w:pPr>
          </w:p>
        </w:tc>
      </w:tr>
      <w:tr w:rsidR="00A60931" w14:paraId="1D57ACD6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810D59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E8A7" w14:textId="77777777" w:rsidR="00A60931" w:rsidRPr="005C2757" w:rsidRDefault="00A60931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5</w:t>
            </w:r>
            <w:r w:rsidRPr="005C2757">
              <w:rPr>
                <w:rFonts w:ascii="Arial" w:hAnsi="Arial" w:hint="eastAsia"/>
                <w:szCs w:val="21"/>
              </w:rPr>
              <w:t>、验证过程中单板和背板的测试流程和测试方法是否合理？</w:t>
            </w:r>
          </w:p>
          <w:p w14:paraId="058EEF9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373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46170F09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7DA8985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869A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3A29892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67E749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3772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0C9AD68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2B25934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0ADA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3318A" w14:textId="77777777" w:rsidR="00A60931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与典型流程比较综合评价调测流程和方法</w:t>
            </w:r>
          </w:p>
          <w:p w14:paraId="707072B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DD2CA" w14:textId="77777777" w:rsidR="00A60931" w:rsidRPr="005C2757" w:rsidRDefault="00257336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C500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60931" w14:paraId="42260C0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8E445D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18D9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6</w:t>
            </w:r>
            <w:r w:rsidRPr="005C2757">
              <w:rPr>
                <w:rFonts w:ascii="Arial" w:hAnsi="Arial" w:hint="eastAsia"/>
                <w:szCs w:val="21"/>
              </w:rPr>
              <w:t>、生产测试成本是否可以接受？</w:t>
            </w:r>
          </w:p>
          <w:p w14:paraId="6301794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56A3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61186AE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00CA6FE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46D3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034E2DC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93EC7B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FA51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43EC973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6672774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74F5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A8C7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根据《产品制造策略》作评判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AF032" w14:textId="77777777" w:rsidR="00A60931" w:rsidRPr="005C2757" w:rsidRDefault="00257336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D6E8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60931" w14:paraId="3867505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A76FD5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A26AE" w14:textId="77777777" w:rsidR="00A60931" w:rsidRPr="005C2757" w:rsidRDefault="00A60931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7</w:t>
            </w:r>
            <w:r w:rsidRPr="005C2757">
              <w:rPr>
                <w:rFonts w:ascii="Arial" w:hAnsi="Arial" w:hint="eastAsia"/>
                <w:szCs w:val="21"/>
              </w:rPr>
              <w:t>、单板、背板漏测和误</w:t>
            </w:r>
            <w:proofErr w:type="gramStart"/>
            <w:r w:rsidRPr="005C2757">
              <w:rPr>
                <w:rFonts w:ascii="Arial" w:hAnsi="Arial" w:hint="eastAsia"/>
                <w:szCs w:val="21"/>
              </w:rPr>
              <w:t>测是否</w:t>
            </w:r>
            <w:proofErr w:type="gramEnd"/>
            <w:r w:rsidRPr="005C2757">
              <w:rPr>
                <w:rFonts w:ascii="Arial" w:hAnsi="Arial" w:hint="eastAsia"/>
                <w:szCs w:val="21"/>
              </w:rPr>
              <w:t>满足要求？</w:t>
            </w:r>
          </w:p>
          <w:p w14:paraId="1B2AB50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0BDB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02BEBD5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0002FAA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F1CB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3529C38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1E3EDDF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32B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6C251DB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37CB064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C320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7E96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主要评估装备的可靠性能，按漏测率</w:t>
            </w:r>
            <w:r w:rsidRPr="005C2757">
              <w:rPr>
                <w:rFonts w:ascii="Arial" w:hAnsi="Arial"/>
                <w:szCs w:val="21"/>
              </w:rPr>
              <w:t>&lt;=0.5%</w:t>
            </w:r>
            <w:r w:rsidRPr="005C2757">
              <w:rPr>
                <w:rFonts w:ascii="Arial" w:hAnsi="Arial" w:hint="eastAsia"/>
                <w:szCs w:val="21"/>
              </w:rPr>
              <w:t>，</w:t>
            </w:r>
            <w:proofErr w:type="gramStart"/>
            <w:r w:rsidRPr="005C2757">
              <w:rPr>
                <w:rFonts w:ascii="Arial" w:hAnsi="Arial" w:hint="eastAsia"/>
                <w:szCs w:val="21"/>
              </w:rPr>
              <w:t>误测率</w:t>
            </w:r>
            <w:proofErr w:type="gramEnd"/>
            <w:r w:rsidRPr="005C2757">
              <w:rPr>
                <w:rFonts w:ascii="Arial" w:hAnsi="Arial"/>
                <w:szCs w:val="21"/>
              </w:rPr>
              <w:t>&lt;=3%</w:t>
            </w:r>
            <w:r w:rsidRPr="005C2757">
              <w:rPr>
                <w:rFonts w:ascii="Arial" w:hAnsi="Arial" w:hint="eastAsia"/>
                <w:szCs w:val="21"/>
              </w:rPr>
              <w:t>来衡量，如果没有收集到数据，则按现场实际调测情况进行评估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2948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C3A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60931" w14:paraId="1EC5DB2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82C025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24CC5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8</w:t>
            </w:r>
            <w:r w:rsidRPr="005C2757">
              <w:rPr>
                <w:rFonts w:ascii="Arial" w:hAnsi="Arial" w:hint="eastAsia"/>
                <w:szCs w:val="21"/>
              </w:rPr>
              <w:t>、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  <w:r w:rsidRPr="005C2757">
              <w:rPr>
                <w:rFonts w:ascii="Arial" w:hAnsi="Arial" w:hint="eastAsia"/>
                <w:szCs w:val="21"/>
              </w:rPr>
              <w:t>测试装备的功能覆盖情况是否满足要求？</w:t>
            </w:r>
          </w:p>
          <w:p w14:paraId="3E17E8D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BB68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1A624A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2DD8B259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C31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1BCF437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795CEF3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31FB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78F5D6E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0A4220C8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497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0AA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装备存在的漏测问题是由测试装备功能覆盖不足造成的，则判为不通过，否则为通过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C898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00F7" w14:textId="77777777" w:rsidR="00A60931" w:rsidRPr="005C2757" w:rsidRDefault="00A60931" w:rsidP="00C6037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A60931" w14:paraId="79C1374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75FFDA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5120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9</w:t>
            </w:r>
            <w:r w:rsidRPr="005C2757">
              <w:rPr>
                <w:rFonts w:ascii="Arial" w:hAnsi="Arial" w:hint="eastAsia"/>
                <w:szCs w:val="21"/>
              </w:rPr>
              <w:t>、验证过程中的装备</w:t>
            </w:r>
            <w:r w:rsidR="008E6A25">
              <w:rPr>
                <w:rFonts w:ascii="Arial" w:hAnsi="Arial" w:hint="eastAsia"/>
                <w:szCs w:val="21"/>
              </w:rPr>
              <w:t>严重</w:t>
            </w:r>
            <w:r w:rsidRPr="005C2757">
              <w:rPr>
                <w:rFonts w:ascii="Arial" w:hAnsi="Arial" w:hint="eastAsia"/>
                <w:szCs w:val="21"/>
              </w:rPr>
              <w:t>问题是否都已得到解决？</w:t>
            </w:r>
          </w:p>
          <w:p w14:paraId="12F098F7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9051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47B4F02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036E4691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D8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659393B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996A5C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1A18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637E654C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030109B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D460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63C5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验证过程中的问题应全部得到解决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6DCA8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BF232" w14:textId="77777777" w:rsidR="00A60931" w:rsidRDefault="00A60931" w:rsidP="00F67943">
            <w:pPr>
              <w:pStyle w:val="Normal"/>
              <w:rPr>
                <w:rFonts w:ascii="Arial" w:hAnsi="Arial" w:hint="eastAsia"/>
                <w:color w:val="000000"/>
              </w:rPr>
            </w:pPr>
            <w:r w:rsidRPr="00D4166C">
              <w:rPr>
                <w:rFonts w:ascii="Arial" w:hAnsi="Arial" w:hint="eastAsia"/>
                <w:color w:val="000000"/>
              </w:rPr>
              <w:t>关联：</w:t>
            </w:r>
          </w:p>
          <w:p w14:paraId="495747D9" w14:textId="77777777" w:rsidR="00A60931" w:rsidRDefault="00A60931" w:rsidP="00F67943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Sub-TR</w:t>
            </w:r>
            <w:r>
              <w:rPr>
                <w:rFonts w:ascii="Arial" w:hAnsi="Arial" w:hint="eastAsia"/>
                <w:color w:val="000000"/>
              </w:rPr>
              <w:t>：</w:t>
            </w:r>
            <w:r>
              <w:rPr>
                <w:rFonts w:ascii="Arial" w:hAnsi="Arial" w:cs="宋体" w:hint="eastAsia"/>
                <w:color w:val="000000"/>
              </w:rPr>
              <w:t>制造系统验证报告</w:t>
            </w:r>
          </w:p>
          <w:p w14:paraId="346C27F3" w14:textId="77777777" w:rsidR="00A60931" w:rsidRDefault="00A60931" w:rsidP="00F67943">
            <w:pPr>
              <w:pStyle w:val="Normal"/>
              <w:rPr>
                <w:rFonts w:ascii="Arial" w:hAnsi="Arial" w:hint="eastAsia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交付件：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34456022" w14:textId="77777777" w:rsidR="00A60931" w:rsidRPr="00D4166C" w:rsidRDefault="00A60931" w:rsidP="00F67943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>活动：</w:t>
            </w:r>
            <w:r>
              <w:rPr>
                <w:rFonts w:ascii="Arial" w:hAnsi="Arial" w:hint="eastAsia"/>
                <w:color w:val="000000"/>
              </w:rPr>
              <w:t>NA</w:t>
            </w:r>
          </w:p>
          <w:p w14:paraId="6485BD6F" w14:textId="77777777" w:rsidR="00A60931" w:rsidRPr="005C2757" w:rsidRDefault="00A60931" w:rsidP="00F67943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A60931" w14:paraId="179E187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732EA3" w14:textId="77777777" w:rsidR="00A60931" w:rsidRDefault="00A60931">
            <w:pPr>
              <w:pStyle w:val="o0"/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D66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/>
                <w:szCs w:val="21"/>
              </w:rPr>
              <w:t>10</w:t>
            </w:r>
            <w:r w:rsidRPr="005C2757">
              <w:rPr>
                <w:rFonts w:ascii="Arial" w:hAnsi="Arial" w:hint="eastAsia"/>
                <w:szCs w:val="21"/>
              </w:rPr>
              <w:t>、装备使用说明书是否符合使用要求？</w:t>
            </w:r>
          </w:p>
          <w:p w14:paraId="53BD967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32349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49AD743F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是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</w:p>
          <w:p w14:paraId="1E516EBA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1A73E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0149CEEB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C2757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0793B53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C8A8D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□</w:t>
            </w:r>
          </w:p>
          <w:p w14:paraId="387C1AB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免</w:t>
            </w:r>
          </w:p>
          <w:p w14:paraId="0C19348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0B6F2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73995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主要评估文件的可操作性。验证中出现的使用说明书问题已修改。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D089" w14:textId="77777777" w:rsidR="00A60931" w:rsidRPr="005C2757" w:rsidRDefault="00257336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4F595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1E43DA" w:rsidRPr="004520BB" w14:paraId="5C4A1DE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1E5891" w14:textId="77777777" w:rsidR="001E43DA" w:rsidRPr="004520BB" w:rsidRDefault="001E43DA">
            <w:pPr>
              <w:pStyle w:val="o0"/>
              <w:rPr>
                <w:sz w:val="21"/>
                <w:szCs w:val="21"/>
              </w:rPr>
            </w:pPr>
          </w:p>
        </w:tc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86E65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t>11</w:t>
            </w:r>
            <w:r w:rsidRPr="004520BB">
              <w:rPr>
                <w:rFonts w:ascii="Arial" w:hAnsi="Arial" w:hint="eastAsia"/>
                <w:szCs w:val="21"/>
              </w:rPr>
              <w:t>、</w:t>
            </w:r>
            <w:r w:rsidRPr="004520BB">
              <w:rPr>
                <w:rFonts w:cs="宋体" w:hint="eastAsia"/>
                <w:color w:val="000000"/>
                <w:szCs w:val="21"/>
              </w:rPr>
              <w:t>是否已经提供了</w:t>
            </w:r>
            <w:r w:rsidRPr="004520BB">
              <w:rPr>
                <w:rFonts w:cs="宋体"/>
                <w:color w:val="000000"/>
                <w:szCs w:val="21"/>
              </w:rPr>
              <w:t>ICT</w:t>
            </w:r>
            <w:r w:rsidRPr="004520BB">
              <w:rPr>
                <w:rFonts w:cs="宋体" w:hint="eastAsia"/>
                <w:color w:val="000000"/>
                <w:szCs w:val="21"/>
              </w:rPr>
              <w:t>的测试方案？</w:t>
            </w: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E99D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t>□</w:t>
            </w:r>
          </w:p>
          <w:p w14:paraId="63E20C77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t>是</w:t>
            </w:r>
            <w:r w:rsidRPr="004520BB">
              <w:rPr>
                <w:rFonts w:ascii="Arial" w:hAnsi="Arial"/>
                <w:szCs w:val="21"/>
              </w:rPr>
              <w:t xml:space="preserve"> </w:t>
            </w:r>
          </w:p>
          <w:p w14:paraId="720528AA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5F020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5809EAE4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4520BB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0F8522EB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4F0B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7179F8EA" w14:textId="77777777" w:rsidR="001E43DA" w:rsidRPr="004520BB" w:rsidRDefault="001E43DA" w:rsidP="001E43DA">
            <w:pPr>
              <w:pStyle w:val="TableText"/>
              <w:rPr>
                <w:rFonts w:ascii="Arial" w:hAnsi="Arial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t>免</w:t>
            </w:r>
          </w:p>
          <w:p w14:paraId="6F4F1162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1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C307" w14:textId="77777777" w:rsidR="001E43DA" w:rsidRPr="004520BB" w:rsidRDefault="001E43DA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8C911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4520BB">
              <w:rPr>
                <w:rFonts w:cs="宋体" w:hint="eastAsia"/>
                <w:color w:val="000000"/>
                <w:szCs w:val="21"/>
              </w:rPr>
              <w:t>一般情况下平台不要求提供</w:t>
            </w:r>
            <w:r w:rsidRPr="004520BB">
              <w:rPr>
                <w:rFonts w:ascii="Arial" w:hAnsi="Arial" w:cs="Arial"/>
                <w:color w:val="000000"/>
                <w:szCs w:val="21"/>
              </w:rPr>
              <w:t>ICT</w:t>
            </w:r>
            <w:r w:rsidRPr="004520BB">
              <w:rPr>
                <w:rFonts w:cs="宋体" w:hint="eastAsia"/>
                <w:color w:val="000000"/>
                <w:szCs w:val="21"/>
              </w:rPr>
              <w:t>装</w:t>
            </w:r>
            <w:r w:rsidRPr="004520BB">
              <w:rPr>
                <w:rFonts w:cs="宋体" w:hint="eastAsia"/>
                <w:color w:val="000000"/>
                <w:szCs w:val="21"/>
              </w:rPr>
              <w:lastRenderedPageBreak/>
              <w:t>备，但需要提供</w:t>
            </w:r>
            <w:r w:rsidRPr="004520BB">
              <w:rPr>
                <w:rFonts w:ascii="Arial" w:hAnsi="Arial" w:cs="Arial"/>
                <w:color w:val="000000"/>
                <w:szCs w:val="21"/>
              </w:rPr>
              <w:t>ICT</w:t>
            </w:r>
            <w:r w:rsidRPr="004520BB">
              <w:rPr>
                <w:rFonts w:cs="宋体" w:hint="eastAsia"/>
                <w:color w:val="000000"/>
                <w:szCs w:val="21"/>
              </w:rPr>
              <w:t>测试方案，在产品中实现</w:t>
            </w:r>
            <w:r w:rsidRPr="004520BB">
              <w:rPr>
                <w:rFonts w:ascii="Arial" w:hAnsi="Arial" w:cs="Arial"/>
                <w:color w:val="000000"/>
                <w:szCs w:val="21"/>
              </w:rPr>
              <w:t>ICT</w:t>
            </w:r>
            <w:r w:rsidRPr="004520BB">
              <w:rPr>
                <w:rFonts w:cs="宋体" w:hint="eastAsia"/>
                <w:color w:val="000000"/>
                <w:szCs w:val="21"/>
              </w:rPr>
              <w:t>装备。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6961A" w14:textId="77777777" w:rsidR="001E43DA" w:rsidRPr="004520BB" w:rsidRDefault="001E43DA" w:rsidP="00C6037C">
            <w:pPr>
              <w:pStyle w:val="TableText"/>
              <w:rPr>
                <w:rFonts w:ascii="Arial" w:hAnsi="Arial" w:hint="eastAsia"/>
                <w:szCs w:val="21"/>
              </w:rPr>
            </w:pPr>
            <w:r w:rsidRPr="004520BB">
              <w:rPr>
                <w:rFonts w:ascii="Arial" w:hAnsi="Arial" w:hint="eastAsia"/>
                <w:szCs w:val="21"/>
              </w:rPr>
              <w:lastRenderedPageBreak/>
              <w:t>B</w:t>
            </w:r>
          </w:p>
        </w:tc>
        <w:tc>
          <w:tcPr>
            <w:tcW w:w="4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91FE9" w14:textId="77777777" w:rsidR="001E43DA" w:rsidRPr="004520BB" w:rsidRDefault="001E43DA" w:rsidP="00C6037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60931" w14:paraId="09A10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96B0D" w14:textId="77777777" w:rsidR="00A60931" w:rsidRDefault="00A60931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</w:t>
            </w:r>
            <w:r>
              <w:rPr>
                <w:rFonts w:ascii="宋体"/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413CA68B" w14:textId="77777777" w:rsidR="00A60931" w:rsidRDefault="00A60931">
            <w:pPr>
              <w:pStyle w:val="o0"/>
            </w:pPr>
          </w:p>
        </w:tc>
        <w:tc>
          <w:tcPr>
            <w:tcW w:w="1435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EDA6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在评审表模板中，备注栏给出的是关联关系，指引检查者查找证据，在具体检查时，检查者的检查意见填写在备注栏。</w:t>
            </w:r>
          </w:p>
          <w:p w14:paraId="4D22DA43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对于</w:t>
            </w:r>
            <w:r w:rsidRPr="005C2757">
              <w:rPr>
                <w:rFonts w:ascii="Arial" w:hAnsi="Arial"/>
                <w:szCs w:val="21"/>
              </w:rPr>
              <w:t xml:space="preserve"> </w:t>
            </w:r>
            <w:r w:rsidRPr="005C2757">
              <w:rPr>
                <w:rFonts w:ascii="Arial" w:hAnsi="Arial" w:hint="eastAsia"/>
                <w:szCs w:val="21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 w:rsidRPr="005C2757">
              <w:rPr>
                <w:rFonts w:ascii="Arial" w:hAnsi="Arial"/>
                <w:szCs w:val="21"/>
              </w:rPr>
              <w:t>TR</w:t>
            </w:r>
            <w:r w:rsidRPr="005C2757">
              <w:rPr>
                <w:rFonts w:ascii="Arial" w:hAnsi="Arial" w:hint="eastAsia"/>
                <w:szCs w:val="21"/>
              </w:rPr>
              <w:t>评审报告中。</w:t>
            </w:r>
          </w:p>
          <w:p w14:paraId="4D1C17D4" w14:textId="77777777" w:rsidR="00A60931" w:rsidRPr="005C2757" w:rsidRDefault="00A60931" w:rsidP="00C6037C">
            <w:pPr>
              <w:pStyle w:val="TableText"/>
              <w:rPr>
                <w:rFonts w:ascii="Arial" w:hAnsi="Arial"/>
                <w:szCs w:val="21"/>
              </w:rPr>
            </w:pPr>
            <w:r w:rsidRPr="005C2757">
              <w:rPr>
                <w:rFonts w:ascii="Arial" w:hAnsi="Arial" w:hint="eastAsia"/>
                <w:szCs w:val="21"/>
              </w:rPr>
              <w:t>关注</w:t>
            </w:r>
            <w:r w:rsidRPr="005C2757">
              <w:rPr>
                <w:rFonts w:ascii="Arial" w:hAnsi="Arial"/>
                <w:szCs w:val="21"/>
              </w:rPr>
              <w:t>TR</w:t>
            </w:r>
            <w:r w:rsidR="000E73CA">
              <w:rPr>
                <w:rFonts w:ascii="Arial" w:hAnsi="Arial" w:hint="eastAsia"/>
                <w:szCs w:val="21"/>
              </w:rPr>
              <w:t>4A</w:t>
            </w:r>
            <w:r w:rsidRPr="005C2757">
              <w:rPr>
                <w:rFonts w:ascii="Arial" w:hAnsi="Arial" w:hint="eastAsia"/>
                <w:szCs w:val="21"/>
              </w:rPr>
              <w:t>以来的任何变化。</w:t>
            </w:r>
          </w:p>
          <w:p w14:paraId="49CAF18A" w14:textId="77777777" w:rsidR="00A60931" w:rsidRDefault="00A60931" w:rsidP="00C6037C">
            <w:pPr>
              <w:pStyle w:val="TableText"/>
              <w:rPr>
                <w:rFonts w:ascii="Times New Roman"/>
              </w:rPr>
            </w:pPr>
          </w:p>
        </w:tc>
      </w:tr>
    </w:tbl>
    <w:p w14:paraId="01867EF7" w14:textId="77777777" w:rsidR="002E0BC6" w:rsidRDefault="002E0BC6" w:rsidP="001D129E">
      <w:pPr>
        <w:pStyle w:val="o0"/>
        <w:spacing w:line="360" w:lineRule="auto"/>
      </w:pPr>
    </w:p>
    <w:sectPr w:rsidR="002E0B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2" w:h="11900" w:orient="landscape"/>
      <w:pgMar w:top="1780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78A5" w14:textId="77777777" w:rsidR="00F537A1" w:rsidRDefault="00F537A1" w:rsidP="00D54918">
      <w:pPr>
        <w:pStyle w:val="TableText"/>
      </w:pPr>
      <w:r>
        <w:separator/>
      </w:r>
    </w:p>
  </w:endnote>
  <w:endnote w:type="continuationSeparator" w:id="0">
    <w:p w14:paraId="468A1FD5" w14:textId="77777777" w:rsidR="00F537A1" w:rsidRDefault="00F537A1" w:rsidP="00D54918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AD61" w14:textId="77777777" w:rsidR="00E52385" w:rsidRDefault="00E523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D85B84" w14:paraId="12722A35" w14:textId="77777777">
      <w:trPr>
        <w:trHeight w:val="561"/>
      </w:trPr>
      <w:tc>
        <w:tcPr>
          <w:tcW w:w="1760" w:type="pct"/>
          <w:vAlign w:val="center"/>
        </w:tcPr>
        <w:p w14:paraId="4CED78AB" w14:textId="77777777" w:rsidR="00D85B84" w:rsidRDefault="00D85B84" w:rsidP="001049B8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rPr>
              <w:noProof/>
            </w:rPr>
            <w:t>2003-0</w:t>
          </w:r>
          <w:r>
            <w:rPr>
              <w:rFonts w:hint="eastAsia"/>
              <w:noProof/>
            </w:rPr>
            <w:t>4</w:t>
          </w:r>
          <w:r>
            <w:rPr>
              <w:noProof/>
            </w:rP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4D3B22F8" w14:textId="77777777" w:rsidR="00D85B84" w:rsidRDefault="00D85B84" w:rsidP="001049B8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70B95EAE" w14:textId="77777777" w:rsidR="00D85B84" w:rsidRDefault="00D85B84" w:rsidP="001049B8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52385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E52385">
            <w:rPr>
              <w:noProof/>
            </w:rPr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0C9E36F" w14:textId="77777777" w:rsidR="00D85B84" w:rsidRPr="001049B8" w:rsidRDefault="00D85B84" w:rsidP="001049B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E621" w14:textId="77777777" w:rsidR="00E52385" w:rsidRDefault="00E523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ABF7" w14:textId="77777777" w:rsidR="00F537A1" w:rsidRDefault="00F537A1" w:rsidP="00D54918">
      <w:pPr>
        <w:pStyle w:val="TableText"/>
      </w:pPr>
      <w:r>
        <w:separator/>
      </w:r>
    </w:p>
  </w:footnote>
  <w:footnote w:type="continuationSeparator" w:id="0">
    <w:p w14:paraId="3C8796E1" w14:textId="77777777" w:rsidR="00F537A1" w:rsidRDefault="00F537A1" w:rsidP="00D54918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D7F3" w14:textId="77777777" w:rsidR="00E52385" w:rsidRDefault="00E5238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D85B84" w14:paraId="0C64DBCE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76D5BDC9" w14:textId="01C85D43" w:rsidR="00D85B84" w:rsidRDefault="00D85B84" w:rsidP="001049B8">
          <w:pPr>
            <w:pStyle w:val="a8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00DEB425" w14:textId="77777777" w:rsidR="00D85B84" w:rsidRPr="003F1D71" w:rsidRDefault="00E52385" w:rsidP="00E52385">
          <w:pPr>
            <w:pStyle w:val="aa"/>
            <w:jc w:val="center"/>
          </w:pPr>
          <w:r w:rsidRPr="00E52385">
            <w:rPr>
              <w:rFonts w:hint="eastAsia"/>
            </w:rPr>
            <w:t>R&amp;D-</w:t>
          </w:r>
          <w:r w:rsidRPr="00E52385">
            <w:rPr>
              <w:rFonts w:hint="eastAsia"/>
            </w:rPr>
            <w:t>检查表</w:t>
          </w:r>
          <w:r w:rsidRPr="00E52385">
            <w:rPr>
              <w:rFonts w:hint="eastAsia"/>
            </w:rPr>
            <w:t xml:space="preserve">-TPD </w:t>
          </w:r>
          <w:r w:rsidR="00D85B84" w:rsidRPr="003F1D71">
            <w:rPr>
              <w:rFonts w:hint="eastAsia"/>
            </w:rPr>
            <w:t>TR</w:t>
          </w:r>
          <w:r w:rsidR="00D85B84">
            <w:rPr>
              <w:rFonts w:hint="eastAsia"/>
            </w:rPr>
            <w:t>5</w:t>
          </w:r>
          <w:r w:rsidR="00D85B84" w:rsidRPr="003F1D71">
            <w:rPr>
              <w:rFonts w:hint="eastAsia"/>
            </w:rPr>
            <w:t>评审表（装备）</w:t>
          </w:r>
          <w:r w:rsidR="00D85B84" w:rsidRPr="003F1D71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D85B84" w:rsidRPr="003F1D71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D85B84" w:rsidRPr="003F1D71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7AB1A71C" w14:textId="77777777" w:rsidR="00D85B84" w:rsidRDefault="00D85B84" w:rsidP="001049B8">
          <w:pPr>
            <w:pStyle w:val="a9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14512BCE" w14:textId="77777777" w:rsidR="00D85B84" w:rsidRPr="001049B8" w:rsidRDefault="00D85B84" w:rsidP="001049B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9183" w14:textId="77777777" w:rsidR="00E52385" w:rsidRDefault="00E523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A7"/>
    <w:rsid w:val="000E73CA"/>
    <w:rsid w:val="001049B8"/>
    <w:rsid w:val="001A1A03"/>
    <w:rsid w:val="001D129E"/>
    <w:rsid w:val="001E43DA"/>
    <w:rsid w:val="0023210C"/>
    <w:rsid w:val="00257336"/>
    <w:rsid w:val="00261B2C"/>
    <w:rsid w:val="002E0BC6"/>
    <w:rsid w:val="003F1D71"/>
    <w:rsid w:val="00446CFB"/>
    <w:rsid w:val="004520BB"/>
    <w:rsid w:val="00501311"/>
    <w:rsid w:val="005C2757"/>
    <w:rsid w:val="00757D5C"/>
    <w:rsid w:val="007B5754"/>
    <w:rsid w:val="007D06DC"/>
    <w:rsid w:val="007D6990"/>
    <w:rsid w:val="00810C59"/>
    <w:rsid w:val="008D03FE"/>
    <w:rsid w:val="008E5029"/>
    <w:rsid w:val="008E6A25"/>
    <w:rsid w:val="00910415"/>
    <w:rsid w:val="00926CEF"/>
    <w:rsid w:val="0093641C"/>
    <w:rsid w:val="00A60931"/>
    <w:rsid w:val="00C6037C"/>
    <w:rsid w:val="00D54918"/>
    <w:rsid w:val="00D57633"/>
    <w:rsid w:val="00D85B84"/>
    <w:rsid w:val="00DC7DE7"/>
    <w:rsid w:val="00E52385"/>
    <w:rsid w:val="00F245F1"/>
    <w:rsid w:val="00F537A1"/>
    <w:rsid w:val="00F61BA7"/>
    <w:rsid w:val="00F67943"/>
    <w:rsid w:val="00F9652D"/>
    <w:rsid w:val="00F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7F77279"/>
  <w15:chartTrackingRefBased/>
  <w15:docId w15:val="{D390C996-359D-4A1D-A394-FC28DA85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宋体"/>
      <w:sz w:val="21"/>
    </w:rPr>
  </w:style>
  <w:style w:type="paragraph" w:styleId="1">
    <w:name w:val="heading 1"/>
    <w:basedOn w:val="a"/>
    <w:qFormat/>
    <w:pPr>
      <w:spacing w:before="280"/>
      <w:jc w:val="left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jc w:val="left"/>
      <w:outlineLvl w:val="2"/>
    </w:pPr>
    <w:rPr>
      <w:rFonts w:asci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¡§??????¡§???????¨¬????¡§???¡§?????¡§??o????????¨¬????¡§???¡§??"/>
    <w:basedOn w:val="a"/>
    <w:pPr>
      <w:jc w:val="left"/>
    </w:pPr>
    <w:rPr>
      <w:sz w:val="24"/>
    </w:rPr>
  </w:style>
  <w:style w:type="paragraph" w:customStyle="1" w:styleId="o11">
    <w:name w:val="????¨¬?????¨¬?????¡ì????¨¬??¨¬????¨¬?o???????¡ì????¨¬??¨¬?:1:1"/>
    <w:basedOn w:val="a"/>
    <w:pPr>
      <w:jc w:val="left"/>
    </w:pPr>
    <w:rPr>
      <w:rFonts w:ascii="Times New Roman"/>
      <w:sz w:val="24"/>
    </w:rPr>
  </w:style>
  <w:style w:type="paragraph" w:customStyle="1" w:styleId="TableText">
    <w:name w:val="Table Text"/>
    <w:basedOn w:val="o0"/>
    <w:rsid w:val="00C6037C"/>
    <w:rPr>
      <w:rFonts w:ascii="宋体"/>
      <w:sz w:val="21"/>
    </w:rPr>
  </w:style>
  <w:style w:type="paragraph" w:customStyle="1" w:styleId="o1">
    <w:name w:val="????¨¬?????¨¬?????¡ì????¨¬??¨¬????¨¬?o???????¡ì????¨¬??¨¬?:1"/>
    <w:basedOn w:val="a"/>
    <w:pPr>
      <w:jc w:val="left"/>
    </w:pPr>
    <w:rPr>
      <w:rFonts w:ascii="Times New Roman"/>
      <w:sz w:val="24"/>
    </w:rPr>
  </w:style>
  <w:style w:type="paragraph" w:customStyle="1" w:styleId="Default123Text1">
    <w:name w:val="Default 123  Text1"/>
    <w:basedOn w:val="a"/>
    <w:pPr>
      <w:jc w:val="left"/>
    </w:pPr>
    <w:rPr>
      <w:sz w:val="26"/>
    </w:rPr>
  </w:style>
  <w:style w:type="paragraph" w:customStyle="1" w:styleId="T">
    <w:name w:val="??????¨¬???????¨¬???(?T????)"/>
    <w:basedOn w:val="a"/>
    <w:pPr>
      <w:jc w:val="left"/>
    </w:pPr>
    <w:rPr>
      <w:rFonts w:ascii="Times New Roman"/>
      <w:sz w:val="24"/>
    </w:rPr>
  </w:style>
  <w:style w:type="paragraph" w:customStyle="1" w:styleId="a3">
    <w:name w:val="??????¨¬???????¨¬???(????)"/>
    <w:basedOn w:val="a"/>
    <w:pPr>
      <w:jc w:val="left"/>
    </w:pPr>
    <w:rPr>
      <w:rFonts w:ascii="Times New Roman"/>
      <w:sz w:val="24"/>
    </w:rPr>
  </w:style>
  <w:style w:type="paragraph" w:customStyle="1" w:styleId="toa">
    <w:name w:val="???t????¡ì????¨¬??¨¬????¨¬?o????¨¬??a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4">
    <w:name w:val="????¡ì????¨¬??¨¬????¨¬?a????????¡ì????¨¬??¨¬?"/>
    <w:basedOn w:val="a"/>
    <w:pPr>
      <w:tabs>
        <w:tab w:val="decimal" w:pos="0"/>
      </w:tabs>
      <w:jc w:val="left"/>
    </w:pPr>
    <w:rPr>
      <w:rFonts w:ascii="Times New Roman"/>
      <w:sz w:val="24"/>
    </w:rPr>
  </w:style>
  <w:style w:type="paragraph" w:customStyle="1" w:styleId="oDa">
    <w:name w:val="????¡ì????¨¬??¨¬????¨¬????¡§???¡§?o?????¨¬????¡§?|D????¡ì????¨¬??¨¬????¨¬?a"/>
    <w:basedOn w:val="a"/>
    <w:pPr>
      <w:jc w:val="left"/>
    </w:pPr>
    <w:rPr>
      <w:rFonts w:ascii="Times New Roman"/>
      <w:sz w:val="24"/>
    </w:rPr>
  </w:style>
  <w:style w:type="paragraph" w:customStyle="1" w:styleId="oDD">
    <w:name w:val="????¨¬?o????¡ì????¨¬|DD????"/>
    <w:basedOn w:val="a"/>
    <w:pPr>
      <w:ind w:firstLine="720"/>
      <w:jc w:val="left"/>
    </w:pPr>
    <w:rPr>
      <w:rFonts w:ascii="Times New Roman"/>
      <w:sz w:val="24"/>
    </w:rPr>
  </w:style>
  <w:style w:type="paragraph" w:customStyle="1" w:styleId="o2">
    <w:name w:val="????????¡§???¡§??o? 2"/>
    <w:basedOn w:val="a"/>
    <w:pPr>
      <w:jc w:val="left"/>
    </w:pPr>
    <w:rPr>
      <w:rFonts w:ascii="Times New Roman"/>
      <w:sz w:val="24"/>
    </w:rPr>
  </w:style>
  <w:style w:type="paragraph" w:customStyle="1" w:styleId="o10">
    <w:name w:val="????????¡§???¡§??o? 1"/>
    <w:basedOn w:val="a"/>
    <w:pPr>
      <w:jc w:val="left"/>
    </w:pPr>
    <w:rPr>
      <w:rFonts w:ascii="Times New Roman"/>
      <w:sz w:val="24"/>
    </w:rPr>
  </w:style>
  <w:style w:type="paragraph" w:customStyle="1" w:styleId="oDD0">
    <w:name w:val="|???¡ì?????¡§?o???¡§???¡§?DD???????¨¬?????????¡ì????¨¬??¨¬?"/>
    <w:basedOn w:val="a"/>
    <w:pPr>
      <w:jc w:val="left"/>
    </w:pPr>
    <w:rPr>
      <w:rFonts w:ascii="Times New Roman"/>
      <w:sz w:val="24"/>
    </w:rPr>
  </w:style>
  <w:style w:type="paragraph" w:customStyle="1" w:styleId="o0">
    <w:name w:val="????¨¬?????¨¬?????¡ì????¨¬??¨¬????¨¬?o???????¡ì????¨¬??¨¬?"/>
    <w:basedOn w:val="a"/>
    <w:pPr>
      <w:jc w:val="left"/>
    </w:pPr>
    <w:rPr>
      <w:rFonts w:ascii="Times New Roman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BalloonText0">
    <w:name w:val="Balloon Text"/>
    <w:basedOn w:val="a"/>
    <w:rPr>
      <w:sz w:val="18"/>
    </w:rPr>
  </w:style>
  <w:style w:type="paragraph" w:customStyle="1" w:styleId="BalloonText1">
    <w:name w:val="Balloon Text"/>
    <w:basedOn w:val="a"/>
    <w:rPr>
      <w:sz w:val="18"/>
    </w:rPr>
  </w:style>
  <w:style w:type="paragraph" w:styleId="a7">
    <w:name w:val="Balloon Text"/>
    <w:basedOn w:val="a"/>
    <w:semiHidden/>
    <w:rsid w:val="00F61BA7"/>
    <w:rPr>
      <w:sz w:val="18"/>
      <w:szCs w:val="18"/>
    </w:rPr>
  </w:style>
  <w:style w:type="paragraph" w:customStyle="1" w:styleId="a8">
    <w:name w:val="È±Ê¡ÎÄ±¾"/>
    <w:basedOn w:val="a"/>
    <w:rsid w:val="001049B8"/>
    <w:pPr>
      <w:jc w:val="left"/>
    </w:pPr>
    <w:rPr>
      <w:rFonts w:ascii="Times New Roman"/>
      <w:sz w:val="24"/>
    </w:rPr>
  </w:style>
  <w:style w:type="paragraph" w:customStyle="1" w:styleId="a9">
    <w:name w:val="页眉密级样式"/>
    <w:basedOn w:val="a"/>
    <w:rsid w:val="001049B8"/>
    <w:pPr>
      <w:widowControl w:val="0"/>
      <w:overflowPunct/>
      <w:jc w:val="right"/>
      <w:textAlignment w:val="auto"/>
    </w:pPr>
    <w:rPr>
      <w:rFonts w:ascii="Times New Roman"/>
      <w:sz w:val="18"/>
    </w:rPr>
  </w:style>
  <w:style w:type="paragraph" w:customStyle="1" w:styleId="aa">
    <w:name w:val="页眉文档名称样式"/>
    <w:basedOn w:val="a"/>
    <w:rsid w:val="001049B8"/>
    <w:pPr>
      <w:widowControl w:val="0"/>
      <w:overflowPunct/>
      <w:jc w:val="left"/>
      <w:textAlignment w:val="auto"/>
    </w:pPr>
    <w:rPr>
      <w:rFonts w:ascii="Times New Roman"/>
      <w:sz w:val="18"/>
      <w:szCs w:val="18"/>
    </w:rPr>
  </w:style>
  <w:style w:type="paragraph" w:customStyle="1" w:styleId="DD">
    <w:name w:val="¦Ì£¤DD?¡Â¨¬???¡À?"/>
    <w:basedOn w:val="a"/>
    <w:rsid w:val="005C2757"/>
    <w:pPr>
      <w:jc w:val="left"/>
    </w:pPr>
    <w:rPr>
      <w:rFonts w:ascii="Times New Roman"/>
      <w:sz w:val="24"/>
    </w:rPr>
  </w:style>
  <w:style w:type="paragraph" w:customStyle="1" w:styleId="Normal">
    <w:name w:val="Normal"/>
    <w:basedOn w:val="a"/>
    <w:rsid w:val="005C2757"/>
  </w:style>
  <w:style w:type="paragraph" w:customStyle="1" w:styleId="o3">
    <w:name w:val="???????¡ì??????????¡ì??????????¡§?????????¡ì???????¡ì?????????¡ì???o??????????¡§?????????¡ì???????¡ì???"/>
    <w:basedOn w:val="a"/>
    <w:rsid w:val="00A60931"/>
    <w:pPr>
      <w:jc w:val="left"/>
    </w:pPr>
    <w:rPr>
      <w:rFonts w:ascii="Times New Roman"/>
      <w:sz w:val="24"/>
    </w:rPr>
  </w:style>
  <w:style w:type="paragraph" w:customStyle="1" w:styleId="ab">
    <w:name w:val="缺省文本"/>
    <w:basedOn w:val="a"/>
    <w:rsid w:val="00A60931"/>
    <w:pPr>
      <w:widowControl w:val="0"/>
      <w:overflowPunct/>
      <w:jc w:val="left"/>
      <w:textAlignment w:val="auto"/>
    </w:pPr>
    <w:rPr>
      <w:rFonts w:ascii="Times New Roman"/>
      <w:sz w:val="24"/>
      <w:szCs w:val="24"/>
    </w:rPr>
  </w:style>
  <w:style w:type="character" w:customStyle="1" w:styleId="NormalCharChar">
    <w:name w:val="Normal Char Char"/>
    <w:basedOn w:val="a0"/>
    <w:link w:val="NormalChar"/>
    <w:rsid w:val="007B5754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7B5754"/>
    <w:pPr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IPD-TR6评审表（装备）</dc:title>
  <dc:subject/>
  <dc:creator>IPD-FE-TR</dc:creator>
  <cp:keywords/>
  <dc:description/>
  <cp:lastModifiedBy>郭 磊</cp:lastModifiedBy>
  <cp:revision>2</cp:revision>
  <dcterms:created xsi:type="dcterms:W3CDTF">2021-11-11T10:50:00Z</dcterms:created>
  <dcterms:modified xsi:type="dcterms:W3CDTF">2021-11-11T10:50:00Z</dcterms:modified>
</cp:coreProperties>
</file>