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F0E" w14:textId="77777777" w:rsidR="008F325A" w:rsidRDefault="008F325A" w:rsidP="008F325A">
      <w:pPr>
        <w:spacing w:line="329" w:lineRule="auto"/>
        <w:ind w:right="38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047E3C1" w14:textId="77777777" w:rsidR="008F325A" w:rsidRDefault="008F325A" w:rsidP="008F32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26A8B69E" wp14:editId="31728D7D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961BF" w14:textId="77777777" w:rsidR="008F325A" w:rsidRDefault="008F325A" w:rsidP="008F325A">
      <w:pPr>
        <w:spacing w:line="32" w:lineRule="exact"/>
        <w:rPr>
          <w:sz w:val="24"/>
          <w:szCs w:val="24"/>
        </w:rPr>
      </w:pPr>
    </w:p>
    <w:p w14:paraId="4A278EF7" w14:textId="77777777" w:rsidR="008F325A" w:rsidRDefault="008F325A" w:rsidP="008F325A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6AA46482" w14:textId="77777777" w:rsidR="008F325A" w:rsidRDefault="008F325A" w:rsidP="008F32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2AAAFD5" wp14:editId="3928336E">
            <wp:simplePos x="0" y="0"/>
            <wp:positionH relativeFrom="column">
              <wp:posOffset>24130</wp:posOffset>
            </wp:positionH>
            <wp:positionV relativeFrom="paragraph">
              <wp:posOffset>131445</wp:posOffset>
            </wp:positionV>
            <wp:extent cx="6122035" cy="260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0B3B5" w14:textId="77777777" w:rsidR="008F325A" w:rsidRDefault="008F325A" w:rsidP="008F325A">
      <w:pPr>
        <w:spacing w:line="200" w:lineRule="exact"/>
        <w:rPr>
          <w:sz w:val="24"/>
          <w:szCs w:val="24"/>
        </w:rPr>
      </w:pPr>
    </w:p>
    <w:p w14:paraId="78EAF07B" w14:textId="77777777" w:rsidR="008F325A" w:rsidRDefault="008F325A" w:rsidP="008F325A">
      <w:pPr>
        <w:spacing w:line="294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60"/>
      </w:tblGrid>
      <w:tr w:rsidR="008F325A" w14:paraId="1815410B" w14:textId="77777777" w:rsidTr="00BF18FA">
        <w:trPr>
          <w:trHeight w:val="276"/>
        </w:trPr>
        <w:tc>
          <w:tcPr>
            <w:tcW w:w="780" w:type="dxa"/>
            <w:vAlign w:val="bottom"/>
          </w:tcPr>
          <w:p w14:paraId="681894B2" w14:textId="77777777" w:rsidR="008F325A" w:rsidRDefault="008F325A" w:rsidP="00BF18F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Группа</w:t>
            </w:r>
          </w:p>
        </w:tc>
        <w:tc>
          <w:tcPr>
            <w:tcW w:w="3760" w:type="dxa"/>
            <w:gridSpan w:val="3"/>
            <w:tcBorders>
              <w:bottom w:val="single" w:sz="8" w:space="0" w:color="auto"/>
            </w:tcBorders>
            <w:vAlign w:val="bottom"/>
          </w:tcPr>
          <w:p w14:paraId="120D4DCE" w14:textId="46348228" w:rsidR="008F325A" w:rsidRPr="00BA0110" w:rsidRDefault="008F325A" w:rsidP="00BF18F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 xml:space="preserve">   M3202</w:t>
            </w:r>
            <w:r w:rsidR="00BA0110">
              <w:rPr>
                <w:sz w:val="23"/>
                <w:szCs w:val="23"/>
              </w:rPr>
              <w:t>1</w:t>
            </w:r>
          </w:p>
        </w:tc>
        <w:tc>
          <w:tcPr>
            <w:tcW w:w="2440" w:type="dxa"/>
            <w:gridSpan w:val="2"/>
            <w:vAlign w:val="bottom"/>
          </w:tcPr>
          <w:p w14:paraId="236E82D9" w14:textId="77777777" w:rsidR="008F325A" w:rsidRDefault="008F325A" w:rsidP="00BF18FA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4"/>
                <w:szCs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vAlign w:val="bottom"/>
          </w:tcPr>
          <w:p w14:paraId="619E7C59" w14:textId="77777777" w:rsidR="008F325A" w:rsidRDefault="008F325A" w:rsidP="00BF18FA">
            <w:pPr>
              <w:rPr>
                <w:sz w:val="23"/>
                <w:szCs w:val="23"/>
              </w:rPr>
            </w:pPr>
          </w:p>
        </w:tc>
      </w:tr>
      <w:tr w:rsidR="008F325A" w14:paraId="38866EF5" w14:textId="77777777" w:rsidTr="00BF18FA">
        <w:trPr>
          <w:trHeight w:val="496"/>
        </w:trPr>
        <w:tc>
          <w:tcPr>
            <w:tcW w:w="920" w:type="dxa"/>
            <w:gridSpan w:val="2"/>
            <w:vAlign w:val="bottom"/>
          </w:tcPr>
          <w:p w14:paraId="026D0D41" w14:textId="77777777" w:rsidR="008F325A" w:rsidRDefault="008F325A" w:rsidP="00BF18F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Студент</w:t>
            </w:r>
          </w:p>
        </w:tc>
        <w:tc>
          <w:tcPr>
            <w:tcW w:w="3620" w:type="dxa"/>
            <w:gridSpan w:val="2"/>
            <w:tcBorders>
              <w:bottom w:val="single" w:sz="8" w:space="0" w:color="auto"/>
            </w:tcBorders>
            <w:vAlign w:val="bottom"/>
          </w:tcPr>
          <w:p w14:paraId="2CA22A51" w14:textId="77777777" w:rsidR="008F325A" w:rsidRPr="003E7810" w:rsidRDefault="008F325A" w:rsidP="00BF1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Чечулин Л. О.</w:t>
            </w:r>
          </w:p>
        </w:tc>
        <w:tc>
          <w:tcPr>
            <w:tcW w:w="2500" w:type="dxa"/>
            <w:gridSpan w:val="3"/>
            <w:vAlign w:val="bottom"/>
          </w:tcPr>
          <w:p w14:paraId="643E25A4" w14:textId="77777777" w:rsidR="008F325A" w:rsidRDefault="008F325A" w:rsidP="00BF18FA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Работа выполнена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vAlign w:val="bottom"/>
          </w:tcPr>
          <w:p w14:paraId="3F36E89C" w14:textId="5DBFA2A4" w:rsidR="008F325A" w:rsidRDefault="008F325A" w:rsidP="00BF1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</w:t>
            </w:r>
            <w:r w:rsidR="00BA011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</w:t>
            </w:r>
            <w:r w:rsidR="00BA0110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.2022</w:t>
            </w:r>
          </w:p>
        </w:tc>
      </w:tr>
      <w:tr w:rsidR="008F325A" w14:paraId="5FEF5B3C" w14:textId="77777777" w:rsidTr="00BF18FA">
        <w:trPr>
          <w:trHeight w:val="496"/>
        </w:trPr>
        <w:tc>
          <w:tcPr>
            <w:tcW w:w="4540" w:type="dxa"/>
            <w:gridSpan w:val="4"/>
            <w:vAlign w:val="bottom"/>
          </w:tcPr>
          <w:p w14:paraId="185B6F05" w14:textId="694CC8CE" w:rsidR="008F325A" w:rsidRDefault="008F325A" w:rsidP="00BF18F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Преподаватель  </w:t>
            </w:r>
            <w:proofErr w:type="spellStart"/>
            <w:r>
              <w:rPr>
                <w:sz w:val="24"/>
                <w:szCs w:val="24"/>
              </w:rPr>
              <w:t>Шоев</w:t>
            </w:r>
            <w:proofErr w:type="spellEnd"/>
            <w:r>
              <w:rPr>
                <w:sz w:val="24"/>
                <w:szCs w:val="24"/>
              </w:rPr>
              <w:t xml:space="preserve"> В.</w:t>
            </w:r>
            <w:r w:rsidR="00BA0110">
              <w:rPr>
                <w:sz w:val="24"/>
                <w:szCs w:val="24"/>
              </w:rPr>
              <w:t xml:space="preserve"> И.</w:t>
            </w:r>
          </w:p>
        </w:tc>
        <w:tc>
          <w:tcPr>
            <w:tcW w:w="4940" w:type="dxa"/>
            <w:gridSpan w:val="4"/>
            <w:vAlign w:val="bottom"/>
          </w:tcPr>
          <w:p w14:paraId="06BEC745" w14:textId="77777777" w:rsidR="008F325A" w:rsidRDefault="008F325A" w:rsidP="00BF18FA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Отчет принят</w:t>
            </w:r>
          </w:p>
        </w:tc>
      </w:tr>
      <w:tr w:rsidR="008F325A" w14:paraId="095415D6" w14:textId="77777777" w:rsidTr="00BF18FA">
        <w:trPr>
          <w:trHeight w:val="20"/>
        </w:trPr>
        <w:tc>
          <w:tcPr>
            <w:tcW w:w="780" w:type="dxa"/>
            <w:vAlign w:val="bottom"/>
          </w:tcPr>
          <w:p w14:paraId="7C8BFD56" w14:textId="77777777" w:rsidR="008F325A" w:rsidRDefault="008F325A" w:rsidP="00BF18F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2182C5B4" w14:textId="77777777" w:rsidR="008F325A" w:rsidRDefault="008F325A" w:rsidP="00BF18F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20" w:type="dxa"/>
            <w:vAlign w:val="bottom"/>
          </w:tcPr>
          <w:p w14:paraId="30E74ECD" w14:textId="77777777" w:rsidR="008F325A" w:rsidRDefault="008F325A" w:rsidP="00BF18F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34C6E218" w14:textId="77777777" w:rsidR="008F325A" w:rsidRDefault="008F325A" w:rsidP="00BF18F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vAlign w:val="bottom"/>
          </w:tcPr>
          <w:p w14:paraId="4CDC8178" w14:textId="77777777" w:rsidR="008F325A" w:rsidRDefault="008F325A" w:rsidP="00BF18F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425FAEC3" w14:textId="77777777" w:rsidR="008F325A" w:rsidRDefault="008F325A" w:rsidP="00BF18F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6BC04455" w14:textId="77777777" w:rsidR="008F325A" w:rsidRDefault="008F325A" w:rsidP="00BF18F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60" w:type="dxa"/>
            <w:shd w:val="clear" w:color="auto" w:fill="000000"/>
            <w:vAlign w:val="bottom"/>
          </w:tcPr>
          <w:p w14:paraId="4A0A5462" w14:textId="77777777" w:rsidR="008F325A" w:rsidRDefault="008F325A" w:rsidP="00BF18FA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79D66B3C" w14:textId="77777777" w:rsidR="008F325A" w:rsidRDefault="008F325A" w:rsidP="008F325A">
      <w:pPr>
        <w:spacing w:line="212" w:lineRule="exact"/>
        <w:rPr>
          <w:sz w:val="24"/>
          <w:szCs w:val="24"/>
        </w:rPr>
      </w:pPr>
    </w:p>
    <w:p w14:paraId="31DCDB5A" w14:textId="77777777" w:rsidR="008F325A" w:rsidRDefault="008F325A" w:rsidP="008F325A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00D7DD99" w14:textId="77777777" w:rsidR="008F325A" w:rsidRDefault="008F325A" w:rsidP="008F325A">
      <w:pPr>
        <w:spacing w:line="37" w:lineRule="exact"/>
        <w:rPr>
          <w:sz w:val="24"/>
          <w:szCs w:val="24"/>
        </w:rPr>
      </w:pPr>
    </w:p>
    <w:p w14:paraId="745CD826" w14:textId="3959C492" w:rsidR="008F325A" w:rsidRDefault="008F325A" w:rsidP="008F325A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лабораторной работе №5.0</w:t>
      </w:r>
      <w:r w:rsidR="00BA0110">
        <w:rPr>
          <w:rFonts w:ascii="Cambria" w:eastAsia="Cambria" w:hAnsi="Cambria" w:cs="Cambria"/>
          <w:b/>
          <w:bCs/>
          <w:sz w:val="40"/>
          <w:szCs w:val="40"/>
        </w:rPr>
        <w:t>7</w:t>
      </w:r>
    </w:p>
    <w:p w14:paraId="28DD1208" w14:textId="77777777" w:rsidR="008F325A" w:rsidRDefault="008F325A" w:rsidP="008F32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5649CD83" wp14:editId="685E1086">
            <wp:simplePos x="0" y="0"/>
            <wp:positionH relativeFrom="column">
              <wp:posOffset>24130</wp:posOffset>
            </wp:positionH>
            <wp:positionV relativeFrom="paragraph">
              <wp:posOffset>280670</wp:posOffset>
            </wp:positionV>
            <wp:extent cx="6122035" cy="120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7BACE122" wp14:editId="3245CA3E">
            <wp:simplePos x="0" y="0"/>
            <wp:positionH relativeFrom="column">
              <wp:posOffset>24130</wp:posOffset>
            </wp:positionH>
            <wp:positionV relativeFrom="paragraph">
              <wp:posOffset>631190</wp:posOffset>
            </wp:positionV>
            <wp:extent cx="6122035" cy="120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99566" w14:textId="77777777" w:rsidR="008F325A" w:rsidRDefault="008F325A" w:rsidP="008F325A">
      <w:pPr>
        <w:spacing w:line="200" w:lineRule="exact"/>
        <w:rPr>
          <w:sz w:val="24"/>
          <w:szCs w:val="24"/>
        </w:rPr>
      </w:pPr>
    </w:p>
    <w:p w14:paraId="3EB53163" w14:textId="312D4BEB" w:rsidR="008F325A" w:rsidRPr="003E7810" w:rsidRDefault="00BA0110" w:rsidP="008F325A">
      <w:pPr>
        <w:jc w:val="center"/>
        <w:rPr>
          <w:b/>
          <w:bCs/>
          <w:i/>
          <w:iCs/>
          <w:sz w:val="24"/>
          <w:szCs w:val="24"/>
        </w:rPr>
      </w:pPr>
      <w:r w:rsidRPr="00BA0110">
        <w:rPr>
          <w:b/>
          <w:bCs/>
          <w:i/>
          <w:iCs/>
          <w:sz w:val="24"/>
          <w:szCs w:val="24"/>
        </w:rPr>
        <w:t>Определение постоянной Планка методом задерживающего потенциала</w:t>
      </w:r>
    </w:p>
    <w:p w14:paraId="483479CE" w14:textId="77777777" w:rsidR="008F325A" w:rsidRDefault="008F325A" w:rsidP="008F325A">
      <w:pPr>
        <w:spacing w:line="200" w:lineRule="exact"/>
        <w:rPr>
          <w:sz w:val="24"/>
          <w:szCs w:val="24"/>
        </w:rPr>
      </w:pPr>
    </w:p>
    <w:p w14:paraId="2FE014FE" w14:textId="77777777" w:rsidR="008F325A" w:rsidRDefault="008F325A" w:rsidP="008F325A">
      <w:pPr>
        <w:spacing w:line="200" w:lineRule="exact"/>
        <w:rPr>
          <w:sz w:val="24"/>
          <w:szCs w:val="24"/>
        </w:rPr>
      </w:pPr>
    </w:p>
    <w:p w14:paraId="42921383" w14:textId="77777777" w:rsidR="008F325A" w:rsidRDefault="008F325A" w:rsidP="008F325A">
      <w:pPr>
        <w:spacing w:line="304" w:lineRule="exact"/>
        <w:rPr>
          <w:sz w:val="24"/>
          <w:szCs w:val="24"/>
        </w:rPr>
      </w:pPr>
    </w:p>
    <w:p w14:paraId="79036E1D" w14:textId="77777777" w:rsidR="008F325A" w:rsidRDefault="008F325A" w:rsidP="008F325A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Цель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3B98BDD7" w14:textId="35D8BAA6" w:rsidR="00BA0110" w:rsidRDefault="00BA0110" w:rsidP="008F325A">
      <w:pPr>
        <w:spacing w:line="352" w:lineRule="exact"/>
        <w:jc w:val="right"/>
        <w:rPr>
          <w:sz w:val="30"/>
          <w:szCs w:val="30"/>
        </w:rPr>
      </w:pPr>
      <w:r w:rsidRPr="00BA0110">
        <w:rPr>
          <w:sz w:val="30"/>
          <w:szCs w:val="30"/>
        </w:rPr>
        <w:t>Экспериментальн</w:t>
      </w:r>
      <w:r>
        <w:rPr>
          <w:sz w:val="30"/>
          <w:szCs w:val="30"/>
        </w:rPr>
        <w:t>ая</w:t>
      </w:r>
      <w:r w:rsidRPr="00BA0110">
        <w:rPr>
          <w:sz w:val="30"/>
          <w:szCs w:val="30"/>
        </w:rPr>
        <w:t xml:space="preserve"> провер</w:t>
      </w:r>
      <w:r>
        <w:rPr>
          <w:sz w:val="30"/>
          <w:szCs w:val="30"/>
        </w:rPr>
        <w:t>ка</w:t>
      </w:r>
      <w:r w:rsidRPr="00BA0110">
        <w:rPr>
          <w:sz w:val="30"/>
          <w:szCs w:val="30"/>
        </w:rPr>
        <w:t xml:space="preserve"> закон</w:t>
      </w:r>
      <w:r>
        <w:rPr>
          <w:sz w:val="30"/>
          <w:szCs w:val="30"/>
        </w:rPr>
        <w:t>ов</w:t>
      </w:r>
      <w:r w:rsidRPr="00BA0110">
        <w:rPr>
          <w:sz w:val="30"/>
          <w:szCs w:val="30"/>
        </w:rPr>
        <w:t xml:space="preserve"> фотоэффекта</w:t>
      </w:r>
      <w:r>
        <w:rPr>
          <w:sz w:val="30"/>
          <w:szCs w:val="30"/>
        </w:rPr>
        <w:t>.</w:t>
      </w:r>
    </w:p>
    <w:p w14:paraId="176DCD3A" w14:textId="77777777" w:rsidR="00BA0110" w:rsidRDefault="00BA0110" w:rsidP="00BA0110">
      <w:pPr>
        <w:spacing w:line="352" w:lineRule="exact"/>
        <w:jc w:val="right"/>
        <w:rPr>
          <w:sz w:val="30"/>
          <w:szCs w:val="30"/>
        </w:rPr>
      </w:pPr>
      <w:r w:rsidRPr="00BA0110">
        <w:rPr>
          <w:sz w:val="30"/>
          <w:szCs w:val="30"/>
        </w:rPr>
        <w:t>Определение постоянной Планка и работы выхода</w:t>
      </w:r>
    </w:p>
    <w:p w14:paraId="1FDE410F" w14:textId="6A66E6E9" w:rsidR="00BA0110" w:rsidRDefault="00BA0110" w:rsidP="00BA0110">
      <w:pPr>
        <w:spacing w:line="352" w:lineRule="exact"/>
        <w:jc w:val="right"/>
        <w:rPr>
          <w:sz w:val="30"/>
          <w:szCs w:val="30"/>
        </w:rPr>
      </w:pPr>
      <w:r w:rsidRPr="00BA0110">
        <w:rPr>
          <w:sz w:val="30"/>
          <w:szCs w:val="30"/>
        </w:rPr>
        <w:t>электрона из металла.</w:t>
      </w:r>
    </w:p>
    <w:p w14:paraId="5C9D357D" w14:textId="77777777" w:rsidR="00BA0110" w:rsidRPr="00BA0110" w:rsidRDefault="00BA0110" w:rsidP="00BA0110">
      <w:pPr>
        <w:spacing w:line="352" w:lineRule="exact"/>
        <w:jc w:val="right"/>
        <w:rPr>
          <w:sz w:val="30"/>
          <w:szCs w:val="30"/>
        </w:rPr>
      </w:pPr>
    </w:p>
    <w:p w14:paraId="0401FDDA" w14:textId="77777777" w:rsidR="008F325A" w:rsidRDefault="008F325A" w:rsidP="008F325A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Задачи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bCs/>
          <w:sz w:val="24"/>
          <w:szCs w:val="24"/>
        </w:rPr>
        <w:t>решаемые при выполнении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51B682DB" w14:textId="77777777" w:rsidR="00335D63" w:rsidRDefault="00335D63" w:rsidP="008F325A">
      <w:pPr>
        <w:pStyle w:val="a3"/>
        <w:jc w:val="right"/>
        <w:rPr>
          <w:sz w:val="30"/>
          <w:szCs w:val="30"/>
        </w:rPr>
      </w:pPr>
      <w:r w:rsidRPr="00335D63">
        <w:rPr>
          <w:sz w:val="30"/>
          <w:szCs w:val="30"/>
        </w:rPr>
        <w:t>Определение запирающего напряжения</w:t>
      </w:r>
      <w:r w:rsidR="008F325A">
        <w:rPr>
          <w:sz w:val="30"/>
          <w:szCs w:val="30"/>
        </w:rPr>
        <w:t>.</w:t>
      </w:r>
    </w:p>
    <w:p w14:paraId="6CB05E0C" w14:textId="77777777" w:rsidR="00335D63" w:rsidRDefault="00335D63" w:rsidP="008F325A">
      <w:pPr>
        <w:pStyle w:val="a3"/>
        <w:jc w:val="right"/>
        <w:rPr>
          <w:sz w:val="30"/>
          <w:szCs w:val="30"/>
        </w:rPr>
      </w:pPr>
      <w:r w:rsidRPr="00335D63">
        <w:rPr>
          <w:sz w:val="30"/>
          <w:szCs w:val="30"/>
        </w:rPr>
        <w:t>Изучение зависимости кинетической энергии</w:t>
      </w:r>
    </w:p>
    <w:p w14:paraId="4D4AFDC5" w14:textId="77777777" w:rsidR="00335D63" w:rsidRDefault="00335D63" w:rsidP="008F325A">
      <w:pPr>
        <w:pStyle w:val="a3"/>
        <w:jc w:val="right"/>
        <w:rPr>
          <w:sz w:val="30"/>
          <w:szCs w:val="30"/>
        </w:rPr>
      </w:pPr>
      <w:r w:rsidRPr="00335D63">
        <w:rPr>
          <w:sz w:val="30"/>
          <w:szCs w:val="30"/>
        </w:rPr>
        <w:t>электронов от частоты падающего излучения</w:t>
      </w:r>
      <w:r>
        <w:rPr>
          <w:sz w:val="30"/>
          <w:szCs w:val="30"/>
        </w:rPr>
        <w:t>.</w:t>
      </w:r>
    </w:p>
    <w:p w14:paraId="0ECA9C08" w14:textId="77777777" w:rsidR="00335D63" w:rsidRDefault="00335D63" w:rsidP="008F325A">
      <w:pPr>
        <w:pStyle w:val="a3"/>
        <w:jc w:val="right"/>
        <w:rPr>
          <w:sz w:val="30"/>
          <w:szCs w:val="30"/>
        </w:rPr>
      </w:pPr>
      <w:r w:rsidRPr="00335D63">
        <w:rPr>
          <w:sz w:val="30"/>
          <w:szCs w:val="30"/>
        </w:rPr>
        <w:t>Экспериментальное определение материала</w:t>
      </w:r>
    </w:p>
    <w:p w14:paraId="162DCBD3" w14:textId="0DD08AE4" w:rsidR="008F325A" w:rsidRPr="00CA7F17" w:rsidRDefault="00335D63" w:rsidP="008F325A">
      <w:pPr>
        <w:pStyle w:val="a3"/>
        <w:jc w:val="right"/>
        <w:rPr>
          <w:sz w:val="30"/>
          <w:szCs w:val="30"/>
        </w:rPr>
      </w:pPr>
      <w:r w:rsidRPr="00335D63">
        <w:rPr>
          <w:sz w:val="30"/>
          <w:szCs w:val="30"/>
        </w:rPr>
        <w:t xml:space="preserve"> фотокатода и вычисление постоянной Планка</w:t>
      </w:r>
      <w:r>
        <w:rPr>
          <w:sz w:val="30"/>
          <w:szCs w:val="30"/>
        </w:rPr>
        <w:t>.</w:t>
      </w:r>
      <w:r w:rsidR="008F325A">
        <w:rPr>
          <w:sz w:val="30"/>
          <w:szCs w:val="30"/>
        </w:rPr>
        <w:t xml:space="preserve"> </w:t>
      </w:r>
    </w:p>
    <w:p w14:paraId="75F1183E" w14:textId="77777777" w:rsidR="008F325A" w:rsidRDefault="008F325A" w:rsidP="008F325A">
      <w:pPr>
        <w:spacing w:line="380" w:lineRule="exact"/>
        <w:rPr>
          <w:rFonts w:ascii="Arial" w:eastAsia="Arial" w:hAnsi="Arial" w:cs="Arial"/>
          <w:sz w:val="24"/>
          <w:szCs w:val="24"/>
        </w:rPr>
      </w:pPr>
    </w:p>
    <w:p w14:paraId="15F2BCB6" w14:textId="0AABA157" w:rsidR="00335D63" w:rsidRPr="00335D63" w:rsidRDefault="008F325A" w:rsidP="00335D63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Объект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7CFEB350" w14:textId="57DF92AB" w:rsidR="00335D63" w:rsidRDefault="008F325A" w:rsidP="008F325A">
      <w:pPr>
        <w:pStyle w:val="a3"/>
        <w:jc w:val="right"/>
        <w:rPr>
          <w:sz w:val="30"/>
          <w:szCs w:val="30"/>
        </w:rPr>
      </w:pPr>
      <w:r>
        <w:rPr>
          <w:sz w:val="30"/>
          <w:szCs w:val="30"/>
        </w:rPr>
        <w:t>По</w:t>
      </w:r>
      <w:r w:rsidR="00335D63">
        <w:rPr>
          <w:sz w:val="30"/>
          <w:szCs w:val="30"/>
        </w:rPr>
        <w:t>стоянная Планка.</w:t>
      </w:r>
    </w:p>
    <w:p w14:paraId="4280A879" w14:textId="10DDD0E1" w:rsidR="008F325A" w:rsidRDefault="00335D63" w:rsidP="008F325A">
      <w:pPr>
        <w:pStyle w:val="a3"/>
        <w:jc w:val="right"/>
        <w:rPr>
          <w:sz w:val="30"/>
          <w:szCs w:val="30"/>
        </w:rPr>
      </w:pPr>
      <w:r>
        <w:rPr>
          <w:sz w:val="30"/>
          <w:szCs w:val="30"/>
        </w:rPr>
        <w:t>Фотоэффект</w:t>
      </w:r>
      <w:r w:rsidR="008F325A">
        <w:rPr>
          <w:sz w:val="30"/>
          <w:szCs w:val="30"/>
        </w:rPr>
        <w:t>.</w:t>
      </w:r>
    </w:p>
    <w:p w14:paraId="5CCBFC60" w14:textId="257382EE" w:rsidR="008F325A" w:rsidRPr="00B70C8A" w:rsidRDefault="00335D63" w:rsidP="008F325A">
      <w:pPr>
        <w:pStyle w:val="a3"/>
        <w:jc w:val="right"/>
        <w:rPr>
          <w:sz w:val="30"/>
          <w:szCs w:val="30"/>
        </w:rPr>
      </w:pPr>
      <w:r>
        <w:rPr>
          <w:sz w:val="30"/>
          <w:szCs w:val="30"/>
        </w:rPr>
        <w:t>Работа выхода электрона</w:t>
      </w:r>
      <w:r w:rsidR="008F325A">
        <w:rPr>
          <w:sz w:val="30"/>
          <w:szCs w:val="30"/>
        </w:rPr>
        <w:t>.</w:t>
      </w:r>
    </w:p>
    <w:p w14:paraId="189DE796" w14:textId="77777777" w:rsidR="008F325A" w:rsidRDefault="008F325A" w:rsidP="008F325A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7CCA30DE" w14:textId="77777777" w:rsidR="008F325A" w:rsidRDefault="008F325A" w:rsidP="008F325A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7A244912" w14:textId="40B1501A" w:rsidR="008F325A" w:rsidRPr="00264D4C" w:rsidRDefault="00684C2F" w:rsidP="0081606A">
      <w:pPr>
        <w:pStyle w:val="a3"/>
        <w:rPr>
          <w:sz w:val="30"/>
          <w:szCs w:val="30"/>
        </w:rPr>
      </w:pPr>
      <w:r>
        <w:rPr>
          <w:sz w:val="30"/>
          <w:szCs w:val="30"/>
        </w:rPr>
        <w:t xml:space="preserve">В </w:t>
      </w:r>
      <w:r w:rsidRPr="00684C2F">
        <w:rPr>
          <w:sz w:val="30"/>
          <w:szCs w:val="30"/>
        </w:rPr>
        <w:t>модифицированном варианте классической установки свет известной частоты проходит через кольцевой анод и падает на катод, где вызывает испускание электронов благодаря фотоэлектрическому эффекту. Энергию этих электронов можно определить, подавая задерживающее напряжение, которое уменьшает поток электронов к аноду до тех пор, пока поток электронов не прекращается. соответствует нулевому току, не зависит от интенсивности света. Поэтому энергия электронов также не зависит от интенсивности света. Получив запирающее напряжени</w:t>
      </w:r>
      <w:r w:rsidR="0081606A">
        <w:rPr>
          <w:sz w:val="30"/>
          <w:szCs w:val="30"/>
        </w:rPr>
        <w:t>е</w:t>
      </w:r>
      <w:r w:rsidRPr="00684C2F">
        <w:rPr>
          <w:sz w:val="30"/>
          <w:szCs w:val="30"/>
        </w:rPr>
        <w:t xml:space="preserve"> для света различных частот, можно рассчитать постоянную Планка</w:t>
      </w:r>
      <w:r w:rsidR="0081606A">
        <w:rPr>
          <w:sz w:val="30"/>
          <w:szCs w:val="30"/>
        </w:rPr>
        <w:t>.</w:t>
      </w:r>
    </w:p>
    <w:p w14:paraId="5D1421A3" w14:textId="77777777" w:rsidR="008F325A" w:rsidRDefault="008F325A" w:rsidP="008F325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85B4BD8" w14:textId="77777777" w:rsidR="008F325A" w:rsidRDefault="008F325A" w:rsidP="008F325A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7E8ECD8D" w14:textId="77777777" w:rsidR="0081606A" w:rsidRPr="0081606A" w:rsidRDefault="0081606A" w:rsidP="0081606A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p w14:paraId="11799150" w14:textId="3ADEBF01" w:rsidR="008F325A" w:rsidRDefault="008F325A" w:rsidP="0081606A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Рабочие формулы и исходные данные</w:t>
      </w:r>
      <w:r>
        <w:rPr>
          <w:rFonts w:ascii="Arial" w:eastAsia="Arial" w:hAnsi="Arial" w:cs="Arial"/>
          <w:sz w:val="24"/>
          <w:szCs w:val="24"/>
        </w:rPr>
        <w:t>.</w:t>
      </w:r>
    </w:p>
    <w:p w14:paraId="0E52532C" w14:textId="77777777" w:rsidR="0081606A" w:rsidRDefault="0081606A" w:rsidP="0081606A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p w14:paraId="7FC8567E" w14:textId="03233B4E" w:rsidR="008F325A" w:rsidRDefault="00684C2F" w:rsidP="008F325A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Зависимость кинетической энергии от частоты.</w:t>
      </w:r>
    </w:p>
    <w:p w14:paraId="3B327E3B" w14:textId="6A32C6F1" w:rsidR="00180E62" w:rsidRDefault="008F325A" w:rsidP="00180E62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684C2F" w:rsidRPr="00684C2F">
        <w:rPr>
          <w:rFonts w:ascii="Arial" w:eastAsia="Arial" w:hAnsi="Arial" w:cs="Arial"/>
          <w:sz w:val="24"/>
          <w:szCs w:val="24"/>
        </w:rPr>
        <w:drawing>
          <wp:inline distT="0" distB="0" distL="0" distR="0" wp14:anchorId="0B85088C" wp14:editId="09A59C09">
            <wp:extent cx="1133633" cy="32389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ED09" w14:textId="77777777" w:rsidR="00836A87" w:rsidRDefault="00836A87" w:rsidP="00180E62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p w14:paraId="2079191D" w14:textId="70CD8033" w:rsidR="00180E62" w:rsidRDefault="00180E62" w:rsidP="00180E62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Формулы погрешности </w:t>
      </w:r>
      <w:r w:rsidR="00836A87">
        <w:rPr>
          <w:rFonts w:ascii="Arial" w:eastAsia="Arial" w:hAnsi="Arial" w:cs="Arial"/>
          <w:sz w:val="24"/>
          <w:szCs w:val="24"/>
        </w:rPr>
        <w:t>величин.</w:t>
      </w:r>
    </w:p>
    <w:p w14:paraId="4494BCB7" w14:textId="6BE3DADE" w:rsidR="00180E62" w:rsidRDefault="00180E62" w:rsidP="00684C2F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 w:rsidRPr="00180E62">
        <w:rPr>
          <w:rFonts w:ascii="Arial" w:eastAsia="Arial" w:hAnsi="Arial" w:cs="Arial"/>
          <w:sz w:val="24"/>
          <w:szCs w:val="24"/>
        </w:rPr>
        <w:drawing>
          <wp:inline distT="0" distB="0" distL="0" distR="0" wp14:anchorId="1F507248" wp14:editId="6C3D02E7">
            <wp:extent cx="3486637" cy="1152686"/>
            <wp:effectExtent l="0" t="0" r="0" b="9525"/>
            <wp:docPr id="7" name="Рисунок 7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C12D" w14:textId="77777777" w:rsidR="0081606A" w:rsidRDefault="0081606A" w:rsidP="00684C2F">
      <w:pPr>
        <w:tabs>
          <w:tab w:val="left" w:pos="300"/>
        </w:tabs>
        <w:ind w:left="300"/>
        <w:rPr>
          <w:sz w:val="24"/>
          <w:szCs w:val="24"/>
        </w:rPr>
      </w:pPr>
    </w:p>
    <w:p w14:paraId="41B3D7BB" w14:textId="77777777" w:rsidR="008F325A" w:rsidRDefault="008F325A" w:rsidP="008F325A">
      <w:pPr>
        <w:spacing w:line="284" w:lineRule="exact"/>
        <w:rPr>
          <w:sz w:val="24"/>
          <w:szCs w:val="24"/>
        </w:rPr>
      </w:pPr>
    </w:p>
    <w:p w14:paraId="507C3F0C" w14:textId="0E3EBC29" w:rsidR="008F325A" w:rsidRDefault="008F325A" w:rsidP="004E4E49">
      <w:pPr>
        <w:numPr>
          <w:ilvl w:val="0"/>
          <w:numId w:val="2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Измерительные приборы</w:t>
      </w:r>
      <w:r>
        <w:rPr>
          <w:rFonts w:ascii="Arial" w:eastAsia="Arial" w:hAnsi="Arial" w:cs="Arial"/>
          <w:sz w:val="24"/>
          <w:szCs w:val="24"/>
        </w:rPr>
        <w:t>.</w:t>
      </w:r>
    </w:p>
    <w:p w14:paraId="498B9257" w14:textId="77777777" w:rsidR="008F325A" w:rsidRDefault="008F325A" w:rsidP="008F325A">
      <w:pPr>
        <w:spacing w:line="20" w:lineRule="exact"/>
        <w:rPr>
          <w:sz w:val="24"/>
          <w:szCs w:val="24"/>
        </w:rPr>
      </w:pPr>
    </w:p>
    <w:tbl>
      <w:tblPr>
        <w:tblW w:w="9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730"/>
        <w:gridCol w:w="3078"/>
        <w:gridCol w:w="2126"/>
        <w:gridCol w:w="2106"/>
        <w:gridCol w:w="1690"/>
        <w:gridCol w:w="30"/>
      </w:tblGrid>
      <w:tr w:rsidR="008F325A" w:rsidRPr="00745074" w14:paraId="3A257083" w14:textId="77777777" w:rsidTr="00770B0E">
        <w:trPr>
          <w:trHeight w:val="348"/>
        </w:trPr>
        <w:tc>
          <w:tcPr>
            <w:tcW w:w="7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A79EB6D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№ п</w:t>
            </w:r>
            <w:r w:rsidRPr="00745074">
              <w:rPr>
                <w:rFonts w:ascii="Arial" w:eastAsia="Arial" w:hAnsi="Arial" w:cs="Arial"/>
                <w:i/>
                <w:iCs/>
                <w:w w:val="93"/>
                <w:sz w:val="24"/>
                <w:szCs w:val="24"/>
              </w:rPr>
              <w:t>/</w:t>
            </w: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п</w:t>
            </w:r>
          </w:p>
        </w:tc>
        <w:tc>
          <w:tcPr>
            <w:tcW w:w="3078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2496395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47DFA55" w14:textId="77777777" w:rsidR="008F325A" w:rsidRPr="00745074" w:rsidRDefault="008F325A" w:rsidP="00BF18FA">
            <w:pPr>
              <w:ind w:left="120"/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Тип прибора</w:t>
            </w:r>
          </w:p>
        </w:tc>
        <w:tc>
          <w:tcPr>
            <w:tcW w:w="210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FF9795A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1"/>
                <w:sz w:val="24"/>
                <w:szCs w:val="24"/>
              </w:rPr>
              <w:t>Используемый</w:t>
            </w:r>
          </w:p>
        </w:tc>
        <w:tc>
          <w:tcPr>
            <w:tcW w:w="169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0B166CF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Погрешность</w:t>
            </w:r>
          </w:p>
        </w:tc>
        <w:tc>
          <w:tcPr>
            <w:tcW w:w="30" w:type="dxa"/>
            <w:vAlign w:val="bottom"/>
          </w:tcPr>
          <w:p w14:paraId="50C1E971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</w:tr>
      <w:tr w:rsidR="008F325A" w:rsidRPr="00745074" w14:paraId="419D0533" w14:textId="77777777" w:rsidTr="00770B0E">
        <w:trPr>
          <w:trHeight w:val="163"/>
        </w:trPr>
        <w:tc>
          <w:tcPr>
            <w:tcW w:w="7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5A30F9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vMerge/>
            <w:tcBorders>
              <w:right w:val="single" w:sz="8" w:space="0" w:color="auto"/>
            </w:tcBorders>
            <w:vAlign w:val="bottom"/>
          </w:tcPr>
          <w:p w14:paraId="2415A311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right w:val="single" w:sz="8" w:space="0" w:color="auto"/>
            </w:tcBorders>
            <w:vAlign w:val="bottom"/>
          </w:tcPr>
          <w:p w14:paraId="6D1D7826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6" w:type="dxa"/>
            <w:vMerge w:val="restart"/>
            <w:tcBorders>
              <w:right w:val="single" w:sz="8" w:space="0" w:color="auto"/>
            </w:tcBorders>
            <w:vAlign w:val="bottom"/>
          </w:tcPr>
          <w:p w14:paraId="1E9733C1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диапазон</w:t>
            </w:r>
          </w:p>
        </w:tc>
        <w:tc>
          <w:tcPr>
            <w:tcW w:w="1690" w:type="dxa"/>
            <w:vMerge w:val="restart"/>
            <w:tcBorders>
              <w:right w:val="single" w:sz="8" w:space="0" w:color="auto"/>
            </w:tcBorders>
            <w:vAlign w:val="bottom"/>
          </w:tcPr>
          <w:p w14:paraId="29A946F6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2"/>
                <w:sz w:val="24"/>
                <w:szCs w:val="24"/>
              </w:rPr>
              <w:t>прибора</w:t>
            </w:r>
          </w:p>
        </w:tc>
        <w:tc>
          <w:tcPr>
            <w:tcW w:w="30" w:type="dxa"/>
            <w:vAlign w:val="bottom"/>
          </w:tcPr>
          <w:p w14:paraId="5E1408A8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</w:tr>
      <w:tr w:rsidR="008F325A" w:rsidRPr="00745074" w14:paraId="3045E1C9" w14:textId="77777777" w:rsidTr="00770B0E">
        <w:trPr>
          <w:trHeight w:val="127"/>
        </w:trPr>
        <w:tc>
          <w:tcPr>
            <w:tcW w:w="7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FDD4C25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27BF0062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657E7A61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6" w:type="dxa"/>
            <w:vMerge/>
            <w:tcBorders>
              <w:right w:val="single" w:sz="8" w:space="0" w:color="auto"/>
            </w:tcBorders>
            <w:vAlign w:val="bottom"/>
          </w:tcPr>
          <w:p w14:paraId="4029BFB8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  <w:vMerge/>
            <w:tcBorders>
              <w:right w:val="single" w:sz="8" w:space="0" w:color="auto"/>
            </w:tcBorders>
            <w:vAlign w:val="bottom"/>
          </w:tcPr>
          <w:p w14:paraId="1CACBF93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A3E3A0E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</w:tr>
      <w:tr w:rsidR="008F325A" w:rsidRPr="00745074" w14:paraId="52FBEAE9" w14:textId="77777777" w:rsidTr="00770B0E">
        <w:trPr>
          <w:trHeight w:val="80"/>
        </w:trPr>
        <w:tc>
          <w:tcPr>
            <w:tcW w:w="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F3A66D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44653C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EC8D22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EF1F20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89FD4B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4C70AF3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</w:tr>
      <w:tr w:rsidR="008F325A" w:rsidRPr="00745074" w14:paraId="627C9FC0" w14:textId="77777777" w:rsidTr="00770B0E">
        <w:trPr>
          <w:trHeight w:val="60"/>
        </w:trPr>
        <w:tc>
          <w:tcPr>
            <w:tcW w:w="7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6FD64C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i/>
                <w:iCs/>
                <w:w w:val="97"/>
                <w:sz w:val="24"/>
                <w:szCs w:val="24"/>
              </w:rPr>
              <w:t>1</w:t>
            </w: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755F4D5D" w14:textId="77777777" w:rsidR="00727684" w:rsidRDefault="00727684" w:rsidP="00BF18FA">
            <w:pPr>
              <w:jc w:val="center"/>
            </w:pPr>
            <w:r>
              <w:t>П</w:t>
            </w:r>
            <w:r>
              <w:t>ять светодиодов с</w:t>
            </w:r>
          </w:p>
          <w:p w14:paraId="4E7CD96E" w14:textId="6427D6DA" w:rsidR="008F325A" w:rsidRPr="00727684" w:rsidRDefault="00727684" w:rsidP="00BF18FA">
            <w:pPr>
              <w:jc w:val="center"/>
              <w:rPr>
                <w:sz w:val="24"/>
                <w:szCs w:val="24"/>
              </w:rPr>
            </w:pPr>
            <w:r>
              <w:t>различными длинами волн</w:t>
            </w: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26AE372A" w14:textId="36AAAC25" w:rsidR="008F325A" w:rsidRPr="00BA5FEB" w:rsidRDefault="00727684" w:rsidP="00BF1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Светодиод</w:t>
            </w:r>
          </w:p>
        </w:tc>
        <w:tc>
          <w:tcPr>
            <w:tcW w:w="2106" w:type="dxa"/>
            <w:tcBorders>
              <w:right w:val="single" w:sz="8" w:space="0" w:color="auto"/>
            </w:tcBorders>
            <w:vAlign w:val="bottom"/>
          </w:tcPr>
          <w:p w14:paraId="2C2AEB10" w14:textId="64AB00D5" w:rsidR="008F325A" w:rsidRPr="00EC4FC2" w:rsidRDefault="00727684" w:rsidP="00BF18FA">
            <w:pPr>
              <w:jc w:val="center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t xml:space="preserve">472 </w:t>
            </w:r>
            <w:proofErr w:type="spellStart"/>
            <w:r>
              <w:t>нм</w:t>
            </w:r>
            <w:proofErr w:type="spellEnd"/>
            <w:r>
              <w:t xml:space="preserve">, 505 </w:t>
            </w:r>
            <w:proofErr w:type="spellStart"/>
            <w:r>
              <w:t>нм</w:t>
            </w:r>
            <w:proofErr w:type="spellEnd"/>
            <w:r>
              <w:t xml:space="preserve">, 525 </w:t>
            </w:r>
            <w:proofErr w:type="spellStart"/>
            <w:r>
              <w:t>нм</w:t>
            </w:r>
            <w:proofErr w:type="spellEnd"/>
            <w:r>
              <w:t xml:space="preserve">, 588 </w:t>
            </w:r>
            <w:proofErr w:type="spellStart"/>
            <w:r>
              <w:t>нм</w:t>
            </w:r>
            <w:proofErr w:type="spellEnd"/>
            <w:r>
              <w:t xml:space="preserve">, 611 </w:t>
            </w:r>
            <w:proofErr w:type="spellStart"/>
            <w:r>
              <w:t>нм</w:t>
            </w:r>
            <w:proofErr w:type="spellEnd"/>
            <w:r w:rsidRPr="00EC4FC2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</w:p>
        </w:tc>
        <w:tc>
          <w:tcPr>
            <w:tcW w:w="1690" w:type="dxa"/>
            <w:tcBorders>
              <w:right w:val="single" w:sz="8" w:space="0" w:color="auto"/>
            </w:tcBorders>
            <w:vAlign w:val="bottom"/>
          </w:tcPr>
          <w:p w14:paraId="05888AF3" w14:textId="07001060" w:rsidR="008F325A" w:rsidRPr="00745074" w:rsidRDefault="00E5372A" w:rsidP="00BF1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0,5 </w:t>
            </w:r>
            <w:proofErr w:type="spellStart"/>
            <w:r w:rsidR="00727684">
              <w:rPr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30" w:type="dxa"/>
            <w:vAlign w:val="bottom"/>
          </w:tcPr>
          <w:p w14:paraId="6247405A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</w:tr>
      <w:tr w:rsidR="008F325A" w:rsidRPr="00745074" w14:paraId="26A4E330" w14:textId="77777777" w:rsidTr="00770B0E">
        <w:trPr>
          <w:trHeight w:val="100"/>
        </w:trPr>
        <w:tc>
          <w:tcPr>
            <w:tcW w:w="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096788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D5C3FF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CCBD38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83CDEF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01354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8725EA0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</w:tr>
      <w:tr w:rsidR="008F325A" w:rsidRPr="00745074" w14:paraId="50455E18" w14:textId="77777777" w:rsidTr="00770B0E">
        <w:trPr>
          <w:trHeight w:val="100"/>
        </w:trPr>
        <w:tc>
          <w:tcPr>
            <w:tcW w:w="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C71B8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936C0B" w14:textId="64BA049C" w:rsidR="008F325A" w:rsidRPr="00745074" w:rsidRDefault="00CD4B9E" w:rsidP="00BF18FA">
            <w:pPr>
              <w:jc w:val="center"/>
              <w:rPr>
                <w:sz w:val="24"/>
                <w:szCs w:val="24"/>
              </w:rPr>
            </w:pPr>
            <w:r>
              <w:t>В</w:t>
            </w:r>
            <w:r>
              <w:t>ольтметр</w:t>
            </w: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A4D7C9" w14:textId="50F558DC" w:rsidR="008F325A" w:rsidRPr="003D247F" w:rsidRDefault="008F325A" w:rsidP="00BF1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Электронный </w:t>
            </w:r>
            <w:r w:rsidR="003D247F">
              <w:rPr>
                <w:sz w:val="24"/>
                <w:szCs w:val="24"/>
              </w:rPr>
              <w:t>вольтметр</w:t>
            </w:r>
          </w:p>
        </w:tc>
        <w:tc>
          <w:tcPr>
            <w:tcW w:w="21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1B4F1D" w14:textId="6462E946" w:rsidR="008F325A" w:rsidRPr="00745074" w:rsidRDefault="002B5586" w:rsidP="00BF1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0-230В</w:t>
            </w:r>
          </w:p>
        </w:tc>
        <w:tc>
          <w:tcPr>
            <w:tcW w:w="16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B6F26A" w14:textId="167A32CE" w:rsidR="008F325A" w:rsidRPr="00745074" w:rsidRDefault="002B5586" w:rsidP="00BF1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0,5%</w:t>
            </w:r>
          </w:p>
        </w:tc>
        <w:tc>
          <w:tcPr>
            <w:tcW w:w="30" w:type="dxa"/>
            <w:vAlign w:val="bottom"/>
          </w:tcPr>
          <w:p w14:paraId="567E8F1E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</w:tr>
      <w:tr w:rsidR="008F325A" w:rsidRPr="00745074" w14:paraId="4B8214F1" w14:textId="77777777" w:rsidTr="00770B0E">
        <w:trPr>
          <w:trHeight w:val="100"/>
        </w:trPr>
        <w:tc>
          <w:tcPr>
            <w:tcW w:w="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37A3A7" w14:textId="77777777" w:rsidR="008F325A" w:rsidRPr="00745074" w:rsidRDefault="008F325A" w:rsidP="00BF18FA">
            <w:pPr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8DE47B" w14:textId="02B97BAA" w:rsidR="008F325A" w:rsidRPr="003D247F" w:rsidRDefault="00CD4B9E" w:rsidP="00BF18F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t>Наноамперметр</w:t>
            </w:r>
            <w:proofErr w:type="spellEnd"/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831FF7" w14:textId="4F0AD8F7" w:rsidR="008F325A" w:rsidRPr="00745074" w:rsidRDefault="003D247F" w:rsidP="00BF1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Электронный </w:t>
            </w:r>
            <w:r>
              <w:rPr>
                <w:sz w:val="24"/>
                <w:szCs w:val="24"/>
              </w:rPr>
              <w:t>ампер</w:t>
            </w:r>
            <w:r>
              <w:rPr>
                <w:sz w:val="24"/>
                <w:szCs w:val="24"/>
              </w:rPr>
              <w:t>метр</w:t>
            </w:r>
          </w:p>
        </w:tc>
        <w:tc>
          <w:tcPr>
            <w:tcW w:w="21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6E4C66" w14:textId="6BFA4590" w:rsidR="008F325A" w:rsidRPr="00745074" w:rsidRDefault="002B5586" w:rsidP="00BF1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неважно</w:t>
            </w:r>
          </w:p>
        </w:tc>
        <w:tc>
          <w:tcPr>
            <w:tcW w:w="16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75E70E" w14:textId="6CB05F49" w:rsidR="008F325A" w:rsidRPr="00745074" w:rsidRDefault="002B5586" w:rsidP="00BF1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неважно</w:t>
            </w:r>
          </w:p>
        </w:tc>
        <w:tc>
          <w:tcPr>
            <w:tcW w:w="30" w:type="dxa"/>
            <w:vAlign w:val="bottom"/>
          </w:tcPr>
          <w:p w14:paraId="102DE39F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</w:tr>
      <w:tr w:rsidR="003D247F" w:rsidRPr="00745074" w14:paraId="6768D750" w14:textId="77777777" w:rsidTr="00770B0E">
        <w:trPr>
          <w:gridAfter w:val="6"/>
          <w:wAfter w:w="9760" w:type="dxa"/>
          <w:trHeight w:val="100"/>
        </w:trPr>
        <w:tc>
          <w:tcPr>
            <w:tcW w:w="30" w:type="dxa"/>
            <w:vAlign w:val="bottom"/>
          </w:tcPr>
          <w:p w14:paraId="779D44E4" w14:textId="77777777" w:rsidR="003D247F" w:rsidRPr="00745074" w:rsidRDefault="003D247F" w:rsidP="00BF18FA">
            <w:pPr>
              <w:rPr>
                <w:sz w:val="24"/>
                <w:szCs w:val="24"/>
              </w:rPr>
            </w:pPr>
          </w:p>
        </w:tc>
      </w:tr>
      <w:tr w:rsidR="008F325A" w:rsidRPr="00745074" w14:paraId="2477F76B" w14:textId="77777777" w:rsidTr="00770B0E">
        <w:trPr>
          <w:gridAfter w:val="6"/>
          <w:wAfter w:w="9760" w:type="dxa"/>
          <w:trHeight w:val="384"/>
        </w:trPr>
        <w:tc>
          <w:tcPr>
            <w:tcW w:w="30" w:type="dxa"/>
            <w:vAlign w:val="bottom"/>
          </w:tcPr>
          <w:p w14:paraId="3C18F4E6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</w:tr>
      <w:tr w:rsidR="008F325A" w:rsidRPr="00745074" w14:paraId="38F7F539" w14:textId="77777777" w:rsidTr="00770B0E">
        <w:trPr>
          <w:gridAfter w:val="6"/>
          <w:wAfter w:w="9760" w:type="dxa"/>
          <w:trHeight w:val="98"/>
        </w:trPr>
        <w:tc>
          <w:tcPr>
            <w:tcW w:w="30" w:type="dxa"/>
            <w:vAlign w:val="bottom"/>
          </w:tcPr>
          <w:p w14:paraId="295B91E0" w14:textId="77777777" w:rsidR="008F325A" w:rsidRPr="00745074" w:rsidRDefault="008F325A" w:rsidP="00BF18FA">
            <w:pPr>
              <w:rPr>
                <w:sz w:val="24"/>
                <w:szCs w:val="24"/>
              </w:rPr>
            </w:pPr>
          </w:p>
        </w:tc>
      </w:tr>
    </w:tbl>
    <w:p w14:paraId="1B87640D" w14:textId="77777777" w:rsidR="008F325A" w:rsidRPr="00AC55B6" w:rsidRDefault="008F325A" w:rsidP="008F325A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  <w:bookmarkStart w:id="0" w:name="page2"/>
      <w:bookmarkEnd w:id="0"/>
    </w:p>
    <w:p w14:paraId="3416001E" w14:textId="012C558B" w:rsidR="008F325A" w:rsidRPr="008F325A" w:rsidRDefault="008F325A" w:rsidP="008F325A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Arial" w:eastAsia="Arial" w:hAnsi="Arial" w:cs="Arial"/>
          <w:sz w:val="24"/>
          <w:szCs w:val="24"/>
        </w:rPr>
      </w:pPr>
      <w:r w:rsidRPr="00423CB7">
        <w:rPr>
          <w:rFonts w:ascii="Arial" w:eastAsia="Arial" w:hAnsi="Arial" w:cs="Arial"/>
          <w:b/>
          <w:bCs/>
          <w:sz w:val="24"/>
          <w:szCs w:val="24"/>
        </w:rPr>
        <w:t>Вид лабораторной установки</w:t>
      </w:r>
    </w:p>
    <w:p w14:paraId="1CDA5ABD" w14:textId="75301F7B" w:rsidR="008F325A" w:rsidRDefault="002B5586" w:rsidP="008F325A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  <w:r w:rsidRPr="002B5586">
        <w:rPr>
          <w:rFonts w:ascii="Arial" w:eastAsia="Arial" w:hAnsi="Arial" w:cs="Arial"/>
          <w:sz w:val="24"/>
          <w:szCs w:val="24"/>
        </w:rPr>
        <w:drawing>
          <wp:inline distT="0" distB="0" distL="0" distR="0" wp14:anchorId="273A4C89" wp14:editId="0296FB37">
            <wp:extent cx="2324424" cy="26292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9BDC" w14:textId="0D89AA0E" w:rsidR="002B5586" w:rsidRPr="008F325A" w:rsidRDefault="002B5586" w:rsidP="008F325A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  <w:r w:rsidRPr="002B5586">
        <w:rPr>
          <w:rFonts w:ascii="Arial" w:eastAsia="Arial" w:hAnsi="Arial" w:cs="Arial"/>
          <w:sz w:val="24"/>
          <w:szCs w:val="24"/>
        </w:rPr>
        <w:lastRenderedPageBreak/>
        <w:drawing>
          <wp:inline distT="0" distB="0" distL="0" distR="0" wp14:anchorId="754DA304" wp14:editId="3E73B8AE">
            <wp:extent cx="2934109" cy="2648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4246" w14:textId="77777777" w:rsidR="008F325A" w:rsidRPr="008F325A" w:rsidRDefault="008F325A" w:rsidP="008F325A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Arial" w:eastAsia="Arial" w:hAnsi="Arial" w:cs="Arial"/>
          <w:sz w:val="24"/>
          <w:szCs w:val="24"/>
        </w:rPr>
      </w:pPr>
      <w:r w:rsidRPr="008F325A">
        <w:rPr>
          <w:rFonts w:ascii="Arial" w:eastAsia="Arial" w:hAnsi="Arial" w:cs="Arial"/>
          <w:b/>
          <w:bCs/>
        </w:rPr>
        <w:t>Результаты прямых измерений и их обработки</w:t>
      </w:r>
      <w:r w:rsidRPr="008F325A">
        <w:rPr>
          <w:rFonts w:ascii="Arial" w:eastAsia="Arial" w:hAnsi="Arial" w:cs="Arial"/>
        </w:rPr>
        <w:t xml:space="preserve"> (</w:t>
      </w:r>
      <w:r w:rsidRPr="008F325A">
        <w:rPr>
          <w:rFonts w:ascii="Arial" w:eastAsia="Arial" w:hAnsi="Arial" w:cs="Arial"/>
          <w:b/>
          <w:bCs/>
          <w:i/>
          <w:iCs/>
        </w:rPr>
        <w:t>таблицы</w:t>
      </w:r>
      <w:r w:rsidRPr="008F325A">
        <w:rPr>
          <w:rFonts w:ascii="Arial" w:eastAsia="Arial" w:hAnsi="Arial" w:cs="Arial"/>
          <w:i/>
          <w:iCs/>
        </w:rPr>
        <w:t xml:space="preserve">, </w:t>
      </w:r>
      <w:r w:rsidRPr="008F325A">
        <w:rPr>
          <w:rFonts w:ascii="Arial" w:eastAsia="Arial" w:hAnsi="Arial" w:cs="Arial"/>
          <w:b/>
          <w:bCs/>
          <w:i/>
          <w:iCs/>
        </w:rPr>
        <w:t>примеры расчетов</w:t>
      </w:r>
      <w:r w:rsidRPr="008F325A">
        <w:rPr>
          <w:rFonts w:ascii="Arial" w:eastAsia="Arial" w:hAnsi="Arial" w:cs="Arial"/>
        </w:rPr>
        <w:t>).</w:t>
      </w:r>
    </w:p>
    <w:p w14:paraId="1566C93B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0"/>
        <w:gridCol w:w="1487"/>
        <w:gridCol w:w="1733"/>
        <w:gridCol w:w="1385"/>
      </w:tblGrid>
      <w:tr w:rsidR="00605604" w:rsidRPr="00605604" w14:paraId="6FA40104" w14:textId="77777777" w:rsidTr="00605604">
        <w:trPr>
          <w:trHeight w:val="300"/>
        </w:trPr>
        <w:tc>
          <w:tcPr>
            <w:tcW w:w="1060" w:type="dxa"/>
            <w:noWrap/>
            <w:hideMark/>
          </w:tcPr>
          <w:p w14:paraId="318AE7B4" w14:textId="77777777" w:rsidR="00605604" w:rsidRPr="00605604" w:rsidRDefault="00605604" w:rsidP="00605604">
            <w:pPr>
              <w:spacing w:line="200" w:lineRule="exact"/>
              <w:rPr>
                <w:sz w:val="20"/>
                <w:szCs w:val="20"/>
              </w:rPr>
            </w:pPr>
            <w:r w:rsidRPr="00605604">
              <w:rPr>
                <w:sz w:val="20"/>
                <w:szCs w:val="20"/>
              </w:rPr>
              <w:t xml:space="preserve">λ, </w:t>
            </w:r>
            <w:proofErr w:type="spellStart"/>
            <w:r w:rsidRPr="00605604">
              <w:rPr>
                <w:sz w:val="20"/>
                <w:szCs w:val="20"/>
              </w:rPr>
              <w:t>нм</w:t>
            </w:r>
            <w:proofErr w:type="spellEnd"/>
          </w:p>
        </w:tc>
        <w:tc>
          <w:tcPr>
            <w:tcW w:w="1487" w:type="dxa"/>
            <w:noWrap/>
            <w:hideMark/>
          </w:tcPr>
          <w:p w14:paraId="38E7BAA2" w14:textId="77777777" w:rsidR="00605604" w:rsidRPr="00605604" w:rsidRDefault="00605604" w:rsidP="00605604">
            <w:pPr>
              <w:spacing w:line="200" w:lineRule="exact"/>
              <w:rPr>
                <w:sz w:val="20"/>
                <w:szCs w:val="20"/>
              </w:rPr>
            </w:pPr>
            <w:r w:rsidRPr="00605604">
              <w:rPr>
                <w:sz w:val="20"/>
                <w:szCs w:val="20"/>
              </w:rPr>
              <w:t>U0, В</w:t>
            </w:r>
          </w:p>
        </w:tc>
        <w:tc>
          <w:tcPr>
            <w:tcW w:w="1733" w:type="dxa"/>
            <w:noWrap/>
            <w:hideMark/>
          </w:tcPr>
          <w:p w14:paraId="2CEFB551" w14:textId="77777777" w:rsidR="00605604" w:rsidRPr="00605604" w:rsidRDefault="00605604" w:rsidP="00605604">
            <w:pPr>
              <w:spacing w:line="200" w:lineRule="exact"/>
              <w:rPr>
                <w:sz w:val="20"/>
                <w:szCs w:val="20"/>
              </w:rPr>
            </w:pPr>
            <w:r w:rsidRPr="00605604">
              <w:rPr>
                <w:sz w:val="20"/>
                <w:szCs w:val="20"/>
              </w:rPr>
              <w:t>v = c / λ, ТГц</w:t>
            </w:r>
          </w:p>
        </w:tc>
        <w:tc>
          <w:tcPr>
            <w:tcW w:w="1385" w:type="dxa"/>
            <w:noWrap/>
            <w:hideMark/>
          </w:tcPr>
          <w:p w14:paraId="030B9D73" w14:textId="77777777" w:rsidR="00605604" w:rsidRPr="00605604" w:rsidRDefault="00605604" w:rsidP="00605604">
            <w:pPr>
              <w:spacing w:line="200" w:lineRule="exact"/>
              <w:rPr>
                <w:sz w:val="20"/>
                <w:szCs w:val="20"/>
              </w:rPr>
            </w:pPr>
            <w:r w:rsidRPr="00605604">
              <w:rPr>
                <w:sz w:val="20"/>
                <w:szCs w:val="20"/>
              </w:rPr>
              <w:t>T = eU0, Дж</w:t>
            </w:r>
          </w:p>
        </w:tc>
      </w:tr>
      <w:tr w:rsidR="00605604" w:rsidRPr="00605604" w14:paraId="6E5C9FA6" w14:textId="77777777" w:rsidTr="00605604">
        <w:trPr>
          <w:trHeight w:val="300"/>
        </w:trPr>
        <w:tc>
          <w:tcPr>
            <w:tcW w:w="1060" w:type="dxa"/>
            <w:noWrap/>
            <w:hideMark/>
          </w:tcPr>
          <w:p w14:paraId="01C7F829" w14:textId="77777777" w:rsidR="00605604" w:rsidRPr="00605604" w:rsidRDefault="00605604" w:rsidP="00605604">
            <w:pPr>
              <w:spacing w:line="200" w:lineRule="exact"/>
              <w:rPr>
                <w:sz w:val="20"/>
                <w:szCs w:val="20"/>
              </w:rPr>
            </w:pPr>
            <w:r w:rsidRPr="00605604">
              <w:rPr>
                <w:sz w:val="20"/>
                <w:szCs w:val="20"/>
              </w:rPr>
              <w:t>472</w:t>
            </w:r>
          </w:p>
        </w:tc>
        <w:tc>
          <w:tcPr>
            <w:tcW w:w="1487" w:type="dxa"/>
            <w:noWrap/>
            <w:hideMark/>
          </w:tcPr>
          <w:p w14:paraId="6F87F11E" w14:textId="77777777" w:rsidR="00605604" w:rsidRPr="00605604" w:rsidRDefault="00605604" w:rsidP="00605604">
            <w:pPr>
              <w:spacing w:line="200" w:lineRule="exact"/>
              <w:rPr>
                <w:sz w:val="20"/>
                <w:szCs w:val="20"/>
              </w:rPr>
            </w:pPr>
            <w:r w:rsidRPr="00605604">
              <w:rPr>
                <w:sz w:val="20"/>
                <w:szCs w:val="20"/>
              </w:rPr>
              <w:t>0,632</w:t>
            </w:r>
          </w:p>
        </w:tc>
        <w:tc>
          <w:tcPr>
            <w:tcW w:w="1733" w:type="dxa"/>
            <w:noWrap/>
            <w:hideMark/>
          </w:tcPr>
          <w:p w14:paraId="4D39FCE4" w14:textId="77777777" w:rsidR="00605604" w:rsidRPr="00605604" w:rsidRDefault="00605604" w:rsidP="00605604">
            <w:pPr>
              <w:spacing w:line="200" w:lineRule="exact"/>
              <w:rPr>
                <w:sz w:val="20"/>
                <w:szCs w:val="20"/>
              </w:rPr>
            </w:pPr>
            <w:r w:rsidRPr="00605604">
              <w:rPr>
                <w:sz w:val="20"/>
                <w:szCs w:val="20"/>
              </w:rPr>
              <w:t>635,5932203</w:t>
            </w:r>
          </w:p>
        </w:tc>
        <w:tc>
          <w:tcPr>
            <w:tcW w:w="1385" w:type="dxa"/>
            <w:noWrap/>
            <w:hideMark/>
          </w:tcPr>
          <w:p w14:paraId="44A7A473" w14:textId="77777777" w:rsidR="00605604" w:rsidRPr="00605604" w:rsidRDefault="00605604" w:rsidP="00605604">
            <w:pPr>
              <w:spacing w:line="200" w:lineRule="exact"/>
              <w:rPr>
                <w:sz w:val="20"/>
                <w:szCs w:val="20"/>
              </w:rPr>
            </w:pPr>
            <w:r w:rsidRPr="00605604">
              <w:rPr>
                <w:sz w:val="20"/>
                <w:szCs w:val="20"/>
              </w:rPr>
              <w:t>1,0126E-19</w:t>
            </w:r>
          </w:p>
        </w:tc>
      </w:tr>
      <w:tr w:rsidR="00605604" w:rsidRPr="00605604" w14:paraId="518AFBD0" w14:textId="77777777" w:rsidTr="00605604">
        <w:trPr>
          <w:trHeight w:val="300"/>
        </w:trPr>
        <w:tc>
          <w:tcPr>
            <w:tcW w:w="1060" w:type="dxa"/>
            <w:noWrap/>
            <w:hideMark/>
          </w:tcPr>
          <w:p w14:paraId="72659545" w14:textId="77777777" w:rsidR="00605604" w:rsidRPr="00605604" w:rsidRDefault="00605604" w:rsidP="00605604">
            <w:pPr>
              <w:spacing w:line="200" w:lineRule="exact"/>
              <w:rPr>
                <w:sz w:val="20"/>
                <w:szCs w:val="20"/>
              </w:rPr>
            </w:pPr>
            <w:r w:rsidRPr="00605604">
              <w:rPr>
                <w:sz w:val="20"/>
                <w:szCs w:val="20"/>
              </w:rPr>
              <w:t>505</w:t>
            </w:r>
          </w:p>
        </w:tc>
        <w:tc>
          <w:tcPr>
            <w:tcW w:w="1487" w:type="dxa"/>
            <w:noWrap/>
            <w:hideMark/>
          </w:tcPr>
          <w:p w14:paraId="3E1C5C8C" w14:textId="77777777" w:rsidR="00605604" w:rsidRPr="00605604" w:rsidRDefault="00605604" w:rsidP="00605604">
            <w:pPr>
              <w:spacing w:line="200" w:lineRule="exact"/>
              <w:rPr>
                <w:sz w:val="20"/>
                <w:szCs w:val="20"/>
              </w:rPr>
            </w:pPr>
            <w:r w:rsidRPr="00605604">
              <w:rPr>
                <w:sz w:val="20"/>
                <w:szCs w:val="20"/>
              </w:rPr>
              <w:t>0,484</w:t>
            </w:r>
          </w:p>
        </w:tc>
        <w:tc>
          <w:tcPr>
            <w:tcW w:w="1733" w:type="dxa"/>
            <w:noWrap/>
            <w:hideMark/>
          </w:tcPr>
          <w:p w14:paraId="611730A9" w14:textId="77777777" w:rsidR="00605604" w:rsidRPr="00605604" w:rsidRDefault="00605604" w:rsidP="00605604">
            <w:pPr>
              <w:spacing w:line="200" w:lineRule="exact"/>
              <w:rPr>
                <w:sz w:val="20"/>
                <w:szCs w:val="20"/>
              </w:rPr>
            </w:pPr>
            <w:r w:rsidRPr="00605604">
              <w:rPr>
                <w:sz w:val="20"/>
                <w:szCs w:val="20"/>
              </w:rPr>
              <w:t>594,0594059</w:t>
            </w:r>
          </w:p>
        </w:tc>
        <w:tc>
          <w:tcPr>
            <w:tcW w:w="1385" w:type="dxa"/>
            <w:noWrap/>
            <w:hideMark/>
          </w:tcPr>
          <w:p w14:paraId="51B2C060" w14:textId="77777777" w:rsidR="00605604" w:rsidRPr="00605604" w:rsidRDefault="00605604" w:rsidP="00605604">
            <w:pPr>
              <w:spacing w:line="200" w:lineRule="exact"/>
              <w:rPr>
                <w:sz w:val="20"/>
                <w:szCs w:val="20"/>
              </w:rPr>
            </w:pPr>
            <w:r w:rsidRPr="00605604">
              <w:rPr>
                <w:sz w:val="20"/>
                <w:szCs w:val="20"/>
              </w:rPr>
              <w:t>7,7545E-20</w:t>
            </w:r>
          </w:p>
        </w:tc>
      </w:tr>
      <w:tr w:rsidR="00605604" w:rsidRPr="00605604" w14:paraId="43352B8C" w14:textId="77777777" w:rsidTr="00605604">
        <w:trPr>
          <w:trHeight w:val="300"/>
        </w:trPr>
        <w:tc>
          <w:tcPr>
            <w:tcW w:w="1060" w:type="dxa"/>
            <w:noWrap/>
            <w:hideMark/>
          </w:tcPr>
          <w:p w14:paraId="5BEB4BB4" w14:textId="77777777" w:rsidR="00605604" w:rsidRPr="00605604" w:rsidRDefault="00605604" w:rsidP="00605604">
            <w:pPr>
              <w:spacing w:line="200" w:lineRule="exact"/>
              <w:rPr>
                <w:sz w:val="20"/>
                <w:szCs w:val="20"/>
              </w:rPr>
            </w:pPr>
            <w:r w:rsidRPr="00605604">
              <w:rPr>
                <w:sz w:val="20"/>
                <w:szCs w:val="20"/>
              </w:rPr>
              <w:t>525</w:t>
            </w:r>
          </w:p>
        </w:tc>
        <w:tc>
          <w:tcPr>
            <w:tcW w:w="1487" w:type="dxa"/>
            <w:noWrap/>
            <w:hideMark/>
          </w:tcPr>
          <w:p w14:paraId="6CC41CDE" w14:textId="77777777" w:rsidR="00605604" w:rsidRPr="00605604" w:rsidRDefault="00605604" w:rsidP="00605604">
            <w:pPr>
              <w:spacing w:line="200" w:lineRule="exact"/>
              <w:rPr>
                <w:sz w:val="20"/>
                <w:szCs w:val="20"/>
              </w:rPr>
            </w:pPr>
            <w:r w:rsidRPr="00605604">
              <w:rPr>
                <w:sz w:val="20"/>
                <w:szCs w:val="20"/>
              </w:rPr>
              <w:t>0,435</w:t>
            </w:r>
          </w:p>
        </w:tc>
        <w:tc>
          <w:tcPr>
            <w:tcW w:w="1733" w:type="dxa"/>
            <w:noWrap/>
            <w:hideMark/>
          </w:tcPr>
          <w:p w14:paraId="3A9460BE" w14:textId="77777777" w:rsidR="00605604" w:rsidRPr="00605604" w:rsidRDefault="00605604" w:rsidP="00605604">
            <w:pPr>
              <w:spacing w:line="200" w:lineRule="exact"/>
              <w:rPr>
                <w:sz w:val="20"/>
                <w:szCs w:val="20"/>
              </w:rPr>
            </w:pPr>
            <w:r w:rsidRPr="00605604">
              <w:rPr>
                <w:sz w:val="20"/>
                <w:szCs w:val="20"/>
              </w:rPr>
              <w:t>571,4285714</w:t>
            </w:r>
          </w:p>
        </w:tc>
        <w:tc>
          <w:tcPr>
            <w:tcW w:w="1385" w:type="dxa"/>
            <w:noWrap/>
            <w:hideMark/>
          </w:tcPr>
          <w:p w14:paraId="695028AC" w14:textId="77777777" w:rsidR="00605604" w:rsidRPr="00605604" w:rsidRDefault="00605604" w:rsidP="00605604">
            <w:pPr>
              <w:spacing w:line="200" w:lineRule="exact"/>
              <w:rPr>
                <w:sz w:val="20"/>
                <w:szCs w:val="20"/>
              </w:rPr>
            </w:pPr>
            <w:r w:rsidRPr="00605604">
              <w:rPr>
                <w:sz w:val="20"/>
                <w:szCs w:val="20"/>
              </w:rPr>
              <w:t>6,9695E-20</w:t>
            </w:r>
          </w:p>
        </w:tc>
      </w:tr>
      <w:tr w:rsidR="00605604" w:rsidRPr="00605604" w14:paraId="43C67AD2" w14:textId="77777777" w:rsidTr="00605604">
        <w:trPr>
          <w:trHeight w:val="300"/>
        </w:trPr>
        <w:tc>
          <w:tcPr>
            <w:tcW w:w="1060" w:type="dxa"/>
            <w:noWrap/>
            <w:hideMark/>
          </w:tcPr>
          <w:p w14:paraId="69D46443" w14:textId="77777777" w:rsidR="00605604" w:rsidRPr="00605604" w:rsidRDefault="00605604" w:rsidP="00605604">
            <w:pPr>
              <w:spacing w:line="200" w:lineRule="exact"/>
              <w:rPr>
                <w:sz w:val="20"/>
                <w:szCs w:val="20"/>
              </w:rPr>
            </w:pPr>
            <w:r w:rsidRPr="00605604">
              <w:rPr>
                <w:sz w:val="20"/>
                <w:szCs w:val="20"/>
              </w:rPr>
              <w:t>588</w:t>
            </w:r>
          </w:p>
        </w:tc>
        <w:tc>
          <w:tcPr>
            <w:tcW w:w="1487" w:type="dxa"/>
            <w:noWrap/>
            <w:hideMark/>
          </w:tcPr>
          <w:p w14:paraId="14174658" w14:textId="77777777" w:rsidR="00605604" w:rsidRPr="00605604" w:rsidRDefault="00605604" w:rsidP="00605604">
            <w:pPr>
              <w:spacing w:line="200" w:lineRule="exact"/>
              <w:rPr>
                <w:sz w:val="20"/>
                <w:szCs w:val="20"/>
              </w:rPr>
            </w:pPr>
            <w:r w:rsidRPr="00605604">
              <w:rPr>
                <w:sz w:val="20"/>
                <w:szCs w:val="20"/>
              </w:rPr>
              <w:t>0,111</w:t>
            </w:r>
          </w:p>
        </w:tc>
        <w:tc>
          <w:tcPr>
            <w:tcW w:w="1733" w:type="dxa"/>
            <w:noWrap/>
            <w:hideMark/>
          </w:tcPr>
          <w:p w14:paraId="5BF255F0" w14:textId="77777777" w:rsidR="00605604" w:rsidRPr="00605604" w:rsidRDefault="00605604" w:rsidP="00605604">
            <w:pPr>
              <w:spacing w:line="200" w:lineRule="exact"/>
              <w:rPr>
                <w:sz w:val="20"/>
                <w:szCs w:val="20"/>
              </w:rPr>
            </w:pPr>
            <w:r w:rsidRPr="00605604">
              <w:rPr>
                <w:sz w:val="20"/>
                <w:szCs w:val="20"/>
              </w:rPr>
              <w:t>510,2040816</w:t>
            </w:r>
          </w:p>
        </w:tc>
        <w:tc>
          <w:tcPr>
            <w:tcW w:w="1385" w:type="dxa"/>
            <w:noWrap/>
            <w:hideMark/>
          </w:tcPr>
          <w:p w14:paraId="7AD7CC53" w14:textId="77777777" w:rsidR="00605604" w:rsidRPr="00605604" w:rsidRDefault="00605604" w:rsidP="00605604">
            <w:pPr>
              <w:spacing w:line="200" w:lineRule="exact"/>
              <w:rPr>
                <w:sz w:val="20"/>
                <w:szCs w:val="20"/>
              </w:rPr>
            </w:pPr>
            <w:r w:rsidRPr="00605604">
              <w:rPr>
                <w:sz w:val="20"/>
                <w:szCs w:val="20"/>
              </w:rPr>
              <w:t>1,7784E-20</w:t>
            </w:r>
          </w:p>
        </w:tc>
      </w:tr>
      <w:tr w:rsidR="00605604" w:rsidRPr="00605604" w14:paraId="45406883" w14:textId="77777777" w:rsidTr="00605604">
        <w:trPr>
          <w:trHeight w:val="300"/>
        </w:trPr>
        <w:tc>
          <w:tcPr>
            <w:tcW w:w="1060" w:type="dxa"/>
            <w:noWrap/>
            <w:hideMark/>
          </w:tcPr>
          <w:p w14:paraId="3062AF12" w14:textId="77777777" w:rsidR="00605604" w:rsidRPr="00605604" w:rsidRDefault="00605604" w:rsidP="00605604">
            <w:pPr>
              <w:spacing w:line="200" w:lineRule="exact"/>
              <w:rPr>
                <w:sz w:val="20"/>
                <w:szCs w:val="20"/>
              </w:rPr>
            </w:pPr>
            <w:r w:rsidRPr="00605604">
              <w:rPr>
                <w:sz w:val="20"/>
                <w:szCs w:val="20"/>
              </w:rPr>
              <w:t>611</w:t>
            </w:r>
          </w:p>
        </w:tc>
        <w:tc>
          <w:tcPr>
            <w:tcW w:w="1487" w:type="dxa"/>
            <w:noWrap/>
            <w:hideMark/>
          </w:tcPr>
          <w:p w14:paraId="54E304C7" w14:textId="77777777" w:rsidR="00605604" w:rsidRPr="00605604" w:rsidRDefault="00605604" w:rsidP="00605604">
            <w:pPr>
              <w:spacing w:line="200" w:lineRule="exact"/>
              <w:rPr>
                <w:sz w:val="20"/>
                <w:szCs w:val="20"/>
              </w:rPr>
            </w:pPr>
            <w:r w:rsidRPr="00605604">
              <w:rPr>
                <w:sz w:val="20"/>
                <w:szCs w:val="20"/>
              </w:rPr>
              <w:t>0,079</w:t>
            </w:r>
          </w:p>
        </w:tc>
        <w:tc>
          <w:tcPr>
            <w:tcW w:w="1733" w:type="dxa"/>
            <w:noWrap/>
            <w:hideMark/>
          </w:tcPr>
          <w:p w14:paraId="243B2BD3" w14:textId="77777777" w:rsidR="00605604" w:rsidRPr="00605604" w:rsidRDefault="00605604" w:rsidP="00605604">
            <w:pPr>
              <w:spacing w:line="200" w:lineRule="exact"/>
              <w:rPr>
                <w:sz w:val="20"/>
                <w:szCs w:val="20"/>
              </w:rPr>
            </w:pPr>
            <w:r w:rsidRPr="00605604">
              <w:rPr>
                <w:sz w:val="20"/>
                <w:szCs w:val="20"/>
              </w:rPr>
              <w:t>490,9983633</w:t>
            </w:r>
          </w:p>
        </w:tc>
        <w:tc>
          <w:tcPr>
            <w:tcW w:w="1385" w:type="dxa"/>
            <w:noWrap/>
            <w:hideMark/>
          </w:tcPr>
          <w:p w14:paraId="0D0CF5DA" w14:textId="77777777" w:rsidR="00605604" w:rsidRPr="00605604" w:rsidRDefault="00605604" w:rsidP="00605604">
            <w:pPr>
              <w:spacing w:line="200" w:lineRule="exact"/>
              <w:rPr>
                <w:sz w:val="20"/>
                <w:szCs w:val="20"/>
              </w:rPr>
            </w:pPr>
            <w:r w:rsidRPr="00605604">
              <w:rPr>
                <w:sz w:val="20"/>
                <w:szCs w:val="20"/>
              </w:rPr>
              <w:t>1,2657E-20</w:t>
            </w:r>
          </w:p>
        </w:tc>
      </w:tr>
    </w:tbl>
    <w:p w14:paraId="2342A005" w14:textId="77777777" w:rsidR="008F325A" w:rsidRPr="00CA2431" w:rsidRDefault="008F325A" w:rsidP="008F325A">
      <w:pPr>
        <w:spacing w:line="200" w:lineRule="exact"/>
        <w:rPr>
          <w:sz w:val="20"/>
          <w:szCs w:val="20"/>
        </w:rPr>
      </w:pPr>
    </w:p>
    <w:p w14:paraId="40AE6EBE" w14:textId="77777777" w:rsidR="008F325A" w:rsidRDefault="008F325A" w:rsidP="008F325A">
      <w:pPr>
        <w:spacing w:line="301" w:lineRule="exact"/>
        <w:rPr>
          <w:sz w:val="20"/>
          <w:szCs w:val="20"/>
        </w:rPr>
      </w:pPr>
    </w:p>
    <w:p w14:paraId="7EDB55D3" w14:textId="77777777" w:rsidR="008F325A" w:rsidRDefault="008F325A" w:rsidP="008F325A">
      <w:pPr>
        <w:numPr>
          <w:ilvl w:val="0"/>
          <w:numId w:val="5"/>
        </w:numPr>
        <w:tabs>
          <w:tab w:val="left" w:pos="268"/>
        </w:tabs>
        <w:ind w:left="268" w:hanging="268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Расчет результатов косвенных измерений</w:t>
      </w:r>
      <w:r>
        <w:rPr>
          <w:rFonts w:ascii="Arial" w:eastAsia="Arial" w:hAnsi="Arial" w:cs="Arial"/>
          <w:sz w:val="23"/>
          <w:szCs w:val="23"/>
        </w:rPr>
        <w:t xml:space="preserve"> (</w:t>
      </w:r>
      <w:r>
        <w:rPr>
          <w:rFonts w:ascii="Arial" w:eastAsia="Arial" w:hAnsi="Arial" w:cs="Arial"/>
          <w:b/>
          <w:bCs/>
          <w:i/>
          <w:iCs/>
          <w:sz w:val="23"/>
          <w:szCs w:val="23"/>
        </w:rPr>
        <w:t>таблицы</w:t>
      </w:r>
      <w:r>
        <w:rPr>
          <w:rFonts w:ascii="Arial" w:eastAsia="Arial" w:hAnsi="Arial" w:cs="Arial"/>
          <w:i/>
          <w:iCs/>
          <w:sz w:val="23"/>
          <w:szCs w:val="23"/>
        </w:rPr>
        <w:t xml:space="preserve">, </w:t>
      </w:r>
      <w:r>
        <w:rPr>
          <w:rFonts w:ascii="Arial" w:eastAsia="Arial" w:hAnsi="Arial" w:cs="Arial"/>
          <w:b/>
          <w:bCs/>
          <w:i/>
          <w:iCs/>
          <w:sz w:val="23"/>
          <w:szCs w:val="23"/>
        </w:rPr>
        <w:t>примеры расчетов</w:t>
      </w:r>
      <w:r>
        <w:rPr>
          <w:rFonts w:ascii="Arial" w:eastAsia="Arial" w:hAnsi="Arial" w:cs="Arial"/>
          <w:sz w:val="23"/>
          <w:szCs w:val="23"/>
        </w:rPr>
        <w:t>).</w:t>
      </w:r>
    </w:p>
    <w:p w14:paraId="3F786D0C" w14:textId="77777777" w:rsidR="008F325A" w:rsidRDefault="008F325A" w:rsidP="008F325A">
      <w:pPr>
        <w:sectPr w:rsidR="008F325A">
          <w:pgSz w:w="11900" w:h="16840"/>
          <w:pgMar w:top="830" w:right="1440" w:bottom="212" w:left="852" w:header="0" w:footer="0" w:gutter="0"/>
          <w:cols w:space="720"/>
        </w:sectPr>
      </w:pPr>
    </w:p>
    <w:p w14:paraId="09FC46B2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2E30CC45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21192FFC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5E52A3DF" w14:textId="5629C9E5" w:rsidR="008F325A" w:rsidRDefault="00C0466D" w:rsidP="008F325A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Воспользуемся значениями скорости света и зарядом электрона.</w:t>
      </w:r>
    </w:p>
    <w:p w14:paraId="004ECF9A" w14:textId="77777777" w:rsidR="00C0466D" w:rsidRDefault="00C0466D" w:rsidP="008F325A">
      <w:pPr>
        <w:spacing w:line="200" w:lineRule="exact"/>
        <w:rPr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6"/>
        <w:gridCol w:w="1880"/>
      </w:tblGrid>
      <w:tr w:rsidR="00C0466D" w:rsidRPr="00C0466D" w14:paraId="10E1752E" w14:textId="77777777" w:rsidTr="00C0466D">
        <w:trPr>
          <w:trHeight w:val="300"/>
        </w:trPr>
        <w:tc>
          <w:tcPr>
            <w:tcW w:w="1060" w:type="dxa"/>
            <w:noWrap/>
            <w:hideMark/>
          </w:tcPr>
          <w:p w14:paraId="3167829D" w14:textId="77777777" w:rsidR="00C0466D" w:rsidRPr="00C0466D" w:rsidRDefault="00C0466D" w:rsidP="00C0466D">
            <w:pPr>
              <w:spacing w:line="200" w:lineRule="exact"/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c, м/с</w:t>
            </w:r>
          </w:p>
        </w:tc>
        <w:tc>
          <w:tcPr>
            <w:tcW w:w="1880" w:type="dxa"/>
            <w:noWrap/>
            <w:hideMark/>
          </w:tcPr>
          <w:p w14:paraId="6B0A9ACC" w14:textId="77777777" w:rsidR="00C0466D" w:rsidRPr="00C0466D" w:rsidRDefault="00C0466D" w:rsidP="00C0466D">
            <w:pPr>
              <w:spacing w:line="200" w:lineRule="exact"/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e, Кл</w:t>
            </w:r>
          </w:p>
        </w:tc>
      </w:tr>
      <w:tr w:rsidR="00C0466D" w:rsidRPr="00C0466D" w14:paraId="7BF27217" w14:textId="77777777" w:rsidTr="00C0466D">
        <w:trPr>
          <w:trHeight w:val="300"/>
        </w:trPr>
        <w:tc>
          <w:tcPr>
            <w:tcW w:w="1060" w:type="dxa"/>
            <w:noWrap/>
            <w:hideMark/>
          </w:tcPr>
          <w:p w14:paraId="34591CEF" w14:textId="77777777" w:rsidR="00C0466D" w:rsidRPr="00C0466D" w:rsidRDefault="00C0466D" w:rsidP="00C0466D">
            <w:pPr>
              <w:spacing w:line="200" w:lineRule="exact"/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300000000</w:t>
            </w:r>
          </w:p>
        </w:tc>
        <w:tc>
          <w:tcPr>
            <w:tcW w:w="1880" w:type="dxa"/>
            <w:noWrap/>
            <w:hideMark/>
          </w:tcPr>
          <w:p w14:paraId="59B7D1A4" w14:textId="77777777" w:rsidR="00C0466D" w:rsidRPr="00C0466D" w:rsidRDefault="00C0466D" w:rsidP="00C0466D">
            <w:pPr>
              <w:spacing w:line="200" w:lineRule="exact"/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1,60218E-19</w:t>
            </w:r>
          </w:p>
        </w:tc>
      </w:tr>
    </w:tbl>
    <w:p w14:paraId="23658D3C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09E80DDE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1197AC6A" w14:textId="29E39387" w:rsidR="008F325A" w:rsidRDefault="00C0466D" w:rsidP="008F325A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Построим МНК</w:t>
      </w:r>
    </w:p>
    <w:p w14:paraId="02BE19B5" w14:textId="77777777" w:rsidR="008F325A" w:rsidRDefault="008F325A" w:rsidP="008F325A">
      <w:pPr>
        <w:spacing w:line="242" w:lineRule="exact"/>
        <w:rPr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0"/>
        <w:gridCol w:w="1357"/>
        <w:gridCol w:w="1180"/>
        <w:gridCol w:w="1166"/>
      </w:tblGrid>
      <w:tr w:rsidR="00C0466D" w:rsidRPr="00C0466D" w14:paraId="4A54C231" w14:textId="77777777" w:rsidTr="00C0466D">
        <w:trPr>
          <w:trHeight w:val="300"/>
        </w:trPr>
        <w:tc>
          <w:tcPr>
            <w:tcW w:w="1880" w:type="dxa"/>
            <w:noWrap/>
            <w:hideMark/>
          </w:tcPr>
          <w:p w14:paraId="1C78D105" w14:textId="77777777" w:rsidR="00C0466D" w:rsidRPr="00C0466D" w:rsidRDefault="00C0466D">
            <w:pPr>
              <w:rPr>
                <w:sz w:val="20"/>
                <w:szCs w:val="20"/>
              </w:rPr>
            </w:pPr>
          </w:p>
        </w:tc>
        <w:tc>
          <w:tcPr>
            <w:tcW w:w="1357" w:type="dxa"/>
            <w:noWrap/>
            <w:hideMark/>
          </w:tcPr>
          <w:p w14:paraId="61F77CC3" w14:textId="77777777" w:rsidR="00C0466D" w:rsidRPr="00C0466D" w:rsidRDefault="00C0466D" w:rsidP="00C0466D">
            <w:pPr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v, ТГц</w:t>
            </w:r>
          </w:p>
        </w:tc>
        <w:tc>
          <w:tcPr>
            <w:tcW w:w="1180" w:type="dxa"/>
            <w:noWrap/>
            <w:hideMark/>
          </w:tcPr>
          <w:p w14:paraId="6E7A3DC6" w14:textId="77777777" w:rsidR="00C0466D" w:rsidRPr="00C0466D" w:rsidRDefault="00C0466D" w:rsidP="00C0466D">
            <w:pPr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T, Дж</w:t>
            </w:r>
          </w:p>
        </w:tc>
        <w:tc>
          <w:tcPr>
            <w:tcW w:w="1160" w:type="dxa"/>
            <w:noWrap/>
            <w:hideMark/>
          </w:tcPr>
          <w:p w14:paraId="62A0B536" w14:textId="77777777" w:rsidR="00C0466D" w:rsidRPr="00C0466D" w:rsidRDefault="00C0466D" w:rsidP="00C0466D">
            <w:pPr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T, эВ</w:t>
            </w:r>
          </w:p>
        </w:tc>
      </w:tr>
      <w:tr w:rsidR="00C0466D" w:rsidRPr="00C0466D" w14:paraId="453BF9AC" w14:textId="77777777" w:rsidTr="00C0466D">
        <w:trPr>
          <w:trHeight w:val="300"/>
        </w:trPr>
        <w:tc>
          <w:tcPr>
            <w:tcW w:w="1880" w:type="dxa"/>
            <w:noWrap/>
            <w:hideMark/>
          </w:tcPr>
          <w:p w14:paraId="30AAA905" w14:textId="77777777" w:rsidR="00C0466D" w:rsidRPr="00C0466D" w:rsidRDefault="00C0466D" w:rsidP="00C0466D">
            <w:pPr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middle</w:t>
            </w:r>
          </w:p>
        </w:tc>
        <w:tc>
          <w:tcPr>
            <w:tcW w:w="1357" w:type="dxa"/>
            <w:noWrap/>
            <w:hideMark/>
          </w:tcPr>
          <w:p w14:paraId="1E22E8C7" w14:textId="77777777" w:rsidR="00C0466D" w:rsidRPr="00C0466D" w:rsidRDefault="00C0466D" w:rsidP="00C0466D">
            <w:pPr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560,4567285</w:t>
            </w:r>
          </w:p>
        </w:tc>
        <w:tc>
          <w:tcPr>
            <w:tcW w:w="1180" w:type="dxa"/>
            <w:noWrap/>
            <w:hideMark/>
          </w:tcPr>
          <w:p w14:paraId="3C48EA77" w14:textId="77777777" w:rsidR="00C0466D" w:rsidRPr="00C0466D" w:rsidRDefault="00C0466D" w:rsidP="00C0466D">
            <w:pPr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5,5788E-20</w:t>
            </w:r>
          </w:p>
        </w:tc>
        <w:tc>
          <w:tcPr>
            <w:tcW w:w="1160" w:type="dxa"/>
            <w:noWrap/>
            <w:hideMark/>
          </w:tcPr>
          <w:p w14:paraId="5457BEB5" w14:textId="77777777" w:rsidR="00C0466D" w:rsidRPr="00C0466D" w:rsidRDefault="00C0466D" w:rsidP="00C0466D">
            <w:pPr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0,3482</w:t>
            </w:r>
          </w:p>
        </w:tc>
      </w:tr>
      <w:tr w:rsidR="00C0466D" w:rsidRPr="00C0466D" w14:paraId="7F5C8F1C" w14:textId="77777777" w:rsidTr="00C0466D">
        <w:trPr>
          <w:trHeight w:val="300"/>
        </w:trPr>
        <w:tc>
          <w:tcPr>
            <w:tcW w:w="1880" w:type="dxa"/>
            <w:noWrap/>
            <w:hideMark/>
          </w:tcPr>
          <w:p w14:paraId="28E6261C" w14:textId="77777777" w:rsidR="00C0466D" w:rsidRPr="00C0466D" w:rsidRDefault="00C0466D" w:rsidP="00C0466D">
            <w:pPr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D</w:t>
            </w:r>
          </w:p>
        </w:tc>
        <w:tc>
          <w:tcPr>
            <w:tcW w:w="1357" w:type="dxa"/>
            <w:noWrap/>
            <w:hideMark/>
          </w:tcPr>
          <w:p w14:paraId="2050C5DC" w14:textId="77777777" w:rsidR="00C0466D" w:rsidRPr="00C0466D" w:rsidRDefault="00C0466D" w:rsidP="00C0466D">
            <w:pPr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14244,80668</w:t>
            </w:r>
          </w:p>
        </w:tc>
        <w:tc>
          <w:tcPr>
            <w:tcW w:w="1180" w:type="dxa"/>
            <w:noWrap/>
            <w:hideMark/>
          </w:tcPr>
          <w:p w14:paraId="55C3398D" w14:textId="77777777" w:rsidR="00C0466D" w:rsidRPr="00C0466D" w:rsidRDefault="00C0466D" w:rsidP="00C0466D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noWrap/>
            <w:hideMark/>
          </w:tcPr>
          <w:p w14:paraId="3D83ABA4" w14:textId="77777777" w:rsidR="00C0466D" w:rsidRPr="00C0466D" w:rsidRDefault="00C0466D" w:rsidP="00C0466D">
            <w:pPr>
              <w:rPr>
                <w:sz w:val="20"/>
                <w:szCs w:val="20"/>
              </w:rPr>
            </w:pPr>
          </w:p>
        </w:tc>
      </w:tr>
      <w:tr w:rsidR="00C0466D" w:rsidRPr="00C0466D" w14:paraId="0DDC911B" w14:textId="77777777" w:rsidTr="00C0466D">
        <w:trPr>
          <w:trHeight w:val="300"/>
        </w:trPr>
        <w:tc>
          <w:tcPr>
            <w:tcW w:w="1880" w:type="dxa"/>
            <w:noWrap/>
            <w:hideMark/>
          </w:tcPr>
          <w:p w14:paraId="1CEB31E4" w14:textId="77777777" w:rsidR="00C0466D" w:rsidRPr="00C0466D" w:rsidRDefault="00C0466D" w:rsidP="00C0466D">
            <w:pPr>
              <w:rPr>
                <w:sz w:val="20"/>
                <w:szCs w:val="20"/>
              </w:rPr>
            </w:pPr>
          </w:p>
        </w:tc>
        <w:tc>
          <w:tcPr>
            <w:tcW w:w="1357" w:type="dxa"/>
            <w:noWrap/>
            <w:hideMark/>
          </w:tcPr>
          <w:p w14:paraId="05E5B01A" w14:textId="77777777" w:rsidR="00C0466D" w:rsidRPr="00C0466D" w:rsidRDefault="00C0466D" w:rsidP="00C0466D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noWrap/>
            <w:hideMark/>
          </w:tcPr>
          <w:p w14:paraId="57A198BB" w14:textId="77777777" w:rsidR="00C0466D" w:rsidRPr="00C0466D" w:rsidRDefault="00C0466D" w:rsidP="00C0466D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noWrap/>
            <w:hideMark/>
          </w:tcPr>
          <w:p w14:paraId="6D6D1C1E" w14:textId="77777777" w:rsidR="00C0466D" w:rsidRPr="00C0466D" w:rsidRDefault="00C0466D" w:rsidP="00C0466D">
            <w:pPr>
              <w:rPr>
                <w:sz w:val="20"/>
                <w:szCs w:val="20"/>
              </w:rPr>
            </w:pPr>
          </w:p>
        </w:tc>
      </w:tr>
      <w:tr w:rsidR="00C0466D" w:rsidRPr="00C0466D" w14:paraId="035CC38B" w14:textId="77777777" w:rsidTr="00C0466D">
        <w:trPr>
          <w:trHeight w:val="300"/>
        </w:trPr>
        <w:tc>
          <w:tcPr>
            <w:tcW w:w="1880" w:type="dxa"/>
            <w:noWrap/>
            <w:hideMark/>
          </w:tcPr>
          <w:p w14:paraId="61B762FE" w14:textId="77777777" w:rsidR="00C0466D" w:rsidRPr="00C0466D" w:rsidRDefault="00C0466D" w:rsidP="00C0466D">
            <w:pPr>
              <w:rPr>
                <w:sz w:val="20"/>
                <w:szCs w:val="20"/>
              </w:rPr>
            </w:pPr>
          </w:p>
        </w:tc>
        <w:tc>
          <w:tcPr>
            <w:tcW w:w="1357" w:type="dxa"/>
            <w:noWrap/>
            <w:hideMark/>
          </w:tcPr>
          <w:p w14:paraId="535D8E3A" w14:textId="77777777" w:rsidR="00C0466D" w:rsidRPr="00C0466D" w:rsidRDefault="00C0466D" w:rsidP="00C0466D">
            <w:pPr>
              <w:rPr>
                <w:sz w:val="20"/>
                <w:szCs w:val="20"/>
              </w:rPr>
            </w:pPr>
            <w:proofErr w:type="spellStart"/>
            <w:r w:rsidRPr="00C0466D">
              <w:rPr>
                <w:sz w:val="20"/>
                <w:szCs w:val="20"/>
              </w:rPr>
              <w:t>dT</w:t>
            </w:r>
            <w:proofErr w:type="spellEnd"/>
            <w:r w:rsidRPr="00C0466D">
              <w:rPr>
                <w:sz w:val="20"/>
                <w:szCs w:val="20"/>
              </w:rPr>
              <w:t>/</w:t>
            </w:r>
            <w:proofErr w:type="spellStart"/>
            <w:r w:rsidRPr="00C0466D">
              <w:rPr>
                <w:sz w:val="20"/>
                <w:szCs w:val="20"/>
              </w:rPr>
              <w:t>dv</w:t>
            </w:r>
            <w:proofErr w:type="spellEnd"/>
            <w:r w:rsidRPr="00C0466D">
              <w:rPr>
                <w:sz w:val="20"/>
                <w:szCs w:val="20"/>
              </w:rPr>
              <w:t>, Дж/ТГц</w:t>
            </w:r>
          </w:p>
        </w:tc>
        <w:tc>
          <w:tcPr>
            <w:tcW w:w="1180" w:type="dxa"/>
            <w:noWrap/>
            <w:hideMark/>
          </w:tcPr>
          <w:p w14:paraId="47262CBF" w14:textId="77777777" w:rsidR="00C0466D" w:rsidRPr="00C0466D" w:rsidRDefault="00C0466D" w:rsidP="00C0466D">
            <w:pPr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6,4625E-22</w:t>
            </w:r>
          </w:p>
        </w:tc>
        <w:tc>
          <w:tcPr>
            <w:tcW w:w="1160" w:type="dxa"/>
            <w:noWrap/>
            <w:hideMark/>
          </w:tcPr>
          <w:p w14:paraId="1E8F87E3" w14:textId="77777777" w:rsidR="00C0466D" w:rsidRPr="00C0466D" w:rsidRDefault="00C0466D" w:rsidP="00C0466D">
            <w:pPr>
              <w:rPr>
                <w:sz w:val="20"/>
                <w:szCs w:val="20"/>
              </w:rPr>
            </w:pPr>
          </w:p>
        </w:tc>
      </w:tr>
      <w:tr w:rsidR="00C0466D" w:rsidRPr="00C0466D" w14:paraId="0D658173" w14:textId="77777777" w:rsidTr="00C0466D">
        <w:trPr>
          <w:trHeight w:val="300"/>
        </w:trPr>
        <w:tc>
          <w:tcPr>
            <w:tcW w:w="1880" w:type="dxa"/>
            <w:noWrap/>
            <w:hideMark/>
          </w:tcPr>
          <w:p w14:paraId="18C66831" w14:textId="77777777" w:rsidR="00C0466D" w:rsidRPr="00C0466D" w:rsidRDefault="00C0466D" w:rsidP="00C0466D">
            <w:pPr>
              <w:rPr>
                <w:sz w:val="20"/>
                <w:szCs w:val="20"/>
              </w:rPr>
            </w:pPr>
          </w:p>
        </w:tc>
        <w:tc>
          <w:tcPr>
            <w:tcW w:w="1357" w:type="dxa"/>
            <w:noWrap/>
            <w:hideMark/>
          </w:tcPr>
          <w:p w14:paraId="0E97D83A" w14:textId="77777777" w:rsidR="00C0466D" w:rsidRPr="00C0466D" w:rsidRDefault="00C0466D" w:rsidP="00C0466D">
            <w:pPr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h, Дж/Гц</w:t>
            </w:r>
          </w:p>
        </w:tc>
        <w:tc>
          <w:tcPr>
            <w:tcW w:w="1180" w:type="dxa"/>
            <w:noWrap/>
            <w:hideMark/>
          </w:tcPr>
          <w:p w14:paraId="724ED3ED" w14:textId="77777777" w:rsidR="00C0466D" w:rsidRPr="00C0466D" w:rsidRDefault="00C0466D" w:rsidP="00C0466D">
            <w:pPr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6,4625E-34</w:t>
            </w:r>
          </w:p>
        </w:tc>
        <w:tc>
          <w:tcPr>
            <w:tcW w:w="1160" w:type="dxa"/>
            <w:noWrap/>
            <w:hideMark/>
          </w:tcPr>
          <w:p w14:paraId="55252767" w14:textId="77777777" w:rsidR="00C0466D" w:rsidRPr="00C0466D" w:rsidRDefault="00C0466D" w:rsidP="00C0466D">
            <w:pPr>
              <w:rPr>
                <w:sz w:val="20"/>
                <w:szCs w:val="20"/>
              </w:rPr>
            </w:pPr>
          </w:p>
        </w:tc>
      </w:tr>
      <w:tr w:rsidR="00C0466D" w:rsidRPr="00C0466D" w14:paraId="52D30DA4" w14:textId="77777777" w:rsidTr="00C0466D">
        <w:trPr>
          <w:trHeight w:val="300"/>
        </w:trPr>
        <w:tc>
          <w:tcPr>
            <w:tcW w:w="1880" w:type="dxa"/>
            <w:noWrap/>
            <w:hideMark/>
          </w:tcPr>
          <w:p w14:paraId="0A23C2E4" w14:textId="77777777" w:rsidR="00C0466D" w:rsidRPr="00C0466D" w:rsidRDefault="00C0466D" w:rsidP="00C0466D">
            <w:pPr>
              <w:rPr>
                <w:sz w:val="20"/>
                <w:szCs w:val="20"/>
              </w:rPr>
            </w:pPr>
          </w:p>
        </w:tc>
        <w:tc>
          <w:tcPr>
            <w:tcW w:w="1357" w:type="dxa"/>
            <w:noWrap/>
            <w:hideMark/>
          </w:tcPr>
          <w:p w14:paraId="18F85B74" w14:textId="77777777" w:rsidR="00C0466D" w:rsidRPr="00C0466D" w:rsidRDefault="00C0466D" w:rsidP="00C0466D">
            <w:pPr>
              <w:rPr>
                <w:sz w:val="20"/>
                <w:szCs w:val="20"/>
              </w:rPr>
            </w:pPr>
            <w:proofErr w:type="spellStart"/>
            <w:r w:rsidRPr="00C0466D">
              <w:rPr>
                <w:sz w:val="20"/>
                <w:szCs w:val="20"/>
              </w:rPr>
              <w:t>Aвых</w:t>
            </w:r>
            <w:proofErr w:type="spellEnd"/>
          </w:p>
        </w:tc>
        <w:tc>
          <w:tcPr>
            <w:tcW w:w="1180" w:type="dxa"/>
            <w:noWrap/>
            <w:hideMark/>
          </w:tcPr>
          <w:p w14:paraId="0AD93494" w14:textId="77777777" w:rsidR="00C0466D" w:rsidRPr="00C0466D" w:rsidRDefault="00C0466D" w:rsidP="00C0466D">
            <w:pPr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3,0641E-19</w:t>
            </w:r>
          </w:p>
        </w:tc>
        <w:tc>
          <w:tcPr>
            <w:tcW w:w="1160" w:type="dxa"/>
            <w:noWrap/>
            <w:hideMark/>
          </w:tcPr>
          <w:p w14:paraId="49C2D786" w14:textId="77777777" w:rsidR="00C0466D" w:rsidRPr="00C0466D" w:rsidRDefault="00C0466D" w:rsidP="00C0466D">
            <w:pPr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1,91244266</w:t>
            </w:r>
          </w:p>
        </w:tc>
      </w:tr>
    </w:tbl>
    <w:p w14:paraId="05B0527A" w14:textId="2621EF81" w:rsidR="008F325A" w:rsidRPr="008F325A" w:rsidRDefault="008F325A" w:rsidP="008F325A">
      <w:pPr>
        <w:rPr>
          <w:sz w:val="20"/>
          <w:szCs w:val="20"/>
        </w:rPr>
        <w:sectPr w:rsidR="008F325A" w:rsidRPr="008F325A">
          <w:type w:val="continuous"/>
          <w:pgSz w:w="11900" w:h="16840"/>
          <w:pgMar w:top="830" w:right="1440" w:bottom="212" w:left="852" w:header="0" w:footer="0" w:gutter="0"/>
          <w:cols w:space="720"/>
        </w:sectPr>
      </w:pPr>
    </w:p>
    <w:p w14:paraId="5858D169" w14:textId="77777777" w:rsidR="008F325A" w:rsidRDefault="008F325A" w:rsidP="008F325A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</w:rPr>
      </w:pPr>
      <w:bookmarkStart w:id="1" w:name="page3"/>
      <w:bookmarkEnd w:id="1"/>
      <w:r>
        <w:rPr>
          <w:rFonts w:ascii="Arial" w:eastAsia="Arial" w:hAnsi="Arial" w:cs="Arial"/>
          <w:b/>
          <w:bCs/>
        </w:rPr>
        <w:lastRenderedPageBreak/>
        <w:t>Расчет погрешностей измерений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b/>
          <w:bCs/>
          <w:i/>
          <w:iCs/>
        </w:rPr>
        <w:t>для прямых и косвенных измерений</w:t>
      </w:r>
      <w:r>
        <w:rPr>
          <w:rFonts w:ascii="Arial" w:eastAsia="Arial" w:hAnsi="Arial" w:cs="Arial"/>
        </w:rPr>
        <w:t>).</w:t>
      </w:r>
    </w:p>
    <w:p w14:paraId="626680BC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6B5F655C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45C07C93" w14:textId="62287BA6" w:rsidR="008F325A" w:rsidRDefault="00C0466D" w:rsidP="008F325A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Погрешности вычисляются так:</w:t>
      </w:r>
    </w:p>
    <w:p w14:paraId="461C6F5D" w14:textId="77B9D248" w:rsidR="00C0466D" w:rsidRDefault="00C0466D" w:rsidP="008F325A">
      <w:pPr>
        <w:spacing w:line="200" w:lineRule="exact"/>
        <w:rPr>
          <w:sz w:val="20"/>
          <w:szCs w:val="20"/>
        </w:rPr>
      </w:pPr>
    </w:p>
    <w:p w14:paraId="2EC510B0" w14:textId="31FCBD90" w:rsidR="00C0466D" w:rsidRDefault="00C0466D" w:rsidP="008F325A">
      <w:pPr>
        <w:spacing w:line="200" w:lineRule="exact"/>
        <w:rPr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0"/>
        <w:gridCol w:w="1880"/>
        <w:gridCol w:w="1340"/>
      </w:tblGrid>
      <w:tr w:rsidR="00C0466D" w:rsidRPr="00C0466D" w14:paraId="4073E1EF" w14:textId="77777777" w:rsidTr="00C0466D">
        <w:trPr>
          <w:trHeight w:val="300"/>
        </w:trPr>
        <w:tc>
          <w:tcPr>
            <w:tcW w:w="1060" w:type="dxa"/>
            <w:hideMark/>
          </w:tcPr>
          <w:p w14:paraId="34DF7A15" w14:textId="77777777" w:rsidR="00C0466D" w:rsidRPr="00C0466D" w:rsidRDefault="00C0466D" w:rsidP="00C0466D">
            <w:pPr>
              <w:spacing w:line="200" w:lineRule="exact"/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∆U/U</w:t>
            </w:r>
          </w:p>
        </w:tc>
        <w:tc>
          <w:tcPr>
            <w:tcW w:w="1880" w:type="dxa"/>
            <w:noWrap/>
            <w:hideMark/>
          </w:tcPr>
          <w:p w14:paraId="7C5B4AB9" w14:textId="77777777" w:rsidR="00C0466D" w:rsidRPr="00C0466D" w:rsidRDefault="00C0466D" w:rsidP="00C0466D">
            <w:pPr>
              <w:spacing w:line="200" w:lineRule="exact"/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∆λ/λ</w:t>
            </w:r>
          </w:p>
        </w:tc>
        <w:tc>
          <w:tcPr>
            <w:tcW w:w="1340" w:type="dxa"/>
            <w:noWrap/>
            <w:hideMark/>
          </w:tcPr>
          <w:p w14:paraId="554E85E7" w14:textId="77777777" w:rsidR="00C0466D" w:rsidRPr="00C0466D" w:rsidRDefault="00C0466D" w:rsidP="00C0466D">
            <w:pPr>
              <w:spacing w:line="200" w:lineRule="exact"/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∆v/v</w:t>
            </w:r>
          </w:p>
        </w:tc>
      </w:tr>
      <w:tr w:rsidR="00C0466D" w:rsidRPr="00C0466D" w14:paraId="30FBEF10" w14:textId="77777777" w:rsidTr="00C0466D">
        <w:trPr>
          <w:trHeight w:val="300"/>
        </w:trPr>
        <w:tc>
          <w:tcPr>
            <w:tcW w:w="1060" w:type="dxa"/>
            <w:noWrap/>
            <w:hideMark/>
          </w:tcPr>
          <w:p w14:paraId="38AF60B2" w14:textId="77777777" w:rsidR="00C0466D" w:rsidRPr="00C0466D" w:rsidRDefault="00C0466D" w:rsidP="00C0466D">
            <w:pPr>
              <w:spacing w:line="200" w:lineRule="exact"/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0,005</w:t>
            </w:r>
          </w:p>
        </w:tc>
        <w:tc>
          <w:tcPr>
            <w:tcW w:w="1880" w:type="dxa"/>
            <w:noWrap/>
            <w:hideMark/>
          </w:tcPr>
          <w:p w14:paraId="3B1D6275" w14:textId="77777777" w:rsidR="00C0466D" w:rsidRPr="00C0466D" w:rsidRDefault="00C0466D" w:rsidP="00C0466D">
            <w:pPr>
              <w:spacing w:line="200" w:lineRule="exact"/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0,001</w:t>
            </w:r>
          </w:p>
        </w:tc>
        <w:tc>
          <w:tcPr>
            <w:tcW w:w="1340" w:type="dxa"/>
            <w:noWrap/>
            <w:hideMark/>
          </w:tcPr>
          <w:p w14:paraId="7156FB84" w14:textId="77777777" w:rsidR="00C0466D" w:rsidRPr="00C0466D" w:rsidRDefault="00C0466D" w:rsidP="00C0466D">
            <w:pPr>
              <w:spacing w:line="200" w:lineRule="exact"/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0,005</w:t>
            </w:r>
          </w:p>
        </w:tc>
      </w:tr>
      <w:tr w:rsidR="00C0466D" w:rsidRPr="00C0466D" w14:paraId="6EEBA2C7" w14:textId="77777777" w:rsidTr="00C0466D">
        <w:trPr>
          <w:trHeight w:val="300"/>
        </w:trPr>
        <w:tc>
          <w:tcPr>
            <w:tcW w:w="1060" w:type="dxa"/>
            <w:noWrap/>
            <w:hideMark/>
          </w:tcPr>
          <w:p w14:paraId="4C0F193F" w14:textId="77777777" w:rsidR="00C0466D" w:rsidRPr="00C0466D" w:rsidRDefault="00C0466D" w:rsidP="00C0466D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1880" w:type="dxa"/>
            <w:noWrap/>
            <w:hideMark/>
          </w:tcPr>
          <w:p w14:paraId="7A4856F5" w14:textId="77777777" w:rsidR="00C0466D" w:rsidRPr="00C0466D" w:rsidRDefault="00C0466D" w:rsidP="00C0466D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1340" w:type="dxa"/>
            <w:noWrap/>
            <w:hideMark/>
          </w:tcPr>
          <w:p w14:paraId="443CE360" w14:textId="77777777" w:rsidR="00C0466D" w:rsidRPr="00C0466D" w:rsidRDefault="00C0466D" w:rsidP="00C0466D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C0466D" w:rsidRPr="00C0466D" w14:paraId="247286B6" w14:textId="77777777" w:rsidTr="00C0466D">
        <w:trPr>
          <w:trHeight w:val="300"/>
        </w:trPr>
        <w:tc>
          <w:tcPr>
            <w:tcW w:w="1060" w:type="dxa"/>
            <w:noWrap/>
            <w:hideMark/>
          </w:tcPr>
          <w:p w14:paraId="60D0A261" w14:textId="77777777" w:rsidR="00C0466D" w:rsidRPr="00C0466D" w:rsidRDefault="00C0466D" w:rsidP="00C0466D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1880" w:type="dxa"/>
            <w:noWrap/>
            <w:hideMark/>
          </w:tcPr>
          <w:p w14:paraId="3EF24745" w14:textId="77777777" w:rsidR="00C0466D" w:rsidRPr="00C0466D" w:rsidRDefault="00C0466D" w:rsidP="00C0466D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1340" w:type="dxa"/>
            <w:noWrap/>
            <w:hideMark/>
          </w:tcPr>
          <w:p w14:paraId="6FA4E859" w14:textId="77777777" w:rsidR="00C0466D" w:rsidRPr="00C0466D" w:rsidRDefault="00C0466D" w:rsidP="00C0466D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C0466D" w:rsidRPr="00C0466D" w14:paraId="34D1A469" w14:textId="77777777" w:rsidTr="00C0466D">
        <w:trPr>
          <w:trHeight w:val="300"/>
        </w:trPr>
        <w:tc>
          <w:tcPr>
            <w:tcW w:w="1060" w:type="dxa"/>
            <w:hideMark/>
          </w:tcPr>
          <w:p w14:paraId="58A6A8A4" w14:textId="77777777" w:rsidR="00C0466D" w:rsidRPr="00C0466D" w:rsidRDefault="00C0466D" w:rsidP="00C0466D">
            <w:pPr>
              <w:spacing w:line="200" w:lineRule="exact"/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∆h/h</w:t>
            </w:r>
          </w:p>
        </w:tc>
        <w:tc>
          <w:tcPr>
            <w:tcW w:w="1880" w:type="dxa"/>
            <w:hideMark/>
          </w:tcPr>
          <w:p w14:paraId="0CA08215" w14:textId="77777777" w:rsidR="00C0466D" w:rsidRPr="00C0466D" w:rsidRDefault="00C0466D" w:rsidP="00C0466D">
            <w:pPr>
              <w:spacing w:line="200" w:lineRule="exact"/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∆</w:t>
            </w:r>
            <w:proofErr w:type="spellStart"/>
            <w:r w:rsidRPr="00C0466D">
              <w:rPr>
                <w:sz w:val="20"/>
                <w:szCs w:val="20"/>
              </w:rPr>
              <w:t>Aвых</w:t>
            </w:r>
            <w:proofErr w:type="spellEnd"/>
            <w:r w:rsidRPr="00C0466D">
              <w:rPr>
                <w:sz w:val="20"/>
                <w:szCs w:val="20"/>
              </w:rPr>
              <w:t>/</w:t>
            </w:r>
            <w:proofErr w:type="spellStart"/>
            <w:r w:rsidRPr="00C0466D">
              <w:rPr>
                <w:sz w:val="20"/>
                <w:szCs w:val="20"/>
              </w:rPr>
              <w:t>Aвых</w:t>
            </w:r>
            <w:proofErr w:type="spellEnd"/>
          </w:p>
        </w:tc>
        <w:tc>
          <w:tcPr>
            <w:tcW w:w="1340" w:type="dxa"/>
            <w:noWrap/>
            <w:hideMark/>
          </w:tcPr>
          <w:p w14:paraId="04AB25B1" w14:textId="77777777" w:rsidR="00C0466D" w:rsidRPr="00C0466D" w:rsidRDefault="00C0466D" w:rsidP="00C0466D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C0466D" w:rsidRPr="00C0466D" w14:paraId="4C2F49CC" w14:textId="77777777" w:rsidTr="00C0466D">
        <w:trPr>
          <w:trHeight w:val="300"/>
        </w:trPr>
        <w:tc>
          <w:tcPr>
            <w:tcW w:w="1060" w:type="dxa"/>
            <w:noWrap/>
            <w:hideMark/>
          </w:tcPr>
          <w:p w14:paraId="699D10F5" w14:textId="77777777" w:rsidR="00C0466D" w:rsidRPr="00C0466D" w:rsidRDefault="00C0466D" w:rsidP="00C0466D">
            <w:pPr>
              <w:spacing w:line="200" w:lineRule="exact"/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0,005099</w:t>
            </w:r>
          </w:p>
        </w:tc>
        <w:tc>
          <w:tcPr>
            <w:tcW w:w="1880" w:type="dxa"/>
            <w:noWrap/>
            <w:hideMark/>
          </w:tcPr>
          <w:p w14:paraId="49A0656A" w14:textId="77777777" w:rsidR="00C0466D" w:rsidRPr="00C0466D" w:rsidRDefault="00C0466D" w:rsidP="00C0466D">
            <w:pPr>
              <w:spacing w:line="200" w:lineRule="exact"/>
              <w:rPr>
                <w:sz w:val="20"/>
                <w:szCs w:val="20"/>
              </w:rPr>
            </w:pPr>
            <w:r w:rsidRPr="00C0466D">
              <w:rPr>
                <w:sz w:val="20"/>
                <w:szCs w:val="20"/>
              </w:rPr>
              <w:t>0,007141428</w:t>
            </w:r>
          </w:p>
        </w:tc>
        <w:tc>
          <w:tcPr>
            <w:tcW w:w="1340" w:type="dxa"/>
            <w:noWrap/>
            <w:hideMark/>
          </w:tcPr>
          <w:p w14:paraId="295F6841" w14:textId="77777777" w:rsidR="00C0466D" w:rsidRPr="00C0466D" w:rsidRDefault="00C0466D" w:rsidP="00C0466D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165E2343" w14:textId="66DA5200" w:rsidR="008F325A" w:rsidRDefault="008F325A" w:rsidP="008F325A">
      <w:pPr>
        <w:spacing w:line="200" w:lineRule="exact"/>
        <w:rPr>
          <w:sz w:val="20"/>
          <w:szCs w:val="20"/>
        </w:rPr>
      </w:pPr>
    </w:p>
    <w:p w14:paraId="6088C0FC" w14:textId="77777777" w:rsidR="00C0466D" w:rsidRDefault="00C0466D" w:rsidP="008F325A">
      <w:pPr>
        <w:spacing w:line="200" w:lineRule="exact"/>
        <w:rPr>
          <w:sz w:val="20"/>
          <w:szCs w:val="20"/>
        </w:rPr>
      </w:pPr>
    </w:p>
    <w:p w14:paraId="347B84B4" w14:textId="77777777" w:rsidR="008F325A" w:rsidRDefault="008F325A" w:rsidP="008F325A">
      <w:pPr>
        <w:spacing w:line="200" w:lineRule="exact"/>
        <w:rPr>
          <w:sz w:val="20"/>
          <w:szCs w:val="20"/>
        </w:rPr>
      </w:pPr>
    </w:p>
    <w:p w14:paraId="019EAC2F" w14:textId="77777777" w:rsidR="008F325A" w:rsidRDefault="008F325A" w:rsidP="008F325A">
      <w:pPr>
        <w:spacing w:line="217" w:lineRule="exact"/>
        <w:rPr>
          <w:sz w:val="20"/>
          <w:szCs w:val="20"/>
        </w:rPr>
      </w:pPr>
    </w:p>
    <w:p w14:paraId="3F4042CB" w14:textId="77777777" w:rsidR="008F325A" w:rsidRDefault="008F325A" w:rsidP="008F325A">
      <w:pPr>
        <w:numPr>
          <w:ilvl w:val="0"/>
          <w:numId w:val="7"/>
        </w:numPr>
        <w:tabs>
          <w:tab w:val="left" w:pos="402"/>
        </w:tabs>
        <w:ind w:left="402" w:hanging="40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Графики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b/>
          <w:bCs/>
          <w:i/>
          <w:iCs/>
        </w:rPr>
        <w:t>перечень графиков</w:t>
      </w:r>
      <w:r>
        <w:rPr>
          <w:rFonts w:ascii="Arial" w:eastAsia="Arial" w:hAnsi="Arial" w:cs="Arial"/>
          <w:i/>
          <w:iCs/>
        </w:rPr>
        <w:t xml:space="preserve">, </w:t>
      </w:r>
      <w:r>
        <w:rPr>
          <w:rFonts w:ascii="Arial" w:eastAsia="Arial" w:hAnsi="Arial" w:cs="Arial"/>
          <w:b/>
          <w:bCs/>
          <w:i/>
          <w:iCs/>
        </w:rPr>
        <w:t>которые составляют Приложение</w:t>
      </w:r>
      <w:r>
        <w:rPr>
          <w:rFonts w:ascii="Arial" w:eastAsia="Arial" w:hAnsi="Arial" w:cs="Arial"/>
          <w:i/>
          <w:iCs/>
        </w:rPr>
        <w:t xml:space="preserve"> 2</w:t>
      </w:r>
      <w:r>
        <w:rPr>
          <w:rFonts w:ascii="Arial" w:eastAsia="Arial" w:hAnsi="Arial" w:cs="Arial"/>
        </w:rPr>
        <w:t>).</w:t>
      </w:r>
    </w:p>
    <w:p w14:paraId="1F4F36AC" w14:textId="77777777" w:rsidR="008F325A" w:rsidRDefault="008F325A" w:rsidP="008F325A">
      <w:pPr>
        <w:spacing w:line="200" w:lineRule="exact"/>
        <w:rPr>
          <w:rFonts w:ascii="Arial" w:eastAsia="Arial" w:hAnsi="Arial" w:cs="Arial"/>
        </w:rPr>
      </w:pPr>
    </w:p>
    <w:p w14:paraId="2934F958" w14:textId="0883ED92" w:rsidR="00E911BE" w:rsidRDefault="00E911BE" w:rsidP="00E911BE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</w:p>
    <w:p w14:paraId="63D92706" w14:textId="75337A23" w:rsidR="00E911BE" w:rsidRDefault="002C4890" w:rsidP="00E911BE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E17438" wp14:editId="2E346A93">
            <wp:extent cx="5517356" cy="2743200"/>
            <wp:effectExtent l="0" t="0" r="7620" b="0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425D29B2-0BF6-ABD1-1821-E0FCEBFDC0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4346446" w14:textId="42198444" w:rsidR="008F325A" w:rsidRDefault="008F325A" w:rsidP="008F325A">
      <w:pPr>
        <w:spacing w:line="329" w:lineRule="exact"/>
        <w:rPr>
          <w:rFonts w:ascii="Arial" w:eastAsia="Arial" w:hAnsi="Arial" w:cs="Arial"/>
        </w:rPr>
      </w:pPr>
    </w:p>
    <w:p w14:paraId="67F3F639" w14:textId="1539DA87" w:rsidR="00E911BE" w:rsidRPr="002C4890" w:rsidRDefault="00E911BE" w:rsidP="008F325A">
      <w:pPr>
        <w:spacing w:line="329" w:lineRule="exact"/>
        <w:rPr>
          <w:rFonts w:ascii="Arial" w:eastAsia="Arial" w:hAnsi="Arial" w:cs="Arial"/>
          <w:lang w:val="en-US"/>
        </w:rPr>
      </w:pPr>
    </w:p>
    <w:p w14:paraId="67811D25" w14:textId="77777777" w:rsidR="00E911BE" w:rsidRDefault="00E911BE" w:rsidP="008F325A">
      <w:pPr>
        <w:spacing w:line="329" w:lineRule="exact"/>
        <w:rPr>
          <w:rFonts w:ascii="Arial" w:eastAsia="Arial" w:hAnsi="Arial" w:cs="Arial"/>
        </w:rPr>
      </w:pPr>
    </w:p>
    <w:p w14:paraId="28F79877" w14:textId="4DED6E96" w:rsidR="008F325A" w:rsidRDefault="008F325A" w:rsidP="008F325A">
      <w:pPr>
        <w:numPr>
          <w:ilvl w:val="0"/>
          <w:numId w:val="7"/>
        </w:numPr>
        <w:tabs>
          <w:tab w:val="left" w:pos="402"/>
        </w:tabs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Окончательные результаты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3DA0C833" w14:textId="77777777" w:rsidR="008F325A" w:rsidRDefault="008F325A" w:rsidP="008F325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C2D247E" w14:textId="0B81C32A" w:rsidR="008F325A" w:rsidRDefault="002C4890" w:rsidP="008F325A">
      <w:pPr>
        <w:spacing w:line="20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Исходя из погрешностей, окончательные промежутки значений постоянной планка и работы выхода электрона получились таковыми:</w:t>
      </w:r>
    </w:p>
    <w:p w14:paraId="4ADDD90E" w14:textId="77777777" w:rsidR="008F325A" w:rsidRDefault="008F325A" w:rsidP="008F325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91"/>
        <w:gridCol w:w="1818"/>
        <w:gridCol w:w="1985"/>
      </w:tblGrid>
      <w:tr w:rsidR="002C4890" w:rsidRPr="002C4890" w14:paraId="7101355A" w14:textId="77777777" w:rsidTr="002C4890">
        <w:trPr>
          <w:trHeight w:val="300"/>
        </w:trPr>
        <w:tc>
          <w:tcPr>
            <w:tcW w:w="1696" w:type="dxa"/>
            <w:noWrap/>
            <w:hideMark/>
          </w:tcPr>
          <w:p w14:paraId="7BB087EB" w14:textId="77777777" w:rsidR="002C4890" w:rsidRPr="002C4890" w:rsidRDefault="002C4890" w:rsidP="002C4890">
            <w:pPr>
              <w:spacing w:line="200" w:lineRule="exac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C4890">
              <w:rPr>
                <w:rFonts w:ascii="Arial" w:eastAsia="Arial" w:hAnsi="Arial" w:cs="Arial"/>
                <w:sz w:val="24"/>
                <w:szCs w:val="24"/>
              </w:rPr>
              <w:t>h_min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3E5B3097" w14:textId="77777777" w:rsidR="002C4890" w:rsidRPr="002C4890" w:rsidRDefault="002C4890" w:rsidP="002C4890">
            <w:pPr>
              <w:spacing w:line="200" w:lineRule="exac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C4890">
              <w:rPr>
                <w:rFonts w:ascii="Arial" w:eastAsia="Arial" w:hAnsi="Arial" w:cs="Arial"/>
                <w:sz w:val="24"/>
                <w:szCs w:val="24"/>
              </w:rPr>
              <w:t>h_max</w:t>
            </w:r>
            <w:proofErr w:type="spellEnd"/>
          </w:p>
        </w:tc>
        <w:tc>
          <w:tcPr>
            <w:tcW w:w="591" w:type="dxa"/>
            <w:noWrap/>
            <w:hideMark/>
          </w:tcPr>
          <w:p w14:paraId="4B63F230" w14:textId="77777777" w:rsidR="002C4890" w:rsidRPr="002C4890" w:rsidRDefault="002C4890" w:rsidP="002C4890">
            <w:pPr>
              <w:spacing w:line="200" w:lineRule="exact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18" w:type="dxa"/>
            <w:noWrap/>
            <w:hideMark/>
          </w:tcPr>
          <w:p w14:paraId="544EF367" w14:textId="77777777" w:rsidR="002C4890" w:rsidRPr="002C4890" w:rsidRDefault="002C4890" w:rsidP="002C4890">
            <w:pPr>
              <w:spacing w:line="200" w:lineRule="exac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C4890">
              <w:rPr>
                <w:rFonts w:ascii="Arial" w:eastAsia="Arial" w:hAnsi="Arial" w:cs="Arial"/>
                <w:sz w:val="24"/>
                <w:szCs w:val="24"/>
              </w:rPr>
              <w:t>Aвых_min</w:t>
            </w:r>
            <w:proofErr w:type="spellEnd"/>
            <w:r w:rsidRPr="002C4890">
              <w:rPr>
                <w:rFonts w:ascii="Arial" w:eastAsia="Arial" w:hAnsi="Arial" w:cs="Arial"/>
                <w:sz w:val="24"/>
                <w:szCs w:val="24"/>
              </w:rPr>
              <w:t>, эВ</w:t>
            </w:r>
          </w:p>
        </w:tc>
        <w:tc>
          <w:tcPr>
            <w:tcW w:w="1985" w:type="dxa"/>
            <w:noWrap/>
            <w:hideMark/>
          </w:tcPr>
          <w:p w14:paraId="73DC99B2" w14:textId="77777777" w:rsidR="002C4890" w:rsidRPr="002C4890" w:rsidRDefault="002C4890" w:rsidP="002C4890">
            <w:pPr>
              <w:spacing w:line="200" w:lineRule="exac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C4890">
              <w:rPr>
                <w:rFonts w:ascii="Arial" w:eastAsia="Arial" w:hAnsi="Arial" w:cs="Arial"/>
                <w:sz w:val="24"/>
                <w:szCs w:val="24"/>
              </w:rPr>
              <w:t>Aвых_max</w:t>
            </w:r>
            <w:proofErr w:type="spellEnd"/>
            <w:r w:rsidRPr="002C4890">
              <w:rPr>
                <w:rFonts w:ascii="Arial" w:eastAsia="Arial" w:hAnsi="Arial" w:cs="Arial"/>
                <w:sz w:val="24"/>
                <w:szCs w:val="24"/>
              </w:rPr>
              <w:t>, эВ</w:t>
            </w:r>
          </w:p>
        </w:tc>
      </w:tr>
      <w:tr w:rsidR="002C4890" w:rsidRPr="002C4890" w14:paraId="16E45481" w14:textId="77777777" w:rsidTr="002C4890">
        <w:trPr>
          <w:trHeight w:val="300"/>
        </w:trPr>
        <w:tc>
          <w:tcPr>
            <w:tcW w:w="1696" w:type="dxa"/>
            <w:noWrap/>
            <w:hideMark/>
          </w:tcPr>
          <w:p w14:paraId="5668A8EB" w14:textId="77777777" w:rsidR="002C4890" w:rsidRPr="002C4890" w:rsidRDefault="002C4890" w:rsidP="002C4890">
            <w:pPr>
              <w:spacing w:line="200" w:lineRule="exact"/>
              <w:rPr>
                <w:rFonts w:ascii="Arial" w:eastAsia="Arial" w:hAnsi="Arial" w:cs="Arial"/>
                <w:sz w:val="24"/>
                <w:szCs w:val="24"/>
              </w:rPr>
            </w:pPr>
            <w:r w:rsidRPr="002C4890">
              <w:rPr>
                <w:rFonts w:ascii="Arial" w:eastAsia="Arial" w:hAnsi="Arial" w:cs="Arial"/>
                <w:sz w:val="24"/>
                <w:szCs w:val="24"/>
              </w:rPr>
              <w:t>6,4295E-34</w:t>
            </w:r>
          </w:p>
        </w:tc>
        <w:tc>
          <w:tcPr>
            <w:tcW w:w="1560" w:type="dxa"/>
            <w:noWrap/>
            <w:hideMark/>
          </w:tcPr>
          <w:p w14:paraId="08251684" w14:textId="77777777" w:rsidR="002C4890" w:rsidRPr="002C4890" w:rsidRDefault="002C4890" w:rsidP="002C4890">
            <w:pPr>
              <w:spacing w:line="200" w:lineRule="exact"/>
              <w:rPr>
                <w:rFonts w:ascii="Arial" w:eastAsia="Arial" w:hAnsi="Arial" w:cs="Arial"/>
                <w:sz w:val="24"/>
                <w:szCs w:val="24"/>
              </w:rPr>
            </w:pPr>
            <w:r w:rsidRPr="002C4890">
              <w:rPr>
                <w:rFonts w:ascii="Arial" w:eastAsia="Arial" w:hAnsi="Arial" w:cs="Arial"/>
                <w:sz w:val="24"/>
                <w:szCs w:val="24"/>
              </w:rPr>
              <w:t>6,4954E-34</w:t>
            </w:r>
          </w:p>
        </w:tc>
        <w:tc>
          <w:tcPr>
            <w:tcW w:w="591" w:type="dxa"/>
            <w:noWrap/>
            <w:hideMark/>
          </w:tcPr>
          <w:p w14:paraId="11DD82F3" w14:textId="77777777" w:rsidR="002C4890" w:rsidRPr="002C4890" w:rsidRDefault="002C4890" w:rsidP="002C4890">
            <w:pPr>
              <w:spacing w:line="200" w:lineRule="exact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18" w:type="dxa"/>
            <w:noWrap/>
            <w:hideMark/>
          </w:tcPr>
          <w:p w14:paraId="79F55235" w14:textId="77777777" w:rsidR="002C4890" w:rsidRPr="002C4890" w:rsidRDefault="002C4890" w:rsidP="002C4890">
            <w:pPr>
              <w:spacing w:line="200" w:lineRule="exact"/>
              <w:rPr>
                <w:rFonts w:ascii="Arial" w:eastAsia="Arial" w:hAnsi="Arial" w:cs="Arial"/>
                <w:sz w:val="24"/>
                <w:szCs w:val="24"/>
              </w:rPr>
            </w:pPr>
            <w:r w:rsidRPr="002C4890">
              <w:rPr>
                <w:rFonts w:ascii="Arial" w:eastAsia="Arial" w:hAnsi="Arial" w:cs="Arial"/>
                <w:sz w:val="24"/>
                <w:szCs w:val="24"/>
              </w:rPr>
              <w:t>1,898785086</w:t>
            </w:r>
          </w:p>
        </w:tc>
        <w:tc>
          <w:tcPr>
            <w:tcW w:w="1985" w:type="dxa"/>
            <w:noWrap/>
            <w:hideMark/>
          </w:tcPr>
          <w:p w14:paraId="535FA25B" w14:textId="77777777" w:rsidR="002C4890" w:rsidRPr="002C4890" w:rsidRDefault="002C4890" w:rsidP="002C4890">
            <w:pPr>
              <w:spacing w:line="200" w:lineRule="exact"/>
              <w:rPr>
                <w:rFonts w:ascii="Arial" w:eastAsia="Arial" w:hAnsi="Arial" w:cs="Arial"/>
                <w:sz w:val="24"/>
                <w:szCs w:val="24"/>
              </w:rPr>
            </w:pPr>
            <w:r w:rsidRPr="002C4890">
              <w:rPr>
                <w:rFonts w:ascii="Arial" w:eastAsia="Arial" w:hAnsi="Arial" w:cs="Arial"/>
                <w:sz w:val="24"/>
                <w:szCs w:val="24"/>
              </w:rPr>
              <w:t>1,926100231</w:t>
            </w:r>
          </w:p>
        </w:tc>
      </w:tr>
    </w:tbl>
    <w:p w14:paraId="3BDCBB6A" w14:textId="77777777" w:rsidR="008F325A" w:rsidRDefault="008F325A" w:rsidP="008F325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E0E965F" w14:textId="2C0EC0EA" w:rsidR="008F325A" w:rsidRDefault="002C4890" w:rsidP="008F325A">
      <w:pPr>
        <w:spacing w:line="20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Работа выхода 1,9 эВ соответствует Цезию.</w:t>
      </w:r>
    </w:p>
    <w:p w14:paraId="30AB6B37" w14:textId="77777777" w:rsidR="008F325A" w:rsidRDefault="008F325A" w:rsidP="008F325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B3CF95E" w14:textId="77777777" w:rsidR="008F325A" w:rsidRDefault="008F325A" w:rsidP="008F325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D376391" w14:textId="77777777" w:rsidR="008F325A" w:rsidRDefault="008F325A" w:rsidP="008F325A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40F3720A" w14:textId="77777777" w:rsidR="008F325A" w:rsidRDefault="008F325A" w:rsidP="008F325A">
      <w:pPr>
        <w:numPr>
          <w:ilvl w:val="0"/>
          <w:numId w:val="7"/>
        </w:numPr>
        <w:tabs>
          <w:tab w:val="left" w:pos="402"/>
        </w:tabs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Выводы и анализ результатов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790CB55C" w14:textId="77777777" w:rsidR="008F325A" w:rsidRDefault="008F325A" w:rsidP="008F325A"/>
    <w:p w14:paraId="65B86937" w14:textId="77777777" w:rsidR="000D64D6" w:rsidRDefault="000D64D6" w:rsidP="008F325A"/>
    <w:p w14:paraId="5954F8DA" w14:textId="500753F1" w:rsidR="00916EE3" w:rsidRDefault="000D64D6">
      <w:r>
        <w:t xml:space="preserve">В ходе работы была </w:t>
      </w:r>
      <w:r w:rsidR="00144272">
        <w:t>определена</w:t>
      </w:r>
      <w:r>
        <w:t xml:space="preserve"> постоянная Планка</w:t>
      </w:r>
      <w:r w:rsidR="00144272">
        <w:t>, и получена работа выхода электрона из атома Цезия. Так же было изучено явление фотоэффекта.</w:t>
      </w:r>
    </w:p>
    <w:sectPr w:rsidR="00916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23F5"/>
    <w:multiLevelType w:val="hybridMultilevel"/>
    <w:tmpl w:val="571C5264"/>
    <w:lvl w:ilvl="0" w:tplc="FFFFFFFF">
      <w:start w:val="7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571C5264"/>
    <w:lvl w:ilvl="0" w:tplc="1B7CAE10">
      <w:start w:val="7"/>
      <w:numFmt w:val="decimal"/>
      <w:lvlText w:val="%1."/>
      <w:lvlJc w:val="left"/>
    </w:lvl>
    <w:lvl w:ilvl="1" w:tplc="41CCA158">
      <w:numFmt w:val="decimal"/>
      <w:lvlText w:val=""/>
      <w:lvlJc w:val="left"/>
    </w:lvl>
    <w:lvl w:ilvl="2" w:tplc="3BC434C2">
      <w:numFmt w:val="decimal"/>
      <w:lvlText w:val=""/>
      <w:lvlJc w:val="left"/>
    </w:lvl>
    <w:lvl w:ilvl="3" w:tplc="736204B4">
      <w:numFmt w:val="decimal"/>
      <w:lvlText w:val=""/>
      <w:lvlJc w:val="left"/>
    </w:lvl>
    <w:lvl w:ilvl="4" w:tplc="BB7AB738">
      <w:numFmt w:val="decimal"/>
      <w:lvlText w:val=""/>
      <w:lvlJc w:val="left"/>
    </w:lvl>
    <w:lvl w:ilvl="5" w:tplc="7708F128">
      <w:numFmt w:val="decimal"/>
      <w:lvlText w:val=""/>
      <w:lvlJc w:val="left"/>
    </w:lvl>
    <w:lvl w:ilvl="6" w:tplc="0C080704">
      <w:numFmt w:val="decimal"/>
      <w:lvlText w:val=""/>
      <w:lvlJc w:val="left"/>
    </w:lvl>
    <w:lvl w:ilvl="7" w:tplc="922898F8">
      <w:numFmt w:val="decimal"/>
      <w:lvlText w:val=""/>
      <w:lvlJc w:val="left"/>
    </w:lvl>
    <w:lvl w:ilvl="8" w:tplc="E88275C8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7F02E69C"/>
    <w:lvl w:ilvl="0" w:tplc="869A419C">
      <w:start w:val="1"/>
      <w:numFmt w:val="decimal"/>
      <w:lvlText w:val="%1."/>
      <w:lvlJc w:val="left"/>
    </w:lvl>
    <w:lvl w:ilvl="1" w:tplc="8D8C99A2">
      <w:numFmt w:val="decimal"/>
      <w:lvlText w:val=""/>
      <w:lvlJc w:val="left"/>
    </w:lvl>
    <w:lvl w:ilvl="2" w:tplc="4BBCF124">
      <w:numFmt w:val="decimal"/>
      <w:lvlText w:val=""/>
      <w:lvlJc w:val="left"/>
    </w:lvl>
    <w:lvl w:ilvl="3" w:tplc="AD18EBFC">
      <w:numFmt w:val="decimal"/>
      <w:lvlText w:val=""/>
      <w:lvlJc w:val="left"/>
    </w:lvl>
    <w:lvl w:ilvl="4" w:tplc="E65016D8">
      <w:numFmt w:val="decimal"/>
      <w:lvlText w:val=""/>
      <w:lvlJc w:val="left"/>
    </w:lvl>
    <w:lvl w:ilvl="5" w:tplc="D2D85F30">
      <w:numFmt w:val="decimal"/>
      <w:lvlText w:val=""/>
      <w:lvlJc w:val="left"/>
    </w:lvl>
    <w:lvl w:ilvl="6" w:tplc="33E2C3A2">
      <w:numFmt w:val="decimal"/>
      <w:lvlText w:val=""/>
      <w:lvlJc w:val="left"/>
    </w:lvl>
    <w:lvl w:ilvl="7" w:tplc="9208EB1A">
      <w:numFmt w:val="decimal"/>
      <w:lvlText w:val=""/>
      <w:lvlJc w:val="left"/>
    </w:lvl>
    <w:lvl w:ilvl="8" w:tplc="F94EEC2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F572E098"/>
    <w:lvl w:ilvl="0" w:tplc="E5AA2FF0">
      <w:start w:val="9"/>
      <w:numFmt w:val="decimal"/>
      <w:lvlText w:val="%1."/>
      <w:lvlJc w:val="left"/>
      <w:pPr>
        <w:ind w:left="0" w:firstLine="0"/>
      </w:pPr>
    </w:lvl>
    <w:lvl w:ilvl="1" w:tplc="548A98CA">
      <w:numFmt w:val="decimal"/>
      <w:lvlText w:val=""/>
      <w:lvlJc w:val="left"/>
      <w:pPr>
        <w:ind w:left="0" w:firstLine="0"/>
      </w:pPr>
    </w:lvl>
    <w:lvl w:ilvl="2" w:tplc="12AA62F6">
      <w:numFmt w:val="decimal"/>
      <w:lvlText w:val=""/>
      <w:lvlJc w:val="left"/>
      <w:pPr>
        <w:ind w:left="0" w:firstLine="0"/>
      </w:pPr>
    </w:lvl>
    <w:lvl w:ilvl="3" w:tplc="04B841D6">
      <w:numFmt w:val="decimal"/>
      <w:lvlText w:val=""/>
      <w:lvlJc w:val="left"/>
      <w:pPr>
        <w:ind w:left="0" w:firstLine="0"/>
      </w:pPr>
    </w:lvl>
    <w:lvl w:ilvl="4" w:tplc="11E27ADC">
      <w:numFmt w:val="decimal"/>
      <w:lvlText w:val=""/>
      <w:lvlJc w:val="left"/>
      <w:pPr>
        <w:ind w:left="0" w:firstLine="0"/>
      </w:pPr>
    </w:lvl>
    <w:lvl w:ilvl="5" w:tplc="BCD4B27A">
      <w:numFmt w:val="decimal"/>
      <w:lvlText w:val=""/>
      <w:lvlJc w:val="left"/>
      <w:pPr>
        <w:ind w:left="0" w:firstLine="0"/>
      </w:pPr>
    </w:lvl>
    <w:lvl w:ilvl="6" w:tplc="93E8C66E">
      <w:numFmt w:val="decimal"/>
      <w:lvlText w:val=""/>
      <w:lvlJc w:val="left"/>
      <w:pPr>
        <w:ind w:left="0" w:firstLine="0"/>
      </w:pPr>
    </w:lvl>
    <w:lvl w:ilvl="7" w:tplc="10EC8E12">
      <w:numFmt w:val="decimal"/>
      <w:lvlText w:val=""/>
      <w:lvlJc w:val="left"/>
      <w:pPr>
        <w:ind w:left="0" w:firstLine="0"/>
      </w:pPr>
    </w:lvl>
    <w:lvl w:ilvl="8" w:tplc="CFE8916A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07ED7AB"/>
    <w:multiLevelType w:val="hybridMultilevel"/>
    <w:tmpl w:val="BD82B48A"/>
    <w:lvl w:ilvl="0" w:tplc="818C5B1A">
      <w:start w:val="6"/>
      <w:numFmt w:val="decimal"/>
      <w:lvlText w:val="%1."/>
      <w:lvlJc w:val="left"/>
    </w:lvl>
    <w:lvl w:ilvl="1" w:tplc="922C3C1E">
      <w:numFmt w:val="decimal"/>
      <w:lvlText w:val=""/>
      <w:lvlJc w:val="left"/>
    </w:lvl>
    <w:lvl w:ilvl="2" w:tplc="C4F0E2F8">
      <w:numFmt w:val="decimal"/>
      <w:lvlText w:val=""/>
      <w:lvlJc w:val="left"/>
    </w:lvl>
    <w:lvl w:ilvl="3" w:tplc="DF18487C">
      <w:numFmt w:val="decimal"/>
      <w:lvlText w:val=""/>
      <w:lvlJc w:val="left"/>
    </w:lvl>
    <w:lvl w:ilvl="4" w:tplc="0D328ABE">
      <w:numFmt w:val="decimal"/>
      <w:lvlText w:val=""/>
      <w:lvlJc w:val="left"/>
    </w:lvl>
    <w:lvl w:ilvl="5" w:tplc="42C4B5BE">
      <w:numFmt w:val="decimal"/>
      <w:lvlText w:val=""/>
      <w:lvlJc w:val="left"/>
    </w:lvl>
    <w:lvl w:ilvl="6" w:tplc="C9E604D8">
      <w:numFmt w:val="decimal"/>
      <w:lvlText w:val=""/>
      <w:lvlJc w:val="left"/>
    </w:lvl>
    <w:lvl w:ilvl="7" w:tplc="49EA0944">
      <w:numFmt w:val="decimal"/>
      <w:lvlText w:val=""/>
      <w:lvlJc w:val="left"/>
    </w:lvl>
    <w:lvl w:ilvl="8" w:tplc="BFEC4624">
      <w:numFmt w:val="decimal"/>
      <w:lvlText w:val=""/>
      <w:lvlJc w:val="left"/>
    </w:lvl>
  </w:abstractNum>
  <w:abstractNum w:abstractNumId="5" w15:restartNumberingAfterBreak="0">
    <w:nsid w:val="7545E146"/>
    <w:multiLevelType w:val="hybridMultilevel"/>
    <w:tmpl w:val="50C4D168"/>
    <w:lvl w:ilvl="0" w:tplc="0AAE30AE">
      <w:start w:val="11"/>
      <w:numFmt w:val="decimal"/>
      <w:lvlText w:val="%1."/>
      <w:lvlJc w:val="left"/>
      <w:pPr>
        <w:ind w:left="0" w:firstLine="0"/>
      </w:pPr>
    </w:lvl>
    <w:lvl w:ilvl="1" w:tplc="D6921F58">
      <w:numFmt w:val="decimal"/>
      <w:lvlText w:val=""/>
      <w:lvlJc w:val="left"/>
      <w:pPr>
        <w:ind w:left="0" w:firstLine="0"/>
      </w:pPr>
    </w:lvl>
    <w:lvl w:ilvl="2" w:tplc="C33C75F8">
      <w:numFmt w:val="decimal"/>
      <w:lvlText w:val=""/>
      <w:lvlJc w:val="left"/>
      <w:pPr>
        <w:ind w:left="0" w:firstLine="0"/>
      </w:pPr>
    </w:lvl>
    <w:lvl w:ilvl="3" w:tplc="221629C0">
      <w:numFmt w:val="decimal"/>
      <w:lvlText w:val=""/>
      <w:lvlJc w:val="left"/>
      <w:pPr>
        <w:ind w:left="0" w:firstLine="0"/>
      </w:pPr>
    </w:lvl>
    <w:lvl w:ilvl="4" w:tplc="071E7846">
      <w:numFmt w:val="decimal"/>
      <w:lvlText w:val=""/>
      <w:lvlJc w:val="left"/>
      <w:pPr>
        <w:ind w:left="0" w:firstLine="0"/>
      </w:pPr>
    </w:lvl>
    <w:lvl w:ilvl="5" w:tplc="924014EE">
      <w:numFmt w:val="decimal"/>
      <w:lvlText w:val=""/>
      <w:lvlJc w:val="left"/>
      <w:pPr>
        <w:ind w:left="0" w:firstLine="0"/>
      </w:pPr>
    </w:lvl>
    <w:lvl w:ilvl="6" w:tplc="5F7A43F8">
      <w:numFmt w:val="decimal"/>
      <w:lvlText w:val=""/>
      <w:lvlJc w:val="left"/>
      <w:pPr>
        <w:ind w:left="0" w:firstLine="0"/>
      </w:pPr>
    </w:lvl>
    <w:lvl w:ilvl="7" w:tplc="D4BCDCEE">
      <w:numFmt w:val="decimal"/>
      <w:lvlText w:val=""/>
      <w:lvlJc w:val="left"/>
      <w:pPr>
        <w:ind w:left="0" w:firstLine="0"/>
      </w:pPr>
    </w:lvl>
    <w:lvl w:ilvl="8" w:tplc="4F980F64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9E2A9E3"/>
    <w:multiLevelType w:val="hybridMultilevel"/>
    <w:tmpl w:val="32DC8A58"/>
    <w:lvl w:ilvl="0" w:tplc="CDACE1D8">
      <w:start w:val="10"/>
      <w:numFmt w:val="decimal"/>
      <w:lvlText w:val="%1."/>
      <w:lvlJc w:val="left"/>
      <w:pPr>
        <w:ind w:left="0" w:firstLine="0"/>
      </w:pPr>
    </w:lvl>
    <w:lvl w:ilvl="1" w:tplc="BDC00984">
      <w:numFmt w:val="decimal"/>
      <w:lvlText w:val=""/>
      <w:lvlJc w:val="left"/>
      <w:pPr>
        <w:ind w:left="0" w:firstLine="0"/>
      </w:pPr>
    </w:lvl>
    <w:lvl w:ilvl="2" w:tplc="5F2693A8">
      <w:numFmt w:val="decimal"/>
      <w:lvlText w:val=""/>
      <w:lvlJc w:val="left"/>
      <w:pPr>
        <w:ind w:left="0" w:firstLine="0"/>
      </w:pPr>
    </w:lvl>
    <w:lvl w:ilvl="3" w:tplc="FB603840">
      <w:numFmt w:val="decimal"/>
      <w:lvlText w:val=""/>
      <w:lvlJc w:val="left"/>
      <w:pPr>
        <w:ind w:left="0" w:firstLine="0"/>
      </w:pPr>
    </w:lvl>
    <w:lvl w:ilvl="4" w:tplc="4CC22D4C">
      <w:numFmt w:val="decimal"/>
      <w:lvlText w:val=""/>
      <w:lvlJc w:val="left"/>
      <w:pPr>
        <w:ind w:left="0" w:firstLine="0"/>
      </w:pPr>
    </w:lvl>
    <w:lvl w:ilvl="5" w:tplc="43C42D84">
      <w:numFmt w:val="decimal"/>
      <w:lvlText w:val=""/>
      <w:lvlJc w:val="left"/>
      <w:pPr>
        <w:ind w:left="0" w:firstLine="0"/>
      </w:pPr>
    </w:lvl>
    <w:lvl w:ilvl="6" w:tplc="8C54EE28">
      <w:numFmt w:val="decimal"/>
      <w:lvlText w:val=""/>
      <w:lvlJc w:val="left"/>
      <w:pPr>
        <w:ind w:left="0" w:firstLine="0"/>
      </w:pPr>
    </w:lvl>
    <w:lvl w:ilvl="7" w:tplc="F64C8D68">
      <w:numFmt w:val="decimal"/>
      <w:lvlText w:val=""/>
      <w:lvlJc w:val="left"/>
      <w:pPr>
        <w:ind w:left="0" w:firstLine="0"/>
      </w:pPr>
    </w:lvl>
    <w:lvl w:ilvl="8" w:tplc="635298D4">
      <w:numFmt w:val="decimal"/>
      <w:lvlText w:val=""/>
      <w:lvlJc w:val="left"/>
      <w:pPr>
        <w:ind w:left="0" w:firstLine="0"/>
      </w:pPr>
    </w:lvl>
  </w:abstractNum>
  <w:num w:numId="1" w16cid:durableId="822821366">
    <w:abstractNumId w:val="2"/>
  </w:num>
  <w:num w:numId="2" w16cid:durableId="1218318425">
    <w:abstractNumId w:val="4"/>
  </w:num>
  <w:num w:numId="3" w16cid:durableId="1214148376">
    <w:abstractNumId w:val="1"/>
  </w:num>
  <w:num w:numId="4" w16cid:durableId="906577088">
    <w:abstractNumId w:val="1"/>
  </w:num>
  <w:num w:numId="5" w16cid:durableId="2052682995">
    <w:abstractNumId w:val="3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78110333">
    <w:abstractNumId w:val="6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38199068">
    <w:abstractNumId w:val="5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96065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35"/>
    <w:rsid w:val="000C21B5"/>
    <w:rsid w:val="000C4F2B"/>
    <w:rsid w:val="000D64D6"/>
    <w:rsid w:val="00144272"/>
    <w:rsid w:val="00180E62"/>
    <w:rsid w:val="00284E16"/>
    <w:rsid w:val="002B5586"/>
    <w:rsid w:val="002C4890"/>
    <w:rsid w:val="00335D63"/>
    <w:rsid w:val="003D247F"/>
    <w:rsid w:val="004E4E49"/>
    <w:rsid w:val="00605604"/>
    <w:rsid w:val="00684C2F"/>
    <w:rsid w:val="00727684"/>
    <w:rsid w:val="00770B0E"/>
    <w:rsid w:val="0081606A"/>
    <w:rsid w:val="00836A87"/>
    <w:rsid w:val="008F325A"/>
    <w:rsid w:val="00916EE3"/>
    <w:rsid w:val="00B06F83"/>
    <w:rsid w:val="00BA0110"/>
    <w:rsid w:val="00C0466D"/>
    <w:rsid w:val="00CA0D6D"/>
    <w:rsid w:val="00CA2431"/>
    <w:rsid w:val="00CD4B9E"/>
    <w:rsid w:val="00DB2335"/>
    <w:rsid w:val="00E5372A"/>
    <w:rsid w:val="00E9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E50E4"/>
  <w15:chartTrackingRefBased/>
  <w15:docId w15:val="{4AF0F274-34C5-4CB3-B488-632C0A89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25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25A"/>
    <w:pPr>
      <w:ind w:left="720"/>
      <w:contextualSpacing/>
    </w:pPr>
  </w:style>
  <w:style w:type="table" w:styleId="a4">
    <w:name w:val="Table Grid"/>
    <w:basedOn w:val="a1"/>
    <w:uiPriority w:val="39"/>
    <w:rsid w:val="00605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8;&#1072;&#1090;&#1100;&#1103;&#1085;&#1072;\Desktop\&#1091;&#1095;&#1105;&#1073;&#1072;\&#1060;&#1080;&#1079;&#1080;&#1082;&#1072;\4%20&#1089;&#1077;&#1084;\5.07\&#1088;&#1072;&#1089;&#1095;&#1105;&#1090;&#1099;%20(5.07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T(v)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T = eU0, Дж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Лист1!$C$2:$C$6</c:f>
              <c:numCache>
                <c:formatCode>General</c:formatCode>
                <c:ptCount val="5"/>
                <c:pt idx="0">
                  <c:v>635.59322033898297</c:v>
                </c:pt>
                <c:pt idx="1">
                  <c:v>594.05940594059405</c:v>
                </c:pt>
                <c:pt idx="2">
                  <c:v>571.42857142857144</c:v>
                </c:pt>
                <c:pt idx="3">
                  <c:v>510.20408163265307</c:v>
                </c:pt>
                <c:pt idx="4">
                  <c:v>490.99836333878886</c:v>
                </c:pt>
              </c:numCache>
            </c:numRef>
          </c:xVal>
          <c:yVal>
            <c:numRef>
              <c:f>Лист1!$D$2:$D$6</c:f>
              <c:numCache>
                <c:formatCode>General</c:formatCode>
                <c:ptCount val="5"/>
                <c:pt idx="0">
                  <c:v>1.012575632688E-19</c:v>
                </c:pt>
                <c:pt idx="1">
                  <c:v>7.754534908560001E-20</c:v>
                </c:pt>
                <c:pt idx="2">
                  <c:v>6.9694683579000005E-20</c:v>
                </c:pt>
                <c:pt idx="3">
                  <c:v>1.7784160637400002E-20</c:v>
                </c:pt>
                <c:pt idx="4">
                  <c:v>1.26571954086E-20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AC4-428A-9197-1F658E7A9A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2275983"/>
        <c:axId val="2112278895"/>
      </c:scatterChart>
      <c:valAx>
        <c:axId val="21122759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2278895"/>
        <c:crosses val="autoZero"/>
        <c:crossBetween val="midCat"/>
      </c:valAx>
      <c:valAx>
        <c:axId val="2112278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Дж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2275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3244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Чечулин Лев Олегович</dc:creator>
  <cp:keywords/>
  <dc:description/>
  <cp:lastModifiedBy>Чечулин Лев Олегович</cp:lastModifiedBy>
  <cp:revision>4</cp:revision>
  <dcterms:created xsi:type="dcterms:W3CDTF">2022-04-21T00:23:00Z</dcterms:created>
  <dcterms:modified xsi:type="dcterms:W3CDTF">2022-06-22T23:10:00Z</dcterms:modified>
</cp:coreProperties>
</file>