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eastAsia="zh-CN"/>
        </w:rPr>
      </w:pPr>
      <w:r>
        <w:rPr>
          <w:rFonts w:hint="eastAsia" w:asciiTheme="minorEastAsia" w:hAnsiTheme="minorEastAsia" w:eastAsiaTheme="minorEastAsia" w:cstheme="minorEastAsia"/>
          <w:b/>
          <w:bCs/>
          <w:sz w:val="52"/>
          <w:szCs w:val="52"/>
          <w:lang w:val="en-US"/>
        </w:rPr>
        <w:t>Java Web</w:t>
      </w:r>
      <w:r>
        <w:rPr>
          <w:rFonts w:hint="eastAsia" w:asciiTheme="minorEastAsia" w:hAnsiTheme="minorEastAsia" w:eastAsiaTheme="minorEastAsia" w:cstheme="minorEastAsia"/>
          <w:b/>
          <w:bCs/>
          <w:sz w:val="52"/>
          <w:szCs w:val="52"/>
          <w:lang w:val="en-US" w:eastAsia="zh-CN"/>
        </w:rPr>
        <w:t xml:space="preserve"> HTTP</w:t>
      </w:r>
      <w:r>
        <w:rPr>
          <w:rFonts w:hint="eastAsia" w:asciiTheme="minorEastAsia" w:hAnsiTheme="minorEastAsia" w:eastAsiaTheme="minorEastAsia" w:cstheme="minorEastAsia"/>
          <w:b/>
          <w:bCs/>
          <w:sz w:val="52"/>
          <w:szCs w:val="52"/>
          <w:lang w:val="en-US"/>
        </w:rPr>
        <w:t xml:space="preserve"> </w:t>
      </w:r>
      <w:r>
        <w:rPr>
          <w:rFonts w:hint="eastAsia" w:asciiTheme="minorEastAsia" w:hAnsiTheme="minorEastAsia" w:eastAsiaTheme="minorEastAsia" w:cstheme="minorEastAsia"/>
          <w:b/>
          <w:bCs/>
          <w:sz w:val="52"/>
          <w:szCs w:val="52"/>
          <w:lang w:val="en-US" w:eastAsia="zh-CN"/>
        </w:rPr>
        <w:t>服务器</w:t>
      </w: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8"/>
          <w:szCs w:val="48"/>
          <w:lang w:val="en-US" w:eastAsia="zh-CN"/>
        </w:rPr>
      </w:pPr>
      <w:r>
        <w:rPr>
          <w:rFonts w:hint="eastAsia"/>
          <w:sz w:val="48"/>
          <w:szCs w:val="48"/>
          <w:lang w:val="en-US" w:eastAsia="zh-CN"/>
        </w:rPr>
        <w:t>概要设计说明书</w:t>
      </w: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4"/>
          <w:szCs w:val="44"/>
          <w:lang w:val="en-US" w:eastAsia="zh-CN"/>
        </w:rPr>
      </w:pPr>
      <w:r>
        <w:rPr>
          <w:rFonts w:hint="eastAsia"/>
          <w:sz w:val="44"/>
          <w:szCs w:val="44"/>
          <w:lang w:val="en-US" w:eastAsia="zh-CN"/>
        </w:rPr>
        <w:t>Version 1.0</w:t>
      </w: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pPr>
      <w:r>
        <w:rPr>
          <w:rFonts w:hint="eastAsia"/>
          <w:sz w:val="32"/>
          <w:szCs w:val="32"/>
          <w:lang w:val="en-US" w:eastAsia="zh-CN"/>
        </w:rPr>
        <w:t>作       者 ：汲召召</w:t>
      </w: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pPr>
      <w:r>
        <w:rPr>
          <w:rFonts w:hint="eastAsia"/>
          <w:sz w:val="32"/>
          <w:szCs w:val="32"/>
          <w:lang w:val="en-US" w:eastAsia="zh-CN"/>
        </w:rPr>
        <w:t>创 建 日 期 ：2016.5.20</w:t>
      </w: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pPr>
      <w:r>
        <w:rPr>
          <w:rFonts w:hint="eastAsia"/>
          <w:sz w:val="32"/>
          <w:szCs w:val="32"/>
          <w:lang w:val="en-US" w:eastAsia="zh-CN"/>
        </w:rPr>
        <w:t>最后修改日期：2016.5.</w:t>
      </w:r>
      <w:r>
        <w:rPr>
          <w:rFonts w:hint="default"/>
          <w:sz w:val="32"/>
          <w:szCs w:val="32"/>
          <w:lang w:val="en-US" w:eastAsia="zh-CN"/>
        </w:rPr>
        <w:t>20</w:t>
      </w: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pPr>
    </w:p>
    <w:p>
      <w:pPr>
        <w:pStyle w:val="6"/>
        <w:tabs>
          <w:tab w:val="right" w:leader="dot" w:pos="8306"/>
        </w:tabs>
        <w:jc w:val="center"/>
        <w:rPr>
          <w:rFonts w:hint="eastAsia"/>
          <w:b/>
          <w:bCs/>
          <w:sz w:val="32"/>
          <w:szCs w:val="32"/>
          <w:lang w:val="en-US" w:eastAsia="zh-CN"/>
        </w:rPr>
      </w:pPr>
      <w:r>
        <w:rPr>
          <w:rFonts w:hint="eastAsia"/>
          <w:b/>
          <w:bCs/>
          <w:sz w:val="32"/>
          <w:szCs w:val="32"/>
          <w:lang w:val="en-US" w:eastAsia="zh-CN"/>
        </w:rPr>
        <w:t>目录</w:t>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sz w:val="32"/>
          <w:szCs w:val="32"/>
          <w:lang w:val="en-US" w:eastAsia="zh-CN"/>
        </w:rPr>
        <w:fldChar w:fldCharType="begin"/>
      </w:r>
      <w:r>
        <w:rPr>
          <w:rFonts w:hint="eastAsia"/>
          <w:sz w:val="32"/>
          <w:szCs w:val="32"/>
          <w:lang w:val="en-US" w:eastAsia="zh-CN"/>
        </w:rPr>
        <w:instrText xml:space="preserve">TOC \o "1-3" \h \u </w:instrText>
      </w:r>
      <w:r>
        <w:rPr>
          <w:rFonts w:hint="eastAsia"/>
          <w:sz w:val="32"/>
          <w:szCs w:val="32"/>
          <w:lang w:val="en-US" w:eastAsia="zh-CN"/>
        </w:rPr>
        <w:fldChar w:fldCharType="separate"/>
      </w: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_Toc23697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一</w:t>
      </w:r>
      <w:r>
        <w:rPr>
          <w:rFonts w:hint="eastAsia" w:asciiTheme="minorHAnsi" w:hAnsiTheme="minorHAnsi" w:eastAsiaTheme="minorEastAsia" w:cstheme="minorBidi"/>
          <w:bCs/>
          <w:kern w:val="2"/>
          <w:szCs w:val="32"/>
          <w:lang w:val="en-US" w:eastAsia="zh-CN" w:bidi="ar-SA"/>
        </w:rPr>
        <w:t>、 引言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_Toc23697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_Toc1512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bCs w:val="0"/>
          <w:kern w:val="2"/>
          <w:szCs w:val="30"/>
          <w:lang w:val="en-US" w:eastAsia="zh-CN" w:bidi="ar-SA"/>
        </w:rPr>
        <w:t>、 编写目的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_Toc1512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_Toc733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eastAsia" w:asciiTheme="minorHAnsi" w:hAnsiTheme="minorHAnsi" w:eastAsiaTheme="minorEastAsia" w:cstheme="minorBidi"/>
          <w:bCs w:val="0"/>
          <w:kern w:val="2"/>
          <w:szCs w:val="30"/>
          <w:lang w:val="en-US" w:eastAsia="zh-CN" w:bidi="ar-SA"/>
        </w:rPr>
        <w:t>、 项目背景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_Toc27072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eastAsia" w:asciiTheme="minorHAnsi" w:hAnsiTheme="minorHAnsi" w:eastAsiaTheme="minorEastAsia" w:cstheme="minorBidi"/>
          <w:bCs w:val="0"/>
          <w:kern w:val="2"/>
          <w:szCs w:val="30"/>
          <w:lang w:val="en-US" w:eastAsia="zh-CN" w:bidi="ar-SA"/>
        </w:rPr>
        <w:t>、 定义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_Toc27072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_Toc453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eastAsia" w:asciiTheme="minorHAnsi" w:hAnsiTheme="minorHAnsi" w:eastAsiaTheme="minorEastAsia" w:cstheme="minorBidi"/>
          <w:bCs w:val="0"/>
          <w:kern w:val="2"/>
          <w:szCs w:val="30"/>
          <w:lang w:val="en-US" w:eastAsia="zh-CN" w:bidi="ar-SA"/>
        </w:rPr>
        <w:t>、 参考资料</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bookmarkStart w:id="19" w:name="_GoBack"/>
      <w:bookmarkEnd w:id="19"/>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_Toc24211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二</w:t>
      </w:r>
      <w:r>
        <w:rPr>
          <w:rFonts w:hint="eastAsia" w:asciiTheme="minorHAnsi" w:hAnsiTheme="minorHAnsi" w:eastAsiaTheme="minorEastAsia" w:cstheme="minorBidi"/>
          <w:bCs/>
          <w:kern w:val="2"/>
          <w:szCs w:val="32"/>
          <w:lang w:val="en-US" w:eastAsia="zh-CN" w:bidi="ar-SA"/>
        </w:rPr>
        <w:t>、 总体设计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_Toc24211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_Toc4392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bCs w:val="0"/>
          <w:kern w:val="2"/>
          <w:szCs w:val="30"/>
          <w:lang w:val="en-US" w:eastAsia="zh-CN" w:bidi="ar-SA"/>
        </w:rPr>
        <w:t>、 需求规定</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_Toc4392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_Toc16424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eastAsia" w:asciiTheme="minorHAnsi" w:hAnsiTheme="minorHAnsi" w:eastAsiaTheme="minorEastAsia" w:cstheme="minorBidi"/>
          <w:bCs w:val="0"/>
          <w:kern w:val="2"/>
          <w:szCs w:val="30"/>
          <w:lang w:val="en-US" w:eastAsia="zh-CN" w:bidi="ar-SA"/>
        </w:rPr>
        <w:t>、 运行环境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_Toc16424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_Toc23584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eastAsia" w:asciiTheme="minorHAnsi" w:hAnsiTheme="minorHAnsi" w:eastAsiaTheme="minorEastAsia" w:cstheme="minorBidi"/>
          <w:bCs w:val="0"/>
          <w:kern w:val="2"/>
          <w:szCs w:val="30"/>
          <w:lang w:val="en-US" w:eastAsia="zh-CN" w:bidi="ar-SA"/>
        </w:rPr>
        <w:t>、 基本设计概念和处理流程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_Toc23584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_Toc21953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eastAsia" w:asciiTheme="minorHAnsi" w:hAnsiTheme="minorHAnsi" w:eastAsiaTheme="minorEastAsia" w:cstheme="minorBidi"/>
          <w:bCs w:val="0"/>
          <w:kern w:val="2"/>
          <w:szCs w:val="30"/>
          <w:lang w:val="en-US" w:eastAsia="zh-CN" w:bidi="ar-SA"/>
        </w:rPr>
        <w:t>、 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_Toc21953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_Toc26351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eastAsia" w:asciiTheme="minorHAnsi" w:hAnsiTheme="minorHAnsi" w:eastAsiaTheme="minorEastAsia" w:cstheme="minorBidi"/>
          <w:bCs w:val="0"/>
          <w:kern w:val="2"/>
          <w:szCs w:val="30"/>
          <w:lang w:val="en-US" w:eastAsia="zh-CN" w:bidi="ar-SA"/>
        </w:rPr>
        <w:t>、 功能需求和程序的关系</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_Toc26351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_Toc17695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三</w:t>
      </w:r>
      <w:r>
        <w:rPr>
          <w:rFonts w:hint="eastAsia" w:asciiTheme="minorHAnsi" w:hAnsiTheme="minorHAnsi" w:eastAsiaTheme="minorEastAsia" w:cstheme="minorBidi"/>
          <w:bCs/>
          <w:kern w:val="2"/>
          <w:szCs w:val="32"/>
          <w:lang w:val="en-US" w:eastAsia="zh-CN" w:bidi="ar-SA"/>
        </w:rPr>
        <w:t>、 运行设计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_Toc17695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_Toc4499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bCs w:val="0"/>
          <w:kern w:val="2"/>
          <w:szCs w:val="30"/>
          <w:lang w:val="en-US" w:eastAsia="zh-CN" w:bidi="ar-SA"/>
        </w:rPr>
        <w:t>、 运行模块的组合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_Toc4499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_Toc25245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eastAsia" w:asciiTheme="minorHAnsi" w:hAnsiTheme="minorHAnsi" w:eastAsiaTheme="minorEastAsia" w:cstheme="minorBidi"/>
          <w:bCs w:val="0"/>
          <w:kern w:val="2"/>
          <w:szCs w:val="30"/>
          <w:lang w:val="en-US" w:eastAsia="zh-CN" w:bidi="ar-SA"/>
        </w:rPr>
        <w:t>、 运行控制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_Toc25245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_Toc18946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eastAsia" w:asciiTheme="minorHAnsi" w:hAnsiTheme="minorHAnsi" w:eastAsiaTheme="minorEastAsia" w:cstheme="minorBidi"/>
          <w:bCs w:val="0"/>
          <w:kern w:val="2"/>
          <w:szCs w:val="30"/>
          <w:lang w:val="en-US" w:eastAsia="zh-CN" w:bidi="ar-SA"/>
        </w:rPr>
        <w:t>、 运行时间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_Toc18946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_Toc19251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四</w:t>
      </w:r>
      <w:r>
        <w:rPr>
          <w:rFonts w:hint="eastAsia" w:asciiTheme="minorHAnsi" w:hAnsiTheme="minorHAnsi" w:eastAsiaTheme="minorEastAsia" w:cstheme="minorBidi"/>
          <w:bCs/>
          <w:kern w:val="2"/>
          <w:szCs w:val="32"/>
          <w:lang w:val="en-US" w:eastAsia="zh-CN" w:bidi="ar-SA"/>
        </w:rPr>
        <w:t>、 出错处理设计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_Toc19251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_Toc3246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bCs w:val="0"/>
          <w:kern w:val="2"/>
          <w:szCs w:val="30"/>
          <w:lang w:val="en-US" w:eastAsia="zh-CN" w:bidi="ar-SA"/>
        </w:rPr>
        <w:t>、 出错输出信息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_Toc3246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_Toc30600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eastAsia" w:asciiTheme="minorHAnsi" w:hAnsiTheme="minorHAnsi" w:eastAsiaTheme="minorEastAsia" w:cstheme="minorBidi"/>
          <w:bCs w:val="0"/>
          <w:kern w:val="2"/>
          <w:szCs w:val="30"/>
          <w:lang w:val="en-US" w:eastAsia="zh-CN" w:bidi="ar-SA"/>
        </w:rPr>
        <w:t>、 补救措施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_Toc30600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pPr>
      <w:r>
        <w:rPr>
          <w:rFonts w:hint="eastAsia" w:asciiTheme="minorHAnsi" w:hAnsiTheme="minorHAnsi" w:eastAsiaTheme="minorEastAsia" w:cstheme="minorBidi"/>
          <w:kern w:val="2"/>
          <w:szCs w:val="32"/>
          <w:lang w:val="en-US" w:eastAsia="zh-CN" w:bidi="ar-SA"/>
        </w:rPr>
        <w:fldChar w:fldCharType="end"/>
      </w:r>
    </w:p>
    <w:p>
      <w:pPr>
        <w:numPr>
          <w:ilvl w:val="0"/>
          <w:numId w:val="1"/>
        </w:numPr>
        <w:outlineLvl w:val="0"/>
        <w:rPr>
          <w:rFonts w:hint="eastAsia"/>
          <w:b/>
          <w:bCs/>
          <w:sz w:val="32"/>
          <w:szCs w:val="32"/>
          <w:lang w:eastAsia="zh-CN"/>
        </w:rPr>
      </w:pPr>
      <w:bookmarkStart w:id="0" w:name="_Toc23697"/>
      <w:r>
        <w:rPr>
          <w:rFonts w:hint="eastAsia"/>
          <w:b/>
          <w:bCs/>
          <w:sz w:val="32"/>
          <w:szCs w:val="32"/>
          <w:lang w:eastAsia="zh-CN"/>
        </w:rPr>
        <w:t>引言</w:t>
      </w:r>
      <w:bookmarkEnd w:id="0"/>
    </w:p>
    <w:p>
      <w:pPr>
        <w:numPr>
          <w:ilvl w:val="0"/>
          <w:numId w:val="2"/>
        </w:numPr>
        <w:ind w:firstLine="420" w:firstLineChars="0"/>
        <w:outlineLvl w:val="1"/>
        <w:rPr>
          <w:rFonts w:hint="eastAsia"/>
          <w:b w:val="0"/>
          <w:bCs w:val="0"/>
          <w:sz w:val="30"/>
          <w:szCs w:val="30"/>
          <w:lang w:val="en-US" w:eastAsia="zh-CN"/>
        </w:rPr>
      </w:pPr>
      <w:bookmarkStart w:id="1" w:name="_Toc1512"/>
      <w:r>
        <w:rPr>
          <w:rFonts w:hint="eastAsia"/>
          <w:b w:val="0"/>
          <w:bCs w:val="0"/>
          <w:sz w:val="30"/>
          <w:szCs w:val="30"/>
          <w:lang w:val="en-US" w:eastAsia="zh-CN"/>
        </w:rPr>
        <w:t>编写目的</w:t>
      </w:r>
      <w:bookmarkEnd w:id="1"/>
    </w:p>
    <w:p>
      <w:pPr>
        <w:numPr>
          <w:numId w:val="0"/>
        </w:numPr>
        <w:ind w:left="420" w:leftChars="0" w:firstLine="420" w:firstLineChars="0"/>
        <w:rPr>
          <w:rFonts w:hint="eastAsia"/>
          <w:sz w:val="28"/>
          <w:szCs w:val="28"/>
          <w:lang w:val="en-US" w:eastAsia="zh-CN"/>
        </w:rPr>
      </w:pPr>
      <w:r>
        <w:rPr>
          <w:rFonts w:hint="eastAsia"/>
          <w:sz w:val="28"/>
          <w:szCs w:val="28"/>
          <w:lang w:val="en-US" w:eastAsia="zh-CN"/>
        </w:rPr>
        <w:t>在本项目的前一阶段，也就是需求分析阶段中，已经将用户对本项目的需求做了详细的阐述，并且在需求规格说明书中得到详尽的叙述和阐明。</w:t>
      </w:r>
    </w:p>
    <w:p>
      <w:pPr>
        <w:numPr>
          <w:numId w:val="0"/>
        </w:numPr>
        <w:ind w:left="420" w:leftChars="0" w:firstLine="420" w:firstLineChars="0"/>
        <w:rPr>
          <w:rFonts w:hint="eastAsia"/>
          <w:sz w:val="28"/>
          <w:szCs w:val="28"/>
          <w:lang w:val="en-US" w:eastAsia="zh-CN"/>
        </w:rPr>
      </w:pPr>
      <w:r>
        <w:rPr>
          <w:rFonts w:hint="eastAsia"/>
          <w:sz w:val="28"/>
          <w:szCs w:val="28"/>
          <w:lang w:val="en-US" w:eastAsia="zh-CN"/>
        </w:rPr>
        <w:t>本阶段在需求分析的基础上，对Java Web服务器做概要设计，主要解决实现该系统需求的程序模块设计问题。包括如何把该系统划分成若干个模块、决定各个模块之间的接口、模块之间传递的信息。在以下的概要设计报告中将对本阶段中对系统所做的所有概要设计进行详细的说明。</w:t>
      </w:r>
    </w:p>
    <w:p>
      <w:pPr>
        <w:numPr>
          <w:ilvl w:val="0"/>
          <w:numId w:val="2"/>
        </w:numPr>
        <w:ind w:firstLine="420" w:firstLineChars="0"/>
        <w:outlineLvl w:val="1"/>
        <w:rPr>
          <w:rFonts w:hint="eastAsia"/>
          <w:b w:val="0"/>
          <w:bCs w:val="0"/>
          <w:sz w:val="30"/>
          <w:szCs w:val="30"/>
          <w:lang w:val="en-US" w:eastAsia="zh-CN"/>
        </w:rPr>
      </w:pPr>
      <w:bookmarkStart w:id="2" w:name="_Toc733"/>
      <w:r>
        <w:rPr>
          <w:rFonts w:hint="eastAsia"/>
          <w:b w:val="0"/>
          <w:bCs w:val="0"/>
          <w:sz w:val="30"/>
          <w:szCs w:val="30"/>
          <w:lang w:val="en-US" w:eastAsia="zh-CN"/>
        </w:rPr>
        <w:t>项目背景</w:t>
      </w:r>
      <w:bookmarkEnd w:id="2"/>
    </w:p>
    <w:p>
      <w:pPr>
        <w:numPr>
          <w:numId w:val="0"/>
        </w:numPr>
        <w:ind w:left="420" w:leftChars="0" w:firstLine="420" w:firstLineChars="0"/>
        <w:rPr>
          <w:rFonts w:hint="eastAsia"/>
          <w:sz w:val="28"/>
          <w:szCs w:val="28"/>
          <w:lang w:val="en-US" w:eastAsia="zh-CN"/>
        </w:rPr>
      </w:pPr>
      <w:r>
        <w:rPr>
          <w:rFonts w:hint="eastAsia"/>
          <w:sz w:val="28"/>
          <w:szCs w:val="28"/>
          <w:lang w:val="en-US" w:eastAsia="zh-CN"/>
        </w:rPr>
        <w:t>待开发的软件的名称：Java Web简易服务器</w:t>
      </w:r>
    </w:p>
    <w:p>
      <w:pPr>
        <w:numPr>
          <w:numId w:val="0"/>
        </w:numPr>
        <w:ind w:left="420" w:leftChars="0" w:firstLine="420" w:firstLineChars="0"/>
        <w:rPr>
          <w:rFonts w:hint="eastAsia"/>
          <w:sz w:val="28"/>
          <w:szCs w:val="28"/>
          <w:lang w:val="en-US" w:eastAsia="zh-CN"/>
        </w:rPr>
      </w:pPr>
      <w:r>
        <w:rPr>
          <w:rFonts w:hint="eastAsia"/>
          <w:sz w:val="28"/>
          <w:szCs w:val="28"/>
          <w:lang w:val="en-US" w:eastAsia="zh-CN"/>
        </w:rPr>
        <w:t>项目的任务提出者：Succez学习计划</w:t>
      </w:r>
    </w:p>
    <w:p>
      <w:pPr>
        <w:numPr>
          <w:numId w:val="0"/>
        </w:numPr>
        <w:ind w:left="420" w:leftChars="0" w:firstLine="420" w:firstLineChars="0"/>
        <w:rPr>
          <w:rFonts w:hint="eastAsia"/>
          <w:sz w:val="28"/>
          <w:szCs w:val="28"/>
          <w:lang w:val="en-US" w:eastAsia="zh-CN"/>
        </w:rPr>
      </w:pPr>
      <w:r>
        <w:rPr>
          <w:rFonts w:hint="eastAsia"/>
          <w:sz w:val="28"/>
          <w:szCs w:val="28"/>
          <w:lang w:val="en-US" w:eastAsia="zh-CN"/>
        </w:rPr>
        <w:t>项目的开发者：汲召召</w:t>
      </w:r>
    </w:p>
    <w:p>
      <w:pPr>
        <w:numPr>
          <w:ilvl w:val="0"/>
          <w:numId w:val="2"/>
        </w:numPr>
        <w:ind w:firstLine="420" w:firstLineChars="0"/>
        <w:outlineLvl w:val="1"/>
        <w:rPr>
          <w:rFonts w:hint="eastAsia"/>
          <w:b w:val="0"/>
          <w:bCs w:val="0"/>
          <w:sz w:val="30"/>
          <w:szCs w:val="30"/>
          <w:lang w:val="en-US" w:eastAsia="zh-CN"/>
        </w:rPr>
      </w:pPr>
      <w:bookmarkStart w:id="3" w:name="_Toc27072"/>
      <w:r>
        <w:rPr>
          <w:rFonts w:hint="eastAsia"/>
          <w:b w:val="0"/>
          <w:bCs w:val="0"/>
          <w:sz w:val="30"/>
          <w:szCs w:val="30"/>
          <w:lang w:val="en-US" w:eastAsia="zh-CN"/>
        </w:rPr>
        <w:t>定义</w:t>
      </w:r>
      <w:bookmarkEnd w:id="3"/>
    </w:p>
    <w:p>
      <w:pPr>
        <w:numPr>
          <w:numId w:val="0"/>
        </w:numPr>
        <w:ind w:left="420" w:leftChars="0" w:firstLine="420" w:firstLineChars="0"/>
        <w:rPr>
          <w:rFonts w:hint="eastAsia"/>
          <w:sz w:val="28"/>
          <w:szCs w:val="28"/>
          <w:lang w:val="en-US" w:eastAsia="zh-CN"/>
        </w:rPr>
      </w:pPr>
      <w:r>
        <w:rPr>
          <w:rFonts w:hint="eastAsia"/>
          <w:b/>
          <w:bCs/>
          <w:sz w:val="28"/>
          <w:szCs w:val="28"/>
          <w:lang w:val="en-US" w:eastAsia="zh-CN"/>
        </w:rPr>
        <w:t>Keep-alive：</w:t>
      </w:r>
      <w:r>
        <w:rPr>
          <w:rFonts w:hint="eastAsia"/>
          <w:sz w:val="28"/>
          <w:szCs w:val="28"/>
          <w:lang w:val="en-US" w:eastAsia="zh-CN"/>
        </w:rPr>
        <w:t>Keep-Alive功能使客户端到服务器端的连接持续有效，当出现对服务器的后继请求时，Keep-Alive功能避免了建立或者重新建立连接。</w:t>
      </w:r>
    </w:p>
    <w:p>
      <w:pPr>
        <w:numPr>
          <w:numId w:val="0"/>
        </w:numPr>
        <w:ind w:left="420" w:leftChars="0" w:firstLine="420" w:firstLineChars="0"/>
        <w:rPr>
          <w:rFonts w:hint="eastAsia"/>
          <w:sz w:val="28"/>
          <w:szCs w:val="28"/>
          <w:lang w:val="en-US" w:eastAsia="zh-CN"/>
        </w:rPr>
      </w:pPr>
      <w:r>
        <w:rPr>
          <w:rFonts w:hint="eastAsia"/>
          <w:b/>
          <w:bCs/>
          <w:sz w:val="28"/>
          <w:szCs w:val="28"/>
          <w:lang w:val="en-US" w:eastAsia="zh-CN"/>
        </w:rPr>
        <w:t>Socket:</w:t>
      </w:r>
      <w:r>
        <w:rPr>
          <w:rFonts w:hint="eastAsia" w:ascii="Arial" w:hAnsi="Arial" w:eastAsia="宋体" w:cs="Arial"/>
          <w:b w:val="0"/>
          <w:i w:val="0"/>
          <w:caps w:val="0"/>
          <w:color w:val="333333"/>
          <w:spacing w:val="0"/>
          <w:sz w:val="28"/>
          <w:szCs w:val="28"/>
          <w:shd w:val="clear" w:fill="FFFFFF"/>
        </w:rPr>
        <w:t>网络上的两个程序通过一个双向的通信连接实现数据的交换，这个连接的一端称为一个socket</w:t>
      </w:r>
    </w:p>
    <w:p>
      <w:pPr>
        <w:numPr>
          <w:ilvl w:val="0"/>
          <w:numId w:val="2"/>
        </w:numPr>
        <w:ind w:firstLine="420" w:firstLineChars="0"/>
        <w:outlineLvl w:val="1"/>
        <w:rPr>
          <w:rFonts w:hint="eastAsia"/>
          <w:b w:val="0"/>
          <w:bCs w:val="0"/>
          <w:sz w:val="30"/>
          <w:szCs w:val="30"/>
          <w:lang w:val="en-US" w:eastAsia="zh-CN"/>
        </w:rPr>
      </w:pPr>
      <w:bookmarkStart w:id="4" w:name="_Toc453"/>
      <w:r>
        <w:rPr>
          <w:rFonts w:hint="eastAsia"/>
          <w:b w:val="0"/>
          <w:bCs w:val="0"/>
          <w:sz w:val="30"/>
          <w:szCs w:val="30"/>
          <w:lang w:val="en-US" w:eastAsia="zh-CN"/>
        </w:rPr>
        <w:t>参考资料</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420" w:leftChars="0" w:right="0" w:rightChars="0" w:firstLine="420" w:firstLineChars="0"/>
        <w:jc w:val="left"/>
        <w:textAlignment w:val="auto"/>
        <w:outlineLvl w:val="1"/>
        <w:rPr>
          <w:rFonts w:hint="eastAsia"/>
          <w:sz w:val="30"/>
          <w:szCs w:val="30"/>
          <w:lang w:val="en-US" w:eastAsia="zh-CN"/>
        </w:rPr>
      </w:pPr>
      <w:bookmarkStart w:id="5" w:name="_Toc25052"/>
      <w:r>
        <w:rPr>
          <w:rFonts w:hint="eastAsia"/>
          <w:b w:val="0"/>
          <w:bCs w:val="0"/>
          <w:sz w:val="28"/>
          <w:szCs w:val="28"/>
          <w:lang w:val="en-US" w:eastAsia="zh-CN"/>
        </w:rPr>
        <w:t>Succez wiki文献——实现Java Web HTTP Server</w:t>
      </w:r>
      <w:bookmarkEnd w:id="5"/>
    </w:p>
    <w:p>
      <w:pPr>
        <w:numPr>
          <w:ilvl w:val="0"/>
          <w:numId w:val="1"/>
        </w:numPr>
        <w:outlineLvl w:val="0"/>
        <w:rPr>
          <w:rFonts w:hint="eastAsia"/>
          <w:b/>
          <w:bCs/>
          <w:sz w:val="32"/>
          <w:szCs w:val="32"/>
          <w:lang w:eastAsia="zh-CN"/>
        </w:rPr>
      </w:pPr>
      <w:bookmarkStart w:id="6" w:name="_Toc24211"/>
      <w:r>
        <w:rPr>
          <w:rFonts w:hint="eastAsia"/>
          <w:b/>
          <w:bCs/>
          <w:sz w:val="32"/>
          <w:szCs w:val="32"/>
          <w:lang w:eastAsia="zh-CN"/>
        </w:rPr>
        <w:t>总体设计</w:t>
      </w:r>
      <w:bookmarkEnd w:id="6"/>
    </w:p>
    <w:p>
      <w:pPr>
        <w:numPr>
          <w:ilvl w:val="0"/>
          <w:numId w:val="3"/>
        </w:numPr>
        <w:ind w:firstLine="420" w:firstLineChars="0"/>
        <w:outlineLvl w:val="1"/>
        <w:rPr>
          <w:rFonts w:hint="eastAsia"/>
          <w:b w:val="0"/>
          <w:bCs w:val="0"/>
          <w:sz w:val="30"/>
          <w:szCs w:val="30"/>
          <w:lang w:val="en-US" w:eastAsia="zh-CN"/>
        </w:rPr>
      </w:pPr>
      <w:bookmarkStart w:id="7" w:name="_Toc4392"/>
      <w:r>
        <w:rPr>
          <w:rFonts w:hint="eastAsia"/>
          <w:b w:val="0"/>
          <w:bCs w:val="0"/>
          <w:sz w:val="30"/>
          <w:szCs w:val="30"/>
          <w:lang w:val="en-US" w:eastAsia="zh-CN"/>
        </w:rPr>
        <w:t>需求规定</w:t>
      </w:r>
      <w:bookmarkEnd w:id="7"/>
    </w:p>
    <w:p>
      <w:pPr>
        <w:numPr>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使用Java实现一个简易的Web服务器，可以处理HTTP协议的get请求，用户可以通过浏览器访问服务器D盘下的文件。</w:t>
      </w:r>
    </w:p>
    <w:p>
      <w:pPr>
        <w:numPr>
          <w:ilvl w:val="0"/>
          <w:numId w:val="3"/>
        </w:numPr>
        <w:ind w:firstLine="420" w:firstLineChars="0"/>
        <w:outlineLvl w:val="1"/>
        <w:rPr>
          <w:rFonts w:hint="eastAsia"/>
          <w:b w:val="0"/>
          <w:bCs w:val="0"/>
          <w:sz w:val="30"/>
          <w:szCs w:val="30"/>
          <w:lang w:val="en-US" w:eastAsia="zh-CN"/>
        </w:rPr>
      </w:pPr>
      <w:bookmarkStart w:id="8" w:name="_Toc16424"/>
      <w:r>
        <w:rPr>
          <w:rFonts w:hint="eastAsia"/>
          <w:b w:val="0"/>
          <w:bCs w:val="0"/>
          <w:sz w:val="30"/>
          <w:szCs w:val="30"/>
          <w:lang w:val="en-US" w:eastAsia="zh-CN"/>
        </w:rPr>
        <w:t>运行环境</w:t>
      </w:r>
      <w:bookmarkEnd w:id="8"/>
    </w:p>
    <w:p>
      <w:pPr>
        <w:numPr>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客户端电脑需要安装JRE环境</w:t>
      </w:r>
    </w:p>
    <w:p>
      <w:pPr>
        <w:numPr>
          <w:ilvl w:val="0"/>
          <w:numId w:val="3"/>
        </w:numPr>
        <w:ind w:firstLine="420" w:firstLineChars="0"/>
        <w:outlineLvl w:val="1"/>
        <w:rPr>
          <w:rFonts w:hint="eastAsia"/>
          <w:b w:val="0"/>
          <w:bCs w:val="0"/>
          <w:sz w:val="30"/>
          <w:szCs w:val="30"/>
          <w:lang w:val="en-US" w:eastAsia="zh-CN"/>
        </w:rPr>
      </w:pPr>
      <w:bookmarkStart w:id="9" w:name="_Toc23584"/>
      <w:r>
        <w:rPr>
          <w:rFonts w:hint="eastAsia"/>
          <w:b w:val="0"/>
          <w:bCs w:val="0"/>
          <w:sz w:val="30"/>
          <w:szCs w:val="30"/>
          <w:lang w:val="en-US" w:eastAsia="zh-CN"/>
        </w:rPr>
        <w:t>基本设计概念和处理流程</w:t>
      </w:r>
      <w:bookmarkEnd w:id="9"/>
    </w:p>
    <w:p>
      <w:pPr>
        <w:numPr>
          <w:numId w:val="0"/>
        </w:numPr>
        <w:rPr>
          <w:rFonts w:hint="eastAsia"/>
          <w:b w:val="0"/>
          <w:bCs w:val="0"/>
          <w:sz w:val="32"/>
          <w:szCs w:val="32"/>
          <w:lang w:val="en-US" w:eastAsia="zh-CN"/>
        </w:rPr>
      </w:pPr>
      <w:r>
        <w:rPr>
          <w:rFonts w:hint="eastAsia"/>
          <w:b w:val="0"/>
          <w:bCs w:val="0"/>
          <w:sz w:val="32"/>
          <w:szCs w:val="32"/>
          <w:lang w:val="en-US" w:eastAsia="zh-CN"/>
        </w:rPr>
        <w:drawing>
          <wp:inline distT="0" distB="0" distL="114300" distR="114300">
            <wp:extent cx="4972685" cy="2294255"/>
            <wp:effectExtent l="0" t="0" r="0" b="0"/>
            <wp:docPr id="2" name="图片 2" descr="简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简单流程"/>
                    <pic:cNvPicPr>
                      <a:picLocks noChangeAspect="1"/>
                    </pic:cNvPicPr>
                  </pic:nvPicPr>
                  <pic:blipFill>
                    <a:blip r:embed="rId4"/>
                    <a:stretch>
                      <a:fillRect/>
                    </a:stretch>
                  </pic:blipFill>
                  <pic:spPr>
                    <a:xfrm>
                      <a:off x="0" y="0"/>
                      <a:ext cx="4972685" cy="2294255"/>
                    </a:xfrm>
                    <a:prstGeom prst="rect">
                      <a:avLst/>
                    </a:prstGeom>
                  </pic:spPr>
                </pic:pic>
              </a:graphicData>
            </a:graphic>
          </wp:inline>
        </w:drawing>
      </w:r>
    </w:p>
    <w:p>
      <w:pPr>
        <w:numPr>
          <w:ilvl w:val="0"/>
          <w:numId w:val="3"/>
        </w:numPr>
        <w:ind w:firstLine="420" w:firstLineChars="0"/>
        <w:outlineLvl w:val="1"/>
        <w:rPr>
          <w:rFonts w:hint="eastAsia"/>
          <w:b w:val="0"/>
          <w:bCs w:val="0"/>
          <w:sz w:val="30"/>
          <w:szCs w:val="30"/>
          <w:lang w:val="en-US" w:eastAsia="zh-CN"/>
        </w:rPr>
      </w:pPr>
      <w:bookmarkStart w:id="10" w:name="_Toc21953"/>
      <w:r>
        <w:rPr>
          <w:rFonts w:hint="eastAsia"/>
          <w:b w:val="0"/>
          <w:bCs w:val="0"/>
          <w:sz w:val="30"/>
          <w:szCs w:val="30"/>
          <w:lang w:val="en-US" w:eastAsia="zh-CN"/>
        </w:rPr>
        <w:t>结构</w:t>
      </w:r>
      <w:bookmarkEnd w:id="10"/>
    </w:p>
    <w:p>
      <w:pPr>
        <w:numPr>
          <w:numId w:val="0"/>
        </w:numPr>
        <w:rPr>
          <w:rFonts w:hint="eastAsia"/>
          <w:b w:val="0"/>
          <w:bCs w:val="0"/>
          <w:sz w:val="32"/>
          <w:szCs w:val="32"/>
          <w:lang w:val="en-US" w:eastAsia="zh-CN"/>
        </w:rPr>
      </w:pPr>
      <w:r>
        <w:rPr>
          <w:rFonts w:hint="eastAsia"/>
          <w:b w:val="0"/>
          <w:bCs w:val="0"/>
          <w:sz w:val="32"/>
          <w:szCs w:val="32"/>
          <w:lang w:val="en-US" w:eastAsia="zh-CN"/>
        </w:rPr>
        <w:drawing>
          <wp:inline distT="0" distB="0" distL="114300" distR="114300">
            <wp:extent cx="5706745" cy="3072765"/>
            <wp:effectExtent l="0" t="0" r="0" b="0"/>
            <wp:docPr id="3" name="图片 3" descr="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处理流程"/>
                    <pic:cNvPicPr>
                      <a:picLocks noChangeAspect="1"/>
                    </pic:cNvPicPr>
                  </pic:nvPicPr>
                  <pic:blipFill>
                    <a:blip r:embed="rId5"/>
                    <a:stretch>
                      <a:fillRect/>
                    </a:stretch>
                  </pic:blipFill>
                  <pic:spPr>
                    <a:xfrm>
                      <a:off x="0" y="0"/>
                      <a:ext cx="5706745" cy="3072765"/>
                    </a:xfrm>
                    <a:prstGeom prst="rect">
                      <a:avLst/>
                    </a:prstGeom>
                  </pic:spPr>
                </pic:pic>
              </a:graphicData>
            </a:graphic>
          </wp:inline>
        </w:drawing>
      </w:r>
    </w:p>
    <w:p>
      <w:pPr>
        <w:numPr>
          <w:ilvl w:val="0"/>
          <w:numId w:val="3"/>
        </w:numPr>
        <w:ind w:firstLine="420" w:firstLineChars="0"/>
        <w:outlineLvl w:val="1"/>
        <w:rPr>
          <w:rFonts w:hint="eastAsia"/>
          <w:b w:val="0"/>
          <w:bCs w:val="0"/>
          <w:sz w:val="30"/>
          <w:szCs w:val="30"/>
          <w:lang w:val="en-US" w:eastAsia="zh-CN"/>
        </w:rPr>
      </w:pPr>
      <w:bookmarkStart w:id="11" w:name="_Toc26351"/>
      <w:r>
        <w:rPr>
          <w:rFonts w:hint="eastAsia"/>
          <w:b w:val="0"/>
          <w:bCs w:val="0"/>
          <w:sz w:val="30"/>
          <w:szCs w:val="30"/>
          <w:lang w:val="en-US" w:eastAsia="zh-CN"/>
        </w:rPr>
        <w:t>功能需求和程序的关系</w:t>
      </w:r>
      <w:bookmarkEnd w:id="11"/>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rPr>
                <w:rFonts w:hint="eastAsia"/>
                <w:b w:val="0"/>
                <w:bCs w:val="0"/>
                <w:sz w:val="28"/>
                <w:szCs w:val="28"/>
                <w:vertAlign w:val="baseline"/>
                <w:lang w:val="en-US" w:eastAsia="zh-CN"/>
              </w:rPr>
            </w:pPr>
            <w:r>
              <w:rPr>
                <w:rFonts w:hint="eastAsia"/>
                <w:b w:val="0"/>
                <w:bCs w:val="0"/>
                <w:sz w:val="28"/>
                <w:szCs w:val="28"/>
                <w:lang w:val="en-US" w:eastAsia="zh-CN"/>
              </w:rPr>
              <w:t>功能需求</w:t>
            </w:r>
          </w:p>
        </w:tc>
        <w:tc>
          <w:tcPr>
            <w:tcW w:w="4261" w:type="dxa"/>
          </w:tcPr>
          <w:p>
            <w:pPr>
              <w:numPr>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服务器解析用户输入地址</w:t>
            </w:r>
          </w:p>
        </w:tc>
        <w:tc>
          <w:tcPr>
            <w:tcW w:w="4261" w:type="dxa"/>
          </w:tcPr>
          <w:p>
            <w:pPr>
              <w:numPr>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HTTPRequest类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服务器返回地址对应文件</w:t>
            </w:r>
          </w:p>
        </w:tc>
        <w:tc>
          <w:tcPr>
            <w:tcW w:w="4261" w:type="dxa"/>
          </w:tcPr>
          <w:p>
            <w:pPr>
              <w:numPr>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HTTPResponse类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服务器监听浏览器状态</w:t>
            </w:r>
          </w:p>
        </w:tc>
        <w:tc>
          <w:tcPr>
            <w:tcW w:w="4261" w:type="dxa"/>
          </w:tcPr>
          <w:p>
            <w:pPr>
              <w:numPr>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HTTPServer类</w:t>
            </w:r>
          </w:p>
        </w:tc>
      </w:tr>
    </w:tbl>
    <w:p>
      <w:pPr>
        <w:numPr>
          <w:numId w:val="0"/>
        </w:numPr>
        <w:ind w:left="420" w:leftChars="0" w:firstLine="420" w:firstLineChars="0"/>
        <w:rPr>
          <w:rFonts w:hint="eastAsia"/>
          <w:b w:val="0"/>
          <w:bCs w:val="0"/>
          <w:sz w:val="32"/>
          <w:szCs w:val="32"/>
          <w:lang w:val="en-US" w:eastAsia="zh-CN"/>
        </w:rPr>
      </w:pPr>
    </w:p>
    <w:p>
      <w:pPr>
        <w:numPr>
          <w:ilvl w:val="0"/>
          <w:numId w:val="4"/>
        </w:numPr>
        <w:outlineLvl w:val="0"/>
        <w:rPr>
          <w:rFonts w:hint="eastAsia"/>
          <w:b/>
          <w:bCs/>
          <w:sz w:val="32"/>
          <w:szCs w:val="32"/>
          <w:lang w:val="en-US" w:eastAsia="zh-CN"/>
        </w:rPr>
      </w:pPr>
      <w:bookmarkStart w:id="12" w:name="_Toc17695"/>
      <w:r>
        <w:rPr>
          <w:rFonts w:hint="eastAsia"/>
          <w:b/>
          <w:bCs/>
          <w:sz w:val="32"/>
          <w:szCs w:val="32"/>
          <w:lang w:val="en-US" w:eastAsia="zh-CN"/>
        </w:rPr>
        <w:t>运行设计</w:t>
      </w:r>
      <w:bookmarkEnd w:id="12"/>
    </w:p>
    <w:p>
      <w:pPr>
        <w:numPr>
          <w:ilvl w:val="0"/>
          <w:numId w:val="5"/>
        </w:numPr>
        <w:ind w:firstLine="420" w:firstLineChars="0"/>
        <w:outlineLvl w:val="1"/>
        <w:rPr>
          <w:rFonts w:hint="eastAsia"/>
          <w:b w:val="0"/>
          <w:bCs w:val="0"/>
          <w:sz w:val="30"/>
          <w:szCs w:val="30"/>
          <w:lang w:val="en-US" w:eastAsia="zh-CN"/>
        </w:rPr>
      </w:pPr>
      <w:bookmarkStart w:id="13" w:name="_Toc4499"/>
      <w:r>
        <w:rPr>
          <w:rFonts w:hint="eastAsia"/>
          <w:b w:val="0"/>
          <w:bCs w:val="0"/>
          <w:sz w:val="30"/>
          <w:szCs w:val="30"/>
          <w:lang w:val="en-US" w:eastAsia="zh-CN"/>
        </w:rPr>
        <w:t>运行模块的组合</w:t>
      </w:r>
      <w:bookmarkEnd w:id="13"/>
    </w:p>
    <w:p>
      <w:pPr>
        <w:numPr>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HTTPServer模块监控等待用户执行行为，用户在浏览器输入地址，启动HTTPRequest模块，解析用户输入的地址信息，再通过HTTPResponse模块返回用户请求的文件要操作结果。</w:t>
      </w:r>
    </w:p>
    <w:p>
      <w:pPr>
        <w:numPr>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服务器程序的HTTPServer模块必须始终处于活动状态，接收到请求后，调用其他模块进行处理，完成后将处理后的信息返回给用户。</w:t>
      </w:r>
    </w:p>
    <w:p>
      <w:pPr>
        <w:numPr>
          <w:ilvl w:val="0"/>
          <w:numId w:val="5"/>
        </w:numPr>
        <w:ind w:firstLine="420" w:firstLineChars="0"/>
        <w:outlineLvl w:val="1"/>
        <w:rPr>
          <w:rFonts w:hint="eastAsia"/>
          <w:b w:val="0"/>
          <w:bCs w:val="0"/>
          <w:sz w:val="30"/>
          <w:szCs w:val="30"/>
          <w:lang w:val="en-US" w:eastAsia="zh-CN"/>
        </w:rPr>
      </w:pPr>
      <w:bookmarkStart w:id="14" w:name="_Toc25245"/>
      <w:r>
        <w:rPr>
          <w:rFonts w:hint="eastAsia"/>
          <w:b w:val="0"/>
          <w:bCs w:val="0"/>
          <w:sz w:val="30"/>
          <w:szCs w:val="30"/>
          <w:lang w:val="en-US" w:eastAsia="zh-CN"/>
        </w:rPr>
        <w:t>运行控制</w:t>
      </w:r>
      <w:bookmarkEnd w:id="14"/>
    </w:p>
    <w:p>
      <w:pPr>
        <w:numPr>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运行控制将严格按照各模块间函数调用关系来实现。在各模块中，需对运行控制进行正确的判断，选择正确的运行控制路径。</w:t>
      </w:r>
    </w:p>
    <w:p>
      <w:pPr>
        <w:numPr>
          <w:ilvl w:val="0"/>
          <w:numId w:val="5"/>
        </w:numPr>
        <w:ind w:firstLine="420" w:firstLineChars="0"/>
        <w:outlineLvl w:val="1"/>
        <w:rPr>
          <w:rFonts w:hint="eastAsia"/>
          <w:b w:val="0"/>
          <w:bCs w:val="0"/>
          <w:sz w:val="30"/>
          <w:szCs w:val="30"/>
          <w:lang w:val="en-US" w:eastAsia="zh-CN"/>
        </w:rPr>
      </w:pPr>
      <w:bookmarkStart w:id="15" w:name="_Toc18946"/>
      <w:r>
        <w:rPr>
          <w:rFonts w:hint="eastAsia"/>
          <w:b w:val="0"/>
          <w:bCs w:val="0"/>
          <w:sz w:val="30"/>
          <w:szCs w:val="30"/>
          <w:lang w:val="en-US" w:eastAsia="zh-CN"/>
        </w:rPr>
        <w:t>运行时间</w:t>
      </w:r>
      <w:bookmarkEnd w:id="15"/>
    </w:p>
    <w:p>
      <w:pPr>
        <w:numPr>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对用户请求的处理时间越短越好，可以使用Java的多线程和HTTP协议的keep-alive设置缩短时间。</w:t>
      </w:r>
    </w:p>
    <w:p>
      <w:pPr>
        <w:numPr>
          <w:ilvl w:val="0"/>
          <w:numId w:val="4"/>
        </w:numPr>
        <w:outlineLvl w:val="0"/>
        <w:rPr>
          <w:rFonts w:hint="eastAsia"/>
          <w:b/>
          <w:bCs/>
          <w:sz w:val="32"/>
          <w:szCs w:val="32"/>
          <w:lang w:val="en-US" w:eastAsia="zh-CN"/>
        </w:rPr>
      </w:pPr>
      <w:bookmarkStart w:id="16" w:name="_Toc19251"/>
      <w:r>
        <w:rPr>
          <w:rFonts w:hint="eastAsia"/>
          <w:b/>
          <w:bCs/>
          <w:sz w:val="32"/>
          <w:szCs w:val="32"/>
          <w:lang w:val="en-US" w:eastAsia="zh-CN"/>
        </w:rPr>
        <w:t>出错处理设计</w:t>
      </w:r>
      <w:bookmarkEnd w:id="16"/>
    </w:p>
    <w:p>
      <w:pPr>
        <w:numPr>
          <w:ilvl w:val="0"/>
          <w:numId w:val="6"/>
        </w:numPr>
        <w:ind w:firstLine="420" w:firstLineChars="0"/>
        <w:outlineLvl w:val="1"/>
        <w:rPr>
          <w:rFonts w:hint="eastAsia"/>
          <w:b w:val="0"/>
          <w:bCs w:val="0"/>
          <w:sz w:val="30"/>
          <w:szCs w:val="30"/>
          <w:lang w:val="en-US" w:eastAsia="zh-CN"/>
        </w:rPr>
      </w:pPr>
      <w:bookmarkStart w:id="17" w:name="_Toc3246"/>
      <w:r>
        <w:rPr>
          <w:rFonts w:hint="eastAsia"/>
          <w:b w:val="0"/>
          <w:bCs w:val="0"/>
          <w:sz w:val="30"/>
          <w:szCs w:val="30"/>
          <w:lang w:val="en-US" w:eastAsia="zh-CN"/>
        </w:rPr>
        <w:t>出错输出信息</w:t>
      </w:r>
      <w:bookmarkEnd w:id="17"/>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eastAsia"/>
                <w:b w:val="0"/>
                <w:bCs w:val="0"/>
                <w:sz w:val="28"/>
                <w:szCs w:val="28"/>
                <w:vertAlign w:val="baseline"/>
                <w:lang w:val="en-US" w:eastAsia="zh-CN"/>
              </w:rPr>
            </w:pPr>
            <w:r>
              <w:rPr>
                <w:rFonts w:hint="eastAsia"/>
                <w:b w:val="0"/>
                <w:bCs w:val="0"/>
                <w:sz w:val="28"/>
                <w:szCs w:val="28"/>
                <w:lang w:val="en-US" w:eastAsia="zh-CN"/>
              </w:rPr>
              <w:t>错误类型</w:t>
            </w:r>
          </w:p>
        </w:tc>
        <w:tc>
          <w:tcPr>
            <w:tcW w:w="2841" w:type="dxa"/>
          </w:tcPr>
          <w:p>
            <w:pPr>
              <w:numPr>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原因</w:t>
            </w:r>
          </w:p>
        </w:tc>
        <w:tc>
          <w:tcPr>
            <w:tcW w:w="2841" w:type="dxa"/>
          </w:tcPr>
          <w:p>
            <w:pPr>
              <w:numPr>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解决办法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numPr>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输入错误</w:t>
            </w:r>
          </w:p>
        </w:tc>
        <w:tc>
          <w:tcPr>
            <w:tcW w:w="2841" w:type="dxa"/>
          </w:tcPr>
          <w:p>
            <w:pPr>
              <w:numPr>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输入不规范</w:t>
            </w:r>
          </w:p>
        </w:tc>
        <w:tc>
          <w:tcPr>
            <w:tcW w:w="2841" w:type="dxa"/>
          </w:tcPr>
          <w:p>
            <w:pPr>
              <w:numPr>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提示用户没有找到输入对应的文件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其他操作错误</w:t>
            </w:r>
          </w:p>
        </w:tc>
        <w:tc>
          <w:tcPr>
            <w:tcW w:w="2841" w:type="dxa"/>
          </w:tcPr>
          <w:p>
            <w:pPr>
              <w:numPr>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用户的不正当操作使程序发生错误</w:t>
            </w:r>
          </w:p>
        </w:tc>
        <w:tc>
          <w:tcPr>
            <w:tcW w:w="2841" w:type="dxa"/>
          </w:tcPr>
          <w:p>
            <w:pPr>
              <w:numPr>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中止操作提醒用户中止的原因和操作的规范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不可预知错误</w:t>
            </w:r>
          </w:p>
        </w:tc>
        <w:tc>
          <w:tcPr>
            <w:tcW w:w="2841" w:type="dxa"/>
          </w:tcPr>
          <w:p>
            <w:pPr>
              <w:numPr>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未知异常</w:t>
            </w:r>
          </w:p>
        </w:tc>
        <w:tc>
          <w:tcPr>
            <w:tcW w:w="2841" w:type="dxa"/>
          </w:tcPr>
          <w:p>
            <w:pPr>
              <w:numPr>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结束程序，发送错误报告</w:t>
            </w:r>
          </w:p>
        </w:tc>
      </w:tr>
    </w:tbl>
    <w:p>
      <w:pPr>
        <w:numPr>
          <w:numId w:val="0"/>
        </w:numPr>
        <w:ind w:left="420" w:leftChars="0" w:firstLine="420" w:firstLineChars="0"/>
        <w:rPr>
          <w:rFonts w:hint="eastAsia"/>
          <w:b/>
          <w:bCs/>
          <w:sz w:val="32"/>
          <w:szCs w:val="32"/>
          <w:lang w:val="en-US" w:eastAsia="zh-CN"/>
        </w:rPr>
      </w:pPr>
    </w:p>
    <w:p>
      <w:pPr>
        <w:numPr>
          <w:ilvl w:val="0"/>
          <w:numId w:val="6"/>
        </w:numPr>
        <w:ind w:firstLine="420" w:firstLineChars="0"/>
        <w:outlineLvl w:val="1"/>
        <w:rPr>
          <w:rFonts w:hint="eastAsia"/>
          <w:b w:val="0"/>
          <w:bCs w:val="0"/>
          <w:sz w:val="30"/>
          <w:szCs w:val="30"/>
          <w:lang w:val="en-US" w:eastAsia="zh-CN"/>
        </w:rPr>
      </w:pPr>
      <w:bookmarkStart w:id="18" w:name="_Toc30600"/>
      <w:r>
        <w:rPr>
          <w:rFonts w:hint="eastAsia"/>
          <w:b w:val="0"/>
          <w:bCs w:val="0"/>
          <w:sz w:val="30"/>
          <w:szCs w:val="30"/>
          <w:lang w:val="en-US" w:eastAsia="zh-CN"/>
        </w:rPr>
        <w:t>补救措施</w:t>
      </w:r>
      <w:bookmarkEnd w:id="18"/>
    </w:p>
    <w:p>
      <w:pPr>
        <w:numPr>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系统崩溃时重启系统，可重新工作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725476">
    <w:nsid w:val="573EADA4"/>
    <w:multiLevelType w:val="singleLevel"/>
    <w:tmpl w:val="573EADA4"/>
    <w:lvl w:ilvl="0" w:tentative="1">
      <w:start w:val="1"/>
      <w:numFmt w:val="chineseCounting"/>
      <w:suff w:val="nothing"/>
      <w:lvlText w:val="%1、"/>
      <w:lvlJc w:val="left"/>
    </w:lvl>
  </w:abstractNum>
  <w:abstractNum w:abstractNumId="1463726519">
    <w:nsid w:val="573EB1B7"/>
    <w:multiLevelType w:val="singleLevel"/>
    <w:tmpl w:val="573EB1B7"/>
    <w:lvl w:ilvl="0" w:tentative="1">
      <w:start w:val="1"/>
      <w:numFmt w:val="decimal"/>
      <w:suff w:val="nothing"/>
      <w:lvlText w:val="%1、"/>
      <w:lvlJc w:val="left"/>
    </w:lvl>
  </w:abstractNum>
  <w:abstractNum w:abstractNumId="1463725528">
    <w:nsid w:val="573EADD8"/>
    <w:multiLevelType w:val="singleLevel"/>
    <w:tmpl w:val="573EADD8"/>
    <w:lvl w:ilvl="0" w:tentative="1">
      <w:start w:val="1"/>
      <w:numFmt w:val="decimal"/>
      <w:suff w:val="nothing"/>
      <w:lvlText w:val="%1、"/>
      <w:lvlJc w:val="left"/>
    </w:lvl>
  </w:abstractNum>
  <w:abstractNum w:abstractNumId="1463729559">
    <w:nsid w:val="573EBD97"/>
    <w:multiLevelType w:val="singleLevel"/>
    <w:tmpl w:val="573EBD97"/>
    <w:lvl w:ilvl="0" w:tentative="1">
      <w:start w:val="1"/>
      <w:numFmt w:val="decimal"/>
      <w:suff w:val="nothing"/>
      <w:lvlText w:val="%1、"/>
      <w:lvlJc w:val="left"/>
    </w:lvl>
  </w:abstractNum>
  <w:abstractNum w:abstractNumId="1463729513">
    <w:nsid w:val="573EBD69"/>
    <w:multiLevelType w:val="singleLevel"/>
    <w:tmpl w:val="573EBD69"/>
    <w:lvl w:ilvl="0" w:tentative="1">
      <w:start w:val="3"/>
      <w:numFmt w:val="chineseCounting"/>
      <w:suff w:val="nothing"/>
      <w:lvlText w:val="%1、"/>
      <w:lvlJc w:val="left"/>
    </w:lvl>
  </w:abstractNum>
  <w:abstractNum w:abstractNumId="1463730061">
    <w:nsid w:val="573EBF8D"/>
    <w:multiLevelType w:val="singleLevel"/>
    <w:tmpl w:val="573EBF8D"/>
    <w:lvl w:ilvl="0" w:tentative="1">
      <w:start w:val="1"/>
      <w:numFmt w:val="decimal"/>
      <w:suff w:val="nothing"/>
      <w:lvlText w:val="%1、"/>
      <w:lvlJc w:val="left"/>
    </w:lvl>
  </w:abstractNum>
  <w:num w:numId="1">
    <w:abstractNumId w:val="1463725476"/>
  </w:num>
  <w:num w:numId="2">
    <w:abstractNumId w:val="1463725528"/>
  </w:num>
  <w:num w:numId="3">
    <w:abstractNumId w:val="1463726519"/>
  </w:num>
  <w:num w:numId="4">
    <w:abstractNumId w:val="1463729513"/>
  </w:num>
  <w:num w:numId="5">
    <w:abstractNumId w:val="1463729559"/>
  </w:num>
  <w:num w:numId="6">
    <w:abstractNumId w:val="14637300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A235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toc 1"/>
    <w:basedOn w:val="1"/>
    <w:next w:val="1"/>
    <w:uiPriority w:val="0"/>
  </w:style>
  <w:style w:type="paragraph" w:styleId="7">
    <w:name w:val="toc 4"/>
    <w:basedOn w:val="1"/>
    <w:next w:val="1"/>
    <w:uiPriority w:val="0"/>
    <w:pPr>
      <w:ind w:left="1260" w:leftChars="600"/>
    </w:pPr>
  </w:style>
  <w:style w:type="paragraph" w:styleId="8">
    <w:name w:val="toc 6"/>
    <w:basedOn w:val="1"/>
    <w:next w:val="1"/>
    <w:uiPriority w:val="0"/>
    <w:pPr>
      <w:ind w:left="2100" w:leftChars="1000"/>
    </w:pPr>
  </w:style>
  <w:style w:type="paragraph" w:styleId="9">
    <w:name w:val="toc 2"/>
    <w:basedOn w:val="1"/>
    <w:next w:val="1"/>
    <w:uiPriority w:val="0"/>
    <w:pPr>
      <w:ind w:left="420" w:leftChars="200"/>
    </w:pPr>
  </w:style>
  <w:style w:type="paragraph" w:styleId="10">
    <w:name w:val="toc 9"/>
    <w:basedOn w:val="1"/>
    <w:next w:val="1"/>
    <w:uiPriority w:val="0"/>
    <w:pPr>
      <w:ind w:left="3360" w:leftChars="1600"/>
    </w:p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2016-05-20T07:49:27Z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