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/>
          <w:sz w:val="20"/>
        </w:rPr>
      </w:pPr>
    </w:p>
    <w:p>
      <w:pPr>
        <w:pStyle w:val="2"/>
        <w:rPr>
          <w:rFonts w:ascii="Times New Roman"/>
          <w:sz w:val="20"/>
        </w:rPr>
      </w:pPr>
    </w:p>
    <w:p>
      <w:pPr>
        <w:pStyle w:val="2"/>
        <w:spacing w:before="8"/>
        <w:rPr>
          <w:rFonts w:ascii="Times New Roman"/>
        </w:rPr>
      </w:pPr>
    </w:p>
    <w:p>
      <w:pPr>
        <w:spacing w:before="104"/>
        <w:ind w:left="2449" w:right="0" w:firstLine="0"/>
        <w:jc w:val="left"/>
        <w:rPr>
          <w:b/>
          <w:sz w:val="28"/>
        </w:rPr>
      </w:pPr>
    </w:p>
    <w:p>
      <w:pPr>
        <w:spacing w:before="135" w:line="304" w:lineRule="auto"/>
        <w:ind w:left="160" w:right="5612" w:firstLine="0"/>
        <w:jc w:val="left"/>
        <w:rPr>
          <w:sz w:val="24"/>
        </w:rPr>
      </w:pPr>
      <w:r>
        <w:rPr>
          <w:b/>
          <w:sz w:val="24"/>
        </w:rPr>
        <w:t>作业：制作凡客诚品帮助中心页面</w:t>
      </w:r>
      <w:r>
        <w:rPr>
          <w:sz w:val="24"/>
        </w:rPr>
        <w:t>需求说明：</w:t>
      </w:r>
    </w:p>
    <w:p>
      <w:pPr>
        <w:pStyle w:val="2"/>
        <w:spacing w:before="78"/>
        <w:ind w:left="160"/>
      </w:pPr>
      <w:r>
        <w:rPr>
          <w:rFonts w:ascii="Times New Roman" w:eastAsia="Times New Roman"/>
        </w:rPr>
        <w:t>1</w:t>
      </w:r>
      <w:r>
        <w:t>、左导航，当前二级菜单项展开时，其余导航项关闭</w:t>
      </w:r>
    </w:p>
    <w:p>
      <w:pPr>
        <w:pStyle w:val="2"/>
        <w:spacing w:before="161"/>
        <w:ind w:left="160"/>
      </w:pPr>
      <w:r>
        <w:rPr>
          <w:rFonts w:ascii="Times New Roman" w:eastAsia="Times New Roman"/>
        </w:rPr>
        <w:t>2</w:t>
      </w:r>
      <w:r>
        <w:t>、帮助中心，文本框获得焦点时，默认文字消失，失去焦点时，再次显示文字；</w:t>
      </w:r>
    </w:p>
    <w:p>
      <w:pPr>
        <w:pStyle w:val="2"/>
        <w:spacing w:before="160"/>
        <w:ind w:left="160"/>
      </w:pPr>
      <w:r>
        <w:rPr>
          <w:rFonts w:ascii="Times New Roman" w:eastAsia="Times New Roman"/>
        </w:rPr>
        <w:t>3</w:t>
      </w:r>
      <w:r>
        <w:t>、购物流程，鼠标指针移过时，当前项高亮显示，鼠标指针移至父元素或祖先</w: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  <w:r>
        <w:rPr>
          <w:sz w:val="24"/>
        </w:rPr>
        <w:pict>
          <v:shape id="_x0000_s1031" o:spid="_x0000_s1031" o:spt="202" type="#_x0000_t202" style="position:absolute;left:0pt;margin-left:6.75pt;margin-top:1.25pt;height:384.45pt;width:446.1pt;z-index:25166438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85" w:line="364" w:lineRule="auto"/>
                    <w:ind w:left="50" w:right="806" w:firstLine="0"/>
                    <w:jc w:val="left"/>
                    <w:rPr>
                      <w:sz w:val="24"/>
                    </w:rPr>
                  </w:pPr>
                  <w:r>
                    <w:rPr>
                      <w:spacing w:val="-11"/>
                      <w:sz w:val="24"/>
                    </w:rPr>
                    <w:t>元素时，依旧高亮，只有当鼠标指针移至其同辈元素时，同辈元素高亮，而去掉</w:t>
                  </w:r>
                  <w:r>
                    <w:rPr>
                      <w:sz w:val="24"/>
                    </w:rPr>
                    <w:t>该元素高亮样式</w:t>
                  </w:r>
                </w:p>
                <w:p>
                  <w:pPr>
                    <w:spacing w:before="2" w:line="364" w:lineRule="auto"/>
                    <w:ind w:left="50" w:right="3713" w:firstLine="0"/>
                    <w:jc w:val="left"/>
                    <w:rPr>
                      <w:sz w:val="24"/>
                    </w:rPr>
                  </w:pPr>
                  <w:r>
                    <w:rPr>
                      <w:rFonts w:ascii="Times New Roman" w:hAnsi="Times New Roman" w:eastAsia="Times New Roman"/>
                      <w:sz w:val="24"/>
                    </w:rPr>
                    <w:t>4</w:t>
                  </w:r>
                  <w:r>
                    <w:rPr>
                      <w:spacing w:val="-1"/>
                      <w:sz w:val="24"/>
                    </w:rPr>
                    <w:t>、问题解决，选中按钮“未解决”时显示相关内容</w:t>
                  </w:r>
                  <w:r>
                    <w:rPr>
                      <w:sz w:val="24"/>
                    </w:rPr>
                    <w:t>效果如下图示：</w:t>
                  </w:r>
                </w:p>
              </w:txbxContent>
            </v:textbox>
          </v:shape>
        </w:pic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  <w:r>
        <w:rPr>
          <w:sz w:val="20"/>
        </w:rPr>
        <w:pict>
          <v:shape id="_x0000_s1030" o:spid="_x0000_s1030" o:spt="75" alt="" type="#_x0000_t75" style="position:absolute;left:0pt;margin-left:191.4pt;margin-top:1.2pt;height:146.05pt;width:263.4pt;z-index:251663360;mso-width-relative:page;mso-height-relative:page;" filled="f" o:preferrelative="t" stroked="f" coordsize="21600,21600">
            <v:path/>
            <v:fill on="f" focussize="0,0"/>
            <v:stroke on="f"/>
            <v:imagedata r:id="rId4" o:title=""/>
            <o:lock v:ext="edit" aspectratio="t"/>
          </v:shape>
        </w:pict>
      </w:r>
      <w:r>
        <w:rPr>
          <w:sz w:val="20"/>
        </w:rPr>
        <w:pict>
          <v:shape id="_x0000_s1029" o:spid="_x0000_s1029" o:spt="75" alt="" type="#_x0000_t75" style="position:absolute;left:0pt;margin-left:6.75pt;margin-top:2.35pt;height:254.5pt;width:178.05pt;z-index:251662336;mso-width-relative:page;mso-height-relative:page;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</v:shape>
        </w:pic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tabs>
          <w:tab w:val="left" w:pos="8144"/>
        </w:tabs>
        <w:spacing w:before="95"/>
        <w:ind w:left="3460" w:right="0" w:firstLine="0"/>
        <w:jc w:val="left"/>
        <w:rPr>
          <w:rFonts w:ascii="Times New Roman" w:eastAsia="Times New Roman"/>
          <w:sz w:val="18"/>
        </w:rPr>
      </w:pPr>
      <w:bookmarkStart w:id="0" w:name="_GoBack"/>
      <w:bookmarkEnd w:id="0"/>
    </w:p>
    <w:sectPr>
      <w:type w:val="continuous"/>
      <w:pgSz w:w="11910" w:h="16840"/>
      <w:pgMar w:top="840" w:right="880" w:bottom="280" w:left="16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516643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24"/>
      <w:szCs w:val="24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1"/>
    <customShpInfo spid="_x0000_s1030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2020-07-09T15:25:00Z</dcterms:created>
  <dc:creator>User</dc:creator>
  <cp:lastModifiedBy>王龙</cp:lastModifiedBy>
  <dcterms:modified xsi:type="dcterms:W3CDTF">2020-07-09T15:29:46Z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2018-04-12T00:00:00Z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2020-07-09T00:00:00Z</vt:filetime>
  </property>
  <property fmtid="{D5CDD505-2E9C-101B-9397-08002B2CF9AE}" pid="5" name="KSOProductBuildVer">
    <vt:lpwstr>2052-11.1.0.9828</vt:lpwstr>
  </property>
</Properties>
</file>