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7456C" w14:textId="2D36DC0C" w:rsidR="007C0719" w:rsidRDefault="001B0AC9">
      <w:pPr>
        <w:rPr>
          <w:rFonts w:ascii="宋体" w:eastAsia="宋体" w:hAnsi="宋体"/>
          <w:sz w:val="28"/>
          <w:szCs w:val="28"/>
        </w:rPr>
      </w:pPr>
      <w:r w:rsidRPr="001B0AC9">
        <w:rPr>
          <w:rFonts w:ascii="宋体" w:eastAsia="宋体" w:hAnsi="宋体" w:hint="eastAsia"/>
          <w:b/>
          <w:bCs/>
          <w:sz w:val="28"/>
          <w:szCs w:val="28"/>
        </w:rPr>
        <w:t>定位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1B0AC9">
        <w:rPr>
          <w:rFonts w:ascii="宋体" w:eastAsia="宋体" w:hAnsi="宋体" w:hint="eastAsia"/>
          <w:sz w:val="28"/>
          <w:szCs w:val="28"/>
        </w:rPr>
        <w:t>为在校大学生</w:t>
      </w:r>
      <w:r>
        <w:rPr>
          <w:rFonts w:ascii="宋体" w:eastAsia="宋体" w:hAnsi="宋体" w:hint="eastAsia"/>
          <w:sz w:val="28"/>
          <w:szCs w:val="28"/>
        </w:rPr>
        <w:t>提供记账服务，理财知识，让大学生在学校的生活费用</w:t>
      </w:r>
      <w:proofErr w:type="gramStart"/>
      <w:r>
        <w:rPr>
          <w:rFonts w:ascii="宋体" w:eastAsia="宋体" w:hAnsi="宋体" w:hint="eastAsia"/>
          <w:sz w:val="28"/>
          <w:szCs w:val="28"/>
        </w:rPr>
        <w:t>给更加</w:t>
      </w:r>
      <w:proofErr w:type="gramEnd"/>
      <w:r>
        <w:rPr>
          <w:rFonts w:ascii="宋体" w:eastAsia="宋体" w:hAnsi="宋体" w:hint="eastAsia"/>
          <w:sz w:val="28"/>
          <w:szCs w:val="28"/>
        </w:rPr>
        <w:t>有规划有条理；</w:t>
      </w:r>
    </w:p>
    <w:p w14:paraId="2CA48FF4" w14:textId="28295B51" w:rsidR="001B0AC9" w:rsidRDefault="001B0AC9">
      <w:pPr>
        <w:rPr>
          <w:rFonts w:ascii="宋体" w:eastAsia="宋体" w:hAnsi="宋体"/>
          <w:b/>
          <w:bCs/>
          <w:sz w:val="28"/>
          <w:szCs w:val="28"/>
        </w:rPr>
      </w:pPr>
      <w:r w:rsidRPr="001B0AC9">
        <w:rPr>
          <w:rFonts w:ascii="宋体" w:eastAsia="宋体" w:hAnsi="宋体" w:hint="eastAsia"/>
          <w:b/>
          <w:bCs/>
          <w:sz w:val="28"/>
          <w:szCs w:val="28"/>
        </w:rPr>
        <w:t>商业机会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55A10286" w14:textId="40A55DFF" w:rsidR="001B0AC9" w:rsidRPr="001B0AC9" w:rsidRDefault="001B0AC9" w:rsidP="001B0AC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B0AC9">
        <w:rPr>
          <w:rFonts w:ascii="宋体" w:eastAsia="宋体" w:hAnsi="宋体" w:hint="eastAsia"/>
          <w:sz w:val="28"/>
          <w:szCs w:val="28"/>
        </w:rPr>
        <w:t>用户群主要定位于某市的大学，职技等学校在校生。消费群体足够庞大；</w:t>
      </w:r>
    </w:p>
    <w:p w14:paraId="47025C8D" w14:textId="7E80B662" w:rsidR="001B0AC9" w:rsidRDefault="001B0AC9" w:rsidP="001B0AC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利用记账服务和一些理财知识为学生提供管理自己个人财产的</w:t>
      </w:r>
      <w:r w:rsidR="005976D9">
        <w:rPr>
          <w:rFonts w:ascii="宋体" w:eastAsia="宋体" w:hAnsi="宋体" w:hint="eastAsia"/>
          <w:sz w:val="28"/>
          <w:szCs w:val="28"/>
        </w:rPr>
        <w:t>知识，养成良好消费都观念</w:t>
      </w:r>
    </w:p>
    <w:p w14:paraId="2AE1D1DA" w14:textId="5B0E085B" w:rsidR="005976D9" w:rsidRDefault="00650A3A" w:rsidP="001B0AC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针对某市的</w:t>
      </w:r>
      <w:r w:rsidR="00F25401">
        <w:rPr>
          <w:rFonts w:ascii="宋体" w:eastAsia="宋体" w:hAnsi="宋体" w:hint="eastAsia"/>
          <w:sz w:val="28"/>
          <w:szCs w:val="28"/>
        </w:rPr>
        <w:t>地方特点和学生的购物特点提供服务。</w:t>
      </w:r>
    </w:p>
    <w:p w14:paraId="7BC283D0" w14:textId="77777777" w:rsidR="00F25401" w:rsidRDefault="00F25401" w:rsidP="00F254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047B247" w14:textId="1F7562CB" w:rsidR="00F25401" w:rsidRDefault="00827F94" w:rsidP="00F2540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理财视频</w:t>
      </w:r>
      <w:r w:rsidR="00F25401">
        <w:rPr>
          <w:rFonts w:hint="eastAsia"/>
          <w:sz w:val="28"/>
          <w:szCs w:val="28"/>
        </w:rPr>
        <w:t>；</w:t>
      </w:r>
    </w:p>
    <w:p w14:paraId="098F4768" w14:textId="2A80D338" w:rsidR="00F25401" w:rsidRDefault="00827F94" w:rsidP="00F2540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会员独享功能</w:t>
      </w:r>
      <w:r w:rsidR="00F25401">
        <w:rPr>
          <w:rFonts w:hint="eastAsia"/>
          <w:sz w:val="28"/>
          <w:szCs w:val="28"/>
        </w:rPr>
        <w:t>；</w:t>
      </w:r>
    </w:p>
    <w:p w14:paraId="44636E1D" w14:textId="77777777" w:rsidR="00F25401" w:rsidRPr="00F25401" w:rsidRDefault="00F25401" w:rsidP="00F25401">
      <w:pPr>
        <w:rPr>
          <w:rFonts w:ascii="宋体" w:eastAsia="宋体" w:hAnsi="宋体" w:hint="eastAsia"/>
          <w:sz w:val="28"/>
          <w:szCs w:val="28"/>
        </w:rPr>
      </w:pPr>
    </w:p>
    <w:sectPr w:rsidR="00F25401" w:rsidRPr="00F2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D1289" w14:textId="77777777" w:rsidR="001A0AA8" w:rsidRDefault="001A0AA8" w:rsidP="001B0AC9">
      <w:r>
        <w:separator/>
      </w:r>
    </w:p>
  </w:endnote>
  <w:endnote w:type="continuationSeparator" w:id="0">
    <w:p w14:paraId="2734E150" w14:textId="77777777" w:rsidR="001A0AA8" w:rsidRDefault="001A0AA8" w:rsidP="001B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7EAF4" w14:textId="77777777" w:rsidR="001A0AA8" w:rsidRDefault="001A0AA8" w:rsidP="001B0AC9">
      <w:r>
        <w:separator/>
      </w:r>
    </w:p>
  </w:footnote>
  <w:footnote w:type="continuationSeparator" w:id="0">
    <w:p w14:paraId="664436CF" w14:textId="77777777" w:rsidR="001A0AA8" w:rsidRDefault="001A0AA8" w:rsidP="001B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134A70"/>
    <w:multiLevelType w:val="hybridMultilevel"/>
    <w:tmpl w:val="58E6D88A"/>
    <w:lvl w:ilvl="0" w:tplc="256CFC7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52"/>
    <w:rsid w:val="001A0AA8"/>
    <w:rsid w:val="001B0AC9"/>
    <w:rsid w:val="003E5352"/>
    <w:rsid w:val="005976D9"/>
    <w:rsid w:val="00650A3A"/>
    <w:rsid w:val="007C0719"/>
    <w:rsid w:val="00827F94"/>
    <w:rsid w:val="00F2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89CD7"/>
  <w15:chartTrackingRefBased/>
  <w15:docId w15:val="{7828968C-2E49-4325-BEF3-C023932F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AC9"/>
    <w:rPr>
      <w:sz w:val="18"/>
      <w:szCs w:val="18"/>
    </w:rPr>
  </w:style>
  <w:style w:type="paragraph" w:styleId="a7">
    <w:name w:val="List Paragraph"/>
    <w:basedOn w:val="a"/>
    <w:uiPriority w:val="34"/>
    <w:qFormat/>
    <w:rsid w:val="001B0A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2020-11-12T00:44:00Z</dcterms:created>
  <dcterms:modified xsi:type="dcterms:W3CDTF">2020-11-12T01:28:00Z</dcterms:modified>
</cp:coreProperties>
</file>