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2800000011522BA4D70AE5FCB75.png" manifest:media-type="image/png"/>
  <manifest:file-entry manifest:full-path="Pictures/10000000000000F60000002044C5D5D35D56D9B6.jpg" manifest:media-type="image/jpeg"/>
  <manifest:file-entry manifest:full-path="Pictures/10000000000000960000002BD2B9C41CDE22EF63.jpg" manifest:media-type="image/jpeg"/>
  <manifest:file-entry manifest:full-path="Pictures/10000201000001910000014AF327206108115018.png" manifest:media-type="image/png"/>
  <manifest:file-entry manifest:full-path="Pictures/100002010000022F0000011252ECC196A24032C2.png" manifest:media-type="image/png"/>
  <manifest:file-entry manifest:full-path="Pictures/10000201000001A1000001C13B3C8B848638794B.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Mangal1" svg:font-family="Mangal"/>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Standard">
      <style:text-properties officeooo:rsid="0000ffae" officeooo:paragraph-rsid="0000e8df"/>
    </style:style>
    <style:style style:name="P2" style:family="paragraph" style:parent-style-name="Standard">
      <style:text-properties fo:font-weight="normal" officeooo:paragraph-rsid="0000e8df" style:font-weight-asian="normal" style:font-weight-complex="normal"/>
    </style:style>
    <style:style style:name="P3" style:family="paragraph" style:parent-style-name="Standard">
      <style:text-properties fo:font-weight="bold" officeooo:paragraph-rsid="0000e8df" style:font-weight-asian="bold" style:font-weight-complex="bold"/>
    </style:style>
    <style:style style:name="P4" style:family="paragraph" style:parent-style-name="Standard">
      <style:text-properties officeooo:rsid="00005b48" officeooo:paragraph-rsid="0000e8df"/>
    </style:style>
    <style:style style:name="P5" style:family="paragraph" style:parent-style-name="Standard">
      <style:text-properties officeooo:paragraph-rsid="0000e8df"/>
    </style:style>
    <style:style style:name="P6" style:family="paragraph" style:parent-style-name="Text_20_body">
      <style:text-properties officeooo:rsid="00005b48" officeooo:paragraph-rsid="0000e8df"/>
    </style:style>
    <style:style style:name="P7" style:family="paragraph" style:parent-style-name="Text_20_body">
      <style:text-properties fo:font-weight="bold" officeooo:rsid="00005b48" officeooo:paragraph-rsid="0000e8df" fo:background-color="#fff200" style:font-weight-asian="bold" style:font-weight-complex="bold"/>
    </style:style>
    <style:style style:name="P8" style:family="paragraph" style:parent-style-name="Text_20_body">
      <style:text-properties fo:font-weight="bold" officeooo:rsid="0000ffae" officeooo:paragraph-rsid="0000e8df" style:font-weight-asian="bold" style:font-weight-complex="bold"/>
    </style:style>
    <style:style style:name="P9" style:family="paragraph" style:parent-style-name="Text_20_body">
      <style:text-properties officeooo:rsid="0000ffae" officeooo:paragraph-rsid="0000e8df"/>
    </style:style>
    <style:style style:name="P10" style:family="paragraph" style:parent-style-name="Text_20_body">
      <style:text-properties officeooo:paragraph-rsid="0000e8df"/>
    </style:style>
    <style:style style:name="P11" style:family="paragraph" style:parent-style-name="Text_20_body">
      <style:paragraph-properties fo:margin-top="0cm" fo:margin-bottom="0cm" loext:contextual-spacing="false"/>
      <style:text-properties officeooo:paragraph-rsid="0000e8df"/>
    </style:style>
    <style:style style:name="P12" style:family="paragraph" style:parent-style-name="Standard">
      <style:text-properties officeooo:rsid="0000ffae" officeooo:paragraph-rsid="0000e8df"/>
    </style:style>
    <style:style style:name="P13" style:family="paragraph" style:parent-style-name="Standard">
      <style:text-properties officeooo:rsid="0001d0ac" officeooo:paragraph-rsid="0001d0ac"/>
    </style:style>
    <style:style style:name="T1" style:family="text">
      <style:text-properties fo:font-weight="bold" style:font-weight-asian="bold" style:font-weight-complex="bold"/>
    </style:style>
    <style:style style:name="T2" style:family="text">
      <style:text-properties fo:font-weight="bold" officeooo:rsid="00004cfc" style:font-weight-asian="bold" style:font-weight-complex="bold"/>
    </style:style>
    <style:style style:name="T3" style:family="text">
      <style:text-properties fo:font-weight="bold" officeooo:rsid="00005b48" style:font-weight-asian="bold" style:font-weight-complex="bold"/>
    </style:style>
    <style:style style:name="T4" style:family="text">
      <style:text-properties fo:font-weight="bold" fo:background-color="#fff200" loext:char-shading-value="0" style:font-weight-asian="bold" style:font-weight-complex="bold"/>
    </style:style>
    <style:style style:name="T5" style:family="text">
      <style:text-properties fo:font-weight="bold" officeooo:rsid="00004cfc" fo:background-color="#fff200" loext:char-shading-value="0" style:font-weight-asian="bold" style:font-weight-complex="bold"/>
    </style:style>
    <style:style style:name="T6" style:family="text">
      <style:text-properties officeooo:rsid="00004cfc"/>
    </style:style>
    <style:style style:name="T7" style:family="text">
      <style:text-properties fo:font-weight="normal" style:font-weight-asian="normal" style:font-weight-complex="normal"/>
    </style:style>
    <style:style style:name="T8" style:family="text">
      <style:text-properties fo:font-weight="normal" officeooo:rsid="00004cfc" style:font-weight-asian="normal" style:font-weight-complex="normal"/>
    </style:style>
    <style:style style:name="T9" style:family="text">
      <style:text-properties fo:font-weight="normal" officeooo:rsid="00005b48" style:font-weight-asian="normal" style:font-weight-complex="normal"/>
    </style:style>
    <style:style style:name="T10" style:family="text">
      <style:text-properties fo:font-weight="normal" officeooo:rsid="00004cfc" fo:background-color="#fff200" loext:char-shading-value="0" style:font-weight-asian="normal" style:font-weight-complex="normal"/>
    </style:style>
    <style:style style:name="T11" style:family="text">
      <style:text-properties fo:font-weight="normal" officeooo:rsid="00005b48" fo:background-color="#fff200" loext:char-shading-value="0" style:font-weight-asian="normal" style:font-weight-complex="normal"/>
    </style:style>
    <style:style style:name="T12" style:family="text">
      <style:text-properties fo:font-style="normal" style:text-underline-style="none" fo:font-weight="bold" style:font-style-asian="normal" style:font-weight-asian="bold" style:font-style-complex="normal" style:font-weight-complex="bold"/>
    </style:style>
    <style:style style:name="T13" style:family="text">
      <style:text-properties fo:font-style="normal" style:text-underline-style="none" fo:font-weight="bold" officeooo:rsid="00005b48" style:font-style-asian="normal" style:font-weight-asian="bold" style:font-style-complex="normal" style:font-weight-complex="bold"/>
    </style:style>
    <style:style style:name="T14" style:family="text">
      <style:text-properties fo:background-color="#fff200" loext:char-shading-value="0"/>
    </style:style>
    <style:style style:name="T15" style:family="text">
      <style:text-properties officeooo:rsid="0000ffae" fo:background-color="#fff200" loext:char-shading-value="0"/>
    </style:style>
    <style:style style:name="T16" style:family="text">
      <style:text-properties style:font-weight-asian="bold"/>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horizontal-pos="center" style:horizontal-rel="paragraph" style:mirror="none" fo:clip="rect(0cm, 0cm, 0cm, 0cm)" draw:luminance="0%" draw:contrast="0%" draw:red="0%" draw:green="0%" draw:blue="0%" draw:gamma="100%" draw:color-inversion="false" draw:image-opacity="100%" draw:color-mode="standard"/>
    </style:style>
    <style:style style:name="fr3" style:family="graphic" style:parent-style-name="Graphics">
      <style:graphic-properties style:vertical-pos="top" style:vertical-rel="paragraph" style:horizontal-pos="center" style:horizontal-rel="paragraph" style:mirror="none" fo:clip="rect(0cm, 0cm, 0cm, 0cm)" draw:luminance="0%" draw:contrast="0%" draw:red="0%" draw:green="0%" draw:blue="0%" draw:gamma="100%" draw:color-inversion="false" draw:image-opacity="100%" draw:color-mode="standard"/>
    </style:style>
    <style:style style:name="fr4" style:family="graphic" style:parent-style-name="Graphics">
      <style:graphic-properties fo:margin-left="0cm" fo:margin-right="0cm" fo:margin-top="0cm" fo:margin-bottom="0cm" style:vertical-pos="top" style:vertical-rel="baseline" fo:padding="0cm" fo:border="none" style:mirror="none" fo:clip="rect(0cm, 0cm, 0cm, 0cm)" draw:luminance="0%" draw:contrast="0%" draw:red="0%" draw:green="0%" draw:blue="0%" draw:gamma="100%" draw:color-inversion="false" draw:image-opacity="100%" draw:color-mode="standar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
        <text:span text:style-name="Strong_20_Emphasis">
          <text:span text:style-name="T6">## 分类器</text:span>
        </text:span>
      </text:p>
      <text:p text:style-name="P2">
        <text:span text:style-name="Strong_20_Emphasis">
          <text:span text:style-name="T7">*朴素</text:span>
        </text:span>
        <text:span text:style-name="Strong_20_Emphasis">
          <text:span text:style-name="T8">贝叶斯分类器是假设数据样本特征完全独立，以贝叶斯定理为基础的简单概率分类器。</text:span>
        </text:span>
      </text:p>
      <text:p text:style-name="P2">
        <text:span text:style-name="Strong_20_Emphasis">
          <text:span text:style-name="T8">*</text:span>
        </text:span>
        <text:span text:style-name="Strong_20_Emphasis">
          <text:span text:style-name="T7">AdaBoost算法的自适应在于前一个分类器产生的错误分类样本会被用来训练下一个分类器，从而提升分类准确率，但是AdaBoost算法对于噪声样本和异常样本比较敏感。</text:span>
        </text:span>
      </text:p>
      <text:p text:style-name="P5">
        <text:span text:style-name="Strong_20_Emphasis">
          <text:span text:style-name="T7">*支持向量机是用过构建一个或者多个高维的超平面来将样本数据进行划分，超平面即为样本之间的分类边界。</text:span>
        </text:span>
      </text:p>
      <text:p text:style-name="P5">
        <text:span text:style-name="Strong_20_Emphasis">
          <text:span text:style-name="T7">*基于k近邻的K个样本作为分析从而简化计算提升效率，K近邻算法的分类器是一种基于距离计算的分类器。</text:span>
        </text:span>
      </text:p>
      <text:p text:style-name="P2">
        <text:span text:style-name="Strong_20_Emphasis"/>
      </text:p>
      <text:p text:style-name="P2">
        <text:span text:style-name="Strong_20_Emphasis"/>
      </text:p>
      <text:p text:style-name="P2">
        <text:span text:style-name="Strong_20_Emphasis"/>
      </text:p>
      <text:p text:style-name="P2">
        <text:span text:style-name="Strong_20_Emphasis">
          <text:span text:style-name="T8">机器学习，模式识别，人工智能中经常要用到</text:span>
        </text:span>
        <text:span text:style-name="Strong_20_Emphasis">
          <text:span text:style-name="T2">分类器</text:span>
        </text:span>
        <text:span text:style-name="Strong_20_Emphasis">
          <text:span text:style-name="T8">。</text:span>
        </text:span>
        <text:span text:style-name="Strong_20_Emphasis">
          <text:span text:style-name="T10">分类器是</text:span>
        </text:span>
        <text:span text:style-name="Strong_20_Emphasis">
          <text:span text:style-name="T5">对样本进行分类</text:span>
        </text:span>
        <text:span text:style-name="Strong_20_Emphasis">
          <text:span text:style-name="T10">的方法。</text:span>
        </text:span>
        <text:span text:style-name="Strong_20_Emphasis">
          <text:span text:style-name="T8">包含 最近邻分类器，朴素贝叶斯分类器，决策树，逻辑回归，神经网络等算法。SVM，贝叶斯，k临近法，这些都是分类器。</text:span>
        </text:span>
      </text:p>
      <text:p text:style-name="P2">
        <text:span text:style-name="Strong_20_Emphasis">
          <text:span text:style-name="T8"/>
        </text:span>
      </text:p>
      <text:p text:style-name="P2">
        <text:span text:style-name="Strong_20_Emphasis">
          <text:span text:style-name="T12">重要</text:span>
        </text:span>
        <text:span text:style-name="Strong_20_Emphasis">
          <text:span text:style-name="T13">的分类器：</text:span>
        </text:span>
        <text:span text:style-name="Strong_20_Emphasis">
          <text:span text:style-name="T9">
            <text:line-break/>
            多层神经网络（MLP）
          </text:span>
        </text:span>
      </text:p>
      <text:p text:style-name="P2">
        <text:span text:style-name="Strong_20_Emphasis">
          <text:span text:style-name="T7">支持向量</text:span>
        </text:span>
        <text:span text:style-name="Strong_20_Emphasis">
          <text:span text:style-name="T9">机（SVM）：一种监督学习的方法，广泛用于统计分类及回归分析。</text:span>
        </text:span>
      </text:p>
      <text:p text:style-name="P2">
        <text:span text:style-name="Strong_20_Emphasis">
          <text:span text:style-name="T9">K-最邻近（K-NN）</text:span>
        </text:span>
      </text:p>
      <text:p text:style-name="P2">
        <text:span text:style-name="Strong_20_Emphasis">
          <text:span text:style-name="T7">高斯混合类型</text:span>
        </text:span>
        <text:span text:style-name="Strong_20_Emphasis">
          <text:span text:style-name="T9">（GMM）</text:span>
        </text:span>
      </text:p>
      <text:p text:style-name="P2">
        <text:span text:style-name="Strong_20_Emphasis">
          <text:span text:style-name="T7"/>
        </text:span>
      </text:p>
      <text:p text:style-name="P2">
        <text:span text:style-name="Strong_20_Emphasis">
          <text:span text:style-name="T7"/>
        </text:span>
      </text:p>
      <text:p text:style-name="P2">
        <text:span text:style-name="Strong_20_Emphasis">
          <text:span text:style-name="T7">机器学习</text:span>
        </text:span>
        <text:span text:style-name="Strong_20_Emphasis">
          <text:span text:style-name="T8">中，分类器的作用是在标记好类别的训练数据基础上判断一个新的样本所属的类别。</text:span>
        </text:span>
      </text:p>
      <text:p text:style-name="P2">
        <text:span text:style-name="Strong_20_Emphasis">
          <text:span text:style-name="T7"/>
        </text:span>
      </text:p>
      <text:p text:style-name="P2">
        <text:span text:style-name="Strong_20_Emphasis">
          <text:span text:style-name="T7">分类</text:span>
        </text:span>
        <text:span text:style-name="Strong_20_Emphasis">
          <text:span text:style-name="T8">是根据已有的数据来对未知的数据进行分类，就是需要有数据库。</text:span>
        </text:span>
      </text:p>
      <text:p text:style-name="P2">
        <text:span text:style-name="Strong_20_Emphasis">
          <text:span text:style-name="T8">对已有的数据库用一系列算法来分类，即训练样本。</text:span>
        </text:span>
      </text:p>
      <text:p text:style-name="P2">
        <text:span text:style-name="Strong_20_Emphasis">
          <text:span text:style-name="T8">对未知样本分类，在已知的训练样本基础上，根据训练样本的特征，对未知样本划分。</text:span>
        </text:span>
      </text:p>
      <text:p text:style-name="P2">
        <text:span text:style-name="Strong_20_Emphasis">
          <text:span text:style-name="T7"/>
        </text:span>
      </text:p>
      <text:p text:style-name="P2">
        <text:span text:style-name="Strong_20_Emphasis">
          <text:span text:style-name="T11">MLP，GMM，SVM，KNN</text:span>
        </text:span>
        <text:span text:style-name="Strong_20_Emphasis">
          <text:span text:style-name="T9">这几种分类器是很强大的。对于图像分割，</text:span>
        </text:span>
        <text:span text:style-name="Strong_20_Emphasis">
          <text:span text:style-name="T3">这四种分类器加上LUT（查表）</text:span>
        </text:span>
        <text:span text:style-name="Strong_20_Emphasis">
          <text:span text:style-name="T9">,能显著提升处理速度。</text:span>
        </text:span>
      </text:p>
      <text:p text:style-name="P5">
        <text:span text:style-name="Strong_20_Emphasis">
          <text:span text:style-name="T9">MLP：特别适合于需要</text:span>
        </text:span>
        <text:span text:style-name="Strong_20_Emphasis">
          <text:span text:style-name="T3">快速分类</text:span>
        </text:span>
        <text:span text:style-name="Strong_20_Emphasis">
          <text:span text:style-name="T9">但能接受</text:span>
        </text:span>
        <text:span text:style-name="Strong_20_Emphasis">
          <text:span text:style-name="T3">离线训练样本慢 </text:span>
        </text:span>
        <text:span text:style-name="Strong_20_Emphasis">
          <text:span text:style-name="T9">的应用；</text:span>
        </text:span>
        <text:span text:style-name="Strong_20_Emphasis">
          <text:span text:style-name="T3">不支持缺陷检测</text:span>
        </text:span>
        <text:span text:style-name="Strong_20_Emphasis">
          <text:span text:style-name="T9">。</text:span>
        </text:span>
      </text:p>
      <text:p text:style-name="P2">
        <text:span text:style-name="Strong_20_Emphasis">
          <text:span text:style-name="T7">SVM分类器: 经过调整，能够比其他分类器实现</text:span>
        </text:span>
        <text:span text:style-name="Strong_20_Emphasis">
          <text:span text:style-name="T1">更高质量</text:span>
        </text:span>
        <text:span text:style-name="Strong_20_Emphasis">
          <text:span text:style-name="T7">的分类，但</text:span>
        </text:span>
        <text:span text:style-name="Strong_20_Emphasis">
          <text:span text:style-name="T1">相对的检测速度要慢</text:span>
        </text:span>
        <text:span text:style-name="Strong_20_Emphasis">
          <text:span text:style-name="T7">；</text:span>
        </text:span>
      </text:p>
      <text:p text:style-name="P2">
        <text:span text:style-name="Strong_20_Emphasis">
          <text:span text:style-name="T7">GMM分类器:</text:span>
        </text:span>
        <text:span text:style-name="Strong_20_Emphasis">
          <text:span text:style-name="T1"> 训练和分类查找都很快</text:span>
        </text:span>
        <text:span text:style-name="Strong_20_Emphasis">
          <text:span text:style-name="T7">，特别是当类的数量较少时；非常</text:span>
        </text:span>
        <text:span text:style-name="Strong_20_Emphasis">
          <text:span text:style-name="T1">适合缺陷检测</text:span>
        </text:span>
        <text:span text:style-name="Strong_20_Emphasis">
          <text:span text:style-name="T7">，但只适合那些不需要高维度空间的应用；</text:span>
        </text:span>
      </text:p>
      <text:p text:style-name="P2">
        <text:span text:style-name="Strong_20_Emphasis">
          <text:span text:style-name="T7">K-NN分类器: 训练非常快且无维度空间的限制，所以非常适合有多种结构的特征和训练数据；此外，要加入额外的训练数据也非常快。缺点是比MLP要慢但是占用内存却更多</text:span>
        </text:span>
        <text:span text:style-name="Strong_20_Emphasis">
          <text:span text:style-name="T9">。</text:span>
        </text:span>
      </text:p>
      <text:p text:style-name="P2">
        <text:span text:style-name="Strong_20_Emphasis">
          <text:span text:style-name="T1"/>
        </text:span>
      </text:p>
      <text:p text:style-name="P2">
        <text:span text:style-name="Strong_20_Emphasis">
          <text:span text:style-name="T1"/>
        </text:span>
      </text:p>
      <text:p text:style-name="P2">
        <text:span text:style-name="Strong_20_Emphasis"/>
      </text:p>
      <text:p text:style-name="P2">
        <text:span text:style-name="Strong_20_Emphasis"/>
      </text:p>
      <text:p text:style-name="P2">
        <text:span text:style-name="Strong_20_Emphasis"/>
      </text:p>
      <text:p text:style-name="P2">
        <text:span text:style-name="Strong_20_Emphasis"/>
      </text:p>
      <text:p text:style-name="P2">
        <text:span text:style-name="Strong_20_Emphasis">
          <text:span text:style-name="T14">线性/</text:span>
        </text:span>
        <text:span text:style-name="Strong_20_Emphasis">
          <text:span text:style-name="T15">非线性 分类器：</text:span>
        </text:span>
      </text:p>
      <text:p text:style-name="P2">
        <draw:frame draw:style-name="fr1" draw:name="Image15" text:anchor-type="paragraph" svg:x="0.894cm" svg:y="0.388cm" svg:width="14.79cm" svg:height="7.25cm" draw:z-index="2">
          <draw:image xlink:href="Pictures/100002010000022F0000011252ECC196A24032C2.png" xlink:type="simple" xlink:show="embed" xlink:actuate="onLoad" loext:mime-type="image/png"/>
        </draw:frame>
        <text:soft-page-break/>
        <text:span text:style-name="Strong_20_Emphasis"/>
      </text:p>
      <text:p text:style-name="P2">
        <text:span text:style-name="Strong_20_Emphasis"/>
      </text:p>
      <text:p text:style-name="P2">
        <text:span text:style-name="Strong_20_Emphasis"/>
      </text:p>
      <text:p text:style-name="P2">
        <text:span text:style-name="Strong_20_Emphasis"/>
      </text:p>
      <text:p text:style-name="P2">
        <text:span text:style-name="Strong_20_Emphasis"/>
      </text:p>
      <text:p text:style-name="P2">
        <text:span text:style-name="Strong_20_Emphasis"/>
      </text:p>
      <text:p text:style-name="P2">
        <text:span text:style-name="Strong_20_Emphasis"/>
      </text:p>
      <text:p text:style-name="P3">
        <text:span text:style-name="Strong_20_Emphasis"/>
      </text:p>
      <text:p text:style-name="P3">
        <text:span text:style-name="Strong_20_Emphasis"/>
      </text:p>
      <text:p text:style-name="P3">
        <text:span text:style-name="Strong_20_Emphasis"/>
      </text:p>
      <text:p text:style-name="P5"/>
      <text:p text:style-name="P5"/>
      <text:p text:style-name="P5"/>
      <text:p text:style-name="P5"/>
      <text:p text:style-name="P5"/>
      <text:p text:style-name="P5"/>
      <text:p text:style-name="P4">
        左边：非线性分类器 
        <text:s text:c="2"/>
        右边：线性分类器
      </text:p>
      <text:p text:style-name="P4"/>
      <text:p text:style-name="P6">
        左边：黑色的曲线是非线性分类器，因为它
        <text:span text:style-name="T16">分类了黑点和白点（线左边是白点，右边是黑点）</text:span>
      </text:p>
      <text:p text:style-name="P10">右边：黑色直线是线性分类器</text:p>
      <text:p text:style-name="P4"/>
      <text:p text:style-name="P6">如何求解分类器？</text:p>
      <text:p text:style-name="P10">左边：求出这条曲线方程</text:p>
      <text:p text:style-name="P10">右边：求出这条直线方程</text:p>
      <text:p text:style-name="P6"/>
      <text:p text:style-name="P7">SVM分类器：</text:p>
      <text:p text:style-name="P6">
        <text:span text:style-name="T1">SVM，support vector machine，支持向量机</text:span>
        ，是机器学习最经典的分类方法之一。
      </text:p>
      <text:p text:style-name="P9">
        <text:soft-page-break/>
        SVM本质模型是
        <text:span text:style-name="T1">特征空间中最大化间隔</text:span>
        的线性分类器。是一种
        <text:span text:style-name="T1">二分类</text:span>
        模型。
      </text:p>
      <text:p text:style-name="P8">
        支持向量机，核心理念：
        <text:span text:style-name="T14">支持向量样本</text:span>
        会对识别的问题起关键性作用。
      </text:p>
      <text:p text:style-name="P9">
        支持向量：离分类超平面（hyper plane) 最近的
        <text:span text:style-name="T14">样本点</text:span>
        。
      </text:p>
      <text:p text:style-name="P9">
        有两类样本数据（橙色和蓝色的小圆点），中间的红线是分类超平面，两条虚线上的点（橙色圆点3个和蓝色圆点2个）是距离超平面最近的点，
        <text:span text:style-name="T1">这些点即为支持向量</text:span>
        。简单地说，作为支持向量的样本点非常非常重要，以至于其他的样本点可以视而不见。而这个
        <text:span text:style-name="T1">分类超平面正是SVM分类器</text:span>
        ，通过这个分类超平面实现对样本数据一分为二。
      </text:p>
      <text:p text:style-name="P9">
        <draw:frame draw:style-name="fr2" draw:name="Image16" text:anchor-type="paragraph" svg:width="11.033cm" svg:height="11.88cm" draw:z-index="3">
          <draw:image xlink:href="Pictures/10000201000001A1000001C13B3C8B848638794B.png" xlink:type="simple" xlink:show="embed" xlink:actuate="onLoad" loext:mime-type="image/png"/>
        </draw:frame>
      </text:p>
      <text:p text:style-name="P9"/>
      <text:p text:style-name="P9"/>
      <text:p text:style-name="P9"/>
      <text:p text:style-name="P9"/>
      <text:p text:style-name="P6"/>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1">
        <text:span text:style-name="T4">
          <text:tab/>
          SVM是一种线性分类器
        </text:span>
        ，分类的对象要求是线性可分的。
      </text:p>
      <text:p text:style-name="P1">
        <text:tab/>
        在二维的平面课桌上，一条直线就足以将桌面一分为二。但如果扩展到三维空间中，则需要一个平面（比如一面墙、一扇屏风等）才能将立体空间区域一分为二。而对于高维空间（我们无法用图画出），能
        <text:span text:style-name="T1">将其一分为二的则称为超平面</text:span>
        。
      </text:p>
      <text:p text:style-name="P1">
        <draw:frame draw:style-name="fr3" draw:name="Image17" text:anchor-type="paragraph" svg:width="10.61cm" svg:height="8.731cm" draw:z-index="4">
          <draw:image xlink:href="Pictures/10000201000001910000014AF327206108115018.png" xlink:type="simple" xlink:show="embed" xlink:actuate="onLoad" loext:mime-type="image/png"/>
        </draw:frame>
        <text:soft-page-break/>
      </text:p>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tab/>
        而对机器学习来说，涉及的多是高维空间（多维度）的数据分类，高维空间的SVM，即为超平面。
        <text:span text:style-name="T1">机器学习的最终目的就是要找到最合适的（也即最优的）一个分类超平面（Hyper plane），从而应用这个最优分类超平面将特征数据很好地区分为两类</text:span>
        。
      </text:p>
      <text:p text:style-name="P9">
        对于我们熟悉的
        <text:span text:style-name="T1">二维空间</text:span>
        （平面坐标），直线的函数表达式为：
      </text:p>
      <text:p text:style-name="P10">y=ax+b </text:p>
      <text:p text:style-name="P10">如下图所示，我们只要通过平面上两个坐标点A、B的数值代入上述方程，即可求出系数a，b。从而得到直线方程的表达式。</text:p>
      <text:p text:style-name="P9">
        在
        <text:span text:style-name="T1">高维空间</text:span>
        中，超平面的函数表达式为：
      </text:p>
      <text:p text:style-name="P11">
        <draw:frame draw:style-name="fr4" draw:name="Image18" text:anchor-type="as-char" svg:width="3.969cm" svg:height="1.138cm" draw:z-index="0">
          <draw:image xlink:href="Pictures/10000000000000960000002BD2B9C41CDE22EF63.jpg" xlink:type="simple" xlink:show="embed" xlink:actuate="onLoad" loext:mime-type="image/jpeg"/>
        </draw:frame>
      </text:p>
      <text:p text:style-name="P11">
        <draw:frame draw:style-name="fr4" draw:name="Image19" text:anchor-type="as-char" svg:width="6.509cm" svg:height="0.847cm" draw:z-index="1">
          <draw:image xlink:href="Pictures/10000000000000F60000002044C5D5D35D56D9B6.jpg" xlink:type="simple" xlink:show="embed" xlink:actuate="onLoad" loext:mime-type="image/jpeg"/>
        </draw:frame>
      </text:p>
      <text:p text:style-name="P1">求出Ｗ、b，就得到了超平面的函数方程式。机器学习训练过程就是要求出最合适的Ｗ、b，亦即找到了最合适的分类超平面。</text:p>
      <text:p text:style-name="P1"/>
      <text:p text:style-name="P1">
        找到
        <text:span text:style-name="T4">最合适的分类超平面</text:span>
        =》依据的原则就是
        <text:span text:style-name="T4">间隔最大化</text:span>
        。
      </text:p>
      <text:p text:style-name="P1"/>
      <text:p text:style-name="P1">
        <draw:frame draw:style-name="fr3" draw:name="Image20" text:anchor-type="paragraph" svg:width="16.933cm" svg:height="7.329cm" draw:z-index="5">
          <draw:image xlink:href="Pictures/10000201000002800000011522BA4D70AE5FCB75.png" xlink:type="simple" xlink:show="embed" xlink:actuate="onLoad" loext:mime-type="image/png"/>
        </draw:frame>
        <text:soft-page-break/>
      </text:p>
      <text:p text:style-name="P1"/>
      <text:p text:style-name="P1"/>
      <text:p text:style-name="P1">图中蓝线L2偏向了橙色数据一方，有失公平原则，因而不是我们要找的理想的分类器。红线L1则较注重公平，不偏向任何一类数据，从而能较好地确保离两类数据都尽可能远，实现间隔最大化，这样的分类超平面具有更好的泛化性能，分类更加准确，正是我们要找的最合适的分类器。</text:p>
      <text:p text:style-name="P1"/>
      <text:p text:style-name="P1">
        <text:tab/>
        图中两条虚线（S1和S2）上的圆点数据即为支持向量（Support vector），它们距离分类超平面最近。现在我们仅保留这些支持向量数据点进行分析（右上图），可以看出两条虚线之间的间隔距离为r。依据公平原则，
        <text:span text:style-name="T4">支持向量到分类超平面的距离则为r/2，这个值即为分类间隔</text:span>
        。间隔最大化，就是最大化这个值（r/2）。
      </text:p>
      <text:p text:style-name="P1">
        <text:tab/>
        <text:span text:style-name="T1">分类间隔值（r/2）只与支持向量数据点</text:span>
        有关，与其他非支持向量数据点无关。这也正好诠释了我们在文中开头说到的：SVM的核心理念是支持向量样本会对识别的问题起关键性作用。也就是说，
        <text:span text:style-name="T4">分类超平面的确定仅取决于支持向量</text:span>
        。
      </text:p>
      <text:p text:style-name="P1"/>
      <text:p text:style-name="P13"/>
      <text:p text:style-name="P13"/>
      <text:p text:style-name="P13">在监督学习算法中，支持向量机有着广泛的应用，在解决图像分类问题时有着优异的效果。</text:p>
      <text:p text:style-name="P13">其中opencv集成了这种学习算法，包含在ml模块的CVSVM类中，可以用opencv实现SVM的数据准备，模型训练，加载模型实现分类。</text:p>
      <text:p text:style-name="P13"/>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2017-10-20T23:40:51.940000000</meta:creation-date>
    <meta:generator>LibreOffice/6.0.7.3$Linux_X86_64 LibreOffice_project/00m0$Build-3</meta:generator>
    <dc:date>2020-09-29T13:50:21.950377920</dc:date>
    <meta:editing-duration>PT3M27S</meta:editing-duration>
    <meta:editing-cycles>2</meta:editing-cycles>
    <meta:document-statistic meta:table-count="0" meta:image-count="6" meta:object-count="0" meta:page-count="5" meta:paragraph-count="48" meta:word-count="2005" meta:character-count="2168" meta:non-whitespace-character-count="2145"/>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128905</config:config-item>
      <config:config-item config:name="ViewAreaLeft" config:type="long">0</config:config-item>
      <config:config-item config:name="ViewAreaWidth" config:type="long">22756</config:config-item>
      <config:config-item config:name="ViewAreaHeight" config:type="long">9754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2582</config:config-item>
          <config:config-item config:name="ViewTop" config:type="long">133927</config:config-item>
          <config:config-item config:name="VisibleLeft" config:type="long">0</config:config-item>
          <config:config-item config:name="VisibleTop" config:type="long">128905</config:config-item>
          <config:config-item config:name="VisibleRight" config:type="long">22754</config:config-item>
          <config:config-item config:name="VisibleBottom" config:type="long">138658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3071</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118956</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Mangal1" svg:font-family="Mangal"/>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Strong_20_Emphasis" style:display-name="Strong Emphasis" style:family="text">
      <style:text-properties fo:font-weight="bold" style:font-weight-asian="bold" style:font-weight-complex="bold"/>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59cm" fo:page-height="27.94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