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B79A3" w14:textId="130E77D3" w:rsidR="001C628A" w:rsidRDefault="00631986" w:rsidP="001C628A">
      <w:pPr>
        <w:jc w:val="both"/>
      </w:pPr>
      <w:r>
        <w:t xml:space="preserve">Great post Kingsley, very informative. </w:t>
      </w:r>
      <w:r w:rsidR="00AF754D">
        <w:t xml:space="preserve">Stateful firewalls </w:t>
      </w:r>
      <w:r w:rsidR="00AA4C39">
        <w:t>can be beneficial as</w:t>
      </w:r>
      <w:r w:rsidR="00D12F5B">
        <w:t xml:space="preserve"> a</w:t>
      </w:r>
      <w:r w:rsidR="00AA4C39">
        <w:t xml:space="preserve"> first layer </w:t>
      </w:r>
      <w:r w:rsidR="00D12F5B">
        <w:t xml:space="preserve">of protection, </w:t>
      </w:r>
      <w:r w:rsidR="00AA4C39">
        <w:t xml:space="preserve">as you have suggested and </w:t>
      </w:r>
      <w:r w:rsidR="00D77F8C">
        <w:t>how Zihaad mentioned they c</w:t>
      </w:r>
      <w:r w:rsidR="00D12F5B">
        <w:t>ould</w:t>
      </w:r>
      <w:r w:rsidR="00104AB8">
        <w:t xml:space="preserve"> </w:t>
      </w:r>
      <w:r w:rsidR="007C4D85">
        <w:t>log behaviour for deeper analysis. Th</w:t>
      </w:r>
      <w:r w:rsidR="00AD6BB9">
        <w:t xml:space="preserve">e stateful inspection will only allow incoming packets to be part of an established connection </w:t>
      </w:r>
      <w:r w:rsidR="009C5BEE">
        <w:fldChar w:fldCharType="begin"/>
      </w:r>
      <w:r w:rsidR="009C5BEE">
        <w:instrText xml:space="preserve"> ADDIN EN.CITE &lt;EndNote&gt;&lt;Cite&gt;&lt;Author&gt;Garlick&lt;/Author&gt;&lt;Year&gt;2009&lt;/Year&gt;&lt;RecNum&gt;83&lt;/RecNum&gt;&lt;DisplayText&gt;(Garlick, 2009)&lt;/DisplayText&gt;&lt;record&gt;&lt;rec-number&gt;83&lt;/rec-number&gt;&lt;foreign-keys&gt;&lt;key app="EN" db-id="sv5f29tti92ftjepp0hv0drj0v9pft29rwa2" timestamp="1632617986"&gt;83&lt;/key&gt;&lt;/foreign-keys&gt;&lt;ref-type name="Journal Article"&gt;17&lt;/ref-type&gt;&lt;contributors&gt;&lt;authors&gt;&lt;author&gt;Garlick, Nick&lt;/author&gt;&lt;/authors&gt;&lt;/contributors&gt;&lt;titles&gt;&lt;title&gt;The hidden benefits of optimising your firewall&lt;/title&gt;&lt;secondary-title&gt;Network Security&lt;/secondary-title&gt;&lt;/titles&gt;&lt;periodical&gt;&lt;full-title&gt;Network Security&lt;/full-title&gt;&lt;/periodical&gt;&lt;pages&gt;6-9&lt;/pages&gt;&lt;volume&gt;2009&lt;/volume&gt;&lt;number&gt;9&lt;/number&gt;&lt;dates&gt;&lt;year&gt;2009&lt;/year&gt;&lt;pub-dates&gt;&lt;date&gt;2009/09/01/&lt;/date&gt;&lt;/pub-dates&gt;&lt;/dates&gt;&lt;isbn&gt;1353-4858&lt;/isbn&gt;&lt;urls&gt;&lt;related-urls&gt;&lt;url&gt;https://www.sciencedirect.com/science/article/pii/S1353485809700984&lt;/url&gt;&lt;/related-urls&gt;&lt;/urls&gt;&lt;electronic-resource-num&gt;https://doi.org/10.1016/S1353-4858(09)70098-4&lt;/electronic-resource-num&gt;&lt;/record&gt;&lt;/Cite&gt;&lt;/EndNote&gt;</w:instrText>
      </w:r>
      <w:r w:rsidR="009C5BEE">
        <w:fldChar w:fldCharType="separate"/>
      </w:r>
      <w:r w:rsidR="009C5BEE">
        <w:rPr>
          <w:noProof/>
        </w:rPr>
        <w:t>(Garlick, 2009)</w:t>
      </w:r>
      <w:r w:rsidR="009C5BEE">
        <w:fldChar w:fldCharType="end"/>
      </w:r>
      <w:r w:rsidR="00AD6BB9">
        <w:t xml:space="preserve">. This inspection process makes the process far faster than proxy firewalls and there is flexibility in the layer of security it can operate, such as the transport or application headers </w:t>
      </w:r>
      <w:r w:rsidR="005B342E">
        <w:fldChar w:fldCharType="begin"/>
      </w:r>
      <w:r w:rsidR="005B342E">
        <w:instrText xml:space="preserve"> ADDIN EN.CITE &lt;EndNote&gt;&lt;Cite&gt;&lt;Author&gt;Conran&lt;/Author&gt;&lt;Year&gt;2014&lt;/Year&gt;&lt;RecNum&gt;82&lt;/RecNum&gt;&lt;DisplayText&gt;(Conran, 2014)&lt;/DisplayText&gt;&lt;record&gt;&lt;rec-number&gt;82&lt;/rec-number&gt;&lt;foreign-keys&gt;&lt;key app="EN" db-id="sv5f29tti92ftjepp0hv0drj0v9pft29rwa2" timestamp="1632617658"&gt;82&lt;/key&gt;&lt;/foreign-keys&gt;&lt;ref-type name="Web Page"&gt;12&lt;/ref-type&gt;&lt;contributors&gt;&lt;authors&gt;&lt;author&gt;Conran, Matt&lt;/author&gt;&lt;/authors&gt;&lt;/contributors&gt;&lt;titles&gt;&lt;title&gt;STATEFUL FIREWALL – TRAFFIC FLOW AND DEFAULT INSPECTION&lt;/title&gt;&lt;/titles&gt;&lt;volume&gt;2021&lt;/volume&gt;&lt;number&gt;26 September&lt;/number&gt;&lt;dates&gt;&lt;year&gt;2014&lt;/year&gt;&lt;/dates&gt;&lt;urls&gt;&lt;related-urls&gt;&lt;url&gt;https://network-insight.net/2014/12/stateful-firewall-traffic-flow-and-default-inspection/&lt;/url&gt;&lt;/related-urls&gt;&lt;/urls&gt;&lt;/record&gt;&lt;/Cite&gt;&lt;/EndNote&gt;</w:instrText>
      </w:r>
      <w:r w:rsidR="005B342E">
        <w:fldChar w:fldCharType="separate"/>
      </w:r>
      <w:r w:rsidR="005B342E">
        <w:rPr>
          <w:noProof/>
        </w:rPr>
        <w:t>(Conran, 2014)</w:t>
      </w:r>
      <w:r w:rsidR="005B342E">
        <w:fldChar w:fldCharType="end"/>
      </w:r>
      <w:r w:rsidR="00AD6BB9">
        <w:t>. Stateful firewalls can have an important part to play; Garlick (2009) suggests that some companies have riskily switched off stateful inspection firewalls due to dropped packets that can occur if returning traffic takes an alternative route from its outbound route</w:t>
      </w:r>
      <w:r w:rsidR="005402C1">
        <w:t xml:space="preserve">. Any </w:t>
      </w:r>
      <w:r w:rsidR="002621AC">
        <w:t xml:space="preserve">switch off would pose </w:t>
      </w:r>
      <w:r w:rsidR="00416C37">
        <w:t>a significan</w:t>
      </w:r>
      <w:r w:rsidR="002621AC">
        <w:t>t risk</w:t>
      </w:r>
      <w:r w:rsidR="00416C37">
        <w:t xml:space="preserve"> that can render the firewall useless.</w:t>
      </w:r>
      <w:r w:rsidR="005D4249">
        <w:t xml:space="preserve"> An addi</w:t>
      </w:r>
      <w:r w:rsidR="00A51FB6">
        <w:t xml:space="preserve">tional benefit is that the rule base is far shorter </w:t>
      </w:r>
      <w:r w:rsidR="0052161E">
        <w:t>than</w:t>
      </w:r>
      <w:r w:rsidR="00A51FB6">
        <w:t xml:space="preserve"> basic packet filtering</w:t>
      </w:r>
      <w:r w:rsidR="00AD6BB9">
        <w:t>,</w:t>
      </w:r>
      <w:r w:rsidR="004C3C6A">
        <w:t xml:space="preserve"> which would need two rules for the same flow of packets. </w:t>
      </w:r>
      <w:r w:rsidR="00AD6BB9">
        <w:t>U</w:t>
      </w:r>
      <w:r w:rsidR="0052161E">
        <w:t>l</w:t>
      </w:r>
      <w:r w:rsidR="00AD6BB9">
        <w:t>timately there is</w:t>
      </w:r>
      <w:r w:rsidR="005C34A0">
        <w:t xml:space="preserve"> less administrative work in writing and managing rules and also less chance </w:t>
      </w:r>
      <w:r w:rsidR="00AD6BB9">
        <w:t xml:space="preserve">for errors. </w:t>
      </w:r>
    </w:p>
    <w:p w14:paraId="5E0A386B" w14:textId="7ACE5FC7" w:rsidR="0052161E" w:rsidRDefault="00F13AE4" w:rsidP="001C628A">
      <w:pPr>
        <w:jc w:val="both"/>
      </w:pPr>
      <w:r>
        <w:t>A disadvantage</w:t>
      </w:r>
      <w:r w:rsidR="00F32BB7">
        <w:t xml:space="preserve"> to this method is th</w:t>
      </w:r>
      <w:r w:rsidR="00855E54">
        <w:t xml:space="preserve">e risk posed on busy networks. The cache table grows </w:t>
      </w:r>
      <w:r w:rsidR="00CE62DD">
        <w:t>dynamically</w:t>
      </w:r>
      <w:r w:rsidR="0093385A">
        <w:t>,</w:t>
      </w:r>
      <w:r w:rsidR="00CE62DD">
        <w:t xml:space="preserve"> and if this overflows</w:t>
      </w:r>
      <w:r w:rsidR="0093385A">
        <w:t>,</w:t>
      </w:r>
      <w:r w:rsidR="00CE62DD">
        <w:t xml:space="preserve"> the </w:t>
      </w:r>
      <w:r w:rsidR="00437B12">
        <w:t xml:space="preserve">firewall will remove cache entries which can cause connections to drop. </w:t>
      </w:r>
      <w:r w:rsidR="00B54486">
        <w:t>Attack</w:t>
      </w:r>
      <w:r w:rsidR="00EB0D91">
        <w:t>er</w:t>
      </w:r>
      <w:r w:rsidR="00B54486">
        <w:t>s can utilise this to cause a Denial of Service attack</w:t>
      </w:r>
      <w:r>
        <w:t xml:space="preserve"> </w:t>
      </w:r>
      <w:r>
        <w:fldChar w:fldCharType="begin"/>
      </w:r>
      <w:r>
        <w:instrText xml:space="preserve"> ADDIN EN.CITE &lt;EndNote&gt;&lt;Cite&gt;&lt;Author&gt;Wool&lt;/Author&gt;&lt;Year&gt;2006&lt;/Year&gt;&lt;RecNum&gt;84&lt;/RecNum&gt;&lt;DisplayText&gt;(Wool, 2006)&lt;/DisplayText&gt;&lt;record&gt;&lt;rec-number&gt;84&lt;/rec-number&gt;&lt;foreign-keys&gt;&lt;key app="EN" db-id="sv5f29tti92ftjepp0hv0drj0v9pft29rwa2" timestamp="1632618630"&gt;84&lt;/key&gt;&lt;/foreign-keys&gt;&lt;ref-type name="Journal Article"&gt;17&lt;/ref-type&gt;&lt;contributors&gt;&lt;authors&gt;&lt;author&gt;Wool, Avishai&lt;/author&gt;&lt;/authors&gt;&lt;/contributors&gt;&lt;titles&gt;&lt;title&gt;Packet filtering and stateful firewalls&lt;/title&gt;&lt;secondary-title&gt;Handbook of Information Security&lt;/secondary-title&gt;&lt;/titles&gt;&lt;periodical&gt;&lt;full-title&gt;Handbook of Information Security&lt;/full-title&gt;&lt;/periodical&gt;&lt;pages&gt;526-536&lt;/pages&gt;&lt;volume&gt;3&lt;/volume&gt;&lt;dates&gt;&lt;year&gt;2006&lt;/year&gt;&lt;/dates&gt;&lt;urls&gt;&lt;/urls&gt;&lt;/record&gt;&lt;/Cite&gt;&lt;/EndNote&gt;</w:instrText>
      </w:r>
      <w:r>
        <w:fldChar w:fldCharType="separate"/>
      </w:r>
      <w:r>
        <w:rPr>
          <w:noProof/>
        </w:rPr>
        <w:t>(Wool, 2006)</w:t>
      </w:r>
      <w:r>
        <w:fldChar w:fldCharType="end"/>
      </w:r>
      <w:r w:rsidR="00B54486">
        <w:t>.</w:t>
      </w:r>
      <w:r>
        <w:t xml:space="preserve"> Additionally</w:t>
      </w:r>
      <w:r w:rsidR="00081C7F">
        <w:t>,</w:t>
      </w:r>
      <w:r>
        <w:t xml:space="preserve"> </w:t>
      </w:r>
      <w:r w:rsidR="00307F69">
        <w:t>if the time out period is set too short</w:t>
      </w:r>
      <w:r w:rsidR="00081C7F">
        <w:t>,</w:t>
      </w:r>
      <w:r w:rsidR="00307F69">
        <w:t xml:space="preserve"> that ca</w:t>
      </w:r>
      <w:r w:rsidR="00081C7F">
        <w:t>n</w:t>
      </w:r>
      <w:r w:rsidR="00307F69">
        <w:t xml:space="preserve"> cause</w:t>
      </w:r>
      <w:r w:rsidR="006F44B3">
        <w:t xml:space="preserve"> a</w:t>
      </w:r>
      <w:r w:rsidR="00307F69">
        <w:t xml:space="preserve"> </w:t>
      </w:r>
      <w:r w:rsidR="00FF1CE0">
        <w:t>cache entr</w:t>
      </w:r>
      <w:r w:rsidR="006F44B3">
        <w:t>y</w:t>
      </w:r>
      <w:r w:rsidR="00FF1CE0">
        <w:t xml:space="preserve"> to be removed</w:t>
      </w:r>
      <w:r w:rsidR="0093385A">
        <w:t>,</w:t>
      </w:r>
      <w:r w:rsidR="00FF1CE0">
        <w:t xml:space="preserve"> </w:t>
      </w:r>
      <w:r w:rsidR="006F44B3">
        <w:t xml:space="preserve">and therefore </w:t>
      </w:r>
      <w:r w:rsidR="004570F4">
        <w:t>timeout parameters must be reasonable.</w:t>
      </w:r>
    </w:p>
    <w:p w14:paraId="51A672F8" w14:textId="77777777" w:rsidR="001C628A" w:rsidRDefault="001C628A" w:rsidP="001C628A"/>
    <w:p w14:paraId="08BEFB41" w14:textId="2EAC42E0" w:rsidR="005B342E" w:rsidRPr="005B342E" w:rsidRDefault="001C628A" w:rsidP="005B342E">
      <w:pPr>
        <w:pStyle w:val="EndNoteBibliography"/>
        <w:ind w:left="720" w:hanging="720"/>
      </w:pPr>
      <w:r>
        <w:fldChar w:fldCharType="begin"/>
      </w:r>
      <w:r>
        <w:instrText xml:space="preserve"> ADDIN EN.REFLIST </w:instrText>
      </w:r>
      <w:r>
        <w:fldChar w:fldCharType="separate"/>
      </w:r>
      <w:r w:rsidR="005B342E" w:rsidRPr="005B342E">
        <w:t xml:space="preserve">Conran, M. 2014. </w:t>
      </w:r>
      <w:r w:rsidR="005B342E" w:rsidRPr="005B342E">
        <w:rPr>
          <w:i/>
        </w:rPr>
        <w:t xml:space="preserve">STATEFUL FIREWALL – TRAFFIC FLOW AND DEFAULT INSPECTION </w:t>
      </w:r>
      <w:r w:rsidR="005B342E" w:rsidRPr="005B342E">
        <w:t xml:space="preserve">[Online]. Available: </w:t>
      </w:r>
      <w:hyperlink r:id="rId4" w:history="1">
        <w:r w:rsidR="005B342E" w:rsidRPr="005B342E">
          <w:rPr>
            <w:rStyle w:val="Hyperlink"/>
          </w:rPr>
          <w:t>https://network-insight.net/2014/12/stateful-firewall-traffic-flow-and-default-inspection/</w:t>
        </w:r>
      </w:hyperlink>
      <w:r w:rsidR="005B342E" w:rsidRPr="005B342E">
        <w:t xml:space="preserve"> [Accessed 26 September 2021].</w:t>
      </w:r>
    </w:p>
    <w:p w14:paraId="75583679" w14:textId="77777777" w:rsidR="005B342E" w:rsidRPr="005B342E" w:rsidRDefault="005B342E" w:rsidP="005B342E">
      <w:pPr>
        <w:pStyle w:val="EndNoteBibliography"/>
        <w:ind w:left="720" w:hanging="720"/>
      </w:pPr>
      <w:r w:rsidRPr="005B342E">
        <w:t xml:space="preserve">Garlick, N. 2009. The hidden benefits of optimising your firewall. </w:t>
      </w:r>
      <w:r w:rsidRPr="005B342E">
        <w:rPr>
          <w:i/>
        </w:rPr>
        <w:t>Network Security,</w:t>
      </w:r>
      <w:r w:rsidRPr="005B342E">
        <w:t xml:space="preserve"> 2009</w:t>
      </w:r>
      <w:r w:rsidRPr="005B342E">
        <w:rPr>
          <w:b/>
        </w:rPr>
        <w:t>,</w:t>
      </w:r>
      <w:r w:rsidRPr="005B342E">
        <w:t xml:space="preserve"> 6-9.</w:t>
      </w:r>
    </w:p>
    <w:p w14:paraId="1D195E7A" w14:textId="77777777" w:rsidR="005B342E" w:rsidRPr="005B342E" w:rsidRDefault="005B342E" w:rsidP="005B342E">
      <w:pPr>
        <w:pStyle w:val="EndNoteBibliography"/>
        <w:ind w:left="720" w:hanging="720"/>
      </w:pPr>
      <w:r w:rsidRPr="005B342E">
        <w:t xml:space="preserve">Wool, A. 2006. Packet filtering and stateful firewalls. </w:t>
      </w:r>
      <w:r w:rsidRPr="005B342E">
        <w:rPr>
          <w:i/>
        </w:rPr>
        <w:t>Handbook of Information Security,</w:t>
      </w:r>
      <w:r w:rsidRPr="005B342E">
        <w:t xml:space="preserve"> 3</w:t>
      </w:r>
      <w:r w:rsidRPr="005B342E">
        <w:rPr>
          <w:b/>
        </w:rPr>
        <w:t>,</w:t>
      </w:r>
      <w:r w:rsidRPr="005B342E">
        <w:t xml:space="preserve"> 526-536.</w:t>
      </w:r>
    </w:p>
    <w:p w14:paraId="35FB837B" w14:textId="542EA915" w:rsidR="004C58F9" w:rsidRDefault="001C628A" w:rsidP="001C628A">
      <w:r>
        <w:fldChar w:fldCharType="end"/>
      </w:r>
    </w:p>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NDA1MzU0MTc3NjZT0lEKTi0uzszPAykwrAUAzw0otSwAAAA="/>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5f29tti92ftjepp0hv0drj0v9pft29rwa2&quot;&gt;MSc Cyber Security Library&lt;record-ids&gt;&lt;item&gt;82&lt;/item&gt;&lt;item&gt;83&lt;/item&gt;&lt;item&gt;84&lt;/item&gt;&lt;/record-ids&gt;&lt;/item&gt;&lt;/Libraries&gt;"/>
  </w:docVars>
  <w:rsids>
    <w:rsidRoot w:val="008230A4"/>
    <w:rsid w:val="00081C7F"/>
    <w:rsid w:val="001019CD"/>
    <w:rsid w:val="00104AB8"/>
    <w:rsid w:val="001C628A"/>
    <w:rsid w:val="001F254C"/>
    <w:rsid w:val="002621AC"/>
    <w:rsid w:val="00306E0D"/>
    <w:rsid w:val="00307F69"/>
    <w:rsid w:val="00333EE9"/>
    <w:rsid w:val="003B23D5"/>
    <w:rsid w:val="00416C37"/>
    <w:rsid w:val="00437B12"/>
    <w:rsid w:val="004463D4"/>
    <w:rsid w:val="004570F4"/>
    <w:rsid w:val="004C3C6A"/>
    <w:rsid w:val="004C58F9"/>
    <w:rsid w:val="0052161E"/>
    <w:rsid w:val="005402C1"/>
    <w:rsid w:val="005B342E"/>
    <w:rsid w:val="005C34A0"/>
    <w:rsid w:val="005D4249"/>
    <w:rsid w:val="00631986"/>
    <w:rsid w:val="00644B27"/>
    <w:rsid w:val="006F44B3"/>
    <w:rsid w:val="007A579F"/>
    <w:rsid w:val="007C4D85"/>
    <w:rsid w:val="008230A4"/>
    <w:rsid w:val="00855E54"/>
    <w:rsid w:val="008C4CD3"/>
    <w:rsid w:val="0093385A"/>
    <w:rsid w:val="00996D93"/>
    <w:rsid w:val="009C5BEE"/>
    <w:rsid w:val="00A158F5"/>
    <w:rsid w:val="00A51FB6"/>
    <w:rsid w:val="00AA4C39"/>
    <w:rsid w:val="00AD32E5"/>
    <w:rsid w:val="00AD6BB9"/>
    <w:rsid w:val="00AF754D"/>
    <w:rsid w:val="00B402F0"/>
    <w:rsid w:val="00B54486"/>
    <w:rsid w:val="00C153D1"/>
    <w:rsid w:val="00CA5B49"/>
    <w:rsid w:val="00CE3EE1"/>
    <w:rsid w:val="00CE62DD"/>
    <w:rsid w:val="00D1238E"/>
    <w:rsid w:val="00D125D3"/>
    <w:rsid w:val="00D12F5B"/>
    <w:rsid w:val="00D14317"/>
    <w:rsid w:val="00D77F8C"/>
    <w:rsid w:val="00EB0D91"/>
    <w:rsid w:val="00F13AE4"/>
    <w:rsid w:val="00F32BB7"/>
    <w:rsid w:val="00FF1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6BE1"/>
  <w15:chartTrackingRefBased/>
  <w15:docId w15:val="{9B6455F5-37A5-4E58-9EA6-20B54107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8A"/>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1C628A"/>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1C628A"/>
    <w:rPr>
      <w:rFonts w:ascii="Arial" w:hAnsi="Arial" w:cs="Arial"/>
      <w:noProof/>
      <w:lang w:val="en-US"/>
    </w:rPr>
  </w:style>
  <w:style w:type="character" w:styleId="Hyperlink">
    <w:name w:val="Hyperlink"/>
    <w:basedOn w:val="DefaultParagraphFont"/>
    <w:uiPriority w:val="99"/>
    <w:unhideWhenUsed/>
    <w:rsid w:val="001C628A"/>
    <w:rPr>
      <w:color w:val="0563C1" w:themeColor="hyperlink"/>
      <w:u w:val="single"/>
    </w:rPr>
  </w:style>
  <w:style w:type="paragraph" w:customStyle="1" w:styleId="EndNoteBibliographyTitle">
    <w:name w:val="EndNote Bibliography Title"/>
    <w:basedOn w:val="Normal"/>
    <w:link w:val="EndNoteBibliographyTitleChar"/>
    <w:rsid w:val="00D77F8C"/>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D77F8C"/>
    <w:rPr>
      <w:rFonts w:ascii="Arial" w:hAnsi="Arial" w:cs="Arial"/>
      <w:noProof/>
      <w:lang w:val="en-US"/>
    </w:rPr>
  </w:style>
  <w:style w:type="character" w:styleId="UnresolvedMention">
    <w:name w:val="Unresolved Mention"/>
    <w:basedOn w:val="DefaultParagraphFont"/>
    <w:uiPriority w:val="99"/>
    <w:semiHidden/>
    <w:unhideWhenUsed/>
    <w:rsid w:val="00D77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twork-insight.net/2014/12/stateful-firewall-traffic-flow-and-default-insp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50</cp:revision>
  <dcterms:created xsi:type="dcterms:W3CDTF">2021-09-26T00:42:00Z</dcterms:created>
  <dcterms:modified xsi:type="dcterms:W3CDTF">2021-09-26T01:34:00Z</dcterms:modified>
</cp:coreProperties>
</file>