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62" w:type="pct"/>
        <w:tblInd w:w="-288" w:type="dxa"/>
        <w:shd w:val="clear" w:color="auto" w:fill="F2F2F2"/>
        <w:tblCellMar>
          <w:left w:w="288" w:type="dxa"/>
          <w:right w:w="0" w:type="dxa"/>
        </w:tblCellMar>
        <w:tblLook w:val="04A0" w:firstRow="1" w:lastRow="0" w:firstColumn="1" w:lastColumn="0" w:noHBand="0" w:noVBand="1"/>
      </w:tblPr>
      <w:tblGrid>
        <w:gridCol w:w="11122"/>
      </w:tblGrid>
      <w:tr w:rsidR="001722FB" w:rsidRPr="00651E10" w14:paraId="0D6885C7" w14:textId="77777777" w:rsidTr="0085758B">
        <w:trPr>
          <w:trHeight w:val="288"/>
        </w:trPr>
        <w:tc>
          <w:tcPr>
            <w:tcW w:w="9961" w:type="dxa"/>
            <w:shd w:val="clear" w:color="auto" w:fill="F2F2F2"/>
            <w:vAlign w:val="center"/>
          </w:tcPr>
          <w:p w14:paraId="1B5455B3" w14:textId="77777777" w:rsidR="00E94505" w:rsidRPr="00651E10" w:rsidRDefault="00E94505" w:rsidP="00101647">
            <w:pPr>
              <w:pStyle w:val="Subtitle"/>
              <w:spacing w:before="0" w:after="0"/>
              <w:jc w:val="right"/>
              <w:rPr>
                <w:rFonts w:cs="Arial"/>
                <w:szCs w:val="24"/>
              </w:rPr>
            </w:pPr>
            <w:r w:rsidRPr="00651E10">
              <w:rPr>
                <w:rFonts w:cs="Arial"/>
                <w:szCs w:val="24"/>
              </w:rPr>
              <w:t>February 2022</w:t>
            </w:r>
          </w:p>
        </w:tc>
      </w:tr>
    </w:tbl>
    <w:p w14:paraId="7DE0DD49" w14:textId="77777777" w:rsidR="00E94505" w:rsidRPr="00651E10" w:rsidRDefault="00E94505" w:rsidP="00101647">
      <w:pPr>
        <w:pStyle w:val="NoSpacing"/>
        <w:spacing w:line="480" w:lineRule="auto"/>
        <w:rPr>
          <w:rFonts w:ascii="Arial" w:hAnsi="Arial" w:cs="Arial"/>
          <w:i/>
          <w:iCs/>
          <w:color w:val="auto"/>
          <w:sz w:val="24"/>
          <w:szCs w:val="24"/>
        </w:rPr>
      </w:pPr>
    </w:p>
    <w:tbl>
      <w:tblPr>
        <w:tblW w:w="5150" w:type="pct"/>
        <w:tblInd w:w="-288" w:type="dxa"/>
        <w:shd w:val="clear" w:color="auto" w:fill="365F91"/>
        <w:tblCellMar>
          <w:left w:w="288" w:type="dxa"/>
          <w:right w:w="0" w:type="dxa"/>
        </w:tblCellMar>
        <w:tblLook w:val="04A0" w:firstRow="1" w:lastRow="0" w:firstColumn="1" w:lastColumn="0" w:noHBand="0" w:noVBand="1"/>
      </w:tblPr>
      <w:tblGrid>
        <w:gridCol w:w="11096"/>
      </w:tblGrid>
      <w:tr w:rsidR="001722FB" w:rsidRPr="006F2C6A" w14:paraId="52AC76F5" w14:textId="77777777" w:rsidTr="0085758B">
        <w:trPr>
          <w:trHeight w:val="594"/>
        </w:trPr>
        <w:tc>
          <w:tcPr>
            <w:tcW w:w="9648" w:type="dxa"/>
            <w:shd w:val="clear" w:color="auto" w:fill="365F91"/>
            <w:vAlign w:val="center"/>
          </w:tcPr>
          <w:p w14:paraId="369629FD" w14:textId="764ECB12" w:rsidR="00E94505" w:rsidRPr="006F2C6A" w:rsidRDefault="00E94505" w:rsidP="00101647">
            <w:pPr>
              <w:pStyle w:val="Title"/>
              <w:spacing w:before="0" w:after="0" w:line="480" w:lineRule="auto"/>
              <w:rPr>
                <w:rFonts w:cs="Arial"/>
                <w:b/>
                <w:bCs/>
                <w:i/>
                <w:iCs/>
                <w:color w:val="FFFFFF" w:themeColor="background1"/>
                <w:sz w:val="24"/>
                <w:szCs w:val="24"/>
              </w:rPr>
            </w:pPr>
            <w:r w:rsidRPr="006F2C6A">
              <w:rPr>
                <w:rFonts w:cs="Arial"/>
                <w:i/>
                <w:iCs/>
                <w:color w:val="FFFFFF" w:themeColor="background1"/>
                <w:sz w:val="24"/>
                <w:szCs w:val="24"/>
              </w:rPr>
              <w:t>NISM Unit 11</w:t>
            </w:r>
          </w:p>
          <w:p w14:paraId="39D59B1D" w14:textId="77777777" w:rsidR="00E94505" w:rsidRPr="006F2C6A" w:rsidRDefault="00E94505" w:rsidP="00101647">
            <w:pPr>
              <w:pStyle w:val="Title"/>
              <w:spacing w:before="0" w:after="0" w:line="480" w:lineRule="auto"/>
              <w:rPr>
                <w:rFonts w:cs="Arial"/>
                <w:b/>
                <w:bCs/>
                <w:i/>
                <w:iCs/>
                <w:color w:val="auto"/>
                <w:sz w:val="24"/>
                <w:szCs w:val="24"/>
              </w:rPr>
            </w:pPr>
            <w:r w:rsidRPr="006F2C6A">
              <w:rPr>
                <w:rFonts w:cs="Arial"/>
                <w:b/>
                <w:bCs/>
                <w:i/>
                <w:iCs/>
                <w:color w:val="FFFFFF" w:themeColor="background1"/>
                <w:sz w:val="24"/>
                <w:szCs w:val="24"/>
              </w:rPr>
              <w:t>Group 3 Executive Summary</w:t>
            </w:r>
          </w:p>
        </w:tc>
      </w:tr>
    </w:tbl>
    <w:sdt>
      <w:sdtPr>
        <w:rPr>
          <w:rFonts w:eastAsia="PMingLiU" w:cs="Arial"/>
          <w:b w:val="0"/>
          <w:sz w:val="24"/>
          <w:szCs w:val="24"/>
          <w:lang w:val="zh-TW" w:eastAsia="zh-TW"/>
        </w:rPr>
        <w:id w:val="-180668169"/>
        <w:docPartObj>
          <w:docPartGallery w:val="Table of Contents"/>
          <w:docPartUnique/>
        </w:docPartObj>
      </w:sdtPr>
      <w:sdtEndPr>
        <w:rPr>
          <w:rFonts w:eastAsiaTheme="minorEastAsia"/>
          <w:lang w:eastAsia="en-US"/>
        </w:rPr>
      </w:sdtEndPr>
      <w:sdtContent>
        <w:p w14:paraId="638F1DEB" w14:textId="24B080E0" w:rsidR="002F6126" w:rsidRPr="006F2C6A" w:rsidRDefault="002F6126" w:rsidP="00101647">
          <w:pPr>
            <w:pStyle w:val="TOCHeading"/>
            <w:spacing w:before="0" w:after="0"/>
            <w:rPr>
              <w:rFonts w:eastAsia="PMingLiU" w:cs="Arial"/>
              <w:b w:val="0"/>
              <w:sz w:val="24"/>
              <w:szCs w:val="24"/>
              <w:lang w:val="zh-TW" w:eastAsia="zh-TW"/>
            </w:rPr>
          </w:pPr>
        </w:p>
        <w:p w14:paraId="76371038" w14:textId="59477495" w:rsidR="00B8735C" w:rsidRPr="006F2C6A" w:rsidRDefault="00BA3A51" w:rsidP="00AD69AF">
          <w:pPr>
            <w:pStyle w:val="TOCHeading"/>
            <w:spacing w:before="0" w:after="0"/>
            <w:jc w:val="center"/>
            <w:rPr>
              <w:rFonts w:eastAsia="PMingLiU" w:cs="Arial"/>
              <w:bCs/>
              <w:sz w:val="24"/>
              <w:szCs w:val="24"/>
              <w:lang w:eastAsia="zh-TW"/>
            </w:rPr>
          </w:pPr>
          <w:r w:rsidRPr="006F2C6A">
            <w:rPr>
              <w:rFonts w:eastAsia="PMingLiU" w:cs="Arial"/>
              <w:bCs/>
              <w:sz w:val="24"/>
              <w:szCs w:val="24"/>
              <w:lang w:val="zh-TW" w:eastAsia="zh-TW"/>
            </w:rPr>
            <w:t>T</w:t>
          </w:r>
          <w:r w:rsidRPr="006F2C6A">
            <w:rPr>
              <w:rFonts w:eastAsia="PMingLiU" w:cs="Arial"/>
              <w:bCs/>
              <w:sz w:val="24"/>
              <w:szCs w:val="24"/>
              <w:lang w:eastAsia="zh-TW"/>
            </w:rPr>
            <w:t>able of Contents</w:t>
          </w:r>
        </w:p>
        <w:p w14:paraId="6F288719" w14:textId="72F6B08F" w:rsidR="006F2C6A" w:rsidRPr="006F2C6A" w:rsidRDefault="00000D3A">
          <w:pPr>
            <w:pStyle w:val="TOC1"/>
            <w:rPr>
              <w:rFonts w:ascii="Arial" w:hAnsi="Arial" w:cs="Arial"/>
              <w:sz w:val="24"/>
              <w:szCs w:val="24"/>
              <w:lang w:eastAsia="en-GB"/>
            </w:rPr>
          </w:pPr>
          <w:r w:rsidRPr="006F2C6A">
            <w:rPr>
              <w:rFonts w:ascii="Arial" w:hAnsi="Arial" w:cs="Arial"/>
              <w:sz w:val="24"/>
              <w:szCs w:val="24"/>
              <w:lang w:val="en-US"/>
            </w:rPr>
            <w:fldChar w:fldCharType="begin"/>
          </w:r>
          <w:r w:rsidRPr="006F2C6A">
            <w:rPr>
              <w:rFonts w:ascii="Arial" w:hAnsi="Arial" w:cs="Arial"/>
              <w:sz w:val="24"/>
              <w:szCs w:val="24"/>
            </w:rPr>
            <w:instrText xml:space="preserve"> TOC \o "1-3" \h \z \u </w:instrText>
          </w:r>
          <w:r w:rsidRPr="006F2C6A">
            <w:rPr>
              <w:rFonts w:ascii="Arial" w:hAnsi="Arial" w:cs="Arial"/>
              <w:sz w:val="24"/>
              <w:szCs w:val="24"/>
              <w:lang w:val="en-US"/>
            </w:rPr>
            <w:fldChar w:fldCharType="separate"/>
          </w:r>
          <w:hyperlink w:anchor="_Toc95759941" w:history="1">
            <w:r w:rsidR="006F2C6A" w:rsidRPr="006F2C6A">
              <w:rPr>
                <w:rStyle w:val="Hyperlink"/>
                <w:rFonts w:ascii="Arial" w:hAnsi="Arial" w:cs="Arial"/>
                <w:sz w:val="24"/>
                <w:szCs w:val="24"/>
              </w:rPr>
              <w:t>1.</w:t>
            </w:r>
            <w:r w:rsidR="006F2C6A" w:rsidRPr="006F2C6A">
              <w:rPr>
                <w:rFonts w:ascii="Arial" w:hAnsi="Arial" w:cs="Arial"/>
                <w:sz w:val="24"/>
                <w:szCs w:val="24"/>
                <w:lang w:eastAsia="en-GB"/>
              </w:rPr>
              <w:tab/>
            </w:r>
            <w:r w:rsidR="006F2C6A" w:rsidRPr="006F2C6A">
              <w:rPr>
                <w:rStyle w:val="Hyperlink"/>
                <w:rFonts w:ascii="Arial" w:hAnsi="Arial" w:cs="Arial"/>
                <w:sz w:val="24"/>
                <w:szCs w:val="24"/>
              </w:rPr>
              <w:t>Summary of the work carried out</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_Toc95759941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w:t>
            </w:r>
            <w:r w:rsidR="006F2C6A" w:rsidRPr="006F2C6A">
              <w:rPr>
                <w:rFonts w:ascii="Arial" w:hAnsi="Arial" w:cs="Arial"/>
                <w:webHidden/>
                <w:sz w:val="24"/>
                <w:szCs w:val="24"/>
              </w:rPr>
              <w:fldChar w:fldCharType="end"/>
            </w:r>
          </w:hyperlink>
        </w:p>
        <w:p w14:paraId="00D3AFD7" w14:textId="590811C5" w:rsidR="006F2C6A" w:rsidRPr="006F2C6A" w:rsidRDefault="00C279B8">
          <w:pPr>
            <w:pStyle w:val="TOC2"/>
            <w:tabs>
              <w:tab w:val="right" w:leader="dot" w:pos="10763"/>
            </w:tabs>
            <w:rPr>
              <w:rFonts w:ascii="Arial" w:hAnsi="Arial" w:cs="Arial"/>
              <w:sz w:val="24"/>
              <w:szCs w:val="24"/>
              <w:lang w:eastAsia="en-GB"/>
            </w:rPr>
          </w:pPr>
          <w:hyperlink w:anchor="_Toc95759942" w:history="1">
            <w:r w:rsidR="006F2C6A" w:rsidRPr="006F2C6A">
              <w:rPr>
                <w:rStyle w:val="Hyperlink"/>
                <w:rFonts w:ascii="Arial" w:hAnsi="Arial" w:cs="Arial"/>
                <w:sz w:val="24"/>
                <w:szCs w:val="24"/>
              </w:rPr>
              <w:t>1.1 Tools and tests used</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_Toc95759942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w:t>
            </w:r>
            <w:r w:rsidR="006F2C6A" w:rsidRPr="006F2C6A">
              <w:rPr>
                <w:rFonts w:ascii="Arial" w:hAnsi="Arial" w:cs="Arial"/>
                <w:webHidden/>
                <w:sz w:val="24"/>
                <w:szCs w:val="24"/>
              </w:rPr>
              <w:fldChar w:fldCharType="end"/>
            </w:r>
          </w:hyperlink>
        </w:p>
        <w:p w14:paraId="540D71FE" w14:textId="0270F4F9" w:rsidR="006F2C6A" w:rsidRPr="006F2C6A" w:rsidRDefault="00C279B8">
          <w:pPr>
            <w:pStyle w:val="TOC2"/>
            <w:tabs>
              <w:tab w:val="right" w:leader="dot" w:pos="10763"/>
            </w:tabs>
            <w:rPr>
              <w:rFonts w:ascii="Arial" w:hAnsi="Arial" w:cs="Arial"/>
              <w:sz w:val="24"/>
              <w:szCs w:val="24"/>
              <w:lang w:eastAsia="en-GB"/>
            </w:rPr>
          </w:pPr>
          <w:hyperlink w:anchor="_Toc95759943" w:history="1">
            <w:r w:rsidR="006F2C6A" w:rsidRPr="006F2C6A">
              <w:rPr>
                <w:rStyle w:val="Hyperlink"/>
                <w:rFonts w:ascii="Arial" w:hAnsi="Arial" w:cs="Arial"/>
                <w:sz w:val="24"/>
                <w:szCs w:val="24"/>
              </w:rPr>
              <w:t>1.2 Summarised results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_Toc95759943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3</w:t>
            </w:r>
            <w:r w:rsidR="006F2C6A" w:rsidRPr="006F2C6A">
              <w:rPr>
                <w:rFonts w:ascii="Arial" w:hAnsi="Arial" w:cs="Arial"/>
                <w:webHidden/>
                <w:sz w:val="24"/>
                <w:szCs w:val="24"/>
              </w:rPr>
              <w:fldChar w:fldCharType="end"/>
            </w:r>
          </w:hyperlink>
        </w:p>
        <w:p w14:paraId="22DB0188" w14:textId="0BCBE285" w:rsidR="006F2C6A" w:rsidRDefault="00C279B8">
          <w:pPr>
            <w:pStyle w:val="TOC2"/>
            <w:tabs>
              <w:tab w:val="right" w:leader="dot" w:pos="10763"/>
            </w:tabs>
            <w:rPr>
              <w:rStyle w:val="Hyperlink"/>
              <w:rFonts w:ascii="Arial" w:hAnsi="Arial" w:cs="Arial"/>
              <w:sz w:val="24"/>
              <w:szCs w:val="24"/>
            </w:rPr>
          </w:pPr>
          <w:hyperlink w:anchor="_Toc95759944" w:history="1">
            <w:r w:rsidR="006F2C6A" w:rsidRPr="006F2C6A">
              <w:rPr>
                <w:rStyle w:val="Hyperlink"/>
                <w:rFonts w:ascii="Arial" w:hAnsi="Arial" w:cs="Arial"/>
                <w:sz w:val="24"/>
                <w:szCs w:val="24"/>
              </w:rPr>
              <w:t>1.3 Summary of detected vulnerabilities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_Toc95759944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3</w:t>
            </w:r>
            <w:r w:rsidR="006F2C6A" w:rsidRPr="006F2C6A">
              <w:rPr>
                <w:rFonts w:ascii="Arial" w:hAnsi="Arial" w:cs="Arial"/>
                <w:webHidden/>
                <w:sz w:val="24"/>
                <w:szCs w:val="24"/>
              </w:rPr>
              <w:fldChar w:fldCharType="end"/>
            </w:r>
          </w:hyperlink>
        </w:p>
        <w:p w14:paraId="7E2D7C80" w14:textId="77777777" w:rsidR="006F2C6A" w:rsidRPr="006F2C6A" w:rsidRDefault="006F2C6A" w:rsidP="006F2C6A"/>
        <w:p w14:paraId="46D67EB2" w14:textId="5BBC8DFB" w:rsidR="006F2C6A" w:rsidRPr="006F2C6A" w:rsidRDefault="00C279B8">
          <w:pPr>
            <w:pStyle w:val="TOC1"/>
            <w:rPr>
              <w:rFonts w:ascii="Arial" w:hAnsi="Arial" w:cs="Arial"/>
              <w:sz w:val="24"/>
              <w:szCs w:val="24"/>
              <w:lang w:eastAsia="en-GB"/>
            </w:rPr>
          </w:pPr>
          <w:hyperlink w:anchor="_Toc95759945" w:history="1">
            <w:r w:rsidR="006F2C6A" w:rsidRPr="006F2C6A">
              <w:rPr>
                <w:rStyle w:val="Hyperlink"/>
                <w:rFonts w:ascii="Arial" w:hAnsi="Arial" w:cs="Arial"/>
                <w:sz w:val="24"/>
                <w:szCs w:val="24"/>
              </w:rPr>
              <w:t>2.</w:t>
            </w:r>
            <w:r w:rsidR="006F2C6A" w:rsidRPr="006F2C6A">
              <w:rPr>
                <w:rFonts w:ascii="Arial" w:hAnsi="Arial" w:cs="Arial"/>
                <w:sz w:val="24"/>
                <w:szCs w:val="24"/>
                <w:lang w:eastAsia="en-GB"/>
              </w:rPr>
              <w:tab/>
            </w:r>
            <w:r w:rsidR="006F2C6A" w:rsidRPr="006F2C6A">
              <w:rPr>
                <w:rStyle w:val="Hyperlink"/>
                <w:rFonts w:ascii="Arial" w:hAnsi="Arial" w:cs="Arial"/>
                <w:sz w:val="24"/>
                <w:szCs w:val="24"/>
              </w:rPr>
              <w:t>Summary findings (non-technical)</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_Toc95759945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4</w:t>
            </w:r>
            <w:r w:rsidR="006F2C6A" w:rsidRPr="006F2C6A">
              <w:rPr>
                <w:rFonts w:ascii="Arial" w:hAnsi="Arial" w:cs="Arial"/>
                <w:webHidden/>
                <w:sz w:val="24"/>
                <w:szCs w:val="24"/>
              </w:rPr>
              <w:fldChar w:fldCharType="end"/>
            </w:r>
          </w:hyperlink>
        </w:p>
        <w:p w14:paraId="2DC746A9" w14:textId="6769CFB5" w:rsidR="006F2C6A" w:rsidRPr="006F2C6A" w:rsidRDefault="00C279B8">
          <w:pPr>
            <w:pStyle w:val="TOC2"/>
            <w:tabs>
              <w:tab w:val="right" w:leader="dot" w:pos="10763"/>
            </w:tabs>
            <w:rPr>
              <w:rFonts w:ascii="Arial" w:hAnsi="Arial" w:cs="Arial"/>
              <w:sz w:val="24"/>
              <w:szCs w:val="24"/>
              <w:lang w:eastAsia="en-GB"/>
            </w:rPr>
          </w:pPr>
          <w:hyperlink w:anchor="_Toc95759946" w:history="1">
            <w:r w:rsidR="006F2C6A" w:rsidRPr="006F2C6A">
              <w:rPr>
                <w:rStyle w:val="Hyperlink"/>
                <w:rFonts w:ascii="Arial" w:hAnsi="Arial" w:cs="Arial"/>
                <w:sz w:val="24"/>
                <w:szCs w:val="24"/>
              </w:rPr>
              <w:t>2.1 Examining the use case scenario of the Sugar CRM platform and user access.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_Toc95759946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4</w:t>
            </w:r>
            <w:r w:rsidR="006F2C6A" w:rsidRPr="006F2C6A">
              <w:rPr>
                <w:rFonts w:ascii="Arial" w:hAnsi="Arial" w:cs="Arial"/>
                <w:webHidden/>
                <w:sz w:val="24"/>
                <w:szCs w:val="24"/>
              </w:rPr>
              <w:fldChar w:fldCharType="end"/>
            </w:r>
          </w:hyperlink>
        </w:p>
        <w:p w14:paraId="50EE8C9F" w14:textId="7F276621" w:rsidR="006F2C6A" w:rsidRPr="006F2C6A" w:rsidRDefault="00C279B8">
          <w:pPr>
            <w:pStyle w:val="TOC2"/>
            <w:tabs>
              <w:tab w:val="right" w:leader="dot" w:pos="10763"/>
            </w:tabs>
            <w:rPr>
              <w:rFonts w:ascii="Arial" w:hAnsi="Arial" w:cs="Arial"/>
              <w:sz w:val="24"/>
              <w:szCs w:val="24"/>
              <w:lang w:eastAsia="en-GB"/>
            </w:rPr>
          </w:pPr>
          <w:hyperlink w:anchor="_Toc95759947" w:history="1">
            <w:r w:rsidR="006F2C6A" w:rsidRPr="006F2C6A">
              <w:rPr>
                <w:rStyle w:val="Hyperlink"/>
                <w:rFonts w:ascii="Arial" w:hAnsi="Arial" w:cs="Arial"/>
                <w:sz w:val="24"/>
                <w:szCs w:val="24"/>
              </w:rPr>
              <w:t>2.2 Using the STRIDE method to identify threats.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_Toc95759947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5</w:t>
            </w:r>
            <w:r w:rsidR="006F2C6A" w:rsidRPr="006F2C6A">
              <w:rPr>
                <w:rFonts w:ascii="Arial" w:hAnsi="Arial" w:cs="Arial"/>
                <w:webHidden/>
                <w:sz w:val="24"/>
                <w:szCs w:val="24"/>
              </w:rPr>
              <w:fldChar w:fldCharType="end"/>
            </w:r>
          </w:hyperlink>
        </w:p>
        <w:p w14:paraId="6A9597AF" w14:textId="3D485A13" w:rsidR="006F2C6A" w:rsidRPr="006F2C6A" w:rsidRDefault="00C279B8">
          <w:pPr>
            <w:pStyle w:val="TOC2"/>
            <w:tabs>
              <w:tab w:val="right" w:leader="dot" w:pos="10763"/>
            </w:tabs>
            <w:rPr>
              <w:rFonts w:ascii="Arial" w:hAnsi="Arial" w:cs="Arial"/>
              <w:sz w:val="24"/>
              <w:szCs w:val="24"/>
              <w:lang w:eastAsia="en-GB"/>
            </w:rPr>
          </w:pPr>
          <w:hyperlink w:anchor="_Toc95759948" w:history="1">
            <w:r w:rsidR="006F2C6A" w:rsidRPr="006F2C6A">
              <w:rPr>
                <w:rStyle w:val="Hyperlink"/>
                <w:rFonts w:ascii="Arial" w:hAnsi="Arial" w:cs="Arial"/>
                <w:sz w:val="24"/>
                <w:szCs w:val="24"/>
              </w:rPr>
              <w:t>2.3 Scanning results of vulnerabilities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_Toc95759948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6</w:t>
            </w:r>
            <w:r w:rsidR="006F2C6A" w:rsidRPr="006F2C6A">
              <w:rPr>
                <w:rFonts w:ascii="Arial" w:hAnsi="Arial" w:cs="Arial"/>
                <w:webHidden/>
                <w:sz w:val="24"/>
                <w:szCs w:val="24"/>
              </w:rPr>
              <w:fldChar w:fldCharType="end"/>
            </w:r>
          </w:hyperlink>
        </w:p>
        <w:p w14:paraId="07E9124F" w14:textId="00441904" w:rsidR="006F2C6A" w:rsidRPr="006F2C6A" w:rsidRDefault="00C279B8">
          <w:pPr>
            <w:pStyle w:val="TOC2"/>
            <w:tabs>
              <w:tab w:val="right" w:leader="dot" w:pos="10763"/>
            </w:tabs>
            <w:rPr>
              <w:rFonts w:ascii="Arial" w:hAnsi="Arial" w:cs="Arial"/>
              <w:sz w:val="24"/>
              <w:szCs w:val="24"/>
              <w:lang w:eastAsia="en-GB"/>
            </w:rPr>
          </w:pPr>
          <w:hyperlink w:anchor="_Toc95759949" w:history="1">
            <w:r w:rsidR="006F2C6A" w:rsidRPr="006F2C6A">
              <w:rPr>
                <w:rStyle w:val="Hyperlink"/>
                <w:rFonts w:ascii="Arial" w:hAnsi="Arial" w:cs="Arial"/>
                <w:sz w:val="24"/>
                <w:szCs w:val="24"/>
              </w:rPr>
              <w:t>2.4 Impact to business assets with STRIDE and threat findings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_Toc95759949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6</w:t>
            </w:r>
            <w:r w:rsidR="006F2C6A" w:rsidRPr="006F2C6A">
              <w:rPr>
                <w:rFonts w:ascii="Arial" w:hAnsi="Arial" w:cs="Arial"/>
                <w:webHidden/>
                <w:sz w:val="24"/>
                <w:szCs w:val="24"/>
              </w:rPr>
              <w:fldChar w:fldCharType="end"/>
            </w:r>
          </w:hyperlink>
        </w:p>
        <w:p w14:paraId="13700C3C" w14:textId="61BBF5DB" w:rsidR="006F2C6A" w:rsidRPr="006F2C6A" w:rsidRDefault="00C279B8">
          <w:pPr>
            <w:pStyle w:val="TOC2"/>
            <w:tabs>
              <w:tab w:val="right" w:leader="dot" w:pos="10763"/>
            </w:tabs>
            <w:rPr>
              <w:rFonts w:ascii="Arial" w:hAnsi="Arial" w:cs="Arial"/>
              <w:sz w:val="24"/>
              <w:szCs w:val="24"/>
              <w:lang w:eastAsia="en-GB"/>
            </w:rPr>
          </w:pPr>
          <w:hyperlink w:anchor="_Toc95759950" w:history="1">
            <w:r w:rsidR="006F2C6A" w:rsidRPr="006F2C6A">
              <w:rPr>
                <w:rStyle w:val="Hyperlink"/>
                <w:rFonts w:ascii="Arial" w:hAnsi="Arial" w:cs="Arial"/>
                <w:sz w:val="24"/>
                <w:szCs w:val="24"/>
              </w:rPr>
              <w:t>2.5 Risk Assessment of vulnerabilities found</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_Toc95759950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7</w:t>
            </w:r>
            <w:r w:rsidR="006F2C6A" w:rsidRPr="006F2C6A">
              <w:rPr>
                <w:rFonts w:ascii="Arial" w:hAnsi="Arial" w:cs="Arial"/>
                <w:webHidden/>
                <w:sz w:val="24"/>
                <w:szCs w:val="24"/>
              </w:rPr>
              <w:fldChar w:fldCharType="end"/>
            </w:r>
          </w:hyperlink>
        </w:p>
        <w:p w14:paraId="4C9221BA" w14:textId="13BAFAB4" w:rsidR="006F2C6A" w:rsidRDefault="00C279B8">
          <w:pPr>
            <w:pStyle w:val="TOC2"/>
            <w:tabs>
              <w:tab w:val="right" w:leader="dot" w:pos="10763"/>
            </w:tabs>
            <w:rPr>
              <w:rStyle w:val="Hyperlink"/>
              <w:rFonts w:ascii="Arial" w:hAnsi="Arial" w:cs="Arial"/>
              <w:sz w:val="24"/>
              <w:szCs w:val="24"/>
            </w:rPr>
          </w:pPr>
          <w:hyperlink w:anchor="_Toc95759951" w:history="1">
            <w:r w:rsidR="006F2C6A" w:rsidRPr="006F2C6A">
              <w:rPr>
                <w:rStyle w:val="Hyperlink"/>
                <w:rFonts w:ascii="Arial" w:hAnsi="Arial" w:cs="Arial"/>
                <w:sz w:val="24"/>
                <w:szCs w:val="24"/>
              </w:rPr>
              <w:t>2.6 Tabulation of findings by severity using DREAD analysis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_Toc95759951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8</w:t>
            </w:r>
            <w:r w:rsidR="006F2C6A" w:rsidRPr="006F2C6A">
              <w:rPr>
                <w:rFonts w:ascii="Arial" w:hAnsi="Arial" w:cs="Arial"/>
                <w:webHidden/>
                <w:sz w:val="24"/>
                <w:szCs w:val="24"/>
              </w:rPr>
              <w:fldChar w:fldCharType="end"/>
            </w:r>
          </w:hyperlink>
        </w:p>
        <w:p w14:paraId="678FD5E5" w14:textId="77777777" w:rsidR="006F2C6A" w:rsidRPr="006F2C6A" w:rsidRDefault="006F2C6A" w:rsidP="006F2C6A"/>
        <w:p w14:paraId="1D24C4CC" w14:textId="22767482" w:rsidR="006F2C6A" w:rsidRPr="006F2C6A" w:rsidRDefault="00C279B8">
          <w:pPr>
            <w:pStyle w:val="TOC1"/>
            <w:rPr>
              <w:rFonts w:ascii="Arial" w:hAnsi="Arial" w:cs="Arial"/>
              <w:sz w:val="24"/>
              <w:szCs w:val="24"/>
              <w:lang w:eastAsia="en-GB"/>
            </w:rPr>
          </w:pPr>
          <w:hyperlink w:anchor="_Toc95759952" w:history="1">
            <w:r w:rsidR="006F2C6A" w:rsidRPr="006F2C6A">
              <w:rPr>
                <w:rStyle w:val="Hyperlink"/>
                <w:rFonts w:ascii="Arial" w:hAnsi="Arial" w:cs="Arial"/>
                <w:sz w:val="24"/>
                <w:szCs w:val="24"/>
              </w:rPr>
              <w:t>3.</w:t>
            </w:r>
            <w:r w:rsidR="006F2C6A" w:rsidRPr="006F2C6A">
              <w:rPr>
                <w:rFonts w:ascii="Arial" w:hAnsi="Arial" w:cs="Arial"/>
                <w:sz w:val="24"/>
                <w:szCs w:val="24"/>
                <w:lang w:eastAsia="en-GB"/>
              </w:rPr>
              <w:tab/>
            </w:r>
            <w:r w:rsidR="006F2C6A" w:rsidRPr="006F2C6A">
              <w:rPr>
                <w:rStyle w:val="Hyperlink"/>
                <w:rFonts w:ascii="Arial" w:hAnsi="Arial" w:cs="Arial"/>
                <w:sz w:val="24"/>
                <w:szCs w:val="24"/>
              </w:rPr>
              <w:t>Discussion of vulnerabilities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_Toc95759952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9</w:t>
            </w:r>
            <w:r w:rsidR="006F2C6A" w:rsidRPr="006F2C6A">
              <w:rPr>
                <w:rFonts w:ascii="Arial" w:hAnsi="Arial" w:cs="Arial"/>
                <w:webHidden/>
                <w:sz w:val="24"/>
                <w:szCs w:val="24"/>
              </w:rPr>
              <w:fldChar w:fldCharType="end"/>
            </w:r>
          </w:hyperlink>
        </w:p>
        <w:p w14:paraId="269E92FD" w14:textId="686D3C66" w:rsidR="006F2C6A" w:rsidRPr="006F2C6A" w:rsidRDefault="00C279B8">
          <w:pPr>
            <w:pStyle w:val="TOC2"/>
            <w:tabs>
              <w:tab w:val="left" w:pos="1320"/>
              <w:tab w:val="right" w:leader="dot" w:pos="10763"/>
            </w:tabs>
            <w:rPr>
              <w:rFonts w:ascii="Arial" w:hAnsi="Arial" w:cs="Arial"/>
              <w:sz w:val="24"/>
              <w:szCs w:val="24"/>
              <w:lang w:eastAsia="en-GB"/>
            </w:rPr>
          </w:pPr>
          <w:hyperlink w:anchor="_Toc95759953" w:history="1">
            <w:r w:rsidR="006F2C6A" w:rsidRPr="006F2C6A">
              <w:rPr>
                <w:rStyle w:val="Hyperlink"/>
                <w:rFonts w:ascii="Arial" w:hAnsi="Arial" w:cs="Arial"/>
                <w:sz w:val="24"/>
                <w:szCs w:val="24"/>
              </w:rPr>
              <w:t>3.1.</w:t>
            </w:r>
            <w:r w:rsidR="006F2C6A" w:rsidRPr="006F2C6A">
              <w:rPr>
                <w:rFonts w:ascii="Arial" w:hAnsi="Arial" w:cs="Arial"/>
                <w:sz w:val="24"/>
                <w:szCs w:val="24"/>
                <w:lang w:eastAsia="en-GB"/>
              </w:rPr>
              <w:tab/>
            </w:r>
            <w:r w:rsidR="006F2C6A" w:rsidRPr="006F2C6A">
              <w:rPr>
                <w:rStyle w:val="Hyperlink"/>
                <w:rFonts w:ascii="Arial" w:hAnsi="Arial" w:cs="Arial"/>
                <w:sz w:val="24"/>
                <w:szCs w:val="24"/>
              </w:rPr>
              <w:t>SQL Injection</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_Toc95759953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11</w:t>
            </w:r>
            <w:r w:rsidR="006F2C6A" w:rsidRPr="006F2C6A">
              <w:rPr>
                <w:rFonts w:ascii="Arial" w:hAnsi="Arial" w:cs="Arial"/>
                <w:webHidden/>
                <w:sz w:val="24"/>
                <w:szCs w:val="24"/>
              </w:rPr>
              <w:fldChar w:fldCharType="end"/>
            </w:r>
          </w:hyperlink>
        </w:p>
        <w:p w14:paraId="2C79B553" w14:textId="3A93B974" w:rsidR="006F2C6A" w:rsidRPr="006F2C6A" w:rsidRDefault="00C279B8">
          <w:pPr>
            <w:pStyle w:val="TOC2"/>
            <w:tabs>
              <w:tab w:val="left" w:pos="1320"/>
              <w:tab w:val="right" w:leader="dot" w:pos="10763"/>
            </w:tabs>
            <w:rPr>
              <w:rFonts w:ascii="Arial" w:hAnsi="Arial" w:cs="Arial"/>
              <w:sz w:val="24"/>
              <w:szCs w:val="24"/>
              <w:lang w:eastAsia="en-GB"/>
            </w:rPr>
          </w:pPr>
          <w:hyperlink w:anchor="_Toc95759954" w:history="1">
            <w:r w:rsidR="006F2C6A" w:rsidRPr="006F2C6A">
              <w:rPr>
                <w:rStyle w:val="Hyperlink"/>
                <w:rFonts w:ascii="Arial" w:hAnsi="Arial" w:cs="Arial"/>
                <w:sz w:val="24"/>
                <w:szCs w:val="24"/>
              </w:rPr>
              <w:t>3.2.</w:t>
            </w:r>
            <w:r w:rsidR="006F2C6A" w:rsidRPr="006F2C6A">
              <w:rPr>
                <w:rFonts w:ascii="Arial" w:hAnsi="Arial" w:cs="Arial"/>
                <w:sz w:val="24"/>
                <w:szCs w:val="24"/>
                <w:lang w:eastAsia="en-GB"/>
              </w:rPr>
              <w:tab/>
            </w:r>
            <w:r w:rsidR="006F2C6A" w:rsidRPr="006F2C6A">
              <w:rPr>
                <w:rStyle w:val="Hyperlink"/>
                <w:rFonts w:ascii="Arial" w:hAnsi="Arial" w:cs="Arial"/>
                <w:sz w:val="24"/>
                <w:szCs w:val="24"/>
              </w:rPr>
              <w:t>Cross Site Scripting (XSS)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_Toc95759954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14</w:t>
            </w:r>
            <w:r w:rsidR="006F2C6A" w:rsidRPr="006F2C6A">
              <w:rPr>
                <w:rFonts w:ascii="Arial" w:hAnsi="Arial" w:cs="Arial"/>
                <w:webHidden/>
                <w:sz w:val="24"/>
                <w:szCs w:val="24"/>
              </w:rPr>
              <w:fldChar w:fldCharType="end"/>
            </w:r>
          </w:hyperlink>
        </w:p>
        <w:p w14:paraId="542DFA95" w14:textId="66512669" w:rsidR="006F2C6A" w:rsidRPr="006F2C6A" w:rsidRDefault="00C279B8">
          <w:pPr>
            <w:pStyle w:val="TOC2"/>
            <w:tabs>
              <w:tab w:val="left" w:pos="1320"/>
              <w:tab w:val="right" w:leader="dot" w:pos="10763"/>
            </w:tabs>
            <w:rPr>
              <w:rFonts w:ascii="Arial" w:hAnsi="Arial" w:cs="Arial"/>
              <w:sz w:val="24"/>
              <w:szCs w:val="24"/>
              <w:lang w:eastAsia="en-GB"/>
            </w:rPr>
          </w:pPr>
          <w:hyperlink w:anchor="_Toc95759955" w:history="1">
            <w:r w:rsidR="006F2C6A" w:rsidRPr="006F2C6A">
              <w:rPr>
                <w:rStyle w:val="Hyperlink"/>
                <w:rFonts w:ascii="Arial" w:hAnsi="Arial" w:cs="Arial"/>
                <w:sz w:val="24"/>
                <w:szCs w:val="24"/>
              </w:rPr>
              <w:t>3.3.</w:t>
            </w:r>
            <w:r w:rsidR="006F2C6A" w:rsidRPr="006F2C6A">
              <w:rPr>
                <w:rFonts w:ascii="Arial" w:hAnsi="Arial" w:cs="Arial"/>
                <w:sz w:val="24"/>
                <w:szCs w:val="24"/>
                <w:lang w:eastAsia="en-GB"/>
              </w:rPr>
              <w:tab/>
            </w:r>
            <w:r w:rsidR="006F2C6A" w:rsidRPr="006F2C6A">
              <w:rPr>
                <w:rStyle w:val="Hyperlink"/>
                <w:rFonts w:ascii="Arial" w:hAnsi="Arial" w:cs="Arial"/>
                <w:sz w:val="24"/>
                <w:szCs w:val="24"/>
              </w:rPr>
              <w:t>Buffer Overflow</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_Toc95759955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16</w:t>
            </w:r>
            <w:r w:rsidR="006F2C6A" w:rsidRPr="006F2C6A">
              <w:rPr>
                <w:rFonts w:ascii="Arial" w:hAnsi="Arial" w:cs="Arial"/>
                <w:webHidden/>
                <w:sz w:val="24"/>
                <w:szCs w:val="24"/>
              </w:rPr>
              <w:fldChar w:fldCharType="end"/>
            </w:r>
          </w:hyperlink>
        </w:p>
        <w:p w14:paraId="02F30046" w14:textId="0A548C84" w:rsidR="006F2C6A" w:rsidRDefault="00C279B8">
          <w:pPr>
            <w:pStyle w:val="TOC2"/>
            <w:tabs>
              <w:tab w:val="left" w:pos="1320"/>
              <w:tab w:val="right" w:leader="dot" w:pos="10763"/>
            </w:tabs>
            <w:rPr>
              <w:rStyle w:val="Hyperlink"/>
              <w:rFonts w:ascii="Arial" w:hAnsi="Arial" w:cs="Arial"/>
              <w:sz w:val="24"/>
              <w:szCs w:val="24"/>
            </w:rPr>
          </w:pPr>
          <w:hyperlink w:anchor="_Toc95759956" w:history="1">
            <w:r w:rsidR="006F2C6A" w:rsidRPr="006F2C6A">
              <w:rPr>
                <w:rStyle w:val="Hyperlink"/>
                <w:rFonts w:ascii="Arial" w:eastAsiaTheme="majorEastAsia" w:hAnsi="Arial" w:cs="Arial"/>
                <w:sz w:val="24"/>
                <w:szCs w:val="24"/>
              </w:rPr>
              <w:t>3.4.</w:t>
            </w:r>
            <w:r w:rsidR="006F2C6A" w:rsidRPr="006F2C6A">
              <w:rPr>
                <w:rFonts w:ascii="Arial" w:hAnsi="Arial" w:cs="Arial"/>
                <w:sz w:val="24"/>
                <w:szCs w:val="24"/>
                <w:lang w:eastAsia="en-GB"/>
              </w:rPr>
              <w:tab/>
            </w:r>
            <w:r w:rsidR="006F2C6A" w:rsidRPr="006F2C6A">
              <w:rPr>
                <w:rStyle w:val="Hyperlink"/>
                <w:rFonts w:ascii="Arial" w:eastAsiaTheme="majorEastAsia" w:hAnsi="Arial" w:cs="Arial"/>
                <w:sz w:val="24"/>
                <w:szCs w:val="24"/>
              </w:rPr>
              <w:t>Account Security</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_Toc95759956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17</w:t>
            </w:r>
            <w:r w:rsidR="006F2C6A" w:rsidRPr="006F2C6A">
              <w:rPr>
                <w:rFonts w:ascii="Arial" w:hAnsi="Arial" w:cs="Arial"/>
                <w:webHidden/>
                <w:sz w:val="24"/>
                <w:szCs w:val="24"/>
              </w:rPr>
              <w:fldChar w:fldCharType="end"/>
            </w:r>
          </w:hyperlink>
        </w:p>
        <w:p w14:paraId="1455298E" w14:textId="77777777" w:rsidR="006F2C6A" w:rsidRDefault="006F2C6A" w:rsidP="006F2C6A"/>
        <w:p w14:paraId="70CE2055" w14:textId="77777777" w:rsidR="006F2C6A" w:rsidRPr="006F2C6A" w:rsidRDefault="006F2C6A" w:rsidP="006F2C6A"/>
        <w:p w14:paraId="3F5E1E40" w14:textId="5A61EA04" w:rsidR="006F2C6A" w:rsidRPr="006F2C6A" w:rsidRDefault="00C279B8">
          <w:pPr>
            <w:pStyle w:val="TOC1"/>
            <w:rPr>
              <w:rFonts w:ascii="Arial" w:hAnsi="Arial" w:cs="Arial"/>
              <w:sz w:val="24"/>
              <w:szCs w:val="24"/>
              <w:lang w:eastAsia="en-GB"/>
            </w:rPr>
          </w:pPr>
          <w:hyperlink w:anchor="_Toc95759957" w:history="1">
            <w:r w:rsidR="006F2C6A" w:rsidRPr="006F2C6A">
              <w:rPr>
                <w:rStyle w:val="Hyperlink"/>
                <w:rFonts w:ascii="Arial" w:hAnsi="Arial" w:cs="Arial"/>
                <w:sz w:val="24"/>
                <w:szCs w:val="24"/>
              </w:rPr>
              <w:t>4.</w:t>
            </w:r>
            <w:r w:rsidR="006F2C6A" w:rsidRPr="006F2C6A">
              <w:rPr>
                <w:rFonts w:ascii="Arial" w:hAnsi="Arial" w:cs="Arial"/>
                <w:sz w:val="24"/>
                <w:szCs w:val="24"/>
                <w:lang w:eastAsia="en-GB"/>
              </w:rPr>
              <w:tab/>
            </w:r>
            <w:r w:rsidR="006F2C6A" w:rsidRPr="006F2C6A">
              <w:rPr>
                <w:rStyle w:val="Hyperlink"/>
                <w:rFonts w:ascii="Arial" w:hAnsi="Arial" w:cs="Arial"/>
                <w:sz w:val="24"/>
                <w:szCs w:val="24"/>
              </w:rPr>
              <w:t>Conclusions and recommendations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_Toc95759957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20</w:t>
            </w:r>
            <w:r w:rsidR="006F2C6A" w:rsidRPr="006F2C6A">
              <w:rPr>
                <w:rFonts w:ascii="Arial" w:hAnsi="Arial" w:cs="Arial"/>
                <w:webHidden/>
                <w:sz w:val="24"/>
                <w:szCs w:val="24"/>
              </w:rPr>
              <w:fldChar w:fldCharType="end"/>
            </w:r>
          </w:hyperlink>
        </w:p>
        <w:p w14:paraId="18BB4629" w14:textId="1924BD3F" w:rsidR="006F2C6A" w:rsidRPr="006F2C6A" w:rsidRDefault="00C279B8" w:rsidP="006F2C6A">
          <w:pPr>
            <w:pStyle w:val="TOC3"/>
            <w:numPr>
              <w:ilvl w:val="0"/>
              <w:numId w:val="0"/>
            </w:numPr>
            <w:ind w:left="720"/>
            <w:rPr>
              <w:lang w:eastAsia="en-GB"/>
            </w:rPr>
          </w:pPr>
          <w:hyperlink w:anchor="_Toc95759958" w:history="1">
            <w:r w:rsidR="006F2C6A" w:rsidRPr="006F2C6A">
              <w:rPr>
                <w:rStyle w:val="Hyperlink"/>
              </w:rPr>
              <w:t>4.1 Short term</w:t>
            </w:r>
            <w:r w:rsidR="006F2C6A" w:rsidRPr="006F2C6A">
              <w:rPr>
                <w:webHidden/>
              </w:rPr>
              <w:tab/>
            </w:r>
            <w:r w:rsidR="006F2C6A" w:rsidRPr="006F2C6A">
              <w:rPr>
                <w:webHidden/>
              </w:rPr>
              <w:fldChar w:fldCharType="begin"/>
            </w:r>
            <w:r w:rsidR="006F2C6A" w:rsidRPr="006F2C6A">
              <w:rPr>
                <w:webHidden/>
              </w:rPr>
              <w:instrText xml:space="preserve"> PAGEREF _Toc95759958 \h </w:instrText>
            </w:r>
            <w:r w:rsidR="006F2C6A" w:rsidRPr="006F2C6A">
              <w:rPr>
                <w:webHidden/>
              </w:rPr>
            </w:r>
            <w:r w:rsidR="006F2C6A" w:rsidRPr="006F2C6A">
              <w:rPr>
                <w:webHidden/>
              </w:rPr>
              <w:fldChar w:fldCharType="separate"/>
            </w:r>
            <w:r w:rsidR="006F2C6A" w:rsidRPr="006F2C6A">
              <w:rPr>
                <w:webHidden/>
              </w:rPr>
              <w:t>20</w:t>
            </w:r>
            <w:r w:rsidR="006F2C6A" w:rsidRPr="006F2C6A">
              <w:rPr>
                <w:webHidden/>
              </w:rPr>
              <w:fldChar w:fldCharType="end"/>
            </w:r>
          </w:hyperlink>
        </w:p>
        <w:p w14:paraId="637F5342" w14:textId="688FB121" w:rsidR="006F2C6A" w:rsidRPr="006F2C6A" w:rsidRDefault="00C279B8" w:rsidP="006F2C6A">
          <w:pPr>
            <w:pStyle w:val="TOC3"/>
            <w:numPr>
              <w:ilvl w:val="0"/>
              <w:numId w:val="0"/>
            </w:numPr>
            <w:ind w:left="720"/>
            <w:rPr>
              <w:lang w:eastAsia="en-GB"/>
            </w:rPr>
          </w:pPr>
          <w:hyperlink w:anchor="_Toc95759959" w:history="1">
            <w:r w:rsidR="006F2C6A" w:rsidRPr="006F2C6A">
              <w:rPr>
                <w:rStyle w:val="Hyperlink"/>
              </w:rPr>
              <w:t>4.2 Medium term</w:t>
            </w:r>
            <w:r w:rsidR="006F2C6A" w:rsidRPr="006F2C6A">
              <w:rPr>
                <w:webHidden/>
              </w:rPr>
              <w:tab/>
            </w:r>
            <w:r w:rsidR="006F2C6A" w:rsidRPr="006F2C6A">
              <w:rPr>
                <w:webHidden/>
              </w:rPr>
              <w:fldChar w:fldCharType="begin"/>
            </w:r>
            <w:r w:rsidR="006F2C6A" w:rsidRPr="006F2C6A">
              <w:rPr>
                <w:webHidden/>
              </w:rPr>
              <w:instrText xml:space="preserve"> PAGEREF _Toc95759959 \h </w:instrText>
            </w:r>
            <w:r w:rsidR="006F2C6A" w:rsidRPr="006F2C6A">
              <w:rPr>
                <w:webHidden/>
              </w:rPr>
            </w:r>
            <w:r w:rsidR="006F2C6A" w:rsidRPr="006F2C6A">
              <w:rPr>
                <w:webHidden/>
              </w:rPr>
              <w:fldChar w:fldCharType="separate"/>
            </w:r>
            <w:r w:rsidR="006F2C6A" w:rsidRPr="006F2C6A">
              <w:rPr>
                <w:webHidden/>
              </w:rPr>
              <w:t>21</w:t>
            </w:r>
            <w:r w:rsidR="006F2C6A" w:rsidRPr="006F2C6A">
              <w:rPr>
                <w:webHidden/>
              </w:rPr>
              <w:fldChar w:fldCharType="end"/>
            </w:r>
          </w:hyperlink>
        </w:p>
        <w:p w14:paraId="26A9E5F1" w14:textId="2659478D" w:rsidR="006F2C6A" w:rsidRDefault="00C279B8" w:rsidP="006F2C6A">
          <w:pPr>
            <w:pStyle w:val="TOC3"/>
            <w:numPr>
              <w:ilvl w:val="0"/>
              <w:numId w:val="0"/>
            </w:numPr>
            <w:ind w:left="720"/>
            <w:rPr>
              <w:rStyle w:val="Hyperlink"/>
            </w:rPr>
          </w:pPr>
          <w:hyperlink w:anchor="_Toc95759960" w:history="1">
            <w:r w:rsidR="006F2C6A" w:rsidRPr="006F2C6A">
              <w:rPr>
                <w:rStyle w:val="Hyperlink"/>
              </w:rPr>
              <w:t>4.3</w:t>
            </w:r>
            <w:r w:rsidR="006F2C6A" w:rsidRPr="006F2C6A">
              <w:rPr>
                <w:lang w:eastAsia="en-GB"/>
              </w:rPr>
              <w:t xml:space="preserve"> </w:t>
            </w:r>
            <w:r w:rsidR="006F2C6A" w:rsidRPr="006F2C6A">
              <w:rPr>
                <w:rStyle w:val="Hyperlink"/>
              </w:rPr>
              <w:t>Long term</w:t>
            </w:r>
            <w:r w:rsidR="006F2C6A" w:rsidRPr="006F2C6A">
              <w:rPr>
                <w:webHidden/>
              </w:rPr>
              <w:tab/>
            </w:r>
            <w:r w:rsidR="006F2C6A" w:rsidRPr="006F2C6A">
              <w:rPr>
                <w:webHidden/>
              </w:rPr>
              <w:fldChar w:fldCharType="begin"/>
            </w:r>
            <w:r w:rsidR="006F2C6A" w:rsidRPr="006F2C6A">
              <w:rPr>
                <w:webHidden/>
              </w:rPr>
              <w:instrText xml:space="preserve"> PAGEREF _Toc95759960 \h </w:instrText>
            </w:r>
            <w:r w:rsidR="006F2C6A" w:rsidRPr="006F2C6A">
              <w:rPr>
                <w:webHidden/>
              </w:rPr>
            </w:r>
            <w:r w:rsidR="006F2C6A" w:rsidRPr="006F2C6A">
              <w:rPr>
                <w:webHidden/>
              </w:rPr>
              <w:fldChar w:fldCharType="separate"/>
            </w:r>
            <w:r w:rsidR="006F2C6A" w:rsidRPr="006F2C6A">
              <w:rPr>
                <w:webHidden/>
              </w:rPr>
              <w:t>22</w:t>
            </w:r>
            <w:r w:rsidR="006F2C6A" w:rsidRPr="006F2C6A">
              <w:rPr>
                <w:webHidden/>
              </w:rPr>
              <w:fldChar w:fldCharType="end"/>
            </w:r>
          </w:hyperlink>
        </w:p>
        <w:p w14:paraId="67A4F65C" w14:textId="77777777" w:rsidR="006F2C6A" w:rsidRPr="006F2C6A" w:rsidRDefault="006F2C6A" w:rsidP="006F2C6A"/>
        <w:p w14:paraId="5EE715A8" w14:textId="528492C1" w:rsidR="006F2C6A" w:rsidRDefault="00C279B8">
          <w:pPr>
            <w:pStyle w:val="TOC1"/>
            <w:rPr>
              <w:rStyle w:val="Hyperlink"/>
              <w:rFonts w:ascii="Arial" w:hAnsi="Arial" w:cs="Arial"/>
              <w:sz w:val="24"/>
              <w:szCs w:val="24"/>
            </w:rPr>
          </w:pPr>
          <w:hyperlink w:anchor="_Toc95759961" w:history="1">
            <w:r w:rsidR="006F2C6A" w:rsidRPr="006F2C6A">
              <w:rPr>
                <w:rStyle w:val="Hyperlink"/>
                <w:rFonts w:ascii="Arial" w:hAnsi="Arial" w:cs="Arial"/>
                <w:sz w:val="24"/>
                <w:szCs w:val="24"/>
              </w:rPr>
              <w:t>5.</w:t>
            </w:r>
            <w:r w:rsidR="006F2C6A" w:rsidRPr="006F2C6A">
              <w:rPr>
                <w:rFonts w:ascii="Arial" w:hAnsi="Arial" w:cs="Arial"/>
                <w:sz w:val="24"/>
                <w:szCs w:val="24"/>
                <w:lang w:eastAsia="en-GB"/>
              </w:rPr>
              <w:tab/>
            </w:r>
            <w:r w:rsidR="006F2C6A" w:rsidRPr="006F2C6A">
              <w:rPr>
                <w:rStyle w:val="Hyperlink"/>
                <w:rFonts w:ascii="Arial" w:hAnsi="Arial" w:cs="Arial"/>
                <w:sz w:val="24"/>
                <w:szCs w:val="24"/>
              </w:rPr>
              <w:t>References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_Toc95759961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23</w:t>
            </w:r>
            <w:r w:rsidR="006F2C6A" w:rsidRPr="006F2C6A">
              <w:rPr>
                <w:rFonts w:ascii="Arial" w:hAnsi="Arial" w:cs="Arial"/>
                <w:webHidden/>
                <w:sz w:val="24"/>
                <w:szCs w:val="24"/>
              </w:rPr>
              <w:fldChar w:fldCharType="end"/>
            </w:r>
          </w:hyperlink>
        </w:p>
        <w:p w14:paraId="1EFBF7C7" w14:textId="77777777" w:rsidR="006F2C6A" w:rsidRPr="006F2C6A" w:rsidRDefault="006F2C6A" w:rsidP="006F2C6A"/>
        <w:p w14:paraId="6236B654" w14:textId="2B85A21F" w:rsidR="006F2C6A" w:rsidRPr="006F2C6A" w:rsidRDefault="00C279B8">
          <w:pPr>
            <w:pStyle w:val="TOC1"/>
            <w:rPr>
              <w:rFonts w:ascii="Arial" w:hAnsi="Arial" w:cs="Arial"/>
              <w:sz w:val="24"/>
              <w:szCs w:val="24"/>
              <w:lang w:eastAsia="en-GB"/>
            </w:rPr>
          </w:pPr>
          <w:hyperlink w:anchor="_Toc95759962" w:history="1">
            <w:r w:rsidR="006F2C6A" w:rsidRPr="006F2C6A">
              <w:rPr>
                <w:rStyle w:val="Hyperlink"/>
                <w:rFonts w:ascii="Arial" w:hAnsi="Arial" w:cs="Arial"/>
                <w:sz w:val="24"/>
                <w:szCs w:val="24"/>
              </w:rPr>
              <w:t>6.</w:t>
            </w:r>
            <w:r w:rsidR="006F2C6A" w:rsidRPr="006F2C6A">
              <w:rPr>
                <w:rFonts w:ascii="Arial" w:hAnsi="Arial" w:cs="Arial"/>
                <w:sz w:val="24"/>
                <w:szCs w:val="24"/>
                <w:lang w:eastAsia="en-GB"/>
              </w:rPr>
              <w:tab/>
            </w:r>
            <w:r w:rsidR="006F2C6A" w:rsidRPr="006F2C6A">
              <w:rPr>
                <w:rStyle w:val="Hyperlink"/>
                <w:rFonts w:ascii="Arial" w:hAnsi="Arial" w:cs="Arial"/>
                <w:sz w:val="24"/>
                <w:szCs w:val="24"/>
              </w:rPr>
              <w:t>Appendices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_Toc95759962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29</w:t>
            </w:r>
            <w:r w:rsidR="006F2C6A" w:rsidRPr="006F2C6A">
              <w:rPr>
                <w:rFonts w:ascii="Arial" w:hAnsi="Arial" w:cs="Arial"/>
                <w:webHidden/>
                <w:sz w:val="24"/>
                <w:szCs w:val="24"/>
              </w:rPr>
              <w:fldChar w:fldCharType="end"/>
            </w:r>
          </w:hyperlink>
        </w:p>
        <w:p w14:paraId="67FDAEB9" w14:textId="7D8671BB" w:rsidR="006F2C6A" w:rsidRPr="006F2C6A" w:rsidRDefault="00C279B8">
          <w:pPr>
            <w:pStyle w:val="TOC2"/>
            <w:tabs>
              <w:tab w:val="left" w:pos="1320"/>
              <w:tab w:val="right" w:leader="dot" w:pos="10763"/>
            </w:tabs>
            <w:rPr>
              <w:rFonts w:ascii="Arial" w:hAnsi="Arial" w:cs="Arial"/>
              <w:sz w:val="24"/>
              <w:szCs w:val="24"/>
              <w:lang w:eastAsia="en-GB"/>
            </w:rPr>
          </w:pPr>
          <w:hyperlink w:anchor="_Toc95759963" w:history="1">
            <w:r w:rsidR="006F2C6A" w:rsidRPr="006F2C6A">
              <w:rPr>
                <w:rStyle w:val="Hyperlink"/>
                <w:rFonts w:ascii="Arial" w:hAnsi="Arial" w:cs="Arial"/>
                <w:sz w:val="24"/>
                <w:szCs w:val="24"/>
              </w:rPr>
              <w:t>6.1.</w:t>
            </w:r>
            <w:r w:rsidR="006F2C6A" w:rsidRPr="006F2C6A">
              <w:rPr>
                <w:rFonts w:ascii="Arial" w:hAnsi="Arial" w:cs="Arial"/>
                <w:sz w:val="24"/>
                <w:szCs w:val="24"/>
                <w:lang w:eastAsia="en-GB"/>
              </w:rPr>
              <w:tab/>
            </w:r>
            <w:r w:rsidR="006F2C6A" w:rsidRPr="006F2C6A">
              <w:rPr>
                <w:rStyle w:val="Hyperlink"/>
                <w:rFonts w:ascii="Arial" w:hAnsi="Arial" w:cs="Arial"/>
                <w:sz w:val="24"/>
                <w:szCs w:val="24"/>
              </w:rPr>
              <w:t>Burp Suite</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_Toc95759963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29</w:t>
            </w:r>
            <w:r w:rsidR="006F2C6A" w:rsidRPr="006F2C6A">
              <w:rPr>
                <w:rFonts w:ascii="Arial" w:hAnsi="Arial" w:cs="Arial"/>
                <w:webHidden/>
                <w:sz w:val="24"/>
                <w:szCs w:val="24"/>
              </w:rPr>
              <w:fldChar w:fldCharType="end"/>
            </w:r>
          </w:hyperlink>
        </w:p>
        <w:p w14:paraId="0A24D2DE" w14:textId="486CB0F3" w:rsidR="006F2C6A" w:rsidRPr="006F2C6A" w:rsidRDefault="00C279B8">
          <w:pPr>
            <w:pStyle w:val="TOC2"/>
            <w:tabs>
              <w:tab w:val="left" w:pos="1320"/>
              <w:tab w:val="right" w:leader="dot" w:pos="10763"/>
            </w:tabs>
            <w:rPr>
              <w:rFonts w:ascii="Arial" w:hAnsi="Arial" w:cs="Arial"/>
              <w:sz w:val="24"/>
              <w:szCs w:val="24"/>
              <w:lang w:eastAsia="en-GB"/>
            </w:rPr>
          </w:pPr>
          <w:hyperlink w:anchor="_Toc95759964" w:history="1">
            <w:r w:rsidR="006F2C6A" w:rsidRPr="006F2C6A">
              <w:rPr>
                <w:rStyle w:val="Hyperlink"/>
                <w:rFonts w:ascii="Arial" w:hAnsi="Arial" w:cs="Arial"/>
                <w:sz w:val="24"/>
                <w:szCs w:val="24"/>
              </w:rPr>
              <w:t>6.2.</w:t>
            </w:r>
            <w:r w:rsidR="006F2C6A" w:rsidRPr="006F2C6A">
              <w:rPr>
                <w:rFonts w:ascii="Arial" w:hAnsi="Arial" w:cs="Arial"/>
                <w:sz w:val="24"/>
                <w:szCs w:val="24"/>
                <w:lang w:eastAsia="en-GB"/>
              </w:rPr>
              <w:tab/>
            </w:r>
            <w:r w:rsidR="006F2C6A" w:rsidRPr="006F2C6A">
              <w:rPr>
                <w:rStyle w:val="Hyperlink"/>
                <w:rFonts w:ascii="Arial" w:hAnsi="Arial" w:cs="Arial"/>
                <w:sz w:val="24"/>
                <w:szCs w:val="24"/>
              </w:rPr>
              <w:t>Nmap</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_Toc95759964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29</w:t>
            </w:r>
            <w:r w:rsidR="006F2C6A" w:rsidRPr="006F2C6A">
              <w:rPr>
                <w:rFonts w:ascii="Arial" w:hAnsi="Arial" w:cs="Arial"/>
                <w:webHidden/>
                <w:sz w:val="24"/>
                <w:szCs w:val="24"/>
              </w:rPr>
              <w:fldChar w:fldCharType="end"/>
            </w:r>
          </w:hyperlink>
        </w:p>
        <w:p w14:paraId="41BA3217" w14:textId="4EBF8C77" w:rsidR="006F2C6A" w:rsidRPr="006F2C6A" w:rsidRDefault="00C279B8">
          <w:pPr>
            <w:pStyle w:val="TOC2"/>
            <w:tabs>
              <w:tab w:val="left" w:pos="1320"/>
              <w:tab w:val="right" w:leader="dot" w:pos="10763"/>
            </w:tabs>
            <w:rPr>
              <w:rFonts w:ascii="Arial" w:hAnsi="Arial" w:cs="Arial"/>
              <w:sz w:val="24"/>
              <w:szCs w:val="24"/>
              <w:lang w:eastAsia="en-GB"/>
            </w:rPr>
          </w:pPr>
          <w:hyperlink w:anchor="_Toc95759965" w:history="1">
            <w:r w:rsidR="006F2C6A" w:rsidRPr="006F2C6A">
              <w:rPr>
                <w:rStyle w:val="Hyperlink"/>
                <w:rFonts w:ascii="Arial" w:hAnsi="Arial" w:cs="Arial"/>
                <w:sz w:val="24"/>
                <w:szCs w:val="24"/>
              </w:rPr>
              <w:t>6.3.</w:t>
            </w:r>
            <w:r w:rsidR="006F2C6A" w:rsidRPr="006F2C6A">
              <w:rPr>
                <w:rFonts w:ascii="Arial" w:hAnsi="Arial" w:cs="Arial"/>
                <w:sz w:val="24"/>
                <w:szCs w:val="24"/>
                <w:lang w:eastAsia="en-GB"/>
              </w:rPr>
              <w:tab/>
            </w:r>
            <w:r w:rsidR="006F2C6A" w:rsidRPr="006F2C6A">
              <w:rPr>
                <w:rStyle w:val="Hyperlink"/>
                <w:rFonts w:ascii="Arial" w:hAnsi="Arial" w:cs="Arial"/>
                <w:sz w:val="24"/>
                <w:szCs w:val="24"/>
              </w:rPr>
              <w:t>ZAP</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_Toc95759965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29</w:t>
            </w:r>
            <w:r w:rsidR="006F2C6A" w:rsidRPr="006F2C6A">
              <w:rPr>
                <w:rFonts w:ascii="Arial" w:hAnsi="Arial" w:cs="Arial"/>
                <w:webHidden/>
                <w:sz w:val="24"/>
                <w:szCs w:val="24"/>
              </w:rPr>
              <w:fldChar w:fldCharType="end"/>
            </w:r>
          </w:hyperlink>
        </w:p>
        <w:p w14:paraId="1F2072FA" w14:textId="5A33884F" w:rsidR="006F2C6A" w:rsidRPr="006F2C6A" w:rsidRDefault="00C279B8">
          <w:pPr>
            <w:pStyle w:val="TOC2"/>
            <w:tabs>
              <w:tab w:val="left" w:pos="1320"/>
              <w:tab w:val="right" w:leader="dot" w:pos="10763"/>
            </w:tabs>
            <w:rPr>
              <w:rFonts w:ascii="Arial" w:hAnsi="Arial" w:cs="Arial"/>
              <w:sz w:val="24"/>
              <w:szCs w:val="24"/>
              <w:lang w:eastAsia="en-GB"/>
            </w:rPr>
          </w:pPr>
          <w:hyperlink w:anchor="_Toc95759966" w:history="1">
            <w:r w:rsidR="006F2C6A" w:rsidRPr="006F2C6A">
              <w:rPr>
                <w:rStyle w:val="Hyperlink"/>
                <w:rFonts w:ascii="Arial" w:hAnsi="Arial" w:cs="Arial"/>
                <w:sz w:val="24"/>
                <w:szCs w:val="24"/>
              </w:rPr>
              <w:t>6.4.</w:t>
            </w:r>
            <w:r w:rsidR="006F2C6A" w:rsidRPr="006F2C6A">
              <w:rPr>
                <w:rFonts w:ascii="Arial" w:hAnsi="Arial" w:cs="Arial"/>
                <w:sz w:val="24"/>
                <w:szCs w:val="24"/>
                <w:lang w:eastAsia="en-GB"/>
              </w:rPr>
              <w:tab/>
            </w:r>
            <w:r w:rsidR="006F2C6A" w:rsidRPr="006F2C6A">
              <w:rPr>
                <w:rStyle w:val="Hyperlink"/>
                <w:rFonts w:ascii="Arial" w:hAnsi="Arial" w:cs="Arial"/>
                <w:sz w:val="24"/>
                <w:szCs w:val="24"/>
                <w:lang w:eastAsia="en-GB"/>
              </w:rPr>
              <w:t>TLS</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_Toc95759966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29</w:t>
            </w:r>
            <w:r w:rsidR="006F2C6A" w:rsidRPr="006F2C6A">
              <w:rPr>
                <w:rFonts w:ascii="Arial" w:hAnsi="Arial" w:cs="Arial"/>
                <w:webHidden/>
                <w:sz w:val="24"/>
                <w:szCs w:val="24"/>
              </w:rPr>
              <w:fldChar w:fldCharType="end"/>
            </w:r>
          </w:hyperlink>
        </w:p>
        <w:p w14:paraId="3AE79366" w14:textId="1ED6C0FA" w:rsidR="006F2C6A" w:rsidRPr="006F2C6A" w:rsidRDefault="00C279B8">
          <w:pPr>
            <w:pStyle w:val="TOC2"/>
            <w:tabs>
              <w:tab w:val="left" w:pos="1320"/>
              <w:tab w:val="right" w:leader="dot" w:pos="10763"/>
            </w:tabs>
            <w:rPr>
              <w:rFonts w:ascii="Arial" w:hAnsi="Arial" w:cs="Arial"/>
              <w:sz w:val="24"/>
              <w:szCs w:val="24"/>
              <w:lang w:eastAsia="en-GB"/>
            </w:rPr>
          </w:pPr>
          <w:hyperlink w:anchor="_Toc95759967" w:history="1">
            <w:r w:rsidR="006F2C6A" w:rsidRPr="006F2C6A">
              <w:rPr>
                <w:rStyle w:val="Hyperlink"/>
                <w:rFonts w:ascii="Arial" w:hAnsi="Arial" w:cs="Arial"/>
                <w:sz w:val="24"/>
                <w:szCs w:val="24"/>
                <w:lang w:eastAsia="en-GB"/>
              </w:rPr>
              <w:t>6.5.</w:t>
            </w:r>
            <w:r w:rsidR="006F2C6A" w:rsidRPr="006F2C6A">
              <w:rPr>
                <w:rFonts w:ascii="Arial" w:hAnsi="Arial" w:cs="Arial"/>
                <w:sz w:val="24"/>
                <w:szCs w:val="24"/>
                <w:lang w:eastAsia="en-GB"/>
              </w:rPr>
              <w:tab/>
            </w:r>
            <w:r w:rsidR="006F2C6A" w:rsidRPr="006F2C6A">
              <w:rPr>
                <w:rStyle w:val="Hyperlink"/>
                <w:rFonts w:ascii="Arial" w:hAnsi="Arial" w:cs="Arial"/>
                <w:sz w:val="24"/>
                <w:szCs w:val="24"/>
                <w:lang w:eastAsia="en-GB"/>
              </w:rPr>
              <w:t>WAF</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_Toc95759967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30</w:t>
            </w:r>
            <w:r w:rsidR="006F2C6A" w:rsidRPr="006F2C6A">
              <w:rPr>
                <w:rFonts w:ascii="Arial" w:hAnsi="Arial" w:cs="Arial"/>
                <w:webHidden/>
                <w:sz w:val="24"/>
                <w:szCs w:val="24"/>
              </w:rPr>
              <w:fldChar w:fldCharType="end"/>
            </w:r>
          </w:hyperlink>
        </w:p>
        <w:p w14:paraId="610E7AD5" w14:textId="7E990FD6" w:rsidR="006F2C6A" w:rsidRPr="006F2C6A" w:rsidRDefault="00C279B8">
          <w:pPr>
            <w:pStyle w:val="TOC2"/>
            <w:tabs>
              <w:tab w:val="left" w:pos="1320"/>
              <w:tab w:val="right" w:leader="dot" w:pos="10763"/>
            </w:tabs>
            <w:rPr>
              <w:rFonts w:ascii="Arial" w:hAnsi="Arial" w:cs="Arial"/>
              <w:sz w:val="24"/>
              <w:szCs w:val="24"/>
              <w:lang w:eastAsia="en-GB"/>
            </w:rPr>
          </w:pPr>
          <w:hyperlink w:anchor="_Toc95759968" w:history="1">
            <w:r w:rsidR="006F2C6A" w:rsidRPr="006F2C6A">
              <w:rPr>
                <w:rStyle w:val="Hyperlink"/>
                <w:rFonts w:ascii="Arial" w:hAnsi="Arial" w:cs="Arial"/>
                <w:sz w:val="24"/>
                <w:szCs w:val="24"/>
                <w:lang w:eastAsia="en-GB"/>
              </w:rPr>
              <w:t>6.6.</w:t>
            </w:r>
            <w:r w:rsidR="006F2C6A" w:rsidRPr="006F2C6A">
              <w:rPr>
                <w:rFonts w:ascii="Arial" w:hAnsi="Arial" w:cs="Arial"/>
                <w:sz w:val="24"/>
                <w:szCs w:val="24"/>
                <w:lang w:eastAsia="en-GB"/>
              </w:rPr>
              <w:tab/>
            </w:r>
            <w:r w:rsidR="006F2C6A" w:rsidRPr="006F2C6A">
              <w:rPr>
                <w:rStyle w:val="Hyperlink"/>
                <w:rFonts w:ascii="Arial" w:hAnsi="Arial" w:cs="Arial"/>
                <w:sz w:val="24"/>
                <w:szCs w:val="24"/>
                <w:lang w:eastAsia="en-GB"/>
              </w:rPr>
              <w:t>GDPR and encryption</w:t>
            </w:r>
            <w:r w:rsidR="006F2C6A" w:rsidRPr="006F2C6A">
              <w:rPr>
                <w:rFonts w:ascii="Arial" w:hAnsi="Arial" w:cs="Arial"/>
                <w:webHidden/>
                <w:sz w:val="24"/>
                <w:szCs w:val="24"/>
              </w:rPr>
              <w:tab/>
            </w:r>
            <w:r w:rsidR="006F2C6A" w:rsidRPr="006F2C6A">
              <w:rPr>
                <w:rFonts w:ascii="Arial" w:hAnsi="Arial" w:cs="Arial"/>
                <w:webHidden/>
                <w:sz w:val="24"/>
                <w:szCs w:val="24"/>
              </w:rPr>
              <w:fldChar w:fldCharType="begin"/>
            </w:r>
            <w:r w:rsidR="006F2C6A" w:rsidRPr="006F2C6A">
              <w:rPr>
                <w:rFonts w:ascii="Arial" w:hAnsi="Arial" w:cs="Arial"/>
                <w:webHidden/>
                <w:sz w:val="24"/>
                <w:szCs w:val="24"/>
              </w:rPr>
              <w:instrText xml:space="preserve"> PAGEREF _Toc95759968 \h </w:instrText>
            </w:r>
            <w:r w:rsidR="006F2C6A" w:rsidRPr="006F2C6A">
              <w:rPr>
                <w:rFonts w:ascii="Arial" w:hAnsi="Arial" w:cs="Arial"/>
                <w:webHidden/>
                <w:sz w:val="24"/>
                <w:szCs w:val="24"/>
              </w:rPr>
            </w:r>
            <w:r w:rsidR="006F2C6A" w:rsidRPr="006F2C6A">
              <w:rPr>
                <w:rFonts w:ascii="Arial" w:hAnsi="Arial" w:cs="Arial"/>
                <w:webHidden/>
                <w:sz w:val="24"/>
                <w:szCs w:val="24"/>
              </w:rPr>
              <w:fldChar w:fldCharType="separate"/>
            </w:r>
            <w:r w:rsidR="006F2C6A" w:rsidRPr="006F2C6A">
              <w:rPr>
                <w:rFonts w:ascii="Arial" w:hAnsi="Arial" w:cs="Arial"/>
                <w:webHidden/>
                <w:sz w:val="24"/>
                <w:szCs w:val="24"/>
              </w:rPr>
              <w:t>30</w:t>
            </w:r>
            <w:r w:rsidR="006F2C6A" w:rsidRPr="006F2C6A">
              <w:rPr>
                <w:rFonts w:ascii="Arial" w:hAnsi="Arial" w:cs="Arial"/>
                <w:webHidden/>
                <w:sz w:val="24"/>
                <w:szCs w:val="24"/>
              </w:rPr>
              <w:fldChar w:fldCharType="end"/>
            </w:r>
          </w:hyperlink>
        </w:p>
        <w:p w14:paraId="0BFA3AE5" w14:textId="038B21DD" w:rsidR="00787A74" w:rsidRPr="006A66BE" w:rsidRDefault="00000D3A" w:rsidP="00101647">
          <w:pPr>
            <w:rPr>
              <w:rFonts w:cs="Arial"/>
              <w:szCs w:val="24"/>
              <w:lang w:eastAsia="zh-TW"/>
            </w:rPr>
            <w:sectPr w:rsidR="00787A74" w:rsidRPr="006A66BE" w:rsidSect="006A66BE">
              <w:pgSz w:w="12240" w:h="15840"/>
              <w:pgMar w:top="567" w:right="758" w:bottom="567" w:left="709" w:header="720" w:footer="720" w:gutter="0"/>
              <w:cols w:space="720"/>
              <w:docGrid w:linePitch="360"/>
            </w:sectPr>
          </w:pPr>
          <w:r w:rsidRPr="006F2C6A">
            <w:rPr>
              <w:rFonts w:cs="Arial"/>
              <w:szCs w:val="24"/>
              <w:lang w:val="zh-TW"/>
            </w:rPr>
            <w:fldChar w:fldCharType="end"/>
          </w:r>
        </w:p>
      </w:sdtContent>
    </w:sdt>
    <w:p w14:paraId="5EC34AC4" w14:textId="25114DD1" w:rsidR="00F44E35" w:rsidRPr="00651E10" w:rsidRDefault="00AD69AF" w:rsidP="00F44E35">
      <w:pPr>
        <w:pStyle w:val="Heading1"/>
        <w:numPr>
          <w:ilvl w:val="0"/>
          <w:numId w:val="18"/>
        </w:numPr>
        <w:spacing w:before="0" w:after="0"/>
        <w:rPr>
          <w:rFonts w:cs="Arial"/>
          <w:szCs w:val="24"/>
        </w:rPr>
      </w:pPr>
      <w:bookmarkStart w:id="0" w:name="_Toc95759941"/>
      <w:r w:rsidRPr="00651E10">
        <w:rPr>
          <w:rFonts w:cs="Arial"/>
          <w:szCs w:val="24"/>
        </w:rPr>
        <w:lastRenderedPageBreak/>
        <w:t>Summary of the work carried out</w:t>
      </w:r>
      <w:bookmarkEnd w:id="0"/>
    </w:p>
    <w:p w14:paraId="1ADB03B5" w14:textId="2191B596" w:rsidR="00E94505" w:rsidRPr="00651E10" w:rsidRDefault="00E94505" w:rsidP="00101647">
      <w:pPr>
        <w:jc w:val="both"/>
        <w:rPr>
          <w:rFonts w:cs="Arial"/>
          <w:szCs w:val="24"/>
        </w:rPr>
      </w:pPr>
      <w:r w:rsidRPr="00651E10">
        <w:rPr>
          <w:rFonts w:cs="Arial"/>
          <w:szCs w:val="24"/>
        </w:rPr>
        <w:t xml:space="preserve">Group 3 assigned a website (customersrus.co.uk), a customer relationship management system by SugarCRM Community Edition, the free version of SugarCRM products. </w:t>
      </w:r>
      <w:r w:rsidR="00BC1722">
        <w:rPr>
          <w:rFonts w:cs="Arial"/>
          <w:szCs w:val="24"/>
        </w:rPr>
        <w:t>N</w:t>
      </w:r>
      <w:r w:rsidRPr="00651E10">
        <w:rPr>
          <w:rFonts w:cs="Arial"/>
          <w:szCs w:val="24"/>
        </w:rPr>
        <w:t>o prior information about the system infrastructure</w:t>
      </w:r>
      <w:r w:rsidR="00BC1722">
        <w:rPr>
          <w:rFonts w:cs="Arial"/>
          <w:szCs w:val="24"/>
        </w:rPr>
        <w:t xml:space="preserve">, </w:t>
      </w:r>
      <w:r w:rsidRPr="00651E10">
        <w:rPr>
          <w:rFonts w:cs="Arial"/>
          <w:szCs w:val="24"/>
        </w:rPr>
        <w:t>application source code</w:t>
      </w:r>
      <w:r w:rsidR="00BC1722">
        <w:rPr>
          <w:rFonts w:cs="Arial"/>
          <w:szCs w:val="24"/>
        </w:rPr>
        <w:t xml:space="preserve"> and an outside scan black-box approach was needed</w:t>
      </w:r>
      <w:r w:rsidR="00D9790C">
        <w:rPr>
          <w:rFonts w:cs="Arial"/>
          <w:szCs w:val="24"/>
        </w:rPr>
        <w:t xml:space="preserve">. </w:t>
      </w:r>
    </w:p>
    <w:p w14:paraId="5F29FF35" w14:textId="5F9D0A36" w:rsidR="00E94505" w:rsidRPr="00651E10" w:rsidRDefault="00E94505" w:rsidP="00101647">
      <w:pPr>
        <w:pStyle w:val="Heading2"/>
        <w:spacing w:before="0" w:after="0"/>
        <w:rPr>
          <w:rFonts w:cs="Arial"/>
          <w:szCs w:val="24"/>
        </w:rPr>
      </w:pPr>
      <w:bookmarkStart w:id="1" w:name="_Toc95759942"/>
      <w:r w:rsidRPr="00651E10">
        <w:rPr>
          <w:rFonts w:cs="Arial"/>
          <w:szCs w:val="24"/>
        </w:rPr>
        <w:t>1.1 Tools and tests used</w:t>
      </w:r>
      <w:bookmarkEnd w:id="1"/>
    </w:p>
    <w:p w14:paraId="0E5840F5" w14:textId="77777777" w:rsidR="00BE1250" w:rsidRDefault="00B60C71" w:rsidP="00101647">
      <w:pPr>
        <w:jc w:val="both"/>
        <w:rPr>
          <w:rFonts w:cs="Arial"/>
          <w:szCs w:val="24"/>
        </w:rPr>
      </w:pPr>
      <w:r w:rsidRPr="00651E10">
        <w:rPr>
          <w:rFonts w:cs="Arial"/>
          <w:szCs w:val="24"/>
        </w:rPr>
        <w:t>We us</w:t>
      </w:r>
      <w:r w:rsidR="00BC1722">
        <w:rPr>
          <w:rFonts w:cs="Arial"/>
          <w:szCs w:val="24"/>
        </w:rPr>
        <w:t>ed</w:t>
      </w:r>
      <w:r w:rsidRPr="00651E10">
        <w:rPr>
          <w:rFonts w:cs="Arial"/>
          <w:szCs w:val="24"/>
        </w:rPr>
        <w:t xml:space="preserve"> Kali Linux with the pre-installed packages of penetration testing applications. OWASP penetration test methodology </w:t>
      </w:r>
      <w:r w:rsidR="00BC1722">
        <w:rPr>
          <w:rFonts w:cs="Arial"/>
          <w:szCs w:val="24"/>
        </w:rPr>
        <w:t>gathered information about the target, evaluated configuration and deployment management by considering the server security, and tested</w:t>
      </w:r>
      <w:r w:rsidRPr="00651E10">
        <w:rPr>
          <w:rFonts w:cs="Arial"/>
          <w:szCs w:val="24"/>
        </w:rPr>
        <w:t xml:space="preserve"> web application vulnerabilities that would offer us technical report</w:t>
      </w:r>
      <w:r w:rsidR="00690DBE" w:rsidRPr="00651E10">
        <w:rPr>
          <w:rFonts w:cs="Arial"/>
          <w:szCs w:val="24"/>
        </w:rPr>
        <w:t>s.</w:t>
      </w:r>
    </w:p>
    <w:p w14:paraId="05B3D596" w14:textId="7D8910D9" w:rsidR="00E94505" w:rsidRPr="00651E10" w:rsidRDefault="00E94505" w:rsidP="00101647">
      <w:pPr>
        <w:jc w:val="both"/>
        <w:rPr>
          <w:rFonts w:cs="Arial"/>
          <w:szCs w:val="24"/>
        </w:rPr>
      </w:pPr>
      <w:r w:rsidRPr="00651E10">
        <w:rPr>
          <w:rFonts w:cs="Arial"/>
          <w:szCs w:val="24"/>
        </w:rPr>
        <w:t xml:space="preserve">We evaluated </w:t>
      </w:r>
      <w:r w:rsidR="00BC1722">
        <w:rPr>
          <w:rFonts w:cs="Arial"/>
          <w:szCs w:val="24"/>
        </w:rPr>
        <w:t>various</w:t>
      </w:r>
      <w:r w:rsidRPr="00651E10">
        <w:rPr>
          <w:rFonts w:cs="Arial"/>
          <w:szCs w:val="24"/>
        </w:rPr>
        <w:t xml:space="preserve"> tools to carry out the work, namely NMAP, Burp Suite, Metasploit, Nessus Essentials, SQLMap, Wapiti, Nikto, OWASP ZAP, Dimitry, Knockpy, Hydra, and Skipfish. We prioritised </w:t>
      </w:r>
      <w:r w:rsidR="00BC1722">
        <w:rPr>
          <w:rFonts w:cs="Arial"/>
          <w:szCs w:val="24"/>
        </w:rPr>
        <w:t>these tools considering</w:t>
      </w:r>
      <w:r w:rsidRPr="00651E10">
        <w:rPr>
          <w:rFonts w:cs="Arial"/>
          <w:szCs w:val="24"/>
        </w:rPr>
        <w:t xml:space="preserve"> manual or automated test</w:t>
      </w:r>
      <w:r w:rsidR="001E454D">
        <w:rPr>
          <w:rFonts w:cs="Arial"/>
          <w:szCs w:val="24"/>
        </w:rPr>
        <w:t>ing</w:t>
      </w:r>
      <w:r w:rsidRPr="00651E10">
        <w:rPr>
          <w:rFonts w:cs="Arial"/>
          <w:szCs w:val="24"/>
        </w:rPr>
        <w:t>.</w:t>
      </w:r>
    </w:p>
    <w:p w14:paraId="5F159F87" w14:textId="77777777" w:rsidR="00E94505" w:rsidRPr="00651E10" w:rsidRDefault="00E94505" w:rsidP="00101647">
      <w:pPr>
        <w:pStyle w:val="ListParagraph"/>
        <w:numPr>
          <w:ilvl w:val="0"/>
          <w:numId w:val="10"/>
        </w:numPr>
        <w:jc w:val="both"/>
        <w:rPr>
          <w:rFonts w:cs="Arial"/>
          <w:szCs w:val="24"/>
          <w:u w:val="single"/>
        </w:rPr>
      </w:pPr>
      <w:r w:rsidRPr="00651E10">
        <w:rPr>
          <w:rFonts w:cs="Arial"/>
          <w:szCs w:val="24"/>
          <w:u w:val="single"/>
        </w:rPr>
        <w:t>OWASP ZAP</w:t>
      </w:r>
    </w:p>
    <w:p w14:paraId="6380B09F" w14:textId="7A034FDE" w:rsidR="00EB4DEF" w:rsidRDefault="00E94505" w:rsidP="00BC1722">
      <w:pPr>
        <w:pStyle w:val="ListParagraph"/>
        <w:jc w:val="both"/>
        <w:rPr>
          <w:rFonts w:cs="Arial"/>
          <w:szCs w:val="24"/>
        </w:rPr>
      </w:pPr>
      <w:r w:rsidRPr="00651E10">
        <w:rPr>
          <w:rFonts w:cs="Arial"/>
          <w:szCs w:val="24"/>
        </w:rPr>
        <w:t>OWASP ZAP was used to discover directory and file paths and execute active scans (Dahle, 2020)</w:t>
      </w:r>
      <w:r w:rsidR="004030E9">
        <w:rPr>
          <w:rFonts w:cs="Arial"/>
          <w:szCs w:val="24"/>
        </w:rPr>
        <w:t xml:space="preserve"> </w:t>
      </w:r>
      <w:r w:rsidRPr="00651E10">
        <w:rPr>
          <w:rFonts w:cs="Arial"/>
          <w:szCs w:val="24"/>
        </w:rPr>
        <w:t xml:space="preserve">to scan web application security. The automation permitted ease of setup and </w:t>
      </w:r>
      <w:r w:rsidR="00BC1722">
        <w:rPr>
          <w:rFonts w:cs="Arial"/>
          <w:szCs w:val="24"/>
        </w:rPr>
        <w:t>used</w:t>
      </w:r>
      <w:r w:rsidRPr="00651E10">
        <w:rPr>
          <w:rFonts w:cs="Arial"/>
          <w:szCs w:val="24"/>
        </w:rPr>
        <w:t xml:space="preserve"> </w:t>
      </w:r>
      <w:r w:rsidR="00BC1722">
        <w:rPr>
          <w:rFonts w:cs="Arial"/>
          <w:szCs w:val="24"/>
        </w:rPr>
        <w:t xml:space="preserve">a </w:t>
      </w:r>
      <w:r w:rsidRPr="00651E10">
        <w:rPr>
          <w:rFonts w:cs="Arial"/>
          <w:szCs w:val="24"/>
        </w:rPr>
        <w:t>proxy feature to manipulat</w:t>
      </w:r>
      <w:r w:rsidR="00BC1722">
        <w:rPr>
          <w:rFonts w:cs="Arial"/>
          <w:szCs w:val="24"/>
        </w:rPr>
        <w:t>e</w:t>
      </w:r>
      <w:r w:rsidRPr="00651E10">
        <w:rPr>
          <w:rFonts w:cs="Arial"/>
          <w:szCs w:val="24"/>
        </w:rPr>
        <w:t xml:space="preserve"> the traffic past the WAF</w:t>
      </w:r>
      <w:r w:rsidR="00BC1722">
        <w:rPr>
          <w:rFonts w:cs="Arial"/>
          <w:szCs w:val="24"/>
        </w:rPr>
        <w:t>. T</w:t>
      </w:r>
      <w:r w:rsidRPr="00651E10">
        <w:rPr>
          <w:rFonts w:cs="Arial"/>
          <w:szCs w:val="24"/>
        </w:rPr>
        <w:t>he spider feature allows mapping web application files and directories paths (Joao, 2021). In identifying STRIDE</w:t>
      </w:r>
      <w:r w:rsidR="004030E9">
        <w:rPr>
          <w:rFonts w:cs="Arial"/>
          <w:szCs w:val="24"/>
        </w:rPr>
        <w:t xml:space="preserve"> </w:t>
      </w:r>
      <w:r w:rsidRPr="00651E10">
        <w:rPr>
          <w:rFonts w:cs="Arial"/>
          <w:szCs w:val="24"/>
        </w:rPr>
        <w:t xml:space="preserve">all aspects, which was imperative to evaluate our hypothesis. ZAP provided a comprehensive technical report </w:t>
      </w:r>
      <w:r w:rsidR="00BC1722">
        <w:rPr>
          <w:rFonts w:cs="Arial"/>
          <w:szCs w:val="24"/>
        </w:rPr>
        <w:t xml:space="preserve">of </w:t>
      </w:r>
      <w:r w:rsidRPr="00651E10">
        <w:rPr>
          <w:rFonts w:cs="Arial"/>
          <w:szCs w:val="24"/>
        </w:rPr>
        <w:t>195 vulnerabilities, including high-risk SQL injection, medium risk buffer overflows and low-risk absence of Anti-CSRF tokens.</w:t>
      </w:r>
    </w:p>
    <w:p w14:paraId="6C1BFDD8" w14:textId="77777777" w:rsidR="00EB4DEF" w:rsidRDefault="00EB4DEF">
      <w:pPr>
        <w:spacing w:line="240" w:lineRule="auto"/>
        <w:rPr>
          <w:rFonts w:eastAsiaTheme="minorHAnsi" w:cs="Arial"/>
          <w:szCs w:val="24"/>
        </w:rPr>
      </w:pPr>
      <w:r>
        <w:rPr>
          <w:rFonts w:cs="Arial"/>
          <w:szCs w:val="24"/>
        </w:rPr>
        <w:br w:type="page"/>
      </w:r>
    </w:p>
    <w:p w14:paraId="70C2BE16" w14:textId="77777777" w:rsidR="002E578A" w:rsidRPr="00BC1722" w:rsidRDefault="002E578A" w:rsidP="00BC1722">
      <w:pPr>
        <w:pStyle w:val="ListParagraph"/>
        <w:jc w:val="both"/>
        <w:rPr>
          <w:rFonts w:cs="Arial"/>
          <w:szCs w:val="24"/>
        </w:rPr>
      </w:pPr>
    </w:p>
    <w:p w14:paraId="1E204F6E" w14:textId="77777777" w:rsidR="00E94505" w:rsidRPr="00651E10" w:rsidRDefault="00E94505" w:rsidP="00101647">
      <w:pPr>
        <w:pStyle w:val="ListParagraph"/>
        <w:numPr>
          <w:ilvl w:val="0"/>
          <w:numId w:val="10"/>
        </w:numPr>
        <w:jc w:val="both"/>
        <w:rPr>
          <w:rFonts w:cs="Arial"/>
          <w:szCs w:val="24"/>
          <w:u w:val="single"/>
        </w:rPr>
      </w:pPr>
      <w:r w:rsidRPr="00651E10">
        <w:rPr>
          <w:rFonts w:cs="Arial"/>
          <w:szCs w:val="24"/>
          <w:u w:val="single"/>
        </w:rPr>
        <w:t>Nmap</w:t>
      </w:r>
    </w:p>
    <w:p w14:paraId="08663D5F" w14:textId="23BEA845" w:rsidR="00E94505" w:rsidRPr="00EB4DEF" w:rsidRDefault="00E94505" w:rsidP="00EB4DEF">
      <w:pPr>
        <w:pStyle w:val="ListParagraph"/>
        <w:jc w:val="both"/>
        <w:rPr>
          <w:rFonts w:cs="Arial"/>
          <w:szCs w:val="24"/>
        </w:rPr>
      </w:pPr>
      <w:r w:rsidRPr="00651E10">
        <w:rPr>
          <w:rFonts w:cs="Arial"/>
          <w:szCs w:val="24"/>
        </w:rPr>
        <w:t xml:space="preserve">NMAP allowed the capability to discover IP addresses </w:t>
      </w:r>
      <w:r w:rsidR="004030E9">
        <w:rPr>
          <w:rFonts w:cs="Arial"/>
          <w:szCs w:val="24"/>
        </w:rPr>
        <w:t xml:space="preserve">and </w:t>
      </w:r>
      <w:r w:rsidRPr="00651E10">
        <w:rPr>
          <w:rFonts w:cs="Arial"/>
          <w:szCs w:val="24"/>
        </w:rPr>
        <w:t xml:space="preserve">open ports. </w:t>
      </w:r>
      <w:r w:rsidR="004030E9">
        <w:rPr>
          <w:rFonts w:cs="Arial"/>
          <w:szCs w:val="24"/>
        </w:rPr>
        <w:t>Target</w:t>
      </w:r>
      <w:r w:rsidR="00BC1722">
        <w:rPr>
          <w:rFonts w:cs="Arial"/>
          <w:szCs w:val="24"/>
        </w:rPr>
        <w:t>ed</w:t>
      </w:r>
      <w:r w:rsidR="004030E9">
        <w:rPr>
          <w:rFonts w:cs="Arial"/>
          <w:szCs w:val="24"/>
        </w:rPr>
        <w:t xml:space="preserve"> information gathering occurred</w:t>
      </w:r>
      <w:r w:rsidRPr="00651E10">
        <w:rPr>
          <w:rFonts w:cs="Arial"/>
          <w:szCs w:val="24"/>
        </w:rPr>
        <w:t xml:space="preserve"> in the first phase of the penetration test process (Kaur, 2017)</w:t>
      </w:r>
      <w:r w:rsidR="004030E9">
        <w:rPr>
          <w:rFonts w:cs="Arial"/>
          <w:szCs w:val="24"/>
        </w:rPr>
        <w:t xml:space="preserve">. </w:t>
      </w:r>
      <w:r w:rsidR="00BC1722">
        <w:rPr>
          <w:rFonts w:cs="Arial"/>
          <w:szCs w:val="24"/>
        </w:rPr>
        <w:t>The</w:t>
      </w:r>
      <w:r w:rsidR="004030E9">
        <w:rPr>
          <w:rFonts w:cs="Arial"/>
          <w:szCs w:val="24"/>
        </w:rPr>
        <w:t xml:space="preserve"> command-line tool manually allows tests using a script engine</w:t>
      </w:r>
      <w:r w:rsidRPr="00651E10">
        <w:rPr>
          <w:rFonts w:cs="Arial"/>
          <w:szCs w:val="24"/>
        </w:rPr>
        <w:t xml:space="preserve"> to enable users to write and automate scripts</w:t>
      </w:r>
      <w:r w:rsidR="00BC1722">
        <w:rPr>
          <w:rFonts w:cs="Arial"/>
          <w:szCs w:val="24"/>
        </w:rPr>
        <w:t xml:space="preserve"> to </w:t>
      </w:r>
      <w:r w:rsidR="006251E9" w:rsidRPr="00651E10">
        <w:rPr>
          <w:rFonts w:cs="Arial"/>
          <w:szCs w:val="24"/>
        </w:rPr>
        <w:t>practica</w:t>
      </w:r>
      <w:r w:rsidRPr="00651E10">
        <w:rPr>
          <w:rFonts w:cs="Arial"/>
          <w:szCs w:val="24"/>
        </w:rPr>
        <w:t>l</w:t>
      </w:r>
      <w:r w:rsidR="00BC1722">
        <w:rPr>
          <w:rFonts w:cs="Arial"/>
          <w:szCs w:val="24"/>
        </w:rPr>
        <w:t>ly</w:t>
      </w:r>
      <w:r w:rsidRPr="00651E10">
        <w:rPr>
          <w:rFonts w:cs="Arial"/>
          <w:szCs w:val="24"/>
        </w:rPr>
        <w:t xml:space="preserve"> detect and avoid being discovered by firewalls and IDS (Joao, 2021). Considering STRIDE, we identified Spoofing and Information Disclosure where authentication could be compromised, leading to the breach of sensitive data.</w:t>
      </w:r>
    </w:p>
    <w:p w14:paraId="20D9609A" w14:textId="77777777" w:rsidR="00E94505" w:rsidRPr="00651E10" w:rsidRDefault="00E94505" w:rsidP="00101647">
      <w:pPr>
        <w:pStyle w:val="ListParagraph"/>
        <w:numPr>
          <w:ilvl w:val="0"/>
          <w:numId w:val="10"/>
        </w:numPr>
        <w:jc w:val="both"/>
        <w:rPr>
          <w:rFonts w:cs="Arial"/>
          <w:szCs w:val="24"/>
          <w:u w:val="single"/>
        </w:rPr>
      </w:pPr>
      <w:r w:rsidRPr="00651E10">
        <w:rPr>
          <w:rFonts w:cs="Arial"/>
          <w:szCs w:val="24"/>
          <w:u w:val="single"/>
        </w:rPr>
        <w:t>Burp Suite</w:t>
      </w:r>
    </w:p>
    <w:p w14:paraId="4E5BB7C1" w14:textId="2E87F6D5" w:rsidR="00E94505" w:rsidRPr="00651E10" w:rsidRDefault="00E94505" w:rsidP="00101647">
      <w:pPr>
        <w:pStyle w:val="ListParagraph"/>
        <w:jc w:val="both"/>
        <w:rPr>
          <w:rFonts w:cs="Arial"/>
          <w:szCs w:val="24"/>
        </w:rPr>
      </w:pPr>
      <w:r w:rsidRPr="00651E10">
        <w:rPr>
          <w:rFonts w:cs="Arial"/>
          <w:szCs w:val="24"/>
        </w:rPr>
        <w:t xml:space="preserve">Burp suite features </w:t>
      </w:r>
      <w:r w:rsidR="00BC1722">
        <w:rPr>
          <w:rFonts w:cs="Arial"/>
          <w:szCs w:val="24"/>
        </w:rPr>
        <w:t>a proxy, sequencer, intruder, decoder, comparer, and repeater, to analyse the server's response, encoded hashes, compare data, intercept and modify traffic, validate</w:t>
      </w:r>
      <w:r w:rsidRPr="00651E10">
        <w:rPr>
          <w:rFonts w:cs="Arial"/>
          <w:szCs w:val="24"/>
        </w:rPr>
        <w:t xml:space="preserve"> tokens, and customised automated attack (Joao, 2021). Using STRIDE, we </w:t>
      </w:r>
      <w:r w:rsidR="004030E9">
        <w:rPr>
          <w:rFonts w:cs="Arial"/>
          <w:szCs w:val="24"/>
        </w:rPr>
        <w:t>found</w:t>
      </w:r>
      <w:r w:rsidRPr="00651E10">
        <w:rPr>
          <w:rFonts w:cs="Arial"/>
          <w:szCs w:val="24"/>
        </w:rPr>
        <w:t xml:space="preserve"> cleartext submission of password and JavaScript dependency vulnerability findings could identify spoofing, tampering, repudiation and denial of service due to poor patch management. </w:t>
      </w:r>
    </w:p>
    <w:p w14:paraId="2FA54FB7" w14:textId="77777777" w:rsidR="00E94505" w:rsidRPr="00651E10" w:rsidRDefault="00E94505" w:rsidP="00101647">
      <w:pPr>
        <w:pStyle w:val="ListParagraph"/>
        <w:numPr>
          <w:ilvl w:val="0"/>
          <w:numId w:val="10"/>
        </w:numPr>
        <w:jc w:val="both"/>
        <w:rPr>
          <w:rFonts w:cs="Arial"/>
          <w:color w:val="000000" w:themeColor="text1"/>
          <w:szCs w:val="24"/>
          <w:u w:val="single"/>
        </w:rPr>
      </w:pPr>
      <w:r w:rsidRPr="00651E10">
        <w:rPr>
          <w:rFonts w:cs="Arial"/>
          <w:color w:val="000000" w:themeColor="text1"/>
          <w:szCs w:val="24"/>
          <w:u w:val="single"/>
        </w:rPr>
        <w:t>Nikto</w:t>
      </w:r>
    </w:p>
    <w:p w14:paraId="5BB1D695" w14:textId="09A23A09" w:rsidR="005D225B" w:rsidRPr="00BC1722" w:rsidRDefault="00910FE7" w:rsidP="00BC1722">
      <w:pPr>
        <w:pStyle w:val="ListParagraph"/>
        <w:jc w:val="both"/>
        <w:rPr>
          <w:rFonts w:cs="Arial"/>
          <w:color w:val="000000" w:themeColor="text1"/>
          <w:szCs w:val="24"/>
        </w:rPr>
      </w:pPr>
      <w:r>
        <w:rPr>
          <w:rFonts w:cs="Arial"/>
          <w:color w:val="000000" w:themeColor="text1"/>
          <w:szCs w:val="24"/>
        </w:rPr>
        <w:t>Identification of tampering in STRIDE analysis. Karangle et al. (2019) highlighted Nikto could find information about installed software and web server in surface testing. Nikto manually tested server misconfiguration, outdated software, and insecure file</w:t>
      </w:r>
      <w:r w:rsidR="00E94505" w:rsidRPr="00651E10">
        <w:rPr>
          <w:rFonts w:cs="Arial"/>
          <w:color w:val="000000" w:themeColor="text1"/>
          <w:szCs w:val="24"/>
        </w:rPr>
        <w:t>s.</w:t>
      </w:r>
    </w:p>
    <w:p w14:paraId="2B89DBF3" w14:textId="77777777" w:rsidR="00991CBF" w:rsidRDefault="005E5AFA" w:rsidP="00991CBF">
      <w:pPr>
        <w:pStyle w:val="ListParagraph"/>
        <w:numPr>
          <w:ilvl w:val="0"/>
          <w:numId w:val="10"/>
        </w:numPr>
        <w:jc w:val="both"/>
        <w:rPr>
          <w:rFonts w:cs="Arial"/>
          <w:szCs w:val="24"/>
          <w:u w:val="single"/>
        </w:rPr>
      </w:pPr>
      <w:r w:rsidRPr="00651E10">
        <w:rPr>
          <w:rFonts w:cs="Arial"/>
          <w:szCs w:val="24"/>
          <w:u w:val="single"/>
        </w:rPr>
        <w:t xml:space="preserve">Hydra </w:t>
      </w:r>
    </w:p>
    <w:p w14:paraId="73070A0D" w14:textId="7F63E433" w:rsidR="005D225B" w:rsidRDefault="00E42C00" w:rsidP="00BC1722">
      <w:pPr>
        <w:pStyle w:val="ListParagraph"/>
        <w:jc w:val="both"/>
        <w:rPr>
          <w:rFonts w:cs="Arial"/>
          <w:szCs w:val="24"/>
        </w:rPr>
      </w:pPr>
      <w:r w:rsidRPr="00991CBF">
        <w:rPr>
          <w:rFonts w:cs="Arial"/>
          <w:szCs w:val="24"/>
        </w:rPr>
        <w:t>Hydra perform</w:t>
      </w:r>
      <w:r w:rsidR="00F34B05">
        <w:rPr>
          <w:rFonts w:cs="Arial"/>
          <w:szCs w:val="24"/>
        </w:rPr>
        <w:t>ed</w:t>
      </w:r>
      <w:r w:rsidRPr="00991CBF">
        <w:rPr>
          <w:rFonts w:cs="Arial"/>
          <w:szCs w:val="24"/>
        </w:rPr>
        <w:t xml:space="preserve"> a brute force attack to brute-force SSH and crack passwords by trying </w:t>
      </w:r>
      <w:r w:rsidR="00910FE7">
        <w:rPr>
          <w:rFonts w:cs="Arial"/>
          <w:szCs w:val="24"/>
        </w:rPr>
        <w:t xml:space="preserve">to </w:t>
      </w:r>
      <w:r w:rsidRPr="00991CBF">
        <w:rPr>
          <w:rFonts w:cs="Arial"/>
          <w:szCs w:val="24"/>
        </w:rPr>
        <w:t xml:space="preserve">login with various passwords on our login page. Kakarla et al. (2018) mentioned </w:t>
      </w:r>
      <w:r w:rsidR="00C60C88" w:rsidRPr="00991CBF">
        <w:rPr>
          <w:rFonts w:cs="Arial"/>
          <w:szCs w:val="24"/>
        </w:rPr>
        <w:t xml:space="preserve">that </w:t>
      </w:r>
      <w:r w:rsidR="00BC1722">
        <w:rPr>
          <w:rFonts w:cs="Arial"/>
          <w:szCs w:val="24"/>
        </w:rPr>
        <w:t>successful attempts could take minutes</w:t>
      </w:r>
      <w:r w:rsidRPr="00991CBF">
        <w:rPr>
          <w:rFonts w:cs="Arial"/>
          <w:szCs w:val="24"/>
        </w:rPr>
        <w:t>. Regarding STRIDE, Hydra support</w:t>
      </w:r>
      <w:r w:rsidR="00056238" w:rsidRPr="00991CBF">
        <w:rPr>
          <w:rFonts w:cs="Arial"/>
          <w:szCs w:val="24"/>
        </w:rPr>
        <w:t xml:space="preserve">s </w:t>
      </w:r>
      <w:r w:rsidRPr="00991CBF">
        <w:rPr>
          <w:rFonts w:cs="Arial"/>
          <w:szCs w:val="24"/>
        </w:rPr>
        <w:t xml:space="preserve">finding out the Spoofing threat as if </w:t>
      </w:r>
      <w:r w:rsidR="00373516" w:rsidRPr="00991CBF">
        <w:rPr>
          <w:rFonts w:cs="Arial"/>
          <w:szCs w:val="24"/>
        </w:rPr>
        <w:t>we could access the website whil</w:t>
      </w:r>
      <w:r w:rsidRPr="00991CBF">
        <w:rPr>
          <w:rFonts w:cs="Arial"/>
          <w:szCs w:val="24"/>
        </w:rPr>
        <w:t>e not authori</w:t>
      </w:r>
      <w:r w:rsidR="00655272" w:rsidRPr="00991CBF">
        <w:rPr>
          <w:rFonts w:cs="Arial"/>
          <w:szCs w:val="24"/>
        </w:rPr>
        <w:t>s</w:t>
      </w:r>
      <w:r w:rsidRPr="00991CBF">
        <w:rPr>
          <w:rFonts w:cs="Arial"/>
          <w:szCs w:val="24"/>
        </w:rPr>
        <w:t>ed.</w:t>
      </w:r>
    </w:p>
    <w:p w14:paraId="276F67FA" w14:textId="77777777" w:rsidR="00BE1250" w:rsidRDefault="00BE1250">
      <w:pPr>
        <w:spacing w:line="240" w:lineRule="auto"/>
        <w:rPr>
          <w:rFonts w:eastAsiaTheme="minorHAnsi" w:cs="Arial"/>
          <w:szCs w:val="24"/>
        </w:rPr>
      </w:pPr>
      <w:r>
        <w:rPr>
          <w:rFonts w:eastAsiaTheme="minorHAnsi" w:cs="Arial"/>
          <w:b/>
          <w:szCs w:val="24"/>
        </w:rPr>
        <w:br w:type="page"/>
      </w:r>
    </w:p>
    <w:p w14:paraId="61FBD875" w14:textId="269DB46D" w:rsidR="00E94505" w:rsidRPr="00651E10" w:rsidRDefault="00E94505" w:rsidP="00E42C00">
      <w:pPr>
        <w:pStyle w:val="Heading2"/>
        <w:spacing w:before="0" w:after="0"/>
        <w:rPr>
          <w:rFonts w:cs="Arial"/>
          <w:szCs w:val="24"/>
        </w:rPr>
      </w:pPr>
      <w:bookmarkStart w:id="2" w:name="_Toc95759943"/>
      <w:r w:rsidRPr="00651E10">
        <w:rPr>
          <w:rFonts w:cs="Arial"/>
          <w:szCs w:val="24"/>
        </w:rPr>
        <w:lastRenderedPageBreak/>
        <w:t>1.2 Summarised results</w:t>
      </w:r>
      <w:bookmarkEnd w:id="2"/>
    </w:p>
    <w:p w14:paraId="15ABFD56" w14:textId="49EA4C82" w:rsidR="00E94505" w:rsidRPr="00651E10" w:rsidRDefault="00E94505" w:rsidP="00101647">
      <w:pPr>
        <w:jc w:val="both"/>
        <w:rPr>
          <w:rFonts w:cs="Arial"/>
          <w:szCs w:val="24"/>
        </w:rPr>
      </w:pPr>
      <w:r w:rsidRPr="00651E10">
        <w:rPr>
          <w:rFonts w:cs="Arial"/>
          <w:szCs w:val="24"/>
        </w:rPr>
        <w:t>The</w:t>
      </w:r>
      <w:r w:rsidR="008F5166" w:rsidRPr="00651E10">
        <w:rPr>
          <w:rFonts w:cs="Arial"/>
          <w:szCs w:val="24"/>
        </w:rPr>
        <w:t xml:space="preserve"> </w:t>
      </w:r>
      <w:r w:rsidR="007863E3" w:rsidRPr="00651E10">
        <w:rPr>
          <w:rFonts w:cs="Arial"/>
          <w:szCs w:val="24"/>
        </w:rPr>
        <w:t>initial Part 1 Design Document methodology</w:t>
      </w:r>
      <w:r w:rsidR="008F5166" w:rsidRPr="00651E10">
        <w:rPr>
          <w:rFonts w:cs="Arial"/>
          <w:szCs w:val="24"/>
        </w:rPr>
        <w:t xml:space="preserve"> </w:t>
      </w:r>
      <w:r w:rsidRPr="00651E10">
        <w:rPr>
          <w:rFonts w:cs="Arial"/>
          <w:szCs w:val="24"/>
        </w:rPr>
        <w:t>gathered information about the target website; we used Nikto, Burp Suite, and NMAP to discover IP address, web server, operation system, ports, and protection, as shown below.</w:t>
      </w:r>
    </w:p>
    <w:p w14:paraId="176D33F2" w14:textId="15F45433" w:rsidR="00631889" w:rsidRPr="00651E10" w:rsidRDefault="007B5DC7" w:rsidP="00F97E10">
      <w:pPr>
        <w:jc w:val="both"/>
        <w:rPr>
          <w:rFonts w:cs="Arial"/>
          <w:color w:val="00B050"/>
          <w:szCs w:val="24"/>
        </w:rPr>
      </w:pPr>
      <w:r w:rsidRPr="00651E10">
        <w:rPr>
          <w:rFonts w:cs="Arial"/>
          <w:color w:val="00B050"/>
          <w:szCs w:val="24"/>
        </w:rPr>
        <w:drawing>
          <wp:inline distT="0" distB="0" distL="0" distR="0" wp14:anchorId="37CCA41C" wp14:editId="13B3BF70">
            <wp:extent cx="6709410" cy="3200400"/>
            <wp:effectExtent l="0" t="0" r="1524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622E84A" w14:textId="5830131A" w:rsidR="00E94505" w:rsidRPr="00651E10" w:rsidRDefault="00E94505" w:rsidP="00101647">
      <w:pPr>
        <w:pStyle w:val="Heading2"/>
        <w:spacing w:before="0" w:after="0"/>
        <w:rPr>
          <w:rFonts w:cs="Arial"/>
          <w:szCs w:val="24"/>
        </w:rPr>
      </w:pPr>
      <w:bookmarkStart w:id="3" w:name="_Toc95759944"/>
      <w:r w:rsidRPr="00651E10">
        <w:rPr>
          <w:rFonts w:cs="Arial"/>
          <w:szCs w:val="24"/>
        </w:rPr>
        <w:t>1.3 Summary of detected vulnerabilities</w:t>
      </w:r>
      <w:bookmarkEnd w:id="3"/>
    </w:p>
    <w:p w14:paraId="68AFB038" w14:textId="10E9F136" w:rsidR="00C23D68" w:rsidRPr="00651E10" w:rsidRDefault="00C23D68" w:rsidP="00C23D68">
      <w:pPr>
        <w:rPr>
          <w:rFonts w:cs="Arial"/>
          <w:szCs w:val="24"/>
        </w:rPr>
      </w:pPr>
      <w:r w:rsidRPr="00651E10">
        <w:rPr>
          <w:rFonts w:cs="Arial"/>
          <w:szCs w:val="24"/>
        </w:rPr>
        <w:drawing>
          <wp:inline distT="0" distB="0" distL="0" distR="0" wp14:anchorId="414AD8C4" wp14:editId="71C3DBA4">
            <wp:extent cx="7078980" cy="286719"/>
            <wp:effectExtent l="0" t="0" r="26670" b="3746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218D08" w14:textId="636C6568" w:rsidR="002E7CCD" w:rsidRPr="00651E10" w:rsidRDefault="00B92600" w:rsidP="00101647">
      <w:pPr>
        <w:rPr>
          <w:rFonts w:cs="Arial"/>
          <w:szCs w:val="24"/>
        </w:rPr>
      </w:pPr>
      <w:r w:rsidRPr="00651E10">
        <w:rPr>
          <w:rFonts w:cs="Arial"/>
          <w:szCs w:val="24"/>
        </w:rPr>
        <w:drawing>
          <wp:inline distT="0" distB="0" distL="0" distR="0" wp14:anchorId="62D27B89" wp14:editId="088B36FB">
            <wp:extent cx="9647555" cy="3137338"/>
            <wp:effectExtent l="0" t="19050" r="0" b="444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A5648CA" w14:textId="3977DE84" w:rsidR="00E94505" w:rsidRPr="00651E10" w:rsidRDefault="00E94505" w:rsidP="00101647">
      <w:pPr>
        <w:pStyle w:val="Heading1"/>
        <w:numPr>
          <w:ilvl w:val="0"/>
          <w:numId w:val="18"/>
        </w:numPr>
        <w:spacing w:before="0" w:after="0"/>
        <w:rPr>
          <w:rFonts w:cs="Arial"/>
          <w:szCs w:val="24"/>
        </w:rPr>
      </w:pPr>
      <w:bookmarkStart w:id="4" w:name="_Toc95759945"/>
      <w:r w:rsidRPr="00651E10">
        <w:rPr>
          <w:rFonts w:cs="Arial"/>
          <w:szCs w:val="24"/>
        </w:rPr>
        <w:lastRenderedPageBreak/>
        <w:t>Summary findings (non-technical)</w:t>
      </w:r>
      <w:bookmarkEnd w:id="4"/>
    </w:p>
    <w:p w14:paraId="4B33280D" w14:textId="77777777" w:rsidR="00E94505" w:rsidRPr="00651E10" w:rsidRDefault="00E94505" w:rsidP="00101647">
      <w:pPr>
        <w:pStyle w:val="Heading2"/>
        <w:spacing w:before="0" w:after="0"/>
        <w:rPr>
          <w:rFonts w:cs="Arial"/>
          <w:szCs w:val="24"/>
        </w:rPr>
      </w:pPr>
      <w:bookmarkStart w:id="5" w:name="_Toc95759946"/>
      <w:r w:rsidRPr="00651E10">
        <w:rPr>
          <w:rFonts w:cs="Arial"/>
          <w:szCs w:val="24"/>
        </w:rPr>
        <w:t>2.1 Examining the use case scenario of the Sugar CRM platform and user access.</w:t>
      </w:r>
      <w:bookmarkEnd w:id="5"/>
      <w:r w:rsidRPr="00651E10">
        <w:rPr>
          <w:rFonts w:cs="Arial"/>
          <w:szCs w:val="24"/>
        </w:rPr>
        <w:t xml:space="preserve"> </w:t>
      </w:r>
    </w:p>
    <w:p w14:paraId="04945D2F" w14:textId="77777777" w:rsidR="00E94505" w:rsidRPr="00651E10" w:rsidRDefault="00E94505" w:rsidP="00101647">
      <w:pPr>
        <w:rPr>
          <w:rFonts w:cs="Arial"/>
          <w:szCs w:val="24"/>
        </w:rPr>
      </w:pPr>
      <w:r w:rsidRPr="00651E10">
        <w:rPr>
          <w:rFonts w:cs="Arial"/>
          <w:szCs w:val="24"/>
        </w:rPr>
        <w:t>Use case UML diagram: Evaluation of the target (Sugar CRM)</w:t>
      </w:r>
    </w:p>
    <w:p w14:paraId="4AC77B1D" w14:textId="708449F1" w:rsidR="00E94505" w:rsidRPr="00651E10" w:rsidRDefault="00E94505" w:rsidP="00101647">
      <w:pPr>
        <w:rPr>
          <w:rFonts w:cs="Arial"/>
          <w:szCs w:val="24"/>
        </w:rPr>
      </w:pPr>
      <w:r w:rsidRPr="00651E10">
        <w:rPr>
          <w:rFonts w:cs="Arial"/>
          <w:szCs w:val="24"/>
        </w:rPr>
        <w:drawing>
          <wp:inline distT="0" distB="0" distL="0" distR="0" wp14:anchorId="0C9EF542" wp14:editId="57C95610">
            <wp:extent cx="6934200" cy="321050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1789" cy="3214021"/>
                    </a:xfrm>
                    <a:prstGeom prst="rect">
                      <a:avLst/>
                    </a:prstGeom>
                  </pic:spPr>
                </pic:pic>
              </a:graphicData>
            </a:graphic>
          </wp:inline>
        </w:drawing>
      </w:r>
    </w:p>
    <w:p w14:paraId="61CAD35C" w14:textId="47D715B2" w:rsidR="00E94505" w:rsidRPr="00651E10" w:rsidRDefault="00E94505" w:rsidP="006F6D09">
      <w:pPr>
        <w:jc w:val="both"/>
        <w:rPr>
          <w:rFonts w:cs="Arial"/>
          <w:szCs w:val="24"/>
        </w:rPr>
      </w:pPr>
      <w:r w:rsidRPr="00651E10">
        <w:rPr>
          <w:rFonts w:cs="Arial"/>
          <w:szCs w:val="24"/>
        </w:rPr>
        <w:t>T</w:t>
      </w:r>
      <w:r w:rsidR="00BC1722">
        <w:rPr>
          <w:rFonts w:cs="Arial"/>
          <w:szCs w:val="24"/>
        </w:rPr>
        <w:t>wo entities (the user/company that has set up the SugarCRM service and SugarCRM). The diagram offers the use and operations of SugarCRM</w:t>
      </w:r>
      <w:r w:rsidRPr="00651E10">
        <w:rPr>
          <w:rFonts w:cs="Arial"/>
          <w:szCs w:val="24"/>
        </w:rPr>
        <w:t>. The user can login to retr</w:t>
      </w:r>
      <w:r w:rsidR="009C261E" w:rsidRPr="00651E10">
        <w:rPr>
          <w:rFonts w:cs="Arial"/>
          <w:szCs w:val="24"/>
        </w:rPr>
        <w:t>ie</w:t>
      </w:r>
      <w:r w:rsidRPr="00651E10">
        <w:rPr>
          <w:rFonts w:cs="Arial"/>
          <w:szCs w:val="24"/>
        </w:rPr>
        <w:t>ve access to SugarCRM support or account information</w:t>
      </w:r>
      <w:r w:rsidR="00BC1722">
        <w:rPr>
          <w:rFonts w:cs="Arial"/>
          <w:szCs w:val="24"/>
        </w:rPr>
        <w:t xml:space="preserve"> retrieving</w:t>
      </w:r>
      <w:r w:rsidRPr="00651E10">
        <w:rPr>
          <w:rFonts w:cs="Arial"/>
          <w:szCs w:val="24"/>
        </w:rPr>
        <w:t xml:space="preserve"> business operating data, such leads on client engagement, sales, profits/losses and asset management with the support of the SugarCRM service. </w:t>
      </w:r>
      <w:r w:rsidR="00BC1722">
        <w:rPr>
          <w:rFonts w:cs="Arial"/>
          <w:szCs w:val="24"/>
        </w:rPr>
        <w:t>Understanding</w:t>
      </w:r>
      <w:r w:rsidRPr="00651E10">
        <w:rPr>
          <w:rFonts w:cs="Arial"/>
          <w:szCs w:val="24"/>
        </w:rPr>
        <w:t xml:space="preserve"> the layers of security </w:t>
      </w:r>
      <w:r w:rsidR="00BC1722">
        <w:rPr>
          <w:rFonts w:cs="Arial"/>
          <w:szCs w:val="24"/>
        </w:rPr>
        <w:t xml:space="preserve">is </w:t>
      </w:r>
      <w:r w:rsidRPr="00651E10">
        <w:rPr>
          <w:rFonts w:cs="Arial"/>
          <w:szCs w:val="24"/>
        </w:rPr>
        <w:t>necessary for an effective security management plan.</w:t>
      </w:r>
    </w:p>
    <w:p w14:paraId="3D1B69BB" w14:textId="75CCE94D" w:rsidR="00CA550A" w:rsidRPr="00651E10" w:rsidRDefault="00CA550A" w:rsidP="00101647">
      <w:pPr>
        <w:rPr>
          <w:rFonts w:cs="Arial"/>
          <w:i/>
          <w:iCs/>
          <w:szCs w:val="24"/>
          <w:u w:val="single"/>
        </w:rPr>
      </w:pPr>
      <w:r w:rsidRPr="00651E10">
        <w:rPr>
          <w:rFonts w:cs="Arial"/>
          <w:i/>
          <w:iCs/>
          <w:szCs w:val="24"/>
          <w:u w:val="single"/>
        </w:rPr>
        <w:br w:type="page"/>
      </w:r>
    </w:p>
    <w:p w14:paraId="5FB407B1" w14:textId="44AC870E" w:rsidR="00E94505" w:rsidRPr="00651E10" w:rsidRDefault="00E94505" w:rsidP="00101647">
      <w:pPr>
        <w:pStyle w:val="Heading2"/>
        <w:spacing w:before="0" w:after="0"/>
        <w:rPr>
          <w:rFonts w:cs="Arial"/>
          <w:szCs w:val="24"/>
        </w:rPr>
      </w:pPr>
      <w:bookmarkStart w:id="6" w:name="_Toc95759947"/>
      <w:r w:rsidRPr="00651E10">
        <w:rPr>
          <w:rFonts w:cs="Arial"/>
          <w:szCs w:val="24"/>
        </w:rPr>
        <w:lastRenderedPageBreak/>
        <w:t>2.2 Using the STRIDE method to identify threats.</w:t>
      </w:r>
      <w:bookmarkEnd w:id="6"/>
    </w:p>
    <w:p w14:paraId="18980C90" w14:textId="73A14FEB" w:rsidR="00E94505" w:rsidRPr="00651E10" w:rsidRDefault="00E94505" w:rsidP="00101647">
      <w:pPr>
        <w:rPr>
          <w:rFonts w:cs="Arial"/>
          <w:szCs w:val="24"/>
        </w:rPr>
      </w:pPr>
      <w:r w:rsidRPr="00651E10">
        <w:rPr>
          <w:rFonts w:cs="Arial"/>
          <w:szCs w:val="24"/>
        </w:rPr>
        <w:drawing>
          <wp:inline distT="0" distB="0" distL="0" distR="0" wp14:anchorId="597E020E" wp14:editId="314628B3">
            <wp:extent cx="5990590" cy="7217128"/>
            <wp:effectExtent l="0" t="0" r="10160" b="222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F270A42" w14:textId="784F0AB6" w:rsidR="005A25F8" w:rsidRPr="00651E10" w:rsidRDefault="00BC1722" w:rsidP="00631456">
      <w:pPr>
        <w:jc w:val="both"/>
        <w:rPr>
          <w:rFonts w:cs="Arial"/>
          <w:szCs w:val="24"/>
        </w:rPr>
      </w:pPr>
      <w:r>
        <w:rPr>
          <w:rFonts w:cs="Arial"/>
          <w:szCs w:val="24"/>
        </w:rPr>
        <w:t>We</w:t>
      </w:r>
      <w:r w:rsidR="00E94505" w:rsidRPr="00651E10">
        <w:rPr>
          <w:rFonts w:cs="Arial"/>
          <w:szCs w:val="24"/>
        </w:rPr>
        <w:t xml:space="preserve"> </w:t>
      </w:r>
      <w:r w:rsidR="00B64FEA" w:rsidRPr="00651E10">
        <w:rPr>
          <w:rFonts w:cs="Arial"/>
          <w:szCs w:val="24"/>
        </w:rPr>
        <w:t>offered a STRIDE threat analysis and identified</w:t>
      </w:r>
      <w:r w:rsidR="00E94505" w:rsidRPr="00651E10">
        <w:rPr>
          <w:rFonts w:cs="Arial"/>
          <w:szCs w:val="24"/>
        </w:rPr>
        <w:t xml:space="preserve"> the significant vulnerabil</w:t>
      </w:r>
      <w:r w:rsidR="00B64FEA" w:rsidRPr="00651E10">
        <w:rPr>
          <w:rFonts w:cs="Arial"/>
          <w:szCs w:val="24"/>
        </w:rPr>
        <w:t>i</w:t>
      </w:r>
      <w:r w:rsidR="00E94505" w:rsidRPr="00651E10">
        <w:rPr>
          <w:rFonts w:cs="Arial"/>
          <w:szCs w:val="24"/>
        </w:rPr>
        <w:t xml:space="preserve">ties </w:t>
      </w:r>
      <w:r w:rsidR="00B64FEA" w:rsidRPr="00651E10">
        <w:rPr>
          <w:rFonts w:cs="Arial"/>
          <w:szCs w:val="24"/>
        </w:rPr>
        <w:t>spec</w:t>
      </w:r>
      <w:r w:rsidR="00E94505" w:rsidRPr="00651E10">
        <w:rPr>
          <w:rFonts w:cs="Arial"/>
          <w:szCs w:val="24"/>
        </w:rPr>
        <w:t>ified below.</w:t>
      </w:r>
    </w:p>
    <w:p w14:paraId="4B4FA59B" w14:textId="07FB84DE" w:rsidR="00E94505" w:rsidRPr="00651E10" w:rsidRDefault="00E94505" w:rsidP="00101647">
      <w:pPr>
        <w:pStyle w:val="Heading2"/>
        <w:spacing w:before="0" w:after="0"/>
        <w:rPr>
          <w:rFonts w:cs="Arial"/>
          <w:szCs w:val="24"/>
        </w:rPr>
      </w:pPr>
      <w:bookmarkStart w:id="7" w:name="_Toc95759948"/>
      <w:r w:rsidRPr="00651E10">
        <w:rPr>
          <w:rFonts w:cs="Arial"/>
          <w:szCs w:val="24"/>
        </w:rPr>
        <w:lastRenderedPageBreak/>
        <w:t>2.3 Scanning results of vulnerabilities</w:t>
      </w:r>
      <w:bookmarkEnd w:id="7"/>
    </w:p>
    <w:p w14:paraId="499103A6" w14:textId="49B12CA6" w:rsidR="00E94505" w:rsidRPr="00651E10" w:rsidRDefault="00E94505" w:rsidP="00101647">
      <w:pPr>
        <w:rPr>
          <w:rFonts w:cs="Arial"/>
          <w:b/>
          <w:bCs/>
          <w:szCs w:val="24"/>
          <w:u w:val="single"/>
        </w:rPr>
      </w:pPr>
      <w:r w:rsidRPr="00651E10">
        <w:rPr>
          <w:rFonts w:cs="Arial"/>
          <w:szCs w:val="24"/>
        </w:rPr>
        <w:drawing>
          <wp:inline distT="0" distB="0" distL="0" distR="0" wp14:anchorId="739FF2FD" wp14:editId="0C71389A">
            <wp:extent cx="3429000" cy="4109156"/>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45D710" w14:textId="0CC08A11" w:rsidR="00E94505" w:rsidRPr="00651E10" w:rsidRDefault="00E94505" w:rsidP="00101647">
      <w:pPr>
        <w:pStyle w:val="Heading2"/>
        <w:spacing w:before="0" w:after="0"/>
        <w:rPr>
          <w:rFonts w:cs="Arial"/>
          <w:szCs w:val="24"/>
        </w:rPr>
      </w:pPr>
      <w:bookmarkStart w:id="8" w:name="_Toc95759949"/>
      <w:r w:rsidRPr="00651E10">
        <w:rPr>
          <w:rFonts w:cs="Arial"/>
          <w:szCs w:val="24"/>
        </w:rPr>
        <w:t>2.4 Impact to business assets with STRIDE and threat findings</w:t>
      </w:r>
      <w:bookmarkEnd w:id="8"/>
    </w:p>
    <w:p w14:paraId="7B8DFC73" w14:textId="67C8FF55" w:rsidR="00631456" w:rsidRPr="00651E10" w:rsidRDefault="00E94505" w:rsidP="00101647">
      <w:pPr>
        <w:rPr>
          <w:rFonts w:cs="Arial"/>
          <w:szCs w:val="24"/>
        </w:rPr>
      </w:pPr>
      <w:r w:rsidRPr="00651E10">
        <w:rPr>
          <w:rFonts w:cs="Arial"/>
          <w:szCs w:val="24"/>
        </w:rPr>
        <w:drawing>
          <wp:anchor distT="0" distB="0" distL="114300" distR="114300" simplePos="0" relativeHeight="251672576" behindDoc="0" locked="0" layoutInCell="1" allowOverlap="1" wp14:anchorId="7438548F" wp14:editId="1C18E6C9">
            <wp:simplePos x="0" y="0"/>
            <wp:positionH relativeFrom="margin">
              <wp:posOffset>5113020</wp:posOffset>
            </wp:positionH>
            <wp:positionV relativeFrom="paragraph">
              <wp:posOffset>3388360</wp:posOffset>
            </wp:positionV>
            <wp:extent cx="363220" cy="3632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8480" behindDoc="0" locked="0" layoutInCell="1" allowOverlap="1" wp14:anchorId="14F5B631" wp14:editId="025A7FF8">
            <wp:simplePos x="0" y="0"/>
            <wp:positionH relativeFrom="margin">
              <wp:posOffset>5106670</wp:posOffset>
            </wp:positionH>
            <wp:positionV relativeFrom="paragraph">
              <wp:posOffset>2702560</wp:posOffset>
            </wp:positionV>
            <wp:extent cx="396240" cy="396240"/>
            <wp:effectExtent l="0" t="0" r="381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4384" behindDoc="0" locked="0" layoutInCell="1" allowOverlap="1" wp14:anchorId="1250EEB3" wp14:editId="64EC037D">
            <wp:simplePos x="0" y="0"/>
            <wp:positionH relativeFrom="margin">
              <wp:posOffset>5123815</wp:posOffset>
            </wp:positionH>
            <wp:positionV relativeFrom="paragraph">
              <wp:posOffset>2039620</wp:posOffset>
            </wp:positionV>
            <wp:extent cx="419100" cy="419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60288" behindDoc="0" locked="0" layoutInCell="1" allowOverlap="1" wp14:anchorId="0ADA0471" wp14:editId="4D4ECDAB">
            <wp:simplePos x="0" y="0"/>
            <wp:positionH relativeFrom="margin">
              <wp:posOffset>4678680</wp:posOffset>
            </wp:positionH>
            <wp:positionV relativeFrom="paragraph">
              <wp:posOffset>1428115</wp:posOffset>
            </wp:positionV>
            <wp:extent cx="363220" cy="3632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220" cy="36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56192" behindDoc="0" locked="0" layoutInCell="1" allowOverlap="1" wp14:anchorId="52AD1838" wp14:editId="6335023E">
            <wp:simplePos x="0" y="0"/>
            <wp:positionH relativeFrom="margin">
              <wp:posOffset>5099050</wp:posOffset>
            </wp:positionH>
            <wp:positionV relativeFrom="paragraph">
              <wp:posOffset>1384300</wp:posOffset>
            </wp:positionV>
            <wp:extent cx="407505" cy="4075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505" cy="40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szCs w:val="24"/>
        </w:rPr>
        <w:drawing>
          <wp:anchor distT="0" distB="0" distL="114300" distR="114300" simplePos="0" relativeHeight="251652096" behindDoc="0" locked="0" layoutInCell="1" allowOverlap="1" wp14:anchorId="3939F13C" wp14:editId="03A3FEA9">
            <wp:simplePos x="0" y="0"/>
            <wp:positionH relativeFrom="column">
              <wp:posOffset>5101590</wp:posOffset>
            </wp:positionH>
            <wp:positionV relativeFrom="paragraph">
              <wp:posOffset>728980</wp:posOffset>
            </wp:positionV>
            <wp:extent cx="408167"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167"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10">
        <w:rPr>
          <w:rFonts w:cs="Arial"/>
          <w:i/>
          <w:iCs/>
          <w:szCs w:val="24"/>
          <w:u w:val="single"/>
        </w:rPr>
        <w:drawing>
          <wp:anchor distT="0" distB="0" distL="114300" distR="114300" simplePos="0" relativeHeight="251648000" behindDoc="0" locked="0" layoutInCell="1" allowOverlap="1" wp14:anchorId="3192539B" wp14:editId="456D4FB8">
            <wp:simplePos x="0" y="0"/>
            <wp:positionH relativeFrom="margin">
              <wp:posOffset>4632960</wp:posOffset>
            </wp:positionH>
            <wp:positionV relativeFrom="paragraph">
              <wp:posOffset>73660</wp:posOffset>
            </wp:positionV>
            <wp:extent cx="442595" cy="4425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E10">
        <w:rPr>
          <w:rFonts w:cs="Arial"/>
          <w:i/>
          <w:iCs/>
          <w:szCs w:val="24"/>
          <w:u w:val="single"/>
        </w:rPr>
        <w:drawing>
          <wp:anchor distT="0" distB="0" distL="114300" distR="114300" simplePos="0" relativeHeight="251643904" behindDoc="0" locked="0" layoutInCell="1" allowOverlap="1" wp14:anchorId="3347275B" wp14:editId="0D9813C6">
            <wp:simplePos x="0" y="0"/>
            <wp:positionH relativeFrom="margin">
              <wp:posOffset>5128260</wp:posOffset>
            </wp:positionH>
            <wp:positionV relativeFrom="paragraph">
              <wp:posOffset>81280</wp:posOffset>
            </wp:positionV>
            <wp:extent cx="366753" cy="4343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438" t="12523" r="18086" b="12349"/>
                    <a:stretch/>
                  </pic:blipFill>
                  <pic:spPr bwMode="auto">
                    <a:xfrm>
                      <a:off x="0" y="0"/>
                      <a:ext cx="366753" cy="43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E10">
        <w:rPr>
          <w:rFonts w:cs="Arial"/>
          <w:szCs w:val="24"/>
        </w:rPr>
        <w:drawing>
          <wp:inline distT="0" distB="0" distL="0" distR="0" wp14:anchorId="446F04C8" wp14:editId="1E3B42D0">
            <wp:extent cx="5566410" cy="3893820"/>
            <wp:effectExtent l="0" t="0" r="1524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663C149" w14:textId="209A7DD1" w:rsidR="00E94505" w:rsidRPr="00651E10" w:rsidRDefault="00E94505" w:rsidP="00101647">
      <w:pPr>
        <w:pStyle w:val="Heading2"/>
        <w:spacing w:before="0" w:after="0"/>
        <w:rPr>
          <w:rFonts w:cs="Arial"/>
          <w:szCs w:val="24"/>
        </w:rPr>
      </w:pPr>
      <w:bookmarkStart w:id="9" w:name="_Toc95759950"/>
      <w:r w:rsidRPr="00651E10">
        <w:rPr>
          <w:rFonts w:cs="Arial"/>
          <w:szCs w:val="24"/>
        </w:rPr>
        <w:lastRenderedPageBreak/>
        <w:t>2.5 Risk Assessment of vulnerabilities found</w:t>
      </w:r>
      <w:bookmarkEnd w:id="9"/>
    </w:p>
    <w:p w14:paraId="4BFAF957" w14:textId="77777777" w:rsidR="00E94505" w:rsidRPr="00651E10" w:rsidRDefault="00E94505" w:rsidP="00BC1722">
      <w:pPr>
        <w:jc w:val="both"/>
        <w:rPr>
          <w:rFonts w:cs="Arial"/>
          <w:szCs w:val="24"/>
        </w:rPr>
      </w:pPr>
      <w:r w:rsidRPr="00651E10">
        <w:rPr>
          <w:rFonts w:cs="Arial"/>
          <w:szCs w:val="24"/>
        </w:rPr>
        <w:t xml:space="preserve">Below are categorised risks that could have an impact on business operations. High severity requires immediate attention and is potentially relatively easy for attackers to exploit and provide control of systems. </w:t>
      </w:r>
    </w:p>
    <w:p w14:paraId="763C670D" w14:textId="20824FBF" w:rsidR="00E94505" w:rsidRPr="00651E10" w:rsidRDefault="00CD3A72" w:rsidP="00BC1722">
      <w:pPr>
        <w:jc w:val="both"/>
        <w:rPr>
          <w:rFonts w:cs="Arial"/>
          <w:szCs w:val="24"/>
        </w:rPr>
      </w:pPr>
      <w:r w:rsidRPr="00651E10">
        <w:rPr>
          <w:rFonts w:cs="Arial"/>
          <w:szCs w:val="24"/>
        </w:rPr>
        <w:t>We set up the SugarCRM 6.5 version in a Virtual Machine to offer a comparison</w:t>
      </w:r>
      <w:r w:rsidR="00E94505" w:rsidRPr="00651E10">
        <w:rPr>
          <w:rFonts w:cs="Arial"/>
          <w:szCs w:val="24"/>
        </w:rPr>
        <w:t xml:space="preserve"> to see any significant discoveries. We conclude significantly more vulnerabilities were found in the localhost</w:t>
      </w:r>
      <w:r w:rsidR="00B64FEA" w:rsidRPr="00651E10">
        <w:rPr>
          <w:rFonts w:cs="Arial"/>
          <w:szCs w:val="24"/>
        </w:rPr>
        <w:t>;</w:t>
      </w:r>
      <w:r w:rsidR="00E94505" w:rsidRPr="00651E10">
        <w:rPr>
          <w:rFonts w:cs="Arial"/>
          <w:szCs w:val="24"/>
        </w:rPr>
        <w:t xml:space="preserve"> however</w:t>
      </w:r>
      <w:r w:rsidR="00B64FEA" w:rsidRPr="00651E10">
        <w:rPr>
          <w:rFonts w:cs="Arial"/>
          <w:szCs w:val="24"/>
        </w:rPr>
        <w:t>,</w:t>
      </w:r>
      <w:r w:rsidR="00E94505" w:rsidRPr="00651E10">
        <w:rPr>
          <w:rFonts w:cs="Arial"/>
          <w:szCs w:val="24"/>
        </w:rPr>
        <w:t xml:space="preserve"> both scans confirmed our assumptions of predicted vulnerabil</w:t>
      </w:r>
      <w:r w:rsidR="00B64FEA" w:rsidRPr="00651E10">
        <w:rPr>
          <w:rFonts w:cs="Arial"/>
          <w:szCs w:val="24"/>
        </w:rPr>
        <w:t>i</w:t>
      </w:r>
      <w:r w:rsidR="00E94505" w:rsidRPr="00651E10">
        <w:rPr>
          <w:rFonts w:cs="Arial"/>
          <w:szCs w:val="24"/>
        </w:rPr>
        <w:t>ties.</w:t>
      </w:r>
    </w:p>
    <w:p w14:paraId="5339FF4C" w14:textId="71548D56" w:rsidR="008B4273" w:rsidRPr="00651E10" w:rsidRDefault="00031082" w:rsidP="00101647">
      <w:pPr>
        <w:rPr>
          <w:rFonts w:cs="Arial"/>
          <w:szCs w:val="24"/>
        </w:rPr>
      </w:pPr>
      <w:r w:rsidRPr="00651E10">
        <w:rPr>
          <w:rFonts w:cs="Arial"/>
          <w:szCs w:val="24"/>
        </w:rPr>
        <mc:AlternateContent>
          <mc:Choice Requires="wpg">
            <w:drawing>
              <wp:anchor distT="0" distB="0" distL="114300" distR="114300" simplePos="0" relativeHeight="251676672" behindDoc="0" locked="0" layoutInCell="1" allowOverlap="1" wp14:anchorId="724B4F89" wp14:editId="55803ECD">
                <wp:simplePos x="0" y="0"/>
                <wp:positionH relativeFrom="column">
                  <wp:posOffset>626110</wp:posOffset>
                </wp:positionH>
                <wp:positionV relativeFrom="paragraph">
                  <wp:posOffset>1958340</wp:posOffset>
                </wp:positionV>
                <wp:extent cx="4208851" cy="3352800"/>
                <wp:effectExtent l="0" t="0" r="20320" b="19050"/>
                <wp:wrapNone/>
                <wp:docPr id="48" name="Group 48"/>
                <wp:cNvGraphicFramePr/>
                <a:graphic xmlns:a="http://schemas.openxmlformats.org/drawingml/2006/main">
                  <a:graphicData uri="http://schemas.microsoft.com/office/word/2010/wordprocessingGroup">
                    <wpg:wgp>
                      <wpg:cNvGrpSpPr/>
                      <wpg:grpSpPr>
                        <a:xfrm>
                          <a:off x="0" y="0"/>
                          <a:ext cx="4208851" cy="3352800"/>
                          <a:chOff x="0" y="0"/>
                          <a:chExt cx="4208851" cy="3352800"/>
                        </a:xfrm>
                      </wpg:grpSpPr>
                      <wps:wsp>
                        <wps:cNvPr id="217" name="Text Box 2"/>
                        <wps:cNvSpPr txBox="1">
                          <a:spLocks noChangeArrowheads="1"/>
                        </wps:cNvSpPr>
                        <wps:spPr bwMode="auto">
                          <a:xfrm>
                            <a:off x="1352550" y="0"/>
                            <a:ext cx="1771597" cy="252248"/>
                          </a:xfrm>
                          <a:prstGeom prst="rect">
                            <a:avLst/>
                          </a:prstGeom>
                          <a:solidFill>
                            <a:srgbClr val="FFFFFF"/>
                          </a:solidFill>
                          <a:ln w="9525">
                            <a:solidFill>
                              <a:srgbClr val="000000"/>
                            </a:solidFill>
                            <a:miter lim="800000"/>
                            <a:headEnd/>
                            <a:tailEnd/>
                          </a:ln>
                        </wps:spPr>
                        <wps:txbx>
                          <w:txbxContent>
                            <w:p w14:paraId="59EBDB8B" w14:textId="381C6D93" w:rsidR="000013EB" w:rsidRPr="00BE1250" w:rsidRDefault="000226AB" w:rsidP="00F47710">
                              <w:pPr>
                                <w:jc w:val="center"/>
                                <w:rPr>
                                  <w:szCs w:val="24"/>
                                </w:rPr>
                              </w:pPr>
                              <w:r w:rsidRPr="00BE1250">
                                <w:rPr>
                                  <w:rFonts w:cs="Arial"/>
                                  <w:szCs w:val="24"/>
                                </w:rPr>
                                <w:t>Local</w:t>
                              </w:r>
                              <w:r w:rsidR="00BE1250" w:rsidRPr="00BE1250">
                                <w:rPr>
                                  <w:rFonts w:cs="Arial"/>
                                  <w:szCs w:val="24"/>
                                </w:rPr>
                                <w:t xml:space="preserve"> VM </w:t>
                              </w:r>
                              <w:r w:rsidRPr="00BE1250">
                                <w:rPr>
                                  <w:rFonts w:cs="Arial"/>
                                  <w:szCs w:val="24"/>
                                </w:rPr>
                                <w:t>scan</w:t>
                              </w:r>
                            </w:p>
                          </w:txbxContent>
                        </wps:txbx>
                        <wps:bodyPr rot="0" vert="horz" wrap="square" lIns="91440" tIns="45720" rIns="91440" bIns="45720" anchor="t" anchorCtr="0">
                          <a:noAutofit/>
                        </wps:bodyPr>
                      </wps:wsp>
                      <wps:wsp>
                        <wps:cNvPr id="39" name="Text Box 2"/>
                        <wps:cNvSpPr txBox="1">
                          <a:spLocks noChangeArrowheads="1"/>
                        </wps:cNvSpPr>
                        <wps:spPr bwMode="auto">
                          <a:xfrm>
                            <a:off x="3695938" y="323189"/>
                            <a:ext cx="488731" cy="265719"/>
                          </a:xfrm>
                          <a:prstGeom prst="rect">
                            <a:avLst/>
                          </a:prstGeom>
                          <a:solidFill>
                            <a:srgbClr val="FFFFFF"/>
                          </a:solidFill>
                          <a:ln w="9525">
                            <a:solidFill>
                              <a:srgbClr val="000000"/>
                            </a:solidFill>
                            <a:miter lim="800000"/>
                            <a:headEnd/>
                            <a:tailEnd/>
                          </a:ln>
                        </wps:spPr>
                        <wps:txbx>
                          <w:txbxContent>
                            <w:p w14:paraId="118B2B33" w14:textId="6E0D4295" w:rsidR="00F47710" w:rsidRDefault="00950A9D" w:rsidP="00950A9D">
                              <w:pPr>
                                <w:jc w:val="center"/>
                              </w:pPr>
                              <w:r>
                                <w:rPr>
                                  <w:rFonts w:cs="Arial"/>
                                  <w:szCs w:val="24"/>
                                </w:rPr>
                                <w:t>607</w:t>
                              </w:r>
                            </w:p>
                          </w:txbxContent>
                        </wps:txbx>
                        <wps:bodyPr rot="0" vert="horz" wrap="square" lIns="91440" tIns="45720" rIns="91440" bIns="45720" anchor="t" anchorCtr="0">
                          <a:noAutofit/>
                        </wps:bodyPr>
                      </wps:wsp>
                      <wps:wsp>
                        <wps:cNvPr id="40" name="Text Box 2"/>
                        <wps:cNvSpPr txBox="1">
                          <a:spLocks noChangeArrowheads="1"/>
                        </wps:cNvSpPr>
                        <wps:spPr bwMode="auto">
                          <a:xfrm>
                            <a:off x="1859789" y="315306"/>
                            <a:ext cx="488731" cy="265719"/>
                          </a:xfrm>
                          <a:prstGeom prst="rect">
                            <a:avLst/>
                          </a:prstGeom>
                          <a:solidFill>
                            <a:srgbClr val="FFFFFF"/>
                          </a:solidFill>
                          <a:ln w="9525">
                            <a:solidFill>
                              <a:srgbClr val="000000"/>
                            </a:solidFill>
                            <a:miter lim="800000"/>
                            <a:headEnd/>
                            <a:tailEnd/>
                          </a:ln>
                        </wps:spPr>
                        <wps:txbx>
                          <w:txbxContent>
                            <w:p w14:paraId="65A4FE69" w14:textId="5C65B1A4" w:rsidR="00950A9D" w:rsidRDefault="00950A9D" w:rsidP="00950A9D">
                              <w:pPr>
                                <w:jc w:val="center"/>
                              </w:pPr>
                              <w:r>
                                <w:rPr>
                                  <w:rFonts w:cs="Arial"/>
                                  <w:szCs w:val="24"/>
                                </w:rPr>
                                <w:t>74</w:t>
                              </w:r>
                            </w:p>
                          </w:txbxContent>
                        </wps:txbx>
                        <wps:bodyPr rot="0" vert="horz" wrap="square" lIns="91440" tIns="45720" rIns="91440" bIns="45720" anchor="t" anchorCtr="0">
                          <a:noAutofit/>
                        </wps:bodyPr>
                      </wps:wsp>
                      <wps:wsp>
                        <wps:cNvPr id="41" name="Text Box 2"/>
                        <wps:cNvSpPr txBox="1">
                          <a:spLocks noChangeArrowheads="1"/>
                        </wps:cNvSpPr>
                        <wps:spPr bwMode="auto">
                          <a:xfrm>
                            <a:off x="23642" y="315306"/>
                            <a:ext cx="488731" cy="265719"/>
                          </a:xfrm>
                          <a:prstGeom prst="rect">
                            <a:avLst/>
                          </a:prstGeom>
                          <a:solidFill>
                            <a:srgbClr val="FFFFFF"/>
                          </a:solidFill>
                          <a:ln w="9525">
                            <a:solidFill>
                              <a:srgbClr val="000000"/>
                            </a:solidFill>
                            <a:miter lim="800000"/>
                            <a:headEnd/>
                            <a:tailEnd/>
                          </a:ln>
                        </wps:spPr>
                        <wps:txbx>
                          <w:txbxContent>
                            <w:p w14:paraId="654515B3" w14:textId="7911448E" w:rsidR="00950A9D" w:rsidRDefault="00950A9D" w:rsidP="00950A9D">
                              <w:pPr>
                                <w:jc w:val="center"/>
                              </w:pPr>
                              <w:r>
                                <w:rPr>
                                  <w:rFonts w:cs="Arial"/>
                                  <w:szCs w:val="24"/>
                                </w:rPr>
                                <w:t>31</w:t>
                              </w:r>
                            </w:p>
                          </w:txbxContent>
                        </wps:txbx>
                        <wps:bodyPr rot="0" vert="horz" wrap="square" lIns="91440" tIns="45720" rIns="91440" bIns="45720" anchor="t" anchorCtr="0">
                          <a:noAutofit/>
                        </wps:bodyPr>
                      </wps:wsp>
                      <wps:wsp>
                        <wps:cNvPr id="44" name="Text Box 2"/>
                        <wps:cNvSpPr txBox="1">
                          <a:spLocks noChangeArrowheads="1"/>
                        </wps:cNvSpPr>
                        <wps:spPr bwMode="auto">
                          <a:xfrm>
                            <a:off x="835573" y="2774731"/>
                            <a:ext cx="2427890" cy="244212"/>
                          </a:xfrm>
                          <a:prstGeom prst="rect">
                            <a:avLst/>
                          </a:prstGeom>
                          <a:solidFill>
                            <a:srgbClr val="FFFFFF"/>
                          </a:solidFill>
                          <a:ln w="9525">
                            <a:solidFill>
                              <a:srgbClr val="000000"/>
                            </a:solidFill>
                            <a:miter lim="800000"/>
                            <a:headEnd/>
                            <a:tailEnd/>
                          </a:ln>
                        </wps:spPr>
                        <wps:txbx>
                          <w:txbxContent>
                            <w:p w14:paraId="00026AA2" w14:textId="4BD335C8" w:rsidR="00950A9D" w:rsidRPr="00F47710" w:rsidRDefault="00950A9D" w:rsidP="00950A9D">
                              <w:pPr>
                                <w:jc w:val="center"/>
                                <w:rPr>
                                  <w:sz w:val="20"/>
                                  <w:szCs w:val="16"/>
                                </w:rPr>
                              </w:pPr>
                              <w:r w:rsidRPr="00101647">
                                <w:rPr>
                                  <w:rFonts w:cs="Arial"/>
                                  <w:szCs w:val="24"/>
                                </w:rPr>
                                <w:t>https://customersrus.co.uk scan</w:t>
                              </w:r>
                              <w:r w:rsidRPr="00F47710">
                                <w:rPr>
                                  <w:rFonts w:cs="Arial"/>
                                  <w:sz w:val="20"/>
                                </w:rPr>
                                <w:t xml:space="preserve"> scan</w:t>
                              </w:r>
                            </w:p>
                          </w:txbxContent>
                        </wps:txbx>
                        <wps:bodyPr rot="0" vert="horz" wrap="square" lIns="91440" tIns="45720" rIns="91440" bIns="45720" anchor="t" anchorCtr="0">
                          <a:noAutofit/>
                        </wps:bodyPr>
                      </wps:wsp>
                      <wps:wsp>
                        <wps:cNvPr id="45" name="Text Box 2"/>
                        <wps:cNvSpPr txBox="1">
                          <a:spLocks noChangeArrowheads="1"/>
                        </wps:cNvSpPr>
                        <wps:spPr bwMode="auto">
                          <a:xfrm>
                            <a:off x="3720120" y="3090022"/>
                            <a:ext cx="488731" cy="262778"/>
                          </a:xfrm>
                          <a:prstGeom prst="rect">
                            <a:avLst/>
                          </a:prstGeom>
                          <a:solidFill>
                            <a:srgbClr val="FFFFFF"/>
                          </a:solidFill>
                          <a:ln w="9525">
                            <a:solidFill>
                              <a:srgbClr val="000000"/>
                            </a:solidFill>
                            <a:miter lim="800000"/>
                            <a:headEnd/>
                            <a:tailEnd/>
                          </a:ln>
                        </wps:spPr>
                        <wps:txbx>
                          <w:txbxContent>
                            <w:p w14:paraId="5618E530" w14:textId="3B1A3AAE" w:rsidR="00950A9D" w:rsidRDefault="00950A9D" w:rsidP="00950A9D">
                              <w:pPr>
                                <w:jc w:val="center"/>
                              </w:pPr>
                              <w:r>
                                <w:rPr>
                                  <w:rFonts w:cs="Arial"/>
                                  <w:szCs w:val="24"/>
                                </w:rPr>
                                <w:t>143</w:t>
                              </w:r>
                            </w:p>
                          </w:txbxContent>
                        </wps:txbx>
                        <wps:bodyPr rot="0" vert="horz" wrap="square" lIns="91440" tIns="45720" rIns="91440" bIns="45720" anchor="t" anchorCtr="0">
                          <a:noAutofit/>
                        </wps:bodyPr>
                      </wps:wsp>
                      <wps:wsp>
                        <wps:cNvPr id="46" name="Text Box 2"/>
                        <wps:cNvSpPr txBox="1">
                          <a:spLocks noChangeArrowheads="1"/>
                        </wps:cNvSpPr>
                        <wps:spPr bwMode="auto">
                          <a:xfrm>
                            <a:off x="1860060" y="3090021"/>
                            <a:ext cx="488315" cy="262213"/>
                          </a:xfrm>
                          <a:prstGeom prst="rect">
                            <a:avLst/>
                          </a:prstGeom>
                          <a:solidFill>
                            <a:srgbClr val="FFFFFF"/>
                          </a:solidFill>
                          <a:ln w="9525">
                            <a:solidFill>
                              <a:srgbClr val="000000"/>
                            </a:solidFill>
                            <a:miter lim="800000"/>
                            <a:headEnd/>
                            <a:tailEnd/>
                          </a:ln>
                        </wps:spPr>
                        <wps:txbx>
                          <w:txbxContent>
                            <w:p w14:paraId="3FFD48B5" w14:textId="210C80DE" w:rsidR="00950A9D" w:rsidRDefault="00950A9D" w:rsidP="00950A9D">
                              <w:pPr>
                                <w:jc w:val="center"/>
                              </w:pPr>
                              <w:r>
                                <w:rPr>
                                  <w:rFonts w:cs="Arial"/>
                                  <w:szCs w:val="24"/>
                                </w:rPr>
                                <w:t>4</w:t>
                              </w:r>
                            </w:p>
                          </w:txbxContent>
                        </wps:txbx>
                        <wps:bodyPr rot="0" vert="horz" wrap="square" lIns="91440" tIns="45720" rIns="91440" bIns="45720" anchor="t" anchorCtr="0">
                          <a:noAutofit/>
                        </wps:bodyPr>
                      </wps:wsp>
                      <wps:wsp>
                        <wps:cNvPr id="47" name="Text Box 2"/>
                        <wps:cNvSpPr txBox="1">
                          <a:spLocks noChangeArrowheads="1"/>
                        </wps:cNvSpPr>
                        <wps:spPr bwMode="auto">
                          <a:xfrm>
                            <a:off x="0" y="3074256"/>
                            <a:ext cx="488315" cy="262213"/>
                          </a:xfrm>
                          <a:prstGeom prst="rect">
                            <a:avLst/>
                          </a:prstGeom>
                          <a:solidFill>
                            <a:srgbClr val="FFFFFF"/>
                          </a:solidFill>
                          <a:ln w="9525">
                            <a:solidFill>
                              <a:srgbClr val="000000"/>
                            </a:solidFill>
                            <a:miter lim="800000"/>
                            <a:headEnd/>
                            <a:tailEnd/>
                          </a:ln>
                        </wps:spPr>
                        <wps:txbx>
                          <w:txbxContent>
                            <w:p w14:paraId="5BAA55A1" w14:textId="6C828B6F" w:rsidR="00950A9D" w:rsidRDefault="00950A9D" w:rsidP="00950A9D">
                              <w:pPr>
                                <w:jc w:val="center"/>
                              </w:pPr>
                              <w:r>
                                <w:rPr>
                                  <w:rFonts w:cs="Arial"/>
                                  <w:szCs w:val="24"/>
                                </w:rPr>
                                <w:t>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24B4F89" id="Group 48" o:spid="_x0000_s1026" style="position:absolute;margin-left:49.3pt;margin-top:154.2pt;width:331.4pt;height:264pt;z-index:251676672;mso-height-relative:margin" coordsize="42088,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">
                <v:shapetype id="_x0000_t202" coordsize="21600,21600" o:spt="202" path="m,l,21600r21600,l21600,xe">
                  <v:stroke joinstyle="miter"/>
                  <v:path gradientshapeok="t" o:connecttype="rect"/>
                </v:shapetype>
                <v:shape id="Text Box 2" o:spid="_x0000_s1027" type="#_x0000_t202" style="position:absolute;left:13525;width:17716;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9EBDB8B" w14:textId="381C6D93" w:rsidR="000013EB" w:rsidRPr="00BE1250" w:rsidRDefault="000226AB" w:rsidP="00F47710">
                        <w:pPr>
                          <w:jc w:val="center"/>
                          <w:rPr>
                            <w:szCs w:val="24"/>
                          </w:rPr>
                        </w:pPr>
                        <w:r w:rsidRPr="00BE1250">
                          <w:rPr>
                            <w:rFonts w:cs="Arial"/>
                            <w:szCs w:val="24"/>
                          </w:rPr>
                          <w:t>Local</w:t>
                        </w:r>
                        <w:r w:rsidR="00BE1250" w:rsidRPr="00BE1250">
                          <w:rPr>
                            <w:rFonts w:cs="Arial"/>
                            <w:szCs w:val="24"/>
                          </w:rPr>
                          <w:t xml:space="preserve"> VM </w:t>
                        </w:r>
                        <w:r w:rsidRPr="00BE1250">
                          <w:rPr>
                            <w:rFonts w:cs="Arial"/>
                            <w:szCs w:val="24"/>
                          </w:rPr>
                          <w:t>scan</w:t>
                        </w:r>
                      </w:p>
                    </w:txbxContent>
                  </v:textbox>
                </v:shape>
                <v:shape id="Text Box 2" o:spid="_x0000_s1028" type="#_x0000_t202" style="position:absolute;left:36959;top:3231;width:488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118B2B33" w14:textId="6E0D4295" w:rsidR="00F47710" w:rsidRDefault="00950A9D" w:rsidP="00950A9D">
                        <w:pPr>
                          <w:jc w:val="center"/>
                        </w:pPr>
                        <w:r>
                          <w:rPr>
                            <w:rFonts w:cs="Arial"/>
                            <w:szCs w:val="24"/>
                          </w:rPr>
                          <w:t>607</w:t>
                        </w:r>
                      </w:p>
                    </w:txbxContent>
                  </v:textbox>
                </v:shape>
                <v:shape id="Text Box 2" o:spid="_x0000_s1029" type="#_x0000_t202" style="position:absolute;left:18597;top:3153;width:4888;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65A4FE69" w14:textId="5C65B1A4" w:rsidR="00950A9D" w:rsidRDefault="00950A9D" w:rsidP="00950A9D">
                        <w:pPr>
                          <w:jc w:val="center"/>
                        </w:pPr>
                        <w:r>
                          <w:rPr>
                            <w:rFonts w:cs="Arial"/>
                            <w:szCs w:val="24"/>
                          </w:rPr>
                          <w:t>74</w:t>
                        </w:r>
                      </w:p>
                    </w:txbxContent>
                  </v:textbox>
                </v:shape>
                <v:shape id="Text Box 2" o:spid="_x0000_s1030" type="#_x0000_t202" style="position:absolute;left:236;top:3153;width:4887;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654515B3" w14:textId="7911448E" w:rsidR="00950A9D" w:rsidRDefault="00950A9D" w:rsidP="00950A9D">
                        <w:pPr>
                          <w:jc w:val="center"/>
                        </w:pPr>
                        <w:r>
                          <w:rPr>
                            <w:rFonts w:cs="Arial"/>
                            <w:szCs w:val="24"/>
                          </w:rPr>
                          <w:t>31</w:t>
                        </w:r>
                      </w:p>
                    </w:txbxContent>
                  </v:textbox>
                </v:shape>
                <v:shape id="Text Box 2" o:spid="_x0000_s1031" type="#_x0000_t202" style="position:absolute;left:8355;top:27747;width:24279;height:2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00026AA2" w14:textId="4BD335C8" w:rsidR="00950A9D" w:rsidRPr="00F47710" w:rsidRDefault="00950A9D" w:rsidP="00950A9D">
                        <w:pPr>
                          <w:jc w:val="center"/>
                          <w:rPr>
                            <w:sz w:val="20"/>
                            <w:szCs w:val="16"/>
                          </w:rPr>
                        </w:pPr>
                        <w:r w:rsidRPr="00101647">
                          <w:rPr>
                            <w:rFonts w:cs="Arial"/>
                            <w:szCs w:val="24"/>
                          </w:rPr>
                          <w:t>https://customersrus.co.uk scan</w:t>
                        </w:r>
                        <w:r w:rsidRPr="00F47710">
                          <w:rPr>
                            <w:rFonts w:cs="Arial"/>
                            <w:sz w:val="20"/>
                          </w:rPr>
                          <w:t xml:space="preserve"> scan</w:t>
                        </w:r>
                      </w:p>
                    </w:txbxContent>
                  </v:textbox>
                </v:shape>
                <v:shape id="Text Box 2" o:spid="_x0000_s1032" type="#_x0000_t202" style="position:absolute;left:37201;top:30900;width:48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5618E530" w14:textId="3B1A3AAE" w:rsidR="00950A9D" w:rsidRDefault="00950A9D" w:rsidP="00950A9D">
                        <w:pPr>
                          <w:jc w:val="center"/>
                        </w:pPr>
                        <w:r>
                          <w:rPr>
                            <w:rFonts w:cs="Arial"/>
                            <w:szCs w:val="24"/>
                          </w:rPr>
                          <w:t>143</w:t>
                        </w:r>
                      </w:p>
                    </w:txbxContent>
                  </v:textbox>
                </v:shape>
                <v:shape id="Text Box 2" o:spid="_x0000_s1033" type="#_x0000_t202" style="position:absolute;left:18600;top:30900;width:488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FFD48B5" w14:textId="210C80DE" w:rsidR="00950A9D" w:rsidRDefault="00950A9D" w:rsidP="00950A9D">
                        <w:pPr>
                          <w:jc w:val="center"/>
                        </w:pPr>
                        <w:r>
                          <w:rPr>
                            <w:rFonts w:cs="Arial"/>
                            <w:szCs w:val="24"/>
                          </w:rPr>
                          <w:t>4</w:t>
                        </w:r>
                      </w:p>
                    </w:txbxContent>
                  </v:textbox>
                </v:shape>
                <v:shape id="Text Box 2" o:spid="_x0000_s1034" type="#_x0000_t202" style="position:absolute;top:30742;width:488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5BAA55A1" w14:textId="6C828B6F" w:rsidR="00950A9D" w:rsidRDefault="00950A9D" w:rsidP="00950A9D">
                        <w:pPr>
                          <w:jc w:val="center"/>
                        </w:pPr>
                        <w:r>
                          <w:rPr>
                            <w:rFonts w:cs="Arial"/>
                            <w:szCs w:val="24"/>
                          </w:rPr>
                          <w:t>5</w:t>
                        </w:r>
                      </w:p>
                    </w:txbxContent>
                  </v:textbox>
                </v:shape>
              </v:group>
            </w:pict>
          </mc:Fallback>
        </mc:AlternateContent>
      </w:r>
      <w:r w:rsidR="008B4273" w:rsidRPr="00651E10">
        <w:rPr>
          <w:rFonts w:cs="Arial"/>
          <w:szCs w:val="24"/>
        </w:rPr>
        <w:drawing>
          <wp:inline distT="0" distB="0" distL="0" distR="0" wp14:anchorId="2125A276" wp14:editId="779A7FA7">
            <wp:extent cx="5486400" cy="2569779"/>
            <wp:effectExtent l="19050" t="0" r="19050" b="2159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27F0095" w14:textId="52938510" w:rsidR="00950A9D" w:rsidRPr="00651E10" w:rsidRDefault="00950A9D" w:rsidP="00101647">
      <w:pPr>
        <w:rPr>
          <w:rFonts w:cs="Arial"/>
          <w:szCs w:val="24"/>
        </w:rPr>
      </w:pPr>
      <w:r w:rsidRPr="00651E10">
        <w:rPr>
          <w:rFonts w:cs="Arial"/>
          <w:szCs w:val="24"/>
        </w:rPr>
        <w:drawing>
          <wp:inline distT="0" distB="0" distL="0" distR="0" wp14:anchorId="5461A29B" wp14:editId="71FE20D2">
            <wp:extent cx="5486400" cy="2569779"/>
            <wp:effectExtent l="19050" t="0" r="19050" b="2159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265E814" w14:textId="77777777" w:rsidR="00CA550A" w:rsidRPr="00651E10" w:rsidRDefault="00CA550A" w:rsidP="00101647">
      <w:pPr>
        <w:rPr>
          <w:rFonts w:cs="Arial"/>
          <w:i/>
          <w:iCs/>
          <w:szCs w:val="24"/>
          <w:u w:val="single"/>
        </w:rPr>
      </w:pPr>
      <w:r w:rsidRPr="00651E10">
        <w:rPr>
          <w:rFonts w:cs="Arial"/>
          <w:i/>
          <w:iCs/>
          <w:szCs w:val="24"/>
          <w:u w:val="single"/>
        </w:rPr>
        <w:br w:type="page"/>
      </w:r>
    </w:p>
    <w:p w14:paraId="36CC9C7C" w14:textId="1CCE7F77" w:rsidR="00E94505" w:rsidRPr="00651E10" w:rsidRDefault="00E94505" w:rsidP="00101647">
      <w:pPr>
        <w:pStyle w:val="Heading2"/>
        <w:spacing w:before="0" w:after="0"/>
        <w:rPr>
          <w:rFonts w:cs="Arial"/>
          <w:szCs w:val="24"/>
        </w:rPr>
      </w:pPr>
      <w:bookmarkStart w:id="10" w:name="_Toc95759951"/>
      <w:r w:rsidRPr="00651E10">
        <w:rPr>
          <w:rFonts w:cs="Arial"/>
          <w:szCs w:val="24"/>
        </w:rPr>
        <w:lastRenderedPageBreak/>
        <w:t>2.6 Tabulation of findings by severity using DREAD analysis</w:t>
      </w:r>
      <w:bookmarkEnd w:id="10"/>
    </w:p>
    <w:p w14:paraId="629C2513" w14:textId="7CF36469" w:rsidR="00E94505" w:rsidRPr="00651E10" w:rsidRDefault="00E94505" w:rsidP="00101647">
      <w:pPr>
        <w:rPr>
          <w:rFonts w:cs="Arial"/>
          <w:szCs w:val="24"/>
        </w:rPr>
      </w:pPr>
      <w:r w:rsidRPr="00651E10">
        <w:rPr>
          <w:rFonts w:cs="Arial"/>
          <w:szCs w:val="24"/>
        </w:rPr>
        <w:drawing>
          <wp:inline distT="0" distB="0" distL="0" distR="0" wp14:anchorId="00771924" wp14:editId="1109D771">
            <wp:extent cx="6747642" cy="4028090"/>
            <wp:effectExtent l="0" t="0" r="15240" b="1079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B47368D" w14:textId="015ACD60" w:rsidR="00E94505" w:rsidRPr="00651E10" w:rsidRDefault="00E94505" w:rsidP="00101647">
      <w:pPr>
        <w:rPr>
          <w:rFonts w:cs="Arial"/>
          <w:szCs w:val="24"/>
        </w:rPr>
      </w:pPr>
      <w:r w:rsidRPr="00651E10">
        <w:rPr>
          <w:rFonts w:cs="Arial"/>
          <w:szCs w:val="24"/>
        </w:rPr>
        <w:drawing>
          <wp:inline distT="0" distB="0" distL="0" distR="0" wp14:anchorId="146FD8EA" wp14:editId="312938B4">
            <wp:extent cx="6755524" cy="3184635"/>
            <wp:effectExtent l="0" t="0" r="7620"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604813D" w14:textId="0E10484D" w:rsidR="00E94505" w:rsidRPr="00651E10" w:rsidRDefault="00E94505" w:rsidP="00BC1722">
      <w:pPr>
        <w:jc w:val="both"/>
        <w:rPr>
          <w:rFonts w:cs="Arial"/>
          <w:szCs w:val="24"/>
        </w:rPr>
      </w:pPr>
      <w:r w:rsidRPr="00651E10">
        <w:rPr>
          <w:rFonts w:cs="Arial"/>
          <w:szCs w:val="24"/>
        </w:rPr>
        <w:t>The data provided reconfirmed our assumptions</w:t>
      </w:r>
      <w:r w:rsidR="00BD39FF" w:rsidRPr="00651E10">
        <w:rPr>
          <w:rFonts w:cs="Arial"/>
          <w:szCs w:val="24"/>
        </w:rPr>
        <w:t>,</w:t>
      </w:r>
      <w:r w:rsidRPr="00651E10">
        <w:rPr>
          <w:rFonts w:cs="Arial"/>
          <w:szCs w:val="24"/>
        </w:rPr>
        <w:t xml:space="preserve"> and we maintained our </w:t>
      </w:r>
      <w:r w:rsidR="00BD39FF" w:rsidRPr="00651E10">
        <w:rPr>
          <w:rFonts w:cs="Arial"/>
          <w:szCs w:val="24"/>
        </w:rPr>
        <w:t>initi</w:t>
      </w:r>
      <w:r w:rsidRPr="00651E10">
        <w:rPr>
          <w:rFonts w:cs="Arial"/>
          <w:szCs w:val="24"/>
        </w:rPr>
        <w:t>al analysis when presented with the findings.</w:t>
      </w:r>
    </w:p>
    <w:p w14:paraId="00748F23" w14:textId="12A3CF17" w:rsidR="002E7CCD" w:rsidRPr="00651E10" w:rsidRDefault="002E7CCD" w:rsidP="00101647">
      <w:pPr>
        <w:rPr>
          <w:rFonts w:cs="Arial"/>
          <w:szCs w:val="24"/>
        </w:rPr>
      </w:pPr>
      <w:r w:rsidRPr="00651E10">
        <w:rPr>
          <w:rFonts w:cs="Arial"/>
          <w:szCs w:val="24"/>
        </w:rPr>
        <w:br w:type="page"/>
      </w:r>
    </w:p>
    <w:p w14:paraId="45DEB59C" w14:textId="49A07A2E" w:rsidR="00E94505" w:rsidRPr="00651E10" w:rsidRDefault="00E94505" w:rsidP="00101647">
      <w:pPr>
        <w:pStyle w:val="Heading1"/>
        <w:numPr>
          <w:ilvl w:val="0"/>
          <w:numId w:val="18"/>
        </w:numPr>
        <w:spacing w:before="0" w:after="0"/>
        <w:rPr>
          <w:rFonts w:cs="Arial"/>
          <w:szCs w:val="24"/>
        </w:rPr>
      </w:pPr>
      <w:bookmarkStart w:id="11" w:name="_Toc95759952"/>
      <w:r w:rsidRPr="00651E10">
        <w:rPr>
          <w:rFonts w:cs="Arial"/>
          <w:szCs w:val="24"/>
        </w:rPr>
        <w:lastRenderedPageBreak/>
        <w:t>Discussion of vulnerabilities</w:t>
      </w:r>
      <w:bookmarkEnd w:id="11"/>
    </w:p>
    <w:p w14:paraId="0BEA0135" w14:textId="43941C10" w:rsidR="00E94505" w:rsidRPr="00651E10" w:rsidRDefault="00E94505" w:rsidP="00101647">
      <w:pPr>
        <w:jc w:val="both"/>
        <w:rPr>
          <w:rFonts w:cs="Arial"/>
          <w:szCs w:val="24"/>
        </w:rPr>
      </w:pPr>
      <w:r w:rsidRPr="00651E10">
        <w:rPr>
          <w:rFonts w:cs="Arial"/>
          <w:szCs w:val="24"/>
        </w:rPr>
        <w:t xml:space="preserve">The potential vulnerabilities detected on RedHat Enterprise Linux 7, Exim smtpd 4.94.2, MySQL 5.5.5-10.3.23-MariaDB-cll-lve (Appendix </w:t>
      </w:r>
      <w:r w:rsidR="00AA3288" w:rsidRPr="00651E10">
        <w:rPr>
          <w:rFonts w:cs="Arial"/>
          <w:szCs w:val="24"/>
        </w:rPr>
        <w:t xml:space="preserve">6.2. </w:t>
      </w:r>
      <w:r w:rsidRPr="00651E10">
        <w:rPr>
          <w:rFonts w:cs="Arial"/>
          <w:szCs w:val="24"/>
        </w:rPr>
        <w:t>Nmap) provided by the hosting company are out of control. This discussion will focus on the target WebApp "SugarCRM".</w:t>
      </w:r>
    </w:p>
    <w:p w14:paraId="2B3D186F" w14:textId="33345046" w:rsidR="00E94505" w:rsidRPr="00651E10" w:rsidRDefault="00BC1722" w:rsidP="00101647">
      <w:pPr>
        <w:jc w:val="both"/>
        <w:rPr>
          <w:rFonts w:cs="Arial"/>
          <w:szCs w:val="24"/>
        </w:rPr>
      </w:pPr>
      <w:r>
        <w:rPr>
          <w:rFonts w:cs="Arial"/>
          <w:szCs w:val="24"/>
        </w:rPr>
        <w:t>T</w:t>
      </w:r>
      <w:r w:rsidR="00E94505" w:rsidRPr="00651E10">
        <w:rPr>
          <w:rFonts w:cs="Arial"/>
          <w:szCs w:val="24"/>
        </w:rPr>
        <w:t xml:space="preserve">he "About" page of SugarCRM Community Edition </w:t>
      </w:r>
      <w:r>
        <w:rPr>
          <w:rFonts w:cs="Arial"/>
          <w:szCs w:val="24"/>
        </w:rPr>
        <w:t xml:space="preserve">has a login requirement using </w:t>
      </w:r>
      <w:r w:rsidR="00E94505" w:rsidRPr="00651E10">
        <w:rPr>
          <w:rFonts w:cs="Arial"/>
          <w:szCs w:val="24"/>
        </w:rPr>
        <w:t xml:space="preserve">Softaculous </w:t>
      </w:r>
      <w:r>
        <w:rPr>
          <w:rFonts w:cs="Arial"/>
          <w:szCs w:val="24"/>
        </w:rPr>
        <w:t xml:space="preserve">CMS software. We </w:t>
      </w:r>
      <w:r w:rsidR="00E94505" w:rsidRPr="00651E10">
        <w:rPr>
          <w:rFonts w:cs="Arial"/>
          <w:szCs w:val="24"/>
        </w:rPr>
        <w:t xml:space="preserve">assumed that the target site used the latest version </w:t>
      </w:r>
      <w:r w:rsidRPr="00651E10">
        <w:rPr>
          <w:rFonts w:cs="Arial"/>
          <w:szCs w:val="24"/>
        </w:rPr>
        <w:t>6.5.26</w:t>
      </w:r>
      <w:r>
        <w:rPr>
          <w:rFonts w:cs="Arial"/>
          <w:szCs w:val="24"/>
        </w:rPr>
        <w:t xml:space="preserve"> </w:t>
      </w:r>
      <w:r w:rsidR="00E94505" w:rsidRPr="00651E10">
        <w:rPr>
          <w:rFonts w:cs="Arial"/>
          <w:szCs w:val="24"/>
        </w:rPr>
        <w:t>(Softaculous, N.D.).</w:t>
      </w:r>
    </w:p>
    <w:p w14:paraId="040F225D" w14:textId="5830C3F7" w:rsidR="008E0AF9" w:rsidRPr="00651E10" w:rsidRDefault="00E94505" w:rsidP="008E0AF9">
      <w:pPr>
        <w:rPr>
          <w:rFonts w:cs="Arial"/>
          <w:szCs w:val="24"/>
        </w:rPr>
      </w:pPr>
      <w:r w:rsidRPr="00651E10">
        <w:rPr>
          <w:rFonts w:cs="Arial"/>
          <w:szCs w:val="24"/>
        </w:rPr>
        <w:drawing>
          <wp:inline distT="0" distB="0" distL="0" distR="0" wp14:anchorId="5A332333" wp14:editId="76DA391C">
            <wp:extent cx="6475794" cy="2019300"/>
            <wp:effectExtent l="0" t="0" r="1270" b="0"/>
            <wp:docPr id="1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1515" cy="2021084"/>
                    </a:xfrm>
                    <a:prstGeom prst="rect">
                      <a:avLst/>
                    </a:prstGeom>
                  </pic:spPr>
                </pic:pic>
              </a:graphicData>
            </a:graphic>
          </wp:inline>
        </w:drawing>
      </w:r>
    </w:p>
    <w:p w14:paraId="6D22CDC9" w14:textId="3478327F" w:rsidR="00BC1722" w:rsidRDefault="006D66EF" w:rsidP="006D66EF">
      <w:pPr>
        <w:jc w:val="both"/>
        <w:rPr>
          <w:rFonts w:cs="Arial"/>
          <w:szCs w:val="24"/>
        </w:rPr>
      </w:pPr>
      <w:r w:rsidRPr="00651E10">
        <w:rPr>
          <w:rFonts w:cs="Arial"/>
          <w:szCs w:val="24"/>
        </w:rPr>
        <w:t xml:space="preserve">In the </w:t>
      </w:r>
      <w:r w:rsidR="00AC4348" w:rsidRPr="00651E10">
        <w:rPr>
          <w:rFonts w:cs="Arial"/>
          <w:szCs w:val="24"/>
        </w:rPr>
        <w:t>Part 1 Design Document</w:t>
      </w:r>
      <w:r w:rsidRPr="00651E10">
        <w:rPr>
          <w:rFonts w:cs="Arial"/>
          <w:szCs w:val="24"/>
        </w:rPr>
        <w:t xml:space="preserve">, we provided assumptions for potential vulnerabilities. </w:t>
      </w:r>
      <w:r w:rsidR="00BC1722">
        <w:rPr>
          <w:rFonts w:cs="Arial"/>
          <w:szCs w:val="24"/>
        </w:rPr>
        <w:t>Due to no access, some were not detected, such as unsecured websites / unsecured transactions.</w:t>
      </w:r>
      <w:r w:rsidRPr="00651E10">
        <w:rPr>
          <w:rFonts w:cs="Arial"/>
          <w:szCs w:val="24"/>
        </w:rPr>
        <w:t xml:space="preserve"> </w:t>
      </w:r>
      <w:r w:rsidR="00C0682F" w:rsidRPr="00651E10">
        <w:rPr>
          <w:rFonts w:cs="Arial"/>
          <w:szCs w:val="24"/>
        </w:rPr>
        <w:t xml:space="preserve">However, detected assumptions were found using Burp Suite and </w:t>
      </w:r>
      <w:r w:rsidR="00EB4DEF">
        <w:rPr>
          <w:rFonts w:cs="Arial"/>
          <w:szCs w:val="24"/>
        </w:rPr>
        <w:t>ZAP</w:t>
      </w:r>
      <w:r w:rsidR="00C0682F" w:rsidRPr="00651E10">
        <w:rPr>
          <w:rFonts w:cs="Arial"/>
          <w:szCs w:val="24"/>
        </w:rPr>
        <w:t xml:space="preserve"> tool where passwords and logins are submitted in cleartext. </w:t>
      </w:r>
      <w:r w:rsidR="00487E34" w:rsidRPr="00487E34">
        <w:rPr>
          <w:rFonts w:cs="Arial"/>
          <w:szCs w:val="24"/>
        </w:rPr>
        <w:t xml:space="preserve">Some browsers </w:t>
      </w:r>
      <w:r w:rsidR="00062648">
        <w:rPr>
          <w:rFonts w:cs="Arial"/>
          <w:szCs w:val="24"/>
        </w:rPr>
        <w:t>can</w:t>
      </w:r>
      <w:r w:rsidR="00487E34" w:rsidRPr="00487E34">
        <w:rPr>
          <w:rFonts w:cs="Arial"/>
          <w:szCs w:val="24"/>
        </w:rPr>
        <w:t xml:space="preserve"> redirect the website HTTP to HTTPS with TLS 1.3 (Appendix 6.4) for communication certificates.</w:t>
      </w:r>
    </w:p>
    <w:p w14:paraId="0B68D96D" w14:textId="13DDBE4D" w:rsidR="006D66EF" w:rsidRPr="00651E10" w:rsidRDefault="00B73A9F" w:rsidP="006D66EF">
      <w:pPr>
        <w:jc w:val="both"/>
        <w:rPr>
          <w:rFonts w:cs="Arial"/>
          <w:szCs w:val="24"/>
        </w:rPr>
      </w:pPr>
      <w:r w:rsidRPr="00651E10">
        <w:rPr>
          <w:rFonts w:cs="Arial"/>
          <w:szCs w:val="24"/>
        </w:rPr>
        <w:t>Further omissions were discovered that</w:t>
      </w:r>
      <w:r w:rsidR="006D66EF" w:rsidRPr="00651E10">
        <w:rPr>
          <w:rFonts w:cs="Arial"/>
          <w:szCs w:val="24"/>
        </w:rPr>
        <w:t xml:space="preserve"> DNS record does not contain Anti Spam/ Phishing policy</w:t>
      </w:r>
      <w:r w:rsidR="00EB4DEF">
        <w:rPr>
          <w:rFonts w:cs="Arial"/>
          <w:szCs w:val="24"/>
        </w:rPr>
        <w:t xml:space="preserve">, </w:t>
      </w:r>
      <w:r w:rsidR="006D66EF" w:rsidRPr="00651E10">
        <w:rPr>
          <w:rFonts w:cs="Arial"/>
          <w:szCs w:val="24"/>
        </w:rPr>
        <w:t xml:space="preserve">DOS/ DDOS attacks </w:t>
      </w:r>
      <w:r w:rsidR="00487E34">
        <w:rPr>
          <w:rFonts w:cs="Arial"/>
          <w:szCs w:val="24"/>
        </w:rPr>
        <w:t>are</w:t>
      </w:r>
      <w:r w:rsidR="006D66EF" w:rsidRPr="00651E10">
        <w:rPr>
          <w:rFonts w:cs="Arial"/>
          <w:szCs w:val="24"/>
        </w:rPr>
        <w:t xml:space="preserve"> excluded</w:t>
      </w:r>
      <w:r w:rsidR="00487E34">
        <w:rPr>
          <w:rFonts w:cs="Arial"/>
          <w:szCs w:val="24"/>
        </w:rPr>
        <w:t xml:space="preserve"> in the test</w:t>
      </w:r>
      <w:r w:rsidR="006D66EF" w:rsidRPr="00651E10">
        <w:rPr>
          <w:rFonts w:cs="Arial"/>
          <w:szCs w:val="24"/>
        </w:rPr>
        <w:t xml:space="preserve"> due to the 'house rules</w:t>
      </w:r>
      <w:r w:rsidR="00A46D09">
        <w:rPr>
          <w:rFonts w:cs="Arial"/>
          <w:szCs w:val="24"/>
        </w:rPr>
        <w:t>'</w:t>
      </w:r>
      <w:r w:rsidR="006D66EF" w:rsidRPr="00651E10">
        <w:rPr>
          <w:rFonts w:cs="Arial"/>
          <w:szCs w:val="24"/>
        </w:rPr>
        <w:t xml:space="preserve">. </w:t>
      </w:r>
      <w:r w:rsidR="00BC1722">
        <w:rPr>
          <w:rFonts w:cs="Arial"/>
          <w:szCs w:val="24"/>
        </w:rPr>
        <w:t>T</w:t>
      </w:r>
      <w:r w:rsidR="006D66EF" w:rsidRPr="00651E10">
        <w:rPr>
          <w:rFonts w:cs="Arial"/>
          <w:szCs w:val="24"/>
        </w:rPr>
        <w:t xml:space="preserve">he website was hosted by a </w:t>
      </w:r>
      <w:r w:rsidR="00BC1722">
        <w:rPr>
          <w:rFonts w:cs="Arial"/>
          <w:szCs w:val="24"/>
        </w:rPr>
        <w:t>genuine</w:t>
      </w:r>
      <w:r w:rsidR="006D66EF" w:rsidRPr="00651E10">
        <w:rPr>
          <w:rFonts w:cs="Arial"/>
          <w:szCs w:val="24"/>
        </w:rPr>
        <w:t xml:space="preserve"> company </w:t>
      </w:r>
      <w:r w:rsidR="00BC1722">
        <w:rPr>
          <w:rFonts w:cs="Arial"/>
          <w:szCs w:val="24"/>
        </w:rPr>
        <w:t>using</w:t>
      </w:r>
      <w:r w:rsidR="006D66EF" w:rsidRPr="00651E10">
        <w:rPr>
          <w:rFonts w:cs="Arial"/>
          <w:szCs w:val="24"/>
        </w:rPr>
        <w:t xml:space="preserve"> WAF </w:t>
      </w:r>
      <w:r w:rsidR="00EB4DEF">
        <w:rPr>
          <w:rFonts w:cs="Arial"/>
          <w:szCs w:val="24"/>
        </w:rPr>
        <w:t>(</w:t>
      </w:r>
      <w:r w:rsidR="00EB4DEF" w:rsidRPr="008B1FBC">
        <w:rPr>
          <w:rFonts w:cs="Arial"/>
          <w:szCs w:val="24"/>
        </w:rPr>
        <w:t xml:space="preserve">Appendix 6.5) </w:t>
      </w:r>
      <w:r w:rsidR="006D66EF" w:rsidRPr="00651E10">
        <w:rPr>
          <w:rFonts w:cs="Arial"/>
          <w:szCs w:val="24"/>
        </w:rPr>
        <w:t xml:space="preserve">and used four subdomains in two different locations; this guaranteed protection and availability of service. </w:t>
      </w:r>
      <w:r w:rsidR="00BC1722">
        <w:rPr>
          <w:rFonts w:cs="Arial"/>
          <w:szCs w:val="24"/>
        </w:rPr>
        <w:t>The</w:t>
      </w:r>
      <w:r w:rsidR="006D66EF" w:rsidRPr="00651E10">
        <w:rPr>
          <w:rFonts w:cs="Arial"/>
          <w:szCs w:val="24"/>
        </w:rPr>
        <w:t xml:space="preserve"> tools did not detect unrestricted access and weak authentication vulnerabilities. We could not </w:t>
      </w:r>
      <w:r w:rsidR="00CB3C96" w:rsidRPr="00651E10">
        <w:rPr>
          <w:rFonts w:cs="Arial"/>
          <w:szCs w:val="24"/>
        </w:rPr>
        <w:t xml:space="preserve">access </w:t>
      </w:r>
      <w:r w:rsidR="006D66EF" w:rsidRPr="00651E10">
        <w:rPr>
          <w:rFonts w:cs="Arial"/>
          <w:szCs w:val="24"/>
        </w:rPr>
        <w:t xml:space="preserve">the login to the website by using the default user with </w:t>
      </w:r>
      <w:r w:rsidR="001660EB" w:rsidRPr="00651E10">
        <w:rPr>
          <w:rFonts w:cs="Arial"/>
          <w:szCs w:val="24"/>
        </w:rPr>
        <w:t xml:space="preserve">a </w:t>
      </w:r>
      <w:r w:rsidR="006D66EF" w:rsidRPr="00651E10">
        <w:rPr>
          <w:rFonts w:cs="Arial"/>
          <w:szCs w:val="24"/>
        </w:rPr>
        <w:t>common password list to bypass the login and crack the website credentials.</w:t>
      </w:r>
    </w:p>
    <w:p w14:paraId="75DBED66" w14:textId="35AB0413" w:rsidR="00BE1250" w:rsidRDefault="00BE1250">
      <w:pPr>
        <w:spacing w:line="240" w:lineRule="auto"/>
        <w:rPr>
          <w:rFonts w:cs="Arial"/>
          <w:szCs w:val="24"/>
        </w:rPr>
      </w:pPr>
      <w:r>
        <w:rPr>
          <w:rFonts w:cs="Arial"/>
          <w:szCs w:val="24"/>
        </w:rPr>
        <w:br w:type="page"/>
      </w:r>
    </w:p>
    <w:p w14:paraId="7CC82A42" w14:textId="77777777" w:rsidR="007F489E" w:rsidRPr="00651E10" w:rsidRDefault="007F489E" w:rsidP="00101647">
      <w:pPr>
        <w:jc w:val="both"/>
        <w:rPr>
          <w:rFonts w:cs="Arial"/>
          <w:szCs w:val="24"/>
        </w:rPr>
      </w:pPr>
    </w:p>
    <w:p w14:paraId="702C49B0" w14:textId="126281B3" w:rsidR="00E94505" w:rsidRPr="00651E10" w:rsidRDefault="00BC1722" w:rsidP="00101647">
      <w:pPr>
        <w:jc w:val="both"/>
        <w:rPr>
          <w:rFonts w:cs="Arial"/>
          <w:szCs w:val="24"/>
        </w:rPr>
      </w:pPr>
      <w:r>
        <w:rPr>
          <w:rFonts w:cs="Arial"/>
          <w:szCs w:val="24"/>
        </w:rPr>
        <w:t>F</w:t>
      </w:r>
      <w:r w:rsidR="00C3462C">
        <w:rPr>
          <w:rFonts w:cs="Arial"/>
          <w:szCs w:val="24"/>
        </w:rPr>
        <w:t>i</w:t>
      </w:r>
      <w:r w:rsidR="00E94505" w:rsidRPr="00651E10">
        <w:rPr>
          <w:rFonts w:cs="Arial"/>
          <w:szCs w:val="24"/>
        </w:rPr>
        <w:t>ve expected vulnerabilities found in SugarCRM Community Edition 6.5.26 (Vulmon Search, N.D.):</w:t>
      </w:r>
    </w:p>
    <w:p w14:paraId="6E13DE2B" w14:textId="77777777" w:rsidR="00E94505" w:rsidRPr="00651E10" w:rsidRDefault="00E94505" w:rsidP="00101647">
      <w:pPr>
        <w:pStyle w:val="ListParagraph"/>
        <w:widowControl w:val="0"/>
        <w:numPr>
          <w:ilvl w:val="0"/>
          <w:numId w:val="15"/>
        </w:numPr>
        <w:contextualSpacing w:val="0"/>
        <w:rPr>
          <w:rFonts w:cs="Arial"/>
          <w:szCs w:val="24"/>
        </w:rPr>
      </w:pPr>
      <w:r w:rsidRPr="00651E10">
        <w:rPr>
          <w:rFonts w:cs="Arial"/>
          <w:szCs w:val="24"/>
        </w:rPr>
        <w:t>CVE-2018-6308</w:t>
      </w:r>
    </w:p>
    <w:p w14:paraId="0B3F13EE" w14:textId="77777777" w:rsidR="00E94505" w:rsidRPr="00651E10" w:rsidRDefault="00E94505" w:rsidP="00101647">
      <w:pPr>
        <w:pStyle w:val="ListParagraph"/>
        <w:widowControl w:val="0"/>
        <w:numPr>
          <w:ilvl w:val="0"/>
          <w:numId w:val="15"/>
        </w:numPr>
        <w:contextualSpacing w:val="0"/>
        <w:rPr>
          <w:rFonts w:cs="Arial"/>
          <w:szCs w:val="24"/>
        </w:rPr>
      </w:pPr>
      <w:r w:rsidRPr="00651E10">
        <w:rPr>
          <w:rFonts w:cs="Arial"/>
          <w:szCs w:val="24"/>
        </w:rPr>
        <w:t>CVE-2017-14508</w:t>
      </w:r>
    </w:p>
    <w:p w14:paraId="0DEC5221" w14:textId="77777777" w:rsidR="00E94505" w:rsidRPr="00651E10" w:rsidRDefault="00E94505" w:rsidP="00101647">
      <w:pPr>
        <w:pStyle w:val="ListParagraph"/>
        <w:widowControl w:val="0"/>
        <w:numPr>
          <w:ilvl w:val="0"/>
          <w:numId w:val="15"/>
        </w:numPr>
        <w:contextualSpacing w:val="0"/>
        <w:rPr>
          <w:rFonts w:cs="Arial"/>
          <w:szCs w:val="24"/>
        </w:rPr>
      </w:pPr>
      <w:r w:rsidRPr="00651E10">
        <w:rPr>
          <w:rFonts w:cs="Arial"/>
          <w:szCs w:val="24"/>
        </w:rPr>
        <w:t>CVE-2017-14509</w:t>
      </w:r>
    </w:p>
    <w:p w14:paraId="3E176619" w14:textId="77777777" w:rsidR="00E94505" w:rsidRPr="00651E10" w:rsidRDefault="00E94505" w:rsidP="00101647">
      <w:pPr>
        <w:pStyle w:val="ListParagraph"/>
        <w:widowControl w:val="0"/>
        <w:numPr>
          <w:ilvl w:val="0"/>
          <w:numId w:val="15"/>
        </w:numPr>
        <w:contextualSpacing w:val="0"/>
        <w:rPr>
          <w:rFonts w:cs="Arial"/>
          <w:szCs w:val="24"/>
        </w:rPr>
      </w:pPr>
      <w:r w:rsidRPr="00651E10">
        <w:rPr>
          <w:rFonts w:cs="Arial"/>
          <w:szCs w:val="24"/>
        </w:rPr>
        <w:t>CVE-2017-14510</w:t>
      </w:r>
    </w:p>
    <w:p w14:paraId="22B4AA12" w14:textId="77777777" w:rsidR="00E94505" w:rsidRPr="00651E10" w:rsidRDefault="00E94505" w:rsidP="00101647">
      <w:pPr>
        <w:pStyle w:val="ListParagraph"/>
        <w:widowControl w:val="0"/>
        <w:numPr>
          <w:ilvl w:val="0"/>
          <w:numId w:val="15"/>
        </w:numPr>
        <w:contextualSpacing w:val="0"/>
        <w:rPr>
          <w:rFonts w:cs="Arial"/>
          <w:szCs w:val="24"/>
        </w:rPr>
      </w:pPr>
      <w:r w:rsidRPr="00651E10">
        <w:rPr>
          <w:rFonts w:cs="Arial"/>
          <w:szCs w:val="24"/>
        </w:rPr>
        <w:t>CVE-2018-17784</w:t>
      </w:r>
    </w:p>
    <w:p w14:paraId="50879827" w14:textId="77777777" w:rsidR="00CA550A" w:rsidRPr="00651E10" w:rsidRDefault="00CA550A" w:rsidP="00101647">
      <w:pPr>
        <w:rPr>
          <w:rFonts w:cs="Arial"/>
          <w:szCs w:val="24"/>
        </w:rPr>
      </w:pPr>
      <w:r w:rsidRPr="00651E10">
        <w:rPr>
          <w:rFonts w:cs="Arial"/>
          <w:b/>
          <w:szCs w:val="24"/>
        </w:rPr>
        <w:br w:type="page"/>
      </w:r>
    </w:p>
    <w:p w14:paraId="2EDCDEDE" w14:textId="0F082AC7" w:rsidR="00E94505" w:rsidRPr="00651E10" w:rsidRDefault="00E94505" w:rsidP="00101647">
      <w:pPr>
        <w:pStyle w:val="Heading2"/>
        <w:numPr>
          <w:ilvl w:val="1"/>
          <w:numId w:val="18"/>
        </w:numPr>
        <w:spacing w:before="0" w:after="0"/>
        <w:rPr>
          <w:rFonts w:cs="Arial"/>
          <w:szCs w:val="24"/>
        </w:rPr>
      </w:pPr>
      <w:bookmarkStart w:id="12" w:name="_Toc95759953"/>
      <w:r w:rsidRPr="00651E10">
        <w:rPr>
          <w:rFonts w:cs="Arial"/>
          <w:szCs w:val="24"/>
        </w:rPr>
        <w:lastRenderedPageBreak/>
        <w:t>SQL Injection</w:t>
      </w:r>
      <w:bookmarkEnd w:id="12"/>
    </w:p>
    <w:p w14:paraId="6A5EC78F" w14:textId="77777777" w:rsidR="00E94505" w:rsidRPr="00651E10" w:rsidRDefault="00E94505" w:rsidP="00101647">
      <w:pPr>
        <w:rPr>
          <w:rFonts w:cs="Arial"/>
          <w:szCs w:val="24"/>
          <w:u w:val="single"/>
        </w:rPr>
      </w:pPr>
      <w:r w:rsidRPr="00651E10">
        <w:rPr>
          <w:rFonts w:cs="Arial"/>
          <w:szCs w:val="24"/>
          <w:u w:val="single"/>
        </w:rPr>
        <w:t>CVE-2017-14508 to 10</w:t>
      </w:r>
    </w:p>
    <w:p w14:paraId="511A9BC7" w14:textId="77777777" w:rsidR="00E94505" w:rsidRPr="00651E10" w:rsidRDefault="00E94505" w:rsidP="00101647">
      <w:pPr>
        <w:rPr>
          <w:rFonts w:cs="Arial"/>
          <w:szCs w:val="24"/>
        </w:rPr>
      </w:pPr>
      <w:r w:rsidRPr="00651E10">
        <w:rPr>
          <w:rFonts w:cs="Arial"/>
          <w:szCs w:val="24"/>
        </w:rPr>
        <w:t>Common Vulnerability Scoring System (CVSS) Score: 6.5 - 4.3</w:t>
      </w:r>
    </w:p>
    <w:p w14:paraId="2EA381E1" w14:textId="77777777" w:rsidR="00E94505" w:rsidRPr="00651E10" w:rsidRDefault="00E94505" w:rsidP="00101647">
      <w:pPr>
        <w:rPr>
          <w:rFonts w:cs="Arial"/>
          <w:szCs w:val="24"/>
        </w:rPr>
      </w:pPr>
      <w:r w:rsidRPr="00651E10">
        <w:rPr>
          <w:rFonts w:cs="Arial"/>
          <w:szCs w:val="24"/>
        </w:rPr>
        <w:t>Description:</w:t>
      </w:r>
    </w:p>
    <w:p w14:paraId="51BA5FE4" w14:textId="4A0FD249" w:rsidR="00E94505" w:rsidRPr="00651E10" w:rsidRDefault="00E94505" w:rsidP="00101647">
      <w:pPr>
        <w:jc w:val="both"/>
        <w:rPr>
          <w:rFonts w:cs="Arial"/>
          <w:szCs w:val="24"/>
        </w:rPr>
      </w:pPr>
      <w:r w:rsidRPr="00651E10">
        <w:rPr>
          <w:rFonts w:cs="Arial"/>
          <w:szCs w:val="24"/>
        </w:rPr>
        <w:t xml:space="preserve">Identified a remote file inclusion in the Connectors module that allows authorised users to use module=CallRest&amp;url= query string to access system files remotely. </w:t>
      </w:r>
      <w:r w:rsidR="00C3462C">
        <w:rPr>
          <w:rFonts w:cs="Arial"/>
          <w:szCs w:val="24"/>
        </w:rPr>
        <w:t>P</w:t>
      </w:r>
      <w:r w:rsidRPr="00651E10">
        <w:rPr>
          <w:rFonts w:cs="Arial"/>
          <w:szCs w:val="24"/>
        </w:rPr>
        <w:t>roper input validation was implemented</w:t>
      </w:r>
      <w:r w:rsidR="00C3462C">
        <w:rPr>
          <w:rFonts w:cs="Arial"/>
          <w:szCs w:val="24"/>
        </w:rPr>
        <w:t xml:space="preserve"> as a solution</w:t>
      </w:r>
      <w:r w:rsidRPr="00651E10">
        <w:rPr>
          <w:rFonts w:cs="Arial"/>
          <w:szCs w:val="24"/>
        </w:rPr>
        <w:t xml:space="preserve">. (Robin, 2017). </w:t>
      </w:r>
      <w:r w:rsidR="00C3462C">
        <w:rPr>
          <w:rFonts w:cs="Arial"/>
          <w:szCs w:val="24"/>
        </w:rPr>
        <w:t>Several</w:t>
      </w:r>
      <w:r w:rsidRPr="00651E10">
        <w:rPr>
          <w:rFonts w:cs="Arial"/>
          <w:szCs w:val="24"/>
        </w:rPr>
        <w:t xml:space="preserve"> sections in SugarCRM's Documents and Emails module have been discovered as vulnerable to SQL injection by an authorised user. </w:t>
      </w:r>
      <w:r w:rsidR="00C3462C">
        <w:rPr>
          <w:rFonts w:cs="Arial"/>
          <w:szCs w:val="24"/>
        </w:rPr>
        <w:t>If successfully exploited, a remote attacker might tamper with data in the database and gain elevated privileges over the affected application</w:t>
      </w:r>
      <w:r w:rsidRPr="00651E10">
        <w:rPr>
          <w:rFonts w:cs="Arial"/>
          <w:szCs w:val="24"/>
        </w:rPr>
        <w:t>.</w:t>
      </w:r>
    </w:p>
    <w:p w14:paraId="75FD8EC8" w14:textId="49AB8BB5" w:rsidR="00E94505" w:rsidRPr="00651E10" w:rsidRDefault="00E94505" w:rsidP="00101647">
      <w:pPr>
        <w:jc w:val="both"/>
        <w:rPr>
          <w:rFonts w:cs="Arial"/>
          <w:szCs w:val="24"/>
        </w:rPr>
      </w:pPr>
      <w:r w:rsidRPr="00651E10">
        <w:rPr>
          <w:rFonts w:cs="Arial"/>
          <w:szCs w:val="24"/>
        </w:rPr>
        <w:t xml:space="preserve">Proper SQL escaping has been added; </w:t>
      </w:r>
      <w:r w:rsidR="00C3462C">
        <w:rPr>
          <w:rFonts w:cs="Arial"/>
          <w:szCs w:val="24"/>
        </w:rPr>
        <w:t>No</w:t>
      </w:r>
      <w:r w:rsidRPr="00651E10">
        <w:rPr>
          <w:rFonts w:cs="Arial"/>
          <w:szCs w:val="24"/>
        </w:rPr>
        <w:t xml:space="preserve"> official solution to address this vulnerability for version 6.5.26 or below. (SugarCRM, 2017)</w:t>
      </w:r>
    </w:p>
    <w:p w14:paraId="1B5B9082" w14:textId="6D22F16D" w:rsidR="00E94505" w:rsidRPr="00651E10" w:rsidRDefault="00E94505" w:rsidP="00101647">
      <w:pPr>
        <w:rPr>
          <w:rFonts w:cs="Arial"/>
          <w:szCs w:val="24"/>
        </w:rPr>
      </w:pPr>
      <w:r w:rsidRPr="00651E10">
        <w:rPr>
          <w:rFonts w:cs="Arial"/>
          <w:szCs w:val="24"/>
        </w:rPr>
        <w:t>Detection:</w:t>
      </w:r>
    </w:p>
    <w:p w14:paraId="22C39CD3" w14:textId="65FCA12A" w:rsidR="00E94505" w:rsidRPr="00651E10" w:rsidRDefault="00E94505" w:rsidP="00101647">
      <w:pPr>
        <w:rPr>
          <w:rFonts w:cs="Arial"/>
          <w:szCs w:val="24"/>
        </w:rPr>
      </w:pPr>
      <w:r w:rsidRPr="00651E10">
        <w:rPr>
          <w:rFonts w:cs="Arial"/>
          <w:szCs w:val="24"/>
        </w:rPr>
        <w:t xml:space="preserve">The vulnerable function call </w:t>
      </w:r>
      <w:r w:rsidR="00C3462C">
        <w:rPr>
          <w:rFonts w:cs="Arial"/>
          <w:szCs w:val="24"/>
        </w:rPr>
        <w:t>is</w:t>
      </w:r>
      <w:r w:rsidRPr="00651E10">
        <w:rPr>
          <w:rFonts w:cs="Arial"/>
          <w:szCs w:val="24"/>
        </w:rPr>
        <w:t xml:space="preserve"> found in the source code of SugarCE as below.</w:t>
      </w:r>
    </w:p>
    <w:p w14:paraId="45641D13" w14:textId="77777777" w:rsidR="00E94505" w:rsidRPr="00651E10" w:rsidRDefault="00E94505" w:rsidP="00101647">
      <w:pPr>
        <w:rPr>
          <w:rFonts w:cs="Arial"/>
          <w:szCs w:val="24"/>
        </w:rPr>
      </w:pPr>
      <w:r w:rsidRPr="00651E10">
        <w:rPr>
          <w:rFonts w:cs="Arial"/>
          <w:szCs w:val="24"/>
        </w:rPr>
        <w:t>Path: SugarCE-Full-6.5.26/modules/Connectors/controller.php</w:t>
      </w:r>
    </w:p>
    <w:p w14:paraId="2CBC3440" w14:textId="3D251D69" w:rsidR="00E94505" w:rsidRPr="00651E10" w:rsidRDefault="00E94505" w:rsidP="00101647">
      <w:pPr>
        <w:rPr>
          <w:rFonts w:cs="Arial"/>
          <w:szCs w:val="24"/>
        </w:rPr>
      </w:pPr>
      <w:r w:rsidRPr="00651E10">
        <w:rPr>
          <w:rFonts w:cs="Arial"/>
          <w:szCs w:val="24"/>
        </w:rPr>
        <w:drawing>
          <wp:inline distT="0" distB="0" distL="0" distR="0" wp14:anchorId="2CCDE25B" wp14:editId="71718835">
            <wp:extent cx="5274310" cy="2059940"/>
            <wp:effectExtent l="0" t="0" r="2540" b="0"/>
            <wp:docPr id="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59940"/>
                    </a:xfrm>
                    <a:prstGeom prst="rect">
                      <a:avLst/>
                    </a:prstGeom>
                  </pic:spPr>
                </pic:pic>
              </a:graphicData>
            </a:graphic>
          </wp:inline>
        </w:drawing>
      </w:r>
    </w:p>
    <w:p w14:paraId="0224B7EF" w14:textId="77777777" w:rsidR="00BE1250" w:rsidRDefault="00BE1250">
      <w:pPr>
        <w:spacing w:line="240" w:lineRule="auto"/>
        <w:rPr>
          <w:rFonts w:cs="Arial"/>
          <w:szCs w:val="24"/>
        </w:rPr>
      </w:pPr>
      <w:r>
        <w:rPr>
          <w:rFonts w:cs="Arial"/>
          <w:szCs w:val="24"/>
        </w:rPr>
        <w:br w:type="page"/>
      </w:r>
    </w:p>
    <w:p w14:paraId="041F090E" w14:textId="77777777" w:rsidR="00BE1250" w:rsidRDefault="00BE1250" w:rsidP="00101647">
      <w:pPr>
        <w:rPr>
          <w:rFonts w:cs="Arial"/>
          <w:szCs w:val="24"/>
        </w:rPr>
      </w:pPr>
    </w:p>
    <w:p w14:paraId="4B2D46A1" w14:textId="55B10BD0" w:rsidR="00E94505" w:rsidRPr="00651E10" w:rsidRDefault="00E94505" w:rsidP="00101647">
      <w:pPr>
        <w:rPr>
          <w:rFonts w:cs="Arial"/>
          <w:szCs w:val="24"/>
        </w:rPr>
      </w:pPr>
      <w:r w:rsidRPr="00651E10">
        <w:rPr>
          <w:rFonts w:cs="Arial"/>
          <w:szCs w:val="24"/>
        </w:rPr>
        <w:t xml:space="preserve">ZAP scan results were successfully manipulated five hits in the target site using the boolean conditions [Log In AND 1=1 -- ] and [Log In AND 1=2 -- ]. (Appendix </w:t>
      </w:r>
      <w:r w:rsidR="00AA3288" w:rsidRPr="00651E10">
        <w:rPr>
          <w:rFonts w:cs="Arial"/>
          <w:szCs w:val="24"/>
        </w:rPr>
        <w:t xml:space="preserve">6.3. </w:t>
      </w:r>
      <w:r w:rsidRPr="00651E10">
        <w:rPr>
          <w:rFonts w:cs="Arial"/>
          <w:szCs w:val="24"/>
        </w:rPr>
        <w:t>ZAP)</w:t>
      </w:r>
    </w:p>
    <w:p w14:paraId="22FB5DFD" w14:textId="77A71CE3" w:rsidR="00E94505" w:rsidRPr="00651E10" w:rsidRDefault="00E94505" w:rsidP="00101647">
      <w:pPr>
        <w:rPr>
          <w:rFonts w:cs="Arial"/>
          <w:szCs w:val="24"/>
        </w:rPr>
      </w:pPr>
      <w:r w:rsidRPr="00651E10">
        <w:rPr>
          <w:rFonts w:cs="Arial"/>
          <w:szCs w:val="24"/>
        </w:rPr>
        <w:drawing>
          <wp:inline distT="0" distB="0" distL="0" distR="0" wp14:anchorId="2B836093" wp14:editId="6A1CC30A">
            <wp:extent cx="3524250" cy="1961218"/>
            <wp:effectExtent l="0" t="0" r="0" b="1270"/>
            <wp:docPr id="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6344" cy="1973513"/>
                    </a:xfrm>
                    <a:prstGeom prst="rect">
                      <a:avLst/>
                    </a:prstGeom>
                  </pic:spPr>
                </pic:pic>
              </a:graphicData>
            </a:graphic>
          </wp:inline>
        </w:drawing>
      </w:r>
    </w:p>
    <w:p w14:paraId="17855789" w14:textId="399F1861" w:rsidR="00CA550A" w:rsidRPr="00651E10" w:rsidRDefault="00CA550A" w:rsidP="00101647">
      <w:pPr>
        <w:rPr>
          <w:rFonts w:cs="Arial"/>
          <w:szCs w:val="24"/>
        </w:rPr>
      </w:pPr>
      <w:r w:rsidRPr="00651E10">
        <w:rPr>
          <w:rFonts w:cs="Arial"/>
          <w:szCs w:val="24"/>
        </w:rPr>
        <w:br w:type="page"/>
      </w:r>
    </w:p>
    <w:p w14:paraId="20518209" w14:textId="77777777" w:rsidR="00E94505" w:rsidRPr="00651E10" w:rsidRDefault="00E94505" w:rsidP="00101647">
      <w:pPr>
        <w:rPr>
          <w:rFonts w:cs="Arial"/>
          <w:szCs w:val="24"/>
          <w:u w:val="single"/>
        </w:rPr>
      </w:pPr>
      <w:r w:rsidRPr="00651E10">
        <w:rPr>
          <w:rFonts w:cs="Arial"/>
          <w:szCs w:val="24"/>
          <w:u w:val="single"/>
        </w:rPr>
        <w:lastRenderedPageBreak/>
        <w:t>CVE-2018-6308</w:t>
      </w:r>
    </w:p>
    <w:p w14:paraId="71F665EA" w14:textId="77777777" w:rsidR="00E94505" w:rsidRPr="00651E10" w:rsidRDefault="00E94505" w:rsidP="00101647">
      <w:pPr>
        <w:rPr>
          <w:rFonts w:cs="Arial"/>
          <w:szCs w:val="24"/>
        </w:rPr>
      </w:pPr>
      <w:r w:rsidRPr="00651E10">
        <w:rPr>
          <w:rFonts w:cs="Arial"/>
          <w:szCs w:val="24"/>
        </w:rPr>
        <w:t>CVSS Score: 7.5</w:t>
      </w:r>
    </w:p>
    <w:p w14:paraId="585A2E81" w14:textId="77777777" w:rsidR="00E94505" w:rsidRPr="00651E10" w:rsidRDefault="00E94505" w:rsidP="00101647">
      <w:pPr>
        <w:rPr>
          <w:rFonts w:cs="Arial"/>
          <w:szCs w:val="24"/>
        </w:rPr>
      </w:pPr>
      <w:r w:rsidRPr="00651E10">
        <w:rPr>
          <w:rFonts w:cs="Arial"/>
          <w:szCs w:val="24"/>
        </w:rPr>
        <w:t>Description:</w:t>
      </w:r>
    </w:p>
    <w:p w14:paraId="16B6E96D" w14:textId="44E3D74C" w:rsidR="00E94505" w:rsidRPr="00651E10" w:rsidRDefault="00E94505" w:rsidP="00101647">
      <w:pPr>
        <w:jc w:val="both"/>
        <w:rPr>
          <w:rFonts w:cs="Arial"/>
          <w:szCs w:val="24"/>
        </w:rPr>
      </w:pPr>
      <w:r w:rsidRPr="00651E10">
        <w:rPr>
          <w:rFonts w:cs="Arial"/>
          <w:szCs w:val="24"/>
        </w:rPr>
        <w:t xml:space="preserve">The DefenseCode ThunderScan application discovered multiple SQL injection vulnerabilities in SugarCRM Community Edition (DefenseCode, 2018). A remote attacker </w:t>
      </w:r>
      <w:r w:rsidR="00C3462C">
        <w:rPr>
          <w:rFonts w:cs="Arial"/>
          <w:szCs w:val="24"/>
        </w:rPr>
        <w:t xml:space="preserve">tamper with </w:t>
      </w:r>
      <w:r w:rsidRPr="00651E10">
        <w:rPr>
          <w:rFonts w:cs="Arial"/>
          <w:szCs w:val="24"/>
        </w:rPr>
        <w:t xml:space="preserve">data in the database and </w:t>
      </w:r>
      <w:r w:rsidR="00C3462C">
        <w:rPr>
          <w:rFonts w:cs="Arial"/>
          <w:szCs w:val="24"/>
        </w:rPr>
        <w:t>elevated privileged access.</w:t>
      </w:r>
    </w:p>
    <w:p w14:paraId="38C56A51" w14:textId="1AECD8F8" w:rsidR="00CA550A" w:rsidRPr="00651E10" w:rsidRDefault="00E94505" w:rsidP="00101647">
      <w:pPr>
        <w:jc w:val="both"/>
        <w:rPr>
          <w:rFonts w:cs="Arial"/>
          <w:szCs w:val="24"/>
        </w:rPr>
      </w:pPr>
      <w:r w:rsidRPr="00651E10">
        <w:rPr>
          <w:rFonts w:cs="Arial"/>
          <w:szCs w:val="24"/>
        </w:rPr>
        <w:t>Due to End of Life (EoL)</w:t>
      </w:r>
      <w:r w:rsidR="00C3462C">
        <w:rPr>
          <w:rFonts w:cs="Arial"/>
          <w:szCs w:val="24"/>
        </w:rPr>
        <w:t xml:space="preserve"> software</w:t>
      </w:r>
      <w:r w:rsidRPr="00651E10">
        <w:rPr>
          <w:rFonts w:cs="Arial"/>
          <w:szCs w:val="24"/>
        </w:rPr>
        <w:t>, there is no official solution for version 6.5.26 or below. (Sugar Club, 2018)</w:t>
      </w:r>
    </w:p>
    <w:p w14:paraId="7BE7114F" w14:textId="717BE321" w:rsidR="00E94505" w:rsidRPr="00651E10" w:rsidRDefault="00E94505" w:rsidP="00101647">
      <w:pPr>
        <w:rPr>
          <w:rFonts w:cs="Arial"/>
          <w:szCs w:val="24"/>
        </w:rPr>
      </w:pPr>
      <w:r w:rsidRPr="00651E10">
        <w:rPr>
          <w:rFonts w:cs="Arial"/>
          <w:szCs w:val="24"/>
        </w:rPr>
        <w:t>Detection:</w:t>
      </w:r>
    </w:p>
    <w:p w14:paraId="6A900FE4" w14:textId="3D525356" w:rsidR="00E94505" w:rsidRPr="00651E10" w:rsidRDefault="00E94505" w:rsidP="00101647">
      <w:pPr>
        <w:rPr>
          <w:rFonts w:cs="Arial"/>
          <w:szCs w:val="24"/>
        </w:rPr>
      </w:pPr>
      <w:r w:rsidRPr="00651E10">
        <w:rPr>
          <w:rFonts w:cs="Arial"/>
          <w:szCs w:val="24"/>
        </w:rPr>
        <w:t xml:space="preserve">The vulnerable function call </w:t>
      </w:r>
      <w:r w:rsidR="00C3462C">
        <w:rPr>
          <w:rFonts w:cs="Arial"/>
          <w:szCs w:val="24"/>
        </w:rPr>
        <w:t>is</w:t>
      </w:r>
      <w:r w:rsidRPr="00651E10">
        <w:rPr>
          <w:rFonts w:cs="Arial"/>
          <w:szCs w:val="24"/>
        </w:rPr>
        <w:t xml:space="preserve"> found in the open-source file of SugarCE as below (Matthew, 2018).</w:t>
      </w:r>
    </w:p>
    <w:p w14:paraId="33BE88E7" w14:textId="77777777" w:rsidR="00E94505" w:rsidRPr="00651E10" w:rsidRDefault="00E94505" w:rsidP="00101647">
      <w:pPr>
        <w:rPr>
          <w:rFonts w:cs="Arial"/>
          <w:szCs w:val="24"/>
        </w:rPr>
      </w:pPr>
      <w:r w:rsidRPr="00651E10">
        <w:rPr>
          <w:rFonts w:cs="Arial"/>
          <w:szCs w:val="24"/>
        </w:rPr>
        <w:t>Path: SugarCE-Full-6.5.26\modules\Campaigns\Tracker.php</w:t>
      </w:r>
    </w:p>
    <w:p w14:paraId="2F96CF0D" w14:textId="1BEF9CC4" w:rsidR="00E94505" w:rsidRPr="00651E10" w:rsidRDefault="00E94505" w:rsidP="00101647">
      <w:pPr>
        <w:rPr>
          <w:rFonts w:cs="Arial"/>
          <w:szCs w:val="24"/>
        </w:rPr>
      </w:pPr>
      <w:r w:rsidRPr="00651E10">
        <w:rPr>
          <w:rFonts w:cs="Arial"/>
          <w:szCs w:val="24"/>
        </w:rPr>
        <w:drawing>
          <wp:inline distT="0" distB="0" distL="0" distR="0" wp14:anchorId="6C733617" wp14:editId="1AEEF9EF">
            <wp:extent cx="5276850" cy="1704975"/>
            <wp:effectExtent l="0" t="0" r="0" b="9525"/>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14:paraId="4791E3FD" w14:textId="77777777" w:rsidR="00E94505" w:rsidRPr="00651E10" w:rsidRDefault="00E94505" w:rsidP="00101647">
      <w:pPr>
        <w:rPr>
          <w:rFonts w:cs="Arial"/>
          <w:szCs w:val="24"/>
          <w:u w:val="single"/>
        </w:rPr>
      </w:pPr>
      <w:r w:rsidRPr="00651E10">
        <w:rPr>
          <w:rFonts w:cs="Arial"/>
          <w:szCs w:val="24"/>
          <w:u w:val="single"/>
        </w:rPr>
        <w:t>Not detected explanations</w:t>
      </w:r>
    </w:p>
    <w:p w14:paraId="42E43894" w14:textId="77777777" w:rsidR="00E94505" w:rsidRPr="00651E10" w:rsidRDefault="00E94505" w:rsidP="00101647">
      <w:pPr>
        <w:jc w:val="both"/>
        <w:rPr>
          <w:rFonts w:cs="Arial"/>
          <w:szCs w:val="24"/>
        </w:rPr>
      </w:pPr>
      <w:r w:rsidRPr="00651E10">
        <w:rPr>
          <w:rFonts w:cs="Arial"/>
          <w:szCs w:val="24"/>
        </w:rPr>
        <w:t>CVE-2017-14508 to 10 required an authorised user for the successful exploitation.</w:t>
      </w:r>
    </w:p>
    <w:p w14:paraId="485B4D2C" w14:textId="77777777" w:rsidR="00E94505" w:rsidRPr="00651E10" w:rsidRDefault="00E94505" w:rsidP="00101647">
      <w:pPr>
        <w:jc w:val="both"/>
        <w:rPr>
          <w:rFonts w:cs="Arial"/>
          <w:szCs w:val="24"/>
        </w:rPr>
      </w:pPr>
      <w:r w:rsidRPr="00651E10">
        <w:rPr>
          <w:rFonts w:cs="Arial"/>
          <w:szCs w:val="24"/>
        </w:rPr>
        <w:t>CVE-2018-6308 required to call specific functions and steps for the successful exploitation, which penetration testing tool could not scan by default.</w:t>
      </w:r>
    </w:p>
    <w:p w14:paraId="71AC6ECB" w14:textId="77777777" w:rsidR="00E94505" w:rsidRPr="00651E10" w:rsidRDefault="00E94505" w:rsidP="00101647">
      <w:pPr>
        <w:rPr>
          <w:rFonts w:cs="Arial"/>
          <w:szCs w:val="24"/>
        </w:rPr>
      </w:pPr>
      <w:r w:rsidRPr="00651E10">
        <w:rPr>
          <w:rFonts w:cs="Arial"/>
          <w:szCs w:val="24"/>
        </w:rPr>
        <w:br w:type="page"/>
      </w:r>
    </w:p>
    <w:p w14:paraId="7F234B77" w14:textId="649F3876" w:rsidR="00E94505" w:rsidRPr="00651E10" w:rsidRDefault="00E94505" w:rsidP="00101647">
      <w:pPr>
        <w:pStyle w:val="Heading2"/>
        <w:numPr>
          <w:ilvl w:val="1"/>
          <w:numId w:val="18"/>
        </w:numPr>
        <w:spacing w:before="0" w:after="0"/>
        <w:rPr>
          <w:rFonts w:cs="Arial"/>
          <w:szCs w:val="24"/>
        </w:rPr>
      </w:pPr>
      <w:bookmarkStart w:id="13" w:name="_Toc95759954"/>
      <w:r w:rsidRPr="00651E10">
        <w:rPr>
          <w:rFonts w:cs="Arial"/>
          <w:szCs w:val="24"/>
        </w:rPr>
        <w:lastRenderedPageBreak/>
        <w:t>Cross Site Scripting (XSS)</w:t>
      </w:r>
      <w:bookmarkEnd w:id="13"/>
    </w:p>
    <w:p w14:paraId="08131FD3" w14:textId="77777777" w:rsidR="00E94505" w:rsidRPr="00651E10" w:rsidRDefault="00E94505" w:rsidP="00101647">
      <w:pPr>
        <w:rPr>
          <w:rFonts w:cs="Arial"/>
          <w:szCs w:val="24"/>
          <w:u w:val="single"/>
        </w:rPr>
      </w:pPr>
      <w:r w:rsidRPr="00651E10">
        <w:rPr>
          <w:rFonts w:cs="Arial"/>
          <w:szCs w:val="24"/>
          <w:u w:val="single"/>
        </w:rPr>
        <w:t>CVE-2018-17784</w:t>
      </w:r>
    </w:p>
    <w:p w14:paraId="60B8A469" w14:textId="77777777" w:rsidR="00E94505" w:rsidRPr="00651E10" w:rsidRDefault="00E94505" w:rsidP="00101647">
      <w:pPr>
        <w:rPr>
          <w:rFonts w:cs="Arial"/>
          <w:szCs w:val="24"/>
        </w:rPr>
      </w:pPr>
      <w:r w:rsidRPr="00651E10">
        <w:rPr>
          <w:rFonts w:cs="Arial"/>
          <w:szCs w:val="24"/>
        </w:rPr>
        <w:t>Risk Score: 4.3</w:t>
      </w:r>
    </w:p>
    <w:p w14:paraId="5596627A" w14:textId="77777777" w:rsidR="00E94505" w:rsidRPr="00651E10" w:rsidRDefault="00E94505" w:rsidP="00101647">
      <w:pPr>
        <w:jc w:val="both"/>
        <w:rPr>
          <w:rFonts w:cs="Arial"/>
          <w:szCs w:val="24"/>
        </w:rPr>
      </w:pPr>
      <w:r w:rsidRPr="00651E10">
        <w:rPr>
          <w:rFonts w:cs="Arial"/>
          <w:szCs w:val="24"/>
        </w:rPr>
        <w:t>Description:</w:t>
      </w:r>
    </w:p>
    <w:p w14:paraId="054CD69D" w14:textId="77777777" w:rsidR="00E94505" w:rsidRPr="00651E10" w:rsidRDefault="00E94505" w:rsidP="00101647">
      <w:pPr>
        <w:jc w:val="both"/>
        <w:rPr>
          <w:rFonts w:cs="Arial"/>
          <w:szCs w:val="24"/>
        </w:rPr>
      </w:pPr>
      <w:r w:rsidRPr="00651E10">
        <w:rPr>
          <w:rFonts w:cs="Arial"/>
          <w:szCs w:val="24"/>
        </w:rPr>
        <w:t>Multiple vulnerabilities in embedded YUI and FlashCanvas potentially allow an unauthenticated, remote attacker to launch an XSS attack on an affected machine (Exploit Database, 2018).</w:t>
      </w:r>
    </w:p>
    <w:p w14:paraId="6FD1F4E9" w14:textId="77777777" w:rsidR="00E94505" w:rsidRPr="00651E10" w:rsidRDefault="00E94505" w:rsidP="00101647">
      <w:pPr>
        <w:rPr>
          <w:rFonts w:cs="Arial"/>
          <w:szCs w:val="24"/>
        </w:rPr>
      </w:pPr>
      <w:r w:rsidRPr="00651E10">
        <w:rPr>
          <w:rFonts w:cs="Arial"/>
          <w:szCs w:val="24"/>
        </w:rPr>
        <w:t>Detection:</w:t>
      </w:r>
    </w:p>
    <w:p w14:paraId="344032B6" w14:textId="77777777" w:rsidR="00BE1250" w:rsidRDefault="00BE1250" w:rsidP="00BE1250">
      <w:pPr>
        <w:rPr>
          <w:rFonts w:cs="Arial"/>
          <w:szCs w:val="24"/>
        </w:rPr>
      </w:pPr>
      <w:r w:rsidRPr="008B1FBC">
        <w:rPr>
          <w:rFonts w:cs="Arial"/>
          <w:szCs w:val="24"/>
        </w:rPr>
        <w:t>Except for the uploader.swf file, the vulnerable .swf file can be accessed on the target site below.</w:t>
      </w:r>
    </w:p>
    <w:tbl>
      <w:tblPr>
        <w:tblStyle w:val="TableGrid"/>
        <w:tblW w:w="0" w:type="auto"/>
        <w:tblLook w:val="04A0" w:firstRow="1" w:lastRow="0" w:firstColumn="1" w:lastColumn="0" w:noHBand="0" w:noVBand="1"/>
      </w:tblPr>
      <w:tblGrid>
        <w:gridCol w:w="10763"/>
      </w:tblGrid>
      <w:tr w:rsidR="00BE1250" w14:paraId="7288ADCB" w14:textId="77777777" w:rsidTr="00ED322C">
        <w:tc>
          <w:tcPr>
            <w:tcW w:w="10763" w:type="dxa"/>
          </w:tcPr>
          <w:p w14:paraId="1DE64577" w14:textId="77777777" w:rsidR="00BE1250" w:rsidRDefault="00BE1250" w:rsidP="00ED322C">
            <w:pPr>
              <w:rPr>
                <w:rFonts w:cs="Arial"/>
                <w:szCs w:val="24"/>
              </w:rPr>
            </w:pPr>
            <w:r w:rsidRPr="008B1FBC">
              <w:rPr>
                <w:rFonts w:cs="Arial"/>
                <w:szCs w:val="24"/>
              </w:rPr>
              <w:t>https://customersrus.co.uk/include/javascript/yui/build/uploader/assets/uploader.swf</w:t>
            </w:r>
          </w:p>
          <w:p w14:paraId="26039570" w14:textId="074DF296" w:rsidR="00BE1250" w:rsidRDefault="00BE1250" w:rsidP="00ED322C">
            <w:pPr>
              <w:rPr>
                <w:rFonts w:cs="Arial"/>
                <w:szCs w:val="24"/>
              </w:rPr>
            </w:pPr>
            <w:r w:rsidRPr="008B1FBC">
              <w:rPr>
                <w:rFonts w:cs="Arial"/>
                <w:szCs w:val="24"/>
              </w:rPr>
              <w:drawing>
                <wp:inline distT="0" distB="0" distL="0" distR="0" wp14:anchorId="1DC26CEA" wp14:editId="46D902CD">
                  <wp:extent cx="5274310" cy="810260"/>
                  <wp:effectExtent l="0" t="0" r="2540" b="8890"/>
                  <wp:docPr id="2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0260"/>
                          </a:xfrm>
                          <a:prstGeom prst="rect">
                            <a:avLst/>
                          </a:prstGeom>
                        </pic:spPr>
                      </pic:pic>
                    </a:graphicData>
                  </a:graphic>
                </wp:inline>
              </w:drawing>
            </w:r>
          </w:p>
        </w:tc>
      </w:tr>
      <w:tr w:rsidR="00BE1250" w14:paraId="02D3535F" w14:textId="77777777" w:rsidTr="00ED322C">
        <w:tc>
          <w:tcPr>
            <w:tcW w:w="10763" w:type="dxa"/>
          </w:tcPr>
          <w:p w14:paraId="00804939" w14:textId="77777777" w:rsidR="00BE1250" w:rsidRPr="008B1FBC" w:rsidRDefault="00BE1250" w:rsidP="00ED322C">
            <w:pPr>
              <w:rPr>
                <w:rFonts w:cs="Arial"/>
                <w:szCs w:val="24"/>
              </w:rPr>
            </w:pPr>
            <w:r w:rsidRPr="008B1FBC">
              <w:rPr>
                <w:rFonts w:cs="Arial"/>
                <w:szCs w:val="24"/>
              </w:rPr>
              <w:t>https://customersrus.co.uk/include/javascript/yui3/build/io/io.swf</w:t>
            </w:r>
          </w:p>
          <w:p w14:paraId="5485C894" w14:textId="77777777" w:rsidR="00BE1250" w:rsidRPr="008B1FBC" w:rsidRDefault="00BE1250" w:rsidP="00ED322C">
            <w:pPr>
              <w:rPr>
                <w:rFonts w:cs="Arial"/>
                <w:szCs w:val="24"/>
              </w:rPr>
            </w:pPr>
            <w:r w:rsidRPr="008B1FBC">
              <w:rPr>
                <w:rFonts w:cs="Arial"/>
                <w:szCs w:val="24"/>
              </w:rPr>
              <w:t>https://customersrus.co.uk/include/SugarCharts/Jit/FlashCanvas/flashcanvas.swf</w:t>
            </w:r>
          </w:p>
          <w:p w14:paraId="2B6CAA70" w14:textId="04670070" w:rsidR="00BE1250" w:rsidRDefault="00BE1250" w:rsidP="00ED322C">
            <w:pPr>
              <w:rPr>
                <w:rFonts w:cs="Arial"/>
                <w:szCs w:val="24"/>
              </w:rPr>
            </w:pPr>
            <w:r w:rsidRPr="008B1FBC">
              <w:rPr>
                <w:rFonts w:cs="Arial"/>
                <w:szCs w:val="24"/>
              </w:rPr>
              <w:drawing>
                <wp:inline distT="0" distB="0" distL="0" distR="0" wp14:anchorId="0E4D4C17" wp14:editId="466CCB1F">
                  <wp:extent cx="5274310" cy="882015"/>
                  <wp:effectExtent l="0" t="0" r="2540" b="0"/>
                  <wp:docPr id="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82015"/>
                          </a:xfrm>
                          <a:prstGeom prst="rect">
                            <a:avLst/>
                          </a:prstGeom>
                        </pic:spPr>
                      </pic:pic>
                    </a:graphicData>
                  </a:graphic>
                </wp:inline>
              </w:drawing>
            </w:r>
          </w:p>
        </w:tc>
      </w:tr>
    </w:tbl>
    <w:p w14:paraId="00321E56" w14:textId="53B23B98" w:rsidR="00BE1250" w:rsidRDefault="00BE1250" w:rsidP="00BE1250">
      <w:pPr>
        <w:rPr>
          <w:rFonts w:cs="Arial"/>
          <w:szCs w:val="24"/>
        </w:rPr>
      </w:pPr>
    </w:p>
    <w:p w14:paraId="77A51932" w14:textId="77777777" w:rsidR="00BE1250" w:rsidRDefault="00BE1250">
      <w:pPr>
        <w:spacing w:line="240" w:lineRule="auto"/>
        <w:rPr>
          <w:rFonts w:cs="Arial"/>
          <w:szCs w:val="24"/>
        </w:rPr>
      </w:pPr>
      <w:r>
        <w:rPr>
          <w:rFonts w:cs="Arial"/>
          <w:szCs w:val="24"/>
        </w:rPr>
        <w:br w:type="page"/>
      </w:r>
    </w:p>
    <w:p w14:paraId="34239259" w14:textId="77777777" w:rsidR="00BE1250" w:rsidRDefault="00BE1250" w:rsidP="00BE1250">
      <w:pPr>
        <w:rPr>
          <w:rFonts w:cs="Arial"/>
          <w:szCs w:val="24"/>
        </w:rPr>
      </w:pPr>
    </w:p>
    <w:p w14:paraId="3A63C965" w14:textId="77777777" w:rsidR="00BC1722" w:rsidRDefault="00E94505" w:rsidP="00101647">
      <w:pPr>
        <w:rPr>
          <w:rFonts w:cs="Arial"/>
          <w:szCs w:val="24"/>
        </w:rPr>
      </w:pPr>
      <w:r w:rsidRPr="00651E10">
        <w:rPr>
          <w:rFonts w:cs="Arial"/>
          <w:szCs w:val="24"/>
        </w:rPr>
        <w:t xml:space="preserve">ZAP scan results identified library jquery; version 1.7.1 is vulnerable. </w:t>
      </w:r>
    </w:p>
    <w:p w14:paraId="07383826" w14:textId="20E633F4" w:rsidR="00E94505" w:rsidRPr="00651E10" w:rsidRDefault="00E94505" w:rsidP="00101647">
      <w:pPr>
        <w:rPr>
          <w:rFonts w:cs="Arial"/>
          <w:szCs w:val="24"/>
        </w:rPr>
      </w:pPr>
      <w:r w:rsidRPr="00651E10">
        <w:rPr>
          <w:rFonts w:cs="Arial"/>
          <w:szCs w:val="24"/>
        </w:rPr>
        <w:t xml:space="preserve">Misconfigurations were found on Anti-CSRF tokens and HttpOnly Flag, which </w:t>
      </w:r>
      <w:r w:rsidR="005A66BE" w:rsidRPr="00651E10">
        <w:rPr>
          <w:rFonts w:cs="Arial"/>
          <w:szCs w:val="24"/>
        </w:rPr>
        <w:t xml:space="preserve">could </w:t>
      </w:r>
      <w:r w:rsidR="00C64106" w:rsidRPr="00651E10">
        <w:rPr>
          <w:rFonts w:cs="Arial"/>
          <w:szCs w:val="24"/>
        </w:rPr>
        <w:t xml:space="preserve">mitigate </w:t>
      </w:r>
      <w:r w:rsidRPr="00651E10">
        <w:rPr>
          <w:rFonts w:cs="Arial"/>
          <w:szCs w:val="24"/>
        </w:rPr>
        <w:t xml:space="preserve">XSS exploits. </w:t>
      </w:r>
      <w:r w:rsidR="00AA3288" w:rsidRPr="00651E10">
        <w:rPr>
          <w:rFonts w:cs="Arial"/>
          <w:szCs w:val="24"/>
        </w:rPr>
        <w:t>(Appendix 6.3. ZAP)</w:t>
      </w:r>
    </w:p>
    <w:p w14:paraId="12CEB711" w14:textId="15F3D79C" w:rsidR="00E94505" w:rsidRPr="00651E10" w:rsidRDefault="00E94505" w:rsidP="00101647">
      <w:pPr>
        <w:rPr>
          <w:rFonts w:cs="Arial"/>
          <w:szCs w:val="24"/>
        </w:rPr>
      </w:pPr>
      <w:r w:rsidRPr="00651E10">
        <w:rPr>
          <w:rFonts w:cs="Arial"/>
          <w:szCs w:val="24"/>
        </w:rPr>
        <w:drawing>
          <wp:inline distT="0" distB="0" distL="0" distR="0" wp14:anchorId="0B073705" wp14:editId="2ED66A79">
            <wp:extent cx="5695950" cy="1427954"/>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1312" cy="1431805"/>
                    </a:xfrm>
                    <a:prstGeom prst="rect">
                      <a:avLst/>
                    </a:prstGeom>
                  </pic:spPr>
                </pic:pic>
              </a:graphicData>
            </a:graphic>
          </wp:inline>
        </w:drawing>
      </w:r>
    </w:p>
    <w:p w14:paraId="1F51AF91" w14:textId="5CBF5095" w:rsidR="00E94505" w:rsidRPr="00651E10" w:rsidRDefault="00E94505" w:rsidP="00101647">
      <w:pPr>
        <w:rPr>
          <w:rFonts w:cs="Arial"/>
          <w:szCs w:val="24"/>
        </w:rPr>
      </w:pPr>
      <w:r w:rsidRPr="00651E10">
        <w:rPr>
          <w:rFonts w:cs="Arial"/>
          <w:szCs w:val="24"/>
        </w:rPr>
        <w:drawing>
          <wp:inline distT="0" distB="0" distL="0" distR="0" wp14:anchorId="72BF6B83" wp14:editId="348C6C56">
            <wp:extent cx="3114675" cy="428625"/>
            <wp:effectExtent l="0" t="0" r="9525" b="9525"/>
            <wp:docPr id="2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4675" cy="428625"/>
                    </a:xfrm>
                    <a:prstGeom prst="rect">
                      <a:avLst/>
                    </a:prstGeom>
                  </pic:spPr>
                </pic:pic>
              </a:graphicData>
            </a:graphic>
          </wp:inline>
        </w:drawing>
      </w:r>
    </w:p>
    <w:p w14:paraId="1BC8FD7C" w14:textId="063FE66C" w:rsidR="00E94505" w:rsidRPr="00651E10" w:rsidRDefault="00E94505" w:rsidP="00101647">
      <w:pPr>
        <w:rPr>
          <w:rFonts w:cs="Arial"/>
          <w:szCs w:val="24"/>
        </w:rPr>
      </w:pPr>
      <w:r w:rsidRPr="00651E10">
        <w:rPr>
          <w:rFonts w:cs="Arial"/>
          <w:szCs w:val="24"/>
        </w:rPr>
        <w:drawing>
          <wp:inline distT="0" distB="0" distL="0" distR="0" wp14:anchorId="0A2500E1" wp14:editId="489F5EDA">
            <wp:extent cx="2667000" cy="323850"/>
            <wp:effectExtent l="0" t="0" r="0" b="0"/>
            <wp:docPr id="26"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7000" cy="323850"/>
                    </a:xfrm>
                    <a:prstGeom prst="rect">
                      <a:avLst/>
                    </a:prstGeom>
                  </pic:spPr>
                </pic:pic>
              </a:graphicData>
            </a:graphic>
          </wp:inline>
        </w:drawing>
      </w:r>
    </w:p>
    <w:p w14:paraId="08B12D2E" w14:textId="331811D0" w:rsidR="00E94505" w:rsidRPr="00651E10" w:rsidRDefault="00E94505" w:rsidP="00101647">
      <w:pPr>
        <w:rPr>
          <w:rFonts w:cs="Arial"/>
          <w:szCs w:val="24"/>
        </w:rPr>
      </w:pPr>
      <w:r w:rsidRPr="00651E10">
        <w:rPr>
          <w:rFonts w:cs="Arial"/>
          <w:szCs w:val="24"/>
        </w:rPr>
        <w:t xml:space="preserve">Burp Suite scan results provided similar findings as ZAP. (Appendix </w:t>
      </w:r>
      <w:r w:rsidR="00AA3288" w:rsidRPr="00651E10">
        <w:rPr>
          <w:rFonts w:cs="Arial"/>
          <w:szCs w:val="24"/>
        </w:rPr>
        <w:t xml:space="preserve">6.1. </w:t>
      </w:r>
      <w:r w:rsidRPr="00651E10">
        <w:rPr>
          <w:rFonts w:cs="Arial"/>
          <w:szCs w:val="24"/>
        </w:rPr>
        <w:t>Burp Suite)</w:t>
      </w:r>
    </w:p>
    <w:p w14:paraId="0BEB0B36" w14:textId="6D8023B7" w:rsidR="00BE1250" w:rsidRDefault="00E94505" w:rsidP="00101647">
      <w:pPr>
        <w:rPr>
          <w:rFonts w:cs="Arial"/>
          <w:szCs w:val="24"/>
        </w:rPr>
      </w:pPr>
      <w:r w:rsidRPr="00651E10">
        <w:rPr>
          <w:rFonts w:cs="Arial"/>
          <w:szCs w:val="24"/>
        </w:rPr>
        <w:drawing>
          <wp:inline distT="0" distB="0" distL="0" distR="0" wp14:anchorId="2506A3FE" wp14:editId="0ACE161A">
            <wp:extent cx="4543425" cy="733425"/>
            <wp:effectExtent l="0" t="0" r="9525" b="9525"/>
            <wp:docPr id="2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3425" cy="733425"/>
                    </a:xfrm>
                    <a:prstGeom prst="rect">
                      <a:avLst/>
                    </a:prstGeom>
                  </pic:spPr>
                </pic:pic>
              </a:graphicData>
            </a:graphic>
          </wp:inline>
        </w:drawing>
      </w:r>
      <w:r w:rsidRPr="00651E10">
        <w:rPr>
          <w:rFonts w:cs="Arial"/>
          <w:szCs w:val="24"/>
        </w:rPr>
        <w:br/>
      </w:r>
      <w:r w:rsidRPr="00651E10">
        <w:rPr>
          <w:rFonts w:cs="Arial"/>
          <w:szCs w:val="24"/>
        </w:rPr>
        <w:drawing>
          <wp:inline distT="0" distB="0" distL="0" distR="0" wp14:anchorId="1F329A38" wp14:editId="735327B7">
            <wp:extent cx="2762250" cy="7524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2250" cy="752475"/>
                    </a:xfrm>
                    <a:prstGeom prst="rect">
                      <a:avLst/>
                    </a:prstGeom>
                  </pic:spPr>
                </pic:pic>
              </a:graphicData>
            </a:graphic>
          </wp:inline>
        </w:drawing>
      </w:r>
    </w:p>
    <w:p w14:paraId="17ACD266" w14:textId="77777777" w:rsidR="00BE1250" w:rsidRDefault="00BE1250">
      <w:pPr>
        <w:spacing w:line="240" w:lineRule="auto"/>
        <w:rPr>
          <w:rFonts w:cs="Arial"/>
          <w:szCs w:val="24"/>
        </w:rPr>
      </w:pPr>
      <w:r>
        <w:rPr>
          <w:rFonts w:cs="Arial"/>
          <w:szCs w:val="24"/>
        </w:rPr>
        <w:br w:type="page"/>
      </w:r>
    </w:p>
    <w:p w14:paraId="5319C97E" w14:textId="18C0F6FC" w:rsidR="00E94505" w:rsidRPr="00651E10" w:rsidRDefault="00E94505" w:rsidP="00101647">
      <w:pPr>
        <w:pStyle w:val="Heading2"/>
        <w:numPr>
          <w:ilvl w:val="1"/>
          <w:numId w:val="18"/>
        </w:numPr>
        <w:spacing w:before="0" w:after="0"/>
        <w:rPr>
          <w:rFonts w:cs="Arial"/>
          <w:szCs w:val="24"/>
        </w:rPr>
      </w:pPr>
      <w:bookmarkStart w:id="14" w:name="_Toc95759955"/>
      <w:r w:rsidRPr="00651E10">
        <w:rPr>
          <w:rFonts w:cs="Arial"/>
          <w:szCs w:val="24"/>
        </w:rPr>
        <w:lastRenderedPageBreak/>
        <w:t>Buffer Overflow</w:t>
      </w:r>
      <w:bookmarkEnd w:id="14"/>
    </w:p>
    <w:p w14:paraId="1F53CD6D" w14:textId="77777777" w:rsidR="00E94505" w:rsidRPr="00651E10" w:rsidRDefault="00E94505" w:rsidP="00101647">
      <w:pPr>
        <w:rPr>
          <w:rFonts w:cs="Arial"/>
          <w:szCs w:val="24"/>
        </w:rPr>
      </w:pPr>
      <w:r w:rsidRPr="00651E10">
        <w:rPr>
          <w:rFonts w:cs="Arial"/>
          <w:szCs w:val="24"/>
        </w:rPr>
        <w:t>Description:</w:t>
      </w:r>
    </w:p>
    <w:p w14:paraId="6CFCA297" w14:textId="631FAF74" w:rsidR="00E94505" w:rsidRPr="00651E10" w:rsidRDefault="00E94505" w:rsidP="00101647">
      <w:pPr>
        <w:jc w:val="both"/>
        <w:rPr>
          <w:rFonts w:cs="Arial"/>
          <w:szCs w:val="24"/>
        </w:rPr>
      </w:pPr>
      <w:r w:rsidRPr="00651E10">
        <w:rPr>
          <w:rFonts w:cs="Arial"/>
          <w:szCs w:val="24"/>
        </w:rPr>
        <w:t>Buffer overflow errors overwrit</w:t>
      </w:r>
      <w:r w:rsidR="00C3462C">
        <w:rPr>
          <w:rFonts w:cs="Arial"/>
          <w:szCs w:val="24"/>
        </w:rPr>
        <w:t>e</w:t>
      </w:r>
      <w:r w:rsidRPr="00651E10">
        <w:rPr>
          <w:rFonts w:cs="Arial"/>
          <w:szCs w:val="24"/>
        </w:rPr>
        <w:t xml:space="preserve"> process memory fragments that should never have been changed purposely or unexpectedly. (Common Weakness Enumeration, 2021).</w:t>
      </w:r>
    </w:p>
    <w:p w14:paraId="32F66C73" w14:textId="77777777" w:rsidR="00E94505" w:rsidRPr="00651E10" w:rsidRDefault="00E94505" w:rsidP="00101647">
      <w:pPr>
        <w:rPr>
          <w:rFonts w:cs="Arial"/>
          <w:szCs w:val="24"/>
        </w:rPr>
      </w:pPr>
      <w:r w:rsidRPr="00651E10">
        <w:rPr>
          <w:rFonts w:cs="Arial"/>
          <w:szCs w:val="24"/>
        </w:rPr>
        <w:t>Detection:</w:t>
      </w:r>
    </w:p>
    <w:p w14:paraId="05693279" w14:textId="77777777" w:rsidR="00BE1250" w:rsidRDefault="00BE1250" w:rsidP="00BE1250">
      <w:pPr>
        <w:rPr>
          <w:rFonts w:cs="Arial"/>
          <w:szCs w:val="24"/>
        </w:rPr>
      </w:pPr>
      <w:r w:rsidRPr="008B1FBC">
        <w:rPr>
          <w:rFonts w:cs="Arial"/>
          <w:szCs w:val="24"/>
        </w:rPr>
        <w:t>The vulnerable files can be accessed in the target site with the below links.</w:t>
      </w:r>
    </w:p>
    <w:tbl>
      <w:tblPr>
        <w:tblStyle w:val="TableGrid"/>
        <w:tblW w:w="0" w:type="auto"/>
        <w:tblLook w:val="04A0" w:firstRow="1" w:lastRow="0" w:firstColumn="1" w:lastColumn="0" w:noHBand="0" w:noVBand="1"/>
      </w:tblPr>
      <w:tblGrid>
        <w:gridCol w:w="10763"/>
      </w:tblGrid>
      <w:tr w:rsidR="00BE1250" w14:paraId="0EFBF47D" w14:textId="77777777" w:rsidTr="00ED322C">
        <w:tc>
          <w:tcPr>
            <w:tcW w:w="10763" w:type="dxa"/>
          </w:tcPr>
          <w:p w14:paraId="2FC1ED4D" w14:textId="77777777" w:rsidR="00BE1250" w:rsidRPr="008B1FBC" w:rsidRDefault="00C279B8" w:rsidP="00ED322C">
            <w:pPr>
              <w:rPr>
                <w:rFonts w:cs="Arial"/>
                <w:szCs w:val="24"/>
              </w:rPr>
            </w:pPr>
            <w:hyperlink r:id="rId69" w:history="1">
              <w:r w:rsidR="00BE1250" w:rsidRPr="008B1FBC">
                <w:rPr>
                  <w:rStyle w:val="Hyperlink"/>
                  <w:rFonts w:cs="Arial"/>
                  <w:color w:val="auto"/>
                  <w:szCs w:val="24"/>
                </w:rPr>
                <w:t>https://customersrus.co.uk/index.php?entryPoint=getImage&amp;imageName=blank.png</w:t>
              </w:r>
            </w:hyperlink>
          </w:p>
          <w:p w14:paraId="3DB9764B" w14:textId="77777777" w:rsidR="00BE1250" w:rsidRDefault="00C279B8" w:rsidP="00ED322C">
            <w:pPr>
              <w:rPr>
                <w:rFonts w:cs="Arial"/>
                <w:szCs w:val="24"/>
              </w:rPr>
            </w:pPr>
            <w:hyperlink r:id="rId70" w:history="1">
              <w:r w:rsidR="00BE1250" w:rsidRPr="008B1FBC">
                <w:rPr>
                  <w:rStyle w:val="Hyperlink"/>
                  <w:rFonts w:cs="Arial"/>
                  <w:color w:val="auto"/>
                  <w:szCs w:val="24"/>
                </w:rPr>
                <w:t>https://customersrus.co.uk/index.php?entryPoint=getImage&amp;themeName=Sugar5&amp;imageName=advanced_search.gif</w:t>
              </w:r>
            </w:hyperlink>
          </w:p>
        </w:tc>
      </w:tr>
    </w:tbl>
    <w:p w14:paraId="72DF1FB2" w14:textId="77777777" w:rsidR="00BE1250" w:rsidRPr="008B1FBC" w:rsidRDefault="00BE1250" w:rsidP="00BE1250">
      <w:pPr>
        <w:rPr>
          <w:rFonts w:cs="Arial"/>
          <w:szCs w:val="24"/>
        </w:rPr>
      </w:pPr>
    </w:p>
    <w:p w14:paraId="5B3ACF01" w14:textId="09B6615F" w:rsidR="00E94505" w:rsidRPr="00651E10" w:rsidRDefault="00E94505" w:rsidP="00101647">
      <w:pPr>
        <w:jc w:val="both"/>
        <w:rPr>
          <w:rFonts w:cs="Arial"/>
          <w:szCs w:val="24"/>
        </w:rPr>
      </w:pPr>
      <w:r w:rsidRPr="00651E10">
        <w:rPr>
          <w:rFonts w:cs="Arial"/>
          <w:szCs w:val="24"/>
        </w:rPr>
        <w:t xml:space="preserve">ZAP scan results detected potential buffer overflow with overflow attack; the script closed the connection and threw a 500 Internal Server Error. </w:t>
      </w:r>
      <w:r w:rsidR="00AA3288" w:rsidRPr="00651E10">
        <w:rPr>
          <w:rFonts w:cs="Arial"/>
          <w:szCs w:val="24"/>
        </w:rPr>
        <w:t>(Appendix 6.3. ZAP)</w:t>
      </w:r>
    </w:p>
    <w:p w14:paraId="58460C79" w14:textId="688AAE8A" w:rsidR="00E94505" w:rsidRPr="00651E10" w:rsidRDefault="00E94505" w:rsidP="00101647">
      <w:pPr>
        <w:rPr>
          <w:rFonts w:cs="Arial"/>
          <w:szCs w:val="24"/>
        </w:rPr>
      </w:pPr>
      <w:r w:rsidRPr="00651E10">
        <w:rPr>
          <w:rFonts w:cs="Arial"/>
          <w:szCs w:val="24"/>
        </w:rPr>
        <w:drawing>
          <wp:inline distT="0" distB="0" distL="0" distR="0" wp14:anchorId="58277B5C" wp14:editId="7DB45734">
            <wp:extent cx="5274310" cy="1080135"/>
            <wp:effectExtent l="0" t="0" r="254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80135"/>
                    </a:xfrm>
                    <a:prstGeom prst="rect">
                      <a:avLst/>
                    </a:prstGeom>
                  </pic:spPr>
                </pic:pic>
              </a:graphicData>
            </a:graphic>
          </wp:inline>
        </w:drawing>
      </w:r>
      <w:r w:rsidR="00CA550A" w:rsidRPr="00651E10">
        <w:rPr>
          <w:rFonts w:cs="Arial"/>
          <w:szCs w:val="24"/>
        </w:rPr>
        <w:br w:type="page"/>
      </w:r>
    </w:p>
    <w:p w14:paraId="6019FB28" w14:textId="40B12279" w:rsidR="00805E05" w:rsidRPr="00651E10" w:rsidRDefault="00492A05" w:rsidP="00805E05">
      <w:pPr>
        <w:pStyle w:val="Heading2"/>
        <w:numPr>
          <w:ilvl w:val="1"/>
          <w:numId w:val="18"/>
        </w:numPr>
        <w:spacing w:before="0" w:after="0"/>
        <w:rPr>
          <w:rFonts w:eastAsiaTheme="majorEastAsia" w:cs="Arial"/>
          <w:szCs w:val="24"/>
        </w:rPr>
      </w:pPr>
      <w:bookmarkStart w:id="15" w:name="_Toc95759956"/>
      <w:bookmarkStart w:id="16" w:name="_Toc95520755"/>
      <w:r w:rsidRPr="00651E10">
        <w:rPr>
          <w:rFonts w:eastAsiaTheme="majorEastAsia" w:cs="Arial"/>
          <w:szCs w:val="24"/>
        </w:rPr>
        <w:lastRenderedPageBreak/>
        <w:t>Account</w:t>
      </w:r>
      <w:r w:rsidR="00805E05" w:rsidRPr="00651E10">
        <w:rPr>
          <w:rFonts w:eastAsiaTheme="majorEastAsia" w:cs="Arial"/>
          <w:szCs w:val="24"/>
        </w:rPr>
        <w:t xml:space="preserve"> Security</w:t>
      </w:r>
      <w:bookmarkEnd w:id="15"/>
    </w:p>
    <w:p w14:paraId="5FC52989" w14:textId="69423DCF" w:rsidR="00805E05" w:rsidRPr="00651E10" w:rsidRDefault="00805E05" w:rsidP="00805E05">
      <w:pPr>
        <w:rPr>
          <w:rFonts w:cs="Arial"/>
          <w:szCs w:val="24"/>
          <w:u w:val="single"/>
        </w:rPr>
      </w:pPr>
      <w:r w:rsidRPr="00651E10">
        <w:rPr>
          <w:rFonts w:cs="Arial"/>
          <w:szCs w:val="24"/>
          <w:u w:val="single"/>
        </w:rPr>
        <w:t>Brute Force Attack</w:t>
      </w:r>
      <w:bookmarkEnd w:id="16"/>
    </w:p>
    <w:p w14:paraId="29D75E36" w14:textId="77777777" w:rsidR="00805E05" w:rsidRPr="00651E10" w:rsidRDefault="00805E05" w:rsidP="00805E05">
      <w:pPr>
        <w:rPr>
          <w:rFonts w:cs="Arial"/>
          <w:szCs w:val="24"/>
        </w:rPr>
      </w:pPr>
      <w:r w:rsidRPr="00651E10">
        <w:rPr>
          <w:rFonts w:cs="Arial"/>
          <w:szCs w:val="24"/>
        </w:rPr>
        <w:t>Description:</w:t>
      </w:r>
    </w:p>
    <w:p w14:paraId="4646179B" w14:textId="66CAF709" w:rsidR="00805E05" w:rsidRPr="00651E10" w:rsidRDefault="00BC1722" w:rsidP="00805E05">
      <w:pPr>
        <w:rPr>
          <w:rFonts w:cs="Arial"/>
          <w:szCs w:val="24"/>
        </w:rPr>
      </w:pPr>
      <w:r>
        <w:rPr>
          <w:rFonts w:cs="Arial"/>
          <w:szCs w:val="24"/>
        </w:rPr>
        <w:t xml:space="preserve">To attempt </w:t>
      </w:r>
      <w:r w:rsidR="00805E05" w:rsidRPr="00651E10">
        <w:rPr>
          <w:rFonts w:cs="Arial"/>
          <w:szCs w:val="24"/>
        </w:rPr>
        <w:t>trial-and-error, guessing login details, encryption keys, or discovering hidden web pages</w:t>
      </w:r>
      <w:r w:rsidR="00C3462C">
        <w:rPr>
          <w:rFonts w:cs="Arial"/>
          <w:szCs w:val="24"/>
        </w:rPr>
        <w:t xml:space="preserve"> using all conceivable combinations</w:t>
      </w:r>
      <w:r w:rsidR="00805E05" w:rsidRPr="00651E10">
        <w:rPr>
          <w:rFonts w:cs="Arial"/>
          <w:szCs w:val="24"/>
        </w:rPr>
        <w:t>.</w:t>
      </w:r>
    </w:p>
    <w:p w14:paraId="0A0474EC" w14:textId="77777777" w:rsidR="00805E05" w:rsidRPr="00651E10" w:rsidRDefault="00805E05" w:rsidP="00805E05">
      <w:pPr>
        <w:rPr>
          <w:rFonts w:cs="Arial"/>
          <w:szCs w:val="24"/>
        </w:rPr>
      </w:pPr>
      <w:r w:rsidRPr="00651E10">
        <w:rPr>
          <w:rFonts w:cs="Arial"/>
          <w:szCs w:val="24"/>
        </w:rPr>
        <w:t>The login module is not built-in with an account that will lockout for unsuccessful login attempts in 6.5; it could install a third party's module for IP address blocking (Lion Solution, N.D.) or upgrade to a newer SugarCRM version (SugarCRM, 2020).</w:t>
      </w:r>
    </w:p>
    <w:p w14:paraId="68062C84" w14:textId="23E2408D" w:rsidR="00805E05" w:rsidRPr="00651E10" w:rsidRDefault="00805E05" w:rsidP="00805E05">
      <w:pPr>
        <w:rPr>
          <w:rFonts w:cs="Arial"/>
          <w:szCs w:val="24"/>
        </w:rPr>
      </w:pPr>
      <w:r w:rsidRPr="00651E10">
        <w:rPr>
          <w:rFonts w:cs="Arial"/>
          <w:szCs w:val="24"/>
        </w:rPr>
        <w:drawing>
          <wp:inline distT="0" distB="0" distL="0" distR="0" wp14:anchorId="3F8BF1C4" wp14:editId="76C6BFF8">
            <wp:extent cx="3686175" cy="1695450"/>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175" cy="1695450"/>
                    </a:xfrm>
                    <a:prstGeom prst="rect">
                      <a:avLst/>
                    </a:prstGeom>
                  </pic:spPr>
                </pic:pic>
              </a:graphicData>
            </a:graphic>
          </wp:inline>
        </w:drawing>
      </w:r>
    </w:p>
    <w:p w14:paraId="4FE6B94A" w14:textId="77777777" w:rsidR="00805E05" w:rsidRPr="00651E10" w:rsidRDefault="00805E05" w:rsidP="00805E05">
      <w:pPr>
        <w:rPr>
          <w:rFonts w:cs="Arial"/>
          <w:szCs w:val="24"/>
        </w:rPr>
      </w:pPr>
      <w:r w:rsidRPr="00651E10">
        <w:rPr>
          <w:rFonts w:cs="Arial"/>
          <w:szCs w:val="24"/>
        </w:rPr>
        <w:t>Detection:</w:t>
      </w:r>
    </w:p>
    <w:p w14:paraId="615F36F4" w14:textId="484F6B15" w:rsidR="00805E05" w:rsidRPr="00651E10" w:rsidRDefault="00BC1722" w:rsidP="00805E05">
      <w:pPr>
        <w:rPr>
          <w:rFonts w:cs="Arial"/>
          <w:szCs w:val="24"/>
        </w:rPr>
      </w:pPr>
      <w:r>
        <w:rPr>
          <w:rFonts w:cs="Arial"/>
          <w:szCs w:val="24"/>
        </w:rPr>
        <w:t>Used</w:t>
      </w:r>
      <w:r w:rsidR="00805E05" w:rsidRPr="00651E10">
        <w:rPr>
          <w:rFonts w:cs="Arial"/>
          <w:szCs w:val="24"/>
        </w:rPr>
        <w:t xml:space="preserve"> Hydra </w:t>
      </w:r>
      <w:r>
        <w:rPr>
          <w:rFonts w:cs="Arial"/>
          <w:szCs w:val="24"/>
        </w:rPr>
        <w:t xml:space="preserve">to </w:t>
      </w:r>
      <w:r w:rsidR="00805E05" w:rsidRPr="00651E10">
        <w:rPr>
          <w:rFonts w:cs="Arial"/>
          <w:szCs w:val="24"/>
        </w:rPr>
        <w:t>perform brute force attack on the testing server to proof of concept (POC)</w:t>
      </w:r>
      <w:r>
        <w:rPr>
          <w:rFonts w:cs="Arial"/>
          <w:szCs w:val="24"/>
        </w:rPr>
        <w:t xml:space="preserve"> and </w:t>
      </w:r>
      <w:r w:rsidR="00805E05" w:rsidRPr="00651E10">
        <w:rPr>
          <w:rFonts w:cs="Arial"/>
          <w:szCs w:val="24"/>
        </w:rPr>
        <w:t>verify command able to validate the correct password.</w:t>
      </w:r>
    </w:p>
    <w:p w14:paraId="1CCC1E23" w14:textId="47CE8786" w:rsidR="00805E05" w:rsidRPr="00651E10" w:rsidRDefault="00805E05" w:rsidP="00805E05">
      <w:pPr>
        <w:rPr>
          <w:rFonts w:cs="Arial"/>
          <w:szCs w:val="24"/>
        </w:rPr>
      </w:pPr>
      <w:r w:rsidRPr="00651E10">
        <w:rPr>
          <w:rFonts w:cs="Arial"/>
          <w:szCs w:val="24"/>
        </w:rPr>
        <w:drawing>
          <wp:inline distT="0" distB="0" distL="0" distR="0" wp14:anchorId="41BF9025" wp14:editId="6D09A970">
            <wp:extent cx="6840220" cy="303784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3037840"/>
                    </a:xfrm>
                    <a:prstGeom prst="rect">
                      <a:avLst/>
                    </a:prstGeom>
                    <a:noFill/>
                    <a:ln>
                      <a:noFill/>
                    </a:ln>
                  </pic:spPr>
                </pic:pic>
              </a:graphicData>
            </a:graphic>
          </wp:inline>
        </w:drawing>
      </w:r>
    </w:p>
    <w:p w14:paraId="5DACE2FB" w14:textId="77777777" w:rsidR="00805E05" w:rsidRPr="00651E10" w:rsidRDefault="00805E05" w:rsidP="00805E05">
      <w:pPr>
        <w:rPr>
          <w:rFonts w:cs="Arial"/>
          <w:szCs w:val="24"/>
        </w:rPr>
      </w:pPr>
      <w:r w:rsidRPr="00651E10">
        <w:rPr>
          <w:rFonts w:cs="Arial"/>
          <w:szCs w:val="24"/>
        </w:rPr>
        <w:lastRenderedPageBreak/>
        <w:t>Perform brute force attack on target site with 3862 tries without blocked.</w:t>
      </w:r>
    </w:p>
    <w:p w14:paraId="4C8C8ED9" w14:textId="75BD4B61" w:rsidR="00805E05" w:rsidRPr="00651E10" w:rsidRDefault="00805E05" w:rsidP="00805E05">
      <w:pPr>
        <w:rPr>
          <w:rFonts w:cs="Arial"/>
          <w:szCs w:val="24"/>
        </w:rPr>
      </w:pPr>
      <w:r w:rsidRPr="00651E10">
        <w:rPr>
          <w:rFonts w:cs="Arial"/>
          <w:szCs w:val="24"/>
        </w:rPr>
        <w:drawing>
          <wp:inline distT="0" distB="0" distL="0" distR="0" wp14:anchorId="26B63143" wp14:editId="368CAFAE">
            <wp:extent cx="6840220" cy="181800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1818005"/>
                    </a:xfrm>
                    <a:prstGeom prst="rect">
                      <a:avLst/>
                    </a:prstGeom>
                    <a:noFill/>
                    <a:ln>
                      <a:noFill/>
                    </a:ln>
                  </pic:spPr>
                </pic:pic>
              </a:graphicData>
            </a:graphic>
          </wp:inline>
        </w:drawing>
      </w:r>
    </w:p>
    <w:p w14:paraId="4751089A" w14:textId="77777777" w:rsidR="00805E05" w:rsidRPr="00651E10" w:rsidRDefault="00805E05" w:rsidP="00805E05">
      <w:pPr>
        <w:rPr>
          <w:rFonts w:cs="Arial"/>
          <w:szCs w:val="24"/>
          <w:u w:val="single"/>
        </w:rPr>
      </w:pPr>
      <w:r w:rsidRPr="00651E10">
        <w:rPr>
          <w:rFonts w:cs="Arial"/>
          <w:szCs w:val="24"/>
          <w:u w:val="single"/>
        </w:rPr>
        <w:t>Cleartext submission</w:t>
      </w:r>
    </w:p>
    <w:p w14:paraId="0AC3D9C2" w14:textId="77777777" w:rsidR="00805E05" w:rsidRPr="00651E10" w:rsidRDefault="00805E05" w:rsidP="00805E05">
      <w:pPr>
        <w:rPr>
          <w:rFonts w:cs="Arial"/>
          <w:szCs w:val="24"/>
        </w:rPr>
      </w:pPr>
      <w:r w:rsidRPr="00651E10">
        <w:rPr>
          <w:rFonts w:cs="Arial"/>
          <w:szCs w:val="24"/>
        </w:rPr>
        <w:t>Description:</w:t>
      </w:r>
    </w:p>
    <w:p w14:paraId="1685AAD7" w14:textId="0A84696B" w:rsidR="00805E05" w:rsidRPr="00651E10" w:rsidRDefault="00805E05" w:rsidP="00805E05">
      <w:pPr>
        <w:rPr>
          <w:rFonts w:cs="Arial"/>
          <w:szCs w:val="24"/>
        </w:rPr>
      </w:pPr>
      <w:r w:rsidRPr="00651E10">
        <w:rPr>
          <w:rFonts w:cs="Arial"/>
          <w:szCs w:val="24"/>
        </w:rPr>
        <w:t xml:space="preserve">The site sends sensitive or critical information in cleartext through a communication connection that </w:t>
      </w:r>
      <w:r w:rsidR="00373516" w:rsidRPr="00651E10">
        <w:rPr>
          <w:rFonts w:cs="Arial"/>
          <w:szCs w:val="24"/>
        </w:rPr>
        <w:t>unauthorised parties can intercept</w:t>
      </w:r>
      <w:r w:rsidRPr="00651E10">
        <w:rPr>
          <w:rFonts w:cs="Arial"/>
          <w:szCs w:val="24"/>
        </w:rPr>
        <w:t xml:space="preserve">. </w:t>
      </w:r>
      <w:r w:rsidR="00BC1722">
        <w:rPr>
          <w:rFonts w:cs="Arial"/>
          <w:szCs w:val="24"/>
        </w:rPr>
        <w:t>It could</w:t>
      </w:r>
      <w:r w:rsidRPr="00651E10">
        <w:rPr>
          <w:rFonts w:cs="Arial"/>
          <w:szCs w:val="24"/>
        </w:rPr>
        <w:t xml:space="preserve"> </w:t>
      </w:r>
      <w:r w:rsidR="00373516" w:rsidRPr="00651E10">
        <w:rPr>
          <w:rFonts w:cs="Arial"/>
          <w:szCs w:val="24"/>
        </w:rPr>
        <w:t>be configurate</w:t>
      </w:r>
      <w:r w:rsidR="00456E9F" w:rsidRPr="00651E10">
        <w:rPr>
          <w:rFonts w:cs="Arial"/>
          <w:szCs w:val="24"/>
        </w:rPr>
        <w:t>d</w:t>
      </w:r>
      <w:r w:rsidR="00373516" w:rsidRPr="00651E10">
        <w:rPr>
          <w:rFonts w:cs="Arial"/>
          <w:szCs w:val="24"/>
        </w:rPr>
        <w:t xml:space="preserve"> with HTTP method restrictions besides</w:t>
      </w:r>
      <w:r w:rsidRPr="00651E10">
        <w:rPr>
          <w:rFonts w:cs="Arial"/>
          <w:szCs w:val="24"/>
        </w:rPr>
        <w:t xml:space="preserve"> HTTPS redirection (SugarCRM, 2021).</w:t>
      </w:r>
    </w:p>
    <w:p w14:paraId="20F7B8E6" w14:textId="77777777" w:rsidR="00805E05" w:rsidRPr="00651E10" w:rsidRDefault="00805E05" w:rsidP="00805E05">
      <w:pPr>
        <w:rPr>
          <w:rFonts w:cs="Arial"/>
          <w:szCs w:val="24"/>
        </w:rPr>
      </w:pPr>
      <w:r w:rsidRPr="00651E10">
        <w:rPr>
          <w:rFonts w:cs="Arial"/>
          <w:szCs w:val="24"/>
        </w:rPr>
        <w:t>Detection:</w:t>
      </w:r>
    </w:p>
    <w:p w14:paraId="5A7D0B45" w14:textId="77777777" w:rsidR="00805E05" w:rsidRPr="00651E10" w:rsidRDefault="00805E05" w:rsidP="00805E05">
      <w:pPr>
        <w:spacing w:line="240" w:lineRule="auto"/>
        <w:rPr>
          <w:rFonts w:cs="Arial"/>
          <w:szCs w:val="24"/>
        </w:rPr>
      </w:pPr>
      <w:r w:rsidRPr="00651E10">
        <w:rPr>
          <w:rFonts w:cs="Arial"/>
          <w:szCs w:val="24"/>
        </w:rPr>
        <w:t>The POST request of password is in cleartext.</w:t>
      </w:r>
    </w:p>
    <w:p w14:paraId="0A264D5B" w14:textId="00102048" w:rsidR="00805E05" w:rsidRPr="00651E10" w:rsidRDefault="00805E05" w:rsidP="00805E05">
      <w:pPr>
        <w:rPr>
          <w:rFonts w:cs="Arial"/>
          <w:szCs w:val="24"/>
        </w:rPr>
      </w:pPr>
      <w:r w:rsidRPr="00651E10">
        <w:rPr>
          <w:rFonts w:cs="Arial"/>
          <w:szCs w:val="24"/>
        </w:rPr>
        <w:drawing>
          <wp:inline distT="0" distB="0" distL="0" distR="0" wp14:anchorId="4E3C85F8" wp14:editId="02EC5A2F">
            <wp:extent cx="4581525" cy="38671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3867150"/>
                    </a:xfrm>
                    <a:prstGeom prst="rect">
                      <a:avLst/>
                    </a:prstGeom>
                  </pic:spPr>
                </pic:pic>
              </a:graphicData>
            </a:graphic>
          </wp:inline>
        </w:drawing>
      </w:r>
    </w:p>
    <w:p w14:paraId="020729A4" w14:textId="77777777" w:rsidR="00BE1250" w:rsidRDefault="00BE1250">
      <w:pPr>
        <w:spacing w:line="240" w:lineRule="auto"/>
        <w:rPr>
          <w:rFonts w:cs="Arial"/>
          <w:szCs w:val="24"/>
        </w:rPr>
      </w:pPr>
      <w:r>
        <w:rPr>
          <w:rFonts w:cs="Arial"/>
          <w:szCs w:val="24"/>
        </w:rPr>
        <w:br w:type="page"/>
      </w:r>
    </w:p>
    <w:p w14:paraId="7A725620" w14:textId="67AA0ED0" w:rsidR="00805E05" w:rsidRPr="00651E10" w:rsidRDefault="00805E05" w:rsidP="00805E05">
      <w:pPr>
        <w:rPr>
          <w:rFonts w:cs="Arial"/>
          <w:szCs w:val="24"/>
        </w:rPr>
      </w:pPr>
      <w:r w:rsidRPr="00651E10">
        <w:rPr>
          <w:rFonts w:cs="Arial"/>
          <w:szCs w:val="24"/>
        </w:rPr>
        <w:lastRenderedPageBreak/>
        <w:t>The HTTP could be access</w:t>
      </w:r>
      <w:r w:rsidR="00613113">
        <w:rPr>
          <w:rFonts w:cs="Arial"/>
          <w:szCs w:val="24"/>
        </w:rPr>
        <w:t>ed</w:t>
      </w:r>
      <w:r w:rsidRPr="00651E10">
        <w:rPr>
          <w:rFonts w:cs="Arial"/>
          <w:szCs w:val="24"/>
        </w:rPr>
        <w:t xml:space="preserve"> by the browser </w:t>
      </w:r>
      <w:r w:rsidR="00056238" w:rsidRPr="00651E10">
        <w:rPr>
          <w:rFonts w:cs="Arial"/>
          <w:szCs w:val="24"/>
        </w:rPr>
        <w:t>"</w:t>
      </w:r>
      <w:r w:rsidRPr="00651E10">
        <w:rPr>
          <w:rFonts w:cs="Arial"/>
          <w:szCs w:val="24"/>
        </w:rPr>
        <w:t>Edge</w:t>
      </w:r>
      <w:r w:rsidR="00056238" w:rsidRPr="00651E10">
        <w:rPr>
          <w:rFonts w:cs="Arial"/>
          <w:szCs w:val="24"/>
        </w:rPr>
        <w:t>"</w:t>
      </w:r>
      <w:r w:rsidRPr="00651E10">
        <w:rPr>
          <w:rFonts w:cs="Arial"/>
          <w:szCs w:val="24"/>
        </w:rPr>
        <w:t>.</w:t>
      </w:r>
    </w:p>
    <w:p w14:paraId="0F5F0110" w14:textId="45FE85C2" w:rsidR="00805E05" w:rsidRPr="00651E10" w:rsidRDefault="00805E05" w:rsidP="00805E05">
      <w:pPr>
        <w:rPr>
          <w:rFonts w:cs="Arial"/>
          <w:szCs w:val="24"/>
        </w:rPr>
      </w:pPr>
      <w:r w:rsidRPr="00651E10">
        <w:rPr>
          <w:rFonts w:cs="Arial"/>
          <w:szCs w:val="24"/>
        </w:rPr>
        <w:drawing>
          <wp:inline distT="0" distB="0" distL="0" distR="0" wp14:anchorId="404C5D72" wp14:editId="4CA9A3E0">
            <wp:extent cx="3476625" cy="1400175"/>
            <wp:effectExtent l="0" t="0" r="9525"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76625" cy="1400175"/>
                    </a:xfrm>
                    <a:prstGeom prst="rect">
                      <a:avLst/>
                    </a:prstGeom>
                  </pic:spPr>
                </pic:pic>
              </a:graphicData>
            </a:graphic>
          </wp:inline>
        </w:drawing>
      </w:r>
    </w:p>
    <w:p w14:paraId="4AB88AF8" w14:textId="77777777" w:rsidR="00805E05" w:rsidRPr="00651E10" w:rsidRDefault="00805E05" w:rsidP="00805E05">
      <w:pPr>
        <w:rPr>
          <w:rFonts w:cs="Arial"/>
          <w:szCs w:val="24"/>
        </w:rPr>
      </w:pPr>
      <w:r w:rsidRPr="00651E10">
        <w:rPr>
          <w:rFonts w:cs="Arial"/>
          <w:szCs w:val="24"/>
        </w:rPr>
        <w:t>Burp Suite scan results identified the cleartext password (Appendix 6.1. Burp Suite).</w:t>
      </w:r>
    </w:p>
    <w:p w14:paraId="24B822DD" w14:textId="03D81B6F" w:rsidR="00805E05" w:rsidRPr="00651E10" w:rsidRDefault="00805E05" w:rsidP="00805E05">
      <w:pPr>
        <w:rPr>
          <w:rFonts w:cs="Arial"/>
          <w:szCs w:val="24"/>
        </w:rPr>
      </w:pPr>
      <w:r w:rsidRPr="00651E10">
        <w:rPr>
          <w:rFonts w:cs="Arial"/>
          <w:szCs w:val="24"/>
        </w:rPr>
        <w:drawing>
          <wp:inline distT="0" distB="0" distL="0" distR="0" wp14:anchorId="2300A178" wp14:editId="6A3F2AF1">
            <wp:extent cx="2914650" cy="2762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4650" cy="276225"/>
                    </a:xfrm>
                    <a:prstGeom prst="rect">
                      <a:avLst/>
                    </a:prstGeom>
                  </pic:spPr>
                </pic:pic>
              </a:graphicData>
            </a:graphic>
          </wp:inline>
        </w:drawing>
      </w:r>
    </w:p>
    <w:p w14:paraId="2932ECC1" w14:textId="21B16807" w:rsidR="00805E05" w:rsidRPr="00651E10" w:rsidRDefault="00805E05" w:rsidP="00805E05">
      <w:pPr>
        <w:spacing w:line="240" w:lineRule="auto"/>
        <w:rPr>
          <w:rFonts w:cs="Arial"/>
          <w:szCs w:val="24"/>
        </w:rPr>
      </w:pPr>
      <w:r w:rsidRPr="00651E10">
        <w:rPr>
          <w:rFonts w:cs="Arial"/>
          <w:szCs w:val="24"/>
        </w:rPr>
        <w:br w:type="page"/>
      </w:r>
    </w:p>
    <w:p w14:paraId="176A5021" w14:textId="0103753A" w:rsidR="000114E5" w:rsidRPr="00651E10" w:rsidRDefault="00E94505" w:rsidP="00101647">
      <w:pPr>
        <w:pStyle w:val="Heading1"/>
        <w:numPr>
          <w:ilvl w:val="0"/>
          <w:numId w:val="18"/>
        </w:numPr>
        <w:spacing w:before="0" w:after="0"/>
        <w:rPr>
          <w:rFonts w:cs="Arial"/>
          <w:szCs w:val="24"/>
        </w:rPr>
      </w:pPr>
      <w:bookmarkStart w:id="17" w:name="_Toc95759957"/>
      <w:r w:rsidRPr="00651E10">
        <w:rPr>
          <w:rFonts w:cs="Arial"/>
          <w:szCs w:val="24"/>
        </w:rPr>
        <w:lastRenderedPageBreak/>
        <w:t>Conclusions and recommendations</w:t>
      </w:r>
      <w:bookmarkEnd w:id="17"/>
    </w:p>
    <w:p w14:paraId="3BEB0C87" w14:textId="46A05898" w:rsidR="003D109A" w:rsidRDefault="003D109A" w:rsidP="00031082">
      <w:pPr>
        <w:jc w:val="both"/>
        <w:rPr>
          <w:rFonts w:cs="Arial"/>
          <w:szCs w:val="24"/>
        </w:rPr>
      </w:pPr>
      <w:r>
        <w:rPr>
          <w:rFonts w:cs="Arial"/>
          <w:szCs w:val="24"/>
        </w:rPr>
        <w:t>SugarCRM</w:t>
      </w:r>
      <w:r w:rsidR="00F717ED">
        <w:rPr>
          <w:rFonts w:cs="Arial"/>
          <w:szCs w:val="24"/>
        </w:rPr>
        <w:t xml:space="preserve"> address</w:t>
      </w:r>
      <w:r w:rsidR="007F30CD">
        <w:rPr>
          <w:rFonts w:cs="Arial"/>
          <w:szCs w:val="24"/>
        </w:rPr>
        <w:t>es</w:t>
      </w:r>
      <w:r w:rsidR="00F717ED">
        <w:rPr>
          <w:rFonts w:cs="Arial"/>
          <w:szCs w:val="24"/>
        </w:rPr>
        <w:t xml:space="preserve"> </w:t>
      </w:r>
      <w:r w:rsidR="007F30CD">
        <w:rPr>
          <w:rFonts w:cs="Arial"/>
          <w:szCs w:val="24"/>
        </w:rPr>
        <w:t xml:space="preserve">GDPR </w:t>
      </w:r>
      <w:r w:rsidR="00600E88">
        <w:rPr>
          <w:rFonts w:cs="Arial"/>
          <w:szCs w:val="24"/>
        </w:rPr>
        <w:t xml:space="preserve">standards </w:t>
      </w:r>
      <w:r w:rsidR="00C61F04">
        <w:rPr>
          <w:rFonts w:cs="Arial"/>
          <w:szCs w:val="24"/>
        </w:rPr>
        <w:t xml:space="preserve">in GDPR </w:t>
      </w:r>
      <w:r w:rsidR="004F6D8C">
        <w:rPr>
          <w:rFonts w:cs="Arial"/>
          <w:szCs w:val="24"/>
        </w:rPr>
        <w:t>with HTTPS compliance</w:t>
      </w:r>
      <w:r w:rsidR="007F30CD">
        <w:rPr>
          <w:rFonts w:cs="Arial"/>
          <w:szCs w:val="24"/>
        </w:rPr>
        <w:t>,</w:t>
      </w:r>
      <w:r w:rsidR="004F6D8C">
        <w:rPr>
          <w:rFonts w:cs="Arial"/>
          <w:szCs w:val="24"/>
        </w:rPr>
        <w:t xml:space="preserve"> and </w:t>
      </w:r>
      <w:r w:rsidR="003751E1">
        <w:rPr>
          <w:rFonts w:cs="Arial"/>
          <w:szCs w:val="24"/>
        </w:rPr>
        <w:t>passwords are encrypted in the database (Appendix 6.6)</w:t>
      </w:r>
      <w:r w:rsidR="00600E88">
        <w:rPr>
          <w:rFonts w:cs="Arial"/>
          <w:szCs w:val="24"/>
        </w:rPr>
        <w:t xml:space="preserve">. </w:t>
      </w:r>
    </w:p>
    <w:p w14:paraId="30F0A4AF" w14:textId="293D9E34" w:rsidR="003D563C" w:rsidRPr="00651E10" w:rsidRDefault="00C3462C" w:rsidP="00031082">
      <w:pPr>
        <w:jc w:val="both"/>
        <w:rPr>
          <w:rFonts w:cs="Arial"/>
          <w:szCs w:val="24"/>
        </w:rPr>
      </w:pPr>
      <w:r>
        <w:rPr>
          <w:rFonts w:cs="Arial"/>
          <w:szCs w:val="24"/>
        </w:rPr>
        <w:t>SugarCRM should implement the ITIL Service Value System (Nyhuis, 2020) to provide the best service management practices and deliver business value. The business impact should balance security measures against profit, providing a good service for clients minimising downtime, whether planned or unplanned</w:t>
      </w:r>
      <w:r w:rsidR="0035433F" w:rsidRPr="00651E10">
        <w:rPr>
          <w:rFonts w:cs="Arial"/>
          <w:szCs w:val="24"/>
        </w:rPr>
        <w:t>. To prioritise business needs, we have allocated recommendations</w:t>
      </w:r>
      <w:r w:rsidR="00D86F75" w:rsidRPr="00651E10">
        <w:rPr>
          <w:rFonts w:cs="Arial"/>
          <w:szCs w:val="24"/>
        </w:rPr>
        <w:t xml:space="preserve"> </w:t>
      </w:r>
      <w:r w:rsidR="0035433F" w:rsidRPr="00651E10">
        <w:rPr>
          <w:rFonts w:cs="Arial"/>
          <w:szCs w:val="24"/>
        </w:rPr>
        <w:t>identifying short term recomme</w:t>
      </w:r>
      <w:r w:rsidR="00E238E9" w:rsidRPr="00651E10">
        <w:rPr>
          <w:rFonts w:cs="Arial"/>
          <w:szCs w:val="24"/>
        </w:rPr>
        <w:t>n</w:t>
      </w:r>
      <w:r w:rsidR="0035433F" w:rsidRPr="00651E10">
        <w:rPr>
          <w:rFonts w:cs="Arial"/>
          <w:szCs w:val="24"/>
        </w:rPr>
        <w:t>dations (high priority) to long</w:t>
      </w:r>
      <w:r w:rsidR="00E971D1" w:rsidRPr="00651E10">
        <w:rPr>
          <w:rFonts w:cs="Arial"/>
          <w:szCs w:val="24"/>
        </w:rPr>
        <w:t xml:space="preserve"> </w:t>
      </w:r>
      <w:r w:rsidR="0035433F" w:rsidRPr="00651E10">
        <w:rPr>
          <w:rFonts w:cs="Arial"/>
          <w:szCs w:val="24"/>
        </w:rPr>
        <w:t>term recommendations (low priority)</w:t>
      </w:r>
      <w:r w:rsidR="00C624D5" w:rsidRPr="00651E10">
        <w:rPr>
          <w:rFonts w:cs="Arial"/>
          <w:szCs w:val="24"/>
        </w:rPr>
        <w:t>.</w:t>
      </w:r>
    </w:p>
    <w:p w14:paraId="48B56A9F" w14:textId="3BB3A1CA" w:rsidR="00F57CCD" w:rsidRPr="00651E10" w:rsidRDefault="00404ED0" w:rsidP="00F57CCD">
      <w:pPr>
        <w:pStyle w:val="Heading3"/>
        <w:rPr>
          <w:rFonts w:cs="Arial"/>
        </w:rPr>
      </w:pPr>
      <w:bookmarkStart w:id="18" w:name="_Toc95759958"/>
      <w:r w:rsidRPr="00651E10">
        <w:rPr>
          <w:rFonts w:cs="Arial"/>
        </w:rPr>
        <w:t xml:space="preserve">4.1 </w:t>
      </w:r>
      <w:r w:rsidR="00F57CCD" w:rsidRPr="00651E10">
        <w:rPr>
          <w:rFonts w:cs="Arial"/>
        </w:rPr>
        <w:t>Short term</w:t>
      </w:r>
      <w:bookmarkEnd w:id="18"/>
    </w:p>
    <w:p w14:paraId="6625C006" w14:textId="4B4881B7" w:rsidR="00F13DD5" w:rsidRPr="00651E10" w:rsidRDefault="00F13DD5" w:rsidP="009B607D">
      <w:pPr>
        <w:pStyle w:val="ListParagraph"/>
        <w:numPr>
          <w:ilvl w:val="0"/>
          <w:numId w:val="16"/>
        </w:numPr>
        <w:ind w:left="709"/>
        <w:jc w:val="both"/>
        <w:rPr>
          <w:rFonts w:eastAsia="Times New Roman" w:cs="Arial"/>
          <w:szCs w:val="24"/>
          <w:lang w:eastAsia="en-GB"/>
        </w:rPr>
      </w:pPr>
      <w:r w:rsidRPr="00651E10">
        <w:rPr>
          <w:rFonts w:eastAsia="Times New Roman" w:cs="Arial"/>
          <w:szCs w:val="24"/>
          <w:lang w:eastAsia="en-GB"/>
        </w:rPr>
        <w:t xml:space="preserve">Use up-to-date software: Prevent using EOL software </w:t>
      </w:r>
      <w:r w:rsidRPr="00651E10">
        <w:rPr>
          <w:rFonts w:cs="Arial"/>
          <w:szCs w:val="24"/>
        </w:rPr>
        <w:t>(Sugar Club, 2018)</w:t>
      </w:r>
      <w:r w:rsidRPr="00651E10">
        <w:rPr>
          <w:rFonts w:eastAsia="Times New Roman" w:cs="Arial"/>
          <w:szCs w:val="24"/>
          <w:lang w:eastAsia="en-GB"/>
        </w:rPr>
        <w:t xml:space="preserve">. Consider </w:t>
      </w:r>
      <w:r w:rsidR="00456E9F" w:rsidRPr="00651E10">
        <w:rPr>
          <w:rFonts w:eastAsia="Times New Roman" w:cs="Arial"/>
          <w:szCs w:val="24"/>
          <w:lang w:eastAsia="en-GB"/>
        </w:rPr>
        <w:t>migrating</w:t>
      </w:r>
      <w:r w:rsidRPr="00651E10">
        <w:rPr>
          <w:rFonts w:eastAsia="Times New Roman" w:cs="Arial"/>
          <w:szCs w:val="24"/>
          <w:lang w:eastAsia="en-GB"/>
        </w:rPr>
        <w:t xml:space="preserve"> up-to-date CRM software and patching web and application server</w:t>
      </w:r>
      <w:r w:rsidR="00456E9F" w:rsidRPr="00651E10">
        <w:rPr>
          <w:rFonts w:eastAsia="Times New Roman" w:cs="Arial"/>
          <w:szCs w:val="24"/>
          <w:lang w:eastAsia="en-GB"/>
        </w:rPr>
        <w:t>s</w:t>
      </w:r>
      <w:r w:rsidRPr="00651E10">
        <w:rPr>
          <w:rFonts w:eastAsia="Times New Roman" w:cs="Arial"/>
          <w:szCs w:val="24"/>
          <w:lang w:eastAsia="en-GB"/>
        </w:rPr>
        <w:t xml:space="preserve"> regularly to mitigate the impact of </w:t>
      </w:r>
      <w:r w:rsidRPr="00651E10">
        <w:rPr>
          <w:rFonts w:cs="Arial"/>
          <w:szCs w:val="24"/>
        </w:rPr>
        <w:t>vulnerabilities.</w:t>
      </w:r>
    </w:p>
    <w:p w14:paraId="51448BDB" w14:textId="5659E62D" w:rsidR="00F13DD5" w:rsidRPr="00651E10" w:rsidRDefault="00F13DD5" w:rsidP="009B607D">
      <w:pPr>
        <w:pStyle w:val="ListParagraph"/>
        <w:numPr>
          <w:ilvl w:val="0"/>
          <w:numId w:val="16"/>
        </w:numPr>
        <w:ind w:left="709"/>
        <w:jc w:val="both"/>
        <w:rPr>
          <w:rFonts w:eastAsia="Times New Roman" w:cs="Arial"/>
          <w:szCs w:val="24"/>
          <w:lang w:eastAsia="en-GB"/>
        </w:rPr>
      </w:pPr>
      <w:r w:rsidRPr="00651E10">
        <w:rPr>
          <w:rFonts w:eastAsia="Times New Roman" w:cs="Arial"/>
          <w:szCs w:val="24"/>
          <w:lang w:eastAsia="en-GB"/>
        </w:rPr>
        <w:t>Data encryption: Ensure that personal data and transactions are encrypted before transferring between the customer device and e-commerce website</w:t>
      </w:r>
      <w:r w:rsidR="003E5A4F" w:rsidRPr="00651E10">
        <w:rPr>
          <w:rFonts w:eastAsia="Times New Roman" w:cs="Arial"/>
          <w:szCs w:val="24"/>
          <w:lang w:eastAsia="en-GB"/>
        </w:rPr>
        <w:t>;</w:t>
      </w:r>
      <w:r w:rsidRPr="00651E10">
        <w:rPr>
          <w:rFonts w:eastAsia="Times New Roman" w:cs="Arial"/>
          <w:szCs w:val="24"/>
          <w:lang w:eastAsia="en-GB"/>
        </w:rPr>
        <w:t xml:space="preserve"> it will help against a Man-In-The-Middle attack (Lokhande &amp; Meshram, 2013). Force to use HTTPS with TLS encryption and </w:t>
      </w:r>
      <w:r w:rsidRPr="00651E10">
        <w:rPr>
          <w:rFonts w:cs="Arial"/>
          <w:szCs w:val="24"/>
        </w:rPr>
        <w:t>restrict</w:t>
      </w:r>
      <w:r w:rsidRPr="00651E10">
        <w:rPr>
          <w:rFonts w:eastAsia="Times New Roman" w:cs="Arial"/>
          <w:szCs w:val="24"/>
          <w:lang w:eastAsia="en-GB"/>
        </w:rPr>
        <w:t xml:space="preserve"> </w:t>
      </w:r>
      <w:r w:rsidRPr="00651E10">
        <w:rPr>
          <w:rFonts w:cs="Arial"/>
          <w:szCs w:val="24"/>
        </w:rPr>
        <w:t xml:space="preserve">HTTP method, prevent cleartext submission </w:t>
      </w:r>
      <w:r w:rsidRPr="00651E10">
        <w:rPr>
          <w:rFonts w:eastAsia="Times New Roman" w:cs="Arial"/>
          <w:szCs w:val="24"/>
          <w:lang w:eastAsia="en-GB"/>
        </w:rPr>
        <w:t xml:space="preserve">for </w:t>
      </w:r>
      <w:r w:rsidRPr="00651E10">
        <w:rPr>
          <w:rFonts w:cs="Arial"/>
          <w:szCs w:val="24"/>
        </w:rPr>
        <w:t>sensitive or critical information.</w:t>
      </w:r>
    </w:p>
    <w:p w14:paraId="4DB63D0E" w14:textId="58DCB408" w:rsidR="00F13DD5" w:rsidRPr="00651E10" w:rsidRDefault="00F13DD5" w:rsidP="009B607D">
      <w:pPr>
        <w:pStyle w:val="ListParagraph"/>
        <w:numPr>
          <w:ilvl w:val="0"/>
          <w:numId w:val="16"/>
        </w:numPr>
        <w:ind w:left="709"/>
        <w:jc w:val="both"/>
        <w:rPr>
          <w:rFonts w:eastAsia="Times New Roman" w:cs="Arial"/>
          <w:szCs w:val="24"/>
          <w:lang w:eastAsia="en-GB"/>
        </w:rPr>
      </w:pPr>
      <w:r w:rsidRPr="00651E10">
        <w:rPr>
          <w:rFonts w:eastAsia="Times New Roman" w:cs="Arial"/>
          <w:szCs w:val="24"/>
          <w:lang w:eastAsia="en-GB"/>
        </w:rPr>
        <w:t>Account security: Limit unsuccessful login attempt</w:t>
      </w:r>
      <w:r w:rsidR="003E5A4F" w:rsidRPr="00651E10">
        <w:rPr>
          <w:rFonts w:eastAsia="Times New Roman" w:cs="Arial"/>
          <w:szCs w:val="24"/>
          <w:lang w:eastAsia="en-GB"/>
        </w:rPr>
        <w:t>s</w:t>
      </w:r>
      <w:r w:rsidRPr="00651E10">
        <w:rPr>
          <w:rFonts w:eastAsia="Times New Roman" w:cs="Arial"/>
          <w:szCs w:val="24"/>
          <w:lang w:eastAsia="en-GB"/>
        </w:rPr>
        <w:t xml:space="preserve"> by locking </w:t>
      </w:r>
      <w:r w:rsidR="003E5A4F" w:rsidRPr="00651E10">
        <w:rPr>
          <w:rFonts w:eastAsia="Times New Roman" w:cs="Arial"/>
          <w:szCs w:val="24"/>
          <w:lang w:eastAsia="en-GB"/>
        </w:rPr>
        <w:t xml:space="preserve">the </w:t>
      </w:r>
      <w:r w:rsidRPr="00651E10">
        <w:rPr>
          <w:rFonts w:eastAsia="Times New Roman" w:cs="Arial"/>
          <w:szCs w:val="24"/>
          <w:lang w:eastAsia="en-GB"/>
        </w:rPr>
        <w:t>account and block</w:t>
      </w:r>
      <w:r w:rsidR="003E5A4F" w:rsidRPr="00651E10">
        <w:rPr>
          <w:rFonts w:eastAsia="Times New Roman" w:cs="Arial"/>
          <w:szCs w:val="24"/>
          <w:lang w:eastAsia="en-GB"/>
        </w:rPr>
        <w:t>ing</w:t>
      </w:r>
      <w:r w:rsidRPr="00651E10">
        <w:rPr>
          <w:rFonts w:eastAsia="Times New Roman" w:cs="Arial"/>
          <w:szCs w:val="24"/>
          <w:lang w:eastAsia="en-GB"/>
        </w:rPr>
        <w:t xml:space="preserve"> </w:t>
      </w:r>
      <w:r w:rsidR="003E5A4F" w:rsidRPr="00651E10">
        <w:rPr>
          <w:rFonts w:eastAsia="Times New Roman" w:cs="Arial"/>
          <w:szCs w:val="24"/>
          <w:lang w:eastAsia="en-GB"/>
        </w:rPr>
        <w:t xml:space="preserve">the </w:t>
      </w:r>
      <w:r w:rsidRPr="00651E10">
        <w:rPr>
          <w:rFonts w:eastAsia="Times New Roman" w:cs="Arial"/>
          <w:szCs w:val="24"/>
          <w:lang w:eastAsia="en-GB"/>
        </w:rPr>
        <w:t>IP address. Securing the server and admin panels by complex passwords and changing them frequently, using multi-factor authentication, and restricting access (inVerita, 2022).</w:t>
      </w:r>
    </w:p>
    <w:p w14:paraId="63511C86" w14:textId="02AE71CB" w:rsidR="00F13DD5" w:rsidRPr="00651E10" w:rsidRDefault="00F13DD5" w:rsidP="009B607D">
      <w:pPr>
        <w:pStyle w:val="ListParagraph"/>
        <w:numPr>
          <w:ilvl w:val="0"/>
          <w:numId w:val="16"/>
        </w:numPr>
        <w:ind w:left="709"/>
        <w:jc w:val="both"/>
        <w:rPr>
          <w:rFonts w:eastAsia="Times New Roman" w:cs="Arial"/>
          <w:szCs w:val="24"/>
          <w:lang w:eastAsia="en-GB"/>
        </w:rPr>
      </w:pPr>
      <w:r w:rsidRPr="00651E10">
        <w:rPr>
          <w:rFonts w:eastAsia="Times New Roman" w:cs="Arial"/>
          <w:szCs w:val="24"/>
          <w:lang w:eastAsia="en-GB"/>
        </w:rPr>
        <w:t xml:space="preserve">Validate inputs: Implement </w:t>
      </w:r>
      <w:r w:rsidR="003E5A4F" w:rsidRPr="00651E10">
        <w:rPr>
          <w:rFonts w:eastAsia="Times New Roman" w:cs="Arial"/>
          <w:szCs w:val="24"/>
          <w:lang w:eastAsia="en-GB"/>
        </w:rPr>
        <w:t>the filter of a special charac</w:t>
      </w:r>
      <w:r w:rsidRPr="00651E10">
        <w:rPr>
          <w:rFonts w:eastAsia="Times New Roman" w:cs="Arial"/>
          <w:szCs w:val="24"/>
          <w:lang w:eastAsia="en-GB"/>
        </w:rPr>
        <w:t>ter to verify that only properly constructed data enters the process, which could help to reduce the impact of code injection. (OWASP, N.D.)</w:t>
      </w:r>
    </w:p>
    <w:p w14:paraId="0F5CEA2D" w14:textId="0ED7B0A9" w:rsidR="00F57CCD" w:rsidRPr="00651E10" w:rsidRDefault="00F13DD5" w:rsidP="009B607D">
      <w:pPr>
        <w:pStyle w:val="ListParagraph"/>
        <w:numPr>
          <w:ilvl w:val="0"/>
          <w:numId w:val="16"/>
        </w:numPr>
        <w:ind w:left="709"/>
        <w:jc w:val="both"/>
        <w:rPr>
          <w:rFonts w:eastAsiaTheme="minorEastAsia" w:cs="Arial"/>
          <w:szCs w:val="24"/>
        </w:rPr>
      </w:pPr>
      <w:r w:rsidRPr="00651E10">
        <w:rPr>
          <w:rFonts w:eastAsia="Times New Roman" w:cs="Arial"/>
          <w:szCs w:val="24"/>
          <w:lang w:eastAsia="en-GB"/>
        </w:rPr>
        <w:t xml:space="preserve">SQL best practices: To prevent SQL injection attacks, </w:t>
      </w:r>
      <w:r w:rsidRPr="00651E10">
        <w:rPr>
          <w:rFonts w:cs="Arial"/>
          <w:szCs w:val="24"/>
        </w:rPr>
        <w:t>Surkay</w:t>
      </w:r>
      <w:r w:rsidRPr="00651E10">
        <w:rPr>
          <w:rFonts w:eastAsia="Times New Roman" w:cs="Arial"/>
          <w:szCs w:val="24"/>
          <w:lang w:eastAsia="en-GB"/>
        </w:rPr>
        <w:t xml:space="preserve"> (2021) suggested stopping dynamic SQL, storing sensitive credentials encrypted, limit</w:t>
      </w:r>
      <w:r w:rsidR="003E5A4F" w:rsidRPr="00651E10">
        <w:rPr>
          <w:rFonts w:eastAsia="Times New Roman" w:cs="Arial"/>
          <w:szCs w:val="24"/>
          <w:lang w:eastAsia="en-GB"/>
        </w:rPr>
        <w:t>ing</w:t>
      </w:r>
      <w:r w:rsidRPr="00651E10">
        <w:rPr>
          <w:rFonts w:eastAsia="Times New Roman" w:cs="Arial"/>
          <w:szCs w:val="24"/>
          <w:lang w:eastAsia="en-GB"/>
        </w:rPr>
        <w:t xml:space="preserve"> database permissions and privileges on </w:t>
      </w:r>
      <w:r w:rsidR="004E189C" w:rsidRPr="00651E10">
        <w:rPr>
          <w:rFonts w:eastAsia="Times New Roman" w:cs="Arial"/>
          <w:szCs w:val="24"/>
          <w:lang w:eastAsia="en-GB"/>
        </w:rPr>
        <w:t xml:space="preserve">the </w:t>
      </w:r>
      <w:r w:rsidRPr="00651E10">
        <w:rPr>
          <w:rFonts w:eastAsia="Times New Roman" w:cs="Arial"/>
          <w:szCs w:val="24"/>
          <w:lang w:eastAsia="en-GB"/>
        </w:rPr>
        <w:t>web application, and avoid</w:t>
      </w:r>
      <w:r w:rsidR="004E189C" w:rsidRPr="00651E10">
        <w:rPr>
          <w:rFonts w:eastAsia="Times New Roman" w:cs="Arial"/>
          <w:szCs w:val="24"/>
          <w:lang w:eastAsia="en-GB"/>
        </w:rPr>
        <w:t>ing</w:t>
      </w:r>
      <w:r w:rsidRPr="00651E10">
        <w:rPr>
          <w:rFonts w:eastAsia="Times New Roman" w:cs="Arial"/>
          <w:szCs w:val="24"/>
          <w:lang w:eastAsia="en-GB"/>
        </w:rPr>
        <w:t xml:space="preserve"> showing</w:t>
      </w:r>
      <w:r w:rsidRPr="00651E10">
        <w:rPr>
          <w:rFonts w:cs="Arial"/>
          <w:szCs w:val="24"/>
        </w:rPr>
        <w:t xml:space="preserve"> database errors directly to the user.</w:t>
      </w:r>
    </w:p>
    <w:p w14:paraId="7A907A7D" w14:textId="53D1662A" w:rsidR="00F57CCD" w:rsidRPr="00651E10" w:rsidRDefault="00404ED0" w:rsidP="00031082">
      <w:pPr>
        <w:pStyle w:val="Heading3"/>
        <w:jc w:val="both"/>
        <w:rPr>
          <w:rFonts w:cs="Arial"/>
        </w:rPr>
      </w:pPr>
      <w:bookmarkStart w:id="19" w:name="_Toc95759959"/>
      <w:r w:rsidRPr="00651E10">
        <w:rPr>
          <w:rFonts w:cs="Arial"/>
        </w:rPr>
        <w:lastRenderedPageBreak/>
        <w:t xml:space="preserve">4.2 </w:t>
      </w:r>
      <w:r w:rsidR="00F57CCD" w:rsidRPr="00651E10">
        <w:rPr>
          <w:rFonts w:cs="Arial"/>
        </w:rPr>
        <w:t>Medium term</w:t>
      </w:r>
      <w:bookmarkEnd w:id="19"/>
    </w:p>
    <w:p w14:paraId="4397FC72" w14:textId="66A1B1E1" w:rsidR="00E03A8D" w:rsidRPr="00651E10" w:rsidRDefault="00BD4015" w:rsidP="00784F3F">
      <w:pPr>
        <w:pStyle w:val="ListParagraph"/>
        <w:numPr>
          <w:ilvl w:val="0"/>
          <w:numId w:val="35"/>
        </w:numPr>
        <w:jc w:val="both"/>
        <w:rPr>
          <w:rFonts w:cs="Arial"/>
          <w:szCs w:val="24"/>
        </w:rPr>
      </w:pPr>
      <w:r w:rsidRPr="00651E10">
        <w:rPr>
          <w:rFonts w:cs="Arial"/>
          <w:szCs w:val="24"/>
        </w:rPr>
        <w:t>C</w:t>
      </w:r>
      <w:r w:rsidR="00784F3F" w:rsidRPr="00651E10">
        <w:rPr>
          <w:rFonts w:cs="Arial"/>
          <w:szCs w:val="24"/>
        </w:rPr>
        <w:t xml:space="preserve">loud service would prevent malicious code injection and DoS attacks. </w:t>
      </w:r>
      <w:r w:rsidR="009A3753" w:rsidRPr="00651E10">
        <w:rPr>
          <w:rFonts w:cs="Arial"/>
          <w:szCs w:val="24"/>
        </w:rPr>
        <w:t xml:space="preserve">The </w:t>
      </w:r>
      <w:r w:rsidR="00C339D3" w:rsidRPr="00651E10">
        <w:rPr>
          <w:rFonts w:cs="Arial"/>
          <w:szCs w:val="24"/>
        </w:rPr>
        <w:t>beneficia</w:t>
      </w:r>
      <w:r w:rsidR="009A3753" w:rsidRPr="00651E10">
        <w:rPr>
          <w:rFonts w:cs="Arial"/>
          <w:szCs w:val="24"/>
        </w:rPr>
        <w:t xml:space="preserve">l inclusion of a </w:t>
      </w:r>
      <w:r w:rsidR="00784F3F" w:rsidRPr="00651E10">
        <w:rPr>
          <w:rFonts w:cs="Arial"/>
          <w:szCs w:val="24"/>
        </w:rPr>
        <w:t>Web Application Firewall (WAF) detected i</w:t>
      </w:r>
      <w:r w:rsidR="00655272" w:rsidRPr="00651E10">
        <w:rPr>
          <w:rFonts w:cs="Arial"/>
          <w:szCs w:val="24"/>
        </w:rPr>
        <w:t>n</w:t>
      </w:r>
      <w:r w:rsidR="00784F3F" w:rsidRPr="00651E10">
        <w:rPr>
          <w:rFonts w:cs="Arial"/>
          <w:szCs w:val="24"/>
        </w:rPr>
        <w:t xml:space="preserve"> </w:t>
      </w:r>
      <w:r w:rsidR="00143B22" w:rsidRPr="00651E10">
        <w:rPr>
          <w:rFonts w:cs="Arial"/>
          <w:szCs w:val="24"/>
        </w:rPr>
        <w:t xml:space="preserve">our </w:t>
      </w:r>
      <w:r w:rsidR="009A3753" w:rsidRPr="00651E10">
        <w:rPr>
          <w:rFonts w:cs="Arial"/>
          <w:szCs w:val="24"/>
        </w:rPr>
        <w:t>fi</w:t>
      </w:r>
      <w:r w:rsidR="00C339D3" w:rsidRPr="00651E10">
        <w:rPr>
          <w:rFonts w:cs="Arial"/>
          <w:szCs w:val="24"/>
        </w:rPr>
        <w:t>ndings will help</w:t>
      </w:r>
      <w:r w:rsidR="00784F3F" w:rsidRPr="00651E10">
        <w:rPr>
          <w:rFonts w:cs="Arial"/>
          <w:szCs w:val="24"/>
        </w:rPr>
        <w:t xml:space="preserve"> filter, monitor and block potentially malicious traffic and prevent unauthorised data </w:t>
      </w:r>
      <w:r w:rsidR="00C339D3" w:rsidRPr="00651E10">
        <w:rPr>
          <w:rFonts w:cs="Arial"/>
          <w:szCs w:val="24"/>
        </w:rPr>
        <w:t>loss</w:t>
      </w:r>
      <w:r w:rsidR="00784F3F" w:rsidRPr="00651E10">
        <w:rPr>
          <w:rFonts w:cs="Arial"/>
          <w:szCs w:val="24"/>
        </w:rPr>
        <w:t xml:space="preserve">. </w:t>
      </w:r>
    </w:p>
    <w:p w14:paraId="0C528EA1" w14:textId="614ED30A" w:rsidR="003E10B5" w:rsidRPr="00651E10" w:rsidRDefault="00E03A8D" w:rsidP="00E03A8D">
      <w:pPr>
        <w:pStyle w:val="ListParagraph"/>
        <w:jc w:val="both"/>
        <w:rPr>
          <w:rFonts w:cs="Arial"/>
          <w:szCs w:val="24"/>
        </w:rPr>
      </w:pPr>
      <w:r w:rsidRPr="00651E10">
        <w:rPr>
          <w:rFonts w:cs="Arial"/>
          <w:szCs w:val="24"/>
        </w:rPr>
        <w:t xml:space="preserve">A </w:t>
      </w:r>
      <w:r w:rsidR="00784F3F" w:rsidRPr="00651E10">
        <w:rPr>
          <w:rFonts w:cs="Arial"/>
          <w:szCs w:val="24"/>
        </w:rPr>
        <w:t>Security Information and Event Management (SIEM) solution would assist in collecting lo</w:t>
      </w:r>
      <w:r w:rsidR="00BD4015" w:rsidRPr="00651E10">
        <w:rPr>
          <w:rFonts w:cs="Arial"/>
          <w:szCs w:val="24"/>
        </w:rPr>
        <w:t xml:space="preserve">gging </w:t>
      </w:r>
      <w:r w:rsidR="00784F3F" w:rsidRPr="00651E10">
        <w:rPr>
          <w:rFonts w:cs="Arial"/>
          <w:szCs w:val="24"/>
        </w:rPr>
        <w:t>data to detect threat</w:t>
      </w:r>
      <w:r w:rsidR="00BD4015" w:rsidRPr="00651E10">
        <w:rPr>
          <w:rFonts w:cs="Arial"/>
          <w:szCs w:val="24"/>
        </w:rPr>
        <w:t>s</w:t>
      </w:r>
      <w:r w:rsidR="00784F3F" w:rsidRPr="00651E10">
        <w:rPr>
          <w:rFonts w:cs="Arial"/>
          <w:szCs w:val="24"/>
        </w:rPr>
        <w:t xml:space="preserve"> and alerts. </w:t>
      </w:r>
      <w:r w:rsidR="003E10B5" w:rsidRPr="00651E10">
        <w:rPr>
          <w:rFonts w:cs="Arial"/>
          <w:szCs w:val="24"/>
        </w:rPr>
        <w:t xml:space="preserve">Outsourcing a managed security services provider (MSSP) </w:t>
      </w:r>
      <w:r w:rsidR="00784F3F" w:rsidRPr="00651E10">
        <w:rPr>
          <w:rFonts w:cs="Arial"/>
          <w:szCs w:val="24"/>
        </w:rPr>
        <w:t>can be tailored to budgets and specific needs, making them valued purchases</w:t>
      </w:r>
      <w:r w:rsidR="003E10B5" w:rsidRPr="00651E10">
        <w:rPr>
          <w:rFonts w:cs="Arial"/>
          <w:szCs w:val="24"/>
        </w:rPr>
        <w:t xml:space="preserve"> as h</w:t>
      </w:r>
      <w:r w:rsidR="00784F3F" w:rsidRPr="00651E10">
        <w:rPr>
          <w:rFonts w:cs="Arial"/>
          <w:szCs w:val="24"/>
        </w:rPr>
        <w:t>igh costs can occur for insourcing a security operations centre (SOC)</w:t>
      </w:r>
      <w:r w:rsidR="003E10B5" w:rsidRPr="00651E10">
        <w:rPr>
          <w:rFonts w:cs="Arial"/>
          <w:szCs w:val="24"/>
        </w:rPr>
        <w:t>.</w:t>
      </w:r>
    </w:p>
    <w:p w14:paraId="5CFF2F2A" w14:textId="77777777" w:rsidR="00FE42E6" w:rsidRPr="00651E10" w:rsidRDefault="00784F3F" w:rsidP="00784F3F">
      <w:pPr>
        <w:pStyle w:val="ListParagraph"/>
        <w:numPr>
          <w:ilvl w:val="0"/>
          <w:numId w:val="35"/>
        </w:numPr>
        <w:jc w:val="both"/>
        <w:rPr>
          <w:rFonts w:cs="Arial"/>
          <w:szCs w:val="24"/>
        </w:rPr>
      </w:pPr>
      <w:r w:rsidRPr="00651E10">
        <w:rPr>
          <w:rFonts w:cs="Arial"/>
          <w:szCs w:val="24"/>
        </w:rPr>
        <w:t xml:space="preserve">CAPTCHAs would prevent dictionary attacks from automatic scripts. </w:t>
      </w:r>
      <w:r w:rsidR="00497D0B" w:rsidRPr="00651E10">
        <w:rPr>
          <w:rFonts w:cs="Arial"/>
          <w:szCs w:val="24"/>
        </w:rPr>
        <w:t>L</w:t>
      </w:r>
      <w:r w:rsidRPr="00651E10">
        <w:rPr>
          <w:rFonts w:cs="Arial"/>
          <w:szCs w:val="24"/>
        </w:rPr>
        <w:t>ow cost</w:t>
      </w:r>
      <w:r w:rsidR="00497D0B" w:rsidRPr="00651E10">
        <w:rPr>
          <w:rFonts w:cs="Arial"/>
          <w:szCs w:val="24"/>
        </w:rPr>
        <w:t>, however,</w:t>
      </w:r>
      <w:r w:rsidR="00655272" w:rsidRPr="00651E10">
        <w:rPr>
          <w:rFonts w:cs="Arial"/>
          <w:szCs w:val="24"/>
        </w:rPr>
        <w:t xml:space="preserve"> can interrupt the experience and negatively impact their website us</w:t>
      </w:r>
      <w:r w:rsidR="000D1644" w:rsidRPr="00651E10">
        <w:rPr>
          <w:rFonts w:cs="Arial"/>
          <w:szCs w:val="24"/>
        </w:rPr>
        <w:t>ag</w:t>
      </w:r>
      <w:r w:rsidR="00655272" w:rsidRPr="00651E10">
        <w:rPr>
          <w:rFonts w:cs="Arial"/>
          <w:szCs w:val="24"/>
        </w:rPr>
        <w:t>e for genuine user</w:t>
      </w:r>
      <w:r w:rsidR="000D1644" w:rsidRPr="00651E10">
        <w:rPr>
          <w:rFonts w:cs="Arial"/>
          <w:szCs w:val="24"/>
        </w:rPr>
        <w:t>s</w:t>
      </w:r>
      <w:r w:rsidRPr="00651E10">
        <w:rPr>
          <w:rFonts w:cs="Arial"/>
          <w:szCs w:val="24"/>
        </w:rPr>
        <w:t xml:space="preserve">. </w:t>
      </w:r>
    </w:p>
    <w:p w14:paraId="13023AE8" w14:textId="249FC51E" w:rsidR="00655272" w:rsidRPr="00651E10" w:rsidRDefault="00784F3F" w:rsidP="00FE42E6">
      <w:pPr>
        <w:pStyle w:val="ListParagraph"/>
        <w:jc w:val="both"/>
        <w:rPr>
          <w:rFonts w:cs="Arial"/>
          <w:szCs w:val="24"/>
        </w:rPr>
      </w:pPr>
      <w:r w:rsidRPr="00651E10">
        <w:rPr>
          <w:rFonts w:eastAsia="Times New Roman" w:cs="Arial"/>
          <w:szCs w:val="24"/>
          <w:lang w:eastAsia="en-GB"/>
        </w:rPr>
        <w:t>HttpOnly attribute cookies</w:t>
      </w:r>
      <w:r w:rsidRPr="00651E10">
        <w:rPr>
          <w:rFonts w:cs="Arial"/>
          <w:szCs w:val="24"/>
        </w:rPr>
        <w:t xml:space="preserve"> and Anti-CSRF Tokens would mitigate Cross Site Scripting (XSS) attacks</w:t>
      </w:r>
      <w:r w:rsidR="00660712" w:rsidRPr="00651E10">
        <w:rPr>
          <w:rFonts w:cs="Arial"/>
          <w:szCs w:val="24"/>
        </w:rPr>
        <w:t xml:space="preserve"> as </w:t>
      </w:r>
      <w:r w:rsidRPr="00651E10">
        <w:rPr>
          <w:rFonts w:cs="Arial"/>
          <w:szCs w:val="24"/>
        </w:rPr>
        <w:t>special characters should be sanitised and disable external processing entities</w:t>
      </w:r>
      <w:r w:rsidR="00660712" w:rsidRPr="00651E10">
        <w:rPr>
          <w:rFonts w:cs="Arial"/>
          <w:szCs w:val="24"/>
        </w:rPr>
        <w:t xml:space="preserve"> </w:t>
      </w:r>
      <w:r w:rsidR="00143B22" w:rsidRPr="00651E10">
        <w:rPr>
          <w:rFonts w:cs="Arial"/>
          <w:szCs w:val="24"/>
        </w:rPr>
        <w:t>(</w:t>
      </w:r>
      <w:r w:rsidR="00660712" w:rsidRPr="00651E10">
        <w:rPr>
          <w:rFonts w:cs="Arial"/>
          <w:szCs w:val="24"/>
        </w:rPr>
        <w:t>Vamsi</w:t>
      </w:r>
      <w:r w:rsidR="009B607D">
        <w:rPr>
          <w:rFonts w:cs="Arial"/>
          <w:szCs w:val="24"/>
        </w:rPr>
        <w:t xml:space="preserve"> &amp; Jain, </w:t>
      </w:r>
      <w:r w:rsidR="00660712" w:rsidRPr="00651E10">
        <w:rPr>
          <w:rFonts w:cs="Arial"/>
          <w:szCs w:val="24"/>
        </w:rPr>
        <w:t>2021</w:t>
      </w:r>
      <w:r w:rsidR="00143B22" w:rsidRPr="00651E10">
        <w:rPr>
          <w:rFonts w:cs="Arial"/>
          <w:szCs w:val="24"/>
        </w:rPr>
        <w:t>)</w:t>
      </w:r>
      <w:r w:rsidRPr="00651E10">
        <w:rPr>
          <w:rFonts w:cs="Arial"/>
          <w:szCs w:val="24"/>
        </w:rPr>
        <w:t xml:space="preserve">. </w:t>
      </w:r>
    </w:p>
    <w:p w14:paraId="4F6A136A" w14:textId="7B644F4B" w:rsidR="00784F3F" w:rsidRPr="00651E10" w:rsidRDefault="00C339D3" w:rsidP="00784F3F">
      <w:pPr>
        <w:pStyle w:val="ListParagraph"/>
        <w:numPr>
          <w:ilvl w:val="0"/>
          <w:numId w:val="35"/>
        </w:numPr>
        <w:jc w:val="both"/>
        <w:rPr>
          <w:rFonts w:cs="Arial"/>
          <w:szCs w:val="24"/>
        </w:rPr>
      </w:pPr>
      <w:r w:rsidRPr="00651E10">
        <w:rPr>
          <w:rFonts w:cs="Arial"/>
          <w:szCs w:val="24"/>
        </w:rPr>
        <w:t>S</w:t>
      </w:r>
      <w:r w:rsidR="00784F3F" w:rsidRPr="00651E10">
        <w:rPr>
          <w:rFonts w:cs="Arial"/>
          <w:szCs w:val="24"/>
        </w:rPr>
        <w:t xml:space="preserve">pam/phishing </w:t>
      </w:r>
      <w:r w:rsidRPr="00651E10">
        <w:rPr>
          <w:rFonts w:cs="Arial"/>
          <w:szCs w:val="24"/>
        </w:rPr>
        <w:t xml:space="preserve">policies </w:t>
      </w:r>
      <w:r w:rsidR="00784F3F" w:rsidRPr="00651E10">
        <w:rPr>
          <w:rFonts w:cs="Arial"/>
          <w:szCs w:val="24"/>
        </w:rPr>
        <w:t xml:space="preserve">to help staff and users through applying Domain-based Authentication, Reporting and Conformance (DMARC). </w:t>
      </w:r>
      <w:r w:rsidRPr="00651E10">
        <w:rPr>
          <w:rFonts w:cs="Arial"/>
          <w:szCs w:val="24"/>
        </w:rPr>
        <w:t xml:space="preserve">Email threats </w:t>
      </w:r>
      <w:r w:rsidR="00D04724" w:rsidRPr="00651E10">
        <w:rPr>
          <w:rFonts w:cs="Arial"/>
          <w:szCs w:val="24"/>
        </w:rPr>
        <w:t>a</w:t>
      </w:r>
      <w:r w:rsidR="0050326B" w:rsidRPr="00651E10">
        <w:rPr>
          <w:rFonts w:cs="Arial"/>
          <w:szCs w:val="24"/>
        </w:rPr>
        <w:t>r</w:t>
      </w:r>
      <w:r w:rsidR="00D04724" w:rsidRPr="00651E10">
        <w:rPr>
          <w:rFonts w:cs="Arial"/>
          <w:szCs w:val="24"/>
        </w:rPr>
        <w:t xml:space="preserve">e reduced by </w:t>
      </w:r>
      <w:r w:rsidR="00784F3F" w:rsidRPr="00651E10">
        <w:rPr>
          <w:rFonts w:cs="Arial"/>
          <w:szCs w:val="24"/>
        </w:rPr>
        <w:t>Send Policy Framework (SPF) in email headers for authentication. This can be challenging to deploy and time-consuming to implement but incurs little to no cost</w:t>
      </w:r>
      <w:r w:rsidR="0050326B" w:rsidRPr="00651E10">
        <w:rPr>
          <w:rFonts w:cs="Arial"/>
          <w:szCs w:val="24"/>
        </w:rPr>
        <w:t>.</w:t>
      </w:r>
    </w:p>
    <w:p w14:paraId="628A0093" w14:textId="77777777" w:rsidR="00BE1250" w:rsidRDefault="00BE1250">
      <w:pPr>
        <w:spacing w:line="240" w:lineRule="auto"/>
        <w:rPr>
          <w:rFonts w:eastAsia="Times New Roman" w:cs="Arial"/>
          <w:szCs w:val="24"/>
          <w:lang w:eastAsia="en-GB"/>
        </w:rPr>
      </w:pPr>
      <w:r>
        <w:rPr>
          <w:rFonts w:cs="Arial"/>
          <w:b/>
          <w:lang w:eastAsia="en-GB"/>
        </w:rPr>
        <w:br w:type="page"/>
      </w:r>
    </w:p>
    <w:p w14:paraId="29594849" w14:textId="2A740226" w:rsidR="00F57CCD" w:rsidRPr="00651E10" w:rsidRDefault="006F2C6A" w:rsidP="001C3266">
      <w:pPr>
        <w:pStyle w:val="Heading3"/>
        <w:numPr>
          <w:ilvl w:val="1"/>
          <w:numId w:val="36"/>
        </w:numPr>
        <w:jc w:val="both"/>
        <w:rPr>
          <w:rFonts w:cs="Arial"/>
        </w:rPr>
      </w:pPr>
      <w:bookmarkStart w:id="20" w:name="_Toc95759960"/>
      <w:r>
        <w:rPr>
          <w:rFonts w:cs="Arial"/>
        </w:rPr>
        <w:lastRenderedPageBreak/>
        <w:t xml:space="preserve"> </w:t>
      </w:r>
      <w:r w:rsidR="00F57CCD" w:rsidRPr="00651E10">
        <w:rPr>
          <w:rFonts w:cs="Arial"/>
        </w:rPr>
        <w:t>Long term</w:t>
      </w:r>
      <w:bookmarkEnd w:id="20"/>
    </w:p>
    <w:p w14:paraId="563FA1B7" w14:textId="68306947" w:rsidR="00D17062" w:rsidRPr="001C3266" w:rsidRDefault="00D17062" w:rsidP="001C3266">
      <w:pPr>
        <w:pStyle w:val="ListParagraph"/>
        <w:numPr>
          <w:ilvl w:val="0"/>
          <w:numId w:val="33"/>
        </w:numPr>
        <w:jc w:val="both"/>
        <w:rPr>
          <w:rFonts w:cs="Arial"/>
          <w:szCs w:val="24"/>
        </w:rPr>
      </w:pPr>
      <w:r w:rsidRPr="00D17062">
        <w:rPr>
          <w:rFonts w:cs="Arial"/>
          <w:szCs w:val="24"/>
        </w:rPr>
        <w:t>Information Security Management System (ISMS) to implement policy, operation, monitoring, and review</w:t>
      </w:r>
      <w:r w:rsidR="00F448A4">
        <w:rPr>
          <w:rFonts w:cs="Arial"/>
          <w:szCs w:val="24"/>
        </w:rPr>
        <w:t xml:space="preserve"> </w:t>
      </w:r>
      <w:r w:rsidRPr="00D17062">
        <w:rPr>
          <w:rFonts w:cs="Arial"/>
          <w:szCs w:val="24"/>
        </w:rPr>
        <w:t>supported by the ISO 27001</w:t>
      </w:r>
      <w:r w:rsidR="00EF6C8B">
        <w:rPr>
          <w:rFonts w:cs="Arial"/>
          <w:szCs w:val="24"/>
        </w:rPr>
        <w:t xml:space="preserve">. Risk-based management to </w:t>
      </w:r>
      <w:r w:rsidRPr="00D17062">
        <w:rPr>
          <w:rFonts w:cs="Arial"/>
          <w:szCs w:val="24"/>
        </w:rPr>
        <w:t>maintain continuity and availability.</w:t>
      </w:r>
    </w:p>
    <w:p w14:paraId="6C09704E" w14:textId="4C8CF27E" w:rsidR="009C0FC5" w:rsidRPr="009C0FC5" w:rsidRDefault="009C0FC5" w:rsidP="009C0FC5">
      <w:pPr>
        <w:pStyle w:val="ListParagraph"/>
        <w:numPr>
          <w:ilvl w:val="0"/>
          <w:numId w:val="33"/>
        </w:numPr>
        <w:rPr>
          <w:rFonts w:eastAsia="Times New Roman" w:cs="Arial"/>
          <w:szCs w:val="24"/>
          <w:lang w:eastAsia="en-GB"/>
        </w:rPr>
      </w:pPr>
      <w:r w:rsidRPr="009C0FC5">
        <w:rPr>
          <w:rFonts w:eastAsia="Times New Roman" w:cs="Arial"/>
          <w:szCs w:val="24"/>
          <w:lang w:eastAsia="en-GB"/>
        </w:rPr>
        <w:t>Staff and clients should be aware of the security policy and the potential threats; staff should not disclose their login information and password or share their credentials between them (Bader, 2021).</w:t>
      </w:r>
    </w:p>
    <w:p w14:paraId="41264890" w14:textId="5A1AED3D" w:rsidR="009C0FC5" w:rsidRPr="009C0FC5" w:rsidRDefault="009C0FC5" w:rsidP="009C0FC5">
      <w:pPr>
        <w:pStyle w:val="ListParagraph"/>
        <w:numPr>
          <w:ilvl w:val="0"/>
          <w:numId w:val="33"/>
        </w:numPr>
        <w:rPr>
          <w:rFonts w:eastAsia="Times New Roman" w:cs="Arial"/>
          <w:szCs w:val="24"/>
          <w:lang w:eastAsia="en-GB"/>
        </w:rPr>
      </w:pPr>
      <w:r w:rsidRPr="009C0FC5">
        <w:rPr>
          <w:rFonts w:eastAsia="Times New Roman" w:cs="Arial"/>
          <w:szCs w:val="24"/>
          <w:lang w:eastAsia="en-GB"/>
        </w:rPr>
        <w:t xml:space="preserve">Lokhande &amp; Meshram (2013) highlighted that developers and security professionals could fix the website by using </w:t>
      </w:r>
      <w:r w:rsidR="00A24628">
        <w:rPr>
          <w:rFonts w:eastAsia="Times New Roman" w:cs="Arial"/>
          <w:szCs w:val="24"/>
          <w:lang w:eastAsia="en-GB"/>
        </w:rPr>
        <w:t xml:space="preserve">a </w:t>
      </w:r>
      <w:r w:rsidRPr="009C0FC5">
        <w:rPr>
          <w:rFonts w:eastAsia="Times New Roman" w:cs="Arial"/>
          <w:szCs w:val="24"/>
          <w:lang w:eastAsia="en-GB"/>
        </w:rPr>
        <w:t xml:space="preserve">regular automated web vulnerability scanner to check the website to find out </w:t>
      </w:r>
      <w:r w:rsidR="00BE1250">
        <w:rPr>
          <w:rFonts w:eastAsia="Times New Roman" w:cs="Arial"/>
          <w:szCs w:val="24"/>
          <w:lang w:eastAsia="en-GB"/>
        </w:rPr>
        <w:t>software</w:t>
      </w:r>
      <w:r w:rsidRPr="009C0FC5">
        <w:rPr>
          <w:rFonts w:eastAsia="Times New Roman" w:cs="Arial"/>
          <w:szCs w:val="24"/>
          <w:lang w:eastAsia="en-GB"/>
        </w:rPr>
        <w:t xml:space="preserve"> vulnerabilities.</w:t>
      </w:r>
    </w:p>
    <w:p w14:paraId="74BA8943" w14:textId="64F17DE8" w:rsidR="009C0FC5" w:rsidRPr="009C0FC5" w:rsidRDefault="009C0FC5" w:rsidP="009C0FC5">
      <w:pPr>
        <w:pStyle w:val="ListParagraph"/>
        <w:numPr>
          <w:ilvl w:val="0"/>
          <w:numId w:val="33"/>
        </w:numPr>
        <w:rPr>
          <w:rFonts w:eastAsia="Times New Roman" w:cs="Arial"/>
          <w:szCs w:val="24"/>
          <w:lang w:eastAsia="en-GB"/>
        </w:rPr>
      </w:pPr>
      <w:r w:rsidRPr="009C0FC5">
        <w:rPr>
          <w:rFonts w:eastAsia="Times New Roman" w:cs="Arial"/>
          <w:szCs w:val="24"/>
          <w:lang w:eastAsia="en-GB"/>
        </w:rPr>
        <w:t>OWASP (2021) suggested remediation by separating data from commands using safe API and positive server-side validation; In addition, an intrusion detection system (IDS) could be incorporated for suspicious traffic on the client</w:t>
      </w:r>
      <w:r w:rsidR="00BD4AA1">
        <w:rPr>
          <w:rFonts w:eastAsia="Times New Roman" w:cs="Arial"/>
          <w:szCs w:val="24"/>
          <w:lang w:eastAsia="en-GB"/>
        </w:rPr>
        <w:t xml:space="preserve"> </w:t>
      </w:r>
      <w:r w:rsidRPr="009C0FC5">
        <w:rPr>
          <w:rFonts w:eastAsia="Times New Roman" w:cs="Arial"/>
          <w:szCs w:val="24"/>
          <w:lang w:eastAsia="en-GB"/>
        </w:rPr>
        <w:t>side.</w:t>
      </w:r>
    </w:p>
    <w:p w14:paraId="3330BE16" w14:textId="2998E75E" w:rsidR="009C0FC5" w:rsidRPr="009C0FC5" w:rsidRDefault="009C0FC5" w:rsidP="009C0FC5">
      <w:pPr>
        <w:pStyle w:val="ListParagraph"/>
        <w:numPr>
          <w:ilvl w:val="0"/>
          <w:numId w:val="33"/>
        </w:numPr>
        <w:rPr>
          <w:rFonts w:eastAsia="Times New Roman" w:cs="Arial"/>
          <w:szCs w:val="24"/>
          <w:lang w:eastAsia="en-GB"/>
        </w:rPr>
      </w:pPr>
      <w:r w:rsidRPr="009C0FC5">
        <w:rPr>
          <w:rFonts w:eastAsia="Times New Roman" w:cs="Arial"/>
          <w:szCs w:val="24"/>
          <w:lang w:eastAsia="en-GB"/>
        </w:rPr>
        <w:t>Implementation of GDPR</w:t>
      </w:r>
      <w:r w:rsidR="00BD4AA1">
        <w:rPr>
          <w:rFonts w:eastAsia="Times New Roman" w:cs="Arial"/>
          <w:szCs w:val="24"/>
          <w:lang w:eastAsia="en-GB"/>
        </w:rPr>
        <w:t>,</w:t>
      </w:r>
      <w:r w:rsidRPr="009C0FC5">
        <w:rPr>
          <w:rFonts w:eastAsia="Times New Roman" w:cs="Arial"/>
          <w:szCs w:val="24"/>
          <w:lang w:eastAsia="en-GB"/>
        </w:rPr>
        <w:t xml:space="preserve"> such as getting valid consent of all customers and providing the opportunity to opt-out (Hosford, 2017). </w:t>
      </w:r>
    </w:p>
    <w:p w14:paraId="6FF91773" w14:textId="77777777" w:rsidR="009C0FC5" w:rsidRPr="009C0FC5" w:rsidRDefault="009C0FC5" w:rsidP="009C0FC5">
      <w:pPr>
        <w:pStyle w:val="ListParagraph"/>
        <w:numPr>
          <w:ilvl w:val="0"/>
          <w:numId w:val="33"/>
        </w:numPr>
        <w:rPr>
          <w:rFonts w:eastAsia="Times New Roman" w:cs="Arial"/>
          <w:szCs w:val="24"/>
          <w:lang w:eastAsia="en-GB"/>
        </w:rPr>
      </w:pPr>
      <w:r w:rsidRPr="009C0FC5">
        <w:rPr>
          <w:rFonts w:eastAsia="Times New Roman" w:cs="Arial"/>
          <w:szCs w:val="24"/>
          <w:lang w:eastAsia="en-GB"/>
        </w:rPr>
        <w:t>Data protection must also be considered as hired vendors may handle sensitive data of SugarCRM and clients. Protecting data, customer privacy, and access rights need carefully selected processes and procedures.</w:t>
      </w:r>
    </w:p>
    <w:p w14:paraId="058B8090" w14:textId="77777777" w:rsidR="00BE1250" w:rsidRDefault="00BE1250">
      <w:pPr>
        <w:spacing w:line="240" w:lineRule="auto"/>
        <w:rPr>
          <w:rFonts w:eastAsia="Times New Roman" w:cs="Arial"/>
          <w:szCs w:val="24"/>
          <w:lang w:eastAsia="en-GB"/>
        </w:rPr>
      </w:pPr>
      <w:r>
        <w:rPr>
          <w:rFonts w:cs="Arial"/>
          <w:b/>
          <w:szCs w:val="24"/>
          <w:lang w:eastAsia="en-GB"/>
        </w:rPr>
        <w:br w:type="page"/>
      </w:r>
    </w:p>
    <w:p w14:paraId="6BC0F3BF" w14:textId="48BA266D" w:rsidR="00E94505" w:rsidRPr="00651E10" w:rsidRDefault="00E94505" w:rsidP="00101647">
      <w:pPr>
        <w:pStyle w:val="Heading1"/>
        <w:numPr>
          <w:ilvl w:val="0"/>
          <w:numId w:val="18"/>
        </w:numPr>
        <w:spacing w:before="0" w:after="0"/>
        <w:rPr>
          <w:rFonts w:cs="Arial"/>
          <w:szCs w:val="24"/>
        </w:rPr>
      </w:pPr>
      <w:bookmarkStart w:id="21" w:name="_Toc95759961"/>
      <w:r w:rsidRPr="00651E10">
        <w:rPr>
          <w:rFonts w:cs="Arial"/>
          <w:szCs w:val="24"/>
        </w:rPr>
        <w:lastRenderedPageBreak/>
        <w:t>References</w:t>
      </w:r>
      <w:bookmarkEnd w:id="21"/>
    </w:p>
    <w:p w14:paraId="6453DE32" w14:textId="77777777" w:rsidR="00E94505" w:rsidRPr="00651E10" w:rsidRDefault="00E94505" w:rsidP="00101647">
      <w:pPr>
        <w:rPr>
          <w:rFonts w:cs="Arial"/>
          <w:szCs w:val="24"/>
        </w:rPr>
      </w:pPr>
      <w:r w:rsidRPr="00651E10">
        <w:rPr>
          <w:rFonts w:cs="Arial"/>
          <w:szCs w:val="24"/>
        </w:rPr>
        <w:t>Antaryami, A. (2021) Comparative analysis of Parrot, Kali Linux and Network Security Toolkit (NST). Available from: https://doi.org/10.7939/r3-pcre-7v35 [Accessed 2 February 2022].</w:t>
      </w:r>
    </w:p>
    <w:p w14:paraId="678822FE" w14:textId="77777777" w:rsidR="00101647" w:rsidRPr="00651E10" w:rsidRDefault="00101647" w:rsidP="00101647">
      <w:pPr>
        <w:rPr>
          <w:rFonts w:cs="Arial"/>
          <w:szCs w:val="24"/>
        </w:rPr>
      </w:pPr>
    </w:p>
    <w:p w14:paraId="44EBF9F1" w14:textId="0B627740" w:rsidR="0032251A" w:rsidRPr="00651E10" w:rsidRDefault="00E42C00" w:rsidP="00E42C00">
      <w:pPr>
        <w:rPr>
          <w:rFonts w:cs="Arial"/>
          <w:szCs w:val="24"/>
        </w:rPr>
      </w:pPr>
      <w:r w:rsidRPr="00651E10">
        <w:rPr>
          <w:rFonts w:cs="Arial"/>
          <w:szCs w:val="24"/>
          <w:lang w:val="fr-CH"/>
        </w:rPr>
        <w:t xml:space="preserve">Ashraf, M., Zahra, A. &amp; Asif, M. et al. </w:t>
      </w:r>
      <w:r w:rsidRPr="00651E10">
        <w:rPr>
          <w:rFonts w:cs="Arial"/>
          <w:szCs w:val="24"/>
        </w:rPr>
        <w:t>(2022) "Ethical Hacking Methodologies: A Comparative Analysis.",</w:t>
      </w:r>
      <w:r w:rsidRPr="00651E10">
        <w:rPr>
          <w:rFonts w:cs="Arial"/>
          <w:i/>
          <w:iCs/>
          <w:szCs w:val="24"/>
        </w:rPr>
        <w:t> 2021 Mohammad Ali Jinnah University International Conference on Computing (MAJICC)</w:t>
      </w:r>
      <w:r w:rsidRPr="00651E10">
        <w:rPr>
          <w:rFonts w:cs="Arial"/>
          <w:szCs w:val="24"/>
        </w:rPr>
        <w:t>. IEEE. Available from: https://ieeexplore.ieee.org/abstract/document/9526243 [Accessed 11 February 2022].</w:t>
      </w:r>
    </w:p>
    <w:p w14:paraId="5B858AD2" w14:textId="77777777" w:rsidR="00E42C00" w:rsidRPr="00651E10" w:rsidRDefault="00E42C00" w:rsidP="00E42C00">
      <w:pPr>
        <w:rPr>
          <w:rFonts w:cs="Arial"/>
          <w:szCs w:val="24"/>
        </w:rPr>
      </w:pPr>
    </w:p>
    <w:p w14:paraId="7E38BC58" w14:textId="17222D7A" w:rsidR="0032251A" w:rsidRPr="00651E10" w:rsidRDefault="0032251A" w:rsidP="00101647">
      <w:pPr>
        <w:rPr>
          <w:rFonts w:cs="Arial"/>
          <w:szCs w:val="24"/>
        </w:rPr>
      </w:pPr>
      <w:r w:rsidRPr="00651E10">
        <w:rPr>
          <w:rFonts w:cs="Arial"/>
          <w:szCs w:val="24"/>
        </w:rPr>
        <w:t xml:space="preserve">Boehmer, W. (2009). </w:t>
      </w:r>
      <w:r w:rsidRPr="00651E10">
        <w:rPr>
          <w:rFonts w:cs="Arial"/>
          <w:i/>
          <w:iCs/>
          <w:szCs w:val="24"/>
        </w:rPr>
        <w:t>Cost-benefit trade-off analysis of an ISMS based on ISO 27001.</w:t>
      </w:r>
      <w:r w:rsidRPr="00651E10">
        <w:rPr>
          <w:rFonts w:cs="Arial"/>
          <w:szCs w:val="24"/>
        </w:rPr>
        <w:t xml:space="preserve"> [Accessed 9 February 2022].</w:t>
      </w:r>
    </w:p>
    <w:p w14:paraId="00800F17" w14:textId="77777777" w:rsidR="00E94505" w:rsidRPr="00651E10" w:rsidRDefault="00E94505" w:rsidP="00101647">
      <w:pPr>
        <w:rPr>
          <w:rFonts w:cs="Arial"/>
          <w:szCs w:val="24"/>
        </w:rPr>
      </w:pPr>
    </w:p>
    <w:p w14:paraId="4BCFA08C" w14:textId="77777777" w:rsidR="00E94505" w:rsidRPr="00651E10" w:rsidRDefault="00E94505" w:rsidP="00101647">
      <w:pPr>
        <w:rPr>
          <w:rFonts w:cs="Arial"/>
          <w:szCs w:val="24"/>
        </w:rPr>
      </w:pPr>
      <w:r w:rsidRPr="00651E10">
        <w:rPr>
          <w:rFonts w:cs="Arial"/>
          <w:szCs w:val="24"/>
        </w:rPr>
        <w:t>Chalvatzis, I., Karras, D. &amp; Papademetriou, R. (2019) "Evaluation of Security Vulnerability Scanners for Small and Medium Enterprises Business Networks Resilience towards Risk Assessment." </w:t>
      </w:r>
      <w:r w:rsidRPr="00651E10">
        <w:rPr>
          <w:rFonts w:cs="Arial"/>
          <w:szCs w:val="24"/>
          <w:u w:val="single"/>
        </w:rPr>
        <w:t>In</w:t>
      </w:r>
      <w:r w:rsidRPr="00651E10">
        <w:rPr>
          <w:rFonts w:cs="Arial"/>
          <w:szCs w:val="24"/>
        </w:rPr>
        <w:t> 2019 IEEE International Conference on Artificial Intelligence and Computer Applications (ICAICA). 2019. IEEE. pp. 52-58. Available from: https://ieeexplore.ieee.org/document/8873438 [Accessed 5 February 2022].</w:t>
      </w:r>
    </w:p>
    <w:p w14:paraId="774F07BA" w14:textId="77777777" w:rsidR="00E94505" w:rsidRPr="00651E10" w:rsidRDefault="00E94505" w:rsidP="00101647">
      <w:pPr>
        <w:rPr>
          <w:rFonts w:cs="Arial"/>
          <w:b/>
          <w:bCs/>
          <w:szCs w:val="24"/>
        </w:rPr>
      </w:pPr>
    </w:p>
    <w:p w14:paraId="2DE87351" w14:textId="1DF8CB30" w:rsidR="00E94505" w:rsidRPr="00651E10" w:rsidRDefault="00E94505" w:rsidP="00101647">
      <w:pPr>
        <w:rPr>
          <w:rFonts w:cs="Arial"/>
          <w:szCs w:val="24"/>
        </w:rPr>
      </w:pPr>
      <w:r w:rsidRPr="00651E10">
        <w:rPr>
          <w:rFonts w:cs="Arial"/>
          <w:szCs w:val="24"/>
        </w:rPr>
        <w:t xml:space="preserve">Common Weakness Enumeration. (2021) CWE-120: Buffer Copy without Checking Size of Input ('Classic Buffer Overflow'). </w:t>
      </w:r>
      <w:r w:rsidRPr="00651E10">
        <w:rPr>
          <w:rFonts w:cs="Arial"/>
          <w:i/>
          <w:iCs/>
          <w:szCs w:val="24"/>
        </w:rPr>
        <w:t>CWE List</w:t>
      </w:r>
      <w:r w:rsidRPr="00651E10">
        <w:rPr>
          <w:rFonts w:cs="Arial"/>
          <w:szCs w:val="24"/>
        </w:rPr>
        <w:t>. Available from: https://cwe.mitre.org/data/definitions/120.html</w:t>
      </w:r>
      <w:r w:rsidRPr="00651E10">
        <w:rPr>
          <w:rFonts w:eastAsia="SimSun" w:cs="Arial"/>
          <w:szCs w:val="24"/>
        </w:rPr>
        <w:t xml:space="preserve"> </w:t>
      </w:r>
      <w:r w:rsidRPr="00651E10">
        <w:rPr>
          <w:rFonts w:cs="Arial"/>
          <w:szCs w:val="24"/>
        </w:rPr>
        <w:t>[Accessed 9 February 2022].</w:t>
      </w:r>
    </w:p>
    <w:p w14:paraId="39D7BE31" w14:textId="77777777" w:rsidR="00101647" w:rsidRPr="00651E10" w:rsidRDefault="00101647" w:rsidP="00101647">
      <w:pPr>
        <w:rPr>
          <w:rFonts w:cs="Arial"/>
          <w:szCs w:val="24"/>
        </w:rPr>
      </w:pPr>
    </w:p>
    <w:p w14:paraId="499CB0EF" w14:textId="77777777" w:rsidR="00E94505" w:rsidRPr="00651E10" w:rsidRDefault="00E94505" w:rsidP="00101647">
      <w:pPr>
        <w:rPr>
          <w:rFonts w:cs="Arial"/>
          <w:szCs w:val="24"/>
        </w:rPr>
      </w:pPr>
      <w:r w:rsidRPr="00651E10">
        <w:rPr>
          <w:rFonts w:cs="Arial"/>
          <w:szCs w:val="24"/>
        </w:rPr>
        <w:t>Dahle, T. (2020) Large Scale Vulnerability Scanning. Master Degree, UNIVERSITY OF OSLO.</w:t>
      </w:r>
    </w:p>
    <w:p w14:paraId="1B3C97BE" w14:textId="77777777" w:rsidR="00E94505" w:rsidRPr="00651E10" w:rsidRDefault="00E94505" w:rsidP="00101647">
      <w:pPr>
        <w:rPr>
          <w:rFonts w:cs="Arial"/>
          <w:szCs w:val="24"/>
        </w:rPr>
      </w:pPr>
    </w:p>
    <w:p w14:paraId="7E962278" w14:textId="19799048" w:rsidR="00E94505" w:rsidRPr="00651E10" w:rsidRDefault="00E94505" w:rsidP="00101647">
      <w:pPr>
        <w:rPr>
          <w:rFonts w:cs="Arial"/>
          <w:szCs w:val="24"/>
        </w:rPr>
      </w:pPr>
      <w:r w:rsidRPr="00651E10">
        <w:rPr>
          <w:rFonts w:cs="Arial"/>
          <w:szCs w:val="24"/>
        </w:rPr>
        <w:lastRenderedPageBreak/>
        <w:t xml:space="preserve">DefenseCode. (2018) SugarCRM Community Edition Multiple SQL Injection Vulnerabilities. </w:t>
      </w:r>
      <w:r w:rsidRPr="00651E10">
        <w:rPr>
          <w:rFonts w:cs="Arial"/>
          <w:i/>
          <w:iCs/>
          <w:szCs w:val="24"/>
        </w:rPr>
        <w:t>DefenseCode ThunderScan SAST Advisory.</w:t>
      </w:r>
      <w:r w:rsidRPr="00651E10">
        <w:rPr>
          <w:rFonts w:cs="Arial"/>
          <w:szCs w:val="24"/>
        </w:rPr>
        <w:t xml:space="preserve"> Available from: https://www.defensecode.com/advisories/DC-2018-01-011_SugarCRM_Community_Edition_Advisory.pdf</w:t>
      </w:r>
      <w:r w:rsidRPr="00651E10">
        <w:rPr>
          <w:rFonts w:eastAsia="SimSun" w:cs="Arial"/>
          <w:szCs w:val="24"/>
        </w:rPr>
        <w:t xml:space="preserve"> </w:t>
      </w:r>
      <w:r w:rsidRPr="00651E10">
        <w:rPr>
          <w:rFonts w:cs="Arial"/>
          <w:szCs w:val="24"/>
        </w:rPr>
        <w:t>[Accessed 9 February 2022].</w:t>
      </w:r>
    </w:p>
    <w:p w14:paraId="60B55C9D" w14:textId="77777777" w:rsidR="00E94505" w:rsidRPr="00651E10" w:rsidRDefault="00E94505" w:rsidP="00101647">
      <w:pPr>
        <w:rPr>
          <w:rFonts w:cs="Arial"/>
          <w:szCs w:val="24"/>
        </w:rPr>
      </w:pPr>
    </w:p>
    <w:p w14:paraId="28AED92A" w14:textId="6B364DCD" w:rsidR="00E94505" w:rsidRPr="00651E10" w:rsidRDefault="00E94505" w:rsidP="00101647">
      <w:pPr>
        <w:rPr>
          <w:rFonts w:cs="Arial"/>
          <w:szCs w:val="24"/>
        </w:rPr>
      </w:pPr>
      <w:r w:rsidRPr="00651E10">
        <w:rPr>
          <w:rFonts w:cs="Arial"/>
          <w:szCs w:val="24"/>
        </w:rPr>
        <w:t xml:space="preserve">Exploit Database. (2018) SugarCRM 6.5.26 - Cross-Site Scripting. </w:t>
      </w:r>
      <w:r w:rsidRPr="00651E10">
        <w:rPr>
          <w:rFonts w:cs="Arial"/>
          <w:i/>
          <w:iCs/>
          <w:szCs w:val="24"/>
        </w:rPr>
        <w:t>Exploits</w:t>
      </w:r>
      <w:r w:rsidRPr="00651E10">
        <w:rPr>
          <w:rFonts w:cs="Arial"/>
          <w:szCs w:val="24"/>
        </w:rPr>
        <w:t>. Available from: https://www.exploit-db.com/exploits/45594</w:t>
      </w:r>
      <w:r w:rsidRPr="00651E10">
        <w:rPr>
          <w:rFonts w:eastAsia="SimSun" w:cs="Arial"/>
          <w:szCs w:val="24"/>
        </w:rPr>
        <w:t xml:space="preserve"> </w:t>
      </w:r>
      <w:r w:rsidRPr="00651E10">
        <w:rPr>
          <w:rFonts w:cs="Arial"/>
          <w:szCs w:val="24"/>
        </w:rPr>
        <w:t>[Accessed 9 February 2022].</w:t>
      </w:r>
    </w:p>
    <w:p w14:paraId="7269C5E2" w14:textId="77777777" w:rsidR="00BD05E8" w:rsidRPr="00651E10" w:rsidRDefault="00BD05E8" w:rsidP="00101647">
      <w:pPr>
        <w:rPr>
          <w:rFonts w:cs="Arial"/>
          <w:szCs w:val="24"/>
        </w:rPr>
      </w:pPr>
    </w:p>
    <w:p w14:paraId="40D57605" w14:textId="1A283C67" w:rsidR="00E42C00" w:rsidRPr="00651E10" w:rsidRDefault="00E42C00" w:rsidP="00E42C00">
      <w:pPr>
        <w:rPr>
          <w:rFonts w:cs="Arial"/>
          <w:szCs w:val="24"/>
        </w:rPr>
      </w:pPr>
      <w:r w:rsidRPr="00651E10">
        <w:rPr>
          <w:rFonts w:cs="Arial"/>
          <w:szCs w:val="24"/>
        </w:rPr>
        <w:t>Firch, J. (2021) How To Prevent A Buffer Overflow Attack. Available from: https://purplesec.us/prevent-buffer-overflow-attack/ [Accessed 11 February 2022].</w:t>
      </w:r>
    </w:p>
    <w:p w14:paraId="14A1FA70" w14:textId="77777777" w:rsidR="00594087" w:rsidRPr="00651E10" w:rsidRDefault="00594087" w:rsidP="00E42C00">
      <w:pPr>
        <w:rPr>
          <w:rFonts w:cs="Arial"/>
          <w:szCs w:val="24"/>
        </w:rPr>
      </w:pPr>
    </w:p>
    <w:p w14:paraId="5C87C1D0" w14:textId="77777777" w:rsidR="00594087" w:rsidRPr="00651E10" w:rsidRDefault="00594087" w:rsidP="00594087">
      <w:pPr>
        <w:rPr>
          <w:rFonts w:cs="Arial"/>
          <w:szCs w:val="24"/>
        </w:rPr>
      </w:pPr>
      <w:r w:rsidRPr="00651E10">
        <w:rPr>
          <w:rFonts w:cs="Arial"/>
          <w:szCs w:val="24"/>
        </w:rPr>
        <w:t>Hosford, P. (2017) Argos and Virgin Media among companies prosecuted for wrongly sending marketing texts, calls and emails. Available from: https://www.thejournal.ie/argos-marketing-emails-virgin-media-3499614-Jul2017/ [Accessed 23 January 2022].</w:t>
      </w:r>
    </w:p>
    <w:p w14:paraId="77E63340" w14:textId="77777777" w:rsidR="004E189C" w:rsidRPr="00651E10" w:rsidRDefault="004E189C" w:rsidP="00594087">
      <w:pPr>
        <w:rPr>
          <w:rFonts w:cs="Arial"/>
          <w:szCs w:val="24"/>
        </w:rPr>
      </w:pPr>
    </w:p>
    <w:p w14:paraId="35CE1781" w14:textId="152E99A7" w:rsidR="004E189C" w:rsidRPr="00651E10" w:rsidRDefault="004E189C" w:rsidP="004E189C">
      <w:pPr>
        <w:rPr>
          <w:rFonts w:cs="Arial"/>
          <w:szCs w:val="24"/>
        </w:rPr>
      </w:pPr>
      <w:r w:rsidRPr="00651E10">
        <w:rPr>
          <w:rFonts w:cs="Arial"/>
          <w:szCs w:val="24"/>
        </w:rPr>
        <w:t xml:space="preserve">inVerita. (2022) Top 10 E-commerce Security Threats and their Solutions. </w:t>
      </w:r>
      <w:r w:rsidRPr="00651E10">
        <w:rPr>
          <w:rFonts w:cs="Arial"/>
          <w:i/>
          <w:iCs/>
          <w:szCs w:val="24"/>
        </w:rPr>
        <w:t>Blog</w:t>
      </w:r>
      <w:r w:rsidRPr="00651E10">
        <w:rPr>
          <w:rFonts w:cs="Arial"/>
          <w:szCs w:val="24"/>
        </w:rPr>
        <w:t>. Available from: https://inveritasoft.com/blog/top-ecommerce-security-threats-and-their-solutions [Accessed 13 Feb</w:t>
      </w:r>
      <w:r w:rsidR="005F5D0D">
        <w:rPr>
          <w:rFonts w:cs="Arial"/>
          <w:szCs w:val="24"/>
        </w:rPr>
        <w:t>ru</w:t>
      </w:r>
      <w:r w:rsidRPr="00651E10">
        <w:rPr>
          <w:rFonts w:cs="Arial"/>
          <w:szCs w:val="24"/>
        </w:rPr>
        <w:t>ary 2021].</w:t>
      </w:r>
    </w:p>
    <w:p w14:paraId="56CDE9D6" w14:textId="77777777" w:rsidR="00E94505" w:rsidRPr="00651E10" w:rsidRDefault="00E94505" w:rsidP="00101647">
      <w:pPr>
        <w:rPr>
          <w:rFonts w:cs="Arial"/>
          <w:szCs w:val="24"/>
        </w:rPr>
      </w:pPr>
    </w:p>
    <w:p w14:paraId="34909ED2" w14:textId="6DDD9680" w:rsidR="00E94505" w:rsidRPr="00651E10" w:rsidRDefault="00E94505" w:rsidP="00101647">
      <w:pPr>
        <w:rPr>
          <w:rFonts w:cs="Arial"/>
          <w:szCs w:val="24"/>
        </w:rPr>
      </w:pPr>
      <w:r w:rsidRPr="00651E10">
        <w:rPr>
          <w:rFonts w:cs="Arial"/>
          <w:szCs w:val="24"/>
        </w:rPr>
        <w:t>João, H. (2021) Web Application Penetration Test: Proposal for a generic Web Application Testing Methodology. Master Degree, ISCTE – IUL.</w:t>
      </w:r>
    </w:p>
    <w:p w14:paraId="68E394CC" w14:textId="77777777" w:rsidR="00617FC9" w:rsidRPr="00651E10" w:rsidRDefault="00617FC9" w:rsidP="00101647">
      <w:pPr>
        <w:rPr>
          <w:rFonts w:cs="Arial"/>
          <w:szCs w:val="24"/>
        </w:rPr>
      </w:pPr>
    </w:p>
    <w:p w14:paraId="259DD321" w14:textId="77777777" w:rsidR="00617FC9" w:rsidRPr="00651E10" w:rsidRDefault="00617FC9" w:rsidP="00617FC9">
      <w:pPr>
        <w:rPr>
          <w:rFonts w:cs="Arial"/>
          <w:szCs w:val="24"/>
        </w:rPr>
      </w:pPr>
      <w:r w:rsidRPr="00651E10">
        <w:rPr>
          <w:rFonts w:cs="Arial"/>
          <w:szCs w:val="24"/>
        </w:rPr>
        <w:t>Kakarla, T., Mairaj, A. &amp; Javaid, A. (2018) "A Real-World Password Cracking Demonstration Using Open Source Tools for Instructional Use.", </w:t>
      </w:r>
      <w:r w:rsidRPr="00651E10">
        <w:rPr>
          <w:rFonts w:cs="Arial"/>
          <w:i/>
          <w:iCs/>
          <w:szCs w:val="24"/>
        </w:rPr>
        <w:t xml:space="preserve">2018 IEEE International Conference on </w:t>
      </w:r>
      <w:r w:rsidRPr="00651E10">
        <w:rPr>
          <w:rFonts w:cs="Arial"/>
          <w:i/>
          <w:iCs/>
          <w:szCs w:val="24"/>
        </w:rPr>
        <w:lastRenderedPageBreak/>
        <w:t>Electro/Information Technology (EIT)</w:t>
      </w:r>
      <w:r w:rsidRPr="00651E10">
        <w:rPr>
          <w:rFonts w:cs="Arial"/>
          <w:szCs w:val="24"/>
        </w:rPr>
        <w:t>. IEEE. Available from: https://ieeexplore.ieee.org/document/8500257 [Accessed 12 February 2022].</w:t>
      </w:r>
    </w:p>
    <w:p w14:paraId="635D2C68" w14:textId="77777777" w:rsidR="00101647" w:rsidRPr="00651E10" w:rsidRDefault="00101647" w:rsidP="00101647">
      <w:pPr>
        <w:rPr>
          <w:rFonts w:cs="Arial"/>
          <w:szCs w:val="24"/>
        </w:rPr>
      </w:pPr>
    </w:p>
    <w:p w14:paraId="2B299D3B" w14:textId="77777777" w:rsidR="00E94505" w:rsidRPr="00651E10" w:rsidRDefault="00E94505" w:rsidP="00101647">
      <w:pPr>
        <w:rPr>
          <w:rFonts w:cs="Arial"/>
          <w:szCs w:val="24"/>
        </w:rPr>
      </w:pPr>
      <w:r w:rsidRPr="00651E10">
        <w:rPr>
          <w:rFonts w:cs="Arial"/>
          <w:szCs w:val="24"/>
        </w:rPr>
        <w:t>Kali Tools (2021). Available from: https://tools.kali.org/information-gathering/nikto [Accessed 5 February 2022].</w:t>
      </w:r>
    </w:p>
    <w:p w14:paraId="7681AA16" w14:textId="77777777" w:rsidR="00E94505" w:rsidRPr="00651E10" w:rsidRDefault="00E94505" w:rsidP="00101647">
      <w:pPr>
        <w:rPr>
          <w:rFonts w:cs="Arial"/>
          <w:szCs w:val="24"/>
        </w:rPr>
      </w:pPr>
    </w:p>
    <w:p w14:paraId="6766FD09" w14:textId="77777777" w:rsidR="00E94505" w:rsidRPr="00651E10" w:rsidRDefault="00E94505" w:rsidP="00101647">
      <w:pPr>
        <w:rPr>
          <w:rFonts w:cs="Arial"/>
          <w:szCs w:val="24"/>
        </w:rPr>
      </w:pPr>
      <w:r w:rsidRPr="00651E10">
        <w:rPr>
          <w:rFonts w:cs="Arial"/>
          <w:szCs w:val="24"/>
        </w:rPr>
        <w:t>Kali Tools (2021). Available from: https://www.kali.org/tools/hydra [Accessed 2 February 2022].</w:t>
      </w:r>
    </w:p>
    <w:p w14:paraId="75062399" w14:textId="77777777" w:rsidR="00E94505" w:rsidRPr="00651E10" w:rsidRDefault="00E94505" w:rsidP="00101647">
      <w:pPr>
        <w:rPr>
          <w:rFonts w:cs="Arial"/>
          <w:szCs w:val="24"/>
        </w:rPr>
      </w:pPr>
    </w:p>
    <w:p w14:paraId="0790A2EA" w14:textId="77777777" w:rsidR="00E94505" w:rsidRPr="00651E10" w:rsidRDefault="00E94505" w:rsidP="00101647">
      <w:pPr>
        <w:rPr>
          <w:rFonts w:cs="Arial"/>
          <w:szCs w:val="24"/>
        </w:rPr>
      </w:pPr>
      <w:r w:rsidRPr="00651E10">
        <w:rPr>
          <w:rFonts w:cs="Arial"/>
          <w:szCs w:val="24"/>
        </w:rPr>
        <w:t>Karangle, N., Mishra, A. &amp; Khan, D. (2019) "Comparison of Nikto and Uniscan for measuring URL vulnerability." </w:t>
      </w:r>
      <w:r w:rsidRPr="00651E10">
        <w:rPr>
          <w:rFonts w:cs="Arial"/>
          <w:szCs w:val="24"/>
          <w:u w:val="single"/>
        </w:rPr>
        <w:t>In</w:t>
      </w:r>
      <w:r w:rsidRPr="00651E10">
        <w:rPr>
          <w:rFonts w:cs="Arial"/>
          <w:szCs w:val="24"/>
        </w:rPr>
        <w:t> 2019 10th International Conference on Computing, Communication and Networking Technologies (ICCCNT). 2019. IEEE. Available from: https://ieeexplore.ieee.org/document/8944463 [Accessed 5 February 2022].</w:t>
      </w:r>
    </w:p>
    <w:p w14:paraId="52C6A813" w14:textId="77777777" w:rsidR="00E94505" w:rsidRPr="00651E10" w:rsidRDefault="00E94505" w:rsidP="00101647">
      <w:pPr>
        <w:rPr>
          <w:rFonts w:cs="Arial"/>
          <w:szCs w:val="24"/>
        </w:rPr>
      </w:pPr>
    </w:p>
    <w:p w14:paraId="2A2ABC2B" w14:textId="77777777" w:rsidR="00E94505" w:rsidRPr="00651E10" w:rsidRDefault="00E94505" w:rsidP="00101647">
      <w:pPr>
        <w:rPr>
          <w:rFonts w:cs="Arial"/>
          <w:szCs w:val="24"/>
        </w:rPr>
      </w:pPr>
      <w:r w:rsidRPr="00651E10">
        <w:rPr>
          <w:rFonts w:cs="Arial"/>
          <w:szCs w:val="24"/>
        </w:rPr>
        <w:t>Kaur, G. &amp; Kaur, N. (2017) Penetration Testing – Reconnaissance with NMAP Tool. International Journal of Advanced Research in Computer Science, 8 (3): 844-846. Available from: http://www.ijarcs.info/index.php/Ijarcs/article/view/3111 [Accessed 2 February 2022].</w:t>
      </w:r>
    </w:p>
    <w:p w14:paraId="4F14FEBE" w14:textId="77777777" w:rsidR="00101647" w:rsidRPr="00651E10" w:rsidRDefault="00101647" w:rsidP="00101647">
      <w:pPr>
        <w:rPr>
          <w:rFonts w:cs="Arial"/>
          <w:szCs w:val="24"/>
        </w:rPr>
      </w:pPr>
    </w:p>
    <w:p w14:paraId="6F1D7585" w14:textId="77777777" w:rsidR="0032251A" w:rsidRPr="00651E10" w:rsidRDefault="0032251A" w:rsidP="00101647">
      <w:pPr>
        <w:rPr>
          <w:rFonts w:cs="Arial"/>
          <w:szCs w:val="24"/>
        </w:rPr>
      </w:pPr>
      <w:r w:rsidRPr="00651E10">
        <w:rPr>
          <w:rFonts w:cs="Arial"/>
          <w:szCs w:val="24"/>
        </w:rPr>
        <w:t xml:space="preserve">Lion Solution. (N.D.) CRM Defender. </w:t>
      </w:r>
      <w:r w:rsidRPr="00651E10">
        <w:rPr>
          <w:rFonts w:cs="Arial"/>
          <w:i/>
          <w:iCs/>
          <w:szCs w:val="24"/>
        </w:rPr>
        <w:t>Sugar Outfitters</w:t>
      </w:r>
      <w:r w:rsidRPr="00651E10">
        <w:rPr>
          <w:rFonts w:cs="Arial"/>
          <w:szCs w:val="24"/>
        </w:rPr>
        <w:t>. Available from: https://www.sugaroutfitters.com/addons/crm_defender [Accessed 9 February 2022].</w:t>
      </w:r>
    </w:p>
    <w:p w14:paraId="35DF56A1" w14:textId="77777777" w:rsidR="00101647" w:rsidRPr="00651E10" w:rsidRDefault="00101647" w:rsidP="00101647">
      <w:pPr>
        <w:rPr>
          <w:rFonts w:cs="Arial"/>
          <w:szCs w:val="24"/>
        </w:rPr>
      </w:pPr>
    </w:p>
    <w:p w14:paraId="44817A3D" w14:textId="26D4CF22" w:rsidR="00E94505" w:rsidRPr="00651E10" w:rsidRDefault="00E42C00" w:rsidP="00101647">
      <w:pPr>
        <w:rPr>
          <w:rFonts w:cs="Arial"/>
          <w:szCs w:val="24"/>
        </w:rPr>
      </w:pPr>
      <w:r w:rsidRPr="00651E10">
        <w:rPr>
          <w:rFonts w:cs="Arial"/>
          <w:szCs w:val="24"/>
        </w:rPr>
        <w:t>Lokhande, P. &amp; Meshram, B. (2013) E-Commerce Applications: Vulnerabilities, Attacks and Countermeasures.</w:t>
      </w:r>
      <w:r w:rsidRPr="00651E10">
        <w:rPr>
          <w:rFonts w:cs="Arial"/>
          <w:i/>
          <w:iCs/>
          <w:szCs w:val="24"/>
        </w:rPr>
        <w:t xml:space="preserve"> International Journal of Advanced Research in Computer Engineering &amp; Technology</w:t>
      </w:r>
      <w:r w:rsidRPr="00651E10">
        <w:rPr>
          <w:rFonts w:cs="Arial"/>
          <w:szCs w:val="24"/>
        </w:rPr>
        <w:t>. Available from: https://www.researchgate.net/publication/235697382_E-Commerce_Applications_Vulnerabilities_Attacks_and_Countermeasures [Accessed 9 February 2022].</w:t>
      </w:r>
      <w:r w:rsidR="004E189C" w:rsidRPr="00651E10">
        <w:rPr>
          <w:rFonts w:cs="Arial"/>
          <w:szCs w:val="24"/>
        </w:rPr>
        <w:t xml:space="preserve"> </w:t>
      </w:r>
    </w:p>
    <w:p w14:paraId="363B4DFA" w14:textId="0920142F" w:rsidR="00E94505" w:rsidRPr="00651E10" w:rsidRDefault="00E94505" w:rsidP="00101647">
      <w:pPr>
        <w:rPr>
          <w:rFonts w:cs="Arial"/>
          <w:szCs w:val="24"/>
        </w:rPr>
      </w:pPr>
      <w:r w:rsidRPr="00651E10">
        <w:rPr>
          <w:rFonts w:cs="Arial"/>
          <w:szCs w:val="24"/>
        </w:rPr>
        <w:lastRenderedPageBreak/>
        <w:t xml:space="preserve">Matthew, P. </w:t>
      </w:r>
      <w:r w:rsidR="00E56390">
        <w:rPr>
          <w:rFonts w:cs="Arial"/>
          <w:szCs w:val="24"/>
        </w:rPr>
        <w:t>(</w:t>
      </w:r>
      <w:r w:rsidRPr="00651E10">
        <w:rPr>
          <w:rFonts w:cs="Arial"/>
          <w:szCs w:val="24"/>
        </w:rPr>
        <w:t xml:space="preserve">2018) SugarCRM-Community-Edition. </w:t>
      </w:r>
      <w:r w:rsidRPr="00651E10">
        <w:rPr>
          <w:rFonts w:cs="Arial"/>
          <w:i/>
          <w:iCs/>
          <w:szCs w:val="24"/>
        </w:rPr>
        <w:t>Github</w:t>
      </w:r>
      <w:r w:rsidRPr="00651E10">
        <w:rPr>
          <w:rFonts w:cs="Arial"/>
          <w:szCs w:val="24"/>
        </w:rPr>
        <w:t>. Available from: https://github.com/matthewpoer/SugarCRM-Community-Edition/tree/master/OldFiles</w:t>
      </w:r>
      <w:r w:rsidRPr="00651E10">
        <w:rPr>
          <w:rFonts w:eastAsia="SimSun" w:cs="Arial"/>
          <w:szCs w:val="24"/>
        </w:rPr>
        <w:t xml:space="preserve"> </w:t>
      </w:r>
      <w:r w:rsidRPr="00651E10">
        <w:rPr>
          <w:rFonts w:cs="Arial"/>
          <w:szCs w:val="24"/>
        </w:rPr>
        <w:t>[Accessed 9 February 2022].</w:t>
      </w:r>
    </w:p>
    <w:p w14:paraId="507A7325" w14:textId="77777777" w:rsidR="00101647" w:rsidRPr="00651E10" w:rsidRDefault="00101647" w:rsidP="00101647">
      <w:pPr>
        <w:rPr>
          <w:rFonts w:cs="Arial"/>
          <w:szCs w:val="24"/>
        </w:rPr>
      </w:pPr>
    </w:p>
    <w:p w14:paraId="4B26DB16" w14:textId="47704666" w:rsidR="00101647" w:rsidRPr="00651E10" w:rsidRDefault="0032251A" w:rsidP="00101647">
      <w:pPr>
        <w:rPr>
          <w:rFonts w:cs="Arial"/>
          <w:szCs w:val="24"/>
        </w:rPr>
      </w:pPr>
      <w:r w:rsidRPr="00651E10">
        <w:rPr>
          <w:rFonts w:cs="Arial"/>
          <w:szCs w:val="24"/>
        </w:rPr>
        <w:t>Nyhuis, M. (2020). What Is the ITIL Framework? Available: https://www.diligent.com/insights/compliance/what-is-the-itil-framework/ [Accessed 11 February 2022].</w:t>
      </w:r>
    </w:p>
    <w:p w14:paraId="3234FE63" w14:textId="77777777" w:rsidR="004E189C" w:rsidRPr="00651E10" w:rsidRDefault="004E189C" w:rsidP="00101647">
      <w:pPr>
        <w:rPr>
          <w:rFonts w:cs="Arial"/>
          <w:szCs w:val="24"/>
        </w:rPr>
      </w:pPr>
    </w:p>
    <w:p w14:paraId="034FCD0D" w14:textId="77777777" w:rsidR="00E42C00" w:rsidRPr="00651E10" w:rsidRDefault="00E42C00" w:rsidP="00E42C00">
      <w:pPr>
        <w:rPr>
          <w:rFonts w:cs="Arial"/>
          <w:szCs w:val="24"/>
        </w:rPr>
      </w:pPr>
      <w:r w:rsidRPr="00651E10">
        <w:rPr>
          <w:rFonts w:cs="Arial"/>
          <w:szCs w:val="24"/>
        </w:rPr>
        <w:t>OWASP (2021) A03 Injection - OWASP Top 10:2021. Available from: https://owasp.org/Top10/A03_2021-Injection/ [Accessed 10 February 2022].</w:t>
      </w:r>
    </w:p>
    <w:p w14:paraId="2BEBCF52" w14:textId="77777777" w:rsidR="004E189C" w:rsidRPr="00651E10" w:rsidRDefault="004E189C" w:rsidP="00E42C00">
      <w:pPr>
        <w:rPr>
          <w:rFonts w:cs="Arial"/>
          <w:szCs w:val="24"/>
        </w:rPr>
      </w:pPr>
    </w:p>
    <w:p w14:paraId="12FB2F54" w14:textId="40641652" w:rsidR="004E189C" w:rsidRPr="00651E10" w:rsidRDefault="004E189C" w:rsidP="004E189C">
      <w:pPr>
        <w:rPr>
          <w:rFonts w:cs="Arial"/>
          <w:szCs w:val="24"/>
        </w:rPr>
      </w:pPr>
      <w:r w:rsidRPr="00651E10">
        <w:rPr>
          <w:rFonts w:cs="Arial"/>
          <w:szCs w:val="24"/>
        </w:rPr>
        <w:t xml:space="preserve">OWASP. (N.D.) Input Validation Cheat Sheet. </w:t>
      </w:r>
      <w:r w:rsidRPr="00651E10">
        <w:rPr>
          <w:rFonts w:cs="Arial"/>
          <w:i/>
          <w:iCs/>
          <w:szCs w:val="24"/>
        </w:rPr>
        <w:t>OWASP Cheat Sheet Series</w:t>
      </w:r>
      <w:r w:rsidRPr="00651E10">
        <w:rPr>
          <w:rFonts w:cs="Arial"/>
          <w:szCs w:val="24"/>
        </w:rPr>
        <w:t>. Available from: https://cheatsheetseries.owasp.org/cheatsheets/Input_Validation_Cheat_Sheet.html [Accessed 13 Feb</w:t>
      </w:r>
      <w:r w:rsidR="005F5D0D">
        <w:rPr>
          <w:rFonts w:cs="Arial"/>
          <w:szCs w:val="24"/>
        </w:rPr>
        <w:t>ru</w:t>
      </w:r>
      <w:r w:rsidRPr="00651E10">
        <w:rPr>
          <w:rFonts w:cs="Arial"/>
          <w:szCs w:val="24"/>
        </w:rPr>
        <w:t>ary 2021].</w:t>
      </w:r>
    </w:p>
    <w:p w14:paraId="1C2B452B" w14:textId="77777777" w:rsidR="00E94505" w:rsidRPr="00651E10" w:rsidRDefault="00E94505" w:rsidP="00101647">
      <w:pPr>
        <w:rPr>
          <w:rFonts w:cs="Arial"/>
          <w:szCs w:val="24"/>
        </w:rPr>
      </w:pPr>
    </w:p>
    <w:p w14:paraId="430931D3" w14:textId="71088C82" w:rsidR="00E94505" w:rsidRPr="00651E10" w:rsidRDefault="00E94505" w:rsidP="00101647">
      <w:pPr>
        <w:rPr>
          <w:rFonts w:cs="Arial"/>
          <w:szCs w:val="24"/>
        </w:rPr>
      </w:pPr>
      <w:r w:rsidRPr="00651E10">
        <w:rPr>
          <w:rFonts w:cs="Arial"/>
          <w:szCs w:val="24"/>
        </w:rPr>
        <w:t>Raj, S. &amp; Walia, N. (2020) "A Study on Metasploit Framework: A Pen-Testing Tool."  International Conference on Computational Performance Evaluation (ComPE). IEEE. Available from: https://ieeexplore.ieee.org/abstract/document/9200028 [Accessed 3 February 2022].</w:t>
      </w:r>
    </w:p>
    <w:p w14:paraId="6DA1CB10" w14:textId="77777777" w:rsidR="00101647" w:rsidRPr="00651E10" w:rsidRDefault="00101647" w:rsidP="00101647">
      <w:pPr>
        <w:rPr>
          <w:rFonts w:cs="Arial"/>
          <w:szCs w:val="24"/>
        </w:rPr>
      </w:pPr>
    </w:p>
    <w:p w14:paraId="52C95620" w14:textId="72D0D1D8" w:rsidR="00E94505" w:rsidRPr="00651E10" w:rsidRDefault="00E94505" w:rsidP="00101647">
      <w:pPr>
        <w:rPr>
          <w:rFonts w:cs="Arial"/>
          <w:szCs w:val="24"/>
        </w:rPr>
      </w:pPr>
      <w:r w:rsidRPr="00651E10">
        <w:rPr>
          <w:rFonts w:cs="Arial"/>
          <w:szCs w:val="24"/>
        </w:rPr>
        <w:t xml:space="preserve">Robin, P. (2017) SugarCRM's Security Diet - Multiple Vulnerabilities. </w:t>
      </w:r>
      <w:r w:rsidRPr="00651E10">
        <w:rPr>
          <w:rFonts w:cs="Arial"/>
          <w:i/>
          <w:iCs/>
          <w:szCs w:val="24"/>
        </w:rPr>
        <w:t>Security</w:t>
      </w:r>
      <w:r w:rsidRPr="00651E10">
        <w:rPr>
          <w:rFonts w:cs="Arial"/>
          <w:szCs w:val="24"/>
        </w:rPr>
        <w:t>. Available from: https://blog.sonarsource.com/sugarcrm-security-diet-multiple-vulnerabilities/?redirect=rips</w:t>
      </w:r>
      <w:r w:rsidRPr="00651E10">
        <w:rPr>
          <w:rFonts w:eastAsia="SimSun" w:cs="Arial"/>
          <w:szCs w:val="24"/>
        </w:rPr>
        <w:t xml:space="preserve"> </w:t>
      </w:r>
      <w:r w:rsidRPr="00651E10">
        <w:rPr>
          <w:rFonts w:cs="Arial"/>
          <w:szCs w:val="24"/>
        </w:rPr>
        <w:t>[Accessed 9 February 2022].</w:t>
      </w:r>
    </w:p>
    <w:p w14:paraId="10F9E7BD" w14:textId="77777777" w:rsidR="00E94505" w:rsidRPr="00651E10" w:rsidRDefault="00E94505" w:rsidP="00101647">
      <w:pPr>
        <w:rPr>
          <w:rFonts w:cs="Arial"/>
          <w:szCs w:val="24"/>
        </w:rPr>
      </w:pPr>
    </w:p>
    <w:p w14:paraId="5E3BF687" w14:textId="77777777" w:rsidR="00E94505" w:rsidRPr="00651E10" w:rsidRDefault="00E94505" w:rsidP="00101647">
      <w:pPr>
        <w:rPr>
          <w:rFonts w:cs="Arial"/>
          <w:szCs w:val="24"/>
        </w:rPr>
      </w:pPr>
      <w:r w:rsidRPr="00651E10">
        <w:rPr>
          <w:rFonts w:cs="Arial"/>
          <w:szCs w:val="24"/>
        </w:rPr>
        <w:t xml:space="preserve">Softaculous. (N.D.) SugarCRM. </w:t>
      </w:r>
      <w:r w:rsidRPr="00651E10">
        <w:rPr>
          <w:rFonts w:cs="Arial"/>
          <w:i/>
          <w:iCs/>
          <w:szCs w:val="24"/>
        </w:rPr>
        <w:t>ERP App</w:t>
      </w:r>
      <w:r w:rsidRPr="00651E10">
        <w:rPr>
          <w:rFonts w:cs="Arial"/>
          <w:szCs w:val="24"/>
        </w:rPr>
        <w:t>. Available from: https://www.softaculous.com/apps/erp/SugarCRM</w:t>
      </w:r>
      <w:r w:rsidRPr="00651E10">
        <w:rPr>
          <w:rFonts w:eastAsia="SimSun" w:cs="Arial"/>
          <w:szCs w:val="24"/>
        </w:rPr>
        <w:t xml:space="preserve"> </w:t>
      </w:r>
      <w:r w:rsidRPr="00651E10">
        <w:rPr>
          <w:rFonts w:cs="Arial"/>
          <w:szCs w:val="24"/>
        </w:rPr>
        <w:t>[Accessed 9 February 2022].</w:t>
      </w:r>
    </w:p>
    <w:p w14:paraId="1BABF4F3" w14:textId="77777777" w:rsidR="00651E10" w:rsidRPr="00651E10" w:rsidRDefault="00651E10" w:rsidP="00A2482C">
      <w:pPr>
        <w:rPr>
          <w:rFonts w:cs="Arial"/>
          <w:szCs w:val="24"/>
        </w:rPr>
      </w:pPr>
    </w:p>
    <w:p w14:paraId="3D25E878" w14:textId="5EF20752" w:rsidR="0078454F" w:rsidRDefault="0078454F" w:rsidP="0078454F">
      <w:pPr>
        <w:rPr>
          <w:rFonts w:cs="Arial"/>
          <w:szCs w:val="24"/>
        </w:rPr>
      </w:pPr>
      <w:r w:rsidRPr="00651E10">
        <w:rPr>
          <w:rFonts w:cs="Arial"/>
          <w:szCs w:val="24"/>
        </w:rPr>
        <w:t xml:space="preserve">Sugar Club. (2018) Sugar Community Edition open source project ends. </w:t>
      </w:r>
      <w:r w:rsidRPr="00651E10">
        <w:rPr>
          <w:rFonts w:cs="Arial"/>
          <w:i/>
          <w:iCs/>
          <w:szCs w:val="24"/>
        </w:rPr>
        <w:t>Sugar News</w:t>
      </w:r>
      <w:r w:rsidRPr="00651E10">
        <w:rPr>
          <w:rFonts w:cs="Arial"/>
          <w:szCs w:val="24"/>
        </w:rPr>
        <w:t>. Available from: https://sugarclub.sugarcrm.com/engage/b/sugar-news/posts/sugar-community-edition-open-source-project-ends</w:t>
      </w:r>
      <w:r w:rsidRPr="00651E10">
        <w:rPr>
          <w:rFonts w:eastAsia="SimSun" w:cs="Arial"/>
          <w:szCs w:val="24"/>
        </w:rPr>
        <w:t xml:space="preserve"> </w:t>
      </w:r>
      <w:r w:rsidRPr="00651E10">
        <w:rPr>
          <w:rFonts w:cs="Arial"/>
          <w:szCs w:val="24"/>
        </w:rPr>
        <w:t>[Accessed 9 February 2022]</w:t>
      </w:r>
    </w:p>
    <w:p w14:paraId="25B3453E" w14:textId="77777777" w:rsidR="0078454F" w:rsidRDefault="0078454F" w:rsidP="0078454F">
      <w:pPr>
        <w:rPr>
          <w:rFonts w:cs="Arial"/>
          <w:szCs w:val="24"/>
        </w:rPr>
      </w:pPr>
    </w:p>
    <w:p w14:paraId="06A9D12D" w14:textId="77777777" w:rsidR="0078454F" w:rsidRDefault="0078454F" w:rsidP="0078454F">
      <w:pPr>
        <w:rPr>
          <w:rFonts w:cs="Arial"/>
          <w:szCs w:val="24"/>
        </w:rPr>
      </w:pPr>
      <w:r w:rsidRPr="00651E10">
        <w:rPr>
          <w:rFonts w:cs="Arial"/>
          <w:szCs w:val="24"/>
        </w:rPr>
        <w:t xml:space="preserve">SugarCRM. (2017) sugarcrm-sa-2017-006. </w:t>
      </w:r>
      <w:r w:rsidRPr="00651E10">
        <w:rPr>
          <w:rFonts w:cs="Arial"/>
          <w:i/>
          <w:iCs/>
          <w:szCs w:val="24"/>
        </w:rPr>
        <w:t>Security</w:t>
      </w:r>
      <w:r w:rsidRPr="00651E10">
        <w:rPr>
          <w:rFonts w:cs="Arial"/>
          <w:szCs w:val="24"/>
        </w:rPr>
        <w:t>. Available from: https://support.sugarcrm.com/Resources/Security/sugarcrm-sa-2017-006/</w:t>
      </w:r>
      <w:r w:rsidRPr="00651E10">
        <w:rPr>
          <w:rFonts w:eastAsia="SimSun" w:cs="Arial"/>
          <w:szCs w:val="24"/>
        </w:rPr>
        <w:t xml:space="preserve"> </w:t>
      </w:r>
      <w:r w:rsidRPr="00651E10">
        <w:rPr>
          <w:rFonts w:cs="Arial"/>
          <w:szCs w:val="24"/>
        </w:rPr>
        <w:t>[Accessed 9 February 2022].</w:t>
      </w:r>
    </w:p>
    <w:p w14:paraId="65D81051" w14:textId="77777777" w:rsidR="0078454F" w:rsidRPr="00651E10" w:rsidRDefault="0078454F" w:rsidP="0078454F">
      <w:pPr>
        <w:rPr>
          <w:rFonts w:cs="Arial"/>
          <w:szCs w:val="24"/>
        </w:rPr>
      </w:pPr>
    </w:p>
    <w:p w14:paraId="29504C2C" w14:textId="77777777" w:rsidR="0078454F" w:rsidRPr="00651E10" w:rsidRDefault="0078454F" w:rsidP="0078454F">
      <w:pPr>
        <w:rPr>
          <w:rFonts w:cs="Arial"/>
          <w:szCs w:val="24"/>
        </w:rPr>
      </w:pPr>
      <w:r w:rsidRPr="00651E10">
        <w:rPr>
          <w:rFonts w:cs="Arial"/>
          <w:szCs w:val="24"/>
        </w:rPr>
        <w:t xml:space="preserve">SugarCRM. (2020) Modifying the Unsuccessful Login Lockout Period. </w:t>
      </w:r>
      <w:r w:rsidRPr="00651E10">
        <w:rPr>
          <w:rFonts w:cs="Arial"/>
          <w:i/>
          <w:iCs/>
          <w:szCs w:val="24"/>
        </w:rPr>
        <w:t>User Login Management.</w:t>
      </w:r>
      <w:r w:rsidRPr="00651E10">
        <w:rPr>
          <w:rFonts w:cs="Arial"/>
          <w:szCs w:val="24"/>
        </w:rPr>
        <w:t xml:space="preserve"> Available from: https://support.sugarcrm.com/Knowledge_Base/Password_Management/Modifying_the_Unsuccessful_Login_Lockout_Period/ [Accessed 9 February 2022].</w:t>
      </w:r>
    </w:p>
    <w:p w14:paraId="082DEECC" w14:textId="77777777" w:rsidR="0078454F" w:rsidRPr="00651E10" w:rsidRDefault="0078454F" w:rsidP="0078454F">
      <w:pPr>
        <w:rPr>
          <w:rFonts w:cs="Arial"/>
          <w:szCs w:val="24"/>
        </w:rPr>
      </w:pPr>
    </w:p>
    <w:p w14:paraId="457CB7AC" w14:textId="469FC722" w:rsidR="00E94505" w:rsidRPr="00651E10" w:rsidRDefault="00A2482C" w:rsidP="00101647">
      <w:pPr>
        <w:rPr>
          <w:rFonts w:cs="Arial"/>
          <w:szCs w:val="24"/>
        </w:rPr>
      </w:pPr>
      <w:r w:rsidRPr="00651E10">
        <w:rPr>
          <w:rFonts w:cs="Arial"/>
          <w:szCs w:val="24"/>
        </w:rPr>
        <w:t xml:space="preserve">SugarCRM </w:t>
      </w:r>
      <w:r w:rsidR="0078454F">
        <w:rPr>
          <w:rFonts w:cs="Arial"/>
          <w:szCs w:val="24"/>
        </w:rPr>
        <w:t>(</w:t>
      </w:r>
      <w:r w:rsidRPr="00651E10">
        <w:rPr>
          <w:rFonts w:cs="Arial"/>
          <w:szCs w:val="24"/>
        </w:rPr>
        <w:t xml:space="preserve">2021) Web Server Configuration. </w:t>
      </w:r>
      <w:r w:rsidRPr="00651E10">
        <w:rPr>
          <w:rFonts w:cs="Arial"/>
          <w:i/>
          <w:iCs/>
          <w:szCs w:val="24"/>
        </w:rPr>
        <w:t>Sugar Developer Guide 11.0</w:t>
      </w:r>
      <w:r w:rsidRPr="00651E10">
        <w:rPr>
          <w:rFonts w:cs="Arial"/>
          <w:szCs w:val="24"/>
        </w:rPr>
        <w:t>. Available from: https://support.sugarcrm.com/Documentation/Sugar_Developer/Sugar_Developer_Guide_11.0/Security/Web_Server_Configuration/ [Accessed 13 Feb</w:t>
      </w:r>
      <w:r w:rsidR="005F5D0D">
        <w:rPr>
          <w:rFonts w:cs="Arial"/>
          <w:szCs w:val="24"/>
        </w:rPr>
        <w:t>ru</w:t>
      </w:r>
      <w:r w:rsidRPr="00651E10">
        <w:rPr>
          <w:rFonts w:cs="Arial"/>
          <w:szCs w:val="24"/>
        </w:rPr>
        <w:t>ary 2021].</w:t>
      </w:r>
    </w:p>
    <w:p w14:paraId="5580804D" w14:textId="77777777" w:rsidR="004E189C" w:rsidRPr="00651E10" w:rsidRDefault="004E189C" w:rsidP="00101647">
      <w:pPr>
        <w:rPr>
          <w:rFonts w:cs="Arial"/>
          <w:szCs w:val="24"/>
        </w:rPr>
      </w:pPr>
    </w:p>
    <w:p w14:paraId="07D140DE" w14:textId="6B65D9AC" w:rsidR="004E189C" w:rsidRPr="00651E10" w:rsidRDefault="004E189C" w:rsidP="004E189C">
      <w:pPr>
        <w:rPr>
          <w:rFonts w:cs="Arial"/>
          <w:szCs w:val="24"/>
        </w:rPr>
      </w:pPr>
      <w:r w:rsidRPr="00651E10">
        <w:rPr>
          <w:rFonts w:cs="Arial"/>
          <w:szCs w:val="24"/>
        </w:rPr>
        <w:t xml:space="preserve">Surkay, B. (2021) What is SQL Injection and How to Prevent It?. </w:t>
      </w:r>
      <w:r w:rsidRPr="00651E10">
        <w:rPr>
          <w:rFonts w:cs="Arial"/>
          <w:i/>
          <w:iCs/>
          <w:szCs w:val="24"/>
        </w:rPr>
        <w:t>Vulnerabilities</w:t>
      </w:r>
      <w:r w:rsidRPr="00651E10">
        <w:rPr>
          <w:rFonts w:cs="Arial"/>
          <w:szCs w:val="24"/>
        </w:rPr>
        <w:t>. Available from: https://www.pcidssguide.com/what-is-sql-injection-how-to-prevent-it/ [Accessed 13 Feb</w:t>
      </w:r>
      <w:r w:rsidR="003A5CE6">
        <w:rPr>
          <w:rFonts w:cs="Arial"/>
          <w:szCs w:val="24"/>
        </w:rPr>
        <w:t>ru</w:t>
      </w:r>
      <w:r w:rsidRPr="00651E10">
        <w:rPr>
          <w:rFonts w:cs="Arial"/>
          <w:szCs w:val="24"/>
        </w:rPr>
        <w:t>ary 2021].</w:t>
      </w:r>
    </w:p>
    <w:p w14:paraId="44CA820D" w14:textId="77777777" w:rsidR="00101647" w:rsidRPr="00651E10" w:rsidRDefault="00101647" w:rsidP="00101647">
      <w:pPr>
        <w:rPr>
          <w:rFonts w:cs="Arial"/>
          <w:szCs w:val="24"/>
        </w:rPr>
      </w:pPr>
    </w:p>
    <w:p w14:paraId="26FDBA61" w14:textId="65140296" w:rsidR="00101647" w:rsidRPr="00651E10" w:rsidRDefault="00E42C00" w:rsidP="00101647">
      <w:pPr>
        <w:rPr>
          <w:rFonts w:cs="Arial"/>
          <w:szCs w:val="24"/>
        </w:rPr>
      </w:pPr>
      <w:r w:rsidRPr="00651E10">
        <w:rPr>
          <w:rFonts w:cs="Arial"/>
          <w:szCs w:val="24"/>
        </w:rPr>
        <w:t xml:space="preserve">Vamsi, P. &amp; Jain, A. (2021) Practical Security Testing Of Electronic Commerce Web Applications. </w:t>
      </w:r>
      <w:r w:rsidRPr="00651E10">
        <w:rPr>
          <w:rFonts w:cs="Arial"/>
          <w:i/>
          <w:iCs/>
          <w:szCs w:val="24"/>
        </w:rPr>
        <w:t>International Journal of Advanced Networking and Applications</w:t>
      </w:r>
      <w:r w:rsidRPr="00651E10">
        <w:rPr>
          <w:rFonts w:cs="Arial"/>
          <w:szCs w:val="24"/>
        </w:rPr>
        <w:t>, 13 (01): 4861-4873. Available from: https://oaji.net/articles/2021/2698-1630317891.pdf [Accessed 10 February 2022].</w:t>
      </w:r>
    </w:p>
    <w:p w14:paraId="4BB41333" w14:textId="77777777" w:rsidR="00E42C00" w:rsidRPr="00651E10" w:rsidRDefault="00E42C00" w:rsidP="00101647">
      <w:pPr>
        <w:rPr>
          <w:rFonts w:cs="Arial"/>
          <w:szCs w:val="24"/>
        </w:rPr>
      </w:pPr>
    </w:p>
    <w:p w14:paraId="4F74A734" w14:textId="6B624406" w:rsidR="00936E25" w:rsidRPr="00651E10" w:rsidRDefault="00E94505" w:rsidP="00101647">
      <w:pPr>
        <w:rPr>
          <w:rFonts w:cs="Arial"/>
          <w:szCs w:val="24"/>
        </w:rPr>
      </w:pPr>
      <w:r w:rsidRPr="00651E10">
        <w:rPr>
          <w:rFonts w:cs="Arial"/>
          <w:szCs w:val="24"/>
        </w:rPr>
        <w:lastRenderedPageBreak/>
        <w:t xml:space="preserve">Vulmon Search. (N.D.) SugarCRM 6.5.26 vulnerabilities and exploits. </w:t>
      </w:r>
      <w:r w:rsidRPr="00651E10">
        <w:rPr>
          <w:rFonts w:cs="Arial"/>
          <w:i/>
          <w:iCs/>
          <w:szCs w:val="24"/>
        </w:rPr>
        <w:t>Vulmon Search</w:t>
      </w:r>
      <w:r w:rsidRPr="00651E10">
        <w:rPr>
          <w:rFonts w:cs="Arial"/>
          <w:szCs w:val="24"/>
        </w:rPr>
        <w:t>. Available from: https://vulmon.com/searchpage?q=sugarcrm+6.5.26&amp;sortby=byrelevance</w:t>
      </w:r>
      <w:r w:rsidRPr="00651E10">
        <w:rPr>
          <w:rFonts w:eastAsia="SimSun" w:cs="Arial"/>
          <w:szCs w:val="24"/>
        </w:rPr>
        <w:t xml:space="preserve"> </w:t>
      </w:r>
      <w:r w:rsidRPr="00651E10">
        <w:rPr>
          <w:rFonts w:cs="Arial"/>
          <w:szCs w:val="24"/>
        </w:rPr>
        <w:t>[Accessed 9 February 2022].</w:t>
      </w:r>
    </w:p>
    <w:p w14:paraId="4764BF4E" w14:textId="77777777" w:rsidR="00BE1250" w:rsidRDefault="00BE1250">
      <w:pPr>
        <w:spacing w:line="240" w:lineRule="auto"/>
        <w:rPr>
          <w:rFonts w:cs="Arial"/>
          <w:szCs w:val="24"/>
        </w:rPr>
      </w:pPr>
      <w:r>
        <w:rPr>
          <w:rFonts w:cs="Arial"/>
          <w:b/>
          <w:szCs w:val="24"/>
        </w:rPr>
        <w:br w:type="page"/>
      </w:r>
    </w:p>
    <w:p w14:paraId="1777AF26" w14:textId="346BEFCC" w:rsidR="00936E25" w:rsidRPr="00651E10" w:rsidRDefault="00936E25" w:rsidP="00101647">
      <w:pPr>
        <w:pStyle w:val="Heading1"/>
        <w:numPr>
          <w:ilvl w:val="0"/>
          <w:numId w:val="18"/>
        </w:numPr>
        <w:spacing w:before="0" w:after="0"/>
        <w:rPr>
          <w:rFonts w:cs="Arial"/>
          <w:szCs w:val="24"/>
        </w:rPr>
      </w:pPr>
      <w:bookmarkStart w:id="22" w:name="_Toc95759962"/>
      <w:r w:rsidRPr="00651E10">
        <w:rPr>
          <w:rFonts w:cs="Arial"/>
          <w:szCs w:val="24"/>
        </w:rPr>
        <w:lastRenderedPageBreak/>
        <w:t>Appendi</w:t>
      </w:r>
      <w:r w:rsidR="00D0755C" w:rsidRPr="00651E10">
        <w:rPr>
          <w:rFonts w:cs="Arial"/>
          <w:szCs w:val="24"/>
        </w:rPr>
        <w:t>ces</w:t>
      </w:r>
      <w:bookmarkEnd w:id="22"/>
    </w:p>
    <w:p w14:paraId="49DC7E28" w14:textId="53C3C590" w:rsidR="00AA3288" w:rsidRPr="00651E10" w:rsidRDefault="00AA3288" w:rsidP="00101647">
      <w:pPr>
        <w:pStyle w:val="Heading2"/>
        <w:numPr>
          <w:ilvl w:val="1"/>
          <w:numId w:val="18"/>
        </w:numPr>
        <w:spacing w:before="0" w:after="0"/>
        <w:rPr>
          <w:rFonts w:cs="Arial"/>
          <w:szCs w:val="24"/>
        </w:rPr>
      </w:pPr>
      <w:bookmarkStart w:id="23" w:name="_Toc95759963"/>
      <w:r w:rsidRPr="00651E10">
        <w:rPr>
          <w:rFonts w:cs="Arial"/>
          <w:szCs w:val="24"/>
        </w:rPr>
        <w:t>Burp Suite</w:t>
      </w:r>
      <w:bookmarkEnd w:id="23"/>
    </w:p>
    <w:p w14:paraId="41301A5D" w14:textId="2E0451EE" w:rsidR="006A5A84" w:rsidRPr="00651E10" w:rsidRDefault="006E50F2" w:rsidP="00101647">
      <w:pPr>
        <w:rPr>
          <w:rFonts w:cs="Arial"/>
          <w:szCs w:val="24"/>
        </w:rPr>
      </w:pPr>
      <w:r w:rsidRPr="00651E10">
        <w:rPr>
          <w:rFonts w:cs="Arial"/>
          <w:szCs w:val="24"/>
        </w:rPr>
        <w:object w:dxaOrig="1541" w:dyaOrig="1058" w14:anchorId="4A37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8pt;height:52.2pt;mso-width-percent:0;mso-height-percent:0;mso-width-percent:0;mso-height-percent:0" o:ole="">
            <v:imagedata r:id="rId78" o:title=""/>
          </v:shape>
          <o:OLEObject Type="Embed" ProgID="Package" ShapeID="_x0000_i1025" DrawAspect="Icon" ObjectID="_1706546438" r:id="rId79"/>
        </w:object>
      </w:r>
    </w:p>
    <w:p w14:paraId="71D90B51" w14:textId="5B33CAE2" w:rsidR="00936E25" w:rsidRPr="00651E10" w:rsidRDefault="00936E25" w:rsidP="00101647">
      <w:pPr>
        <w:pStyle w:val="Heading2"/>
        <w:numPr>
          <w:ilvl w:val="1"/>
          <w:numId w:val="18"/>
        </w:numPr>
        <w:spacing w:before="0" w:after="0"/>
        <w:rPr>
          <w:rFonts w:cs="Arial"/>
          <w:szCs w:val="24"/>
        </w:rPr>
      </w:pPr>
      <w:bookmarkStart w:id="24" w:name="_Toc95759964"/>
      <w:r w:rsidRPr="00651E10">
        <w:rPr>
          <w:rFonts w:cs="Arial"/>
          <w:szCs w:val="24"/>
        </w:rPr>
        <w:t>Nmap</w:t>
      </w:r>
      <w:bookmarkEnd w:id="24"/>
    </w:p>
    <w:p w14:paraId="60B84F13" w14:textId="49B239F4" w:rsidR="006A5A84" w:rsidRPr="00651E10" w:rsidRDefault="006E50F2" w:rsidP="00101647">
      <w:pPr>
        <w:rPr>
          <w:rFonts w:cs="Arial"/>
          <w:szCs w:val="24"/>
        </w:rPr>
      </w:pPr>
      <w:r w:rsidRPr="00651E10">
        <w:rPr>
          <w:rFonts w:cs="Arial"/>
          <w:szCs w:val="24"/>
        </w:rPr>
        <w:object w:dxaOrig="1541" w:dyaOrig="1058" w14:anchorId="55663369">
          <v:shape id="_x0000_i1026" type="#_x0000_t75" alt="" style="width:76.8pt;height:52.2pt;mso-width-percent:0;mso-height-percent:0;mso-width-percent:0;mso-height-percent:0" o:ole="">
            <v:imagedata r:id="rId80" o:title=""/>
          </v:shape>
          <o:OLEObject Type="Embed" ProgID="Package" ShapeID="_x0000_i1026" DrawAspect="Icon" ObjectID="_1706546439" r:id="rId81"/>
        </w:object>
      </w:r>
    </w:p>
    <w:p w14:paraId="361F707B" w14:textId="4229857A" w:rsidR="00AA3288" w:rsidRPr="00651E10" w:rsidRDefault="00AA3288" w:rsidP="00101647">
      <w:pPr>
        <w:pStyle w:val="Heading2"/>
        <w:numPr>
          <w:ilvl w:val="1"/>
          <w:numId w:val="18"/>
        </w:numPr>
        <w:spacing w:before="0" w:after="0"/>
        <w:rPr>
          <w:rFonts w:cs="Arial"/>
          <w:szCs w:val="24"/>
        </w:rPr>
      </w:pPr>
      <w:bookmarkStart w:id="25" w:name="_Toc95759965"/>
      <w:r w:rsidRPr="00651E10">
        <w:rPr>
          <w:rFonts w:cs="Arial"/>
          <w:szCs w:val="24"/>
        </w:rPr>
        <w:t>ZAP</w:t>
      </w:r>
      <w:bookmarkEnd w:id="25"/>
    </w:p>
    <w:p w14:paraId="3BBE6BEA" w14:textId="06BBC41A" w:rsidR="00F57CCD" w:rsidRPr="00651E10" w:rsidRDefault="006E50F2" w:rsidP="00101647">
      <w:pPr>
        <w:rPr>
          <w:rFonts w:cs="Arial"/>
          <w:szCs w:val="24"/>
          <w:lang w:eastAsia="en-GB"/>
        </w:rPr>
      </w:pPr>
      <w:r w:rsidRPr="00651E10">
        <w:rPr>
          <w:rFonts w:cs="Arial"/>
          <w:szCs w:val="24"/>
          <w:lang w:eastAsia="en-GB"/>
        </w:rPr>
        <w:object w:dxaOrig="1541" w:dyaOrig="1058" w14:anchorId="737F6F9F">
          <v:shape id="_x0000_i1027" type="#_x0000_t75" alt="" style="width:76.8pt;height:52.2pt;mso-width-percent:0;mso-height-percent:0;mso-width-percent:0;mso-height-percent:0" o:ole="">
            <v:imagedata r:id="rId82" o:title=""/>
          </v:shape>
          <o:OLEObject Type="Embed" ProgID="Package" ShapeID="_x0000_i1027" DrawAspect="Icon" ObjectID="_1706546440" r:id="rId83"/>
        </w:object>
      </w:r>
    </w:p>
    <w:p w14:paraId="479EEEC0" w14:textId="60A35F61" w:rsidR="00AA3288" w:rsidRPr="00651E10" w:rsidRDefault="00BC4D81" w:rsidP="00101647">
      <w:pPr>
        <w:pStyle w:val="Heading2"/>
        <w:numPr>
          <w:ilvl w:val="1"/>
          <w:numId w:val="18"/>
        </w:numPr>
        <w:spacing w:before="0" w:after="0"/>
        <w:rPr>
          <w:rFonts w:cs="Arial"/>
          <w:szCs w:val="24"/>
        </w:rPr>
      </w:pPr>
      <w:bookmarkStart w:id="26" w:name="_Toc95759966"/>
      <w:r w:rsidRPr="00651E10">
        <w:rPr>
          <w:rFonts w:cs="Arial"/>
          <w:szCs w:val="24"/>
          <w:lang w:eastAsia="en-GB"/>
        </w:rPr>
        <w:t>TLS</w:t>
      </w:r>
      <w:bookmarkEnd w:id="26"/>
    </w:p>
    <w:p w14:paraId="52F3AA7D" w14:textId="4A7AF017" w:rsidR="00BE1250" w:rsidRDefault="00881C69" w:rsidP="00101647">
      <w:pPr>
        <w:rPr>
          <w:rFonts w:cs="Arial"/>
          <w:szCs w:val="24"/>
          <w:lang w:eastAsia="en-GB"/>
        </w:rPr>
      </w:pPr>
      <w:r w:rsidRPr="00651E10">
        <w:rPr>
          <w:rFonts w:cs="Arial"/>
          <w:szCs w:val="24"/>
        </w:rPr>
        <w:drawing>
          <wp:inline distT="0" distB="0" distL="0" distR="0" wp14:anchorId="7FD6970F" wp14:editId="5C41D7F3">
            <wp:extent cx="4556502" cy="1043947"/>
            <wp:effectExtent l="0" t="0" r="0" b="381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87040" cy="1050943"/>
                    </a:xfrm>
                    <a:prstGeom prst="rect">
                      <a:avLst/>
                    </a:prstGeom>
                  </pic:spPr>
                </pic:pic>
              </a:graphicData>
            </a:graphic>
          </wp:inline>
        </w:drawing>
      </w:r>
    </w:p>
    <w:p w14:paraId="00F898BC" w14:textId="77777777" w:rsidR="00BE1250" w:rsidRDefault="00BE1250">
      <w:pPr>
        <w:spacing w:line="240" w:lineRule="auto"/>
        <w:rPr>
          <w:rFonts w:cs="Arial"/>
          <w:szCs w:val="24"/>
          <w:lang w:eastAsia="en-GB"/>
        </w:rPr>
      </w:pPr>
      <w:r>
        <w:rPr>
          <w:rFonts w:cs="Arial"/>
          <w:szCs w:val="24"/>
          <w:lang w:eastAsia="en-GB"/>
        </w:rPr>
        <w:br w:type="page"/>
      </w:r>
    </w:p>
    <w:p w14:paraId="4B0D0CC5" w14:textId="4341EF46" w:rsidR="00BE1250" w:rsidRPr="008B1FBC" w:rsidRDefault="00BE1250" w:rsidP="00BE1250">
      <w:pPr>
        <w:pStyle w:val="Heading2"/>
        <w:numPr>
          <w:ilvl w:val="1"/>
          <w:numId w:val="18"/>
        </w:numPr>
        <w:spacing w:before="0" w:after="0"/>
        <w:rPr>
          <w:rFonts w:cs="Arial"/>
          <w:szCs w:val="24"/>
          <w:lang w:eastAsia="en-GB"/>
        </w:rPr>
      </w:pPr>
      <w:bookmarkStart w:id="27" w:name="_Toc95741974"/>
      <w:bookmarkStart w:id="28" w:name="_Toc95759967"/>
      <w:r w:rsidRPr="008B1FBC">
        <w:rPr>
          <w:rFonts w:cs="Arial"/>
          <w:szCs w:val="24"/>
          <w:lang w:eastAsia="en-GB"/>
        </w:rPr>
        <w:lastRenderedPageBreak/>
        <w:t>WAF</w:t>
      </w:r>
      <w:bookmarkEnd w:id="27"/>
      <w:bookmarkEnd w:id="28"/>
    </w:p>
    <w:p w14:paraId="4EAFBFE7" w14:textId="704DF9E9" w:rsidR="00BE1250" w:rsidRPr="008B1FBC" w:rsidRDefault="00BE1250" w:rsidP="00BE1250">
      <w:pPr>
        <w:rPr>
          <w:rFonts w:cs="Arial"/>
          <w:szCs w:val="24"/>
          <w:lang w:eastAsia="en-GB"/>
        </w:rPr>
      </w:pPr>
      <w:r w:rsidRPr="008B1FBC">
        <w:rPr>
          <w:rFonts w:cs="Arial"/>
          <w:szCs w:val="24"/>
        </w:rPr>
        <w:drawing>
          <wp:inline distT="0" distB="0" distL="0" distR="0" wp14:anchorId="0E434AF9" wp14:editId="469FF0CC">
            <wp:extent cx="6840855" cy="19888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40855" cy="1988820"/>
                    </a:xfrm>
                    <a:prstGeom prst="rect">
                      <a:avLst/>
                    </a:prstGeom>
                  </pic:spPr>
                </pic:pic>
              </a:graphicData>
            </a:graphic>
          </wp:inline>
        </w:drawing>
      </w:r>
    </w:p>
    <w:p w14:paraId="4761CEB2" w14:textId="3764CE2D" w:rsidR="00BE1250" w:rsidRDefault="00BE1250" w:rsidP="00BE1250">
      <w:pPr>
        <w:rPr>
          <w:rFonts w:cs="Arial"/>
          <w:szCs w:val="24"/>
          <w:lang w:eastAsia="en-GB"/>
        </w:rPr>
      </w:pPr>
      <w:r w:rsidRPr="008B1FBC">
        <w:rPr>
          <w:rFonts w:cs="Arial"/>
          <w:szCs w:val="24"/>
          <w:lang w:eastAsia="en-GB"/>
        </w:rPr>
        <w:drawing>
          <wp:inline distT="0" distB="0" distL="0" distR="0" wp14:anchorId="00E5A0BF" wp14:editId="045482AD">
            <wp:extent cx="2757260" cy="2028825"/>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8945" cy="2030065"/>
                    </a:xfrm>
                    <a:prstGeom prst="rect">
                      <a:avLst/>
                    </a:prstGeom>
                    <a:noFill/>
                    <a:ln>
                      <a:noFill/>
                    </a:ln>
                  </pic:spPr>
                </pic:pic>
              </a:graphicData>
            </a:graphic>
          </wp:inline>
        </w:drawing>
      </w:r>
    </w:p>
    <w:p w14:paraId="6D5E0F71" w14:textId="25305D0D" w:rsidR="00A04117" w:rsidRPr="008B1FBC" w:rsidRDefault="00A04117" w:rsidP="00A04117">
      <w:pPr>
        <w:pStyle w:val="Heading2"/>
        <w:numPr>
          <w:ilvl w:val="1"/>
          <w:numId w:val="18"/>
        </w:numPr>
        <w:spacing w:before="0" w:after="0"/>
        <w:rPr>
          <w:rFonts w:cs="Arial"/>
          <w:szCs w:val="24"/>
          <w:lang w:eastAsia="en-GB"/>
        </w:rPr>
      </w:pPr>
      <w:bookmarkStart w:id="29" w:name="_Toc95759968"/>
      <w:r>
        <w:rPr>
          <w:rFonts w:cs="Arial"/>
          <w:szCs w:val="24"/>
          <w:lang w:eastAsia="en-GB"/>
        </w:rPr>
        <w:t>GDPR and</w:t>
      </w:r>
      <w:r w:rsidR="00B01792">
        <w:rPr>
          <w:rFonts w:cs="Arial"/>
          <w:szCs w:val="24"/>
          <w:lang w:eastAsia="en-GB"/>
        </w:rPr>
        <w:t xml:space="preserve"> encryption</w:t>
      </w:r>
      <w:bookmarkEnd w:id="29"/>
    </w:p>
    <w:p w14:paraId="602CC6D6" w14:textId="0FB8BCB3" w:rsidR="00881C69" w:rsidRPr="00651E10" w:rsidRDefault="00B418C2" w:rsidP="00101647">
      <w:pPr>
        <w:rPr>
          <w:rFonts w:cs="Arial"/>
          <w:szCs w:val="24"/>
          <w:lang w:eastAsia="en-GB"/>
        </w:rPr>
      </w:pPr>
      <w:r>
        <w:rPr>
          <w:rFonts w:cs="Arial"/>
          <w:szCs w:val="24"/>
          <w:lang w:eastAsia="en-GB"/>
        </w:rPr>
        <w:drawing>
          <wp:inline distT="0" distB="0" distL="0" distR="0" wp14:anchorId="3D2BDD85" wp14:editId="1612BD8D">
            <wp:extent cx="6840855" cy="229552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840855" cy="2295525"/>
                    </a:xfrm>
                    <a:prstGeom prst="rect">
                      <a:avLst/>
                    </a:prstGeom>
                  </pic:spPr>
                </pic:pic>
              </a:graphicData>
            </a:graphic>
          </wp:inline>
        </w:drawing>
      </w:r>
    </w:p>
    <w:sectPr w:rsidR="00881C69" w:rsidRPr="00651E10" w:rsidSect="006A66BE">
      <w:footerReference w:type="default" r:id="rId88"/>
      <w:footerReference w:type="first" r:id="rId89"/>
      <w:pgSz w:w="12240" w:h="15840"/>
      <w:pgMar w:top="567" w:right="758" w:bottom="567" w:left="70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A6AD" w14:textId="77777777" w:rsidR="00C279B8" w:rsidRDefault="00C279B8">
      <w:pPr>
        <w:spacing w:line="240" w:lineRule="auto"/>
      </w:pPr>
      <w:r>
        <w:separator/>
      </w:r>
    </w:p>
  </w:endnote>
  <w:endnote w:type="continuationSeparator" w:id="0">
    <w:p w14:paraId="34890AD2" w14:textId="77777777" w:rsidR="00C279B8" w:rsidRDefault="00C279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3318" w14:textId="77777777" w:rsidR="006A66BE" w:rsidRPr="004A30A0" w:rsidRDefault="006A66BE" w:rsidP="004A30A0">
    <w:pPr>
      <w:pStyle w:val="Footer"/>
      <w:jc w:val="right"/>
      <w:rPr>
        <w:rFonts w:cs="Arial"/>
        <w:i/>
        <w:iCs/>
        <w:szCs w:val="24"/>
      </w:rPr>
    </w:pPr>
    <w:r w:rsidRPr="004A30A0">
      <w:rPr>
        <w:rFonts w:cs="Arial"/>
        <w:i/>
        <w:iCs/>
        <w:szCs w:val="24"/>
      </w:rPr>
      <w:t xml:space="preserve">Page </w:t>
    </w:r>
    <w:sdt>
      <w:sdtPr>
        <w:rPr>
          <w:rFonts w:cs="Arial"/>
          <w:i/>
          <w:iCs/>
          <w:szCs w:val="24"/>
        </w:rPr>
        <w:id w:val="2094281728"/>
        <w:docPartObj>
          <w:docPartGallery w:val="Page Numbers (Bottom of Page)"/>
          <w:docPartUnique/>
        </w:docPartObj>
      </w:sdtPr>
      <w:sdtEndPr/>
      <w:sdtContent>
        <w:r w:rsidRPr="004A30A0">
          <w:rPr>
            <w:rFonts w:cs="Arial"/>
            <w:i/>
            <w:iCs/>
            <w:noProof w:val="0"/>
            <w:szCs w:val="24"/>
          </w:rPr>
          <w:fldChar w:fldCharType="begin"/>
        </w:r>
        <w:r w:rsidRPr="004A30A0">
          <w:rPr>
            <w:rFonts w:cs="Arial"/>
            <w:i/>
            <w:iCs/>
            <w:szCs w:val="24"/>
          </w:rPr>
          <w:instrText xml:space="preserve"> PAGE   \* MERGEFORMAT </w:instrText>
        </w:r>
        <w:r w:rsidRPr="004A30A0">
          <w:rPr>
            <w:rFonts w:cs="Arial"/>
            <w:i/>
            <w:iCs/>
            <w:noProof w:val="0"/>
            <w:szCs w:val="24"/>
          </w:rPr>
          <w:fldChar w:fldCharType="separate"/>
        </w:r>
        <w:r w:rsidRPr="004A30A0">
          <w:rPr>
            <w:rFonts w:cs="Arial"/>
            <w:i/>
            <w:iCs/>
            <w:szCs w:val="24"/>
          </w:rPr>
          <w:t>2</w:t>
        </w:r>
        <w:r w:rsidRPr="004A30A0">
          <w:rPr>
            <w:rFonts w:cs="Arial"/>
            <w:i/>
            <w:iCs/>
            <w:szCs w:val="24"/>
          </w:rPr>
          <w:fldChar w:fldCharType="end"/>
        </w:r>
      </w:sdtContent>
    </w:sdt>
  </w:p>
  <w:p w14:paraId="2FDCEC5F" w14:textId="77777777" w:rsidR="006A66BE" w:rsidRDefault="006A66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ECB0" w14:textId="77777777" w:rsidR="006A66BE" w:rsidRPr="004A30A0" w:rsidRDefault="006A66BE" w:rsidP="006A66BE">
    <w:pPr>
      <w:pStyle w:val="Footer"/>
      <w:jc w:val="right"/>
      <w:rPr>
        <w:rFonts w:cs="Arial"/>
        <w:i/>
        <w:iCs/>
        <w:szCs w:val="24"/>
      </w:rPr>
    </w:pPr>
    <w:r w:rsidRPr="004A30A0">
      <w:rPr>
        <w:rFonts w:cs="Arial"/>
        <w:i/>
        <w:iCs/>
        <w:szCs w:val="24"/>
      </w:rPr>
      <w:t xml:space="preserve">Page </w:t>
    </w:r>
    <w:sdt>
      <w:sdtPr>
        <w:rPr>
          <w:rFonts w:cs="Arial"/>
          <w:i/>
          <w:iCs/>
          <w:szCs w:val="24"/>
        </w:rPr>
        <w:id w:val="-1093772187"/>
        <w:docPartObj>
          <w:docPartGallery w:val="Page Numbers (Bottom of Page)"/>
          <w:docPartUnique/>
        </w:docPartObj>
      </w:sdtPr>
      <w:sdtEndPr/>
      <w:sdtContent>
        <w:r w:rsidRPr="004A30A0">
          <w:rPr>
            <w:rFonts w:cs="Arial"/>
            <w:i/>
            <w:iCs/>
            <w:noProof w:val="0"/>
            <w:szCs w:val="24"/>
          </w:rPr>
          <w:fldChar w:fldCharType="begin"/>
        </w:r>
        <w:r w:rsidRPr="004A30A0">
          <w:rPr>
            <w:rFonts w:cs="Arial"/>
            <w:i/>
            <w:iCs/>
            <w:szCs w:val="24"/>
          </w:rPr>
          <w:instrText xml:space="preserve"> PAGE   \* MERGEFORMAT </w:instrText>
        </w:r>
        <w:r w:rsidRPr="004A30A0">
          <w:rPr>
            <w:rFonts w:cs="Arial"/>
            <w:i/>
            <w:iCs/>
            <w:noProof w:val="0"/>
            <w:szCs w:val="24"/>
          </w:rPr>
          <w:fldChar w:fldCharType="separate"/>
        </w:r>
        <w:r>
          <w:rPr>
            <w:rFonts w:cs="Arial"/>
            <w:i/>
            <w:iCs/>
            <w:noProof w:val="0"/>
            <w:szCs w:val="24"/>
          </w:rPr>
          <w:t>4</w:t>
        </w:r>
        <w:r w:rsidRPr="004A30A0">
          <w:rPr>
            <w:rFonts w:cs="Arial"/>
            <w:i/>
            <w:iCs/>
            <w:szCs w:val="24"/>
          </w:rPr>
          <w:fldChar w:fldCharType="end"/>
        </w:r>
      </w:sdtContent>
    </w:sdt>
  </w:p>
  <w:p w14:paraId="105BC58D" w14:textId="77777777" w:rsidR="006A66BE" w:rsidRDefault="006A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293AE" w14:textId="77777777" w:rsidR="00C279B8" w:rsidRDefault="00C279B8">
      <w:pPr>
        <w:spacing w:line="240" w:lineRule="auto"/>
      </w:pPr>
      <w:r>
        <w:separator/>
      </w:r>
    </w:p>
  </w:footnote>
  <w:footnote w:type="continuationSeparator" w:id="0">
    <w:p w14:paraId="2C7234BD" w14:textId="77777777" w:rsidR="00C279B8" w:rsidRDefault="00C279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77075AA"/>
    <w:lvl w:ilvl="0">
      <w:start w:val="1"/>
      <w:numFmt w:val="decimal"/>
      <w:pStyle w:val="ListNumber"/>
      <w:lvlText w:val="%1."/>
      <w:lvlJc w:val="left"/>
      <w:pPr>
        <w:ind w:left="288" w:firstLine="288"/>
      </w:pPr>
      <w:rPr>
        <w:rFonts w:hint="default"/>
      </w:rPr>
    </w:lvl>
  </w:abstractNum>
  <w:abstractNum w:abstractNumId="1"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8E56D1A"/>
    <w:multiLevelType w:val="hybridMultilevel"/>
    <w:tmpl w:val="09545A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D6E71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EEB04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3419EF"/>
    <w:multiLevelType w:val="multilevel"/>
    <w:tmpl w:val="18CE119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6414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43B2A70"/>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66707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7B92896"/>
    <w:multiLevelType w:val="hybridMultilevel"/>
    <w:tmpl w:val="9CE6BA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7CD18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A5414EC"/>
    <w:multiLevelType w:val="hybridMultilevel"/>
    <w:tmpl w:val="09545A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4765A95"/>
    <w:multiLevelType w:val="multilevel"/>
    <w:tmpl w:val="5D74C718"/>
    <w:lvl w:ilvl="0">
      <w:start w:val="1"/>
      <w:numFmt w:val="decimal"/>
      <w:pStyle w:val="TOC3"/>
      <w:lvlText w:val="%1."/>
      <w:lvlJc w:val="left"/>
      <w:pPr>
        <w:ind w:left="720" w:hanging="360"/>
      </w:pPr>
      <w:rPr>
        <w:rFonts w:hint="default"/>
        <w:b/>
        <w:color w:val="auto"/>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3" w15:restartNumberingAfterBreak="0">
    <w:nsid w:val="3AEC1F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477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C949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B66618"/>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B9574D"/>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88E2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93E07D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A043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D8353D5"/>
    <w:multiLevelType w:val="hybridMultilevel"/>
    <w:tmpl w:val="5D3409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0652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13996"/>
    <w:multiLevelType w:val="hybridMultilevel"/>
    <w:tmpl w:val="83246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E207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2F8200B"/>
    <w:multiLevelType w:val="hybridMultilevel"/>
    <w:tmpl w:val="09545AE2"/>
    <w:lvl w:ilvl="0" w:tplc="30B4D3B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366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0997603"/>
    <w:multiLevelType w:val="hybridMultilevel"/>
    <w:tmpl w:val="E6EC9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2B018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3BE0A14"/>
    <w:multiLevelType w:val="hybridMultilevel"/>
    <w:tmpl w:val="C25830E0"/>
    <w:lvl w:ilvl="0" w:tplc="1326FB30">
      <w:start w:val="1"/>
      <w:numFmt w:val="bullet"/>
      <w:pStyle w:val="ListBullet"/>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F00C80"/>
    <w:multiLevelType w:val="hybridMultilevel"/>
    <w:tmpl w:val="99C80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4"/>
  </w:num>
  <w:num w:numId="3">
    <w:abstractNumId w:val="14"/>
  </w:num>
  <w:num w:numId="4">
    <w:abstractNumId w:val="28"/>
  </w:num>
  <w:num w:numId="5">
    <w:abstractNumId w:val="0"/>
  </w:num>
  <w:num w:numId="6">
    <w:abstractNumId w:val="0"/>
  </w:num>
  <w:num w:numId="7">
    <w:abstractNumId w:val="32"/>
  </w:num>
  <w:num w:numId="8">
    <w:abstractNumId w:val="0"/>
    <w:lvlOverride w:ilvl="0">
      <w:startOverride w:val="1"/>
    </w:lvlOverride>
  </w:num>
  <w:num w:numId="9">
    <w:abstractNumId w:val="25"/>
  </w:num>
  <w:num w:numId="10">
    <w:abstractNumId w:val="18"/>
  </w:num>
  <w:num w:numId="11">
    <w:abstractNumId w:val="7"/>
  </w:num>
  <w:num w:numId="12">
    <w:abstractNumId w:val="30"/>
  </w:num>
  <w:num w:numId="13">
    <w:abstractNumId w:val="17"/>
  </w:num>
  <w:num w:numId="14">
    <w:abstractNumId w:val="12"/>
  </w:num>
  <w:num w:numId="15">
    <w:abstractNumId w:val="9"/>
  </w:num>
  <w:num w:numId="16">
    <w:abstractNumId w:val="27"/>
  </w:num>
  <w:num w:numId="17">
    <w:abstractNumId w:val="10"/>
  </w:num>
  <w:num w:numId="18">
    <w:abstractNumId w:val="23"/>
  </w:num>
  <w:num w:numId="19">
    <w:abstractNumId w:val="8"/>
  </w:num>
  <w:num w:numId="20">
    <w:abstractNumId w:val="13"/>
  </w:num>
  <w:num w:numId="21">
    <w:abstractNumId w:val="19"/>
  </w:num>
  <w:num w:numId="22">
    <w:abstractNumId w:val="3"/>
  </w:num>
  <w:num w:numId="23">
    <w:abstractNumId w:val="15"/>
  </w:num>
  <w:num w:numId="24">
    <w:abstractNumId w:val="21"/>
  </w:num>
  <w:num w:numId="25">
    <w:abstractNumId w:val="29"/>
  </w:num>
  <w:num w:numId="26">
    <w:abstractNumId w:val="6"/>
  </w:num>
  <w:num w:numId="27">
    <w:abstractNumId w:val="20"/>
  </w:num>
  <w:num w:numId="28">
    <w:abstractNumId w:val="16"/>
  </w:num>
  <w:num w:numId="29">
    <w:abstractNumId w:val="26"/>
  </w:num>
  <w:num w:numId="30">
    <w:abstractNumId w:val="31"/>
  </w:num>
  <w:num w:numId="31">
    <w:abstractNumId w:val="4"/>
  </w:num>
  <w:num w:numId="32">
    <w:abstractNumId w:val="2"/>
  </w:num>
  <w:num w:numId="33">
    <w:abstractNumId w:val="11"/>
  </w:num>
  <w:num w:numId="34">
    <w:abstractNumId w:val="33"/>
  </w:num>
  <w:num w:numId="35">
    <w:abstractNumId w:val="22"/>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1sLSwMLYwNjc0M7FQ0lEKTi0uzszPAykwMqoFAJ/TAu0tAAAA"/>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Candar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0ff0f2j2ats8edr25vp0v300vxza00xatz&quot;&gt;MSc Cyber Security Library&lt;record-ids&gt;&lt;item&gt;317&lt;/item&gt;&lt;/record-ids&gt;&lt;/item&gt;&lt;/Libraries&gt;"/>
  </w:docVars>
  <w:rsids>
    <w:rsidRoot w:val="00017C26"/>
    <w:rsid w:val="00000BC2"/>
    <w:rsid w:val="00000D3A"/>
    <w:rsid w:val="000013EB"/>
    <w:rsid w:val="00004B05"/>
    <w:rsid w:val="000052D4"/>
    <w:rsid w:val="000114E5"/>
    <w:rsid w:val="0001173F"/>
    <w:rsid w:val="0001317B"/>
    <w:rsid w:val="00017C26"/>
    <w:rsid w:val="000226AB"/>
    <w:rsid w:val="00023859"/>
    <w:rsid w:val="00023CE1"/>
    <w:rsid w:val="00025544"/>
    <w:rsid w:val="00031082"/>
    <w:rsid w:val="000323AF"/>
    <w:rsid w:val="000339DA"/>
    <w:rsid w:val="000447E9"/>
    <w:rsid w:val="0004511F"/>
    <w:rsid w:val="0005356A"/>
    <w:rsid w:val="000551EC"/>
    <w:rsid w:val="00056238"/>
    <w:rsid w:val="00057A5C"/>
    <w:rsid w:val="00062648"/>
    <w:rsid w:val="00064B1D"/>
    <w:rsid w:val="00066A4B"/>
    <w:rsid w:val="00081F06"/>
    <w:rsid w:val="000837EB"/>
    <w:rsid w:val="00083DA6"/>
    <w:rsid w:val="0009737E"/>
    <w:rsid w:val="000A7429"/>
    <w:rsid w:val="000B0028"/>
    <w:rsid w:val="000B0F22"/>
    <w:rsid w:val="000B3962"/>
    <w:rsid w:val="000C0409"/>
    <w:rsid w:val="000C2CB6"/>
    <w:rsid w:val="000C3CCB"/>
    <w:rsid w:val="000C7CB1"/>
    <w:rsid w:val="000D1644"/>
    <w:rsid w:val="000D3DBE"/>
    <w:rsid w:val="000D6B95"/>
    <w:rsid w:val="000E1C5A"/>
    <w:rsid w:val="000E57F6"/>
    <w:rsid w:val="000E673B"/>
    <w:rsid w:val="000E7E88"/>
    <w:rsid w:val="000F41DB"/>
    <w:rsid w:val="00101647"/>
    <w:rsid w:val="00103F3A"/>
    <w:rsid w:val="00111E6F"/>
    <w:rsid w:val="0011252D"/>
    <w:rsid w:val="00124FC2"/>
    <w:rsid w:val="00142639"/>
    <w:rsid w:val="00143B22"/>
    <w:rsid w:val="001504CD"/>
    <w:rsid w:val="0015490E"/>
    <w:rsid w:val="0015745F"/>
    <w:rsid w:val="0015791B"/>
    <w:rsid w:val="0016199A"/>
    <w:rsid w:val="00164690"/>
    <w:rsid w:val="001660EB"/>
    <w:rsid w:val="001704AD"/>
    <w:rsid w:val="001722FB"/>
    <w:rsid w:val="00176D00"/>
    <w:rsid w:val="001807A6"/>
    <w:rsid w:val="00181F76"/>
    <w:rsid w:val="00192F59"/>
    <w:rsid w:val="00197B13"/>
    <w:rsid w:val="001A7FDB"/>
    <w:rsid w:val="001B4D08"/>
    <w:rsid w:val="001B62D2"/>
    <w:rsid w:val="001B6D2B"/>
    <w:rsid w:val="001B7C29"/>
    <w:rsid w:val="001C3266"/>
    <w:rsid w:val="001C597C"/>
    <w:rsid w:val="001D2BD4"/>
    <w:rsid w:val="001E1325"/>
    <w:rsid w:val="001E2BB9"/>
    <w:rsid w:val="001E454D"/>
    <w:rsid w:val="001E5EBD"/>
    <w:rsid w:val="001F1CD1"/>
    <w:rsid w:val="001F4C55"/>
    <w:rsid w:val="0020226D"/>
    <w:rsid w:val="00206061"/>
    <w:rsid w:val="00213178"/>
    <w:rsid w:val="00221460"/>
    <w:rsid w:val="00227565"/>
    <w:rsid w:val="0023000C"/>
    <w:rsid w:val="002363B2"/>
    <w:rsid w:val="002516E5"/>
    <w:rsid w:val="00256CF0"/>
    <w:rsid w:val="00257DEC"/>
    <w:rsid w:val="00260E78"/>
    <w:rsid w:val="002616FF"/>
    <w:rsid w:val="00263EAA"/>
    <w:rsid w:val="0026469F"/>
    <w:rsid w:val="002679F5"/>
    <w:rsid w:val="00280086"/>
    <w:rsid w:val="00294232"/>
    <w:rsid w:val="002A0BFE"/>
    <w:rsid w:val="002A306C"/>
    <w:rsid w:val="002A3464"/>
    <w:rsid w:val="002A4544"/>
    <w:rsid w:val="002A5326"/>
    <w:rsid w:val="002A63FF"/>
    <w:rsid w:val="002A6DC8"/>
    <w:rsid w:val="002A796F"/>
    <w:rsid w:val="002B2B16"/>
    <w:rsid w:val="002C19A7"/>
    <w:rsid w:val="002C2A59"/>
    <w:rsid w:val="002C3406"/>
    <w:rsid w:val="002C3482"/>
    <w:rsid w:val="002C5A7F"/>
    <w:rsid w:val="002D185A"/>
    <w:rsid w:val="002D4492"/>
    <w:rsid w:val="002D7825"/>
    <w:rsid w:val="002E4D51"/>
    <w:rsid w:val="002E578A"/>
    <w:rsid w:val="002E7CCD"/>
    <w:rsid w:val="002F4075"/>
    <w:rsid w:val="002F6126"/>
    <w:rsid w:val="002F669F"/>
    <w:rsid w:val="00312808"/>
    <w:rsid w:val="0032020A"/>
    <w:rsid w:val="00321BFD"/>
    <w:rsid w:val="0032251A"/>
    <w:rsid w:val="00332969"/>
    <w:rsid w:val="00335008"/>
    <w:rsid w:val="003367B7"/>
    <w:rsid w:val="0035433F"/>
    <w:rsid w:val="003549B3"/>
    <w:rsid w:val="00372D84"/>
    <w:rsid w:val="00373516"/>
    <w:rsid w:val="003751E1"/>
    <w:rsid w:val="00375963"/>
    <w:rsid w:val="0038665F"/>
    <w:rsid w:val="003876CF"/>
    <w:rsid w:val="00393C37"/>
    <w:rsid w:val="003974FA"/>
    <w:rsid w:val="003A5CE6"/>
    <w:rsid w:val="003A783B"/>
    <w:rsid w:val="003B4736"/>
    <w:rsid w:val="003C069E"/>
    <w:rsid w:val="003C1A59"/>
    <w:rsid w:val="003C5AA2"/>
    <w:rsid w:val="003C66A3"/>
    <w:rsid w:val="003D109A"/>
    <w:rsid w:val="003D563C"/>
    <w:rsid w:val="003D5E9A"/>
    <w:rsid w:val="003D7474"/>
    <w:rsid w:val="003D7CD2"/>
    <w:rsid w:val="003E10B5"/>
    <w:rsid w:val="003E310B"/>
    <w:rsid w:val="003E364A"/>
    <w:rsid w:val="003E4347"/>
    <w:rsid w:val="003E4B1B"/>
    <w:rsid w:val="003E5A4F"/>
    <w:rsid w:val="003E5CEC"/>
    <w:rsid w:val="003F298D"/>
    <w:rsid w:val="003F48E5"/>
    <w:rsid w:val="0040026D"/>
    <w:rsid w:val="004016EB"/>
    <w:rsid w:val="004030E9"/>
    <w:rsid w:val="00404ED0"/>
    <w:rsid w:val="00405C26"/>
    <w:rsid w:val="00405FED"/>
    <w:rsid w:val="00407AF1"/>
    <w:rsid w:val="00407C81"/>
    <w:rsid w:val="00410201"/>
    <w:rsid w:val="0041386F"/>
    <w:rsid w:val="004171B5"/>
    <w:rsid w:val="00417A8F"/>
    <w:rsid w:val="00420FDA"/>
    <w:rsid w:val="00425D56"/>
    <w:rsid w:val="00426E61"/>
    <w:rsid w:val="004337E9"/>
    <w:rsid w:val="00444F02"/>
    <w:rsid w:val="004453FA"/>
    <w:rsid w:val="004454DF"/>
    <w:rsid w:val="004469D6"/>
    <w:rsid w:val="004517A3"/>
    <w:rsid w:val="00455658"/>
    <w:rsid w:val="00455DBA"/>
    <w:rsid w:val="0045607C"/>
    <w:rsid w:val="00456E9F"/>
    <w:rsid w:val="004603C8"/>
    <w:rsid w:val="004633AF"/>
    <w:rsid w:val="00465277"/>
    <w:rsid w:val="004704A9"/>
    <w:rsid w:val="00473C18"/>
    <w:rsid w:val="00481145"/>
    <w:rsid w:val="00483F79"/>
    <w:rsid w:val="00485941"/>
    <w:rsid w:val="00487159"/>
    <w:rsid w:val="00487E34"/>
    <w:rsid w:val="004917AD"/>
    <w:rsid w:val="00492A05"/>
    <w:rsid w:val="0049465B"/>
    <w:rsid w:val="0049572C"/>
    <w:rsid w:val="00497641"/>
    <w:rsid w:val="00497D0B"/>
    <w:rsid w:val="004A2B87"/>
    <w:rsid w:val="004A30A0"/>
    <w:rsid w:val="004A68B9"/>
    <w:rsid w:val="004A7A98"/>
    <w:rsid w:val="004B0145"/>
    <w:rsid w:val="004B68A3"/>
    <w:rsid w:val="004C04BA"/>
    <w:rsid w:val="004C288F"/>
    <w:rsid w:val="004C2C16"/>
    <w:rsid w:val="004C7F99"/>
    <w:rsid w:val="004D4138"/>
    <w:rsid w:val="004D4B64"/>
    <w:rsid w:val="004D5FF2"/>
    <w:rsid w:val="004E189C"/>
    <w:rsid w:val="004F3208"/>
    <w:rsid w:val="004F47C4"/>
    <w:rsid w:val="004F5B1E"/>
    <w:rsid w:val="004F6BF8"/>
    <w:rsid w:val="004F6D8C"/>
    <w:rsid w:val="004F6E14"/>
    <w:rsid w:val="0050326B"/>
    <w:rsid w:val="00503B93"/>
    <w:rsid w:val="00504701"/>
    <w:rsid w:val="00504EAA"/>
    <w:rsid w:val="00505D81"/>
    <w:rsid w:val="00505E6F"/>
    <w:rsid w:val="00523297"/>
    <w:rsid w:val="00523452"/>
    <w:rsid w:val="005268D0"/>
    <w:rsid w:val="0052695F"/>
    <w:rsid w:val="0052737C"/>
    <w:rsid w:val="00531F8C"/>
    <w:rsid w:val="00536CB7"/>
    <w:rsid w:val="005406B1"/>
    <w:rsid w:val="005502E1"/>
    <w:rsid w:val="005516C5"/>
    <w:rsid w:val="00552924"/>
    <w:rsid w:val="00553360"/>
    <w:rsid w:val="00557832"/>
    <w:rsid w:val="00561B4A"/>
    <w:rsid w:val="0056514D"/>
    <w:rsid w:val="005703CD"/>
    <w:rsid w:val="00577811"/>
    <w:rsid w:val="0058235F"/>
    <w:rsid w:val="00590674"/>
    <w:rsid w:val="005927D3"/>
    <w:rsid w:val="00594087"/>
    <w:rsid w:val="00595D9C"/>
    <w:rsid w:val="005A133A"/>
    <w:rsid w:val="005A25F8"/>
    <w:rsid w:val="005A66BE"/>
    <w:rsid w:val="005B1B65"/>
    <w:rsid w:val="005C27B6"/>
    <w:rsid w:val="005C5068"/>
    <w:rsid w:val="005C58C5"/>
    <w:rsid w:val="005C62ED"/>
    <w:rsid w:val="005D225B"/>
    <w:rsid w:val="005D5D0D"/>
    <w:rsid w:val="005E32F4"/>
    <w:rsid w:val="005E4460"/>
    <w:rsid w:val="005E5AFA"/>
    <w:rsid w:val="005F17CE"/>
    <w:rsid w:val="005F5D0D"/>
    <w:rsid w:val="005F651D"/>
    <w:rsid w:val="005F6702"/>
    <w:rsid w:val="00600E88"/>
    <w:rsid w:val="00603936"/>
    <w:rsid w:val="0061036A"/>
    <w:rsid w:val="00610492"/>
    <w:rsid w:val="00613113"/>
    <w:rsid w:val="00617FC9"/>
    <w:rsid w:val="006251E9"/>
    <w:rsid w:val="006310E7"/>
    <w:rsid w:val="00631456"/>
    <w:rsid w:val="00631889"/>
    <w:rsid w:val="00632CF0"/>
    <w:rsid w:val="006402C8"/>
    <w:rsid w:val="006403CD"/>
    <w:rsid w:val="0064368E"/>
    <w:rsid w:val="00647896"/>
    <w:rsid w:val="00651E10"/>
    <w:rsid w:val="00655272"/>
    <w:rsid w:val="00660173"/>
    <w:rsid w:val="00660712"/>
    <w:rsid w:val="0066289D"/>
    <w:rsid w:val="006638C1"/>
    <w:rsid w:val="00671DB5"/>
    <w:rsid w:val="00672848"/>
    <w:rsid w:val="006733FA"/>
    <w:rsid w:val="00676234"/>
    <w:rsid w:val="00686CDE"/>
    <w:rsid w:val="00690DBE"/>
    <w:rsid w:val="00697334"/>
    <w:rsid w:val="006A5A84"/>
    <w:rsid w:val="006A66BE"/>
    <w:rsid w:val="006C5FED"/>
    <w:rsid w:val="006D66EF"/>
    <w:rsid w:val="006D71A9"/>
    <w:rsid w:val="006E164A"/>
    <w:rsid w:val="006E29B5"/>
    <w:rsid w:val="006E50F2"/>
    <w:rsid w:val="006F2C6A"/>
    <w:rsid w:val="006F4A80"/>
    <w:rsid w:val="006F6D09"/>
    <w:rsid w:val="007021BE"/>
    <w:rsid w:val="00703E7D"/>
    <w:rsid w:val="00706352"/>
    <w:rsid w:val="00711F1B"/>
    <w:rsid w:val="00717009"/>
    <w:rsid w:val="00717F19"/>
    <w:rsid w:val="007214B4"/>
    <w:rsid w:val="00722BBC"/>
    <w:rsid w:val="00726522"/>
    <w:rsid w:val="00734226"/>
    <w:rsid w:val="0073622E"/>
    <w:rsid w:val="00737F12"/>
    <w:rsid w:val="007431BF"/>
    <w:rsid w:val="007442EA"/>
    <w:rsid w:val="00752164"/>
    <w:rsid w:val="00757AAA"/>
    <w:rsid w:val="00763FD6"/>
    <w:rsid w:val="00766A58"/>
    <w:rsid w:val="00777F44"/>
    <w:rsid w:val="00781012"/>
    <w:rsid w:val="0078454F"/>
    <w:rsid w:val="00784F3F"/>
    <w:rsid w:val="007863E3"/>
    <w:rsid w:val="00787A74"/>
    <w:rsid w:val="00790990"/>
    <w:rsid w:val="00793895"/>
    <w:rsid w:val="00793A12"/>
    <w:rsid w:val="007A23A1"/>
    <w:rsid w:val="007B0B8A"/>
    <w:rsid w:val="007B480F"/>
    <w:rsid w:val="007B5DC7"/>
    <w:rsid w:val="007B75FC"/>
    <w:rsid w:val="007D70EC"/>
    <w:rsid w:val="007E3B9C"/>
    <w:rsid w:val="007E4105"/>
    <w:rsid w:val="007E5504"/>
    <w:rsid w:val="007F0985"/>
    <w:rsid w:val="007F30CD"/>
    <w:rsid w:val="007F3751"/>
    <w:rsid w:val="007F4173"/>
    <w:rsid w:val="007F489E"/>
    <w:rsid w:val="008044CC"/>
    <w:rsid w:val="00805E05"/>
    <w:rsid w:val="008177B1"/>
    <w:rsid w:val="00824672"/>
    <w:rsid w:val="00825824"/>
    <w:rsid w:val="00832377"/>
    <w:rsid w:val="00833FED"/>
    <w:rsid w:val="00837A71"/>
    <w:rsid w:val="008431E7"/>
    <w:rsid w:val="00853EA4"/>
    <w:rsid w:val="0086133E"/>
    <w:rsid w:val="008617BE"/>
    <w:rsid w:val="00861DFE"/>
    <w:rsid w:val="00863B8E"/>
    <w:rsid w:val="008658E0"/>
    <w:rsid w:val="00866DA0"/>
    <w:rsid w:val="00873247"/>
    <w:rsid w:val="00875505"/>
    <w:rsid w:val="00881C69"/>
    <w:rsid w:val="008840A5"/>
    <w:rsid w:val="008877E5"/>
    <w:rsid w:val="00892AA1"/>
    <w:rsid w:val="008A0EE0"/>
    <w:rsid w:val="008A1270"/>
    <w:rsid w:val="008B031E"/>
    <w:rsid w:val="008B4273"/>
    <w:rsid w:val="008B72AD"/>
    <w:rsid w:val="008C3BAF"/>
    <w:rsid w:val="008E0AF9"/>
    <w:rsid w:val="008E4787"/>
    <w:rsid w:val="008E4BB6"/>
    <w:rsid w:val="008E63E0"/>
    <w:rsid w:val="008F187D"/>
    <w:rsid w:val="008F1E64"/>
    <w:rsid w:val="008F2455"/>
    <w:rsid w:val="008F5166"/>
    <w:rsid w:val="008F71E4"/>
    <w:rsid w:val="008F7BB8"/>
    <w:rsid w:val="00903FE1"/>
    <w:rsid w:val="00910FE7"/>
    <w:rsid w:val="009140C4"/>
    <w:rsid w:val="00915C06"/>
    <w:rsid w:val="009206DA"/>
    <w:rsid w:val="00921093"/>
    <w:rsid w:val="00930C62"/>
    <w:rsid w:val="009315A6"/>
    <w:rsid w:val="00934726"/>
    <w:rsid w:val="00936E25"/>
    <w:rsid w:val="0094602E"/>
    <w:rsid w:val="00950A9D"/>
    <w:rsid w:val="00953151"/>
    <w:rsid w:val="0095654D"/>
    <w:rsid w:val="009609CD"/>
    <w:rsid w:val="00960B75"/>
    <w:rsid w:val="009705CD"/>
    <w:rsid w:val="009725A9"/>
    <w:rsid w:val="00981D31"/>
    <w:rsid w:val="00986172"/>
    <w:rsid w:val="00991CBF"/>
    <w:rsid w:val="009A2762"/>
    <w:rsid w:val="009A3753"/>
    <w:rsid w:val="009B3AAE"/>
    <w:rsid w:val="009B607D"/>
    <w:rsid w:val="009B7D4E"/>
    <w:rsid w:val="009B7F36"/>
    <w:rsid w:val="009C0FC5"/>
    <w:rsid w:val="009C18E1"/>
    <w:rsid w:val="009C261E"/>
    <w:rsid w:val="009C6B28"/>
    <w:rsid w:val="009D7017"/>
    <w:rsid w:val="009D7864"/>
    <w:rsid w:val="009E011B"/>
    <w:rsid w:val="009E4FCD"/>
    <w:rsid w:val="009E7822"/>
    <w:rsid w:val="009F2B6C"/>
    <w:rsid w:val="009F2E0A"/>
    <w:rsid w:val="009F4747"/>
    <w:rsid w:val="00A00B30"/>
    <w:rsid w:val="00A0192E"/>
    <w:rsid w:val="00A04117"/>
    <w:rsid w:val="00A14509"/>
    <w:rsid w:val="00A149FC"/>
    <w:rsid w:val="00A16AEB"/>
    <w:rsid w:val="00A17C32"/>
    <w:rsid w:val="00A21509"/>
    <w:rsid w:val="00A24628"/>
    <w:rsid w:val="00A2482C"/>
    <w:rsid w:val="00A40009"/>
    <w:rsid w:val="00A4485B"/>
    <w:rsid w:val="00A46D09"/>
    <w:rsid w:val="00A50CF5"/>
    <w:rsid w:val="00A518D6"/>
    <w:rsid w:val="00A5401E"/>
    <w:rsid w:val="00A614BB"/>
    <w:rsid w:val="00A71A01"/>
    <w:rsid w:val="00A76118"/>
    <w:rsid w:val="00A774B5"/>
    <w:rsid w:val="00A84F7E"/>
    <w:rsid w:val="00A85EAE"/>
    <w:rsid w:val="00A93919"/>
    <w:rsid w:val="00AA3288"/>
    <w:rsid w:val="00AB661B"/>
    <w:rsid w:val="00AB6813"/>
    <w:rsid w:val="00AB78DD"/>
    <w:rsid w:val="00AC4348"/>
    <w:rsid w:val="00AC68B0"/>
    <w:rsid w:val="00AD2991"/>
    <w:rsid w:val="00AD5F94"/>
    <w:rsid w:val="00AD69AF"/>
    <w:rsid w:val="00AF69EC"/>
    <w:rsid w:val="00AF7AB1"/>
    <w:rsid w:val="00B01792"/>
    <w:rsid w:val="00B04F1B"/>
    <w:rsid w:val="00B07EA7"/>
    <w:rsid w:val="00B2207B"/>
    <w:rsid w:val="00B233F2"/>
    <w:rsid w:val="00B3268E"/>
    <w:rsid w:val="00B34A61"/>
    <w:rsid w:val="00B35A6C"/>
    <w:rsid w:val="00B418C2"/>
    <w:rsid w:val="00B43444"/>
    <w:rsid w:val="00B472F4"/>
    <w:rsid w:val="00B53171"/>
    <w:rsid w:val="00B60C71"/>
    <w:rsid w:val="00B64FEA"/>
    <w:rsid w:val="00B7079C"/>
    <w:rsid w:val="00B73A9F"/>
    <w:rsid w:val="00B741CD"/>
    <w:rsid w:val="00B76CAC"/>
    <w:rsid w:val="00B807EE"/>
    <w:rsid w:val="00B8208D"/>
    <w:rsid w:val="00B83E4E"/>
    <w:rsid w:val="00B8735C"/>
    <w:rsid w:val="00B9054A"/>
    <w:rsid w:val="00B92600"/>
    <w:rsid w:val="00B94592"/>
    <w:rsid w:val="00B96007"/>
    <w:rsid w:val="00B97D5C"/>
    <w:rsid w:val="00BA3A51"/>
    <w:rsid w:val="00BA4D20"/>
    <w:rsid w:val="00BA4D95"/>
    <w:rsid w:val="00BB32ED"/>
    <w:rsid w:val="00BB6DD7"/>
    <w:rsid w:val="00BC1722"/>
    <w:rsid w:val="00BC1B16"/>
    <w:rsid w:val="00BC259E"/>
    <w:rsid w:val="00BC4D81"/>
    <w:rsid w:val="00BD05E8"/>
    <w:rsid w:val="00BD150C"/>
    <w:rsid w:val="00BD39FF"/>
    <w:rsid w:val="00BD4015"/>
    <w:rsid w:val="00BD4AA1"/>
    <w:rsid w:val="00BE1250"/>
    <w:rsid w:val="00BF16F7"/>
    <w:rsid w:val="00BF47DC"/>
    <w:rsid w:val="00C0008C"/>
    <w:rsid w:val="00C02550"/>
    <w:rsid w:val="00C0682F"/>
    <w:rsid w:val="00C079DF"/>
    <w:rsid w:val="00C11318"/>
    <w:rsid w:val="00C11AF0"/>
    <w:rsid w:val="00C15A0B"/>
    <w:rsid w:val="00C21989"/>
    <w:rsid w:val="00C21D8E"/>
    <w:rsid w:val="00C23D68"/>
    <w:rsid w:val="00C279B8"/>
    <w:rsid w:val="00C339D3"/>
    <w:rsid w:val="00C33F3D"/>
    <w:rsid w:val="00C3462C"/>
    <w:rsid w:val="00C34952"/>
    <w:rsid w:val="00C36890"/>
    <w:rsid w:val="00C403BD"/>
    <w:rsid w:val="00C46263"/>
    <w:rsid w:val="00C46999"/>
    <w:rsid w:val="00C5184A"/>
    <w:rsid w:val="00C526D6"/>
    <w:rsid w:val="00C53706"/>
    <w:rsid w:val="00C60C88"/>
    <w:rsid w:val="00C615EA"/>
    <w:rsid w:val="00C61F04"/>
    <w:rsid w:val="00C624D5"/>
    <w:rsid w:val="00C625C6"/>
    <w:rsid w:val="00C64106"/>
    <w:rsid w:val="00C66916"/>
    <w:rsid w:val="00C70326"/>
    <w:rsid w:val="00C77F27"/>
    <w:rsid w:val="00C82DCE"/>
    <w:rsid w:val="00C86A83"/>
    <w:rsid w:val="00C875D7"/>
    <w:rsid w:val="00C95680"/>
    <w:rsid w:val="00CA550A"/>
    <w:rsid w:val="00CA6BEC"/>
    <w:rsid w:val="00CB3C96"/>
    <w:rsid w:val="00CB618C"/>
    <w:rsid w:val="00CB70BD"/>
    <w:rsid w:val="00CB7C97"/>
    <w:rsid w:val="00CD07DF"/>
    <w:rsid w:val="00CD3A72"/>
    <w:rsid w:val="00CD4905"/>
    <w:rsid w:val="00CD5295"/>
    <w:rsid w:val="00CD5417"/>
    <w:rsid w:val="00CD7372"/>
    <w:rsid w:val="00CE179A"/>
    <w:rsid w:val="00CE1A06"/>
    <w:rsid w:val="00CE7F51"/>
    <w:rsid w:val="00CF149D"/>
    <w:rsid w:val="00CF234C"/>
    <w:rsid w:val="00CF234E"/>
    <w:rsid w:val="00CF46CE"/>
    <w:rsid w:val="00CF610A"/>
    <w:rsid w:val="00CF715D"/>
    <w:rsid w:val="00D04724"/>
    <w:rsid w:val="00D0755C"/>
    <w:rsid w:val="00D10836"/>
    <w:rsid w:val="00D12015"/>
    <w:rsid w:val="00D17062"/>
    <w:rsid w:val="00D24E62"/>
    <w:rsid w:val="00D32818"/>
    <w:rsid w:val="00D34FBF"/>
    <w:rsid w:val="00D3658D"/>
    <w:rsid w:val="00D37A17"/>
    <w:rsid w:val="00D446A7"/>
    <w:rsid w:val="00D45A39"/>
    <w:rsid w:val="00D55F42"/>
    <w:rsid w:val="00D7072A"/>
    <w:rsid w:val="00D7232A"/>
    <w:rsid w:val="00D77463"/>
    <w:rsid w:val="00D8223E"/>
    <w:rsid w:val="00D82CA6"/>
    <w:rsid w:val="00D86F75"/>
    <w:rsid w:val="00D9105A"/>
    <w:rsid w:val="00D9790C"/>
    <w:rsid w:val="00DA5325"/>
    <w:rsid w:val="00DB168C"/>
    <w:rsid w:val="00DB5E9F"/>
    <w:rsid w:val="00DB6545"/>
    <w:rsid w:val="00DC07FA"/>
    <w:rsid w:val="00DC0F43"/>
    <w:rsid w:val="00DC1B1B"/>
    <w:rsid w:val="00DC5117"/>
    <w:rsid w:val="00DC76B6"/>
    <w:rsid w:val="00DD2094"/>
    <w:rsid w:val="00DE01C2"/>
    <w:rsid w:val="00DE2238"/>
    <w:rsid w:val="00DE67C0"/>
    <w:rsid w:val="00DF0B1C"/>
    <w:rsid w:val="00DF2D7C"/>
    <w:rsid w:val="00DF3654"/>
    <w:rsid w:val="00DF3CC4"/>
    <w:rsid w:val="00DF6531"/>
    <w:rsid w:val="00E0227F"/>
    <w:rsid w:val="00E03A8D"/>
    <w:rsid w:val="00E1198F"/>
    <w:rsid w:val="00E139B7"/>
    <w:rsid w:val="00E14686"/>
    <w:rsid w:val="00E238E9"/>
    <w:rsid w:val="00E32F03"/>
    <w:rsid w:val="00E33139"/>
    <w:rsid w:val="00E35191"/>
    <w:rsid w:val="00E35C76"/>
    <w:rsid w:val="00E41603"/>
    <w:rsid w:val="00E42C00"/>
    <w:rsid w:val="00E4318F"/>
    <w:rsid w:val="00E501B0"/>
    <w:rsid w:val="00E52131"/>
    <w:rsid w:val="00E56390"/>
    <w:rsid w:val="00E677F7"/>
    <w:rsid w:val="00E71CA8"/>
    <w:rsid w:val="00E72DBD"/>
    <w:rsid w:val="00E75A92"/>
    <w:rsid w:val="00E81DD5"/>
    <w:rsid w:val="00E85A51"/>
    <w:rsid w:val="00E913EB"/>
    <w:rsid w:val="00E942BA"/>
    <w:rsid w:val="00E94505"/>
    <w:rsid w:val="00E971D1"/>
    <w:rsid w:val="00EA0E13"/>
    <w:rsid w:val="00EA1157"/>
    <w:rsid w:val="00EA34C9"/>
    <w:rsid w:val="00EA4049"/>
    <w:rsid w:val="00EA6986"/>
    <w:rsid w:val="00EB1191"/>
    <w:rsid w:val="00EB48F3"/>
    <w:rsid w:val="00EB4DEF"/>
    <w:rsid w:val="00EB5CC8"/>
    <w:rsid w:val="00EC33CD"/>
    <w:rsid w:val="00EC4C10"/>
    <w:rsid w:val="00EC6084"/>
    <w:rsid w:val="00EC7252"/>
    <w:rsid w:val="00ED59F4"/>
    <w:rsid w:val="00EE2237"/>
    <w:rsid w:val="00EE34E0"/>
    <w:rsid w:val="00EE6173"/>
    <w:rsid w:val="00EE6A8C"/>
    <w:rsid w:val="00EE7E9B"/>
    <w:rsid w:val="00EF4C8B"/>
    <w:rsid w:val="00EF6C8B"/>
    <w:rsid w:val="00F00503"/>
    <w:rsid w:val="00F063EF"/>
    <w:rsid w:val="00F0666A"/>
    <w:rsid w:val="00F10AA2"/>
    <w:rsid w:val="00F13DD5"/>
    <w:rsid w:val="00F25B62"/>
    <w:rsid w:val="00F33938"/>
    <w:rsid w:val="00F34B05"/>
    <w:rsid w:val="00F37BED"/>
    <w:rsid w:val="00F41302"/>
    <w:rsid w:val="00F44210"/>
    <w:rsid w:val="00F448A4"/>
    <w:rsid w:val="00F44953"/>
    <w:rsid w:val="00F44E35"/>
    <w:rsid w:val="00F454E4"/>
    <w:rsid w:val="00F46B64"/>
    <w:rsid w:val="00F47710"/>
    <w:rsid w:val="00F5714E"/>
    <w:rsid w:val="00F57CCD"/>
    <w:rsid w:val="00F6675B"/>
    <w:rsid w:val="00F706A1"/>
    <w:rsid w:val="00F717ED"/>
    <w:rsid w:val="00F7259D"/>
    <w:rsid w:val="00F86F3D"/>
    <w:rsid w:val="00F96C30"/>
    <w:rsid w:val="00F97E10"/>
    <w:rsid w:val="00FA1574"/>
    <w:rsid w:val="00FB19DF"/>
    <w:rsid w:val="00FB1A76"/>
    <w:rsid w:val="00FB6048"/>
    <w:rsid w:val="00FB7613"/>
    <w:rsid w:val="00FC32D6"/>
    <w:rsid w:val="00FC3746"/>
    <w:rsid w:val="00FD2157"/>
    <w:rsid w:val="00FD4278"/>
    <w:rsid w:val="00FD5579"/>
    <w:rsid w:val="00FE0BE1"/>
    <w:rsid w:val="00FE42E6"/>
    <w:rsid w:val="00FF0578"/>
    <w:rsid w:val="00FF0C30"/>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680A"/>
  <w15:chartTrackingRefBased/>
  <w15:docId w15:val="{2EED898A-590C-4519-AFE3-80F263CC0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EastAsia" w:hAnsi="Candara"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51"/>
    <w:pPr>
      <w:spacing w:line="480" w:lineRule="auto"/>
    </w:pPr>
    <w:rPr>
      <w:rFonts w:ascii="Arial" w:hAnsi="Arial"/>
      <w:noProof/>
      <w:sz w:val="24"/>
      <w:lang w:eastAsia="en-US"/>
    </w:rPr>
  </w:style>
  <w:style w:type="paragraph" w:styleId="Heading1">
    <w:name w:val="heading 1"/>
    <w:basedOn w:val="Normal"/>
    <w:next w:val="Normal"/>
    <w:link w:val="Heading1Char"/>
    <w:uiPriority w:val="9"/>
    <w:qFormat/>
    <w:rsid w:val="00263EAA"/>
    <w:pPr>
      <w:keepNext/>
      <w:keepLines/>
      <w:spacing w:before="480" w:after="20"/>
      <w:contextualSpacing/>
      <w:outlineLvl w:val="0"/>
    </w:pPr>
    <w:rPr>
      <w:rFonts w:eastAsia="Times New Roman"/>
      <w:b/>
      <w:szCs w:val="32"/>
    </w:rPr>
  </w:style>
  <w:style w:type="paragraph" w:styleId="Heading2">
    <w:name w:val="heading 2"/>
    <w:basedOn w:val="Normal"/>
    <w:next w:val="Normal"/>
    <w:link w:val="Heading2Char"/>
    <w:uiPriority w:val="9"/>
    <w:unhideWhenUsed/>
    <w:qFormat/>
    <w:rsid w:val="00263EAA"/>
    <w:pPr>
      <w:keepNext/>
      <w:keepLines/>
      <w:spacing w:before="420" w:after="20"/>
      <w:contextualSpacing/>
      <w:outlineLvl w:val="1"/>
    </w:pPr>
    <w:rPr>
      <w:rFonts w:eastAsia="Times New Roman"/>
      <w:b/>
      <w:szCs w:val="26"/>
    </w:rPr>
  </w:style>
  <w:style w:type="paragraph" w:styleId="Heading3">
    <w:name w:val="heading 3"/>
    <w:basedOn w:val="Normal"/>
    <w:next w:val="Normal"/>
    <w:link w:val="Heading3Char"/>
    <w:uiPriority w:val="9"/>
    <w:unhideWhenUsed/>
    <w:qFormat/>
    <w:rsid w:val="00263EAA"/>
    <w:pPr>
      <w:keepNext/>
      <w:keepLines/>
      <w:spacing w:before="420" w:after="20"/>
      <w:contextualSpacing/>
      <w:outlineLvl w:val="2"/>
    </w:pPr>
    <w:rPr>
      <w:rFonts w:eastAsia="Times New Roman"/>
      <w:b/>
      <w:szCs w:val="24"/>
    </w:rPr>
  </w:style>
  <w:style w:type="paragraph" w:styleId="Heading4">
    <w:name w:val="heading 4"/>
    <w:basedOn w:val="Normal"/>
    <w:next w:val="Normal"/>
    <w:link w:val="Heading4Char"/>
    <w:uiPriority w:val="9"/>
    <w:semiHidden/>
    <w:unhideWhenUsed/>
    <w:qFormat/>
    <w:pPr>
      <w:keepNext/>
      <w:keepLines/>
      <w:spacing w:before="420" w:after="20"/>
      <w:contextualSpacing/>
      <w:outlineLvl w:val="3"/>
    </w:pPr>
    <w:rPr>
      <w:rFonts w:eastAsia="Times New Roman"/>
      <w:i/>
      <w:iCs/>
      <w:color w:val="0D0D0D"/>
      <w:sz w:val="28"/>
    </w:rPr>
  </w:style>
  <w:style w:type="paragraph" w:styleId="Heading5">
    <w:name w:val="heading 5"/>
    <w:basedOn w:val="Normal"/>
    <w:next w:val="Normal"/>
    <w:link w:val="Heading5Char"/>
    <w:uiPriority w:val="9"/>
    <w:semiHidden/>
    <w:unhideWhenUsed/>
    <w:qFormat/>
    <w:pPr>
      <w:keepNext/>
      <w:keepLines/>
      <w:spacing w:before="420" w:after="20"/>
      <w:contextualSpacing/>
      <w:outlineLvl w:val="4"/>
    </w:pPr>
    <w:rPr>
      <w:rFonts w:eastAsia="Times New Roman"/>
      <w:i/>
      <w:color w:val="27897D"/>
      <w:sz w:val="28"/>
    </w:rPr>
  </w:style>
  <w:style w:type="paragraph" w:styleId="Heading6">
    <w:name w:val="heading 6"/>
    <w:basedOn w:val="Normal"/>
    <w:next w:val="Normal"/>
    <w:link w:val="Heading6Char"/>
    <w:uiPriority w:val="9"/>
    <w:semiHidden/>
    <w:unhideWhenUsed/>
    <w:qFormat/>
    <w:pPr>
      <w:keepNext/>
      <w:keepLines/>
      <w:spacing w:before="420" w:after="20"/>
      <w:contextualSpacing/>
      <w:outlineLvl w:val="5"/>
    </w:pPr>
    <w:rPr>
      <w:rFonts w:eastAsia="Times New Roman"/>
      <w:color w:val="0D0D0D"/>
      <w:sz w:val="26"/>
    </w:rPr>
  </w:style>
  <w:style w:type="paragraph" w:styleId="Heading7">
    <w:name w:val="heading 7"/>
    <w:basedOn w:val="Normal"/>
    <w:next w:val="Normal"/>
    <w:link w:val="Heading7Char"/>
    <w:uiPriority w:val="9"/>
    <w:semiHidden/>
    <w:unhideWhenUsed/>
    <w:qFormat/>
    <w:pPr>
      <w:keepNext/>
      <w:keepLines/>
      <w:spacing w:before="420" w:after="20"/>
      <w:contextualSpacing/>
      <w:outlineLvl w:val="6"/>
    </w:pPr>
    <w:rPr>
      <w:rFonts w:eastAsia="Times New Roman"/>
      <w:i/>
      <w:iCs/>
      <w:color w:val="000000"/>
    </w:rPr>
  </w:style>
  <w:style w:type="paragraph" w:styleId="Heading8">
    <w:name w:val="heading 8"/>
    <w:basedOn w:val="Normal"/>
    <w:next w:val="Normal"/>
    <w:link w:val="Heading8Char"/>
    <w:uiPriority w:val="9"/>
    <w:semiHidden/>
    <w:unhideWhenUsed/>
    <w:qFormat/>
    <w:pPr>
      <w:keepNext/>
      <w:keepLines/>
      <w:spacing w:before="420" w:after="20"/>
      <w:contextualSpacing/>
      <w:outlineLvl w:val="7"/>
    </w:pPr>
    <w:rPr>
      <w:rFonts w:eastAsia="Times New Roman"/>
      <w:i/>
      <w:color w:val="27897D"/>
      <w:szCs w:val="21"/>
    </w:rPr>
  </w:style>
  <w:style w:type="paragraph" w:styleId="Heading9">
    <w:name w:val="heading 9"/>
    <w:basedOn w:val="Normal"/>
    <w:next w:val="Normal"/>
    <w:link w:val="Heading9Char"/>
    <w:uiPriority w:val="9"/>
    <w:semiHidden/>
    <w:unhideWhenUsed/>
    <w:qFormat/>
    <w:pPr>
      <w:keepNext/>
      <w:keepLines/>
      <w:spacing w:before="420" w:after="20"/>
      <w:contextualSpacing/>
      <w:outlineLvl w:val="8"/>
    </w:pPr>
    <w:rPr>
      <w:rFonts w:eastAsia="Times New Roman"/>
      <w:iCs/>
      <w:color w:val="000000"/>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customStyle="1" w:styleId="Heading1Char">
    <w:name w:val="Heading 1 Char"/>
    <w:link w:val="Heading1"/>
    <w:uiPriority w:val="9"/>
    <w:rsid w:val="00263EAA"/>
    <w:rPr>
      <w:rFonts w:ascii="Arial" w:eastAsia="Times New Roman" w:hAnsi="Arial"/>
      <w:b/>
      <w:sz w:val="24"/>
      <w:szCs w:val="32"/>
      <w:lang w:val="en-US" w:eastAsia="en-US"/>
    </w:rPr>
  </w:style>
  <w:style w:type="character" w:customStyle="1" w:styleId="Heading2Char">
    <w:name w:val="Heading 2 Char"/>
    <w:link w:val="Heading2"/>
    <w:uiPriority w:val="9"/>
    <w:rsid w:val="00263EAA"/>
    <w:rPr>
      <w:rFonts w:ascii="Arial" w:eastAsia="Times New Roman" w:hAnsi="Arial"/>
      <w:b/>
      <w:sz w:val="24"/>
      <w:szCs w:val="26"/>
      <w:lang w:val="en-US" w:eastAsia="en-US"/>
    </w:rPr>
  </w:style>
  <w:style w:type="paragraph" w:styleId="ListBullet">
    <w:name w:val="List Bullet"/>
    <w:basedOn w:val="Normal"/>
    <w:uiPriority w:val="13"/>
    <w:qFormat/>
    <w:pPr>
      <w:numPr>
        <w:numId w:val="7"/>
      </w:numPr>
      <w:ind w:left="864" w:hanging="288"/>
      <w:contextualSpacing/>
    </w:pPr>
  </w:style>
  <w:style w:type="character" w:customStyle="1" w:styleId="Heading3Char">
    <w:name w:val="Heading 3 Char"/>
    <w:link w:val="Heading3"/>
    <w:uiPriority w:val="9"/>
    <w:rsid w:val="00263EAA"/>
    <w:rPr>
      <w:rFonts w:ascii="Arial" w:eastAsia="Times New Roman" w:hAnsi="Arial"/>
      <w:b/>
      <w:sz w:val="24"/>
      <w:szCs w:val="24"/>
      <w:lang w:val="en-US" w:eastAsia="en-US"/>
    </w:rPr>
  </w:style>
  <w:style w:type="character" w:customStyle="1" w:styleId="Heading4Char">
    <w:name w:val="Heading 4 Char"/>
    <w:link w:val="Heading4"/>
    <w:uiPriority w:val="9"/>
    <w:semiHidden/>
    <w:rPr>
      <w:rFonts w:ascii="Candara" w:eastAsia="Times New Roman" w:hAnsi="Candara" w:cs="Times New Roman"/>
      <w:i/>
      <w:iCs/>
      <w:color w:val="0D0D0D"/>
      <w:sz w:val="28"/>
    </w:rPr>
  </w:style>
  <w:style w:type="character" w:customStyle="1" w:styleId="Heading5Char">
    <w:name w:val="Heading 5 Char"/>
    <w:link w:val="Heading5"/>
    <w:uiPriority w:val="9"/>
    <w:semiHidden/>
    <w:rPr>
      <w:rFonts w:ascii="Candara" w:eastAsia="Times New Roman" w:hAnsi="Candara" w:cs="Times New Roman"/>
      <w:i/>
      <w:color w:val="27897D"/>
      <w:sz w:val="28"/>
    </w:rPr>
  </w:style>
  <w:style w:type="character" w:customStyle="1" w:styleId="Heading6Char">
    <w:name w:val="Heading 6 Char"/>
    <w:link w:val="Heading6"/>
    <w:uiPriority w:val="9"/>
    <w:semiHidden/>
    <w:rPr>
      <w:rFonts w:ascii="Candara" w:eastAsia="Times New Roman" w:hAnsi="Candara" w:cs="Times New Roman"/>
      <w:color w:val="0D0D0D"/>
      <w:sz w:val="26"/>
    </w:rPr>
  </w:style>
  <w:style w:type="character" w:customStyle="1" w:styleId="Heading7Char">
    <w:name w:val="Heading 7 Char"/>
    <w:link w:val="Heading7"/>
    <w:uiPriority w:val="9"/>
    <w:semiHidden/>
    <w:rPr>
      <w:rFonts w:ascii="Candara" w:eastAsia="Times New Roman" w:hAnsi="Candara" w:cs="Times New Roman"/>
      <w:i/>
      <w:iCs/>
      <w:color w:val="000000"/>
      <w:sz w:val="24"/>
    </w:rPr>
  </w:style>
  <w:style w:type="character" w:customStyle="1" w:styleId="Heading8Char">
    <w:name w:val="Heading 8 Char"/>
    <w:link w:val="Heading8"/>
    <w:uiPriority w:val="9"/>
    <w:semiHidden/>
    <w:rPr>
      <w:rFonts w:ascii="Candara" w:eastAsia="Times New Roman" w:hAnsi="Candara" w:cs="Times New Roman"/>
      <w:i/>
      <w:color w:val="27897D"/>
      <w:sz w:val="24"/>
      <w:szCs w:val="21"/>
    </w:rPr>
  </w:style>
  <w:style w:type="character" w:customStyle="1" w:styleId="Heading9Char">
    <w:name w:val="Heading 9 Char"/>
    <w:link w:val="Heading9"/>
    <w:uiPriority w:val="9"/>
    <w:semiHidden/>
    <w:rPr>
      <w:rFonts w:ascii="Candara" w:eastAsia="Times New Roman" w:hAnsi="Candara" w:cs="Times New Roman"/>
      <w:iCs/>
      <w:color w:val="000000"/>
      <w:sz w:val="22"/>
      <w:szCs w:val="21"/>
    </w:rPr>
  </w:style>
  <w:style w:type="character" w:styleId="Strong">
    <w:name w:val="Strong"/>
    <w:uiPriority w:val="22"/>
    <w:semiHidden/>
    <w:unhideWhenUsed/>
    <w:qFormat/>
    <w:rPr>
      <w:b/>
      <w:bCs/>
      <w:color w:val="595959"/>
    </w:rPr>
  </w:style>
  <w:style w:type="paragraph" w:styleId="Title">
    <w:name w:val="Title"/>
    <w:basedOn w:val="Normal"/>
    <w:link w:val="TitleChar"/>
    <w:uiPriority w:val="10"/>
    <w:qFormat/>
    <w:pPr>
      <w:spacing w:before="120" w:after="120" w:line="240" w:lineRule="auto"/>
      <w:contextualSpacing/>
    </w:pPr>
    <w:rPr>
      <w:rFonts w:eastAsia="Times New Roman"/>
      <w:color w:val="FFFFFF"/>
      <w:kern w:val="28"/>
      <w:sz w:val="52"/>
      <w:szCs w:val="56"/>
    </w:rPr>
  </w:style>
  <w:style w:type="character" w:customStyle="1" w:styleId="TitleChar">
    <w:name w:val="Title Char"/>
    <w:link w:val="Title"/>
    <w:uiPriority w:val="10"/>
    <w:rPr>
      <w:rFonts w:ascii="Candara" w:eastAsia="Times New Roman" w:hAnsi="Candara" w:cs="Times New Roman"/>
      <w:color w:val="FFFFFF"/>
      <w:kern w:val="28"/>
      <w:sz w:val="52"/>
      <w:szCs w:val="56"/>
    </w:rPr>
  </w:style>
  <w:style w:type="paragraph" w:styleId="Subtitle">
    <w:name w:val="Subtitle"/>
    <w:basedOn w:val="Normal"/>
    <w:link w:val="SubtitleChar"/>
    <w:uiPriority w:val="11"/>
    <w:qFormat/>
    <w:rsid w:val="009C6B28"/>
    <w:pPr>
      <w:numPr>
        <w:ilvl w:val="1"/>
      </w:numPr>
      <w:spacing w:before="120" w:after="120"/>
    </w:pPr>
    <w:rPr>
      <w:rFonts w:eastAsia="Times New Roman"/>
      <w:szCs w:val="22"/>
    </w:rPr>
  </w:style>
  <w:style w:type="character" w:customStyle="1" w:styleId="SubtitleChar">
    <w:name w:val="Subtitle Char"/>
    <w:link w:val="Subtitle"/>
    <w:uiPriority w:val="11"/>
    <w:rsid w:val="009C6B28"/>
    <w:rPr>
      <w:rFonts w:eastAsia="Times New Roman"/>
      <w:sz w:val="24"/>
      <w:szCs w:val="22"/>
      <w:lang w:val="en-US" w:eastAsia="en-US"/>
    </w:rPr>
  </w:style>
  <w:style w:type="paragraph" w:styleId="TOCHeading">
    <w:name w:val="TOC Heading"/>
    <w:basedOn w:val="Heading1"/>
    <w:next w:val="Normal"/>
    <w:uiPriority w:val="39"/>
    <w:unhideWhenUsed/>
    <w:qFormat/>
    <w:rsid w:val="00256CF0"/>
    <w:pPr>
      <w:outlineLvl w:val="9"/>
    </w:pPr>
    <w:rPr>
      <w:sz w:val="32"/>
    </w:rPr>
  </w:style>
  <w:style w:type="paragraph" w:styleId="NoSpacing">
    <w:name w:val="No Spacing"/>
    <w:uiPriority w:val="1"/>
    <w:qFormat/>
    <w:rPr>
      <w:color w:val="595959"/>
      <w:lang w:val="en-US" w:eastAsia="en-US"/>
    </w:rPr>
  </w:style>
  <w:style w:type="paragraph" w:styleId="BlockText">
    <w:name w:val="Block Text"/>
    <w:basedOn w:val="Normal"/>
    <w:uiPriority w:val="12"/>
    <w:qFormat/>
    <w:pPr>
      <w:spacing w:before="60" w:line="250" w:lineRule="auto"/>
      <w:contextualSpacing/>
    </w:pPr>
    <w:rPr>
      <w:rFonts w:eastAsia="Times New Roman"/>
      <w:b/>
      <w:iCs/>
    </w:rPr>
  </w:style>
  <w:style w:type="paragraph" w:styleId="ListNumber">
    <w:name w:val="List Number"/>
    <w:basedOn w:val="Normal"/>
    <w:uiPriority w:val="14"/>
    <w:qFormat/>
    <w:pPr>
      <w:numPr>
        <w:numId w:val="6"/>
      </w:numPr>
      <w:ind w:left="864" w:hanging="288"/>
      <w:contextualSpacing/>
    </w:pPr>
  </w:style>
  <w:style w:type="paragraph" w:styleId="ListParagraph">
    <w:name w:val="List Paragraph"/>
    <w:basedOn w:val="Normal"/>
    <w:uiPriority w:val="34"/>
    <w:qFormat/>
    <w:rsid w:val="00CE7F51"/>
    <w:pPr>
      <w:ind w:left="720"/>
      <w:contextualSpacing/>
    </w:pPr>
    <w:rPr>
      <w:rFonts w:eastAsiaTheme="minorHAnsi" w:cstheme="minorBidi"/>
      <w:szCs w:val="22"/>
    </w:rPr>
  </w:style>
  <w:style w:type="paragraph" w:styleId="TOC2">
    <w:name w:val="toc 2"/>
    <w:basedOn w:val="Normal"/>
    <w:next w:val="Normal"/>
    <w:autoRedefine/>
    <w:uiPriority w:val="39"/>
    <w:unhideWhenUsed/>
    <w:rsid w:val="00C403BD"/>
    <w:pPr>
      <w:spacing w:after="100"/>
      <w:ind w:left="709"/>
    </w:pPr>
    <w:rPr>
      <w:rFonts w:asciiTheme="minorHAnsi" w:hAnsiTheme="minorHAnsi"/>
      <w:sz w:val="22"/>
      <w:szCs w:val="22"/>
    </w:rPr>
  </w:style>
  <w:style w:type="paragraph" w:styleId="TOC1">
    <w:name w:val="toc 1"/>
    <w:basedOn w:val="Normal"/>
    <w:next w:val="Normal"/>
    <w:autoRedefine/>
    <w:uiPriority w:val="39"/>
    <w:unhideWhenUsed/>
    <w:rsid w:val="00BA3A51"/>
    <w:pPr>
      <w:tabs>
        <w:tab w:val="left" w:pos="709"/>
        <w:tab w:val="right" w:leader="dot" w:pos="11096"/>
      </w:tabs>
      <w:spacing w:after="100"/>
    </w:pPr>
    <w:rPr>
      <w:rFonts w:asciiTheme="minorHAnsi" w:hAnsiTheme="minorHAnsi"/>
      <w:sz w:val="22"/>
      <w:szCs w:val="22"/>
    </w:rPr>
  </w:style>
  <w:style w:type="paragraph" w:styleId="TOC3">
    <w:name w:val="toc 3"/>
    <w:basedOn w:val="Normal"/>
    <w:next w:val="Normal"/>
    <w:autoRedefine/>
    <w:uiPriority w:val="39"/>
    <w:unhideWhenUsed/>
    <w:rsid w:val="006F2C6A"/>
    <w:pPr>
      <w:numPr>
        <w:numId w:val="14"/>
      </w:numPr>
      <w:tabs>
        <w:tab w:val="right" w:leader="dot" w:pos="10763"/>
      </w:tabs>
      <w:spacing w:after="100"/>
    </w:pPr>
    <w:rPr>
      <w:rFonts w:cs="Arial"/>
      <w:szCs w:val="24"/>
    </w:rPr>
  </w:style>
  <w:style w:type="character" w:styleId="Hyperlink">
    <w:name w:val="Hyperlink"/>
    <w:basedOn w:val="DefaultParagraphFont"/>
    <w:uiPriority w:val="99"/>
    <w:unhideWhenUsed/>
    <w:rsid w:val="00CF46CE"/>
    <w:rPr>
      <w:color w:val="0563C1" w:themeColor="hyperlink"/>
      <w:u w:val="single"/>
    </w:rPr>
  </w:style>
  <w:style w:type="paragraph" w:customStyle="1" w:styleId="EndNoteBibliographyTitle">
    <w:name w:val="EndNote Bibliography Title"/>
    <w:basedOn w:val="Normal"/>
    <w:link w:val="EndNoteBibliographyTitleChar"/>
    <w:rsid w:val="00EA4049"/>
    <w:pPr>
      <w:jc w:val="center"/>
    </w:pPr>
    <w:rPr>
      <w:rFonts w:ascii="Candara" w:hAnsi="Candara"/>
      <w:sz w:val="20"/>
    </w:rPr>
  </w:style>
  <w:style w:type="character" w:customStyle="1" w:styleId="EndNoteBibliographyTitleChar">
    <w:name w:val="EndNote Bibliography Title Char"/>
    <w:basedOn w:val="DefaultParagraphFont"/>
    <w:link w:val="EndNoteBibliographyTitle"/>
    <w:rsid w:val="00EA4049"/>
    <w:rPr>
      <w:noProof/>
      <w:lang w:eastAsia="en-US"/>
    </w:rPr>
  </w:style>
  <w:style w:type="paragraph" w:customStyle="1" w:styleId="EndNoteBibliography">
    <w:name w:val="EndNote Bibliography"/>
    <w:basedOn w:val="Normal"/>
    <w:link w:val="EndNoteBibliographyChar"/>
    <w:rsid w:val="00EA4049"/>
    <w:pPr>
      <w:spacing w:line="240" w:lineRule="auto"/>
    </w:pPr>
    <w:rPr>
      <w:rFonts w:ascii="Candara" w:hAnsi="Candara"/>
      <w:sz w:val="20"/>
    </w:rPr>
  </w:style>
  <w:style w:type="character" w:customStyle="1" w:styleId="EndNoteBibliographyChar">
    <w:name w:val="EndNote Bibliography Char"/>
    <w:basedOn w:val="DefaultParagraphFont"/>
    <w:link w:val="EndNoteBibliography"/>
    <w:rsid w:val="00EA4049"/>
    <w:rPr>
      <w:noProof/>
      <w:lang w:eastAsia="en-US"/>
    </w:rPr>
  </w:style>
  <w:style w:type="character" w:styleId="UnresolvedMention">
    <w:name w:val="Unresolved Mention"/>
    <w:basedOn w:val="DefaultParagraphFont"/>
    <w:uiPriority w:val="99"/>
    <w:semiHidden/>
    <w:unhideWhenUsed/>
    <w:rsid w:val="00004B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15365">
      <w:bodyDiv w:val="1"/>
      <w:marLeft w:val="0"/>
      <w:marRight w:val="0"/>
      <w:marTop w:val="0"/>
      <w:marBottom w:val="0"/>
      <w:divBdr>
        <w:top w:val="none" w:sz="0" w:space="0" w:color="auto"/>
        <w:left w:val="none" w:sz="0" w:space="0" w:color="auto"/>
        <w:bottom w:val="none" w:sz="0" w:space="0" w:color="auto"/>
        <w:right w:val="none" w:sz="0" w:space="0" w:color="auto"/>
      </w:divBdr>
    </w:div>
    <w:div w:id="930360052">
      <w:bodyDiv w:val="1"/>
      <w:marLeft w:val="0"/>
      <w:marRight w:val="0"/>
      <w:marTop w:val="0"/>
      <w:marBottom w:val="0"/>
      <w:divBdr>
        <w:top w:val="none" w:sz="0" w:space="0" w:color="auto"/>
        <w:left w:val="none" w:sz="0" w:space="0" w:color="auto"/>
        <w:bottom w:val="none" w:sz="0" w:space="0" w:color="auto"/>
        <w:right w:val="none" w:sz="0" w:space="0" w:color="auto"/>
      </w:divBdr>
    </w:div>
    <w:div w:id="974405494">
      <w:bodyDiv w:val="1"/>
      <w:marLeft w:val="0"/>
      <w:marRight w:val="0"/>
      <w:marTop w:val="0"/>
      <w:marBottom w:val="0"/>
      <w:divBdr>
        <w:top w:val="none" w:sz="0" w:space="0" w:color="auto"/>
        <w:left w:val="none" w:sz="0" w:space="0" w:color="auto"/>
        <w:bottom w:val="none" w:sz="0" w:space="0" w:color="auto"/>
        <w:right w:val="none" w:sz="0" w:space="0" w:color="auto"/>
      </w:divBdr>
      <w:divsChild>
        <w:div w:id="617954103">
          <w:marLeft w:val="0"/>
          <w:marRight w:val="0"/>
          <w:marTop w:val="0"/>
          <w:marBottom w:val="0"/>
          <w:divBdr>
            <w:top w:val="none" w:sz="0" w:space="0" w:color="auto"/>
            <w:left w:val="none" w:sz="0" w:space="0" w:color="auto"/>
            <w:bottom w:val="none" w:sz="0" w:space="0" w:color="auto"/>
            <w:right w:val="none" w:sz="0" w:space="0" w:color="auto"/>
          </w:divBdr>
        </w:div>
        <w:div w:id="1108358027">
          <w:marLeft w:val="0"/>
          <w:marRight w:val="0"/>
          <w:marTop w:val="0"/>
          <w:marBottom w:val="0"/>
          <w:divBdr>
            <w:top w:val="none" w:sz="0" w:space="0" w:color="auto"/>
            <w:left w:val="none" w:sz="0" w:space="0" w:color="auto"/>
            <w:bottom w:val="none" w:sz="0" w:space="0" w:color="auto"/>
            <w:right w:val="none" w:sz="0" w:space="0" w:color="auto"/>
          </w:divBdr>
        </w:div>
        <w:div w:id="88278301">
          <w:marLeft w:val="0"/>
          <w:marRight w:val="0"/>
          <w:marTop w:val="0"/>
          <w:marBottom w:val="0"/>
          <w:divBdr>
            <w:top w:val="none" w:sz="0" w:space="0" w:color="auto"/>
            <w:left w:val="none" w:sz="0" w:space="0" w:color="auto"/>
            <w:bottom w:val="none" w:sz="0" w:space="0" w:color="auto"/>
            <w:right w:val="none" w:sz="0" w:space="0" w:color="auto"/>
          </w:divBdr>
        </w:div>
        <w:div w:id="1070927085">
          <w:marLeft w:val="0"/>
          <w:marRight w:val="0"/>
          <w:marTop w:val="0"/>
          <w:marBottom w:val="0"/>
          <w:divBdr>
            <w:top w:val="none" w:sz="0" w:space="0" w:color="auto"/>
            <w:left w:val="none" w:sz="0" w:space="0" w:color="auto"/>
            <w:bottom w:val="none" w:sz="0" w:space="0" w:color="auto"/>
            <w:right w:val="none" w:sz="0" w:space="0" w:color="auto"/>
          </w:divBdr>
        </w:div>
        <w:div w:id="2099595808">
          <w:marLeft w:val="0"/>
          <w:marRight w:val="0"/>
          <w:marTop w:val="0"/>
          <w:marBottom w:val="0"/>
          <w:divBdr>
            <w:top w:val="none" w:sz="0" w:space="0" w:color="auto"/>
            <w:left w:val="none" w:sz="0" w:space="0" w:color="auto"/>
            <w:bottom w:val="none" w:sz="0" w:space="0" w:color="auto"/>
            <w:right w:val="none" w:sz="0" w:space="0" w:color="auto"/>
          </w:divBdr>
        </w:div>
        <w:div w:id="1374573654">
          <w:marLeft w:val="0"/>
          <w:marRight w:val="0"/>
          <w:marTop w:val="0"/>
          <w:marBottom w:val="0"/>
          <w:divBdr>
            <w:top w:val="none" w:sz="0" w:space="0" w:color="auto"/>
            <w:left w:val="none" w:sz="0" w:space="0" w:color="auto"/>
            <w:bottom w:val="none" w:sz="0" w:space="0" w:color="auto"/>
            <w:right w:val="none" w:sz="0" w:space="0" w:color="auto"/>
          </w:divBdr>
        </w:div>
        <w:div w:id="172454772">
          <w:marLeft w:val="0"/>
          <w:marRight w:val="0"/>
          <w:marTop w:val="0"/>
          <w:marBottom w:val="0"/>
          <w:divBdr>
            <w:top w:val="none" w:sz="0" w:space="0" w:color="auto"/>
            <w:left w:val="none" w:sz="0" w:space="0" w:color="auto"/>
            <w:bottom w:val="none" w:sz="0" w:space="0" w:color="auto"/>
            <w:right w:val="none" w:sz="0" w:space="0" w:color="auto"/>
          </w:divBdr>
        </w:div>
        <w:div w:id="985821420">
          <w:marLeft w:val="0"/>
          <w:marRight w:val="0"/>
          <w:marTop w:val="0"/>
          <w:marBottom w:val="0"/>
          <w:divBdr>
            <w:top w:val="none" w:sz="0" w:space="0" w:color="auto"/>
            <w:left w:val="none" w:sz="0" w:space="0" w:color="auto"/>
            <w:bottom w:val="none" w:sz="0" w:space="0" w:color="auto"/>
            <w:right w:val="none" w:sz="0" w:space="0" w:color="auto"/>
          </w:divBdr>
          <w:divsChild>
            <w:div w:id="1524440628">
              <w:marLeft w:val="0"/>
              <w:marRight w:val="0"/>
              <w:marTop w:val="0"/>
              <w:marBottom w:val="0"/>
              <w:divBdr>
                <w:top w:val="none" w:sz="0" w:space="0" w:color="auto"/>
                <w:left w:val="none" w:sz="0" w:space="0" w:color="auto"/>
                <w:bottom w:val="none" w:sz="0" w:space="0" w:color="auto"/>
                <w:right w:val="none" w:sz="0" w:space="0" w:color="auto"/>
              </w:divBdr>
            </w:div>
            <w:div w:id="1369143773">
              <w:marLeft w:val="0"/>
              <w:marRight w:val="0"/>
              <w:marTop w:val="0"/>
              <w:marBottom w:val="0"/>
              <w:divBdr>
                <w:top w:val="none" w:sz="0" w:space="0" w:color="auto"/>
                <w:left w:val="none" w:sz="0" w:space="0" w:color="auto"/>
                <w:bottom w:val="none" w:sz="0" w:space="0" w:color="auto"/>
                <w:right w:val="none" w:sz="0" w:space="0" w:color="auto"/>
              </w:divBdr>
            </w:div>
            <w:div w:id="807936286">
              <w:marLeft w:val="0"/>
              <w:marRight w:val="0"/>
              <w:marTop w:val="0"/>
              <w:marBottom w:val="0"/>
              <w:divBdr>
                <w:top w:val="none" w:sz="0" w:space="0" w:color="auto"/>
                <w:left w:val="none" w:sz="0" w:space="0" w:color="auto"/>
                <w:bottom w:val="none" w:sz="0" w:space="0" w:color="auto"/>
                <w:right w:val="none" w:sz="0" w:space="0" w:color="auto"/>
              </w:divBdr>
            </w:div>
            <w:div w:id="137383327">
              <w:marLeft w:val="0"/>
              <w:marRight w:val="0"/>
              <w:marTop w:val="0"/>
              <w:marBottom w:val="0"/>
              <w:divBdr>
                <w:top w:val="none" w:sz="0" w:space="0" w:color="auto"/>
                <w:left w:val="none" w:sz="0" w:space="0" w:color="auto"/>
                <w:bottom w:val="none" w:sz="0" w:space="0" w:color="auto"/>
                <w:right w:val="none" w:sz="0" w:space="0" w:color="auto"/>
              </w:divBdr>
            </w:div>
            <w:div w:id="1833911975">
              <w:marLeft w:val="0"/>
              <w:marRight w:val="0"/>
              <w:marTop w:val="0"/>
              <w:marBottom w:val="0"/>
              <w:divBdr>
                <w:top w:val="none" w:sz="0" w:space="0" w:color="auto"/>
                <w:left w:val="none" w:sz="0" w:space="0" w:color="auto"/>
                <w:bottom w:val="none" w:sz="0" w:space="0" w:color="auto"/>
                <w:right w:val="none" w:sz="0" w:space="0" w:color="auto"/>
              </w:divBdr>
            </w:div>
            <w:div w:id="4679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Colors" Target="diagrams/colors3.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39.png"/><Relationship Id="rId89" Type="http://schemas.openxmlformats.org/officeDocument/2006/relationships/footer" Target="footer2.xml"/><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diagramColors" Target="diagrams/colors5.xml"/><Relationship Id="rId37" Type="http://schemas.openxmlformats.org/officeDocument/2006/relationships/image" Target="media/image11.png"/><Relationship Id="rId53" Type="http://schemas.openxmlformats.org/officeDocument/2006/relationships/diagramQuickStyle" Target="diagrams/quickStyle8.xml"/><Relationship Id="rId58" Type="http://schemas.openxmlformats.org/officeDocument/2006/relationships/image" Target="media/image18.png"/><Relationship Id="rId74" Type="http://schemas.openxmlformats.org/officeDocument/2006/relationships/image" Target="media/image32.png"/><Relationship Id="rId79" Type="http://schemas.openxmlformats.org/officeDocument/2006/relationships/oleObject" Target="embeddings/oleObject1.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image" Target="media/image9.png"/><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chart" Target="charts/chart1.xml"/><Relationship Id="rId64" Type="http://schemas.openxmlformats.org/officeDocument/2006/relationships/image" Target="media/image24.png"/><Relationship Id="rId69" Type="http://schemas.openxmlformats.org/officeDocument/2006/relationships/hyperlink" Target="https://customersrus.co.uk/index.php?entryPoint=getImage&amp;imageName=blank.png" TargetMode="External"/><Relationship Id="rId77"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diagramData" Target="diagrams/data8.xml"/><Relationship Id="rId72" Type="http://schemas.openxmlformats.org/officeDocument/2006/relationships/image" Target="media/image30.png"/><Relationship Id="rId80" Type="http://schemas.openxmlformats.org/officeDocument/2006/relationships/image" Target="media/image37.emf"/><Relationship Id="rId85" Type="http://schemas.openxmlformats.org/officeDocument/2006/relationships/image" Target="media/image40.pn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microsoft.com/office/2007/relationships/diagramDrawing" Target="diagrams/drawing5.xml"/><Relationship Id="rId38" Type="http://schemas.openxmlformats.org/officeDocument/2006/relationships/image" Target="media/image12.png"/><Relationship Id="rId46" Type="http://schemas.openxmlformats.org/officeDocument/2006/relationships/diagramData" Target="diagrams/data7.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diagramQuickStyle" Target="diagrams/quickStyle3.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22.png"/><Relationship Id="rId70" Type="http://schemas.openxmlformats.org/officeDocument/2006/relationships/hyperlink" Target="https://customersrus.co.uk/index.php?entryPoint=getImage&amp;themeName=Sugar5&amp;imageName=advanced_search.gif" TargetMode="External"/><Relationship Id="rId75" Type="http://schemas.openxmlformats.org/officeDocument/2006/relationships/image" Target="media/image33.png"/><Relationship Id="rId83" Type="http://schemas.openxmlformats.org/officeDocument/2006/relationships/oleObject" Target="embeddings/oleObject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1.jpg"/><Relationship Id="rId28" Type="http://schemas.microsoft.com/office/2007/relationships/diagramDrawing" Target="diagrams/drawing4.xml"/><Relationship Id="rId36" Type="http://schemas.openxmlformats.org/officeDocument/2006/relationships/image" Target="media/image10.png"/><Relationship Id="rId49" Type="http://schemas.openxmlformats.org/officeDocument/2006/relationships/diagramColors" Target="diagrams/colors7.xml"/><Relationship Id="rId57" Type="http://schemas.openxmlformats.org/officeDocument/2006/relationships/chart" Target="charts/chart2.xml"/><Relationship Id="rId10" Type="http://schemas.openxmlformats.org/officeDocument/2006/relationships/diagramQuickStyle" Target="diagrams/quickStyle1.xml"/><Relationship Id="rId31" Type="http://schemas.openxmlformats.org/officeDocument/2006/relationships/diagramQuickStyle" Target="diagrams/quickStyle5.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image" Target="media/image36.emf"/><Relationship Id="rId81" Type="http://schemas.openxmlformats.org/officeDocument/2006/relationships/oleObject" Target="embeddings/oleObject2.bin"/><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image" Target="media/image13.png"/><Relationship Id="rId34" Type="http://schemas.openxmlformats.org/officeDocument/2006/relationships/image" Target="media/image8.png"/><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image" Target="media/image14.png"/><Relationship Id="rId45" Type="http://schemas.microsoft.com/office/2007/relationships/diagramDrawing" Target="diagrams/drawing6.xml"/><Relationship Id="rId66" Type="http://schemas.openxmlformats.org/officeDocument/2006/relationships/image" Target="media/image26.png"/><Relationship Id="rId87" Type="http://schemas.openxmlformats.org/officeDocument/2006/relationships/image" Target="media/image42.png"/><Relationship Id="rId61" Type="http://schemas.openxmlformats.org/officeDocument/2006/relationships/image" Target="media/image21.png"/><Relationship Id="rId82" Type="http://schemas.openxmlformats.org/officeDocument/2006/relationships/image" Target="media/image38.emf"/><Relationship Id="rId19" Type="http://schemas.openxmlformats.org/officeDocument/2006/relationships/diagramLayout" Target="diagrams/layou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solidFill>
                  <a:sysClr val="windowText" lastClr="000000"/>
                </a:solidFill>
              </a:rPr>
              <a:t>Risk</a:t>
            </a:r>
            <a:r>
              <a:rPr lang="en-GB" baseline="0">
                <a:solidFill>
                  <a:sysClr val="windowText" lastClr="000000"/>
                </a:solidFill>
              </a:rPr>
              <a:t> summary of findings (DREAD)</a:t>
            </a:r>
            <a:endParaRPr lang="en-GB">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Damage</c:v>
                </c:pt>
              </c:strCache>
            </c:strRef>
          </c:tx>
          <c:spPr>
            <a:solidFill>
              <a:schemeClr val="accent1"/>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Sheet1!$B$2:$B$7</c:f>
              <c:numCache>
                <c:formatCode>General</c:formatCode>
                <c:ptCount val="6"/>
                <c:pt idx="0">
                  <c:v>5</c:v>
                </c:pt>
                <c:pt idx="1">
                  <c:v>5</c:v>
                </c:pt>
                <c:pt idx="2">
                  <c:v>2</c:v>
                </c:pt>
                <c:pt idx="3">
                  <c:v>4</c:v>
                </c:pt>
                <c:pt idx="4">
                  <c:v>1</c:v>
                </c:pt>
                <c:pt idx="5">
                  <c:v>5</c:v>
                </c:pt>
              </c:numCache>
            </c:numRef>
          </c:val>
          <c:extLst>
            <c:ext xmlns:c16="http://schemas.microsoft.com/office/drawing/2014/chart" uri="{C3380CC4-5D6E-409C-BE32-E72D297353CC}">
              <c16:uniqueId val="{00000000-BFA0-4925-B18E-C2386799A815}"/>
            </c:ext>
          </c:extLst>
        </c:ser>
        <c:ser>
          <c:idx val="1"/>
          <c:order val="1"/>
          <c:tx>
            <c:strRef>
              <c:f>Sheet1!$C$1</c:f>
              <c:strCache>
                <c:ptCount val="1"/>
                <c:pt idx="0">
                  <c:v>Reproducibility</c:v>
                </c:pt>
              </c:strCache>
            </c:strRef>
          </c:tx>
          <c:spPr>
            <a:solidFill>
              <a:schemeClr val="accent2"/>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Sheet1!$C$2:$C$7</c:f>
              <c:numCache>
                <c:formatCode>General</c:formatCode>
                <c:ptCount val="6"/>
                <c:pt idx="0">
                  <c:v>3</c:v>
                </c:pt>
                <c:pt idx="1">
                  <c:v>3</c:v>
                </c:pt>
                <c:pt idx="2">
                  <c:v>2</c:v>
                </c:pt>
                <c:pt idx="3">
                  <c:v>3</c:v>
                </c:pt>
                <c:pt idx="4">
                  <c:v>5</c:v>
                </c:pt>
                <c:pt idx="5">
                  <c:v>3</c:v>
                </c:pt>
              </c:numCache>
            </c:numRef>
          </c:val>
          <c:extLst>
            <c:ext xmlns:c16="http://schemas.microsoft.com/office/drawing/2014/chart" uri="{C3380CC4-5D6E-409C-BE32-E72D297353CC}">
              <c16:uniqueId val="{00000001-BFA0-4925-B18E-C2386799A815}"/>
            </c:ext>
          </c:extLst>
        </c:ser>
        <c:ser>
          <c:idx val="2"/>
          <c:order val="2"/>
          <c:tx>
            <c:strRef>
              <c:f>Sheet1!$D$1</c:f>
              <c:strCache>
                <c:ptCount val="1"/>
                <c:pt idx="0">
                  <c:v>Exploitability</c:v>
                </c:pt>
              </c:strCache>
            </c:strRef>
          </c:tx>
          <c:spPr>
            <a:solidFill>
              <a:schemeClr val="accent3"/>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Sheet1!$D$2:$D$7</c:f>
              <c:numCache>
                <c:formatCode>General</c:formatCode>
                <c:ptCount val="6"/>
                <c:pt idx="0">
                  <c:v>4</c:v>
                </c:pt>
                <c:pt idx="1">
                  <c:v>4</c:v>
                </c:pt>
                <c:pt idx="2">
                  <c:v>4</c:v>
                </c:pt>
                <c:pt idx="3">
                  <c:v>3</c:v>
                </c:pt>
                <c:pt idx="4">
                  <c:v>2</c:v>
                </c:pt>
                <c:pt idx="5">
                  <c:v>5</c:v>
                </c:pt>
              </c:numCache>
            </c:numRef>
          </c:val>
          <c:extLst>
            <c:ext xmlns:c16="http://schemas.microsoft.com/office/drawing/2014/chart" uri="{C3380CC4-5D6E-409C-BE32-E72D297353CC}">
              <c16:uniqueId val="{00000002-BFA0-4925-B18E-C2386799A815}"/>
            </c:ext>
          </c:extLst>
        </c:ser>
        <c:ser>
          <c:idx val="3"/>
          <c:order val="3"/>
          <c:tx>
            <c:strRef>
              <c:f>Sheet1!$E$1</c:f>
              <c:strCache>
                <c:ptCount val="1"/>
                <c:pt idx="0">
                  <c:v>Affected users</c:v>
                </c:pt>
              </c:strCache>
            </c:strRef>
          </c:tx>
          <c:spPr>
            <a:solidFill>
              <a:schemeClr val="accent4"/>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Sheet1!$E$2:$E$7</c:f>
              <c:numCache>
                <c:formatCode>General</c:formatCode>
                <c:ptCount val="6"/>
                <c:pt idx="0">
                  <c:v>5</c:v>
                </c:pt>
                <c:pt idx="1">
                  <c:v>5</c:v>
                </c:pt>
                <c:pt idx="2">
                  <c:v>3</c:v>
                </c:pt>
                <c:pt idx="3">
                  <c:v>1</c:v>
                </c:pt>
                <c:pt idx="4">
                  <c:v>3</c:v>
                </c:pt>
                <c:pt idx="5">
                  <c:v>4</c:v>
                </c:pt>
              </c:numCache>
            </c:numRef>
          </c:val>
          <c:extLst>
            <c:ext xmlns:c16="http://schemas.microsoft.com/office/drawing/2014/chart" uri="{C3380CC4-5D6E-409C-BE32-E72D297353CC}">
              <c16:uniqueId val="{00000003-BFA0-4925-B18E-C2386799A815}"/>
            </c:ext>
          </c:extLst>
        </c:ser>
        <c:ser>
          <c:idx val="4"/>
          <c:order val="4"/>
          <c:tx>
            <c:strRef>
              <c:f>Sheet1!$F$1</c:f>
              <c:strCache>
                <c:ptCount val="1"/>
                <c:pt idx="0">
                  <c:v>Discoverability</c:v>
                </c:pt>
              </c:strCache>
            </c:strRef>
          </c:tx>
          <c:spPr>
            <a:solidFill>
              <a:srgbClr val="00FF00"/>
            </a:solidFill>
            <a:ln>
              <a:noFill/>
            </a:ln>
            <a:effectLst/>
          </c:spPr>
          <c:invertIfNegative val="0"/>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Sheet1!$F$2:$F$7</c:f>
              <c:numCache>
                <c:formatCode>General</c:formatCode>
                <c:ptCount val="6"/>
                <c:pt idx="0">
                  <c:v>5</c:v>
                </c:pt>
                <c:pt idx="1">
                  <c:v>5</c:v>
                </c:pt>
                <c:pt idx="2">
                  <c:v>3</c:v>
                </c:pt>
                <c:pt idx="3">
                  <c:v>2</c:v>
                </c:pt>
                <c:pt idx="4">
                  <c:v>1</c:v>
                </c:pt>
                <c:pt idx="5">
                  <c:v>4</c:v>
                </c:pt>
              </c:numCache>
            </c:numRef>
          </c:val>
          <c:extLst>
            <c:ext xmlns:c16="http://schemas.microsoft.com/office/drawing/2014/chart" uri="{C3380CC4-5D6E-409C-BE32-E72D297353CC}">
              <c16:uniqueId val="{00000004-BFA0-4925-B18E-C2386799A815}"/>
            </c:ext>
          </c:extLst>
        </c:ser>
        <c:dLbls>
          <c:showLegendKey val="0"/>
          <c:showVal val="0"/>
          <c:showCatName val="0"/>
          <c:showSerName val="0"/>
          <c:showPercent val="0"/>
          <c:showBubbleSize val="0"/>
        </c:dLbls>
        <c:gapWidth val="219"/>
        <c:axId val="67682784"/>
        <c:axId val="67681120"/>
      </c:barChart>
      <c:catAx>
        <c:axId val="67682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81120"/>
        <c:crosses val="autoZero"/>
        <c:auto val="1"/>
        <c:lblAlgn val="ctr"/>
        <c:lblOffset val="100"/>
        <c:noMultiLvlLbl val="0"/>
      </c:catAx>
      <c:valAx>
        <c:axId val="67681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8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Risk rating after</a:t>
            </a:r>
            <a:r>
              <a:rPr lang="en-US" baseline="0">
                <a:solidFill>
                  <a:sysClr val="windowText" lastClr="000000"/>
                </a:solidFill>
              </a:rPr>
              <a:t> DREAD analysis</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Risk rating</c:v>
                </c:pt>
              </c:strCache>
            </c:strRef>
          </c:tx>
          <c:spPr>
            <a:solidFill>
              <a:schemeClr val="accent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C1FA-4006-B82F-6FC3A1DAD02C}"/>
              </c:ext>
            </c:extLst>
          </c:dPt>
          <c:dPt>
            <c:idx val="1"/>
            <c:invertIfNegative val="0"/>
            <c:bubble3D val="0"/>
            <c:spPr>
              <a:solidFill>
                <a:schemeClr val="bg2">
                  <a:lumMod val="50000"/>
                </a:schemeClr>
              </a:solidFill>
              <a:ln>
                <a:noFill/>
              </a:ln>
              <a:effectLst/>
            </c:spPr>
            <c:extLst>
              <c:ext xmlns:c16="http://schemas.microsoft.com/office/drawing/2014/chart" uri="{C3380CC4-5D6E-409C-BE32-E72D297353CC}">
                <c16:uniqueId val="{00000003-C1FA-4006-B82F-6FC3A1DAD02C}"/>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C1FA-4006-B82F-6FC3A1DAD02C}"/>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7-C1FA-4006-B82F-6FC3A1DAD02C}"/>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9-C1FA-4006-B82F-6FC3A1DAD02C}"/>
              </c:ext>
            </c:extLst>
          </c:dPt>
          <c:cat>
            <c:strRef>
              <c:f>Sheet1!$A$2:$A$7</c:f>
              <c:strCache>
                <c:ptCount val="6"/>
                <c:pt idx="0">
                  <c:v>Cross-site scripting</c:v>
                </c:pt>
                <c:pt idx="1">
                  <c:v>SQL injection</c:v>
                </c:pt>
                <c:pt idx="2">
                  <c:v>Cookie poisoning</c:v>
                </c:pt>
                <c:pt idx="3">
                  <c:v>Buffer overflows</c:v>
                </c:pt>
                <c:pt idx="4">
                  <c:v>Brute force attack</c:v>
                </c:pt>
                <c:pt idx="5">
                  <c:v>Software EoL</c:v>
                </c:pt>
              </c:strCache>
            </c:strRef>
          </c:cat>
          <c:val>
            <c:numRef>
              <c:f>Sheet1!$B$2:$B$7</c:f>
              <c:numCache>
                <c:formatCode>General</c:formatCode>
                <c:ptCount val="6"/>
                <c:pt idx="0">
                  <c:v>4.4000000000000004</c:v>
                </c:pt>
                <c:pt idx="1">
                  <c:v>4.4000000000000004</c:v>
                </c:pt>
                <c:pt idx="2">
                  <c:v>2.8</c:v>
                </c:pt>
                <c:pt idx="3">
                  <c:v>2.6</c:v>
                </c:pt>
                <c:pt idx="4">
                  <c:v>2.4</c:v>
                </c:pt>
                <c:pt idx="5">
                  <c:v>4.2</c:v>
                </c:pt>
              </c:numCache>
            </c:numRef>
          </c:val>
          <c:extLst>
            <c:ext xmlns:c16="http://schemas.microsoft.com/office/drawing/2014/chart" uri="{C3380CC4-5D6E-409C-BE32-E72D297353CC}">
              <c16:uniqueId val="{0000000A-C1FA-4006-B82F-6FC3A1DAD02C}"/>
            </c:ext>
          </c:extLst>
        </c:ser>
        <c:dLbls>
          <c:showLegendKey val="0"/>
          <c:showVal val="0"/>
          <c:showCatName val="0"/>
          <c:showSerName val="0"/>
          <c:showPercent val="0"/>
          <c:showBubbleSize val="0"/>
        </c:dLbls>
        <c:gapWidth val="219"/>
        <c:overlap val="-27"/>
        <c:axId val="1664164896"/>
        <c:axId val="1664166976"/>
      </c:barChart>
      <c:catAx>
        <c:axId val="1664164896"/>
        <c:scaling>
          <c:orientation val="minMax"/>
        </c:scaling>
        <c:delete val="1"/>
        <c:axPos val="b"/>
        <c:numFmt formatCode="General" sourceLinked="1"/>
        <c:majorTickMark val="none"/>
        <c:minorTickMark val="none"/>
        <c:tickLblPos val="nextTo"/>
        <c:crossAx val="1664166976"/>
        <c:crosses val="autoZero"/>
        <c:auto val="1"/>
        <c:lblAlgn val="ctr"/>
        <c:lblOffset val="100"/>
        <c:noMultiLvlLbl val="0"/>
      </c:catAx>
      <c:valAx>
        <c:axId val="16641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16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ata7.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ata8.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FEDC4C-2168-4ABD-9B5C-2A780A68ED7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F32EC960-727E-41D2-83E0-5B7049D6373C}">
      <dgm:prSet phldrT="[Text]" custT="1"/>
      <dgm:spPr/>
      <dgm:t>
        <a:bodyPr/>
        <a:lstStyle/>
        <a:p>
          <a:r>
            <a:rPr lang="en-GB" sz="1200">
              <a:latin typeface="Arial" panose="020B0604020202020204" pitchFamily="34" charset="0"/>
              <a:cs typeface="Arial" panose="020B0604020202020204" pitchFamily="34" charset="0"/>
            </a:rPr>
            <a:t>IP Address</a:t>
          </a:r>
        </a:p>
      </dgm:t>
    </dgm:pt>
    <dgm:pt modelId="{C7E8A341-7BE3-47AD-B705-9D2866B370DF}" type="parTrans" cxnId="{56A05C42-6739-4BB8-81BB-134DBD89AF88}">
      <dgm:prSet/>
      <dgm:spPr/>
      <dgm:t>
        <a:bodyPr/>
        <a:lstStyle/>
        <a:p>
          <a:endParaRPr lang="en-GB" sz="1200">
            <a:latin typeface="Arial" panose="020B0604020202020204" pitchFamily="34" charset="0"/>
            <a:cs typeface="Arial" panose="020B0604020202020204" pitchFamily="34" charset="0"/>
          </a:endParaRPr>
        </a:p>
      </dgm:t>
    </dgm:pt>
    <dgm:pt modelId="{358636B7-EF38-4EE1-98EA-EFE73549544F}" type="sibTrans" cxnId="{56A05C42-6739-4BB8-81BB-134DBD89AF88}">
      <dgm:prSet/>
      <dgm:spPr/>
      <dgm:t>
        <a:bodyPr/>
        <a:lstStyle/>
        <a:p>
          <a:endParaRPr lang="en-GB" sz="1200">
            <a:latin typeface="Arial" panose="020B0604020202020204" pitchFamily="34" charset="0"/>
            <a:cs typeface="Arial" panose="020B0604020202020204" pitchFamily="34" charset="0"/>
          </a:endParaRPr>
        </a:p>
      </dgm:t>
    </dgm:pt>
    <dgm:pt modelId="{10171F7D-8E2D-4054-87C3-7E49A4D99F71}">
      <dgm:prSet phldrT="[Text]" custT="1"/>
      <dgm:spPr/>
      <dgm:t>
        <a:bodyPr/>
        <a:lstStyle/>
        <a:p>
          <a:r>
            <a:rPr lang="en-GB" sz="1200">
              <a:latin typeface="Arial" panose="020B0604020202020204" pitchFamily="34" charset="0"/>
              <a:cs typeface="Arial" panose="020B0604020202020204" pitchFamily="34" charset="0"/>
            </a:rPr>
            <a:t>Operating System</a:t>
          </a:r>
        </a:p>
      </dgm:t>
    </dgm:pt>
    <dgm:pt modelId="{CFF6529E-8136-42EE-AA83-39137E02A75F}" type="parTrans" cxnId="{AB836A74-A85D-461B-8CCD-2705DD0717E1}">
      <dgm:prSet/>
      <dgm:spPr/>
      <dgm:t>
        <a:bodyPr/>
        <a:lstStyle/>
        <a:p>
          <a:endParaRPr lang="en-GB" sz="1200">
            <a:latin typeface="Arial" panose="020B0604020202020204" pitchFamily="34" charset="0"/>
            <a:cs typeface="Arial" panose="020B0604020202020204" pitchFamily="34" charset="0"/>
          </a:endParaRPr>
        </a:p>
      </dgm:t>
    </dgm:pt>
    <dgm:pt modelId="{790EF26C-9CD1-4095-ABD1-896D9FD964F4}" type="sibTrans" cxnId="{AB836A74-A85D-461B-8CCD-2705DD0717E1}">
      <dgm:prSet/>
      <dgm:spPr/>
      <dgm:t>
        <a:bodyPr/>
        <a:lstStyle/>
        <a:p>
          <a:endParaRPr lang="en-GB" sz="1200">
            <a:latin typeface="Arial" panose="020B0604020202020204" pitchFamily="34" charset="0"/>
            <a:cs typeface="Arial" panose="020B0604020202020204" pitchFamily="34" charset="0"/>
          </a:endParaRPr>
        </a:p>
      </dgm:t>
    </dgm:pt>
    <dgm:pt modelId="{1D591494-A783-43E9-ACB6-6D0A860AA657}">
      <dgm:prSet phldrT="[Text]" custT="1"/>
      <dgm:spPr/>
      <dgm:t>
        <a:bodyPr/>
        <a:lstStyle/>
        <a:p>
          <a:r>
            <a:rPr lang="en-GB" sz="1200">
              <a:latin typeface="Arial" panose="020B0604020202020204" pitchFamily="34" charset="0"/>
              <a:cs typeface="Arial" panose="020B0604020202020204" pitchFamily="34" charset="0"/>
            </a:rPr>
            <a:t>Linux Kernel 2.6 (RedHat Enterprise Linuz 7)</a:t>
          </a:r>
        </a:p>
      </dgm:t>
    </dgm:pt>
    <dgm:pt modelId="{D10BB3CE-8732-4EB7-8EA5-77D59A7FBA48}" type="parTrans" cxnId="{66A85591-0B0E-4FD3-929D-D246725EEDAC}">
      <dgm:prSet/>
      <dgm:spPr/>
      <dgm:t>
        <a:bodyPr/>
        <a:lstStyle/>
        <a:p>
          <a:endParaRPr lang="en-GB" sz="1200">
            <a:latin typeface="Arial" panose="020B0604020202020204" pitchFamily="34" charset="0"/>
            <a:cs typeface="Arial" panose="020B0604020202020204" pitchFamily="34" charset="0"/>
          </a:endParaRPr>
        </a:p>
      </dgm:t>
    </dgm:pt>
    <dgm:pt modelId="{4061EF3F-E8D8-4691-93FB-BEFE42845D54}" type="sibTrans" cxnId="{66A85591-0B0E-4FD3-929D-D246725EEDAC}">
      <dgm:prSet/>
      <dgm:spPr/>
      <dgm:t>
        <a:bodyPr/>
        <a:lstStyle/>
        <a:p>
          <a:endParaRPr lang="en-GB" sz="1200">
            <a:latin typeface="Arial" panose="020B0604020202020204" pitchFamily="34" charset="0"/>
            <a:cs typeface="Arial" panose="020B0604020202020204" pitchFamily="34" charset="0"/>
          </a:endParaRPr>
        </a:p>
      </dgm:t>
    </dgm:pt>
    <dgm:pt modelId="{C94A5D7A-E898-4E74-8CC6-11522BC937AF}">
      <dgm:prSet phldrT="[Text]" custT="1"/>
      <dgm:spPr/>
      <dgm:t>
        <a:bodyPr/>
        <a:lstStyle/>
        <a:p>
          <a:r>
            <a:rPr lang="en-GB" sz="1200">
              <a:latin typeface="Arial" panose="020B0604020202020204" pitchFamily="34" charset="0"/>
              <a:cs typeface="Arial" panose="020B0604020202020204" pitchFamily="34" charset="0"/>
            </a:rPr>
            <a:t>Web Server</a:t>
          </a:r>
        </a:p>
      </dgm:t>
    </dgm:pt>
    <dgm:pt modelId="{92756DAD-9A81-4EC9-A146-AF3DBAB05075}" type="parTrans" cxnId="{E008E280-7560-4786-ADAC-7E4D5FA1B873}">
      <dgm:prSet/>
      <dgm:spPr/>
      <dgm:t>
        <a:bodyPr/>
        <a:lstStyle/>
        <a:p>
          <a:endParaRPr lang="en-GB" sz="1200">
            <a:latin typeface="Arial" panose="020B0604020202020204" pitchFamily="34" charset="0"/>
            <a:cs typeface="Arial" panose="020B0604020202020204" pitchFamily="34" charset="0"/>
          </a:endParaRPr>
        </a:p>
      </dgm:t>
    </dgm:pt>
    <dgm:pt modelId="{096DE70D-D580-4E3B-A754-CF0BE8F1AC4E}" type="sibTrans" cxnId="{E008E280-7560-4786-ADAC-7E4D5FA1B873}">
      <dgm:prSet/>
      <dgm:spPr/>
      <dgm:t>
        <a:bodyPr/>
        <a:lstStyle/>
        <a:p>
          <a:endParaRPr lang="en-GB" sz="1200">
            <a:latin typeface="Arial" panose="020B0604020202020204" pitchFamily="34" charset="0"/>
            <a:cs typeface="Arial" panose="020B0604020202020204" pitchFamily="34" charset="0"/>
          </a:endParaRPr>
        </a:p>
      </dgm:t>
    </dgm:pt>
    <dgm:pt modelId="{371F8E3D-F54A-464D-B9EB-5A70F831BF4F}">
      <dgm:prSet phldrT="[Text]" custT="1"/>
      <dgm:spPr/>
      <dgm:t>
        <a:bodyPr/>
        <a:lstStyle/>
        <a:p>
          <a:r>
            <a:rPr lang="en-GB" sz="1200">
              <a:latin typeface="Arial" panose="020B0604020202020204" pitchFamily="34" charset="0"/>
              <a:cs typeface="Arial" panose="020B0604020202020204" pitchFamily="34" charset="0"/>
            </a:rPr>
            <a:t>Apache</a:t>
          </a:r>
        </a:p>
      </dgm:t>
    </dgm:pt>
    <dgm:pt modelId="{26A515B5-4273-4EDE-BE67-81B6F1130039}" type="parTrans" cxnId="{38649320-AC61-4872-AAA3-E685F6ED481C}">
      <dgm:prSet/>
      <dgm:spPr/>
      <dgm:t>
        <a:bodyPr/>
        <a:lstStyle/>
        <a:p>
          <a:endParaRPr lang="en-GB" sz="1200">
            <a:latin typeface="Arial" panose="020B0604020202020204" pitchFamily="34" charset="0"/>
            <a:cs typeface="Arial" panose="020B0604020202020204" pitchFamily="34" charset="0"/>
          </a:endParaRPr>
        </a:p>
      </dgm:t>
    </dgm:pt>
    <dgm:pt modelId="{5F774082-7A1E-4C40-88B4-460DF9BD29CF}" type="sibTrans" cxnId="{38649320-AC61-4872-AAA3-E685F6ED481C}">
      <dgm:prSet/>
      <dgm:spPr/>
      <dgm:t>
        <a:bodyPr/>
        <a:lstStyle/>
        <a:p>
          <a:endParaRPr lang="en-GB" sz="1200">
            <a:latin typeface="Arial" panose="020B0604020202020204" pitchFamily="34" charset="0"/>
            <a:cs typeface="Arial" panose="020B0604020202020204" pitchFamily="34" charset="0"/>
          </a:endParaRPr>
        </a:p>
      </dgm:t>
    </dgm:pt>
    <dgm:pt modelId="{B8CABE13-519A-4F15-BB04-8D68FE444DAA}">
      <dgm:prSet phldrT="[Text]" custT="1"/>
      <dgm:spPr/>
      <dgm:t>
        <a:bodyPr/>
        <a:lstStyle/>
        <a:p>
          <a:r>
            <a:rPr lang="en-GB" sz="1200">
              <a:latin typeface="Arial" panose="020B0604020202020204" pitchFamily="34" charset="0"/>
              <a:cs typeface="Arial" panose="020B0604020202020204" pitchFamily="34" charset="0"/>
            </a:rPr>
            <a:t>66.66.247.187</a:t>
          </a:r>
        </a:p>
      </dgm:t>
    </dgm:pt>
    <dgm:pt modelId="{287E2808-57AB-43AC-AE8E-CFC32FC5A3DE}" type="sibTrans" cxnId="{FD32F925-F95E-4B1F-8A34-94325E529722}">
      <dgm:prSet/>
      <dgm:spPr/>
      <dgm:t>
        <a:bodyPr/>
        <a:lstStyle/>
        <a:p>
          <a:endParaRPr lang="en-GB" sz="1200">
            <a:latin typeface="Arial" panose="020B0604020202020204" pitchFamily="34" charset="0"/>
            <a:cs typeface="Arial" panose="020B0604020202020204" pitchFamily="34" charset="0"/>
          </a:endParaRPr>
        </a:p>
      </dgm:t>
    </dgm:pt>
    <dgm:pt modelId="{EC114003-A11F-4881-B469-9FBBD982603B}" type="parTrans" cxnId="{FD32F925-F95E-4B1F-8A34-94325E529722}">
      <dgm:prSet/>
      <dgm:spPr/>
      <dgm:t>
        <a:bodyPr/>
        <a:lstStyle/>
        <a:p>
          <a:endParaRPr lang="en-GB" sz="1200">
            <a:latin typeface="Arial" panose="020B0604020202020204" pitchFamily="34" charset="0"/>
            <a:cs typeface="Arial" panose="020B0604020202020204" pitchFamily="34" charset="0"/>
          </a:endParaRPr>
        </a:p>
      </dgm:t>
    </dgm:pt>
    <dgm:pt modelId="{69F92A0D-845D-431D-A779-35149CF370E4}">
      <dgm:prSet phldrT="[Text]" custT="1"/>
      <dgm:spPr/>
      <dgm:t>
        <a:bodyPr/>
        <a:lstStyle/>
        <a:p>
          <a:r>
            <a:rPr lang="en-GB" sz="1200">
              <a:latin typeface="Arial" panose="020B0604020202020204" pitchFamily="34" charset="0"/>
              <a:cs typeface="Arial" panose="020B0604020202020204" pitchFamily="34" charset="0"/>
            </a:rPr>
            <a:t>Filtered Ports</a:t>
          </a:r>
        </a:p>
      </dgm:t>
    </dgm:pt>
    <dgm:pt modelId="{4A16BE65-99B3-4302-A029-DB6EC35B10A6}" type="parTrans" cxnId="{0419D142-7EFF-4730-A32C-60880873610E}">
      <dgm:prSet/>
      <dgm:spPr/>
      <dgm:t>
        <a:bodyPr/>
        <a:lstStyle/>
        <a:p>
          <a:endParaRPr lang="en-GB" sz="1200">
            <a:latin typeface="Arial" panose="020B0604020202020204" pitchFamily="34" charset="0"/>
            <a:cs typeface="Arial" panose="020B0604020202020204" pitchFamily="34" charset="0"/>
          </a:endParaRPr>
        </a:p>
      </dgm:t>
    </dgm:pt>
    <dgm:pt modelId="{5F5D48B9-E832-4025-9D19-0EF317AC7146}" type="sibTrans" cxnId="{0419D142-7EFF-4730-A32C-60880873610E}">
      <dgm:prSet/>
      <dgm:spPr/>
      <dgm:t>
        <a:bodyPr/>
        <a:lstStyle/>
        <a:p>
          <a:endParaRPr lang="en-GB" sz="1200">
            <a:latin typeface="Arial" panose="020B0604020202020204" pitchFamily="34" charset="0"/>
            <a:cs typeface="Arial" panose="020B0604020202020204" pitchFamily="34" charset="0"/>
          </a:endParaRPr>
        </a:p>
      </dgm:t>
    </dgm:pt>
    <dgm:pt modelId="{02615596-8F7E-4E62-81ED-277A1498DF51}">
      <dgm:prSet phldrT="[Text]" custT="1"/>
      <dgm:spPr/>
      <dgm:t>
        <a:bodyPr/>
        <a:lstStyle/>
        <a:p>
          <a:r>
            <a:rPr lang="en-GB" sz="1200">
              <a:latin typeface="Arial" panose="020B0604020202020204" pitchFamily="34" charset="0"/>
              <a:cs typeface="Arial" panose="020B0604020202020204" pitchFamily="34" charset="0"/>
            </a:rPr>
            <a:t>Website</a:t>
          </a:r>
        </a:p>
      </dgm:t>
    </dgm:pt>
    <dgm:pt modelId="{6342B026-0CB9-48C0-85A7-24C90B81129F}" type="parTrans" cxnId="{9182A41A-4D51-4BD5-8B5E-53F2B276E152}">
      <dgm:prSet/>
      <dgm:spPr/>
      <dgm:t>
        <a:bodyPr/>
        <a:lstStyle/>
        <a:p>
          <a:endParaRPr lang="en-GB" sz="1200">
            <a:latin typeface="Arial" panose="020B0604020202020204" pitchFamily="34" charset="0"/>
            <a:cs typeface="Arial" panose="020B0604020202020204" pitchFamily="34" charset="0"/>
          </a:endParaRPr>
        </a:p>
      </dgm:t>
    </dgm:pt>
    <dgm:pt modelId="{59774AC8-2412-445B-9FB1-9D1016E26955}" type="sibTrans" cxnId="{9182A41A-4D51-4BD5-8B5E-53F2B276E152}">
      <dgm:prSet/>
      <dgm:spPr/>
      <dgm:t>
        <a:bodyPr/>
        <a:lstStyle/>
        <a:p>
          <a:endParaRPr lang="en-GB" sz="1200">
            <a:latin typeface="Arial" panose="020B0604020202020204" pitchFamily="34" charset="0"/>
            <a:cs typeface="Arial" panose="020B0604020202020204" pitchFamily="34" charset="0"/>
          </a:endParaRPr>
        </a:p>
      </dgm:t>
    </dgm:pt>
    <dgm:pt modelId="{1D653239-FC19-4C8E-B703-109C5872F6C0}">
      <dgm:prSet phldrT="[Text]" custT="1"/>
      <dgm:spPr/>
      <dgm:t>
        <a:bodyPr/>
        <a:lstStyle/>
        <a:p>
          <a:r>
            <a:rPr lang="en-GB" sz="1200">
              <a:latin typeface="Arial" panose="020B0604020202020204" pitchFamily="34" charset="0"/>
              <a:cs typeface="Arial" panose="020B0604020202020204" pitchFamily="34" charset="0"/>
            </a:rPr>
            <a:t>customersrus.co.uk</a:t>
          </a:r>
        </a:p>
      </dgm:t>
    </dgm:pt>
    <dgm:pt modelId="{EFE68F36-A005-44BC-9434-B5972A201A47}" type="parTrans" cxnId="{72A9572E-8CD1-421C-8428-38E914E570F5}">
      <dgm:prSet/>
      <dgm:spPr/>
      <dgm:t>
        <a:bodyPr/>
        <a:lstStyle/>
        <a:p>
          <a:endParaRPr lang="en-GB" sz="1200">
            <a:latin typeface="Arial" panose="020B0604020202020204" pitchFamily="34" charset="0"/>
            <a:cs typeface="Arial" panose="020B0604020202020204" pitchFamily="34" charset="0"/>
          </a:endParaRPr>
        </a:p>
      </dgm:t>
    </dgm:pt>
    <dgm:pt modelId="{30B9FABF-3CB2-405A-B90F-C888026C87A7}" type="sibTrans" cxnId="{72A9572E-8CD1-421C-8428-38E914E570F5}">
      <dgm:prSet/>
      <dgm:spPr/>
      <dgm:t>
        <a:bodyPr/>
        <a:lstStyle/>
        <a:p>
          <a:endParaRPr lang="en-GB" sz="1200">
            <a:latin typeface="Arial" panose="020B0604020202020204" pitchFamily="34" charset="0"/>
            <a:cs typeface="Arial" panose="020B0604020202020204" pitchFamily="34" charset="0"/>
          </a:endParaRPr>
        </a:p>
      </dgm:t>
    </dgm:pt>
    <dgm:pt modelId="{1BDE1ACD-657B-4E69-A64D-689FADECEB81}">
      <dgm:prSet phldrT="[Text]" custT="1"/>
      <dgm:spPr/>
      <dgm:t>
        <a:bodyPr/>
        <a:lstStyle/>
        <a:p>
          <a:r>
            <a:rPr lang="en-GB" sz="1200">
              <a:latin typeface="Arial" panose="020B0604020202020204" pitchFamily="34" charset="0"/>
              <a:cs typeface="Arial" panose="020B0604020202020204" pitchFamily="34" charset="0"/>
            </a:rPr>
            <a:t>Web App Version</a:t>
          </a:r>
        </a:p>
      </dgm:t>
    </dgm:pt>
    <dgm:pt modelId="{8CFC6FB5-2FBF-4638-9F3C-F95161F8D5A6}" type="parTrans" cxnId="{209E4BD1-7434-4B26-B31B-D80A41EDBAE9}">
      <dgm:prSet/>
      <dgm:spPr/>
      <dgm:t>
        <a:bodyPr/>
        <a:lstStyle/>
        <a:p>
          <a:endParaRPr lang="en-GB" sz="1200">
            <a:latin typeface="Arial" panose="020B0604020202020204" pitchFamily="34" charset="0"/>
            <a:cs typeface="Arial" panose="020B0604020202020204" pitchFamily="34" charset="0"/>
          </a:endParaRPr>
        </a:p>
      </dgm:t>
    </dgm:pt>
    <dgm:pt modelId="{ACB498F7-A36F-4BE6-B39B-D550546E1BFD}" type="sibTrans" cxnId="{209E4BD1-7434-4B26-B31B-D80A41EDBAE9}">
      <dgm:prSet/>
      <dgm:spPr/>
      <dgm:t>
        <a:bodyPr/>
        <a:lstStyle/>
        <a:p>
          <a:endParaRPr lang="en-GB" sz="1200">
            <a:latin typeface="Arial" panose="020B0604020202020204" pitchFamily="34" charset="0"/>
            <a:cs typeface="Arial" panose="020B0604020202020204" pitchFamily="34" charset="0"/>
          </a:endParaRPr>
        </a:p>
      </dgm:t>
    </dgm:pt>
    <dgm:pt modelId="{34CDAFEA-455F-4F10-A560-76FC5B98040F}">
      <dgm:prSet phldrT="[Text]" custT="1"/>
      <dgm:spPr/>
      <dgm:t>
        <a:bodyPr/>
        <a:lstStyle/>
        <a:p>
          <a:r>
            <a:rPr lang="en-GB" sz="1200">
              <a:latin typeface="Arial" panose="020B0604020202020204" pitchFamily="34" charset="0"/>
              <a:cs typeface="Arial" panose="020B0604020202020204" pitchFamily="34" charset="0"/>
            </a:rPr>
            <a:t>SugarCRM Community Edition 6.5.25</a:t>
          </a:r>
        </a:p>
      </dgm:t>
    </dgm:pt>
    <dgm:pt modelId="{5BD7809B-F992-48DE-AD42-ECAA071DFAF6}" type="parTrans" cxnId="{0B9D43E6-5CAC-4D72-AEDC-A8F6913349F8}">
      <dgm:prSet/>
      <dgm:spPr/>
      <dgm:t>
        <a:bodyPr/>
        <a:lstStyle/>
        <a:p>
          <a:endParaRPr lang="en-GB" sz="1200">
            <a:latin typeface="Arial" panose="020B0604020202020204" pitchFamily="34" charset="0"/>
            <a:cs typeface="Arial" panose="020B0604020202020204" pitchFamily="34" charset="0"/>
          </a:endParaRPr>
        </a:p>
      </dgm:t>
    </dgm:pt>
    <dgm:pt modelId="{7096F217-1BA5-46F5-AC80-E2B79B37EF82}" type="sibTrans" cxnId="{0B9D43E6-5CAC-4D72-AEDC-A8F6913349F8}">
      <dgm:prSet/>
      <dgm:spPr/>
      <dgm:t>
        <a:bodyPr/>
        <a:lstStyle/>
        <a:p>
          <a:endParaRPr lang="en-GB" sz="1200">
            <a:latin typeface="Arial" panose="020B0604020202020204" pitchFamily="34" charset="0"/>
            <a:cs typeface="Arial" panose="020B0604020202020204" pitchFamily="34" charset="0"/>
          </a:endParaRPr>
        </a:p>
      </dgm:t>
    </dgm:pt>
    <dgm:pt modelId="{031D9EE6-3FF3-418C-8335-7A8CFF6ECD69}">
      <dgm:prSet phldrT="[Text]" custT="1"/>
      <dgm:spPr/>
      <dgm:t>
        <a:bodyPr/>
        <a:lstStyle/>
        <a:p>
          <a:r>
            <a:rPr lang="en-GB" sz="1200">
              <a:latin typeface="Arial" panose="020B0604020202020204" pitchFamily="34" charset="0"/>
              <a:cs typeface="Arial" panose="020B0604020202020204" pitchFamily="34" charset="0"/>
            </a:rPr>
            <a:t>Open Ports</a:t>
          </a:r>
        </a:p>
      </dgm:t>
    </dgm:pt>
    <dgm:pt modelId="{067DD439-E0C3-480F-8006-B5D7BAA7B919}" type="parTrans" cxnId="{A0B6DD88-1B0B-41CD-A5FF-6E6A33689782}">
      <dgm:prSet/>
      <dgm:spPr/>
      <dgm:t>
        <a:bodyPr/>
        <a:lstStyle/>
        <a:p>
          <a:endParaRPr lang="en-GB" sz="1200">
            <a:latin typeface="Arial" panose="020B0604020202020204" pitchFamily="34" charset="0"/>
            <a:cs typeface="Arial" panose="020B0604020202020204" pitchFamily="34" charset="0"/>
          </a:endParaRPr>
        </a:p>
      </dgm:t>
    </dgm:pt>
    <dgm:pt modelId="{5C3AC2D2-E562-4949-B9C8-BDAC1535F578}" type="sibTrans" cxnId="{A0B6DD88-1B0B-41CD-A5FF-6E6A33689782}">
      <dgm:prSet/>
      <dgm:spPr/>
      <dgm:t>
        <a:bodyPr/>
        <a:lstStyle/>
        <a:p>
          <a:endParaRPr lang="en-GB" sz="1200">
            <a:latin typeface="Arial" panose="020B0604020202020204" pitchFamily="34" charset="0"/>
            <a:cs typeface="Arial" panose="020B0604020202020204" pitchFamily="34" charset="0"/>
          </a:endParaRPr>
        </a:p>
      </dgm:t>
    </dgm:pt>
    <dgm:pt modelId="{4B30EDDD-23B7-430E-8F09-707797AFFAE4}">
      <dgm:prSet phldrT="[Text]" custT="1"/>
      <dgm:spPr/>
      <dgm:t>
        <a:bodyPr/>
        <a:lstStyle/>
        <a:p>
          <a:r>
            <a:rPr lang="en-GB" sz="1200">
              <a:latin typeface="Arial" panose="020B0604020202020204" pitchFamily="34" charset="0"/>
              <a:cs typeface="Arial" panose="020B0604020202020204" pitchFamily="34" charset="0"/>
            </a:rPr>
            <a:t>21, 53, 80, 110, 143, 443, 465, 587, 993, 995, 2525, 3306, 5432 </a:t>
          </a:r>
        </a:p>
      </dgm:t>
    </dgm:pt>
    <dgm:pt modelId="{42292CCE-B388-4148-B826-4D7A2D03C9B9}" type="parTrans" cxnId="{764DF9E8-1E8D-4EBE-9CB1-AACA9750694A}">
      <dgm:prSet/>
      <dgm:spPr/>
      <dgm:t>
        <a:bodyPr/>
        <a:lstStyle/>
        <a:p>
          <a:endParaRPr lang="en-GB" sz="1200">
            <a:latin typeface="Arial" panose="020B0604020202020204" pitchFamily="34" charset="0"/>
            <a:cs typeface="Arial" panose="020B0604020202020204" pitchFamily="34" charset="0"/>
          </a:endParaRPr>
        </a:p>
      </dgm:t>
    </dgm:pt>
    <dgm:pt modelId="{5D340454-3628-45B7-8F4A-5F5D55817E42}" type="sibTrans" cxnId="{764DF9E8-1E8D-4EBE-9CB1-AACA9750694A}">
      <dgm:prSet/>
      <dgm:spPr/>
      <dgm:t>
        <a:bodyPr/>
        <a:lstStyle/>
        <a:p>
          <a:endParaRPr lang="en-GB" sz="1200">
            <a:latin typeface="Arial" panose="020B0604020202020204" pitchFamily="34" charset="0"/>
            <a:cs typeface="Arial" panose="020B0604020202020204" pitchFamily="34" charset="0"/>
          </a:endParaRPr>
        </a:p>
      </dgm:t>
    </dgm:pt>
    <dgm:pt modelId="{0489C637-2E7E-463B-81E2-7F9EC26A7089}">
      <dgm:prSet phldrT="[Text]" custT="1"/>
      <dgm:spPr/>
      <dgm:t>
        <a:bodyPr/>
        <a:lstStyle/>
        <a:p>
          <a:r>
            <a:rPr lang="en-GB" sz="1200">
              <a:latin typeface="Arial" panose="020B0604020202020204" pitchFamily="34" charset="0"/>
              <a:cs typeface="Arial" panose="020B0604020202020204" pitchFamily="34" charset="0"/>
            </a:rPr>
            <a:t>25, 135, 139, 445, 3372, 3389</a:t>
          </a:r>
        </a:p>
      </dgm:t>
    </dgm:pt>
    <dgm:pt modelId="{625FB198-8A24-4059-83A3-12B1C03309E3}" type="parTrans" cxnId="{BEFF9D99-8878-481F-B610-282CE4866961}">
      <dgm:prSet/>
      <dgm:spPr/>
      <dgm:t>
        <a:bodyPr/>
        <a:lstStyle/>
        <a:p>
          <a:endParaRPr lang="en-GB" sz="1200">
            <a:latin typeface="Arial" panose="020B0604020202020204" pitchFamily="34" charset="0"/>
            <a:cs typeface="Arial" panose="020B0604020202020204" pitchFamily="34" charset="0"/>
          </a:endParaRPr>
        </a:p>
      </dgm:t>
    </dgm:pt>
    <dgm:pt modelId="{F8208896-A7F4-4FC1-8F79-848C76AD7CF8}" type="sibTrans" cxnId="{BEFF9D99-8878-481F-B610-282CE4866961}">
      <dgm:prSet/>
      <dgm:spPr/>
      <dgm:t>
        <a:bodyPr/>
        <a:lstStyle/>
        <a:p>
          <a:endParaRPr lang="en-GB" sz="1200">
            <a:latin typeface="Arial" panose="020B0604020202020204" pitchFamily="34" charset="0"/>
            <a:cs typeface="Arial" panose="020B0604020202020204" pitchFamily="34" charset="0"/>
          </a:endParaRPr>
        </a:p>
      </dgm:t>
    </dgm:pt>
    <dgm:pt modelId="{C41743ED-811E-4CB8-B82B-05FC3989FE81}">
      <dgm:prSet phldrT="[Text]" custT="1"/>
      <dgm:spPr/>
      <dgm:t>
        <a:bodyPr/>
        <a:lstStyle/>
        <a:p>
          <a:r>
            <a:rPr lang="en-GB" sz="1200">
              <a:latin typeface="Arial" panose="020B0604020202020204" pitchFamily="34" charset="0"/>
              <a:cs typeface="Arial" panose="020B0604020202020204" pitchFamily="34" charset="0"/>
            </a:rPr>
            <a:t>Security Protection</a:t>
          </a:r>
        </a:p>
      </dgm:t>
    </dgm:pt>
    <dgm:pt modelId="{9C92E270-5C7B-4118-AB71-E2B98C4C4239}" type="parTrans" cxnId="{2DEFAFAD-7F36-49F4-A6F4-F038448CB32D}">
      <dgm:prSet/>
      <dgm:spPr/>
      <dgm:t>
        <a:bodyPr/>
        <a:lstStyle/>
        <a:p>
          <a:endParaRPr lang="en-GB" sz="1200">
            <a:latin typeface="Arial" panose="020B0604020202020204" pitchFamily="34" charset="0"/>
            <a:cs typeface="Arial" panose="020B0604020202020204" pitchFamily="34" charset="0"/>
          </a:endParaRPr>
        </a:p>
      </dgm:t>
    </dgm:pt>
    <dgm:pt modelId="{FC84B68F-67FA-4C31-88FE-4422F548D5BF}" type="sibTrans" cxnId="{2DEFAFAD-7F36-49F4-A6F4-F038448CB32D}">
      <dgm:prSet/>
      <dgm:spPr/>
      <dgm:t>
        <a:bodyPr/>
        <a:lstStyle/>
        <a:p>
          <a:endParaRPr lang="en-GB" sz="1200">
            <a:latin typeface="Arial" panose="020B0604020202020204" pitchFamily="34" charset="0"/>
            <a:cs typeface="Arial" panose="020B0604020202020204" pitchFamily="34" charset="0"/>
          </a:endParaRPr>
        </a:p>
      </dgm:t>
    </dgm:pt>
    <dgm:pt modelId="{CCD51EBC-9462-4B22-86F4-9DE11EF5B27D}">
      <dgm:prSet phldrT="[Text]" custT="1"/>
      <dgm:spPr/>
      <dgm:t>
        <a:bodyPr/>
        <a:lstStyle/>
        <a:p>
          <a:r>
            <a:rPr lang="en-GB" sz="1200">
              <a:latin typeface="Arial" panose="020B0604020202020204" pitchFamily="34" charset="0"/>
              <a:cs typeface="Arial" panose="020B0604020202020204" pitchFamily="34" charset="0"/>
            </a:rPr>
            <a:t>Imunify360 (Cloud Linux)</a:t>
          </a:r>
        </a:p>
      </dgm:t>
    </dgm:pt>
    <dgm:pt modelId="{5A3B9369-BD17-4C5D-B4E8-8409A7DB9179}" type="parTrans" cxnId="{1BA73015-5AA4-49C4-A562-4D01E7DE7D0B}">
      <dgm:prSet/>
      <dgm:spPr/>
      <dgm:t>
        <a:bodyPr/>
        <a:lstStyle/>
        <a:p>
          <a:endParaRPr lang="en-GB" sz="1200">
            <a:latin typeface="Arial" panose="020B0604020202020204" pitchFamily="34" charset="0"/>
            <a:cs typeface="Arial" panose="020B0604020202020204" pitchFamily="34" charset="0"/>
          </a:endParaRPr>
        </a:p>
      </dgm:t>
    </dgm:pt>
    <dgm:pt modelId="{79EE5C06-E8AE-4C13-A47E-BEEDABD5264F}" type="sibTrans" cxnId="{1BA73015-5AA4-49C4-A562-4D01E7DE7D0B}">
      <dgm:prSet/>
      <dgm:spPr/>
      <dgm:t>
        <a:bodyPr/>
        <a:lstStyle/>
        <a:p>
          <a:endParaRPr lang="en-GB" sz="1200">
            <a:latin typeface="Arial" panose="020B0604020202020204" pitchFamily="34" charset="0"/>
            <a:cs typeface="Arial" panose="020B0604020202020204" pitchFamily="34" charset="0"/>
          </a:endParaRPr>
        </a:p>
      </dgm:t>
    </dgm:pt>
    <dgm:pt modelId="{7C44350A-A3FA-40D5-9C8B-17E2313FCC78}" type="pres">
      <dgm:prSet presAssocID="{CCFEDC4C-2168-4ABD-9B5C-2A780A68ED7A}" presName="Name0" presStyleCnt="0">
        <dgm:presLayoutVars>
          <dgm:dir/>
          <dgm:animLvl val="lvl"/>
          <dgm:resizeHandles val="exact"/>
        </dgm:presLayoutVars>
      </dgm:prSet>
      <dgm:spPr/>
    </dgm:pt>
    <dgm:pt modelId="{699026E6-9C90-486E-9A77-2D9792760137}" type="pres">
      <dgm:prSet presAssocID="{F32EC960-727E-41D2-83E0-5B7049D6373C}" presName="linNode" presStyleCnt="0"/>
      <dgm:spPr/>
    </dgm:pt>
    <dgm:pt modelId="{87C5B686-254A-4BDB-83D2-CCECF7912D3F}" type="pres">
      <dgm:prSet presAssocID="{F32EC960-727E-41D2-83E0-5B7049D6373C}" presName="parentText" presStyleLbl="node1" presStyleIdx="0" presStyleCnt="8">
        <dgm:presLayoutVars>
          <dgm:chMax val="1"/>
          <dgm:bulletEnabled val="1"/>
        </dgm:presLayoutVars>
      </dgm:prSet>
      <dgm:spPr/>
    </dgm:pt>
    <dgm:pt modelId="{1F62AA9A-8F2C-4E07-B3F9-D1C951566BCD}" type="pres">
      <dgm:prSet presAssocID="{F32EC960-727E-41D2-83E0-5B7049D6373C}" presName="descendantText" presStyleLbl="alignAccFollowNode1" presStyleIdx="0" presStyleCnt="8">
        <dgm:presLayoutVars>
          <dgm:bulletEnabled val="1"/>
        </dgm:presLayoutVars>
      </dgm:prSet>
      <dgm:spPr/>
    </dgm:pt>
    <dgm:pt modelId="{98C533B2-E296-4245-978F-B1669FF550B0}" type="pres">
      <dgm:prSet presAssocID="{358636B7-EF38-4EE1-98EA-EFE73549544F}" presName="sp" presStyleCnt="0"/>
      <dgm:spPr/>
    </dgm:pt>
    <dgm:pt modelId="{F6B77DBF-02F0-43D2-A691-3C0567C03F1B}" type="pres">
      <dgm:prSet presAssocID="{10171F7D-8E2D-4054-87C3-7E49A4D99F71}" presName="linNode" presStyleCnt="0"/>
      <dgm:spPr/>
    </dgm:pt>
    <dgm:pt modelId="{27DD30CC-37D2-4BBF-AA71-0DA950951299}" type="pres">
      <dgm:prSet presAssocID="{10171F7D-8E2D-4054-87C3-7E49A4D99F71}" presName="parentText" presStyleLbl="node1" presStyleIdx="1" presStyleCnt="8">
        <dgm:presLayoutVars>
          <dgm:chMax val="1"/>
          <dgm:bulletEnabled val="1"/>
        </dgm:presLayoutVars>
      </dgm:prSet>
      <dgm:spPr/>
    </dgm:pt>
    <dgm:pt modelId="{786284EB-839D-4E1A-B276-9A0A790BF66E}" type="pres">
      <dgm:prSet presAssocID="{10171F7D-8E2D-4054-87C3-7E49A4D99F71}" presName="descendantText" presStyleLbl="alignAccFollowNode1" presStyleIdx="1" presStyleCnt="8">
        <dgm:presLayoutVars>
          <dgm:bulletEnabled val="1"/>
        </dgm:presLayoutVars>
      </dgm:prSet>
      <dgm:spPr/>
    </dgm:pt>
    <dgm:pt modelId="{827B8BC0-AA2D-4875-B2F9-33397A13D6A1}" type="pres">
      <dgm:prSet presAssocID="{790EF26C-9CD1-4095-ABD1-896D9FD964F4}" presName="sp" presStyleCnt="0"/>
      <dgm:spPr/>
    </dgm:pt>
    <dgm:pt modelId="{2AF8485D-C6F9-4423-AF10-0C5A70962795}" type="pres">
      <dgm:prSet presAssocID="{C94A5D7A-E898-4E74-8CC6-11522BC937AF}" presName="linNode" presStyleCnt="0"/>
      <dgm:spPr/>
    </dgm:pt>
    <dgm:pt modelId="{45F01FE1-F773-41CD-A917-76B86F0FEEC4}" type="pres">
      <dgm:prSet presAssocID="{C94A5D7A-E898-4E74-8CC6-11522BC937AF}" presName="parentText" presStyleLbl="node1" presStyleIdx="2" presStyleCnt="8">
        <dgm:presLayoutVars>
          <dgm:chMax val="1"/>
          <dgm:bulletEnabled val="1"/>
        </dgm:presLayoutVars>
      </dgm:prSet>
      <dgm:spPr/>
    </dgm:pt>
    <dgm:pt modelId="{6C688988-A7FA-4D07-8547-56DA9AF39AFB}" type="pres">
      <dgm:prSet presAssocID="{C94A5D7A-E898-4E74-8CC6-11522BC937AF}" presName="descendantText" presStyleLbl="alignAccFollowNode1" presStyleIdx="2" presStyleCnt="8">
        <dgm:presLayoutVars>
          <dgm:bulletEnabled val="1"/>
        </dgm:presLayoutVars>
      </dgm:prSet>
      <dgm:spPr/>
    </dgm:pt>
    <dgm:pt modelId="{53D1E26C-DB81-4C50-B32B-931708617157}" type="pres">
      <dgm:prSet presAssocID="{096DE70D-D580-4E3B-A754-CF0BE8F1AC4E}" presName="sp" presStyleCnt="0"/>
      <dgm:spPr/>
    </dgm:pt>
    <dgm:pt modelId="{ADFDBB64-D4FD-40DA-B608-5CA101A15CB7}" type="pres">
      <dgm:prSet presAssocID="{02615596-8F7E-4E62-81ED-277A1498DF51}" presName="linNode" presStyleCnt="0"/>
      <dgm:spPr/>
    </dgm:pt>
    <dgm:pt modelId="{99AEDA73-4C6F-4317-8B8F-14E06B4A926B}" type="pres">
      <dgm:prSet presAssocID="{02615596-8F7E-4E62-81ED-277A1498DF51}" presName="parentText" presStyleLbl="node1" presStyleIdx="3" presStyleCnt="8">
        <dgm:presLayoutVars>
          <dgm:chMax val="1"/>
          <dgm:bulletEnabled val="1"/>
        </dgm:presLayoutVars>
      </dgm:prSet>
      <dgm:spPr/>
    </dgm:pt>
    <dgm:pt modelId="{F089996E-9F8B-41BD-93BF-61C173719972}" type="pres">
      <dgm:prSet presAssocID="{02615596-8F7E-4E62-81ED-277A1498DF51}" presName="descendantText" presStyleLbl="alignAccFollowNode1" presStyleIdx="3" presStyleCnt="8">
        <dgm:presLayoutVars>
          <dgm:bulletEnabled val="1"/>
        </dgm:presLayoutVars>
      </dgm:prSet>
      <dgm:spPr/>
    </dgm:pt>
    <dgm:pt modelId="{ABEF7CFF-2485-4784-812A-9BEB71EF55F0}" type="pres">
      <dgm:prSet presAssocID="{59774AC8-2412-445B-9FB1-9D1016E26955}" presName="sp" presStyleCnt="0"/>
      <dgm:spPr/>
    </dgm:pt>
    <dgm:pt modelId="{F4DECCB0-05EC-4331-B83B-6A2F609F474D}" type="pres">
      <dgm:prSet presAssocID="{1BDE1ACD-657B-4E69-A64D-689FADECEB81}" presName="linNode" presStyleCnt="0"/>
      <dgm:spPr/>
    </dgm:pt>
    <dgm:pt modelId="{2EEA08FA-08F7-4DC1-949B-62D0828EF7B7}" type="pres">
      <dgm:prSet presAssocID="{1BDE1ACD-657B-4E69-A64D-689FADECEB81}" presName="parentText" presStyleLbl="node1" presStyleIdx="4" presStyleCnt="8">
        <dgm:presLayoutVars>
          <dgm:chMax val="1"/>
          <dgm:bulletEnabled val="1"/>
        </dgm:presLayoutVars>
      </dgm:prSet>
      <dgm:spPr/>
    </dgm:pt>
    <dgm:pt modelId="{F91846CA-69DB-4460-BB2A-2798F55C5EDA}" type="pres">
      <dgm:prSet presAssocID="{1BDE1ACD-657B-4E69-A64D-689FADECEB81}" presName="descendantText" presStyleLbl="alignAccFollowNode1" presStyleIdx="4" presStyleCnt="8">
        <dgm:presLayoutVars>
          <dgm:bulletEnabled val="1"/>
        </dgm:presLayoutVars>
      </dgm:prSet>
      <dgm:spPr/>
    </dgm:pt>
    <dgm:pt modelId="{67EAFF68-58C0-4719-9B76-90CD86212781}" type="pres">
      <dgm:prSet presAssocID="{ACB498F7-A36F-4BE6-B39B-D550546E1BFD}" presName="sp" presStyleCnt="0"/>
      <dgm:spPr/>
    </dgm:pt>
    <dgm:pt modelId="{80610723-A65B-465D-AE99-D58FD08F450E}" type="pres">
      <dgm:prSet presAssocID="{031D9EE6-3FF3-418C-8335-7A8CFF6ECD69}" presName="linNode" presStyleCnt="0"/>
      <dgm:spPr/>
    </dgm:pt>
    <dgm:pt modelId="{16A9A51A-2729-45A9-AA82-30902A5F6AAB}" type="pres">
      <dgm:prSet presAssocID="{031D9EE6-3FF3-418C-8335-7A8CFF6ECD69}" presName="parentText" presStyleLbl="node1" presStyleIdx="5" presStyleCnt="8">
        <dgm:presLayoutVars>
          <dgm:chMax val="1"/>
          <dgm:bulletEnabled val="1"/>
        </dgm:presLayoutVars>
      </dgm:prSet>
      <dgm:spPr/>
    </dgm:pt>
    <dgm:pt modelId="{AF88878D-6F93-4769-AD1F-67B57F0067B0}" type="pres">
      <dgm:prSet presAssocID="{031D9EE6-3FF3-418C-8335-7A8CFF6ECD69}" presName="descendantText" presStyleLbl="alignAccFollowNode1" presStyleIdx="5" presStyleCnt="8">
        <dgm:presLayoutVars>
          <dgm:bulletEnabled val="1"/>
        </dgm:presLayoutVars>
      </dgm:prSet>
      <dgm:spPr/>
    </dgm:pt>
    <dgm:pt modelId="{7F487F90-E5AA-4B2F-8C62-C468E380542A}" type="pres">
      <dgm:prSet presAssocID="{5C3AC2D2-E562-4949-B9C8-BDAC1535F578}" presName="sp" presStyleCnt="0"/>
      <dgm:spPr/>
    </dgm:pt>
    <dgm:pt modelId="{9C0E2EC9-3E36-463D-933B-6B96A45A7107}" type="pres">
      <dgm:prSet presAssocID="{69F92A0D-845D-431D-A779-35149CF370E4}" presName="linNode" presStyleCnt="0"/>
      <dgm:spPr/>
    </dgm:pt>
    <dgm:pt modelId="{77466194-DFF2-45A7-8F9A-6D34BECE36FE}" type="pres">
      <dgm:prSet presAssocID="{69F92A0D-845D-431D-A779-35149CF370E4}" presName="parentText" presStyleLbl="node1" presStyleIdx="6" presStyleCnt="8">
        <dgm:presLayoutVars>
          <dgm:chMax val="1"/>
          <dgm:bulletEnabled val="1"/>
        </dgm:presLayoutVars>
      </dgm:prSet>
      <dgm:spPr/>
    </dgm:pt>
    <dgm:pt modelId="{8135E4F4-15E9-4D6E-AD70-97678282D407}" type="pres">
      <dgm:prSet presAssocID="{69F92A0D-845D-431D-A779-35149CF370E4}" presName="descendantText" presStyleLbl="alignAccFollowNode1" presStyleIdx="6" presStyleCnt="8">
        <dgm:presLayoutVars>
          <dgm:bulletEnabled val="1"/>
        </dgm:presLayoutVars>
      </dgm:prSet>
      <dgm:spPr/>
    </dgm:pt>
    <dgm:pt modelId="{C0209BFA-A93E-4B0D-B252-9F8465A80679}" type="pres">
      <dgm:prSet presAssocID="{5F5D48B9-E832-4025-9D19-0EF317AC7146}" presName="sp" presStyleCnt="0"/>
      <dgm:spPr/>
    </dgm:pt>
    <dgm:pt modelId="{690ACE63-6A59-4D2F-BE62-93A76BAC65D5}" type="pres">
      <dgm:prSet presAssocID="{C41743ED-811E-4CB8-B82B-05FC3989FE81}" presName="linNode" presStyleCnt="0"/>
      <dgm:spPr/>
    </dgm:pt>
    <dgm:pt modelId="{DC487335-C03E-4E46-908E-616E366D6F7E}" type="pres">
      <dgm:prSet presAssocID="{C41743ED-811E-4CB8-B82B-05FC3989FE81}" presName="parentText" presStyleLbl="node1" presStyleIdx="7" presStyleCnt="8">
        <dgm:presLayoutVars>
          <dgm:chMax val="1"/>
          <dgm:bulletEnabled val="1"/>
        </dgm:presLayoutVars>
      </dgm:prSet>
      <dgm:spPr/>
    </dgm:pt>
    <dgm:pt modelId="{078159C8-79AE-4C91-8203-3FC61E626D7D}" type="pres">
      <dgm:prSet presAssocID="{C41743ED-811E-4CB8-B82B-05FC3989FE81}" presName="descendantText" presStyleLbl="alignAccFollowNode1" presStyleIdx="7" presStyleCnt="8">
        <dgm:presLayoutVars>
          <dgm:bulletEnabled val="1"/>
        </dgm:presLayoutVars>
      </dgm:prSet>
      <dgm:spPr/>
    </dgm:pt>
  </dgm:ptLst>
  <dgm:cxnLst>
    <dgm:cxn modelId="{1BA73015-5AA4-49C4-A562-4D01E7DE7D0B}" srcId="{C41743ED-811E-4CB8-B82B-05FC3989FE81}" destId="{CCD51EBC-9462-4B22-86F4-9DE11EF5B27D}" srcOrd="0" destOrd="0" parTransId="{5A3B9369-BD17-4C5D-B4E8-8409A7DB9179}" sibTransId="{79EE5C06-E8AE-4C13-A47E-BEEDABD5264F}"/>
    <dgm:cxn modelId="{9AC25F19-3E3F-43AB-A562-C4A834964292}" type="presOf" srcId="{CCFEDC4C-2168-4ABD-9B5C-2A780A68ED7A}" destId="{7C44350A-A3FA-40D5-9C8B-17E2313FCC78}" srcOrd="0" destOrd="0" presId="urn:microsoft.com/office/officeart/2005/8/layout/vList5"/>
    <dgm:cxn modelId="{9182A41A-4D51-4BD5-8B5E-53F2B276E152}" srcId="{CCFEDC4C-2168-4ABD-9B5C-2A780A68ED7A}" destId="{02615596-8F7E-4E62-81ED-277A1498DF51}" srcOrd="3" destOrd="0" parTransId="{6342B026-0CB9-48C0-85A7-24C90B81129F}" sibTransId="{59774AC8-2412-445B-9FB1-9D1016E26955}"/>
    <dgm:cxn modelId="{38649320-AC61-4872-AAA3-E685F6ED481C}" srcId="{C94A5D7A-E898-4E74-8CC6-11522BC937AF}" destId="{371F8E3D-F54A-464D-B9EB-5A70F831BF4F}" srcOrd="0" destOrd="0" parTransId="{26A515B5-4273-4EDE-BE67-81B6F1130039}" sibTransId="{5F774082-7A1E-4C40-88B4-460DF9BD29CF}"/>
    <dgm:cxn modelId="{FD32F925-F95E-4B1F-8A34-94325E529722}" srcId="{F32EC960-727E-41D2-83E0-5B7049D6373C}" destId="{B8CABE13-519A-4F15-BB04-8D68FE444DAA}" srcOrd="0" destOrd="0" parTransId="{EC114003-A11F-4881-B469-9FBBD982603B}" sibTransId="{287E2808-57AB-43AC-AE8E-CFC32FC5A3DE}"/>
    <dgm:cxn modelId="{DEF29229-30A6-47F8-9B2D-3C5A70B145C6}" type="presOf" srcId="{C94A5D7A-E898-4E74-8CC6-11522BC937AF}" destId="{45F01FE1-F773-41CD-A917-76B86F0FEEC4}" srcOrd="0" destOrd="0" presId="urn:microsoft.com/office/officeart/2005/8/layout/vList5"/>
    <dgm:cxn modelId="{72A9572E-8CD1-421C-8428-38E914E570F5}" srcId="{02615596-8F7E-4E62-81ED-277A1498DF51}" destId="{1D653239-FC19-4C8E-B703-109C5872F6C0}" srcOrd="0" destOrd="0" parTransId="{EFE68F36-A005-44BC-9434-B5972A201A47}" sibTransId="{30B9FABF-3CB2-405A-B90F-C888026C87A7}"/>
    <dgm:cxn modelId="{DFDA7830-27F0-4231-A58D-924218454D02}" type="presOf" srcId="{B8CABE13-519A-4F15-BB04-8D68FE444DAA}" destId="{1F62AA9A-8F2C-4E07-B3F9-D1C951566BCD}" srcOrd="0" destOrd="0" presId="urn:microsoft.com/office/officeart/2005/8/layout/vList5"/>
    <dgm:cxn modelId="{BA11635D-B467-4E96-BC16-299CB29151E4}" type="presOf" srcId="{CCD51EBC-9462-4B22-86F4-9DE11EF5B27D}" destId="{078159C8-79AE-4C91-8203-3FC61E626D7D}" srcOrd="0" destOrd="0" presId="urn:microsoft.com/office/officeart/2005/8/layout/vList5"/>
    <dgm:cxn modelId="{56A05C42-6739-4BB8-81BB-134DBD89AF88}" srcId="{CCFEDC4C-2168-4ABD-9B5C-2A780A68ED7A}" destId="{F32EC960-727E-41D2-83E0-5B7049D6373C}" srcOrd="0" destOrd="0" parTransId="{C7E8A341-7BE3-47AD-B705-9D2866B370DF}" sibTransId="{358636B7-EF38-4EE1-98EA-EFE73549544F}"/>
    <dgm:cxn modelId="{0419D142-7EFF-4730-A32C-60880873610E}" srcId="{CCFEDC4C-2168-4ABD-9B5C-2A780A68ED7A}" destId="{69F92A0D-845D-431D-A779-35149CF370E4}" srcOrd="6" destOrd="0" parTransId="{4A16BE65-99B3-4302-A029-DB6EC35B10A6}" sibTransId="{5F5D48B9-E832-4025-9D19-0EF317AC7146}"/>
    <dgm:cxn modelId="{DAF17D47-E167-47E3-81C3-0D81EFF582BA}" type="presOf" srcId="{371F8E3D-F54A-464D-B9EB-5A70F831BF4F}" destId="{6C688988-A7FA-4D07-8547-56DA9AF39AFB}" srcOrd="0" destOrd="0" presId="urn:microsoft.com/office/officeart/2005/8/layout/vList5"/>
    <dgm:cxn modelId="{AB836A74-A85D-461B-8CCD-2705DD0717E1}" srcId="{CCFEDC4C-2168-4ABD-9B5C-2A780A68ED7A}" destId="{10171F7D-8E2D-4054-87C3-7E49A4D99F71}" srcOrd="1" destOrd="0" parTransId="{CFF6529E-8136-42EE-AA83-39137E02A75F}" sibTransId="{790EF26C-9CD1-4095-ABD1-896D9FD964F4}"/>
    <dgm:cxn modelId="{B6AC6479-7493-4A39-B75A-98D8FAC9C2D5}" type="presOf" srcId="{34CDAFEA-455F-4F10-A560-76FC5B98040F}" destId="{F91846CA-69DB-4460-BB2A-2798F55C5EDA}" srcOrd="0" destOrd="0" presId="urn:microsoft.com/office/officeart/2005/8/layout/vList5"/>
    <dgm:cxn modelId="{E008E280-7560-4786-ADAC-7E4D5FA1B873}" srcId="{CCFEDC4C-2168-4ABD-9B5C-2A780A68ED7A}" destId="{C94A5D7A-E898-4E74-8CC6-11522BC937AF}" srcOrd="2" destOrd="0" parTransId="{92756DAD-9A81-4EC9-A146-AF3DBAB05075}" sibTransId="{096DE70D-D580-4E3B-A754-CF0BE8F1AC4E}"/>
    <dgm:cxn modelId="{2B74D284-CD39-47AA-B8C3-3553F5D0C514}" type="presOf" srcId="{4B30EDDD-23B7-430E-8F09-707797AFFAE4}" destId="{AF88878D-6F93-4769-AD1F-67B57F0067B0}" srcOrd="0" destOrd="0" presId="urn:microsoft.com/office/officeart/2005/8/layout/vList5"/>
    <dgm:cxn modelId="{D97F5286-9160-4A62-A415-FF9F2C73BFFD}" type="presOf" srcId="{F32EC960-727E-41D2-83E0-5B7049D6373C}" destId="{87C5B686-254A-4BDB-83D2-CCECF7912D3F}" srcOrd="0" destOrd="0" presId="urn:microsoft.com/office/officeart/2005/8/layout/vList5"/>
    <dgm:cxn modelId="{A0B6DD88-1B0B-41CD-A5FF-6E6A33689782}" srcId="{CCFEDC4C-2168-4ABD-9B5C-2A780A68ED7A}" destId="{031D9EE6-3FF3-418C-8335-7A8CFF6ECD69}" srcOrd="5" destOrd="0" parTransId="{067DD439-E0C3-480F-8006-B5D7BAA7B919}" sibTransId="{5C3AC2D2-E562-4949-B9C8-BDAC1535F578}"/>
    <dgm:cxn modelId="{09974F89-D57C-4C98-B2AA-1B5829BCA386}" type="presOf" srcId="{10171F7D-8E2D-4054-87C3-7E49A4D99F71}" destId="{27DD30CC-37D2-4BBF-AA71-0DA950951299}" srcOrd="0" destOrd="0" presId="urn:microsoft.com/office/officeart/2005/8/layout/vList5"/>
    <dgm:cxn modelId="{66A85591-0B0E-4FD3-929D-D246725EEDAC}" srcId="{10171F7D-8E2D-4054-87C3-7E49A4D99F71}" destId="{1D591494-A783-43E9-ACB6-6D0A860AA657}" srcOrd="0" destOrd="0" parTransId="{D10BB3CE-8732-4EB7-8EA5-77D59A7FBA48}" sibTransId="{4061EF3F-E8D8-4691-93FB-BEFE42845D54}"/>
    <dgm:cxn modelId="{18DF5497-8963-494B-A0BC-76395D3D05A1}" type="presOf" srcId="{69F92A0D-845D-431D-A779-35149CF370E4}" destId="{77466194-DFF2-45A7-8F9A-6D34BECE36FE}" srcOrd="0" destOrd="0" presId="urn:microsoft.com/office/officeart/2005/8/layout/vList5"/>
    <dgm:cxn modelId="{BEFF9D99-8878-481F-B610-282CE4866961}" srcId="{69F92A0D-845D-431D-A779-35149CF370E4}" destId="{0489C637-2E7E-463B-81E2-7F9EC26A7089}" srcOrd="0" destOrd="0" parTransId="{625FB198-8A24-4059-83A3-12B1C03309E3}" sibTransId="{F8208896-A7F4-4FC1-8F79-848C76AD7CF8}"/>
    <dgm:cxn modelId="{4B2BEF9F-910E-4CD1-8935-EF63BCE3AD39}" type="presOf" srcId="{C41743ED-811E-4CB8-B82B-05FC3989FE81}" destId="{DC487335-C03E-4E46-908E-616E366D6F7E}" srcOrd="0" destOrd="0" presId="urn:microsoft.com/office/officeart/2005/8/layout/vList5"/>
    <dgm:cxn modelId="{917AFCA1-1C79-4424-BCF9-8C4C775DFAA4}" type="presOf" srcId="{0489C637-2E7E-463B-81E2-7F9EC26A7089}" destId="{8135E4F4-15E9-4D6E-AD70-97678282D407}" srcOrd="0" destOrd="0" presId="urn:microsoft.com/office/officeart/2005/8/layout/vList5"/>
    <dgm:cxn modelId="{2DEFAFAD-7F36-49F4-A6F4-F038448CB32D}" srcId="{CCFEDC4C-2168-4ABD-9B5C-2A780A68ED7A}" destId="{C41743ED-811E-4CB8-B82B-05FC3989FE81}" srcOrd="7" destOrd="0" parTransId="{9C92E270-5C7B-4118-AB71-E2B98C4C4239}" sibTransId="{FC84B68F-67FA-4C31-88FE-4422F548D5BF}"/>
    <dgm:cxn modelId="{D4F2BAB1-4CD6-4521-9077-D430684088C7}" type="presOf" srcId="{1D591494-A783-43E9-ACB6-6D0A860AA657}" destId="{786284EB-839D-4E1A-B276-9A0A790BF66E}" srcOrd="0" destOrd="0" presId="urn:microsoft.com/office/officeart/2005/8/layout/vList5"/>
    <dgm:cxn modelId="{C168A6B5-7113-4AEA-91CE-EA7C8010641D}" type="presOf" srcId="{1BDE1ACD-657B-4E69-A64D-689FADECEB81}" destId="{2EEA08FA-08F7-4DC1-949B-62D0828EF7B7}" srcOrd="0" destOrd="0" presId="urn:microsoft.com/office/officeart/2005/8/layout/vList5"/>
    <dgm:cxn modelId="{861B0CBE-4D36-48AB-9A3B-3E8518C5DB05}" type="presOf" srcId="{02615596-8F7E-4E62-81ED-277A1498DF51}" destId="{99AEDA73-4C6F-4317-8B8F-14E06B4A926B}" srcOrd="0" destOrd="0" presId="urn:microsoft.com/office/officeart/2005/8/layout/vList5"/>
    <dgm:cxn modelId="{C75920C6-64A3-43D1-84CF-89FD0DE0FB47}" type="presOf" srcId="{1D653239-FC19-4C8E-B703-109C5872F6C0}" destId="{F089996E-9F8B-41BD-93BF-61C173719972}" srcOrd="0" destOrd="0" presId="urn:microsoft.com/office/officeart/2005/8/layout/vList5"/>
    <dgm:cxn modelId="{209E4BD1-7434-4B26-B31B-D80A41EDBAE9}" srcId="{CCFEDC4C-2168-4ABD-9B5C-2A780A68ED7A}" destId="{1BDE1ACD-657B-4E69-A64D-689FADECEB81}" srcOrd="4" destOrd="0" parTransId="{8CFC6FB5-2FBF-4638-9F3C-F95161F8D5A6}" sibTransId="{ACB498F7-A36F-4BE6-B39B-D550546E1BFD}"/>
    <dgm:cxn modelId="{A75341D9-DFEF-4402-B3F9-CAB5D296F235}" type="presOf" srcId="{031D9EE6-3FF3-418C-8335-7A8CFF6ECD69}" destId="{16A9A51A-2729-45A9-AA82-30902A5F6AAB}" srcOrd="0" destOrd="0" presId="urn:microsoft.com/office/officeart/2005/8/layout/vList5"/>
    <dgm:cxn modelId="{0B9D43E6-5CAC-4D72-AEDC-A8F6913349F8}" srcId="{1BDE1ACD-657B-4E69-A64D-689FADECEB81}" destId="{34CDAFEA-455F-4F10-A560-76FC5B98040F}" srcOrd="0" destOrd="0" parTransId="{5BD7809B-F992-48DE-AD42-ECAA071DFAF6}" sibTransId="{7096F217-1BA5-46F5-AC80-E2B79B37EF82}"/>
    <dgm:cxn modelId="{764DF9E8-1E8D-4EBE-9CB1-AACA9750694A}" srcId="{031D9EE6-3FF3-418C-8335-7A8CFF6ECD69}" destId="{4B30EDDD-23B7-430E-8F09-707797AFFAE4}" srcOrd="0" destOrd="0" parTransId="{42292CCE-B388-4148-B826-4D7A2D03C9B9}" sibTransId="{5D340454-3628-45B7-8F4A-5F5D55817E42}"/>
    <dgm:cxn modelId="{56A73909-96A7-4C10-A545-0DC0E1DFE7D7}" type="presParOf" srcId="{7C44350A-A3FA-40D5-9C8B-17E2313FCC78}" destId="{699026E6-9C90-486E-9A77-2D9792760137}" srcOrd="0" destOrd="0" presId="urn:microsoft.com/office/officeart/2005/8/layout/vList5"/>
    <dgm:cxn modelId="{45AEC4E5-3ABD-4FBE-933B-3E15BD0EBCDE}" type="presParOf" srcId="{699026E6-9C90-486E-9A77-2D9792760137}" destId="{87C5B686-254A-4BDB-83D2-CCECF7912D3F}" srcOrd="0" destOrd="0" presId="urn:microsoft.com/office/officeart/2005/8/layout/vList5"/>
    <dgm:cxn modelId="{4DA71047-4C17-4FAE-8465-924A30C1793A}" type="presParOf" srcId="{699026E6-9C90-486E-9A77-2D9792760137}" destId="{1F62AA9A-8F2C-4E07-B3F9-D1C951566BCD}" srcOrd="1" destOrd="0" presId="urn:microsoft.com/office/officeart/2005/8/layout/vList5"/>
    <dgm:cxn modelId="{0B1269A8-DBBC-4398-92C0-A2A3A954BF4B}" type="presParOf" srcId="{7C44350A-A3FA-40D5-9C8B-17E2313FCC78}" destId="{98C533B2-E296-4245-978F-B1669FF550B0}" srcOrd="1" destOrd="0" presId="urn:microsoft.com/office/officeart/2005/8/layout/vList5"/>
    <dgm:cxn modelId="{E3AF2FE6-5D89-4BE9-91DF-3917BB929BB3}" type="presParOf" srcId="{7C44350A-A3FA-40D5-9C8B-17E2313FCC78}" destId="{F6B77DBF-02F0-43D2-A691-3C0567C03F1B}" srcOrd="2" destOrd="0" presId="urn:microsoft.com/office/officeart/2005/8/layout/vList5"/>
    <dgm:cxn modelId="{2B7435BF-8356-45F0-BF9B-C6CEA1AF3582}" type="presParOf" srcId="{F6B77DBF-02F0-43D2-A691-3C0567C03F1B}" destId="{27DD30CC-37D2-4BBF-AA71-0DA950951299}" srcOrd="0" destOrd="0" presId="urn:microsoft.com/office/officeart/2005/8/layout/vList5"/>
    <dgm:cxn modelId="{35C8C288-94F0-4D3B-B38D-E81B822FF6D3}" type="presParOf" srcId="{F6B77DBF-02F0-43D2-A691-3C0567C03F1B}" destId="{786284EB-839D-4E1A-B276-9A0A790BF66E}" srcOrd="1" destOrd="0" presId="urn:microsoft.com/office/officeart/2005/8/layout/vList5"/>
    <dgm:cxn modelId="{3EF25B4A-11AA-4B54-A7B4-85D35E414670}" type="presParOf" srcId="{7C44350A-A3FA-40D5-9C8B-17E2313FCC78}" destId="{827B8BC0-AA2D-4875-B2F9-33397A13D6A1}" srcOrd="3" destOrd="0" presId="urn:microsoft.com/office/officeart/2005/8/layout/vList5"/>
    <dgm:cxn modelId="{638E56F5-459D-42BE-800D-1DEAA2CC2A9C}" type="presParOf" srcId="{7C44350A-A3FA-40D5-9C8B-17E2313FCC78}" destId="{2AF8485D-C6F9-4423-AF10-0C5A70962795}" srcOrd="4" destOrd="0" presId="urn:microsoft.com/office/officeart/2005/8/layout/vList5"/>
    <dgm:cxn modelId="{52F81949-D500-4BBF-8DA7-73628E3909E8}" type="presParOf" srcId="{2AF8485D-C6F9-4423-AF10-0C5A70962795}" destId="{45F01FE1-F773-41CD-A917-76B86F0FEEC4}" srcOrd="0" destOrd="0" presId="urn:microsoft.com/office/officeart/2005/8/layout/vList5"/>
    <dgm:cxn modelId="{67146CDE-10C1-4CCF-A9A9-A3EF129E9390}" type="presParOf" srcId="{2AF8485D-C6F9-4423-AF10-0C5A70962795}" destId="{6C688988-A7FA-4D07-8547-56DA9AF39AFB}" srcOrd="1" destOrd="0" presId="urn:microsoft.com/office/officeart/2005/8/layout/vList5"/>
    <dgm:cxn modelId="{27966893-ECF0-4E3F-8F6E-5DB582E04175}" type="presParOf" srcId="{7C44350A-A3FA-40D5-9C8B-17E2313FCC78}" destId="{53D1E26C-DB81-4C50-B32B-931708617157}" srcOrd="5" destOrd="0" presId="urn:microsoft.com/office/officeart/2005/8/layout/vList5"/>
    <dgm:cxn modelId="{792C58BC-398A-412A-ABF2-2642CF91E8E7}" type="presParOf" srcId="{7C44350A-A3FA-40D5-9C8B-17E2313FCC78}" destId="{ADFDBB64-D4FD-40DA-B608-5CA101A15CB7}" srcOrd="6" destOrd="0" presId="urn:microsoft.com/office/officeart/2005/8/layout/vList5"/>
    <dgm:cxn modelId="{C905F465-27A7-45BC-9ECA-6B33DFA797C4}" type="presParOf" srcId="{ADFDBB64-D4FD-40DA-B608-5CA101A15CB7}" destId="{99AEDA73-4C6F-4317-8B8F-14E06B4A926B}" srcOrd="0" destOrd="0" presId="urn:microsoft.com/office/officeart/2005/8/layout/vList5"/>
    <dgm:cxn modelId="{9AB7DCF5-9200-4999-B8DA-FE8EF608E194}" type="presParOf" srcId="{ADFDBB64-D4FD-40DA-B608-5CA101A15CB7}" destId="{F089996E-9F8B-41BD-93BF-61C173719972}" srcOrd="1" destOrd="0" presId="urn:microsoft.com/office/officeart/2005/8/layout/vList5"/>
    <dgm:cxn modelId="{B05561DF-D632-4EE9-BAE7-46D0CAE368B8}" type="presParOf" srcId="{7C44350A-A3FA-40D5-9C8B-17E2313FCC78}" destId="{ABEF7CFF-2485-4784-812A-9BEB71EF55F0}" srcOrd="7" destOrd="0" presId="urn:microsoft.com/office/officeart/2005/8/layout/vList5"/>
    <dgm:cxn modelId="{32E5EE64-A52D-41F1-9897-6E591A7230C4}" type="presParOf" srcId="{7C44350A-A3FA-40D5-9C8B-17E2313FCC78}" destId="{F4DECCB0-05EC-4331-B83B-6A2F609F474D}" srcOrd="8" destOrd="0" presId="urn:microsoft.com/office/officeart/2005/8/layout/vList5"/>
    <dgm:cxn modelId="{3B06B74F-6923-4D25-9448-E396E8C4CA91}" type="presParOf" srcId="{F4DECCB0-05EC-4331-B83B-6A2F609F474D}" destId="{2EEA08FA-08F7-4DC1-949B-62D0828EF7B7}" srcOrd="0" destOrd="0" presId="urn:microsoft.com/office/officeart/2005/8/layout/vList5"/>
    <dgm:cxn modelId="{C0D5DD7D-957A-480F-A808-33DBE9CD9102}" type="presParOf" srcId="{F4DECCB0-05EC-4331-B83B-6A2F609F474D}" destId="{F91846CA-69DB-4460-BB2A-2798F55C5EDA}" srcOrd="1" destOrd="0" presId="urn:microsoft.com/office/officeart/2005/8/layout/vList5"/>
    <dgm:cxn modelId="{3C3ADB4C-66E0-45DB-AF6A-1191E458A2ED}" type="presParOf" srcId="{7C44350A-A3FA-40D5-9C8B-17E2313FCC78}" destId="{67EAFF68-58C0-4719-9B76-90CD86212781}" srcOrd="9" destOrd="0" presId="urn:microsoft.com/office/officeart/2005/8/layout/vList5"/>
    <dgm:cxn modelId="{73A03B03-F947-43D3-AB3F-96371141978E}" type="presParOf" srcId="{7C44350A-A3FA-40D5-9C8B-17E2313FCC78}" destId="{80610723-A65B-465D-AE99-D58FD08F450E}" srcOrd="10" destOrd="0" presId="urn:microsoft.com/office/officeart/2005/8/layout/vList5"/>
    <dgm:cxn modelId="{EFD830FF-3BEC-4FEB-A5FD-7AC7B0644E54}" type="presParOf" srcId="{80610723-A65B-465D-AE99-D58FD08F450E}" destId="{16A9A51A-2729-45A9-AA82-30902A5F6AAB}" srcOrd="0" destOrd="0" presId="urn:microsoft.com/office/officeart/2005/8/layout/vList5"/>
    <dgm:cxn modelId="{B0AA9D97-BBA2-471C-85B3-D2FE82E78C44}" type="presParOf" srcId="{80610723-A65B-465D-AE99-D58FD08F450E}" destId="{AF88878D-6F93-4769-AD1F-67B57F0067B0}" srcOrd="1" destOrd="0" presId="urn:microsoft.com/office/officeart/2005/8/layout/vList5"/>
    <dgm:cxn modelId="{B2077ED8-D29C-406E-AE2D-AD31D7A080EA}" type="presParOf" srcId="{7C44350A-A3FA-40D5-9C8B-17E2313FCC78}" destId="{7F487F90-E5AA-4B2F-8C62-C468E380542A}" srcOrd="11" destOrd="0" presId="urn:microsoft.com/office/officeart/2005/8/layout/vList5"/>
    <dgm:cxn modelId="{D9D63F2F-E8C1-4AF3-8159-6422AB8EBCF3}" type="presParOf" srcId="{7C44350A-A3FA-40D5-9C8B-17E2313FCC78}" destId="{9C0E2EC9-3E36-463D-933B-6B96A45A7107}" srcOrd="12" destOrd="0" presId="urn:microsoft.com/office/officeart/2005/8/layout/vList5"/>
    <dgm:cxn modelId="{100BFE61-BC09-4AEF-B562-274C6B61DA58}" type="presParOf" srcId="{9C0E2EC9-3E36-463D-933B-6B96A45A7107}" destId="{77466194-DFF2-45A7-8F9A-6D34BECE36FE}" srcOrd="0" destOrd="0" presId="urn:microsoft.com/office/officeart/2005/8/layout/vList5"/>
    <dgm:cxn modelId="{2532C3BC-CF1A-4539-8E54-984269A73A0F}" type="presParOf" srcId="{9C0E2EC9-3E36-463D-933B-6B96A45A7107}" destId="{8135E4F4-15E9-4D6E-AD70-97678282D407}" srcOrd="1" destOrd="0" presId="urn:microsoft.com/office/officeart/2005/8/layout/vList5"/>
    <dgm:cxn modelId="{361516AD-603A-4681-B53B-F2417543AD5C}" type="presParOf" srcId="{7C44350A-A3FA-40D5-9C8B-17E2313FCC78}" destId="{C0209BFA-A93E-4B0D-B252-9F8465A80679}" srcOrd="13" destOrd="0" presId="urn:microsoft.com/office/officeart/2005/8/layout/vList5"/>
    <dgm:cxn modelId="{ACB21158-05A5-41FE-BA53-FAA48822560D}" type="presParOf" srcId="{7C44350A-A3FA-40D5-9C8B-17E2313FCC78}" destId="{690ACE63-6A59-4D2F-BE62-93A76BAC65D5}" srcOrd="14" destOrd="0" presId="urn:microsoft.com/office/officeart/2005/8/layout/vList5"/>
    <dgm:cxn modelId="{81901871-0085-4C61-B654-39A7422984FD}" type="presParOf" srcId="{690ACE63-6A59-4D2F-BE62-93A76BAC65D5}" destId="{DC487335-C03E-4E46-908E-616E366D6F7E}" srcOrd="0" destOrd="0" presId="urn:microsoft.com/office/officeart/2005/8/layout/vList5"/>
    <dgm:cxn modelId="{3F7EB894-27A5-4DAD-9C2F-C14E14C9ED35}" type="presParOf" srcId="{690ACE63-6A59-4D2F-BE62-93A76BAC65D5}" destId="{078159C8-79AE-4C91-8203-3FC61E626D7D}"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C9890A-02AD-46D6-852B-9A0F7D321116}" type="doc">
      <dgm:prSet loTypeId="urn:microsoft.com/office/officeart/2005/8/layout/hChevron3" loCatId="process" qsTypeId="urn:microsoft.com/office/officeart/2005/8/quickstyle/simple1" qsCatId="simple" csTypeId="urn:microsoft.com/office/officeart/2005/8/colors/accent1_2" csCatId="accent1" phldr="1"/>
      <dgm:spPr/>
    </dgm:pt>
    <dgm:pt modelId="{B55CA197-A2E1-4FFD-B69B-CD8AE3047D50}">
      <dgm:prSet phldrT="[Text]" custT="1"/>
      <dgm:spPr/>
      <dgm:t>
        <a:bodyPr/>
        <a:lstStyle/>
        <a:p>
          <a:pPr algn="ctr"/>
          <a:r>
            <a:rPr lang="en-GB" sz="1200">
              <a:solidFill>
                <a:schemeClr val="bg1"/>
              </a:solidFill>
              <a:latin typeface="Arial" panose="020B0604020202020204" pitchFamily="34" charset="0"/>
              <a:cs typeface="Arial" panose="020B0604020202020204" pitchFamily="34" charset="0"/>
            </a:rPr>
            <a:t>Tool</a:t>
          </a:r>
        </a:p>
      </dgm:t>
    </dgm:pt>
    <dgm:pt modelId="{34025451-F066-4E8C-8A5C-BEA521C59B74}" type="parTrans" cxnId="{A055CECD-74F6-4332-BB72-1E6E4A20E1C7}">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D4F676A7-E03D-4E95-833F-FC654237C0E2}" type="sibTrans" cxnId="{A055CECD-74F6-4332-BB72-1E6E4A20E1C7}">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4127A6AB-BB25-4E06-9B00-D890C528AB4A}">
      <dgm:prSet phldrT="[Text]" custT="1"/>
      <dgm:spPr>
        <a:solidFill>
          <a:schemeClr val="accent1">
            <a:lumMod val="40000"/>
            <a:lumOff val="60000"/>
          </a:schemeClr>
        </a:solidFill>
        <a:ln>
          <a:solidFill>
            <a:schemeClr val="accent1">
              <a:lumMod val="40000"/>
              <a:lumOff val="60000"/>
            </a:schemeClr>
          </a:solidFill>
        </a:ln>
      </dgm:spPr>
      <dgm:t>
        <a:bodyPr/>
        <a:lstStyle/>
        <a:p>
          <a:r>
            <a:rPr lang="en-GB" sz="1200">
              <a:solidFill>
                <a:sysClr val="windowText" lastClr="000000"/>
              </a:solidFill>
              <a:latin typeface="Arial" panose="020B0604020202020204" pitchFamily="34" charset="0"/>
              <a:cs typeface="Arial" panose="020B0604020202020204" pitchFamily="34" charset="0"/>
            </a:rPr>
            <a:t>Detected vulnerability</a:t>
          </a:r>
        </a:p>
      </dgm:t>
    </dgm:pt>
    <dgm:pt modelId="{8F828830-1078-4A6F-8D6B-7FF771CC73E2}" type="parTrans" cxnId="{C082DE1D-5879-486F-82BC-5FCBD9639D4B}">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AAB9BFC9-2546-49C7-99B1-E8FC84657618}" type="sibTrans" cxnId="{C082DE1D-5879-486F-82BC-5FCBD9639D4B}">
      <dgm:prSet/>
      <dgm:spPr/>
      <dgm:t>
        <a:bodyPr/>
        <a:lstStyle/>
        <a:p>
          <a:endParaRPr lang="en-GB" sz="1200">
            <a:solidFill>
              <a:sysClr val="windowText" lastClr="000000"/>
            </a:solidFill>
            <a:latin typeface="Arial" panose="020B0604020202020204" pitchFamily="34" charset="0"/>
            <a:cs typeface="Arial" panose="020B0604020202020204" pitchFamily="34" charset="0"/>
          </a:endParaRPr>
        </a:p>
      </dgm:t>
    </dgm:pt>
    <dgm:pt modelId="{85F67A7C-46B9-4EC2-BB44-FF92C9CDF5B3}" type="pres">
      <dgm:prSet presAssocID="{50C9890A-02AD-46D6-852B-9A0F7D321116}" presName="Name0" presStyleCnt="0">
        <dgm:presLayoutVars>
          <dgm:dir/>
          <dgm:resizeHandles val="exact"/>
        </dgm:presLayoutVars>
      </dgm:prSet>
      <dgm:spPr/>
    </dgm:pt>
    <dgm:pt modelId="{49675991-1A65-4801-8514-76285A0E3C49}" type="pres">
      <dgm:prSet presAssocID="{B55CA197-A2E1-4FFD-B69B-CD8AE3047D50}" presName="parTxOnly" presStyleLbl="node1" presStyleIdx="0" presStyleCnt="2" custScaleX="53448">
        <dgm:presLayoutVars>
          <dgm:bulletEnabled val="1"/>
        </dgm:presLayoutVars>
      </dgm:prSet>
      <dgm:spPr/>
    </dgm:pt>
    <dgm:pt modelId="{11E5006A-6373-437B-8A7E-A44ED73F927D}" type="pres">
      <dgm:prSet presAssocID="{D4F676A7-E03D-4E95-833F-FC654237C0E2}" presName="parSpace" presStyleCnt="0"/>
      <dgm:spPr/>
    </dgm:pt>
    <dgm:pt modelId="{981B6A46-4625-497C-8554-8F46081BB61B}" type="pres">
      <dgm:prSet presAssocID="{4127A6AB-BB25-4E06-9B00-D890C528AB4A}" presName="parTxOnly" presStyleLbl="node1" presStyleIdx="1" presStyleCnt="2">
        <dgm:presLayoutVars>
          <dgm:bulletEnabled val="1"/>
        </dgm:presLayoutVars>
      </dgm:prSet>
      <dgm:spPr/>
    </dgm:pt>
  </dgm:ptLst>
  <dgm:cxnLst>
    <dgm:cxn modelId="{549CF80C-58EC-44AB-A7EC-3EE7ACF98AD5}" type="presOf" srcId="{50C9890A-02AD-46D6-852B-9A0F7D321116}" destId="{85F67A7C-46B9-4EC2-BB44-FF92C9CDF5B3}" srcOrd="0" destOrd="0" presId="urn:microsoft.com/office/officeart/2005/8/layout/hChevron3"/>
    <dgm:cxn modelId="{C082DE1D-5879-486F-82BC-5FCBD9639D4B}" srcId="{50C9890A-02AD-46D6-852B-9A0F7D321116}" destId="{4127A6AB-BB25-4E06-9B00-D890C528AB4A}" srcOrd="1" destOrd="0" parTransId="{8F828830-1078-4A6F-8D6B-7FF771CC73E2}" sibTransId="{AAB9BFC9-2546-49C7-99B1-E8FC84657618}"/>
    <dgm:cxn modelId="{A055CECD-74F6-4332-BB72-1E6E4A20E1C7}" srcId="{50C9890A-02AD-46D6-852B-9A0F7D321116}" destId="{B55CA197-A2E1-4FFD-B69B-CD8AE3047D50}" srcOrd="0" destOrd="0" parTransId="{34025451-F066-4E8C-8A5C-BEA521C59B74}" sibTransId="{D4F676A7-E03D-4E95-833F-FC654237C0E2}"/>
    <dgm:cxn modelId="{5463CFF2-F9EB-4EEC-A143-2095FC46CBAE}" type="presOf" srcId="{4127A6AB-BB25-4E06-9B00-D890C528AB4A}" destId="{981B6A46-4625-497C-8554-8F46081BB61B}" srcOrd="0" destOrd="0" presId="urn:microsoft.com/office/officeart/2005/8/layout/hChevron3"/>
    <dgm:cxn modelId="{17AC32FF-F99F-49B8-ADD0-B890D62099CB}" type="presOf" srcId="{B55CA197-A2E1-4FFD-B69B-CD8AE3047D50}" destId="{49675991-1A65-4801-8514-76285A0E3C49}" srcOrd="0" destOrd="0" presId="urn:microsoft.com/office/officeart/2005/8/layout/hChevron3"/>
    <dgm:cxn modelId="{2106914D-ED34-4E06-94F0-DC7243DCB98C}" type="presParOf" srcId="{85F67A7C-46B9-4EC2-BB44-FF92C9CDF5B3}" destId="{49675991-1A65-4801-8514-76285A0E3C49}" srcOrd="0" destOrd="0" presId="urn:microsoft.com/office/officeart/2005/8/layout/hChevron3"/>
    <dgm:cxn modelId="{6EFE3EB7-80C1-42F6-BAF3-2A8B7F4CFC23}" type="presParOf" srcId="{85F67A7C-46B9-4EC2-BB44-FF92C9CDF5B3}" destId="{11E5006A-6373-437B-8A7E-A44ED73F927D}" srcOrd="1" destOrd="0" presId="urn:microsoft.com/office/officeart/2005/8/layout/hChevron3"/>
    <dgm:cxn modelId="{F1A8DB98-98D0-4B17-93A1-F9E8EC1B4C8C}" type="presParOf" srcId="{85F67A7C-46B9-4EC2-BB44-FF92C9CDF5B3}" destId="{981B6A46-4625-497C-8554-8F46081BB61B}" srcOrd="2"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3D878A-5F14-4F54-BE36-11B29EF32FB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B6F7CF27-7C2D-4708-A7C2-2FD02820FBFB}">
      <dgm:prSet phldrT="[Text]" custT="1"/>
      <dgm:spPr/>
      <dgm:t>
        <a:bodyPr/>
        <a:lstStyle/>
        <a:p>
          <a:r>
            <a:rPr lang="en-GB" sz="1200">
              <a:latin typeface="Arial" panose="020B0604020202020204" pitchFamily="34" charset="0"/>
              <a:cs typeface="Arial" panose="020B0604020202020204" pitchFamily="34" charset="0"/>
            </a:rPr>
            <a:t>OWASP ZAP</a:t>
          </a:r>
        </a:p>
      </dgm:t>
    </dgm:pt>
    <dgm:pt modelId="{5C722562-21F7-4E36-B2C1-EDEF9583F79E}" type="parTrans" cxnId="{C03A8743-3AAD-45D9-98CB-51F5FFF01FFE}">
      <dgm:prSet/>
      <dgm:spPr/>
      <dgm:t>
        <a:bodyPr/>
        <a:lstStyle/>
        <a:p>
          <a:endParaRPr lang="en-GB" sz="1200">
            <a:latin typeface="Arial" panose="020B0604020202020204" pitchFamily="34" charset="0"/>
            <a:cs typeface="Arial" panose="020B0604020202020204" pitchFamily="34" charset="0"/>
          </a:endParaRPr>
        </a:p>
      </dgm:t>
    </dgm:pt>
    <dgm:pt modelId="{4A635472-5A9E-4ECB-9E00-B5542CC705E0}" type="sibTrans" cxnId="{C03A8743-3AAD-45D9-98CB-51F5FFF01FFE}">
      <dgm:prSet/>
      <dgm:spPr/>
      <dgm:t>
        <a:bodyPr/>
        <a:lstStyle/>
        <a:p>
          <a:endParaRPr lang="en-GB" sz="1200">
            <a:latin typeface="Arial" panose="020B0604020202020204" pitchFamily="34" charset="0"/>
            <a:cs typeface="Arial" panose="020B0604020202020204" pitchFamily="34" charset="0"/>
          </a:endParaRPr>
        </a:p>
      </dgm:t>
    </dgm:pt>
    <dgm:pt modelId="{2AEE9C15-AF1D-45D4-84A3-B60A61AF237F}">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SQL Injection</a:t>
          </a:r>
        </a:p>
      </dgm:t>
    </dgm:pt>
    <dgm:pt modelId="{A41CA0CC-2941-435C-A42F-A88BC29CBCE7}" type="parTrans" cxnId="{80008C01-FA60-4225-8E73-C2C37D6B494D}">
      <dgm:prSet/>
      <dgm:spPr/>
      <dgm:t>
        <a:bodyPr/>
        <a:lstStyle/>
        <a:p>
          <a:endParaRPr lang="en-GB" sz="1200">
            <a:latin typeface="Arial" panose="020B0604020202020204" pitchFamily="34" charset="0"/>
            <a:cs typeface="Arial" panose="020B0604020202020204" pitchFamily="34" charset="0"/>
          </a:endParaRPr>
        </a:p>
      </dgm:t>
    </dgm:pt>
    <dgm:pt modelId="{26305EAC-3CC0-4BC6-AFAA-33158E9602AD}" type="sibTrans" cxnId="{80008C01-FA60-4225-8E73-C2C37D6B494D}">
      <dgm:prSet/>
      <dgm:spPr/>
      <dgm:t>
        <a:bodyPr/>
        <a:lstStyle/>
        <a:p>
          <a:endParaRPr lang="en-GB" sz="1200">
            <a:latin typeface="Arial" panose="020B0604020202020204" pitchFamily="34" charset="0"/>
            <a:cs typeface="Arial" panose="020B0604020202020204" pitchFamily="34" charset="0"/>
          </a:endParaRPr>
        </a:p>
      </dgm:t>
    </dgm:pt>
    <dgm:pt modelId="{96930044-9EBF-4546-BD26-1A5659615D3F}">
      <dgm:prSet phldrT="[Text]" custT="1"/>
      <dgm:spPr/>
      <dgm:t>
        <a:bodyPr/>
        <a:lstStyle/>
        <a:p>
          <a:r>
            <a:rPr lang="en-GB" sz="1200">
              <a:latin typeface="Arial" panose="020B0604020202020204" pitchFamily="34" charset="0"/>
              <a:cs typeface="Arial" panose="020B0604020202020204" pitchFamily="34" charset="0"/>
            </a:rPr>
            <a:t>Nmap</a:t>
          </a:r>
        </a:p>
      </dgm:t>
    </dgm:pt>
    <dgm:pt modelId="{4F5E3CFE-12BD-472F-9DD3-30E7B66955F1}" type="parTrans" cxnId="{5570C532-5EFA-475F-89E9-564E421A0B84}">
      <dgm:prSet/>
      <dgm:spPr/>
      <dgm:t>
        <a:bodyPr/>
        <a:lstStyle/>
        <a:p>
          <a:endParaRPr lang="en-GB" sz="1200">
            <a:latin typeface="Arial" panose="020B0604020202020204" pitchFamily="34" charset="0"/>
            <a:cs typeface="Arial" panose="020B0604020202020204" pitchFamily="34" charset="0"/>
          </a:endParaRPr>
        </a:p>
      </dgm:t>
    </dgm:pt>
    <dgm:pt modelId="{F1480CFF-26CB-4EEE-8B4E-436BECB85EF4}" type="sibTrans" cxnId="{5570C532-5EFA-475F-89E9-564E421A0B84}">
      <dgm:prSet/>
      <dgm:spPr/>
      <dgm:t>
        <a:bodyPr/>
        <a:lstStyle/>
        <a:p>
          <a:endParaRPr lang="en-GB" sz="1200">
            <a:latin typeface="Arial" panose="020B0604020202020204" pitchFamily="34" charset="0"/>
            <a:cs typeface="Arial" panose="020B0604020202020204" pitchFamily="34" charset="0"/>
          </a:endParaRPr>
        </a:p>
      </dgm:t>
    </dgm:pt>
    <dgm:pt modelId="{FADE3166-27AD-4722-95B9-7CA2A03140F8}">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Acquired all open ports</a:t>
          </a:r>
        </a:p>
      </dgm:t>
    </dgm:pt>
    <dgm:pt modelId="{F0232C1B-7046-43F6-9D65-ADE60C0ACFF4}" type="parTrans" cxnId="{B197DA7C-E065-4CE0-8331-E4E48FE3F453}">
      <dgm:prSet/>
      <dgm:spPr/>
      <dgm:t>
        <a:bodyPr/>
        <a:lstStyle/>
        <a:p>
          <a:endParaRPr lang="en-GB" sz="1200">
            <a:latin typeface="Arial" panose="020B0604020202020204" pitchFamily="34" charset="0"/>
            <a:cs typeface="Arial" panose="020B0604020202020204" pitchFamily="34" charset="0"/>
          </a:endParaRPr>
        </a:p>
      </dgm:t>
    </dgm:pt>
    <dgm:pt modelId="{F57FAB47-6D85-451B-84DE-C3D49C828B41}" type="sibTrans" cxnId="{B197DA7C-E065-4CE0-8331-E4E48FE3F453}">
      <dgm:prSet/>
      <dgm:spPr/>
      <dgm:t>
        <a:bodyPr/>
        <a:lstStyle/>
        <a:p>
          <a:endParaRPr lang="en-GB" sz="1200">
            <a:latin typeface="Arial" panose="020B0604020202020204" pitchFamily="34" charset="0"/>
            <a:cs typeface="Arial" panose="020B0604020202020204" pitchFamily="34" charset="0"/>
          </a:endParaRPr>
        </a:p>
      </dgm:t>
    </dgm:pt>
    <dgm:pt modelId="{B85DD028-7F3D-4916-8253-11D1FC4A7302}">
      <dgm:prSet phldrT="[Text]" custT="1"/>
      <dgm:spPr/>
      <dgm:t>
        <a:bodyPr/>
        <a:lstStyle/>
        <a:p>
          <a:r>
            <a:rPr lang="en-GB" sz="1200">
              <a:latin typeface="Arial" panose="020B0604020202020204" pitchFamily="34" charset="0"/>
              <a:cs typeface="Arial" panose="020B0604020202020204" pitchFamily="34" charset="0"/>
            </a:rPr>
            <a:t>Burp Suite</a:t>
          </a:r>
        </a:p>
      </dgm:t>
    </dgm:pt>
    <dgm:pt modelId="{3B4413C3-7CC7-46EB-8E86-BF0C54CA8BC3}" type="parTrans" cxnId="{730C5873-17FB-4895-824A-BC9DE0BDF6F0}">
      <dgm:prSet/>
      <dgm:spPr/>
      <dgm:t>
        <a:bodyPr/>
        <a:lstStyle/>
        <a:p>
          <a:endParaRPr lang="en-GB" sz="1200">
            <a:latin typeface="Arial" panose="020B0604020202020204" pitchFamily="34" charset="0"/>
            <a:cs typeface="Arial" panose="020B0604020202020204" pitchFamily="34" charset="0"/>
          </a:endParaRPr>
        </a:p>
      </dgm:t>
    </dgm:pt>
    <dgm:pt modelId="{4D648B33-BCE4-4B7B-8484-862212F5F499}" type="sibTrans" cxnId="{730C5873-17FB-4895-824A-BC9DE0BDF6F0}">
      <dgm:prSet/>
      <dgm:spPr/>
      <dgm:t>
        <a:bodyPr/>
        <a:lstStyle/>
        <a:p>
          <a:endParaRPr lang="en-GB" sz="1200">
            <a:latin typeface="Arial" panose="020B0604020202020204" pitchFamily="34" charset="0"/>
            <a:cs typeface="Arial" panose="020B0604020202020204" pitchFamily="34" charset="0"/>
          </a:endParaRPr>
        </a:p>
      </dgm:t>
    </dgm:pt>
    <dgm:pt modelId="{91E98DCA-A8D4-4AF7-9CAB-EE85048ED89E}">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Cleartext submission of password</a:t>
          </a:r>
        </a:p>
      </dgm:t>
    </dgm:pt>
    <dgm:pt modelId="{36C026B6-013F-4F08-BE9F-2D7B36FCE9F7}" type="parTrans" cxnId="{A8208305-D968-4BCA-AF75-7028864C5693}">
      <dgm:prSet/>
      <dgm:spPr/>
      <dgm:t>
        <a:bodyPr/>
        <a:lstStyle/>
        <a:p>
          <a:endParaRPr lang="en-GB" sz="1200">
            <a:latin typeface="Arial" panose="020B0604020202020204" pitchFamily="34" charset="0"/>
            <a:cs typeface="Arial" panose="020B0604020202020204" pitchFamily="34" charset="0"/>
          </a:endParaRPr>
        </a:p>
      </dgm:t>
    </dgm:pt>
    <dgm:pt modelId="{321EBD73-6DDC-4050-844E-E80D3A4F5A23}" type="sibTrans" cxnId="{A8208305-D968-4BCA-AF75-7028864C5693}">
      <dgm:prSet/>
      <dgm:spPr/>
      <dgm:t>
        <a:bodyPr/>
        <a:lstStyle/>
        <a:p>
          <a:endParaRPr lang="en-GB" sz="1200">
            <a:latin typeface="Arial" panose="020B0604020202020204" pitchFamily="34" charset="0"/>
            <a:cs typeface="Arial" panose="020B0604020202020204" pitchFamily="34" charset="0"/>
          </a:endParaRPr>
        </a:p>
      </dgm:t>
    </dgm:pt>
    <dgm:pt modelId="{C04C85B1-C9B1-4151-A754-D7855233050F}">
      <dgm:prSet phldrT="[Text]" custT="1"/>
      <dgm:spPr/>
      <dgm:t>
        <a:bodyPr/>
        <a:lstStyle/>
        <a:p>
          <a:r>
            <a:rPr lang="en-GB" sz="1200">
              <a:latin typeface="Arial" panose="020B0604020202020204" pitchFamily="34" charset="0"/>
              <a:cs typeface="Arial" panose="020B0604020202020204" pitchFamily="34" charset="0"/>
            </a:rPr>
            <a:t>Nikto</a:t>
          </a:r>
        </a:p>
      </dgm:t>
    </dgm:pt>
    <dgm:pt modelId="{0BE916C4-A9E6-4C42-91C6-B3AD83302E95}" type="parTrans" cxnId="{95F4FD04-C437-475A-A9C7-09B6988606AF}">
      <dgm:prSet/>
      <dgm:spPr/>
      <dgm:t>
        <a:bodyPr/>
        <a:lstStyle/>
        <a:p>
          <a:endParaRPr lang="en-GB" sz="1200">
            <a:latin typeface="Arial" panose="020B0604020202020204" pitchFamily="34" charset="0"/>
            <a:cs typeface="Arial" panose="020B0604020202020204" pitchFamily="34" charset="0"/>
          </a:endParaRPr>
        </a:p>
      </dgm:t>
    </dgm:pt>
    <dgm:pt modelId="{300D0242-064B-47AF-9F8A-2AE75871BE34}" type="sibTrans" cxnId="{95F4FD04-C437-475A-A9C7-09B6988606AF}">
      <dgm:prSet/>
      <dgm:spPr/>
      <dgm:t>
        <a:bodyPr/>
        <a:lstStyle/>
        <a:p>
          <a:endParaRPr lang="en-GB" sz="1200">
            <a:latin typeface="Arial" panose="020B0604020202020204" pitchFamily="34" charset="0"/>
            <a:cs typeface="Arial" panose="020B0604020202020204" pitchFamily="34" charset="0"/>
          </a:endParaRPr>
        </a:p>
      </dgm:t>
    </dgm:pt>
    <dgm:pt modelId="{CA3CBADF-E8DE-4FC0-82B2-17D09504CD61}">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Buffer Overflow</a:t>
          </a:r>
        </a:p>
      </dgm:t>
    </dgm:pt>
    <dgm:pt modelId="{96F293CB-0417-4B9D-8843-DC1096B26F78}" type="parTrans" cxnId="{A4E45537-36F9-4B45-A445-D5E42A1F24A0}">
      <dgm:prSet/>
      <dgm:spPr/>
      <dgm:t>
        <a:bodyPr/>
        <a:lstStyle/>
        <a:p>
          <a:endParaRPr lang="en-GB" sz="1200">
            <a:latin typeface="Arial" panose="020B0604020202020204" pitchFamily="34" charset="0"/>
            <a:cs typeface="Arial" panose="020B0604020202020204" pitchFamily="34" charset="0"/>
          </a:endParaRPr>
        </a:p>
      </dgm:t>
    </dgm:pt>
    <dgm:pt modelId="{195CC7FE-193A-469F-B027-A9C80EBDEB9F}" type="sibTrans" cxnId="{A4E45537-36F9-4B45-A445-D5E42A1F24A0}">
      <dgm:prSet/>
      <dgm:spPr/>
      <dgm:t>
        <a:bodyPr/>
        <a:lstStyle/>
        <a:p>
          <a:endParaRPr lang="en-GB" sz="1200">
            <a:latin typeface="Arial" panose="020B0604020202020204" pitchFamily="34" charset="0"/>
            <a:cs typeface="Arial" panose="020B0604020202020204" pitchFamily="34" charset="0"/>
          </a:endParaRPr>
        </a:p>
      </dgm:t>
    </dgm:pt>
    <dgm:pt modelId="{6B221E82-4638-4358-AB41-BB4C04F92663}">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Vulnerable JavaScript library</a:t>
          </a:r>
        </a:p>
      </dgm:t>
    </dgm:pt>
    <dgm:pt modelId="{E4FCE5D8-603E-4636-9324-1A8218A2B038}" type="parTrans" cxnId="{B9187486-BD7B-47DE-AEEF-C509075B6E10}">
      <dgm:prSet/>
      <dgm:spPr/>
      <dgm:t>
        <a:bodyPr/>
        <a:lstStyle/>
        <a:p>
          <a:endParaRPr lang="en-GB" sz="1200">
            <a:latin typeface="Arial" panose="020B0604020202020204" pitchFamily="34" charset="0"/>
            <a:cs typeface="Arial" panose="020B0604020202020204" pitchFamily="34" charset="0"/>
          </a:endParaRPr>
        </a:p>
      </dgm:t>
    </dgm:pt>
    <dgm:pt modelId="{D83670E5-AF3B-498A-8FCD-F39FE906D0F1}" type="sibTrans" cxnId="{B9187486-BD7B-47DE-AEEF-C509075B6E10}">
      <dgm:prSet/>
      <dgm:spPr/>
      <dgm:t>
        <a:bodyPr/>
        <a:lstStyle/>
        <a:p>
          <a:endParaRPr lang="en-GB" sz="1200">
            <a:latin typeface="Arial" panose="020B0604020202020204" pitchFamily="34" charset="0"/>
            <a:cs typeface="Arial" panose="020B0604020202020204" pitchFamily="34" charset="0"/>
          </a:endParaRPr>
        </a:p>
      </dgm:t>
    </dgm:pt>
    <dgm:pt modelId="{0A929145-82B5-439F-919F-95CBCA4D9E35}">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Absence of Anti-CSRF Tokens</a:t>
          </a:r>
        </a:p>
      </dgm:t>
    </dgm:pt>
    <dgm:pt modelId="{9DFFE4C1-0EF8-4FB8-833F-04F9DBE4ECC1}" type="parTrans" cxnId="{711AB05B-BFF8-48C5-8943-B06F3E5573F6}">
      <dgm:prSet/>
      <dgm:spPr/>
      <dgm:t>
        <a:bodyPr/>
        <a:lstStyle/>
        <a:p>
          <a:endParaRPr lang="en-GB" sz="1200">
            <a:latin typeface="Arial" panose="020B0604020202020204" pitchFamily="34" charset="0"/>
            <a:cs typeface="Arial" panose="020B0604020202020204" pitchFamily="34" charset="0"/>
          </a:endParaRPr>
        </a:p>
      </dgm:t>
    </dgm:pt>
    <dgm:pt modelId="{37CC9EDA-2D82-4B33-AF89-899F795B9062}" type="sibTrans" cxnId="{711AB05B-BFF8-48C5-8943-B06F3E5573F6}">
      <dgm:prSet/>
      <dgm:spPr/>
      <dgm:t>
        <a:bodyPr/>
        <a:lstStyle/>
        <a:p>
          <a:endParaRPr lang="en-GB" sz="1200">
            <a:latin typeface="Arial" panose="020B0604020202020204" pitchFamily="34" charset="0"/>
            <a:cs typeface="Arial" panose="020B0604020202020204" pitchFamily="34" charset="0"/>
          </a:endParaRPr>
        </a:p>
      </dgm:t>
    </dgm:pt>
    <dgm:pt modelId="{0529818F-37CE-4581-AE0E-73F662064D95}">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Cookie No HttpOnly Flag</a:t>
          </a:r>
        </a:p>
      </dgm:t>
    </dgm:pt>
    <dgm:pt modelId="{292C91F8-7AC5-42D3-BDC6-DA5A24594E92}" type="parTrans" cxnId="{FB2B0CE4-408C-41B5-9527-467C1FEB721E}">
      <dgm:prSet/>
      <dgm:spPr/>
      <dgm:t>
        <a:bodyPr/>
        <a:lstStyle/>
        <a:p>
          <a:endParaRPr lang="en-GB" sz="1200">
            <a:latin typeface="Arial" panose="020B0604020202020204" pitchFamily="34" charset="0"/>
            <a:cs typeface="Arial" panose="020B0604020202020204" pitchFamily="34" charset="0"/>
          </a:endParaRPr>
        </a:p>
      </dgm:t>
    </dgm:pt>
    <dgm:pt modelId="{B83288FD-90A2-476F-BFF8-3A9536F95A94}" type="sibTrans" cxnId="{FB2B0CE4-408C-41B5-9527-467C1FEB721E}">
      <dgm:prSet/>
      <dgm:spPr/>
      <dgm:t>
        <a:bodyPr/>
        <a:lstStyle/>
        <a:p>
          <a:endParaRPr lang="en-GB" sz="1200">
            <a:latin typeface="Arial" panose="020B0604020202020204" pitchFamily="34" charset="0"/>
            <a:cs typeface="Arial" panose="020B0604020202020204" pitchFamily="34" charset="0"/>
          </a:endParaRPr>
        </a:p>
      </dgm:t>
    </dgm:pt>
    <dgm:pt modelId="{079DEEA8-4DBE-4EE4-B486-16941A8D568A}">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Server Leaks Information via "X-Powered-By" HTTP Response Header Field(s)</a:t>
          </a:r>
        </a:p>
      </dgm:t>
    </dgm:pt>
    <dgm:pt modelId="{415EF728-1957-4842-ACC1-4A57408E025A}" type="parTrans" cxnId="{8E36CCE6-6DE8-42B1-91EC-4B14F975BF21}">
      <dgm:prSet/>
      <dgm:spPr/>
      <dgm:t>
        <a:bodyPr/>
        <a:lstStyle/>
        <a:p>
          <a:endParaRPr lang="en-GB" sz="1200">
            <a:latin typeface="Arial" panose="020B0604020202020204" pitchFamily="34" charset="0"/>
            <a:cs typeface="Arial" panose="020B0604020202020204" pitchFamily="34" charset="0"/>
          </a:endParaRPr>
        </a:p>
      </dgm:t>
    </dgm:pt>
    <dgm:pt modelId="{6599FECA-78BB-467B-8A3B-3F21416E69B7}" type="sibTrans" cxnId="{8E36CCE6-6DE8-42B1-91EC-4B14F975BF21}">
      <dgm:prSet/>
      <dgm:spPr/>
      <dgm:t>
        <a:bodyPr/>
        <a:lstStyle/>
        <a:p>
          <a:endParaRPr lang="en-GB" sz="1200">
            <a:latin typeface="Arial" panose="020B0604020202020204" pitchFamily="34" charset="0"/>
            <a:cs typeface="Arial" panose="020B0604020202020204" pitchFamily="34" charset="0"/>
          </a:endParaRPr>
        </a:p>
      </dgm:t>
    </dgm:pt>
    <dgm:pt modelId="{1A88B969-6AF3-47E8-B173-E487BD391CDA}">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Clickjacking X-Frame-Options</a:t>
          </a:r>
        </a:p>
      </dgm:t>
    </dgm:pt>
    <dgm:pt modelId="{51811B34-F394-4648-A238-8EC67C0C6A5B}" type="parTrans" cxnId="{5413616A-18E4-4EE8-AEEC-1618289E832B}">
      <dgm:prSet/>
      <dgm:spPr/>
      <dgm:t>
        <a:bodyPr/>
        <a:lstStyle/>
        <a:p>
          <a:endParaRPr lang="en-GB" sz="1200">
            <a:latin typeface="Arial" panose="020B0604020202020204" pitchFamily="34" charset="0"/>
            <a:cs typeface="Arial" panose="020B0604020202020204" pitchFamily="34" charset="0"/>
          </a:endParaRPr>
        </a:p>
      </dgm:t>
    </dgm:pt>
    <dgm:pt modelId="{B03E049C-F2CB-49AE-ABF4-FE0A4482B841}" type="sibTrans" cxnId="{5413616A-18E4-4EE8-AEEC-1618289E832B}">
      <dgm:prSet/>
      <dgm:spPr/>
      <dgm:t>
        <a:bodyPr/>
        <a:lstStyle/>
        <a:p>
          <a:endParaRPr lang="en-GB" sz="1200">
            <a:latin typeface="Arial" panose="020B0604020202020204" pitchFamily="34" charset="0"/>
            <a:cs typeface="Arial" panose="020B0604020202020204" pitchFamily="34" charset="0"/>
          </a:endParaRPr>
        </a:p>
      </dgm:t>
    </dgm:pt>
    <dgm:pt modelId="{BA060114-B089-4707-9168-8AE9FB91DD49}">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Vulnerable JavaScript dependency</a:t>
          </a:r>
        </a:p>
      </dgm:t>
    </dgm:pt>
    <dgm:pt modelId="{554051ED-869A-4DEC-A6D9-777B34C373AB}" type="parTrans" cxnId="{023621CD-4ACB-48D2-BE12-E692040A6792}">
      <dgm:prSet/>
      <dgm:spPr/>
      <dgm:t>
        <a:bodyPr/>
        <a:lstStyle/>
        <a:p>
          <a:endParaRPr lang="en-GB" sz="1200">
            <a:latin typeface="Arial" panose="020B0604020202020204" pitchFamily="34" charset="0"/>
            <a:cs typeface="Arial" panose="020B0604020202020204" pitchFamily="34" charset="0"/>
          </a:endParaRPr>
        </a:p>
      </dgm:t>
    </dgm:pt>
    <dgm:pt modelId="{617E9709-50C8-4642-903B-60D59565AE65}" type="sibTrans" cxnId="{023621CD-4ACB-48D2-BE12-E692040A6792}">
      <dgm:prSet/>
      <dgm:spPr/>
      <dgm:t>
        <a:bodyPr/>
        <a:lstStyle/>
        <a:p>
          <a:endParaRPr lang="en-GB" sz="1200">
            <a:latin typeface="Arial" panose="020B0604020202020204" pitchFamily="34" charset="0"/>
            <a:cs typeface="Arial" panose="020B0604020202020204" pitchFamily="34" charset="0"/>
          </a:endParaRPr>
        </a:p>
      </dgm:t>
    </dgm:pt>
    <dgm:pt modelId="{D7CF279A-93DD-4AE3-92F1-2311C08039E3}">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XSS-Protection header</a:t>
          </a:r>
        </a:p>
      </dgm:t>
    </dgm:pt>
    <dgm:pt modelId="{4B2A5AB2-C777-4E97-9BEA-C05C3C5278FE}" type="parTrans" cxnId="{46026875-1B56-4224-AD4D-943CBE1B718A}">
      <dgm:prSet/>
      <dgm:spPr/>
      <dgm:t>
        <a:bodyPr/>
        <a:lstStyle/>
        <a:p>
          <a:endParaRPr lang="en-GB" sz="1200">
            <a:latin typeface="Arial" panose="020B0604020202020204" pitchFamily="34" charset="0"/>
            <a:cs typeface="Arial" panose="020B0604020202020204" pitchFamily="34" charset="0"/>
          </a:endParaRPr>
        </a:p>
      </dgm:t>
    </dgm:pt>
    <dgm:pt modelId="{CE3A6B24-AB83-4A94-B288-13FF90F00C80}" type="sibTrans" cxnId="{46026875-1B56-4224-AD4D-943CBE1B718A}">
      <dgm:prSet/>
      <dgm:spPr/>
      <dgm:t>
        <a:bodyPr/>
        <a:lstStyle/>
        <a:p>
          <a:endParaRPr lang="en-GB" sz="1200">
            <a:latin typeface="Arial" panose="020B0604020202020204" pitchFamily="34" charset="0"/>
            <a:cs typeface="Arial" panose="020B0604020202020204" pitchFamily="34" charset="0"/>
          </a:endParaRPr>
        </a:p>
      </dgm:t>
    </dgm:pt>
    <dgm:pt modelId="{00CAA010-1099-45B3-B8C2-CB45C0F4D5F1}">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X-Contenet-Type-Options header</a:t>
          </a:r>
        </a:p>
      </dgm:t>
    </dgm:pt>
    <dgm:pt modelId="{AEFD12B6-C78E-4B44-87BB-36B45CED6C8D}" type="parTrans" cxnId="{0C52C214-04F5-45A5-B39A-1E323C163C66}">
      <dgm:prSet/>
      <dgm:spPr/>
      <dgm:t>
        <a:bodyPr/>
        <a:lstStyle/>
        <a:p>
          <a:endParaRPr lang="en-GB" sz="1200">
            <a:latin typeface="Arial" panose="020B0604020202020204" pitchFamily="34" charset="0"/>
            <a:cs typeface="Arial" panose="020B0604020202020204" pitchFamily="34" charset="0"/>
          </a:endParaRPr>
        </a:p>
      </dgm:t>
    </dgm:pt>
    <dgm:pt modelId="{36DC4C82-0C3C-4855-9892-1A22B7D25BE7}" type="sibTrans" cxnId="{0C52C214-04F5-45A5-B39A-1E323C163C66}">
      <dgm:prSet/>
      <dgm:spPr/>
      <dgm:t>
        <a:bodyPr/>
        <a:lstStyle/>
        <a:p>
          <a:endParaRPr lang="en-GB" sz="1200">
            <a:latin typeface="Arial" panose="020B0604020202020204" pitchFamily="34" charset="0"/>
            <a:cs typeface="Arial" panose="020B0604020202020204" pitchFamily="34" charset="0"/>
          </a:endParaRPr>
        </a:p>
      </dgm:t>
    </dgm:pt>
    <dgm:pt modelId="{40FD40F0-7F67-4943-8405-DAB68204DE96}">
      <dgm:prSe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Unsterilised PHP code execution</a:t>
          </a:r>
        </a:p>
      </dgm:t>
    </dgm:pt>
    <dgm:pt modelId="{01D72A56-AB67-4465-9EBA-C56A12E8B5CE}" type="parTrans" cxnId="{1D04C09B-67A7-4955-85C4-34F02BF4087E}">
      <dgm:prSet/>
      <dgm:spPr/>
      <dgm:t>
        <a:bodyPr/>
        <a:lstStyle/>
        <a:p>
          <a:endParaRPr lang="en-GB" sz="1200">
            <a:latin typeface="Arial" panose="020B0604020202020204" pitchFamily="34" charset="0"/>
            <a:cs typeface="Arial" panose="020B0604020202020204" pitchFamily="34" charset="0"/>
          </a:endParaRPr>
        </a:p>
      </dgm:t>
    </dgm:pt>
    <dgm:pt modelId="{05246338-DABA-4295-BE33-80AE2D3CD6BC}" type="sibTrans" cxnId="{1D04C09B-67A7-4955-85C4-34F02BF4087E}">
      <dgm:prSet/>
      <dgm:spPr/>
      <dgm:t>
        <a:bodyPr/>
        <a:lstStyle/>
        <a:p>
          <a:endParaRPr lang="en-GB" sz="1200">
            <a:latin typeface="Arial" panose="020B0604020202020204" pitchFamily="34" charset="0"/>
            <a:cs typeface="Arial" panose="020B0604020202020204" pitchFamily="34" charset="0"/>
          </a:endParaRPr>
        </a:p>
      </dgm:t>
    </dgm:pt>
    <dgm:pt modelId="{A957D088-2111-4847-8AA8-DDC83059EBBE}">
      <dgm:prSet phldrT="[Text]" custT="1"/>
      <dgm:spPr>
        <a:solidFill>
          <a:schemeClr val="accent1">
            <a:lumMod val="40000"/>
            <a:lumOff val="60000"/>
            <a:alpha val="90000"/>
          </a:schemeClr>
        </a:solidFill>
      </dgm:spPr>
      <dgm:t>
        <a:bodyPr/>
        <a:lstStyle/>
        <a:p>
          <a:r>
            <a:rPr lang="en-GB" sz="1200">
              <a:latin typeface="Arial" panose="020B0604020202020204" pitchFamily="34" charset="0"/>
              <a:cs typeface="Arial" panose="020B0604020202020204" pitchFamily="34" charset="0"/>
            </a:rPr>
            <a:t>SMTP Service Cleartext Login Permitted</a:t>
          </a:r>
        </a:p>
      </dgm:t>
    </dgm:pt>
    <dgm:pt modelId="{505693E2-B362-4180-9D24-D795321CC55A}" type="parTrans" cxnId="{9DC3D7E6-1EE2-490A-BC2E-E3EB3905CB94}">
      <dgm:prSet/>
      <dgm:spPr/>
      <dgm:t>
        <a:bodyPr/>
        <a:lstStyle/>
        <a:p>
          <a:endParaRPr lang="en-GB" sz="1200">
            <a:latin typeface="Arial" panose="020B0604020202020204" pitchFamily="34" charset="0"/>
            <a:cs typeface="Arial" panose="020B0604020202020204" pitchFamily="34" charset="0"/>
          </a:endParaRPr>
        </a:p>
      </dgm:t>
    </dgm:pt>
    <dgm:pt modelId="{A4EBA371-BEB5-4564-B7A1-EEC79F2D3D5A}" type="sibTrans" cxnId="{9DC3D7E6-1EE2-490A-BC2E-E3EB3905CB94}">
      <dgm:prSet/>
      <dgm:spPr/>
      <dgm:t>
        <a:bodyPr/>
        <a:lstStyle/>
        <a:p>
          <a:endParaRPr lang="en-GB" sz="1200">
            <a:latin typeface="Arial" panose="020B0604020202020204" pitchFamily="34" charset="0"/>
            <a:cs typeface="Arial" panose="020B0604020202020204" pitchFamily="34" charset="0"/>
          </a:endParaRPr>
        </a:p>
      </dgm:t>
    </dgm:pt>
    <dgm:pt modelId="{E5582303-89F1-4514-8EDD-0956542112E9}" type="pres">
      <dgm:prSet presAssocID="{313D878A-5F14-4F54-BE36-11B29EF32FB3}" presName="Name0" presStyleCnt="0">
        <dgm:presLayoutVars>
          <dgm:dir/>
          <dgm:animLvl val="lvl"/>
          <dgm:resizeHandles val="exact"/>
        </dgm:presLayoutVars>
      </dgm:prSet>
      <dgm:spPr/>
    </dgm:pt>
    <dgm:pt modelId="{22F0DD22-5CA5-4DC7-9CD2-FD367A6D8EA8}" type="pres">
      <dgm:prSet presAssocID="{B6F7CF27-7C2D-4708-A7C2-2FD02820FBFB}" presName="linNode" presStyleCnt="0"/>
      <dgm:spPr/>
    </dgm:pt>
    <dgm:pt modelId="{537DFD3A-164E-449F-88C6-FF81622E6E12}" type="pres">
      <dgm:prSet presAssocID="{B6F7CF27-7C2D-4708-A7C2-2FD02820FBFB}" presName="parentText" presStyleLbl="node1" presStyleIdx="0" presStyleCnt="4" custScaleX="44414" custScaleY="218163" custLinFactNeighborX="-21609" custLinFactNeighborY="-941">
        <dgm:presLayoutVars>
          <dgm:chMax val="1"/>
          <dgm:bulletEnabled val="1"/>
        </dgm:presLayoutVars>
      </dgm:prSet>
      <dgm:spPr/>
    </dgm:pt>
    <dgm:pt modelId="{8B1901A8-2036-4AE2-AE67-CF59A6AF757A}" type="pres">
      <dgm:prSet presAssocID="{B6F7CF27-7C2D-4708-A7C2-2FD02820FBFB}" presName="descendantText" presStyleLbl="alignAccFollowNode1" presStyleIdx="0" presStyleCnt="4" custScaleX="82153" custScaleY="274972" custLinFactNeighborX="-38202" custLinFactNeighborY="1213">
        <dgm:presLayoutVars>
          <dgm:bulletEnabled val="1"/>
        </dgm:presLayoutVars>
      </dgm:prSet>
      <dgm:spPr/>
    </dgm:pt>
    <dgm:pt modelId="{2163C942-96C8-4F01-A952-AEF6B7548A1B}" type="pres">
      <dgm:prSet presAssocID="{4A635472-5A9E-4ECB-9E00-B5542CC705E0}" presName="sp" presStyleCnt="0"/>
      <dgm:spPr/>
    </dgm:pt>
    <dgm:pt modelId="{1ECF6CC2-1D6A-4CE0-ADE3-918435C7942E}" type="pres">
      <dgm:prSet presAssocID="{96930044-9EBF-4546-BD26-1A5659615D3F}" presName="linNode" presStyleCnt="0"/>
      <dgm:spPr/>
    </dgm:pt>
    <dgm:pt modelId="{9C45F924-DC36-4608-A5DB-26EE12248C58}" type="pres">
      <dgm:prSet presAssocID="{96930044-9EBF-4546-BD26-1A5659615D3F}" presName="parentText" presStyleLbl="node1" presStyleIdx="1" presStyleCnt="4" custScaleX="44414" custScaleY="48075" custLinFactNeighborX="-21588" custLinFactNeighborY="-3012">
        <dgm:presLayoutVars>
          <dgm:chMax val="1"/>
          <dgm:bulletEnabled val="1"/>
        </dgm:presLayoutVars>
      </dgm:prSet>
      <dgm:spPr/>
    </dgm:pt>
    <dgm:pt modelId="{C809E7C1-8F27-4FF0-94E3-CD377BF817A8}" type="pres">
      <dgm:prSet presAssocID="{96930044-9EBF-4546-BD26-1A5659615D3F}" presName="descendantText" presStyleLbl="alignAccFollowNode1" presStyleIdx="1" presStyleCnt="4" custScaleX="81884" custScaleY="47794" custLinFactNeighborX="-38165" custLinFactNeighborY="-2510">
        <dgm:presLayoutVars>
          <dgm:bulletEnabled val="1"/>
        </dgm:presLayoutVars>
      </dgm:prSet>
      <dgm:spPr/>
    </dgm:pt>
    <dgm:pt modelId="{0C7A9B35-B864-4C2C-93F8-3575CAEE49A6}" type="pres">
      <dgm:prSet presAssocID="{F1480CFF-26CB-4EEE-8B4E-436BECB85EF4}" presName="sp" presStyleCnt="0"/>
      <dgm:spPr/>
    </dgm:pt>
    <dgm:pt modelId="{7793D5A2-A2AA-434D-844C-98B021DF246B}" type="pres">
      <dgm:prSet presAssocID="{B85DD028-7F3D-4916-8253-11D1FC4A7302}" presName="linNode" presStyleCnt="0"/>
      <dgm:spPr/>
    </dgm:pt>
    <dgm:pt modelId="{B8518A50-1291-4091-A083-F72CB1165B72}" type="pres">
      <dgm:prSet presAssocID="{B85DD028-7F3D-4916-8253-11D1FC4A7302}" presName="parentText" presStyleLbl="node1" presStyleIdx="2" presStyleCnt="4" custScaleX="44414" custScaleY="73079" custLinFactNeighborX="-21588" custLinFactNeighborY="-3012">
        <dgm:presLayoutVars>
          <dgm:chMax val="1"/>
          <dgm:bulletEnabled val="1"/>
        </dgm:presLayoutVars>
      </dgm:prSet>
      <dgm:spPr/>
    </dgm:pt>
    <dgm:pt modelId="{6AE48CE3-EFEC-4047-8800-6DB70B9B69F1}" type="pres">
      <dgm:prSet presAssocID="{B85DD028-7F3D-4916-8253-11D1FC4A7302}" presName="descendantText" presStyleLbl="alignAccFollowNode1" presStyleIdx="2" presStyleCnt="4" custScaleX="81764" custScaleY="91279" custLinFactNeighborX="-38165" custLinFactNeighborY="-2510">
        <dgm:presLayoutVars>
          <dgm:bulletEnabled val="1"/>
        </dgm:presLayoutVars>
      </dgm:prSet>
      <dgm:spPr/>
    </dgm:pt>
    <dgm:pt modelId="{2C599393-5C55-4973-B3F8-77D2FA083405}" type="pres">
      <dgm:prSet presAssocID="{4D648B33-BCE4-4B7B-8484-862212F5F499}" presName="sp" presStyleCnt="0"/>
      <dgm:spPr/>
    </dgm:pt>
    <dgm:pt modelId="{8B8F4764-6456-4746-8D6F-F418C991CCD8}" type="pres">
      <dgm:prSet presAssocID="{C04C85B1-C9B1-4151-A754-D7855233050F}" presName="linNode" presStyleCnt="0"/>
      <dgm:spPr/>
    </dgm:pt>
    <dgm:pt modelId="{62EC7C99-BDE4-499B-860D-9EA365482EFB}" type="pres">
      <dgm:prSet presAssocID="{C04C85B1-C9B1-4151-A754-D7855233050F}" presName="parentText" presStyleLbl="node1" presStyleIdx="3" presStyleCnt="4" custScaleX="44414" custScaleY="115690" custLinFactNeighborX="-21609" custLinFactNeighborY="-3012">
        <dgm:presLayoutVars>
          <dgm:chMax val="1"/>
          <dgm:bulletEnabled val="1"/>
        </dgm:presLayoutVars>
      </dgm:prSet>
      <dgm:spPr/>
    </dgm:pt>
    <dgm:pt modelId="{30E95D43-4FCF-4EE7-8748-C8F1A1132E13}" type="pres">
      <dgm:prSet presAssocID="{C04C85B1-C9B1-4151-A754-D7855233050F}" presName="descendantText" presStyleLbl="alignAccFollowNode1" presStyleIdx="3" presStyleCnt="4" custScaleX="82064" custScaleY="138816" custLinFactNeighborX="-38202" custLinFactNeighborY="-2510">
        <dgm:presLayoutVars>
          <dgm:bulletEnabled val="1"/>
        </dgm:presLayoutVars>
      </dgm:prSet>
      <dgm:spPr/>
    </dgm:pt>
  </dgm:ptLst>
  <dgm:cxnLst>
    <dgm:cxn modelId="{80008C01-FA60-4225-8E73-C2C37D6B494D}" srcId="{B6F7CF27-7C2D-4708-A7C2-2FD02820FBFB}" destId="{2AEE9C15-AF1D-45D4-84A3-B60A61AF237F}" srcOrd="0" destOrd="0" parTransId="{A41CA0CC-2941-435C-A42F-A88BC29CBCE7}" sibTransId="{26305EAC-3CC0-4BC6-AFAA-33158E9602AD}"/>
    <dgm:cxn modelId="{95F4FD04-C437-475A-A9C7-09B6988606AF}" srcId="{313D878A-5F14-4F54-BE36-11B29EF32FB3}" destId="{C04C85B1-C9B1-4151-A754-D7855233050F}" srcOrd="3" destOrd="0" parTransId="{0BE916C4-A9E6-4C42-91C6-B3AD83302E95}" sibTransId="{300D0242-064B-47AF-9F8A-2AE75871BE34}"/>
    <dgm:cxn modelId="{A8208305-D968-4BCA-AF75-7028864C5693}" srcId="{B85DD028-7F3D-4916-8253-11D1FC4A7302}" destId="{91E98DCA-A8D4-4AF7-9CAB-EE85048ED89E}" srcOrd="0" destOrd="0" parTransId="{36C026B6-013F-4F08-BE9F-2D7B36FCE9F7}" sibTransId="{321EBD73-6DDC-4050-844E-E80D3A4F5A23}"/>
    <dgm:cxn modelId="{3F410B09-FD13-48FC-A524-61138179D3BA}" type="presOf" srcId="{1A88B969-6AF3-47E8-B173-E487BD391CDA}" destId="{30E95D43-4FCF-4EE7-8748-C8F1A1132E13}" srcOrd="0" destOrd="0" presId="urn:microsoft.com/office/officeart/2005/8/layout/vList5"/>
    <dgm:cxn modelId="{0C52C214-04F5-45A5-B39A-1E323C163C66}" srcId="{C04C85B1-C9B1-4151-A754-D7855233050F}" destId="{00CAA010-1099-45B3-B8C2-CB45C0F4D5F1}" srcOrd="2" destOrd="0" parTransId="{AEFD12B6-C78E-4B44-87BB-36B45CED6C8D}" sibTransId="{36DC4C82-0C3C-4855-9892-1A22B7D25BE7}"/>
    <dgm:cxn modelId="{91061D1B-057D-46B9-A358-5325DEB482AA}" type="presOf" srcId="{079DEEA8-4DBE-4EE4-B486-16941A8D568A}" destId="{8B1901A8-2036-4AE2-AE67-CF59A6AF757A}" srcOrd="0" destOrd="5" presId="urn:microsoft.com/office/officeart/2005/8/layout/vList5"/>
    <dgm:cxn modelId="{F6BC5331-4580-4FD2-86A3-573B8C433A71}" type="presOf" srcId="{B85DD028-7F3D-4916-8253-11D1FC4A7302}" destId="{B8518A50-1291-4091-A083-F72CB1165B72}" srcOrd="0" destOrd="0" presId="urn:microsoft.com/office/officeart/2005/8/layout/vList5"/>
    <dgm:cxn modelId="{5570C532-5EFA-475F-89E9-564E421A0B84}" srcId="{313D878A-5F14-4F54-BE36-11B29EF32FB3}" destId="{96930044-9EBF-4546-BD26-1A5659615D3F}" srcOrd="1" destOrd="0" parTransId="{4F5E3CFE-12BD-472F-9DD3-30E7B66955F1}" sibTransId="{F1480CFF-26CB-4EEE-8B4E-436BECB85EF4}"/>
    <dgm:cxn modelId="{A4E45537-36F9-4B45-A445-D5E42A1F24A0}" srcId="{B6F7CF27-7C2D-4708-A7C2-2FD02820FBFB}" destId="{CA3CBADF-E8DE-4FC0-82B2-17D09504CD61}" srcOrd="1" destOrd="0" parTransId="{96F293CB-0417-4B9D-8843-DC1096B26F78}" sibTransId="{195CC7FE-193A-469F-B027-A9C80EBDEB9F}"/>
    <dgm:cxn modelId="{4BA27B3B-7B91-4CFE-A93E-D75E75E0F1CD}" type="presOf" srcId="{6B221E82-4638-4358-AB41-BB4C04F92663}" destId="{8B1901A8-2036-4AE2-AE67-CF59A6AF757A}" srcOrd="0" destOrd="2" presId="urn:microsoft.com/office/officeart/2005/8/layout/vList5"/>
    <dgm:cxn modelId="{946F723F-DCB6-4512-9BD6-F451F15B4F32}" type="presOf" srcId="{91E98DCA-A8D4-4AF7-9CAB-EE85048ED89E}" destId="{6AE48CE3-EFEC-4047-8800-6DB70B9B69F1}" srcOrd="0" destOrd="0" presId="urn:microsoft.com/office/officeart/2005/8/layout/vList5"/>
    <dgm:cxn modelId="{711AB05B-BFF8-48C5-8943-B06F3E5573F6}" srcId="{B6F7CF27-7C2D-4708-A7C2-2FD02820FBFB}" destId="{0A929145-82B5-439F-919F-95CBCA4D9E35}" srcOrd="3" destOrd="0" parTransId="{9DFFE4C1-0EF8-4FB8-833F-04F9DBE4ECC1}" sibTransId="{37CC9EDA-2D82-4B33-AF89-899F795B9062}"/>
    <dgm:cxn modelId="{918EC55B-2F67-4D6F-912A-9459AAC0B7C5}" type="presOf" srcId="{40FD40F0-7F67-4943-8405-DAB68204DE96}" destId="{30E95D43-4FCF-4EE7-8748-C8F1A1132E13}" srcOrd="0" destOrd="3" presId="urn:microsoft.com/office/officeart/2005/8/layout/vList5"/>
    <dgm:cxn modelId="{C03A8743-3AAD-45D9-98CB-51F5FFF01FFE}" srcId="{313D878A-5F14-4F54-BE36-11B29EF32FB3}" destId="{B6F7CF27-7C2D-4708-A7C2-2FD02820FBFB}" srcOrd="0" destOrd="0" parTransId="{5C722562-21F7-4E36-B2C1-EDEF9583F79E}" sibTransId="{4A635472-5A9E-4ECB-9E00-B5542CC705E0}"/>
    <dgm:cxn modelId="{5413616A-18E4-4EE8-AEEC-1618289E832B}" srcId="{C04C85B1-C9B1-4151-A754-D7855233050F}" destId="{1A88B969-6AF3-47E8-B173-E487BD391CDA}" srcOrd="0" destOrd="0" parTransId="{51811B34-F394-4648-A238-8EC67C0C6A5B}" sibTransId="{B03E049C-F2CB-49AE-ABF4-FE0A4482B841}"/>
    <dgm:cxn modelId="{730C5873-17FB-4895-824A-BC9DE0BDF6F0}" srcId="{313D878A-5F14-4F54-BE36-11B29EF32FB3}" destId="{B85DD028-7F3D-4916-8253-11D1FC4A7302}" srcOrd="2" destOrd="0" parTransId="{3B4413C3-7CC7-46EB-8E86-BF0C54CA8BC3}" sibTransId="{4D648B33-BCE4-4B7B-8484-862212F5F499}"/>
    <dgm:cxn modelId="{46026875-1B56-4224-AD4D-943CBE1B718A}" srcId="{C04C85B1-C9B1-4151-A754-D7855233050F}" destId="{D7CF279A-93DD-4AE3-92F1-2311C08039E3}" srcOrd="1" destOrd="0" parTransId="{4B2A5AB2-C777-4E97-9BEA-C05C3C5278FE}" sibTransId="{CE3A6B24-AB83-4A94-B288-13FF90F00C80}"/>
    <dgm:cxn modelId="{B197DA7C-E065-4CE0-8331-E4E48FE3F453}" srcId="{96930044-9EBF-4546-BD26-1A5659615D3F}" destId="{FADE3166-27AD-4722-95B9-7CA2A03140F8}" srcOrd="0" destOrd="0" parTransId="{F0232C1B-7046-43F6-9D65-ADE60C0ACFF4}" sibTransId="{F57FAB47-6D85-451B-84DE-C3D49C828B41}"/>
    <dgm:cxn modelId="{79AC4C7E-DB79-499D-A228-0ED617DE2E8E}" type="presOf" srcId="{2AEE9C15-AF1D-45D4-84A3-B60A61AF237F}" destId="{8B1901A8-2036-4AE2-AE67-CF59A6AF757A}" srcOrd="0" destOrd="0" presId="urn:microsoft.com/office/officeart/2005/8/layout/vList5"/>
    <dgm:cxn modelId="{B9187486-BD7B-47DE-AEEF-C509075B6E10}" srcId="{B6F7CF27-7C2D-4708-A7C2-2FD02820FBFB}" destId="{6B221E82-4638-4358-AB41-BB4C04F92663}" srcOrd="2" destOrd="0" parTransId="{E4FCE5D8-603E-4636-9324-1A8218A2B038}" sibTransId="{D83670E5-AF3B-498A-8FCD-F39FE906D0F1}"/>
    <dgm:cxn modelId="{09257D86-3F3B-4374-AB83-A9EEF5F44CC3}" type="presOf" srcId="{A957D088-2111-4847-8AA8-DDC83059EBBE}" destId="{8B1901A8-2036-4AE2-AE67-CF59A6AF757A}" srcOrd="0" destOrd="6" presId="urn:microsoft.com/office/officeart/2005/8/layout/vList5"/>
    <dgm:cxn modelId="{EEF67191-E4BA-42EC-B3D2-4ABBFB2C26BB}" type="presOf" srcId="{FADE3166-27AD-4722-95B9-7CA2A03140F8}" destId="{C809E7C1-8F27-4FF0-94E3-CD377BF817A8}" srcOrd="0" destOrd="0" presId="urn:microsoft.com/office/officeart/2005/8/layout/vList5"/>
    <dgm:cxn modelId="{091B4492-D1D8-4B30-BFD1-2B0FF9415875}" type="presOf" srcId="{96930044-9EBF-4546-BD26-1A5659615D3F}" destId="{9C45F924-DC36-4608-A5DB-26EE12248C58}" srcOrd="0" destOrd="0" presId="urn:microsoft.com/office/officeart/2005/8/layout/vList5"/>
    <dgm:cxn modelId="{3D6B2599-D770-46A7-BB98-F7D6C8E36025}" type="presOf" srcId="{B6F7CF27-7C2D-4708-A7C2-2FD02820FBFB}" destId="{537DFD3A-164E-449F-88C6-FF81622E6E12}" srcOrd="0" destOrd="0" presId="urn:microsoft.com/office/officeart/2005/8/layout/vList5"/>
    <dgm:cxn modelId="{1D04C09B-67A7-4955-85C4-34F02BF4087E}" srcId="{C04C85B1-C9B1-4151-A754-D7855233050F}" destId="{40FD40F0-7F67-4943-8405-DAB68204DE96}" srcOrd="3" destOrd="0" parTransId="{01D72A56-AB67-4465-9EBA-C56A12E8B5CE}" sibTransId="{05246338-DABA-4295-BE33-80AE2D3CD6BC}"/>
    <dgm:cxn modelId="{4952C09C-EB2B-455C-ACD1-296B1B23FFCC}" type="presOf" srcId="{C04C85B1-C9B1-4151-A754-D7855233050F}" destId="{62EC7C99-BDE4-499B-860D-9EA365482EFB}" srcOrd="0" destOrd="0" presId="urn:microsoft.com/office/officeart/2005/8/layout/vList5"/>
    <dgm:cxn modelId="{348E2B9E-A803-4348-A7C6-12C8DA1D5458}" type="presOf" srcId="{00CAA010-1099-45B3-B8C2-CB45C0F4D5F1}" destId="{30E95D43-4FCF-4EE7-8748-C8F1A1132E13}" srcOrd="0" destOrd="2" presId="urn:microsoft.com/office/officeart/2005/8/layout/vList5"/>
    <dgm:cxn modelId="{E284E7A2-6C35-4659-9CEE-67016411E351}" type="presOf" srcId="{D7CF279A-93DD-4AE3-92F1-2311C08039E3}" destId="{30E95D43-4FCF-4EE7-8748-C8F1A1132E13}" srcOrd="0" destOrd="1" presId="urn:microsoft.com/office/officeart/2005/8/layout/vList5"/>
    <dgm:cxn modelId="{38FA3DB9-37BE-4DB9-8141-014C685E5F97}" type="presOf" srcId="{CA3CBADF-E8DE-4FC0-82B2-17D09504CD61}" destId="{8B1901A8-2036-4AE2-AE67-CF59A6AF757A}" srcOrd="0" destOrd="1" presId="urn:microsoft.com/office/officeart/2005/8/layout/vList5"/>
    <dgm:cxn modelId="{8D7109BB-94C9-4A52-A99B-20BD56463933}" type="presOf" srcId="{0A929145-82B5-439F-919F-95CBCA4D9E35}" destId="{8B1901A8-2036-4AE2-AE67-CF59A6AF757A}" srcOrd="0" destOrd="3" presId="urn:microsoft.com/office/officeart/2005/8/layout/vList5"/>
    <dgm:cxn modelId="{2257F6C3-150D-4CC6-9396-196D9A5ADC7A}" type="presOf" srcId="{0529818F-37CE-4581-AE0E-73F662064D95}" destId="{8B1901A8-2036-4AE2-AE67-CF59A6AF757A}" srcOrd="0" destOrd="4" presId="urn:microsoft.com/office/officeart/2005/8/layout/vList5"/>
    <dgm:cxn modelId="{023621CD-4ACB-48D2-BE12-E692040A6792}" srcId="{B85DD028-7F3D-4916-8253-11D1FC4A7302}" destId="{BA060114-B089-4707-9168-8AE9FB91DD49}" srcOrd="1" destOrd="0" parTransId="{554051ED-869A-4DEC-A6D9-777B34C373AB}" sibTransId="{617E9709-50C8-4642-903B-60D59565AE65}"/>
    <dgm:cxn modelId="{D4AEB0E2-3F6D-444A-AF9E-AB04EC7AA7B9}" type="presOf" srcId="{BA060114-B089-4707-9168-8AE9FB91DD49}" destId="{6AE48CE3-EFEC-4047-8800-6DB70B9B69F1}" srcOrd="0" destOrd="1" presId="urn:microsoft.com/office/officeart/2005/8/layout/vList5"/>
    <dgm:cxn modelId="{FB2B0CE4-408C-41B5-9527-467C1FEB721E}" srcId="{B6F7CF27-7C2D-4708-A7C2-2FD02820FBFB}" destId="{0529818F-37CE-4581-AE0E-73F662064D95}" srcOrd="4" destOrd="0" parTransId="{292C91F8-7AC5-42D3-BDC6-DA5A24594E92}" sibTransId="{B83288FD-90A2-476F-BFF8-3A9536F95A94}"/>
    <dgm:cxn modelId="{8E36CCE6-6DE8-42B1-91EC-4B14F975BF21}" srcId="{B6F7CF27-7C2D-4708-A7C2-2FD02820FBFB}" destId="{079DEEA8-4DBE-4EE4-B486-16941A8D568A}" srcOrd="5" destOrd="0" parTransId="{415EF728-1957-4842-ACC1-4A57408E025A}" sibTransId="{6599FECA-78BB-467B-8A3B-3F21416E69B7}"/>
    <dgm:cxn modelId="{9DC3D7E6-1EE2-490A-BC2E-E3EB3905CB94}" srcId="{B6F7CF27-7C2D-4708-A7C2-2FD02820FBFB}" destId="{A957D088-2111-4847-8AA8-DDC83059EBBE}" srcOrd="6" destOrd="0" parTransId="{505693E2-B362-4180-9D24-D795321CC55A}" sibTransId="{A4EBA371-BEB5-4564-B7A1-EEC79F2D3D5A}"/>
    <dgm:cxn modelId="{D4949EF4-7DAD-4403-9EBD-168316337DD3}" type="presOf" srcId="{313D878A-5F14-4F54-BE36-11B29EF32FB3}" destId="{E5582303-89F1-4514-8EDD-0956542112E9}" srcOrd="0" destOrd="0" presId="urn:microsoft.com/office/officeart/2005/8/layout/vList5"/>
    <dgm:cxn modelId="{C1D1F1CF-76BF-4753-892B-A2BC66895EC8}" type="presParOf" srcId="{E5582303-89F1-4514-8EDD-0956542112E9}" destId="{22F0DD22-5CA5-4DC7-9CD2-FD367A6D8EA8}" srcOrd="0" destOrd="0" presId="urn:microsoft.com/office/officeart/2005/8/layout/vList5"/>
    <dgm:cxn modelId="{4C9C4944-FFF1-4CDC-82B8-EEFED3505D85}" type="presParOf" srcId="{22F0DD22-5CA5-4DC7-9CD2-FD367A6D8EA8}" destId="{537DFD3A-164E-449F-88C6-FF81622E6E12}" srcOrd="0" destOrd="0" presId="urn:microsoft.com/office/officeart/2005/8/layout/vList5"/>
    <dgm:cxn modelId="{C8F45B47-2474-4F69-9ED8-D005A1D1C033}" type="presParOf" srcId="{22F0DD22-5CA5-4DC7-9CD2-FD367A6D8EA8}" destId="{8B1901A8-2036-4AE2-AE67-CF59A6AF757A}" srcOrd="1" destOrd="0" presId="urn:microsoft.com/office/officeart/2005/8/layout/vList5"/>
    <dgm:cxn modelId="{A899D0EA-FCD8-44C6-AF15-E353F322AA93}" type="presParOf" srcId="{E5582303-89F1-4514-8EDD-0956542112E9}" destId="{2163C942-96C8-4F01-A952-AEF6B7548A1B}" srcOrd="1" destOrd="0" presId="urn:microsoft.com/office/officeart/2005/8/layout/vList5"/>
    <dgm:cxn modelId="{3F579857-B194-42F4-BC18-2793463780F9}" type="presParOf" srcId="{E5582303-89F1-4514-8EDD-0956542112E9}" destId="{1ECF6CC2-1D6A-4CE0-ADE3-918435C7942E}" srcOrd="2" destOrd="0" presId="urn:microsoft.com/office/officeart/2005/8/layout/vList5"/>
    <dgm:cxn modelId="{9E7D5EE4-2CA4-425E-AB6C-A2816635A0F7}" type="presParOf" srcId="{1ECF6CC2-1D6A-4CE0-ADE3-918435C7942E}" destId="{9C45F924-DC36-4608-A5DB-26EE12248C58}" srcOrd="0" destOrd="0" presId="urn:microsoft.com/office/officeart/2005/8/layout/vList5"/>
    <dgm:cxn modelId="{DBE7DC4A-31F1-40B0-9629-FDD03C9AC9B5}" type="presParOf" srcId="{1ECF6CC2-1D6A-4CE0-ADE3-918435C7942E}" destId="{C809E7C1-8F27-4FF0-94E3-CD377BF817A8}" srcOrd="1" destOrd="0" presId="urn:microsoft.com/office/officeart/2005/8/layout/vList5"/>
    <dgm:cxn modelId="{919A7042-CF6A-4E8A-AEEA-C0E7C53130E5}" type="presParOf" srcId="{E5582303-89F1-4514-8EDD-0956542112E9}" destId="{0C7A9B35-B864-4C2C-93F8-3575CAEE49A6}" srcOrd="3" destOrd="0" presId="urn:microsoft.com/office/officeart/2005/8/layout/vList5"/>
    <dgm:cxn modelId="{67B7C319-763A-4396-97AC-26ECF7C4065D}" type="presParOf" srcId="{E5582303-89F1-4514-8EDD-0956542112E9}" destId="{7793D5A2-A2AA-434D-844C-98B021DF246B}" srcOrd="4" destOrd="0" presId="urn:microsoft.com/office/officeart/2005/8/layout/vList5"/>
    <dgm:cxn modelId="{1E3D32A5-4D49-4564-945A-D8B97F43D920}" type="presParOf" srcId="{7793D5A2-A2AA-434D-844C-98B021DF246B}" destId="{B8518A50-1291-4091-A083-F72CB1165B72}" srcOrd="0" destOrd="0" presId="urn:microsoft.com/office/officeart/2005/8/layout/vList5"/>
    <dgm:cxn modelId="{0EFC3B59-FE89-4D87-8C4D-3DFCB93DF142}" type="presParOf" srcId="{7793D5A2-A2AA-434D-844C-98B021DF246B}" destId="{6AE48CE3-EFEC-4047-8800-6DB70B9B69F1}" srcOrd="1" destOrd="0" presId="urn:microsoft.com/office/officeart/2005/8/layout/vList5"/>
    <dgm:cxn modelId="{368930C7-50D3-46C5-92B9-816C006378E3}" type="presParOf" srcId="{E5582303-89F1-4514-8EDD-0956542112E9}" destId="{2C599393-5C55-4973-B3F8-77D2FA083405}" srcOrd="5" destOrd="0" presId="urn:microsoft.com/office/officeart/2005/8/layout/vList5"/>
    <dgm:cxn modelId="{E865238C-5FF8-43B4-A7A9-8379257D3875}" type="presParOf" srcId="{E5582303-89F1-4514-8EDD-0956542112E9}" destId="{8B8F4764-6456-4746-8D6F-F418C991CCD8}" srcOrd="6" destOrd="0" presId="urn:microsoft.com/office/officeart/2005/8/layout/vList5"/>
    <dgm:cxn modelId="{1EC7ACA4-A1EA-4198-9D06-1ECFCA9AE110}" type="presParOf" srcId="{8B8F4764-6456-4746-8D6F-F418C991CCD8}" destId="{62EC7C99-BDE4-499B-860D-9EA365482EFB}" srcOrd="0" destOrd="0" presId="urn:microsoft.com/office/officeart/2005/8/layout/vList5"/>
    <dgm:cxn modelId="{FB95DCD3-EF36-4015-8B32-8EF9949F73DB}" type="presParOf" srcId="{8B8F4764-6456-4746-8D6F-F418C991CCD8}" destId="{30E95D43-4FCF-4EE7-8748-C8F1A1132E13}" srcOrd="1" destOrd="0" presId="urn:microsoft.com/office/officeart/2005/8/layout/vList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A1F2194-4239-482A-B5CF-4A436EB970FF}"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GB"/>
        </a:p>
      </dgm:t>
    </dgm:pt>
    <dgm:pt modelId="{4008DDC6-E13A-4E06-B01B-116DA2949448}">
      <dgm:prSet phldrT="[Text]" custT="1"/>
      <dgm:spPr/>
      <dgm:t>
        <a:bodyPr/>
        <a:lstStyle/>
        <a:p>
          <a:r>
            <a:rPr lang="en-GB" sz="1400" b="1">
              <a:solidFill>
                <a:srgbClr val="FF0000"/>
              </a:solidFill>
              <a:latin typeface="Arial" panose="020B0604020202020204" pitchFamily="34" charset="0"/>
              <a:cs typeface="Arial" panose="020B0604020202020204" pitchFamily="34" charset="0"/>
            </a:rPr>
            <a:t>S</a:t>
          </a:r>
          <a:r>
            <a:rPr lang="en-GB" sz="1200" b="1">
              <a:latin typeface="Arial" panose="020B0604020202020204" pitchFamily="34" charset="0"/>
              <a:cs typeface="Arial" panose="020B0604020202020204" pitchFamily="34" charset="0"/>
            </a:rPr>
            <a:t>poofing</a:t>
          </a:r>
        </a:p>
      </dgm:t>
    </dgm:pt>
    <dgm:pt modelId="{996838B1-2A17-42C9-8F0B-87F816BEC05C}" type="parTrans" cxnId="{F635D82B-4328-4DF5-945A-C6D334715BF0}">
      <dgm:prSet/>
      <dgm:spPr/>
      <dgm:t>
        <a:bodyPr/>
        <a:lstStyle/>
        <a:p>
          <a:endParaRPr lang="en-GB" sz="1200">
            <a:latin typeface="Arial" panose="020B0604020202020204" pitchFamily="34" charset="0"/>
            <a:cs typeface="Arial" panose="020B0604020202020204" pitchFamily="34" charset="0"/>
          </a:endParaRPr>
        </a:p>
      </dgm:t>
    </dgm:pt>
    <dgm:pt modelId="{E182B0C8-DE5F-45EC-9920-C5C0DDF719FE}" type="sibTrans" cxnId="{F635D82B-4328-4DF5-945A-C6D334715BF0}">
      <dgm:prSet/>
      <dgm:spPr/>
      <dgm:t>
        <a:bodyPr/>
        <a:lstStyle/>
        <a:p>
          <a:endParaRPr lang="en-GB" sz="1200">
            <a:latin typeface="Arial" panose="020B0604020202020204" pitchFamily="34" charset="0"/>
            <a:cs typeface="Arial" panose="020B0604020202020204" pitchFamily="34" charset="0"/>
          </a:endParaRPr>
        </a:p>
      </dgm:t>
    </dgm:pt>
    <dgm:pt modelId="{CE1CDAC5-ACAC-4B9E-B6B0-BC5E6ED960EF}">
      <dgm:prSet phldrT="[Text]" custT="1"/>
      <dgm:spPr/>
      <dgm:t>
        <a:bodyPr/>
        <a:lstStyle/>
        <a:p>
          <a:r>
            <a:rPr lang="en-GB" sz="1200">
              <a:latin typeface="Arial" panose="020B0604020202020204" pitchFamily="34" charset="0"/>
              <a:cs typeface="Arial" panose="020B0604020202020204" pitchFamily="34" charset="0"/>
            </a:rPr>
            <a:t>Authentication</a:t>
          </a:r>
        </a:p>
      </dgm:t>
    </dgm:pt>
    <dgm:pt modelId="{3BEC5B15-6A1C-4AB8-8F03-2885363E7AB9}" type="parTrans" cxnId="{A3BBEF51-0FDE-43F7-A45C-6D233D772A2F}">
      <dgm:prSet/>
      <dgm:spPr/>
      <dgm:t>
        <a:bodyPr/>
        <a:lstStyle/>
        <a:p>
          <a:endParaRPr lang="en-GB" sz="1200">
            <a:latin typeface="Arial" panose="020B0604020202020204" pitchFamily="34" charset="0"/>
            <a:cs typeface="Arial" panose="020B0604020202020204" pitchFamily="34" charset="0"/>
          </a:endParaRPr>
        </a:p>
      </dgm:t>
    </dgm:pt>
    <dgm:pt modelId="{0D454026-1AC7-42F7-9E25-E1B355A688F5}" type="sibTrans" cxnId="{A3BBEF51-0FDE-43F7-A45C-6D233D772A2F}">
      <dgm:prSet/>
      <dgm:spPr/>
      <dgm:t>
        <a:bodyPr/>
        <a:lstStyle/>
        <a:p>
          <a:endParaRPr lang="en-GB" sz="1200">
            <a:latin typeface="Arial" panose="020B0604020202020204" pitchFamily="34" charset="0"/>
            <a:cs typeface="Arial" panose="020B0604020202020204" pitchFamily="34" charset="0"/>
          </a:endParaRPr>
        </a:p>
      </dgm:t>
    </dgm:pt>
    <dgm:pt modelId="{D65E8887-8370-4945-94DB-2DE44D956CD6}">
      <dgm:prSet phldrT="[Text]" custT="1"/>
      <dgm:spPr/>
      <dgm:t>
        <a:bodyPr/>
        <a:lstStyle/>
        <a:p>
          <a:pPr algn="ctr"/>
          <a:r>
            <a:rPr lang="en-GB" sz="1200">
              <a:latin typeface="Arial" panose="020B0604020202020204" pitchFamily="34" charset="0"/>
              <a:cs typeface="Arial" panose="020B0604020202020204" pitchFamily="34" charset="0"/>
            </a:rPr>
            <a:t>Gaining accessing with a false identity</a:t>
          </a:r>
        </a:p>
      </dgm:t>
    </dgm:pt>
    <dgm:pt modelId="{F3D39522-7B7E-48C2-9D84-2CF5440FB2BB}" type="parTrans" cxnId="{8541AA0A-6DDC-4CC9-9F13-68A7B90304F6}">
      <dgm:prSet/>
      <dgm:spPr/>
      <dgm:t>
        <a:bodyPr/>
        <a:lstStyle/>
        <a:p>
          <a:endParaRPr lang="en-GB" sz="1200">
            <a:latin typeface="Arial" panose="020B0604020202020204" pitchFamily="34" charset="0"/>
            <a:cs typeface="Arial" panose="020B0604020202020204" pitchFamily="34" charset="0"/>
          </a:endParaRPr>
        </a:p>
      </dgm:t>
    </dgm:pt>
    <dgm:pt modelId="{D543D637-C99A-4EE6-8A0B-0E6DB6EE1166}" type="sibTrans" cxnId="{8541AA0A-6DDC-4CC9-9F13-68A7B90304F6}">
      <dgm:prSet/>
      <dgm:spPr/>
      <dgm:t>
        <a:bodyPr/>
        <a:lstStyle/>
        <a:p>
          <a:endParaRPr lang="en-GB" sz="1200">
            <a:latin typeface="Arial" panose="020B0604020202020204" pitchFamily="34" charset="0"/>
            <a:cs typeface="Arial" panose="020B0604020202020204" pitchFamily="34" charset="0"/>
          </a:endParaRPr>
        </a:p>
      </dgm:t>
    </dgm:pt>
    <dgm:pt modelId="{A475E132-8D1A-479F-A75F-55A92C849C1E}">
      <dgm:prSet phldrT="[Text]" custT="1"/>
      <dgm:spPr/>
      <dgm:t>
        <a:bodyPr/>
        <a:lstStyle/>
        <a:p>
          <a:r>
            <a:rPr lang="en-GB" sz="1400" b="1">
              <a:solidFill>
                <a:srgbClr val="FF0000"/>
              </a:solidFill>
              <a:latin typeface="Arial" panose="020B0604020202020204" pitchFamily="34" charset="0"/>
              <a:cs typeface="Arial" panose="020B0604020202020204" pitchFamily="34" charset="0"/>
            </a:rPr>
            <a:t>T</a:t>
          </a:r>
          <a:r>
            <a:rPr lang="en-GB" sz="1200" b="1">
              <a:latin typeface="Arial" panose="020B0604020202020204" pitchFamily="34" charset="0"/>
              <a:cs typeface="Arial" panose="020B0604020202020204" pitchFamily="34" charset="0"/>
            </a:rPr>
            <a:t>ampering</a:t>
          </a:r>
        </a:p>
      </dgm:t>
    </dgm:pt>
    <dgm:pt modelId="{EF7FEE10-09BA-4860-ABDF-C011BDE53A60}" type="parTrans" cxnId="{C30104AD-85A3-425A-8F9E-DA308FBE2100}">
      <dgm:prSet/>
      <dgm:spPr/>
      <dgm:t>
        <a:bodyPr/>
        <a:lstStyle/>
        <a:p>
          <a:endParaRPr lang="en-GB" sz="1200">
            <a:latin typeface="Arial" panose="020B0604020202020204" pitchFamily="34" charset="0"/>
            <a:cs typeface="Arial" panose="020B0604020202020204" pitchFamily="34" charset="0"/>
          </a:endParaRPr>
        </a:p>
      </dgm:t>
    </dgm:pt>
    <dgm:pt modelId="{8D0F51AC-3638-4360-B2AD-1865AFACD964}" type="sibTrans" cxnId="{C30104AD-85A3-425A-8F9E-DA308FBE2100}">
      <dgm:prSet/>
      <dgm:spPr/>
      <dgm:t>
        <a:bodyPr/>
        <a:lstStyle/>
        <a:p>
          <a:endParaRPr lang="en-GB" sz="1200">
            <a:latin typeface="Arial" panose="020B0604020202020204" pitchFamily="34" charset="0"/>
            <a:cs typeface="Arial" panose="020B0604020202020204" pitchFamily="34" charset="0"/>
          </a:endParaRPr>
        </a:p>
      </dgm:t>
    </dgm:pt>
    <dgm:pt modelId="{DB1D9EE8-098C-42E1-BAFD-DC46AFCF7871}">
      <dgm:prSet phldrT="[Text]" custT="1"/>
      <dgm:spPr/>
      <dgm:t>
        <a:bodyPr/>
        <a:lstStyle/>
        <a:p>
          <a:r>
            <a:rPr lang="en-GB" sz="1200">
              <a:latin typeface="Arial" panose="020B0604020202020204" pitchFamily="34" charset="0"/>
              <a:cs typeface="Arial" panose="020B0604020202020204" pitchFamily="34" charset="0"/>
            </a:rPr>
            <a:t>Integrity</a:t>
          </a:r>
        </a:p>
      </dgm:t>
    </dgm:pt>
    <dgm:pt modelId="{D5ABEABD-FE6C-4939-ABA7-A9B77B6025BA}" type="parTrans" cxnId="{2001A416-D7C6-419D-9808-BFE6E0DEA478}">
      <dgm:prSet/>
      <dgm:spPr/>
      <dgm:t>
        <a:bodyPr/>
        <a:lstStyle/>
        <a:p>
          <a:endParaRPr lang="en-GB" sz="1200">
            <a:latin typeface="Arial" panose="020B0604020202020204" pitchFamily="34" charset="0"/>
            <a:cs typeface="Arial" panose="020B0604020202020204" pitchFamily="34" charset="0"/>
          </a:endParaRPr>
        </a:p>
      </dgm:t>
    </dgm:pt>
    <dgm:pt modelId="{2EE16DE7-BD27-404E-A5ED-F3521088A5E7}" type="sibTrans" cxnId="{2001A416-D7C6-419D-9808-BFE6E0DEA478}">
      <dgm:prSet/>
      <dgm:spPr/>
      <dgm:t>
        <a:bodyPr/>
        <a:lstStyle/>
        <a:p>
          <a:endParaRPr lang="en-GB" sz="1200">
            <a:latin typeface="Arial" panose="020B0604020202020204" pitchFamily="34" charset="0"/>
            <a:cs typeface="Arial" panose="020B0604020202020204" pitchFamily="34" charset="0"/>
          </a:endParaRPr>
        </a:p>
      </dgm:t>
    </dgm:pt>
    <dgm:pt modelId="{8464362D-44CC-4567-B3BD-11026ABFF042}">
      <dgm:prSet phldrT="[Text]" custT="1"/>
      <dgm:spPr/>
      <dgm:t>
        <a:bodyPr/>
        <a:lstStyle/>
        <a:p>
          <a:r>
            <a:rPr lang="en-GB" sz="1200">
              <a:latin typeface="Arial" panose="020B0604020202020204" pitchFamily="34" charset="0"/>
              <a:cs typeface="Arial" panose="020B0604020202020204" pitchFamily="34" charset="0"/>
            </a:rPr>
            <a:t>Modifying data unauthorised changes</a:t>
          </a:r>
        </a:p>
      </dgm:t>
    </dgm:pt>
    <dgm:pt modelId="{AD0E9CF0-F717-4C24-B131-11D0C5FF8EAE}" type="parTrans" cxnId="{F5E7AEEC-7672-4840-AC58-CFABE1E935D7}">
      <dgm:prSet/>
      <dgm:spPr/>
      <dgm:t>
        <a:bodyPr/>
        <a:lstStyle/>
        <a:p>
          <a:endParaRPr lang="en-GB" sz="1200">
            <a:latin typeface="Arial" panose="020B0604020202020204" pitchFamily="34" charset="0"/>
            <a:cs typeface="Arial" panose="020B0604020202020204" pitchFamily="34" charset="0"/>
          </a:endParaRPr>
        </a:p>
      </dgm:t>
    </dgm:pt>
    <dgm:pt modelId="{61896E10-637F-420D-AC18-F5B99C914C67}" type="sibTrans" cxnId="{F5E7AEEC-7672-4840-AC58-CFABE1E935D7}">
      <dgm:prSet/>
      <dgm:spPr/>
      <dgm:t>
        <a:bodyPr/>
        <a:lstStyle/>
        <a:p>
          <a:endParaRPr lang="en-GB" sz="1200">
            <a:latin typeface="Arial" panose="020B0604020202020204" pitchFamily="34" charset="0"/>
            <a:cs typeface="Arial" panose="020B0604020202020204" pitchFamily="34" charset="0"/>
          </a:endParaRPr>
        </a:p>
      </dgm:t>
    </dgm:pt>
    <dgm:pt modelId="{189EF725-7B90-431E-B542-FE8D88823CAF}">
      <dgm:prSet phldrT="[Text]" custT="1"/>
      <dgm:spPr/>
      <dgm:t>
        <a:bodyPr/>
        <a:lstStyle/>
        <a:p>
          <a:r>
            <a:rPr lang="en-GB" sz="1400" b="1">
              <a:solidFill>
                <a:srgbClr val="FF0000"/>
              </a:solidFill>
              <a:latin typeface="Arial" panose="020B0604020202020204" pitchFamily="34" charset="0"/>
              <a:cs typeface="Arial" panose="020B0604020202020204" pitchFamily="34" charset="0"/>
            </a:rPr>
            <a:t>R</a:t>
          </a:r>
          <a:r>
            <a:rPr lang="en-GB" sz="1200" b="1">
              <a:latin typeface="Arial" panose="020B0604020202020204" pitchFamily="34" charset="0"/>
              <a:cs typeface="Arial" panose="020B0604020202020204" pitchFamily="34" charset="0"/>
            </a:rPr>
            <a:t>epudiation</a:t>
          </a:r>
        </a:p>
      </dgm:t>
    </dgm:pt>
    <dgm:pt modelId="{78AC22A0-F5D5-43CB-ADE4-5FF7CF492AC0}" type="parTrans" cxnId="{15A9D8F3-F4F5-4E96-9114-C7A3FA49525C}">
      <dgm:prSet/>
      <dgm:spPr/>
      <dgm:t>
        <a:bodyPr/>
        <a:lstStyle/>
        <a:p>
          <a:endParaRPr lang="en-GB" sz="1200">
            <a:latin typeface="Arial" panose="020B0604020202020204" pitchFamily="34" charset="0"/>
            <a:cs typeface="Arial" panose="020B0604020202020204" pitchFamily="34" charset="0"/>
          </a:endParaRPr>
        </a:p>
      </dgm:t>
    </dgm:pt>
    <dgm:pt modelId="{E46A68BF-68D9-47FA-A163-EBD063E98BC3}" type="sibTrans" cxnId="{15A9D8F3-F4F5-4E96-9114-C7A3FA49525C}">
      <dgm:prSet/>
      <dgm:spPr/>
      <dgm:t>
        <a:bodyPr/>
        <a:lstStyle/>
        <a:p>
          <a:endParaRPr lang="en-GB" sz="1200">
            <a:latin typeface="Arial" panose="020B0604020202020204" pitchFamily="34" charset="0"/>
            <a:cs typeface="Arial" panose="020B0604020202020204" pitchFamily="34" charset="0"/>
          </a:endParaRPr>
        </a:p>
      </dgm:t>
    </dgm:pt>
    <dgm:pt modelId="{81112068-65A5-4246-B43C-5E95CD33C912}">
      <dgm:prSet phldrT="[Text]" custT="1"/>
      <dgm:spPr/>
      <dgm:t>
        <a:bodyPr/>
        <a:lstStyle/>
        <a:p>
          <a:r>
            <a:rPr lang="en-GB" sz="1100">
              <a:latin typeface="Arial" panose="020B0604020202020204" pitchFamily="34" charset="0"/>
              <a:cs typeface="Arial" panose="020B0604020202020204" pitchFamily="34" charset="0"/>
            </a:rPr>
            <a:t>Non-repudiation</a:t>
          </a:r>
        </a:p>
      </dgm:t>
    </dgm:pt>
    <dgm:pt modelId="{A97CCCBB-FC60-40E6-A600-F9C86F0BA2B5}" type="parTrans" cxnId="{3F120B98-7478-490C-8B9D-3BE3EDCB65BC}">
      <dgm:prSet/>
      <dgm:spPr/>
      <dgm:t>
        <a:bodyPr/>
        <a:lstStyle/>
        <a:p>
          <a:endParaRPr lang="en-GB" sz="1200">
            <a:latin typeface="Arial" panose="020B0604020202020204" pitchFamily="34" charset="0"/>
            <a:cs typeface="Arial" panose="020B0604020202020204" pitchFamily="34" charset="0"/>
          </a:endParaRPr>
        </a:p>
      </dgm:t>
    </dgm:pt>
    <dgm:pt modelId="{7A8B500A-DC75-4905-BD66-6660240F4D7E}" type="sibTrans" cxnId="{3F120B98-7478-490C-8B9D-3BE3EDCB65BC}">
      <dgm:prSet/>
      <dgm:spPr/>
      <dgm:t>
        <a:bodyPr/>
        <a:lstStyle/>
        <a:p>
          <a:endParaRPr lang="en-GB" sz="1200">
            <a:latin typeface="Arial" panose="020B0604020202020204" pitchFamily="34" charset="0"/>
            <a:cs typeface="Arial" panose="020B0604020202020204" pitchFamily="34" charset="0"/>
          </a:endParaRPr>
        </a:p>
      </dgm:t>
    </dgm:pt>
    <dgm:pt modelId="{355786F7-985A-4F20-8EE1-EE3AC5E05A12}">
      <dgm:prSet phldrT="[Text]" custT="1"/>
      <dgm:spPr/>
      <dgm:t>
        <a:bodyPr/>
        <a:lstStyle/>
        <a:p>
          <a:r>
            <a:rPr lang="en-GB" sz="1200">
              <a:latin typeface="Arial" panose="020B0604020202020204" pitchFamily="34" charset="0"/>
              <a:cs typeface="Arial" panose="020B0604020202020204" pitchFamily="34" charset="0"/>
            </a:rPr>
            <a:t>Threat actor denies actions so we can provide evidence</a:t>
          </a:r>
        </a:p>
      </dgm:t>
    </dgm:pt>
    <dgm:pt modelId="{F450C108-2583-49F6-8DB0-B14EA8578BEE}" type="parTrans" cxnId="{9EE0B75E-CADE-49F1-9786-C0EDE17CB6AC}">
      <dgm:prSet/>
      <dgm:spPr/>
      <dgm:t>
        <a:bodyPr/>
        <a:lstStyle/>
        <a:p>
          <a:endParaRPr lang="en-GB" sz="1200">
            <a:latin typeface="Arial" panose="020B0604020202020204" pitchFamily="34" charset="0"/>
            <a:cs typeface="Arial" panose="020B0604020202020204" pitchFamily="34" charset="0"/>
          </a:endParaRPr>
        </a:p>
      </dgm:t>
    </dgm:pt>
    <dgm:pt modelId="{262268F6-FDA5-44B9-B9AE-B6374DCE9783}" type="sibTrans" cxnId="{9EE0B75E-CADE-49F1-9786-C0EDE17CB6AC}">
      <dgm:prSet/>
      <dgm:spPr/>
      <dgm:t>
        <a:bodyPr/>
        <a:lstStyle/>
        <a:p>
          <a:endParaRPr lang="en-GB" sz="1200">
            <a:latin typeface="Arial" panose="020B0604020202020204" pitchFamily="34" charset="0"/>
            <a:cs typeface="Arial" panose="020B0604020202020204" pitchFamily="34" charset="0"/>
          </a:endParaRPr>
        </a:p>
      </dgm:t>
    </dgm:pt>
    <dgm:pt modelId="{47CA0DAC-6C60-4C3C-92EA-B61E5AE83CF0}">
      <dgm:prSet phldrT="[Text]" custT="1"/>
      <dgm:spPr/>
      <dgm:t>
        <a:bodyPr/>
        <a:lstStyle/>
        <a:p>
          <a:r>
            <a:rPr lang="en-GB" sz="1400" b="1">
              <a:solidFill>
                <a:srgbClr val="FF0000"/>
              </a:solidFill>
              <a:latin typeface="Arial" panose="020B0604020202020204" pitchFamily="34" charset="0"/>
              <a:cs typeface="Arial" panose="020B0604020202020204" pitchFamily="34" charset="0"/>
            </a:rPr>
            <a:t>I</a:t>
          </a:r>
          <a:r>
            <a:rPr lang="en-GB" sz="1200" b="1">
              <a:latin typeface="Arial" panose="020B0604020202020204" pitchFamily="34" charset="0"/>
              <a:cs typeface="Arial" panose="020B0604020202020204" pitchFamily="34" charset="0"/>
            </a:rPr>
            <a:t>nformation disclosure</a:t>
          </a:r>
        </a:p>
      </dgm:t>
    </dgm:pt>
    <dgm:pt modelId="{41D2B2E6-8556-4291-8DDE-A30F20C80433}" type="parTrans" cxnId="{944B46D0-F517-4307-BFF9-AFA00872B73D}">
      <dgm:prSet/>
      <dgm:spPr/>
      <dgm:t>
        <a:bodyPr/>
        <a:lstStyle/>
        <a:p>
          <a:endParaRPr lang="en-GB" sz="1200">
            <a:latin typeface="Arial" panose="020B0604020202020204" pitchFamily="34" charset="0"/>
            <a:cs typeface="Arial" panose="020B0604020202020204" pitchFamily="34" charset="0"/>
          </a:endParaRPr>
        </a:p>
      </dgm:t>
    </dgm:pt>
    <dgm:pt modelId="{C9DDB203-8A39-4FA1-9B05-F55FDB345132}" type="sibTrans" cxnId="{944B46D0-F517-4307-BFF9-AFA00872B73D}">
      <dgm:prSet/>
      <dgm:spPr/>
      <dgm:t>
        <a:bodyPr/>
        <a:lstStyle/>
        <a:p>
          <a:endParaRPr lang="en-GB" sz="1200">
            <a:latin typeface="Arial" panose="020B0604020202020204" pitchFamily="34" charset="0"/>
            <a:cs typeface="Arial" panose="020B0604020202020204" pitchFamily="34" charset="0"/>
          </a:endParaRPr>
        </a:p>
      </dgm:t>
    </dgm:pt>
    <dgm:pt modelId="{92D3DF8A-87C6-474B-BAFF-4EA65543D095}">
      <dgm:prSet phldrT="[Text]" custT="1"/>
      <dgm:spPr/>
      <dgm:t>
        <a:bodyPr/>
        <a:lstStyle/>
        <a:p>
          <a:r>
            <a:rPr lang="en-GB" sz="1400" b="1">
              <a:solidFill>
                <a:srgbClr val="FF0000"/>
              </a:solidFill>
              <a:latin typeface="Arial" panose="020B0604020202020204" pitchFamily="34" charset="0"/>
              <a:cs typeface="Arial" panose="020B0604020202020204" pitchFamily="34" charset="0"/>
            </a:rPr>
            <a:t>D</a:t>
          </a:r>
          <a:r>
            <a:rPr lang="en-GB" sz="1200" b="1">
              <a:latin typeface="Arial" panose="020B0604020202020204" pitchFamily="34" charset="0"/>
              <a:cs typeface="Arial" panose="020B0604020202020204" pitchFamily="34" charset="0"/>
            </a:rPr>
            <a:t>enial of service</a:t>
          </a:r>
        </a:p>
      </dgm:t>
    </dgm:pt>
    <dgm:pt modelId="{CA52F50F-1FA5-4528-9DA5-CE16566B177F}" type="parTrans" cxnId="{C1127A2E-DC0D-4C67-AD38-023FD2EC7544}">
      <dgm:prSet/>
      <dgm:spPr/>
      <dgm:t>
        <a:bodyPr/>
        <a:lstStyle/>
        <a:p>
          <a:endParaRPr lang="en-GB" sz="1200">
            <a:latin typeface="Arial" panose="020B0604020202020204" pitchFamily="34" charset="0"/>
            <a:cs typeface="Arial" panose="020B0604020202020204" pitchFamily="34" charset="0"/>
          </a:endParaRPr>
        </a:p>
      </dgm:t>
    </dgm:pt>
    <dgm:pt modelId="{41056486-3D96-44A4-8593-BA039A9D5825}" type="sibTrans" cxnId="{C1127A2E-DC0D-4C67-AD38-023FD2EC7544}">
      <dgm:prSet/>
      <dgm:spPr/>
      <dgm:t>
        <a:bodyPr/>
        <a:lstStyle/>
        <a:p>
          <a:endParaRPr lang="en-GB" sz="1200">
            <a:latin typeface="Arial" panose="020B0604020202020204" pitchFamily="34" charset="0"/>
            <a:cs typeface="Arial" panose="020B0604020202020204" pitchFamily="34" charset="0"/>
          </a:endParaRPr>
        </a:p>
      </dgm:t>
    </dgm:pt>
    <dgm:pt modelId="{578C4229-185C-449A-84E1-4C7E1FAAD05E}">
      <dgm:prSet phldrT="[Text]" custT="1"/>
      <dgm:spPr/>
      <dgm:t>
        <a:bodyPr/>
        <a:lstStyle/>
        <a:p>
          <a:r>
            <a:rPr lang="en-GB" sz="1200">
              <a:latin typeface="Arial" panose="020B0604020202020204" pitchFamily="34" charset="0"/>
              <a:cs typeface="Arial" panose="020B0604020202020204" pitchFamily="34" charset="0"/>
            </a:rPr>
            <a:t>Confidentiality</a:t>
          </a:r>
        </a:p>
      </dgm:t>
    </dgm:pt>
    <dgm:pt modelId="{AEF50049-7673-4110-842D-7B7BDBBD4C0B}" type="parTrans" cxnId="{EA780554-AF71-4F51-B4C0-656DFF9878E7}">
      <dgm:prSet/>
      <dgm:spPr/>
      <dgm:t>
        <a:bodyPr/>
        <a:lstStyle/>
        <a:p>
          <a:endParaRPr lang="en-GB" sz="1200">
            <a:latin typeface="Arial" panose="020B0604020202020204" pitchFamily="34" charset="0"/>
            <a:cs typeface="Arial" panose="020B0604020202020204" pitchFamily="34" charset="0"/>
          </a:endParaRPr>
        </a:p>
      </dgm:t>
    </dgm:pt>
    <dgm:pt modelId="{B69D3B19-A008-43CA-8333-3A46289E3641}" type="sibTrans" cxnId="{EA780554-AF71-4F51-B4C0-656DFF9878E7}">
      <dgm:prSet/>
      <dgm:spPr/>
      <dgm:t>
        <a:bodyPr/>
        <a:lstStyle/>
        <a:p>
          <a:endParaRPr lang="en-GB" sz="1200">
            <a:latin typeface="Arial" panose="020B0604020202020204" pitchFamily="34" charset="0"/>
            <a:cs typeface="Arial" panose="020B0604020202020204" pitchFamily="34" charset="0"/>
          </a:endParaRPr>
        </a:p>
      </dgm:t>
    </dgm:pt>
    <dgm:pt modelId="{35C59F60-2A5D-45E9-9383-313E3F95E171}">
      <dgm:prSet phldrT="[Text]" custT="1"/>
      <dgm:spPr/>
      <dgm:t>
        <a:bodyPr/>
        <a:lstStyle/>
        <a:p>
          <a:r>
            <a:rPr lang="en-GB" sz="1200">
              <a:latin typeface="Arial" panose="020B0604020202020204" pitchFamily="34" charset="0"/>
              <a:cs typeface="Arial" panose="020B0604020202020204" pitchFamily="34" charset="0"/>
            </a:rPr>
            <a:t>Sensitive data has been obtained</a:t>
          </a:r>
        </a:p>
      </dgm:t>
    </dgm:pt>
    <dgm:pt modelId="{527C3606-D46C-440E-A452-3316D9D45ABE}" type="parTrans" cxnId="{77ED5ACF-CB55-42ED-9967-D9FA3513D8F9}">
      <dgm:prSet/>
      <dgm:spPr/>
      <dgm:t>
        <a:bodyPr/>
        <a:lstStyle/>
        <a:p>
          <a:endParaRPr lang="en-GB" sz="1200">
            <a:latin typeface="Arial" panose="020B0604020202020204" pitchFamily="34" charset="0"/>
            <a:cs typeface="Arial" panose="020B0604020202020204" pitchFamily="34" charset="0"/>
          </a:endParaRPr>
        </a:p>
      </dgm:t>
    </dgm:pt>
    <dgm:pt modelId="{A36F6EB9-5165-4AAA-95FC-9BB0B8FCCD30}" type="sibTrans" cxnId="{77ED5ACF-CB55-42ED-9967-D9FA3513D8F9}">
      <dgm:prSet/>
      <dgm:spPr/>
      <dgm:t>
        <a:bodyPr/>
        <a:lstStyle/>
        <a:p>
          <a:endParaRPr lang="en-GB" sz="1200">
            <a:latin typeface="Arial" panose="020B0604020202020204" pitchFamily="34" charset="0"/>
            <a:cs typeface="Arial" panose="020B0604020202020204" pitchFamily="34" charset="0"/>
          </a:endParaRPr>
        </a:p>
      </dgm:t>
    </dgm:pt>
    <dgm:pt modelId="{5B237494-7B67-451C-8711-AC56C3470918}">
      <dgm:prSet phldrT="[Text]" custT="1"/>
      <dgm:spPr/>
      <dgm:t>
        <a:bodyPr/>
        <a:lstStyle/>
        <a:p>
          <a:r>
            <a:rPr lang="en-GB" sz="1400" b="1">
              <a:solidFill>
                <a:srgbClr val="FF0000"/>
              </a:solidFill>
              <a:latin typeface="Arial" panose="020B0604020202020204" pitchFamily="34" charset="0"/>
              <a:cs typeface="Arial" panose="020B0604020202020204" pitchFamily="34" charset="0"/>
            </a:rPr>
            <a:t>E</a:t>
          </a:r>
          <a:r>
            <a:rPr lang="en-GB" sz="1200" b="1">
              <a:latin typeface="Arial" panose="020B0604020202020204" pitchFamily="34" charset="0"/>
              <a:cs typeface="Arial" panose="020B0604020202020204" pitchFamily="34" charset="0"/>
            </a:rPr>
            <a:t>levation of privilege</a:t>
          </a:r>
        </a:p>
      </dgm:t>
    </dgm:pt>
    <dgm:pt modelId="{0D24CE1B-8647-43E6-B187-F9B39A20B05B}" type="parTrans" cxnId="{D740D750-A495-45D1-AA04-7A16FFB0A632}">
      <dgm:prSet/>
      <dgm:spPr/>
      <dgm:t>
        <a:bodyPr/>
        <a:lstStyle/>
        <a:p>
          <a:endParaRPr lang="en-GB" sz="1200">
            <a:latin typeface="Arial" panose="020B0604020202020204" pitchFamily="34" charset="0"/>
            <a:cs typeface="Arial" panose="020B0604020202020204" pitchFamily="34" charset="0"/>
          </a:endParaRPr>
        </a:p>
      </dgm:t>
    </dgm:pt>
    <dgm:pt modelId="{E5E4C86E-5D66-432E-AF8D-50FC974D5BFB}" type="sibTrans" cxnId="{D740D750-A495-45D1-AA04-7A16FFB0A632}">
      <dgm:prSet/>
      <dgm:spPr/>
      <dgm:t>
        <a:bodyPr/>
        <a:lstStyle/>
        <a:p>
          <a:endParaRPr lang="en-GB" sz="1200">
            <a:latin typeface="Arial" panose="020B0604020202020204" pitchFamily="34" charset="0"/>
            <a:cs typeface="Arial" panose="020B0604020202020204" pitchFamily="34" charset="0"/>
          </a:endParaRPr>
        </a:p>
      </dgm:t>
    </dgm:pt>
    <dgm:pt modelId="{F361E12E-CF87-42E7-956F-9E043F6771EA}">
      <dgm:prSet phldrT="[Text]" custT="1"/>
      <dgm:spPr/>
      <dgm:t>
        <a:bodyPr/>
        <a:lstStyle/>
        <a:p>
          <a:r>
            <a:rPr lang="en-GB" sz="1200">
              <a:latin typeface="Arial" panose="020B0604020202020204" pitchFamily="34" charset="0"/>
              <a:cs typeface="Arial" panose="020B0604020202020204" pitchFamily="34" charset="0"/>
            </a:rPr>
            <a:t>Availability</a:t>
          </a:r>
        </a:p>
      </dgm:t>
    </dgm:pt>
    <dgm:pt modelId="{32FCD092-C118-4818-88A0-68628773F6F4}" type="parTrans" cxnId="{61FFE919-E850-4A64-ABC9-0E7699EC47A1}">
      <dgm:prSet/>
      <dgm:spPr/>
      <dgm:t>
        <a:bodyPr/>
        <a:lstStyle/>
        <a:p>
          <a:endParaRPr lang="en-GB" sz="1200">
            <a:latin typeface="Arial" panose="020B0604020202020204" pitchFamily="34" charset="0"/>
            <a:cs typeface="Arial" panose="020B0604020202020204" pitchFamily="34" charset="0"/>
          </a:endParaRPr>
        </a:p>
      </dgm:t>
    </dgm:pt>
    <dgm:pt modelId="{F1E987F6-A486-4020-852F-4C4224BB4ADC}" type="sibTrans" cxnId="{61FFE919-E850-4A64-ABC9-0E7699EC47A1}">
      <dgm:prSet/>
      <dgm:spPr/>
      <dgm:t>
        <a:bodyPr/>
        <a:lstStyle/>
        <a:p>
          <a:endParaRPr lang="en-GB" sz="1200">
            <a:latin typeface="Arial" panose="020B0604020202020204" pitchFamily="34" charset="0"/>
            <a:cs typeface="Arial" panose="020B0604020202020204" pitchFamily="34" charset="0"/>
          </a:endParaRPr>
        </a:p>
      </dgm:t>
    </dgm:pt>
    <dgm:pt modelId="{47A032EC-E0B6-40F6-B707-C5A9E65F44A9}">
      <dgm:prSet phldrT="[Text]" custT="1"/>
      <dgm:spPr/>
      <dgm:t>
        <a:bodyPr/>
        <a:lstStyle/>
        <a:p>
          <a:r>
            <a:rPr lang="en-GB" sz="1200">
              <a:latin typeface="Arial" panose="020B0604020202020204" pitchFamily="34" charset="0"/>
              <a:cs typeface="Arial" panose="020B0604020202020204" pitchFamily="34" charset="0"/>
            </a:rPr>
            <a:t>The service and been reduced or crashed the site</a:t>
          </a:r>
        </a:p>
      </dgm:t>
    </dgm:pt>
    <dgm:pt modelId="{154CF721-C287-4858-9EF8-556D0AEFF24F}" type="parTrans" cxnId="{EF183156-EBE6-4CBF-BAFD-CE0FD6A3552D}">
      <dgm:prSet/>
      <dgm:spPr/>
      <dgm:t>
        <a:bodyPr/>
        <a:lstStyle/>
        <a:p>
          <a:endParaRPr lang="en-GB" sz="1200">
            <a:latin typeface="Arial" panose="020B0604020202020204" pitchFamily="34" charset="0"/>
            <a:cs typeface="Arial" panose="020B0604020202020204" pitchFamily="34" charset="0"/>
          </a:endParaRPr>
        </a:p>
      </dgm:t>
    </dgm:pt>
    <dgm:pt modelId="{28DA9C90-E5F6-4EA8-9B6C-7F8A683827A7}" type="sibTrans" cxnId="{EF183156-EBE6-4CBF-BAFD-CE0FD6A3552D}">
      <dgm:prSet/>
      <dgm:spPr/>
      <dgm:t>
        <a:bodyPr/>
        <a:lstStyle/>
        <a:p>
          <a:endParaRPr lang="en-GB" sz="1200">
            <a:latin typeface="Arial" panose="020B0604020202020204" pitchFamily="34" charset="0"/>
            <a:cs typeface="Arial" panose="020B0604020202020204" pitchFamily="34" charset="0"/>
          </a:endParaRPr>
        </a:p>
      </dgm:t>
    </dgm:pt>
    <dgm:pt modelId="{2EE2C883-8E62-4D1F-85FC-8C9FE543512F}">
      <dgm:prSet phldrT="[Text]" custT="1"/>
      <dgm:spPr/>
      <dgm:t>
        <a:bodyPr/>
        <a:lstStyle/>
        <a:p>
          <a:r>
            <a:rPr lang="en-GB" sz="1100">
              <a:latin typeface="Arial" panose="020B0604020202020204" pitchFamily="34" charset="0"/>
              <a:cs typeface="Arial" panose="020B0604020202020204" pitchFamily="34" charset="0"/>
            </a:rPr>
            <a:t>Threat actor has assumed the identify of a priviledge and trusted user</a:t>
          </a:r>
        </a:p>
      </dgm:t>
    </dgm:pt>
    <dgm:pt modelId="{BFB86C0B-5485-4219-A2EA-D04E08B95707}" type="parTrans" cxnId="{11591162-7269-4353-8E53-70EDAE649517}">
      <dgm:prSet/>
      <dgm:spPr/>
      <dgm:t>
        <a:bodyPr/>
        <a:lstStyle/>
        <a:p>
          <a:endParaRPr lang="en-GB" sz="1200">
            <a:latin typeface="Arial" panose="020B0604020202020204" pitchFamily="34" charset="0"/>
            <a:cs typeface="Arial" panose="020B0604020202020204" pitchFamily="34" charset="0"/>
          </a:endParaRPr>
        </a:p>
      </dgm:t>
    </dgm:pt>
    <dgm:pt modelId="{EB60995C-8487-4AC0-A24F-7E3687BF2FAA}" type="sibTrans" cxnId="{11591162-7269-4353-8E53-70EDAE649517}">
      <dgm:prSet/>
      <dgm:spPr/>
      <dgm:t>
        <a:bodyPr/>
        <a:lstStyle/>
        <a:p>
          <a:endParaRPr lang="en-GB" sz="1200">
            <a:latin typeface="Arial" panose="020B0604020202020204" pitchFamily="34" charset="0"/>
            <a:cs typeface="Arial" panose="020B0604020202020204" pitchFamily="34" charset="0"/>
          </a:endParaRPr>
        </a:p>
      </dgm:t>
    </dgm:pt>
    <dgm:pt modelId="{C5046A24-10D7-4519-89B7-D366B55530C0}">
      <dgm:prSet phldrT="[Text]" custT="1"/>
      <dgm:spPr/>
      <dgm:t>
        <a:bodyPr/>
        <a:lstStyle/>
        <a:p>
          <a:r>
            <a:rPr lang="en-GB" sz="1200">
              <a:latin typeface="Arial" panose="020B0604020202020204" pitchFamily="34" charset="0"/>
              <a:cs typeface="Arial" panose="020B0604020202020204" pitchFamily="34" charset="0"/>
            </a:rPr>
            <a:t>Authorisation</a:t>
          </a:r>
        </a:p>
      </dgm:t>
    </dgm:pt>
    <dgm:pt modelId="{317A46BE-35B2-4247-9B1E-65C35D958D28}" type="parTrans" cxnId="{34857F98-CB2C-4C35-9CF7-AA773B2DCDFD}">
      <dgm:prSet/>
      <dgm:spPr/>
      <dgm:t>
        <a:bodyPr/>
        <a:lstStyle/>
        <a:p>
          <a:endParaRPr lang="en-GB" sz="1200">
            <a:latin typeface="Arial" panose="020B0604020202020204" pitchFamily="34" charset="0"/>
            <a:cs typeface="Arial" panose="020B0604020202020204" pitchFamily="34" charset="0"/>
          </a:endParaRPr>
        </a:p>
      </dgm:t>
    </dgm:pt>
    <dgm:pt modelId="{C68FD75B-98E6-476B-9CEF-81698360BD4D}" type="sibTrans" cxnId="{34857F98-CB2C-4C35-9CF7-AA773B2DCDFD}">
      <dgm:prSet/>
      <dgm:spPr/>
      <dgm:t>
        <a:bodyPr/>
        <a:lstStyle/>
        <a:p>
          <a:endParaRPr lang="en-GB" sz="1200">
            <a:latin typeface="Arial" panose="020B0604020202020204" pitchFamily="34" charset="0"/>
            <a:cs typeface="Arial" panose="020B0604020202020204" pitchFamily="34" charset="0"/>
          </a:endParaRPr>
        </a:p>
      </dgm:t>
    </dgm:pt>
    <dgm:pt modelId="{8ECAB5CB-D83F-46C7-99A1-27E64ED62347}" type="pres">
      <dgm:prSet presAssocID="{1A1F2194-4239-482A-B5CF-4A436EB970FF}" presName="Name0" presStyleCnt="0">
        <dgm:presLayoutVars>
          <dgm:dir/>
          <dgm:animLvl val="lvl"/>
          <dgm:resizeHandles val="exact"/>
        </dgm:presLayoutVars>
      </dgm:prSet>
      <dgm:spPr/>
    </dgm:pt>
    <dgm:pt modelId="{73C2536C-54B4-4E1C-A70F-F965FBBAC171}" type="pres">
      <dgm:prSet presAssocID="{5B237494-7B67-451C-8711-AC56C3470918}" presName="boxAndChildren" presStyleCnt="0"/>
      <dgm:spPr/>
    </dgm:pt>
    <dgm:pt modelId="{48224DEC-0394-494A-846D-7261C5BF798E}" type="pres">
      <dgm:prSet presAssocID="{5B237494-7B67-451C-8711-AC56C3470918}" presName="parentTextBox" presStyleLbl="node1" presStyleIdx="0" presStyleCnt="6"/>
      <dgm:spPr/>
    </dgm:pt>
    <dgm:pt modelId="{72AF9683-EA52-411D-A73A-55B3801527FA}" type="pres">
      <dgm:prSet presAssocID="{5B237494-7B67-451C-8711-AC56C3470918}" presName="entireBox" presStyleLbl="node1" presStyleIdx="0" presStyleCnt="6"/>
      <dgm:spPr/>
    </dgm:pt>
    <dgm:pt modelId="{C506950D-FD95-4E8C-95FC-96622B6D0A5F}" type="pres">
      <dgm:prSet presAssocID="{5B237494-7B67-451C-8711-AC56C3470918}" presName="descendantBox" presStyleCnt="0"/>
      <dgm:spPr/>
    </dgm:pt>
    <dgm:pt modelId="{208AA8A3-6475-4B58-A022-236709CD46A7}" type="pres">
      <dgm:prSet presAssocID="{C5046A24-10D7-4519-89B7-D366B55530C0}" presName="childTextBox" presStyleLbl="fgAccFollowNode1" presStyleIdx="0" presStyleCnt="12" custScaleX="33464">
        <dgm:presLayoutVars>
          <dgm:bulletEnabled val="1"/>
        </dgm:presLayoutVars>
      </dgm:prSet>
      <dgm:spPr/>
    </dgm:pt>
    <dgm:pt modelId="{EAEA65DB-A860-4BB0-9DD1-81318CBCF02A}" type="pres">
      <dgm:prSet presAssocID="{2EE2C883-8E62-4D1F-85FC-8C9FE543512F}" presName="childTextBox" presStyleLbl="fgAccFollowNode1" presStyleIdx="1" presStyleCnt="12" custScaleX="133537">
        <dgm:presLayoutVars>
          <dgm:bulletEnabled val="1"/>
        </dgm:presLayoutVars>
      </dgm:prSet>
      <dgm:spPr/>
    </dgm:pt>
    <dgm:pt modelId="{353BAD0E-1DB3-4883-B7D9-49987007F865}" type="pres">
      <dgm:prSet presAssocID="{41056486-3D96-44A4-8593-BA039A9D5825}" presName="sp" presStyleCnt="0"/>
      <dgm:spPr/>
    </dgm:pt>
    <dgm:pt modelId="{4A35512F-454A-4FB5-A7A5-68209DE8016A}" type="pres">
      <dgm:prSet presAssocID="{92D3DF8A-87C6-474B-BAFF-4EA65543D095}" presName="arrowAndChildren" presStyleCnt="0"/>
      <dgm:spPr/>
    </dgm:pt>
    <dgm:pt modelId="{2E880CFB-BDCE-4E01-9C5E-E8B01354B67D}" type="pres">
      <dgm:prSet presAssocID="{92D3DF8A-87C6-474B-BAFF-4EA65543D095}" presName="parentTextArrow" presStyleLbl="node1" presStyleIdx="0" presStyleCnt="6"/>
      <dgm:spPr/>
    </dgm:pt>
    <dgm:pt modelId="{0A2FD16C-B783-42E4-A7D7-AF95BB9A1270}" type="pres">
      <dgm:prSet presAssocID="{92D3DF8A-87C6-474B-BAFF-4EA65543D095}" presName="arrow" presStyleLbl="node1" presStyleIdx="1" presStyleCnt="6"/>
      <dgm:spPr/>
    </dgm:pt>
    <dgm:pt modelId="{7179B589-2414-4628-A706-937001629761}" type="pres">
      <dgm:prSet presAssocID="{92D3DF8A-87C6-474B-BAFF-4EA65543D095}" presName="descendantArrow" presStyleCnt="0"/>
      <dgm:spPr/>
    </dgm:pt>
    <dgm:pt modelId="{2C0B26D7-5C37-44F1-A61D-A976354D76E9}" type="pres">
      <dgm:prSet presAssocID="{F361E12E-CF87-42E7-956F-9E043F6771EA}" presName="childTextArrow" presStyleLbl="fgAccFollowNode1" presStyleIdx="2" presStyleCnt="12" custScaleX="33464">
        <dgm:presLayoutVars>
          <dgm:bulletEnabled val="1"/>
        </dgm:presLayoutVars>
      </dgm:prSet>
      <dgm:spPr/>
    </dgm:pt>
    <dgm:pt modelId="{1D1692C6-967F-43FD-947C-6273C5B0D78A}" type="pres">
      <dgm:prSet presAssocID="{47A032EC-E0B6-40F6-B707-C5A9E65F44A9}" presName="childTextArrow" presStyleLbl="fgAccFollowNode1" presStyleIdx="3" presStyleCnt="12" custScaleX="133537">
        <dgm:presLayoutVars>
          <dgm:bulletEnabled val="1"/>
        </dgm:presLayoutVars>
      </dgm:prSet>
      <dgm:spPr/>
    </dgm:pt>
    <dgm:pt modelId="{2D0BC313-1D7F-4357-84DC-27FCB3E1BA27}" type="pres">
      <dgm:prSet presAssocID="{C9DDB203-8A39-4FA1-9B05-F55FDB345132}" presName="sp" presStyleCnt="0"/>
      <dgm:spPr/>
    </dgm:pt>
    <dgm:pt modelId="{A93CD17B-A789-4FFF-A27F-280D6872F089}" type="pres">
      <dgm:prSet presAssocID="{47CA0DAC-6C60-4C3C-92EA-B61E5AE83CF0}" presName="arrowAndChildren" presStyleCnt="0"/>
      <dgm:spPr/>
    </dgm:pt>
    <dgm:pt modelId="{E110C5C3-E499-44CE-95B5-984773E5F093}" type="pres">
      <dgm:prSet presAssocID="{47CA0DAC-6C60-4C3C-92EA-B61E5AE83CF0}" presName="parentTextArrow" presStyleLbl="node1" presStyleIdx="1" presStyleCnt="6"/>
      <dgm:spPr/>
    </dgm:pt>
    <dgm:pt modelId="{6955913A-F5F5-4CB4-86DC-A0FA4E107112}" type="pres">
      <dgm:prSet presAssocID="{47CA0DAC-6C60-4C3C-92EA-B61E5AE83CF0}" presName="arrow" presStyleLbl="node1" presStyleIdx="2" presStyleCnt="6"/>
      <dgm:spPr/>
    </dgm:pt>
    <dgm:pt modelId="{3379BFDF-B3CB-44A6-A509-6CF3C2F7AEEB}" type="pres">
      <dgm:prSet presAssocID="{47CA0DAC-6C60-4C3C-92EA-B61E5AE83CF0}" presName="descendantArrow" presStyleCnt="0"/>
      <dgm:spPr/>
    </dgm:pt>
    <dgm:pt modelId="{00307246-C669-4290-BAAB-C9D7DCF5AD0D}" type="pres">
      <dgm:prSet presAssocID="{578C4229-185C-449A-84E1-4C7E1FAAD05E}" presName="childTextArrow" presStyleLbl="fgAccFollowNode1" presStyleIdx="4" presStyleCnt="12" custScaleX="33464">
        <dgm:presLayoutVars>
          <dgm:bulletEnabled val="1"/>
        </dgm:presLayoutVars>
      </dgm:prSet>
      <dgm:spPr/>
    </dgm:pt>
    <dgm:pt modelId="{F1D9BBED-9725-424B-8E57-B585059B1DDA}" type="pres">
      <dgm:prSet presAssocID="{35C59F60-2A5D-45E9-9383-313E3F95E171}" presName="childTextArrow" presStyleLbl="fgAccFollowNode1" presStyleIdx="5" presStyleCnt="12" custScaleX="133537">
        <dgm:presLayoutVars>
          <dgm:bulletEnabled val="1"/>
        </dgm:presLayoutVars>
      </dgm:prSet>
      <dgm:spPr/>
    </dgm:pt>
    <dgm:pt modelId="{88642F7C-9275-420C-B358-D1B26B239C4E}" type="pres">
      <dgm:prSet presAssocID="{E46A68BF-68D9-47FA-A163-EBD063E98BC3}" presName="sp" presStyleCnt="0"/>
      <dgm:spPr/>
    </dgm:pt>
    <dgm:pt modelId="{0AB99DD9-27D6-47AB-BAC4-BBBF1BCBFF45}" type="pres">
      <dgm:prSet presAssocID="{189EF725-7B90-431E-B542-FE8D88823CAF}" presName="arrowAndChildren" presStyleCnt="0"/>
      <dgm:spPr/>
    </dgm:pt>
    <dgm:pt modelId="{243141E7-EBC1-4FA7-944A-3763B6FCE5E9}" type="pres">
      <dgm:prSet presAssocID="{189EF725-7B90-431E-B542-FE8D88823CAF}" presName="parentTextArrow" presStyleLbl="node1" presStyleIdx="2" presStyleCnt="6"/>
      <dgm:spPr/>
    </dgm:pt>
    <dgm:pt modelId="{0C809B01-6300-4D57-9181-44A5549EA596}" type="pres">
      <dgm:prSet presAssocID="{189EF725-7B90-431E-B542-FE8D88823CAF}" presName="arrow" presStyleLbl="node1" presStyleIdx="3" presStyleCnt="6"/>
      <dgm:spPr/>
    </dgm:pt>
    <dgm:pt modelId="{339D7B35-8185-43B7-9F42-B6553E360A15}" type="pres">
      <dgm:prSet presAssocID="{189EF725-7B90-431E-B542-FE8D88823CAF}" presName="descendantArrow" presStyleCnt="0"/>
      <dgm:spPr/>
    </dgm:pt>
    <dgm:pt modelId="{A46927BF-FBBB-4106-8C69-47955BCACDE7}" type="pres">
      <dgm:prSet presAssocID="{81112068-65A5-4246-B43C-5E95CD33C912}" presName="childTextArrow" presStyleLbl="fgAccFollowNode1" presStyleIdx="6" presStyleCnt="12" custScaleX="36138">
        <dgm:presLayoutVars>
          <dgm:bulletEnabled val="1"/>
        </dgm:presLayoutVars>
      </dgm:prSet>
      <dgm:spPr/>
    </dgm:pt>
    <dgm:pt modelId="{7B414A61-7785-4FB4-8EAA-752083A2A732}" type="pres">
      <dgm:prSet presAssocID="{355786F7-985A-4F20-8EE1-EE3AC5E05A12}" presName="childTextArrow" presStyleLbl="fgAccFollowNode1" presStyleIdx="7" presStyleCnt="12" custScaleX="133537">
        <dgm:presLayoutVars>
          <dgm:bulletEnabled val="1"/>
        </dgm:presLayoutVars>
      </dgm:prSet>
      <dgm:spPr/>
    </dgm:pt>
    <dgm:pt modelId="{8ACD34CA-810F-4EE2-8844-B3EF832D26E4}" type="pres">
      <dgm:prSet presAssocID="{8D0F51AC-3638-4360-B2AD-1865AFACD964}" presName="sp" presStyleCnt="0"/>
      <dgm:spPr/>
    </dgm:pt>
    <dgm:pt modelId="{EFC61799-4892-487E-A66C-B2D42BCBD4E1}" type="pres">
      <dgm:prSet presAssocID="{A475E132-8D1A-479F-A75F-55A92C849C1E}" presName="arrowAndChildren" presStyleCnt="0"/>
      <dgm:spPr/>
    </dgm:pt>
    <dgm:pt modelId="{2C87C78D-D49F-416F-9483-817A1DAD1D8E}" type="pres">
      <dgm:prSet presAssocID="{A475E132-8D1A-479F-A75F-55A92C849C1E}" presName="parentTextArrow" presStyleLbl="node1" presStyleIdx="3" presStyleCnt="6"/>
      <dgm:spPr/>
    </dgm:pt>
    <dgm:pt modelId="{979658D9-4F69-4041-888B-D163A6AD5985}" type="pres">
      <dgm:prSet presAssocID="{A475E132-8D1A-479F-A75F-55A92C849C1E}" presName="arrow" presStyleLbl="node1" presStyleIdx="4" presStyleCnt="6"/>
      <dgm:spPr/>
    </dgm:pt>
    <dgm:pt modelId="{2B9B2DAC-31D9-48A3-96AA-642CF4C2F304}" type="pres">
      <dgm:prSet presAssocID="{A475E132-8D1A-479F-A75F-55A92C849C1E}" presName="descendantArrow" presStyleCnt="0"/>
      <dgm:spPr/>
    </dgm:pt>
    <dgm:pt modelId="{7E21DBD0-0A18-4701-BE68-3D8B6ADCA2D5}" type="pres">
      <dgm:prSet presAssocID="{DB1D9EE8-098C-42E1-BAFD-DC46AFCF7871}" presName="childTextArrow" presStyleLbl="fgAccFollowNode1" presStyleIdx="8" presStyleCnt="12" custScaleX="33464">
        <dgm:presLayoutVars>
          <dgm:bulletEnabled val="1"/>
        </dgm:presLayoutVars>
      </dgm:prSet>
      <dgm:spPr/>
    </dgm:pt>
    <dgm:pt modelId="{84FCD052-9BA3-4B3A-A1A5-C84ECA94BD70}" type="pres">
      <dgm:prSet presAssocID="{8464362D-44CC-4567-B3BD-11026ABFF042}" presName="childTextArrow" presStyleLbl="fgAccFollowNode1" presStyleIdx="9" presStyleCnt="12" custScaleX="133537">
        <dgm:presLayoutVars>
          <dgm:bulletEnabled val="1"/>
        </dgm:presLayoutVars>
      </dgm:prSet>
      <dgm:spPr/>
    </dgm:pt>
    <dgm:pt modelId="{7429E4B2-E66D-4884-9BAE-4C94715431AE}" type="pres">
      <dgm:prSet presAssocID="{E182B0C8-DE5F-45EC-9920-C5C0DDF719FE}" presName="sp" presStyleCnt="0"/>
      <dgm:spPr/>
    </dgm:pt>
    <dgm:pt modelId="{B6D10176-D0D2-4BBA-9F77-A77FE032D50D}" type="pres">
      <dgm:prSet presAssocID="{4008DDC6-E13A-4E06-B01B-116DA2949448}" presName="arrowAndChildren" presStyleCnt="0"/>
      <dgm:spPr/>
    </dgm:pt>
    <dgm:pt modelId="{A47822B6-D897-4767-A418-87E8BBD0B25E}" type="pres">
      <dgm:prSet presAssocID="{4008DDC6-E13A-4E06-B01B-116DA2949448}" presName="parentTextArrow" presStyleLbl="node1" presStyleIdx="4" presStyleCnt="6"/>
      <dgm:spPr/>
    </dgm:pt>
    <dgm:pt modelId="{A143EEFE-5543-4D99-9DD8-4AE29B05592D}" type="pres">
      <dgm:prSet presAssocID="{4008DDC6-E13A-4E06-B01B-116DA2949448}" presName="arrow" presStyleLbl="node1" presStyleIdx="5" presStyleCnt="6"/>
      <dgm:spPr/>
    </dgm:pt>
    <dgm:pt modelId="{1713D3C9-4637-401F-B23C-543E0E761C3B}" type="pres">
      <dgm:prSet presAssocID="{4008DDC6-E13A-4E06-B01B-116DA2949448}" presName="descendantArrow" presStyleCnt="0"/>
      <dgm:spPr/>
    </dgm:pt>
    <dgm:pt modelId="{8087D0F5-66E4-4537-A309-2FB6D626872E}" type="pres">
      <dgm:prSet presAssocID="{CE1CDAC5-ACAC-4B9E-B6B0-BC5E6ED960EF}" presName="childTextArrow" presStyleLbl="fgAccFollowNode1" presStyleIdx="10" presStyleCnt="12" custScaleX="33464">
        <dgm:presLayoutVars>
          <dgm:bulletEnabled val="1"/>
        </dgm:presLayoutVars>
      </dgm:prSet>
      <dgm:spPr/>
    </dgm:pt>
    <dgm:pt modelId="{8A3F1F84-BBA9-464D-9B6C-5BAFEA84B9BD}" type="pres">
      <dgm:prSet presAssocID="{D65E8887-8370-4945-94DB-2DE44D956CD6}" presName="childTextArrow" presStyleLbl="fgAccFollowNode1" presStyleIdx="11" presStyleCnt="12" custScaleX="133537" custLinFactNeighborX="278">
        <dgm:presLayoutVars>
          <dgm:bulletEnabled val="1"/>
        </dgm:presLayoutVars>
      </dgm:prSet>
      <dgm:spPr/>
    </dgm:pt>
  </dgm:ptLst>
  <dgm:cxnLst>
    <dgm:cxn modelId="{8541AA0A-6DDC-4CC9-9F13-68A7B90304F6}" srcId="{4008DDC6-E13A-4E06-B01B-116DA2949448}" destId="{D65E8887-8370-4945-94DB-2DE44D956CD6}" srcOrd="1" destOrd="0" parTransId="{F3D39522-7B7E-48C2-9D84-2CF5440FB2BB}" sibTransId="{D543D637-C99A-4EE6-8A0B-0E6DB6EE1166}"/>
    <dgm:cxn modelId="{2001A416-D7C6-419D-9808-BFE6E0DEA478}" srcId="{A475E132-8D1A-479F-A75F-55A92C849C1E}" destId="{DB1D9EE8-098C-42E1-BAFD-DC46AFCF7871}" srcOrd="0" destOrd="0" parTransId="{D5ABEABD-FE6C-4939-ABA7-A9B77B6025BA}" sibTransId="{2EE16DE7-BD27-404E-A5ED-F3521088A5E7}"/>
    <dgm:cxn modelId="{61FFE919-E850-4A64-ABC9-0E7699EC47A1}" srcId="{92D3DF8A-87C6-474B-BAFF-4EA65543D095}" destId="{F361E12E-CF87-42E7-956F-9E043F6771EA}" srcOrd="0" destOrd="0" parTransId="{32FCD092-C118-4818-88A0-68628773F6F4}" sibTransId="{F1E987F6-A486-4020-852F-4C4224BB4ADC}"/>
    <dgm:cxn modelId="{F635D82B-4328-4DF5-945A-C6D334715BF0}" srcId="{1A1F2194-4239-482A-B5CF-4A436EB970FF}" destId="{4008DDC6-E13A-4E06-B01B-116DA2949448}" srcOrd="0" destOrd="0" parTransId="{996838B1-2A17-42C9-8F0B-87F816BEC05C}" sibTransId="{E182B0C8-DE5F-45EC-9920-C5C0DDF719FE}"/>
    <dgm:cxn modelId="{7EBD442C-E73F-48DF-96E1-50A515F705BA}" type="presOf" srcId="{35C59F60-2A5D-45E9-9383-313E3F95E171}" destId="{F1D9BBED-9725-424B-8E57-B585059B1DDA}" srcOrd="0" destOrd="0" presId="urn:microsoft.com/office/officeart/2005/8/layout/process4"/>
    <dgm:cxn modelId="{C1127A2E-DC0D-4C67-AD38-023FD2EC7544}" srcId="{1A1F2194-4239-482A-B5CF-4A436EB970FF}" destId="{92D3DF8A-87C6-474B-BAFF-4EA65543D095}" srcOrd="4" destOrd="0" parTransId="{CA52F50F-1FA5-4528-9DA5-CE16566B177F}" sibTransId="{41056486-3D96-44A4-8593-BA039A9D5825}"/>
    <dgm:cxn modelId="{9EE0B75E-CADE-49F1-9786-C0EDE17CB6AC}" srcId="{189EF725-7B90-431E-B542-FE8D88823CAF}" destId="{355786F7-985A-4F20-8EE1-EE3AC5E05A12}" srcOrd="1" destOrd="0" parTransId="{F450C108-2583-49F6-8DB0-B14EA8578BEE}" sibTransId="{262268F6-FDA5-44B9-B9AE-B6374DCE9783}"/>
    <dgm:cxn modelId="{11591162-7269-4353-8E53-70EDAE649517}" srcId="{5B237494-7B67-451C-8711-AC56C3470918}" destId="{2EE2C883-8E62-4D1F-85FC-8C9FE543512F}" srcOrd="1" destOrd="0" parTransId="{BFB86C0B-5485-4219-A2EA-D04E08B95707}" sibTransId="{EB60995C-8487-4AC0-A24F-7E3687BF2FAA}"/>
    <dgm:cxn modelId="{46163662-1592-401C-B86C-CE2B638516B7}" type="presOf" srcId="{CE1CDAC5-ACAC-4B9E-B6B0-BC5E6ED960EF}" destId="{8087D0F5-66E4-4537-A309-2FB6D626872E}" srcOrd="0" destOrd="0" presId="urn:microsoft.com/office/officeart/2005/8/layout/process4"/>
    <dgm:cxn modelId="{CB674A64-1B6D-4138-8002-6BC32CF789B6}" type="presOf" srcId="{C5046A24-10D7-4519-89B7-D366B55530C0}" destId="{208AA8A3-6475-4B58-A022-236709CD46A7}" srcOrd="0" destOrd="0" presId="urn:microsoft.com/office/officeart/2005/8/layout/process4"/>
    <dgm:cxn modelId="{8AE45C45-B622-40F3-B96F-ABB712C4BA4C}" type="presOf" srcId="{92D3DF8A-87C6-474B-BAFF-4EA65543D095}" destId="{2E880CFB-BDCE-4E01-9C5E-E8B01354B67D}" srcOrd="0" destOrd="0" presId="urn:microsoft.com/office/officeart/2005/8/layout/process4"/>
    <dgm:cxn modelId="{850B454D-B778-4D63-AC88-CFB6A3C2E30F}" type="presOf" srcId="{F361E12E-CF87-42E7-956F-9E043F6771EA}" destId="{2C0B26D7-5C37-44F1-A61D-A976354D76E9}" srcOrd="0" destOrd="0" presId="urn:microsoft.com/office/officeart/2005/8/layout/process4"/>
    <dgm:cxn modelId="{DB47C66D-E57C-4C6C-9408-67E978207F8F}" type="presOf" srcId="{4008DDC6-E13A-4E06-B01B-116DA2949448}" destId="{A47822B6-D897-4767-A418-87E8BBD0B25E}" srcOrd="0" destOrd="0" presId="urn:microsoft.com/office/officeart/2005/8/layout/process4"/>
    <dgm:cxn modelId="{D740D750-A495-45D1-AA04-7A16FFB0A632}" srcId="{1A1F2194-4239-482A-B5CF-4A436EB970FF}" destId="{5B237494-7B67-451C-8711-AC56C3470918}" srcOrd="5" destOrd="0" parTransId="{0D24CE1B-8647-43E6-B187-F9B39A20B05B}" sibTransId="{E5E4C86E-5D66-432E-AF8D-50FC974D5BFB}"/>
    <dgm:cxn modelId="{850B7C71-8766-4338-9109-B1009E4C30A4}" type="presOf" srcId="{A475E132-8D1A-479F-A75F-55A92C849C1E}" destId="{2C87C78D-D49F-416F-9483-817A1DAD1D8E}" srcOrd="0" destOrd="0" presId="urn:microsoft.com/office/officeart/2005/8/layout/process4"/>
    <dgm:cxn modelId="{A3BBEF51-0FDE-43F7-A45C-6D233D772A2F}" srcId="{4008DDC6-E13A-4E06-B01B-116DA2949448}" destId="{CE1CDAC5-ACAC-4B9E-B6B0-BC5E6ED960EF}" srcOrd="0" destOrd="0" parTransId="{3BEC5B15-6A1C-4AB8-8F03-2885363E7AB9}" sibTransId="{0D454026-1AC7-42F7-9E25-E1B355A688F5}"/>
    <dgm:cxn modelId="{612D8373-1F7B-46D8-A7A3-1F0BFDAF1BC9}" type="presOf" srcId="{8464362D-44CC-4567-B3BD-11026ABFF042}" destId="{84FCD052-9BA3-4B3A-A1A5-C84ECA94BD70}" srcOrd="0" destOrd="0" presId="urn:microsoft.com/office/officeart/2005/8/layout/process4"/>
    <dgm:cxn modelId="{EA780554-AF71-4F51-B4C0-656DFF9878E7}" srcId="{47CA0DAC-6C60-4C3C-92EA-B61E5AE83CF0}" destId="{578C4229-185C-449A-84E1-4C7E1FAAD05E}" srcOrd="0" destOrd="0" parTransId="{AEF50049-7673-4110-842D-7B7BDBBD4C0B}" sibTransId="{B69D3B19-A008-43CA-8333-3A46289E3641}"/>
    <dgm:cxn modelId="{EF183156-EBE6-4CBF-BAFD-CE0FD6A3552D}" srcId="{92D3DF8A-87C6-474B-BAFF-4EA65543D095}" destId="{47A032EC-E0B6-40F6-B707-C5A9E65F44A9}" srcOrd="1" destOrd="0" parTransId="{154CF721-C287-4858-9EF8-556D0AEFF24F}" sibTransId="{28DA9C90-E5F6-4EA8-9B6C-7F8A683827A7}"/>
    <dgm:cxn modelId="{87DD2A78-7E51-445F-A1F9-0AC53377DEAC}" type="presOf" srcId="{92D3DF8A-87C6-474B-BAFF-4EA65543D095}" destId="{0A2FD16C-B783-42E4-A7D7-AF95BB9A1270}" srcOrd="1" destOrd="0" presId="urn:microsoft.com/office/officeart/2005/8/layout/process4"/>
    <dgm:cxn modelId="{1175DC7C-BBC2-48AE-A729-A06B088B260D}" type="presOf" srcId="{81112068-65A5-4246-B43C-5E95CD33C912}" destId="{A46927BF-FBBB-4106-8C69-47955BCACDE7}" srcOrd="0" destOrd="0" presId="urn:microsoft.com/office/officeart/2005/8/layout/process4"/>
    <dgm:cxn modelId="{F3B62186-1FD4-445C-A5D1-93BFCCD2D71E}" type="presOf" srcId="{578C4229-185C-449A-84E1-4C7E1FAAD05E}" destId="{00307246-C669-4290-BAAB-C9D7DCF5AD0D}" srcOrd="0" destOrd="0" presId="urn:microsoft.com/office/officeart/2005/8/layout/process4"/>
    <dgm:cxn modelId="{E465438D-72D2-4D25-AFDD-57E04C83F149}" type="presOf" srcId="{5B237494-7B67-451C-8711-AC56C3470918}" destId="{48224DEC-0394-494A-846D-7261C5BF798E}" srcOrd="0" destOrd="0" presId="urn:microsoft.com/office/officeart/2005/8/layout/process4"/>
    <dgm:cxn modelId="{49BA098E-0009-4AAC-98C7-DF7FBD3E1E57}" type="presOf" srcId="{47CA0DAC-6C60-4C3C-92EA-B61E5AE83CF0}" destId="{6955913A-F5F5-4CB4-86DC-A0FA4E107112}" srcOrd="1" destOrd="0" presId="urn:microsoft.com/office/officeart/2005/8/layout/process4"/>
    <dgm:cxn modelId="{04D1FC91-611A-44D3-84BF-3F5AFE7B211C}" type="presOf" srcId="{2EE2C883-8E62-4D1F-85FC-8C9FE543512F}" destId="{EAEA65DB-A860-4BB0-9DD1-81318CBCF02A}" srcOrd="0" destOrd="0" presId="urn:microsoft.com/office/officeart/2005/8/layout/process4"/>
    <dgm:cxn modelId="{7CDDDC92-9E02-49EE-AB61-36982C280C86}" type="presOf" srcId="{47CA0DAC-6C60-4C3C-92EA-B61E5AE83CF0}" destId="{E110C5C3-E499-44CE-95B5-984773E5F093}" srcOrd="0" destOrd="0" presId="urn:microsoft.com/office/officeart/2005/8/layout/process4"/>
    <dgm:cxn modelId="{3F120B98-7478-490C-8B9D-3BE3EDCB65BC}" srcId="{189EF725-7B90-431E-B542-FE8D88823CAF}" destId="{81112068-65A5-4246-B43C-5E95CD33C912}" srcOrd="0" destOrd="0" parTransId="{A97CCCBB-FC60-40E6-A600-F9C86F0BA2B5}" sibTransId="{7A8B500A-DC75-4905-BD66-6660240F4D7E}"/>
    <dgm:cxn modelId="{34857F98-CB2C-4C35-9CF7-AA773B2DCDFD}" srcId="{5B237494-7B67-451C-8711-AC56C3470918}" destId="{C5046A24-10D7-4519-89B7-D366B55530C0}" srcOrd="0" destOrd="0" parTransId="{317A46BE-35B2-4247-9B1E-65C35D958D28}" sibTransId="{C68FD75B-98E6-476B-9CEF-81698360BD4D}"/>
    <dgm:cxn modelId="{9E409C9C-E34B-4C96-8591-901E4B8495F5}" type="presOf" srcId="{5B237494-7B67-451C-8711-AC56C3470918}" destId="{72AF9683-EA52-411D-A73A-55B3801527FA}" srcOrd="1" destOrd="0" presId="urn:microsoft.com/office/officeart/2005/8/layout/process4"/>
    <dgm:cxn modelId="{1173D3A3-189C-4A0A-8FA4-EC7FFF3A9C83}" type="presOf" srcId="{4008DDC6-E13A-4E06-B01B-116DA2949448}" destId="{A143EEFE-5543-4D99-9DD8-4AE29B05592D}" srcOrd="1" destOrd="0" presId="urn:microsoft.com/office/officeart/2005/8/layout/process4"/>
    <dgm:cxn modelId="{69B865AA-9702-4951-A440-E8138094D97E}" type="presOf" srcId="{189EF725-7B90-431E-B542-FE8D88823CAF}" destId="{243141E7-EBC1-4FA7-944A-3763B6FCE5E9}" srcOrd="0" destOrd="0" presId="urn:microsoft.com/office/officeart/2005/8/layout/process4"/>
    <dgm:cxn modelId="{FA675CAB-44BC-4872-BB71-A66CAC67FA74}" type="presOf" srcId="{1A1F2194-4239-482A-B5CF-4A436EB970FF}" destId="{8ECAB5CB-D83F-46C7-99A1-27E64ED62347}" srcOrd="0" destOrd="0" presId="urn:microsoft.com/office/officeart/2005/8/layout/process4"/>
    <dgm:cxn modelId="{C30104AD-85A3-425A-8F9E-DA308FBE2100}" srcId="{1A1F2194-4239-482A-B5CF-4A436EB970FF}" destId="{A475E132-8D1A-479F-A75F-55A92C849C1E}" srcOrd="1" destOrd="0" parTransId="{EF7FEE10-09BA-4860-ABDF-C011BDE53A60}" sibTransId="{8D0F51AC-3638-4360-B2AD-1865AFACD964}"/>
    <dgm:cxn modelId="{1E3AAAB4-064A-4B4D-AA06-9423317BFD4D}" type="presOf" srcId="{A475E132-8D1A-479F-A75F-55A92C849C1E}" destId="{979658D9-4F69-4041-888B-D163A6AD5985}" srcOrd="1" destOrd="0" presId="urn:microsoft.com/office/officeart/2005/8/layout/process4"/>
    <dgm:cxn modelId="{15781FBF-B945-407A-B40C-2D5754EE4A31}" type="presOf" srcId="{47A032EC-E0B6-40F6-B707-C5A9E65F44A9}" destId="{1D1692C6-967F-43FD-947C-6273C5B0D78A}" srcOrd="0" destOrd="0" presId="urn:microsoft.com/office/officeart/2005/8/layout/process4"/>
    <dgm:cxn modelId="{B122D3C2-95C3-4693-A331-EDF0961B7DDD}" type="presOf" srcId="{D65E8887-8370-4945-94DB-2DE44D956CD6}" destId="{8A3F1F84-BBA9-464D-9B6C-5BAFEA84B9BD}" srcOrd="0" destOrd="0" presId="urn:microsoft.com/office/officeart/2005/8/layout/process4"/>
    <dgm:cxn modelId="{77ED5ACF-CB55-42ED-9967-D9FA3513D8F9}" srcId="{47CA0DAC-6C60-4C3C-92EA-B61E5AE83CF0}" destId="{35C59F60-2A5D-45E9-9383-313E3F95E171}" srcOrd="1" destOrd="0" parTransId="{527C3606-D46C-440E-A452-3316D9D45ABE}" sibTransId="{A36F6EB9-5165-4AAA-95FC-9BB0B8FCCD30}"/>
    <dgm:cxn modelId="{944B46D0-F517-4307-BFF9-AFA00872B73D}" srcId="{1A1F2194-4239-482A-B5CF-4A436EB970FF}" destId="{47CA0DAC-6C60-4C3C-92EA-B61E5AE83CF0}" srcOrd="3" destOrd="0" parTransId="{41D2B2E6-8556-4291-8DDE-A30F20C80433}" sibTransId="{C9DDB203-8A39-4FA1-9B05-F55FDB345132}"/>
    <dgm:cxn modelId="{57FF06D3-13A7-4234-BC9C-4411008D0FC8}" type="presOf" srcId="{DB1D9EE8-098C-42E1-BAFD-DC46AFCF7871}" destId="{7E21DBD0-0A18-4701-BE68-3D8B6ADCA2D5}" srcOrd="0" destOrd="0" presId="urn:microsoft.com/office/officeart/2005/8/layout/process4"/>
    <dgm:cxn modelId="{BD7FBFD4-2170-4903-A676-C69115DF3AF6}" type="presOf" srcId="{189EF725-7B90-431E-B542-FE8D88823CAF}" destId="{0C809B01-6300-4D57-9181-44A5549EA596}" srcOrd="1" destOrd="0" presId="urn:microsoft.com/office/officeart/2005/8/layout/process4"/>
    <dgm:cxn modelId="{F5E7AEEC-7672-4840-AC58-CFABE1E935D7}" srcId="{A475E132-8D1A-479F-A75F-55A92C849C1E}" destId="{8464362D-44CC-4567-B3BD-11026ABFF042}" srcOrd="1" destOrd="0" parTransId="{AD0E9CF0-F717-4C24-B131-11D0C5FF8EAE}" sibTransId="{61896E10-637F-420D-AC18-F5B99C914C67}"/>
    <dgm:cxn modelId="{15A9D8F3-F4F5-4E96-9114-C7A3FA49525C}" srcId="{1A1F2194-4239-482A-B5CF-4A436EB970FF}" destId="{189EF725-7B90-431E-B542-FE8D88823CAF}" srcOrd="2" destOrd="0" parTransId="{78AC22A0-F5D5-43CB-ADE4-5FF7CF492AC0}" sibTransId="{E46A68BF-68D9-47FA-A163-EBD063E98BC3}"/>
    <dgm:cxn modelId="{EEC9B9FA-1950-4DEA-9B4A-ADB4E6E1D8B5}" type="presOf" srcId="{355786F7-985A-4F20-8EE1-EE3AC5E05A12}" destId="{7B414A61-7785-4FB4-8EAA-752083A2A732}" srcOrd="0" destOrd="0" presId="urn:microsoft.com/office/officeart/2005/8/layout/process4"/>
    <dgm:cxn modelId="{50BD5784-E1E7-468E-89A9-84B48E8F2297}" type="presParOf" srcId="{8ECAB5CB-D83F-46C7-99A1-27E64ED62347}" destId="{73C2536C-54B4-4E1C-A70F-F965FBBAC171}" srcOrd="0" destOrd="0" presId="urn:microsoft.com/office/officeart/2005/8/layout/process4"/>
    <dgm:cxn modelId="{D17C7742-2034-4CE1-B44B-12E6EDDBE679}" type="presParOf" srcId="{73C2536C-54B4-4E1C-A70F-F965FBBAC171}" destId="{48224DEC-0394-494A-846D-7261C5BF798E}" srcOrd="0" destOrd="0" presId="urn:microsoft.com/office/officeart/2005/8/layout/process4"/>
    <dgm:cxn modelId="{D2FAAEEC-7205-4823-8AE0-ABF8523C0C8B}" type="presParOf" srcId="{73C2536C-54B4-4E1C-A70F-F965FBBAC171}" destId="{72AF9683-EA52-411D-A73A-55B3801527FA}" srcOrd="1" destOrd="0" presId="urn:microsoft.com/office/officeart/2005/8/layout/process4"/>
    <dgm:cxn modelId="{F3C08DC8-E444-4203-A820-1A38027D9066}" type="presParOf" srcId="{73C2536C-54B4-4E1C-A70F-F965FBBAC171}" destId="{C506950D-FD95-4E8C-95FC-96622B6D0A5F}" srcOrd="2" destOrd="0" presId="urn:microsoft.com/office/officeart/2005/8/layout/process4"/>
    <dgm:cxn modelId="{0148A4CC-6E3C-4577-A783-37E6B4490F87}" type="presParOf" srcId="{C506950D-FD95-4E8C-95FC-96622B6D0A5F}" destId="{208AA8A3-6475-4B58-A022-236709CD46A7}" srcOrd="0" destOrd="0" presId="urn:microsoft.com/office/officeart/2005/8/layout/process4"/>
    <dgm:cxn modelId="{AB545304-8F10-4983-BFD6-F41B7AE1A1D0}" type="presParOf" srcId="{C506950D-FD95-4E8C-95FC-96622B6D0A5F}" destId="{EAEA65DB-A860-4BB0-9DD1-81318CBCF02A}" srcOrd="1" destOrd="0" presId="urn:microsoft.com/office/officeart/2005/8/layout/process4"/>
    <dgm:cxn modelId="{89AD68F8-11B3-4E0C-905D-FF504781A41F}" type="presParOf" srcId="{8ECAB5CB-D83F-46C7-99A1-27E64ED62347}" destId="{353BAD0E-1DB3-4883-B7D9-49987007F865}" srcOrd="1" destOrd="0" presId="urn:microsoft.com/office/officeart/2005/8/layout/process4"/>
    <dgm:cxn modelId="{511E04A8-17CC-4E13-830F-6F1759F49FA2}" type="presParOf" srcId="{8ECAB5CB-D83F-46C7-99A1-27E64ED62347}" destId="{4A35512F-454A-4FB5-A7A5-68209DE8016A}" srcOrd="2" destOrd="0" presId="urn:microsoft.com/office/officeart/2005/8/layout/process4"/>
    <dgm:cxn modelId="{3A0DB297-FDFD-4E15-9BDA-3593FE95A574}" type="presParOf" srcId="{4A35512F-454A-4FB5-A7A5-68209DE8016A}" destId="{2E880CFB-BDCE-4E01-9C5E-E8B01354B67D}" srcOrd="0" destOrd="0" presId="urn:microsoft.com/office/officeart/2005/8/layout/process4"/>
    <dgm:cxn modelId="{7A6E8201-BC99-490A-AE1B-966A00A087AE}" type="presParOf" srcId="{4A35512F-454A-4FB5-A7A5-68209DE8016A}" destId="{0A2FD16C-B783-42E4-A7D7-AF95BB9A1270}" srcOrd="1" destOrd="0" presId="urn:microsoft.com/office/officeart/2005/8/layout/process4"/>
    <dgm:cxn modelId="{593D5821-B025-449F-B05C-C3A0878F6BC1}" type="presParOf" srcId="{4A35512F-454A-4FB5-A7A5-68209DE8016A}" destId="{7179B589-2414-4628-A706-937001629761}" srcOrd="2" destOrd="0" presId="urn:microsoft.com/office/officeart/2005/8/layout/process4"/>
    <dgm:cxn modelId="{A9EBC42B-10D1-405F-888E-8B6184FD9829}" type="presParOf" srcId="{7179B589-2414-4628-A706-937001629761}" destId="{2C0B26D7-5C37-44F1-A61D-A976354D76E9}" srcOrd="0" destOrd="0" presId="urn:microsoft.com/office/officeart/2005/8/layout/process4"/>
    <dgm:cxn modelId="{98D9503F-169E-4CE4-B646-5773884DC48E}" type="presParOf" srcId="{7179B589-2414-4628-A706-937001629761}" destId="{1D1692C6-967F-43FD-947C-6273C5B0D78A}" srcOrd="1" destOrd="0" presId="urn:microsoft.com/office/officeart/2005/8/layout/process4"/>
    <dgm:cxn modelId="{2E3975A0-7883-4E13-893B-727AE258D3D0}" type="presParOf" srcId="{8ECAB5CB-D83F-46C7-99A1-27E64ED62347}" destId="{2D0BC313-1D7F-4357-84DC-27FCB3E1BA27}" srcOrd="3" destOrd="0" presId="urn:microsoft.com/office/officeart/2005/8/layout/process4"/>
    <dgm:cxn modelId="{E8F7EA34-2D51-47BB-BD4A-8E7DB1FC8917}" type="presParOf" srcId="{8ECAB5CB-D83F-46C7-99A1-27E64ED62347}" destId="{A93CD17B-A789-4FFF-A27F-280D6872F089}" srcOrd="4" destOrd="0" presId="urn:microsoft.com/office/officeart/2005/8/layout/process4"/>
    <dgm:cxn modelId="{0B300541-912A-44DB-A8CF-240474989B60}" type="presParOf" srcId="{A93CD17B-A789-4FFF-A27F-280D6872F089}" destId="{E110C5C3-E499-44CE-95B5-984773E5F093}" srcOrd="0" destOrd="0" presId="urn:microsoft.com/office/officeart/2005/8/layout/process4"/>
    <dgm:cxn modelId="{F227252F-55F3-4B95-B6FB-CC6A8D28F6AA}" type="presParOf" srcId="{A93CD17B-A789-4FFF-A27F-280D6872F089}" destId="{6955913A-F5F5-4CB4-86DC-A0FA4E107112}" srcOrd="1" destOrd="0" presId="urn:microsoft.com/office/officeart/2005/8/layout/process4"/>
    <dgm:cxn modelId="{F808DA6D-AC6F-4C73-9F85-8AB4D66B7D3A}" type="presParOf" srcId="{A93CD17B-A789-4FFF-A27F-280D6872F089}" destId="{3379BFDF-B3CB-44A6-A509-6CF3C2F7AEEB}" srcOrd="2" destOrd="0" presId="urn:microsoft.com/office/officeart/2005/8/layout/process4"/>
    <dgm:cxn modelId="{428B591E-FB2B-4070-BC1A-B46E6520DB05}" type="presParOf" srcId="{3379BFDF-B3CB-44A6-A509-6CF3C2F7AEEB}" destId="{00307246-C669-4290-BAAB-C9D7DCF5AD0D}" srcOrd="0" destOrd="0" presId="urn:microsoft.com/office/officeart/2005/8/layout/process4"/>
    <dgm:cxn modelId="{53A7F415-BD53-47F9-A03B-17453261C287}" type="presParOf" srcId="{3379BFDF-B3CB-44A6-A509-6CF3C2F7AEEB}" destId="{F1D9BBED-9725-424B-8E57-B585059B1DDA}" srcOrd="1" destOrd="0" presId="urn:microsoft.com/office/officeart/2005/8/layout/process4"/>
    <dgm:cxn modelId="{7266E388-407E-44E9-B84F-2E626A588BBC}" type="presParOf" srcId="{8ECAB5CB-D83F-46C7-99A1-27E64ED62347}" destId="{88642F7C-9275-420C-B358-D1B26B239C4E}" srcOrd="5" destOrd="0" presId="urn:microsoft.com/office/officeart/2005/8/layout/process4"/>
    <dgm:cxn modelId="{F3B3A532-79FA-4D91-A341-B8E6AA3A4006}" type="presParOf" srcId="{8ECAB5CB-D83F-46C7-99A1-27E64ED62347}" destId="{0AB99DD9-27D6-47AB-BAC4-BBBF1BCBFF45}" srcOrd="6" destOrd="0" presId="urn:microsoft.com/office/officeart/2005/8/layout/process4"/>
    <dgm:cxn modelId="{1F597D20-A12D-4EE4-96D1-E1B2E7897086}" type="presParOf" srcId="{0AB99DD9-27D6-47AB-BAC4-BBBF1BCBFF45}" destId="{243141E7-EBC1-4FA7-944A-3763B6FCE5E9}" srcOrd="0" destOrd="0" presId="urn:microsoft.com/office/officeart/2005/8/layout/process4"/>
    <dgm:cxn modelId="{F6D46E41-1999-4D11-B93B-4EE9B81C8BC4}" type="presParOf" srcId="{0AB99DD9-27D6-47AB-BAC4-BBBF1BCBFF45}" destId="{0C809B01-6300-4D57-9181-44A5549EA596}" srcOrd="1" destOrd="0" presId="urn:microsoft.com/office/officeart/2005/8/layout/process4"/>
    <dgm:cxn modelId="{1AAECC4B-EB0A-4B39-A75B-3F88069E95C9}" type="presParOf" srcId="{0AB99DD9-27D6-47AB-BAC4-BBBF1BCBFF45}" destId="{339D7B35-8185-43B7-9F42-B6553E360A15}" srcOrd="2" destOrd="0" presId="urn:microsoft.com/office/officeart/2005/8/layout/process4"/>
    <dgm:cxn modelId="{69D5C69F-AA6C-4FFA-9F21-AED7C4C6E08E}" type="presParOf" srcId="{339D7B35-8185-43B7-9F42-B6553E360A15}" destId="{A46927BF-FBBB-4106-8C69-47955BCACDE7}" srcOrd="0" destOrd="0" presId="urn:microsoft.com/office/officeart/2005/8/layout/process4"/>
    <dgm:cxn modelId="{E2D9ABB0-74E0-42C5-8850-478C942CD682}" type="presParOf" srcId="{339D7B35-8185-43B7-9F42-B6553E360A15}" destId="{7B414A61-7785-4FB4-8EAA-752083A2A732}" srcOrd="1" destOrd="0" presId="urn:microsoft.com/office/officeart/2005/8/layout/process4"/>
    <dgm:cxn modelId="{4109AEA6-6196-4D59-903D-A223F02C62EF}" type="presParOf" srcId="{8ECAB5CB-D83F-46C7-99A1-27E64ED62347}" destId="{8ACD34CA-810F-4EE2-8844-B3EF832D26E4}" srcOrd="7" destOrd="0" presId="urn:microsoft.com/office/officeart/2005/8/layout/process4"/>
    <dgm:cxn modelId="{8D8FC562-1D28-483A-8B56-5B426661EF93}" type="presParOf" srcId="{8ECAB5CB-D83F-46C7-99A1-27E64ED62347}" destId="{EFC61799-4892-487E-A66C-B2D42BCBD4E1}" srcOrd="8" destOrd="0" presId="urn:microsoft.com/office/officeart/2005/8/layout/process4"/>
    <dgm:cxn modelId="{F5A06FE8-2ABF-4A17-8E8A-3F53B6577D33}" type="presParOf" srcId="{EFC61799-4892-487E-A66C-B2D42BCBD4E1}" destId="{2C87C78D-D49F-416F-9483-817A1DAD1D8E}" srcOrd="0" destOrd="0" presId="urn:microsoft.com/office/officeart/2005/8/layout/process4"/>
    <dgm:cxn modelId="{9B062436-5317-415B-AEB3-464654BE769B}" type="presParOf" srcId="{EFC61799-4892-487E-A66C-B2D42BCBD4E1}" destId="{979658D9-4F69-4041-888B-D163A6AD5985}" srcOrd="1" destOrd="0" presId="urn:microsoft.com/office/officeart/2005/8/layout/process4"/>
    <dgm:cxn modelId="{C998FFFD-15E9-4B2F-AB88-962C8823A774}" type="presParOf" srcId="{EFC61799-4892-487E-A66C-B2D42BCBD4E1}" destId="{2B9B2DAC-31D9-48A3-96AA-642CF4C2F304}" srcOrd="2" destOrd="0" presId="urn:microsoft.com/office/officeart/2005/8/layout/process4"/>
    <dgm:cxn modelId="{4C6E3E49-12BC-44D9-87AA-450E09B207E3}" type="presParOf" srcId="{2B9B2DAC-31D9-48A3-96AA-642CF4C2F304}" destId="{7E21DBD0-0A18-4701-BE68-3D8B6ADCA2D5}" srcOrd="0" destOrd="0" presId="urn:microsoft.com/office/officeart/2005/8/layout/process4"/>
    <dgm:cxn modelId="{A5B8230F-FB5D-47C8-9F1A-74CAF1AC8BFF}" type="presParOf" srcId="{2B9B2DAC-31D9-48A3-96AA-642CF4C2F304}" destId="{84FCD052-9BA3-4B3A-A1A5-C84ECA94BD70}" srcOrd="1" destOrd="0" presId="urn:microsoft.com/office/officeart/2005/8/layout/process4"/>
    <dgm:cxn modelId="{EF22175E-8F21-4DE2-8E22-5B5303DB9B5E}" type="presParOf" srcId="{8ECAB5CB-D83F-46C7-99A1-27E64ED62347}" destId="{7429E4B2-E66D-4884-9BAE-4C94715431AE}" srcOrd="9" destOrd="0" presId="urn:microsoft.com/office/officeart/2005/8/layout/process4"/>
    <dgm:cxn modelId="{249D0E26-17BA-4D57-92A8-02A514AA95F6}" type="presParOf" srcId="{8ECAB5CB-D83F-46C7-99A1-27E64ED62347}" destId="{B6D10176-D0D2-4BBA-9F77-A77FE032D50D}" srcOrd="10" destOrd="0" presId="urn:microsoft.com/office/officeart/2005/8/layout/process4"/>
    <dgm:cxn modelId="{AFD5F625-1A11-4D30-8826-E0527346428D}" type="presParOf" srcId="{B6D10176-D0D2-4BBA-9F77-A77FE032D50D}" destId="{A47822B6-D897-4767-A418-87E8BBD0B25E}" srcOrd="0" destOrd="0" presId="urn:microsoft.com/office/officeart/2005/8/layout/process4"/>
    <dgm:cxn modelId="{7962746A-CBA4-4F9E-951F-7BB4ABA6C6C8}" type="presParOf" srcId="{B6D10176-D0D2-4BBA-9F77-A77FE032D50D}" destId="{A143EEFE-5543-4D99-9DD8-4AE29B05592D}" srcOrd="1" destOrd="0" presId="urn:microsoft.com/office/officeart/2005/8/layout/process4"/>
    <dgm:cxn modelId="{397F0DA0-10CD-4707-BE25-1D248B3C1954}" type="presParOf" srcId="{B6D10176-D0D2-4BBA-9F77-A77FE032D50D}" destId="{1713D3C9-4637-401F-B23C-543E0E761C3B}" srcOrd="2" destOrd="0" presId="urn:microsoft.com/office/officeart/2005/8/layout/process4"/>
    <dgm:cxn modelId="{6A7A2F1B-6B0F-4D92-A7E4-B10826D78150}" type="presParOf" srcId="{1713D3C9-4637-401F-B23C-543E0E761C3B}" destId="{8087D0F5-66E4-4537-A309-2FB6D626872E}" srcOrd="0" destOrd="0" presId="urn:microsoft.com/office/officeart/2005/8/layout/process4"/>
    <dgm:cxn modelId="{46A15990-3339-44DF-A618-19C07E0E837E}" type="presParOf" srcId="{1713D3C9-4637-401F-B23C-543E0E761C3B}" destId="{8A3F1F84-BBA9-464D-9B6C-5BAFEA84B9BD}" srcOrd="1" destOrd="0" presId="urn:microsoft.com/office/officeart/2005/8/layout/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211083C-AAB2-4BF7-ACDD-A9D28B12EF3D}"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n-GB"/>
        </a:p>
      </dgm:t>
    </dgm:pt>
    <dgm:pt modelId="{2A809142-31BE-42A6-8B03-ABE19F0A35EB}">
      <dgm:prSet phldrT="[Text]" custT="1"/>
      <dgm:spPr>
        <a:solidFill>
          <a:schemeClr val="tx1"/>
        </a:solidFill>
      </dgm:spPr>
      <dgm:t>
        <a:bodyPr/>
        <a:lstStyle/>
        <a:p>
          <a:r>
            <a:rPr lang="en-GB" sz="1200">
              <a:latin typeface="Arial" panose="020B0604020202020204" pitchFamily="34" charset="0"/>
              <a:cs typeface="Arial" panose="020B0604020202020204" pitchFamily="34" charset="0"/>
            </a:rPr>
            <a:t>Cross site scripting</a:t>
          </a:r>
        </a:p>
      </dgm:t>
    </dgm:pt>
    <dgm:pt modelId="{92E6C15E-8F35-4ED9-A52B-89E2815D5941}" type="parTrans" cxnId="{23CBA849-A772-4DB4-92F5-8091D83676BC}">
      <dgm:prSet/>
      <dgm:spPr/>
      <dgm:t>
        <a:bodyPr/>
        <a:lstStyle/>
        <a:p>
          <a:endParaRPr lang="en-GB" sz="1200">
            <a:latin typeface="Arial" panose="020B0604020202020204" pitchFamily="34" charset="0"/>
            <a:cs typeface="Arial" panose="020B0604020202020204" pitchFamily="34" charset="0"/>
          </a:endParaRPr>
        </a:p>
      </dgm:t>
    </dgm:pt>
    <dgm:pt modelId="{6BBFAD1F-5A52-41AE-9094-728950D55391}" type="sibTrans" cxnId="{23CBA849-A772-4DB4-92F5-8091D83676BC}">
      <dgm:prSet/>
      <dgm:spPr/>
      <dgm:t>
        <a:bodyPr/>
        <a:lstStyle/>
        <a:p>
          <a:endParaRPr lang="en-GB" sz="1200">
            <a:latin typeface="Arial" panose="020B0604020202020204" pitchFamily="34" charset="0"/>
            <a:cs typeface="Arial" panose="020B0604020202020204" pitchFamily="34" charset="0"/>
          </a:endParaRPr>
        </a:p>
      </dgm:t>
    </dgm:pt>
    <dgm:pt modelId="{0B633456-25A8-4FAD-9BAE-4D42A236B425}">
      <dgm:prSet phldrT="[Text]" custT="1"/>
      <dgm:spPr/>
      <dgm:t>
        <a:bodyPr/>
        <a:lstStyle/>
        <a:p>
          <a:r>
            <a:rPr lang="en-GB" sz="1200">
              <a:latin typeface="Arial" panose="020B0604020202020204" pitchFamily="34" charset="0"/>
              <a:cs typeface="Arial" panose="020B0604020202020204" pitchFamily="34" charset="0"/>
            </a:rPr>
            <a:t>SQL injection</a:t>
          </a:r>
        </a:p>
      </dgm:t>
    </dgm:pt>
    <dgm:pt modelId="{9CFFB707-3EC2-4C74-AA31-D24C8B121324}" type="parTrans" cxnId="{D6E41732-0C42-4363-940D-AAF2B6C5C0DA}">
      <dgm:prSet/>
      <dgm:spPr/>
      <dgm:t>
        <a:bodyPr/>
        <a:lstStyle/>
        <a:p>
          <a:endParaRPr lang="en-GB" sz="1200">
            <a:latin typeface="Arial" panose="020B0604020202020204" pitchFamily="34" charset="0"/>
            <a:cs typeface="Arial" panose="020B0604020202020204" pitchFamily="34" charset="0"/>
          </a:endParaRPr>
        </a:p>
      </dgm:t>
    </dgm:pt>
    <dgm:pt modelId="{451CF8CD-316E-4E58-81B6-061C377C3BD4}" type="sibTrans" cxnId="{D6E41732-0C42-4363-940D-AAF2B6C5C0DA}">
      <dgm:prSet/>
      <dgm:spPr/>
      <dgm:t>
        <a:bodyPr/>
        <a:lstStyle/>
        <a:p>
          <a:endParaRPr lang="en-GB" sz="1200">
            <a:latin typeface="Arial" panose="020B0604020202020204" pitchFamily="34" charset="0"/>
            <a:cs typeface="Arial" panose="020B0604020202020204" pitchFamily="34" charset="0"/>
          </a:endParaRPr>
        </a:p>
      </dgm:t>
    </dgm:pt>
    <dgm:pt modelId="{2FEFA8DF-E7B7-41AC-AC71-C44E1A1EE316}">
      <dgm:prSet phldrT="[Text]" custT="1"/>
      <dgm:spPr/>
      <dgm:t>
        <a:bodyPr/>
        <a:lstStyle/>
        <a:p>
          <a:r>
            <a:rPr lang="en-GB" sz="1200">
              <a:latin typeface="Arial" panose="020B0604020202020204" pitchFamily="34" charset="0"/>
              <a:cs typeface="Arial" panose="020B0604020202020204" pitchFamily="34" charset="0"/>
            </a:rPr>
            <a:t>Cookie poisoning</a:t>
          </a:r>
        </a:p>
      </dgm:t>
    </dgm:pt>
    <dgm:pt modelId="{3937D7BD-8BB4-406F-A7FE-F0273E5BC2AE}" type="parTrans" cxnId="{388D451B-FFAF-408B-9DE0-7ABBF290D7ED}">
      <dgm:prSet/>
      <dgm:spPr/>
      <dgm:t>
        <a:bodyPr/>
        <a:lstStyle/>
        <a:p>
          <a:endParaRPr lang="en-GB" sz="1200">
            <a:latin typeface="Arial" panose="020B0604020202020204" pitchFamily="34" charset="0"/>
            <a:cs typeface="Arial" panose="020B0604020202020204" pitchFamily="34" charset="0"/>
          </a:endParaRPr>
        </a:p>
      </dgm:t>
    </dgm:pt>
    <dgm:pt modelId="{6065765B-97F5-43F8-8591-68FA2EA1E03C}" type="sibTrans" cxnId="{388D451B-FFAF-408B-9DE0-7ABBF290D7ED}">
      <dgm:prSet/>
      <dgm:spPr/>
      <dgm:t>
        <a:bodyPr/>
        <a:lstStyle/>
        <a:p>
          <a:endParaRPr lang="en-GB" sz="1200">
            <a:latin typeface="Arial" panose="020B0604020202020204" pitchFamily="34" charset="0"/>
            <a:cs typeface="Arial" panose="020B0604020202020204" pitchFamily="34" charset="0"/>
          </a:endParaRPr>
        </a:p>
      </dgm:t>
    </dgm:pt>
    <dgm:pt modelId="{DF0BC6B7-480F-42B1-AC60-054D0AC7FA16}">
      <dgm:prSet phldrT="[Text]" custT="1"/>
      <dgm:spPr/>
      <dgm:t>
        <a:bodyPr/>
        <a:lstStyle/>
        <a:p>
          <a:r>
            <a:rPr lang="en-GB" sz="1200">
              <a:latin typeface="Arial" panose="020B0604020202020204" pitchFamily="34" charset="0"/>
              <a:cs typeface="Arial" panose="020B0604020202020204" pitchFamily="34" charset="0"/>
            </a:rPr>
            <a:t>Brute force attack</a:t>
          </a:r>
        </a:p>
      </dgm:t>
    </dgm:pt>
    <dgm:pt modelId="{AE1CECEE-D358-4058-ABAE-EA125B3AC338}" type="parTrans" cxnId="{93970A6C-FA5D-4535-9AC0-63C496B55CD7}">
      <dgm:prSet/>
      <dgm:spPr/>
      <dgm:t>
        <a:bodyPr/>
        <a:lstStyle/>
        <a:p>
          <a:endParaRPr lang="en-GB" sz="1200">
            <a:latin typeface="Arial" panose="020B0604020202020204" pitchFamily="34" charset="0"/>
            <a:cs typeface="Arial" panose="020B0604020202020204" pitchFamily="34" charset="0"/>
          </a:endParaRPr>
        </a:p>
      </dgm:t>
    </dgm:pt>
    <dgm:pt modelId="{81476FEB-3C91-49B1-A7D4-B69ACE68EEEE}" type="sibTrans" cxnId="{93970A6C-FA5D-4535-9AC0-63C496B55CD7}">
      <dgm:prSet/>
      <dgm:spPr/>
      <dgm:t>
        <a:bodyPr/>
        <a:lstStyle/>
        <a:p>
          <a:endParaRPr lang="en-GB" sz="1200">
            <a:latin typeface="Arial" panose="020B0604020202020204" pitchFamily="34" charset="0"/>
            <a:cs typeface="Arial" panose="020B0604020202020204" pitchFamily="34" charset="0"/>
          </a:endParaRPr>
        </a:p>
      </dgm:t>
    </dgm:pt>
    <dgm:pt modelId="{B5398F1B-E770-460F-8F8C-B89A12304FF5}">
      <dgm:prSet phldrT="[Text]" custT="1"/>
      <dgm:spPr/>
      <dgm:t>
        <a:bodyPr/>
        <a:lstStyle/>
        <a:p>
          <a:r>
            <a:rPr lang="en-GB" sz="1200">
              <a:latin typeface="Arial" panose="020B0604020202020204" pitchFamily="34" charset="0"/>
              <a:cs typeface="Arial" panose="020B0604020202020204" pitchFamily="34" charset="0"/>
            </a:rPr>
            <a:t>Software End of Life</a:t>
          </a:r>
        </a:p>
      </dgm:t>
    </dgm:pt>
    <dgm:pt modelId="{7E4E667F-6FB7-444C-AB54-BAB47136CB27}" type="parTrans" cxnId="{2CA000C7-B770-4E85-973D-EB3C92F99AF9}">
      <dgm:prSet/>
      <dgm:spPr/>
      <dgm:t>
        <a:bodyPr/>
        <a:lstStyle/>
        <a:p>
          <a:endParaRPr lang="en-GB" sz="1200">
            <a:latin typeface="Arial" panose="020B0604020202020204" pitchFamily="34" charset="0"/>
            <a:cs typeface="Arial" panose="020B0604020202020204" pitchFamily="34" charset="0"/>
          </a:endParaRPr>
        </a:p>
      </dgm:t>
    </dgm:pt>
    <dgm:pt modelId="{BA08286F-FD4C-4D43-83DC-AC43ACC44C05}" type="sibTrans" cxnId="{2CA000C7-B770-4E85-973D-EB3C92F99AF9}">
      <dgm:prSet/>
      <dgm:spPr/>
      <dgm:t>
        <a:bodyPr/>
        <a:lstStyle/>
        <a:p>
          <a:endParaRPr lang="en-GB" sz="1200">
            <a:latin typeface="Arial" panose="020B0604020202020204" pitchFamily="34" charset="0"/>
            <a:cs typeface="Arial" panose="020B0604020202020204" pitchFamily="34" charset="0"/>
          </a:endParaRPr>
        </a:p>
      </dgm:t>
    </dgm:pt>
    <dgm:pt modelId="{8881A2C1-FAEB-4D77-8FF4-CDC1D9F0929C}">
      <dgm:prSet phldrT="[Text]" custT="1"/>
      <dgm:spPr/>
      <dgm:t>
        <a:bodyPr/>
        <a:lstStyle/>
        <a:p>
          <a:r>
            <a:rPr lang="en-GB" sz="1200">
              <a:latin typeface="Arial" panose="020B0604020202020204" pitchFamily="34" charset="0"/>
              <a:cs typeface="Arial" panose="020B0604020202020204" pitchFamily="34" charset="0"/>
            </a:rPr>
            <a:t>Buffer overflows</a:t>
          </a:r>
        </a:p>
      </dgm:t>
    </dgm:pt>
    <dgm:pt modelId="{3E3C0CBB-BDB9-4AC4-ABA2-B65E8E752E84}" type="parTrans" cxnId="{7044E367-CDDD-4FA7-9F48-37B2BEB426B6}">
      <dgm:prSet/>
      <dgm:spPr/>
      <dgm:t>
        <a:bodyPr/>
        <a:lstStyle/>
        <a:p>
          <a:endParaRPr lang="en-GB" sz="1200">
            <a:latin typeface="Arial" panose="020B0604020202020204" pitchFamily="34" charset="0"/>
            <a:cs typeface="Arial" panose="020B0604020202020204" pitchFamily="34" charset="0"/>
          </a:endParaRPr>
        </a:p>
      </dgm:t>
    </dgm:pt>
    <dgm:pt modelId="{099A3D4A-FEF5-4570-8D8A-A3DFE954D5EA}" type="sibTrans" cxnId="{7044E367-CDDD-4FA7-9F48-37B2BEB426B6}">
      <dgm:prSet/>
      <dgm:spPr/>
      <dgm:t>
        <a:bodyPr/>
        <a:lstStyle/>
        <a:p>
          <a:endParaRPr lang="en-GB" sz="1200">
            <a:latin typeface="Arial" panose="020B0604020202020204" pitchFamily="34" charset="0"/>
            <a:cs typeface="Arial" panose="020B0604020202020204" pitchFamily="34" charset="0"/>
          </a:endParaRPr>
        </a:p>
      </dgm:t>
    </dgm:pt>
    <dgm:pt modelId="{3B203797-0F31-4644-8DB9-9D9CD2603A89}" type="pres">
      <dgm:prSet presAssocID="{2211083C-AAB2-4BF7-ACDD-A9D28B12EF3D}" presName="Name0" presStyleCnt="0">
        <dgm:presLayoutVars>
          <dgm:chMax val="7"/>
          <dgm:chPref val="7"/>
          <dgm:dir/>
        </dgm:presLayoutVars>
      </dgm:prSet>
      <dgm:spPr/>
    </dgm:pt>
    <dgm:pt modelId="{8C1B6605-679E-4D54-9DB6-D27CE9FAC1E3}" type="pres">
      <dgm:prSet presAssocID="{2211083C-AAB2-4BF7-ACDD-A9D28B12EF3D}" presName="Name1" presStyleCnt="0"/>
      <dgm:spPr/>
    </dgm:pt>
    <dgm:pt modelId="{896D0ABA-2CD9-40E9-96B7-A1A9F4007A85}" type="pres">
      <dgm:prSet presAssocID="{2211083C-AAB2-4BF7-ACDD-A9D28B12EF3D}" presName="cycle" presStyleCnt="0"/>
      <dgm:spPr/>
    </dgm:pt>
    <dgm:pt modelId="{39FBFC95-7B57-4F08-B35D-3DB8EBFC395C}" type="pres">
      <dgm:prSet presAssocID="{2211083C-AAB2-4BF7-ACDD-A9D28B12EF3D}" presName="srcNode" presStyleLbl="node1" presStyleIdx="0" presStyleCnt="6"/>
      <dgm:spPr/>
    </dgm:pt>
    <dgm:pt modelId="{E43398C2-5D76-4C51-BAEF-FF246B7B214A}" type="pres">
      <dgm:prSet presAssocID="{2211083C-AAB2-4BF7-ACDD-A9D28B12EF3D}" presName="conn" presStyleLbl="parChTrans1D2" presStyleIdx="0" presStyleCnt="1"/>
      <dgm:spPr/>
    </dgm:pt>
    <dgm:pt modelId="{93169559-B51C-46E0-9AD4-F8C7E99B389C}" type="pres">
      <dgm:prSet presAssocID="{2211083C-AAB2-4BF7-ACDD-A9D28B12EF3D}" presName="extraNode" presStyleLbl="node1" presStyleIdx="0" presStyleCnt="6"/>
      <dgm:spPr/>
    </dgm:pt>
    <dgm:pt modelId="{432736FE-32EF-48CF-9C76-36454EB3CB50}" type="pres">
      <dgm:prSet presAssocID="{2211083C-AAB2-4BF7-ACDD-A9D28B12EF3D}" presName="dstNode" presStyleLbl="node1" presStyleIdx="0" presStyleCnt="6"/>
      <dgm:spPr/>
    </dgm:pt>
    <dgm:pt modelId="{1F2AB357-D532-443A-9CEA-236694E94EEC}" type="pres">
      <dgm:prSet presAssocID="{2A809142-31BE-42A6-8B03-ABE19F0A35EB}" presName="text_1" presStyleLbl="node1" presStyleIdx="0" presStyleCnt="6">
        <dgm:presLayoutVars>
          <dgm:bulletEnabled val="1"/>
        </dgm:presLayoutVars>
      </dgm:prSet>
      <dgm:spPr/>
    </dgm:pt>
    <dgm:pt modelId="{DE0D5E5C-2EC4-4089-A378-5AA634A27BAF}" type="pres">
      <dgm:prSet presAssocID="{2A809142-31BE-42A6-8B03-ABE19F0A35EB}" presName="accent_1" presStyleCnt="0"/>
      <dgm:spPr/>
    </dgm:pt>
    <dgm:pt modelId="{DA685686-DE30-4633-9C90-89F812C12E1B}" type="pres">
      <dgm:prSet presAssocID="{2A809142-31BE-42A6-8B03-ABE19F0A35EB}" presName="accentRepeatNode" presStyleLbl="solidFgAcc1" presStyleIdx="0" presStyleCnt="6"/>
      <dgm:spPr>
        <a:blipFill rotWithShape="0">
          <a:blip xmlns:r="http://schemas.openxmlformats.org/officeDocument/2006/relationships" r:embed="rId1"/>
          <a:srcRect/>
          <a:stretch>
            <a:fillRect t="-10000" b="-10000"/>
          </a:stretch>
        </a:blipFill>
      </dgm:spPr>
    </dgm:pt>
    <dgm:pt modelId="{2C6BE5C3-362B-48D3-9C16-4ED6A233471D}" type="pres">
      <dgm:prSet presAssocID="{0B633456-25A8-4FAD-9BAE-4D42A236B425}" presName="text_2" presStyleLbl="node1" presStyleIdx="1" presStyleCnt="6">
        <dgm:presLayoutVars>
          <dgm:bulletEnabled val="1"/>
        </dgm:presLayoutVars>
      </dgm:prSet>
      <dgm:spPr/>
    </dgm:pt>
    <dgm:pt modelId="{AAE8DB7D-4DA8-41E7-8DBB-D2B60A98B63A}" type="pres">
      <dgm:prSet presAssocID="{0B633456-25A8-4FAD-9BAE-4D42A236B425}" presName="accent_2" presStyleCnt="0"/>
      <dgm:spPr/>
    </dgm:pt>
    <dgm:pt modelId="{A40C32BA-E426-495C-9BD9-C3DA4FAC0248}" type="pres">
      <dgm:prSet presAssocID="{0B633456-25A8-4FAD-9BAE-4D42A236B425}" presName="accentRepeatNode" presStyleLbl="solidFgAcc1" presStyleIdx="1" presStyleCnt="6"/>
      <dgm:spPr>
        <a:blipFill rotWithShape="0">
          <a:blip xmlns:r="http://schemas.openxmlformats.org/officeDocument/2006/relationships" r:embed="rId2"/>
          <a:srcRect/>
          <a:stretch>
            <a:fillRect t="-1000" b="-1000"/>
          </a:stretch>
        </a:blipFill>
      </dgm:spPr>
    </dgm:pt>
    <dgm:pt modelId="{09BAF71B-78FB-4D82-8F63-53D37B486C92}" type="pres">
      <dgm:prSet presAssocID="{2FEFA8DF-E7B7-41AC-AC71-C44E1A1EE316}" presName="text_3" presStyleLbl="node1" presStyleIdx="2" presStyleCnt="6">
        <dgm:presLayoutVars>
          <dgm:bulletEnabled val="1"/>
        </dgm:presLayoutVars>
      </dgm:prSet>
      <dgm:spPr/>
    </dgm:pt>
    <dgm:pt modelId="{6DCE93CE-F561-4AB8-8A5E-16DEDB50AD13}" type="pres">
      <dgm:prSet presAssocID="{2FEFA8DF-E7B7-41AC-AC71-C44E1A1EE316}" presName="accent_3" presStyleCnt="0"/>
      <dgm:spPr/>
    </dgm:pt>
    <dgm:pt modelId="{B8571ED3-A33F-4916-BBD5-16F4AB6783F9}" type="pres">
      <dgm:prSet presAssocID="{2FEFA8DF-E7B7-41AC-AC71-C44E1A1EE316}" presName="accentRepeatNode" presStyleLbl="solidFgAcc1" presStyleIdx="2" presStyleCnt="6"/>
      <dgm:spPr>
        <a:blipFill rotWithShape="0">
          <a:blip xmlns:r="http://schemas.openxmlformats.org/officeDocument/2006/relationships" r:embed="rId3"/>
          <a:srcRect/>
          <a:stretch>
            <a:fillRect/>
          </a:stretch>
        </a:blipFill>
      </dgm:spPr>
    </dgm:pt>
    <dgm:pt modelId="{049E1045-64DB-4817-9954-196D82F05A72}" type="pres">
      <dgm:prSet presAssocID="{8881A2C1-FAEB-4D77-8FF4-CDC1D9F0929C}" presName="text_4" presStyleLbl="node1" presStyleIdx="3" presStyleCnt="6">
        <dgm:presLayoutVars>
          <dgm:bulletEnabled val="1"/>
        </dgm:presLayoutVars>
      </dgm:prSet>
      <dgm:spPr/>
    </dgm:pt>
    <dgm:pt modelId="{40ABE7FD-D528-4A75-8F27-95B9D9FB6910}" type="pres">
      <dgm:prSet presAssocID="{8881A2C1-FAEB-4D77-8FF4-CDC1D9F0929C}" presName="accent_4" presStyleCnt="0"/>
      <dgm:spPr/>
    </dgm:pt>
    <dgm:pt modelId="{47A2B42C-C1E0-419C-A4B7-C5AE425CA795}" type="pres">
      <dgm:prSet presAssocID="{8881A2C1-FAEB-4D77-8FF4-CDC1D9F0929C}" presName="accentRepeatNode" presStyleLbl="solidFgAcc1" presStyleIdx="3" presStyleCnt="6"/>
      <dgm:spPr>
        <a:blipFill rotWithShape="0">
          <a:blip xmlns:r="http://schemas.openxmlformats.org/officeDocument/2006/relationships" r:embed="rId4"/>
          <a:srcRect/>
          <a:stretch>
            <a:fillRect/>
          </a:stretch>
        </a:blipFill>
      </dgm:spPr>
    </dgm:pt>
    <dgm:pt modelId="{B78C3512-1706-4D80-9580-CD68BFAB9CA8}" type="pres">
      <dgm:prSet presAssocID="{DF0BC6B7-480F-42B1-AC60-054D0AC7FA16}" presName="text_5" presStyleLbl="node1" presStyleIdx="4" presStyleCnt="6">
        <dgm:presLayoutVars>
          <dgm:bulletEnabled val="1"/>
        </dgm:presLayoutVars>
      </dgm:prSet>
      <dgm:spPr/>
    </dgm:pt>
    <dgm:pt modelId="{9643DCA2-170B-4C96-93E5-E49E2192038C}" type="pres">
      <dgm:prSet presAssocID="{DF0BC6B7-480F-42B1-AC60-054D0AC7FA16}" presName="accent_5" presStyleCnt="0"/>
      <dgm:spPr/>
    </dgm:pt>
    <dgm:pt modelId="{BD2B117F-7B4F-4C7D-AFA0-0E7EDFE9F363}" type="pres">
      <dgm:prSet presAssocID="{DF0BC6B7-480F-42B1-AC60-054D0AC7FA16}" presName="accentRepeatNode" presStyleLbl="solidFgAcc1" presStyleIdx="4" presStyleCnt="6"/>
      <dgm:spPr>
        <a:blipFill rotWithShape="0">
          <a:blip xmlns:r="http://schemas.openxmlformats.org/officeDocument/2006/relationships" r:embed="rId5"/>
          <a:srcRect/>
          <a:stretch>
            <a:fillRect/>
          </a:stretch>
        </a:blipFill>
      </dgm:spPr>
    </dgm:pt>
    <dgm:pt modelId="{A4488C9F-F093-4798-88DC-06CF9563F942}" type="pres">
      <dgm:prSet presAssocID="{B5398F1B-E770-460F-8F8C-B89A12304FF5}" presName="text_6" presStyleLbl="node1" presStyleIdx="5" presStyleCnt="6">
        <dgm:presLayoutVars>
          <dgm:bulletEnabled val="1"/>
        </dgm:presLayoutVars>
      </dgm:prSet>
      <dgm:spPr/>
    </dgm:pt>
    <dgm:pt modelId="{9EEA485A-DF23-408B-8C24-53C75C6EF834}" type="pres">
      <dgm:prSet presAssocID="{B5398F1B-E770-460F-8F8C-B89A12304FF5}" presName="accent_6" presStyleCnt="0"/>
      <dgm:spPr/>
    </dgm:pt>
    <dgm:pt modelId="{39BF2242-B24E-4EB9-8CF7-29B1FB4C2A41}" type="pres">
      <dgm:prSet presAssocID="{B5398F1B-E770-460F-8F8C-B89A12304FF5}" presName="accentRepeatNode" presStyleLbl="solidFgAcc1" presStyleIdx="5" presStyleCnt="6"/>
      <dgm:spPr>
        <a:blipFill rotWithShape="0">
          <a:blip xmlns:r="http://schemas.openxmlformats.org/officeDocument/2006/relationships" r:embed="rId6"/>
          <a:srcRect/>
          <a:stretch>
            <a:fillRect/>
          </a:stretch>
        </a:blipFill>
      </dgm:spPr>
    </dgm:pt>
  </dgm:ptLst>
  <dgm:cxnLst>
    <dgm:cxn modelId="{153BE300-497A-405B-8733-A5CE9511932D}" type="presOf" srcId="{2A809142-31BE-42A6-8B03-ABE19F0A35EB}" destId="{1F2AB357-D532-443A-9CEA-236694E94EEC}" srcOrd="0" destOrd="0" presId="urn:microsoft.com/office/officeart/2008/layout/VerticalCurvedList"/>
    <dgm:cxn modelId="{388D451B-FFAF-408B-9DE0-7ABBF290D7ED}" srcId="{2211083C-AAB2-4BF7-ACDD-A9D28B12EF3D}" destId="{2FEFA8DF-E7B7-41AC-AC71-C44E1A1EE316}" srcOrd="2" destOrd="0" parTransId="{3937D7BD-8BB4-406F-A7FE-F0273E5BC2AE}" sibTransId="{6065765B-97F5-43F8-8591-68FA2EA1E03C}"/>
    <dgm:cxn modelId="{4EC1ED2C-7AC5-41E9-98EC-3697C6B5A08A}" type="presOf" srcId="{6BBFAD1F-5A52-41AE-9094-728950D55391}" destId="{E43398C2-5D76-4C51-BAEF-FF246B7B214A}" srcOrd="0" destOrd="0" presId="urn:microsoft.com/office/officeart/2008/layout/VerticalCurvedList"/>
    <dgm:cxn modelId="{D6E41732-0C42-4363-940D-AAF2B6C5C0DA}" srcId="{2211083C-AAB2-4BF7-ACDD-A9D28B12EF3D}" destId="{0B633456-25A8-4FAD-9BAE-4D42A236B425}" srcOrd="1" destOrd="0" parTransId="{9CFFB707-3EC2-4C74-AA31-D24C8B121324}" sibTransId="{451CF8CD-316E-4E58-81B6-061C377C3BD4}"/>
    <dgm:cxn modelId="{7044E367-CDDD-4FA7-9F48-37B2BEB426B6}" srcId="{2211083C-AAB2-4BF7-ACDD-A9D28B12EF3D}" destId="{8881A2C1-FAEB-4D77-8FF4-CDC1D9F0929C}" srcOrd="3" destOrd="0" parTransId="{3E3C0CBB-BDB9-4AC4-ABA2-B65E8E752E84}" sibTransId="{099A3D4A-FEF5-4570-8D8A-A3DFE954D5EA}"/>
    <dgm:cxn modelId="{23CBA849-A772-4DB4-92F5-8091D83676BC}" srcId="{2211083C-AAB2-4BF7-ACDD-A9D28B12EF3D}" destId="{2A809142-31BE-42A6-8B03-ABE19F0A35EB}" srcOrd="0" destOrd="0" parTransId="{92E6C15E-8F35-4ED9-A52B-89E2815D5941}" sibTransId="{6BBFAD1F-5A52-41AE-9094-728950D55391}"/>
    <dgm:cxn modelId="{93970A6C-FA5D-4535-9AC0-63C496B55CD7}" srcId="{2211083C-AAB2-4BF7-ACDD-A9D28B12EF3D}" destId="{DF0BC6B7-480F-42B1-AC60-054D0AC7FA16}" srcOrd="4" destOrd="0" parTransId="{AE1CECEE-D358-4058-ABAE-EA125B3AC338}" sibTransId="{81476FEB-3C91-49B1-A7D4-B69ACE68EEEE}"/>
    <dgm:cxn modelId="{7ECB2D98-B44A-4BFF-8743-1123F43C3404}" type="presOf" srcId="{DF0BC6B7-480F-42B1-AC60-054D0AC7FA16}" destId="{B78C3512-1706-4D80-9580-CD68BFAB9CA8}" srcOrd="0" destOrd="0" presId="urn:microsoft.com/office/officeart/2008/layout/VerticalCurvedList"/>
    <dgm:cxn modelId="{6FBB23AF-A6B7-4423-8367-C70144C93954}" type="presOf" srcId="{2211083C-AAB2-4BF7-ACDD-A9D28B12EF3D}" destId="{3B203797-0F31-4644-8DB9-9D9CD2603A89}" srcOrd="0" destOrd="0" presId="urn:microsoft.com/office/officeart/2008/layout/VerticalCurvedList"/>
    <dgm:cxn modelId="{3C02BAC5-B116-481E-9E2F-60AC127C3AE9}" type="presOf" srcId="{8881A2C1-FAEB-4D77-8FF4-CDC1D9F0929C}" destId="{049E1045-64DB-4817-9954-196D82F05A72}" srcOrd="0" destOrd="0" presId="urn:microsoft.com/office/officeart/2008/layout/VerticalCurvedList"/>
    <dgm:cxn modelId="{2CA000C7-B770-4E85-973D-EB3C92F99AF9}" srcId="{2211083C-AAB2-4BF7-ACDD-A9D28B12EF3D}" destId="{B5398F1B-E770-460F-8F8C-B89A12304FF5}" srcOrd="5" destOrd="0" parTransId="{7E4E667F-6FB7-444C-AB54-BAB47136CB27}" sibTransId="{BA08286F-FD4C-4D43-83DC-AC43ACC44C05}"/>
    <dgm:cxn modelId="{313FBEDD-2BD7-4708-B7F6-2B0CEEA9D1EF}" type="presOf" srcId="{B5398F1B-E770-460F-8F8C-B89A12304FF5}" destId="{A4488C9F-F093-4798-88DC-06CF9563F942}" srcOrd="0" destOrd="0" presId="urn:microsoft.com/office/officeart/2008/layout/VerticalCurvedList"/>
    <dgm:cxn modelId="{7A9543ED-F581-4886-929B-75AC79101262}" type="presOf" srcId="{0B633456-25A8-4FAD-9BAE-4D42A236B425}" destId="{2C6BE5C3-362B-48D3-9C16-4ED6A233471D}" srcOrd="0" destOrd="0" presId="urn:microsoft.com/office/officeart/2008/layout/VerticalCurvedList"/>
    <dgm:cxn modelId="{F5449FEE-48CD-4F3F-B6E0-6A9D262B8B23}" type="presOf" srcId="{2FEFA8DF-E7B7-41AC-AC71-C44E1A1EE316}" destId="{09BAF71B-78FB-4D82-8F63-53D37B486C92}" srcOrd="0" destOrd="0" presId="urn:microsoft.com/office/officeart/2008/layout/VerticalCurvedList"/>
    <dgm:cxn modelId="{7A9BA292-CCDC-4065-BA0A-3BD324F441C9}" type="presParOf" srcId="{3B203797-0F31-4644-8DB9-9D9CD2603A89}" destId="{8C1B6605-679E-4D54-9DB6-D27CE9FAC1E3}" srcOrd="0" destOrd="0" presId="urn:microsoft.com/office/officeart/2008/layout/VerticalCurvedList"/>
    <dgm:cxn modelId="{F953DC32-47B3-4CD6-9C50-8F71CEF35118}" type="presParOf" srcId="{8C1B6605-679E-4D54-9DB6-D27CE9FAC1E3}" destId="{896D0ABA-2CD9-40E9-96B7-A1A9F4007A85}" srcOrd="0" destOrd="0" presId="urn:microsoft.com/office/officeart/2008/layout/VerticalCurvedList"/>
    <dgm:cxn modelId="{4356425A-CB00-4592-89D8-6F2CA1035EE6}" type="presParOf" srcId="{896D0ABA-2CD9-40E9-96B7-A1A9F4007A85}" destId="{39FBFC95-7B57-4F08-B35D-3DB8EBFC395C}" srcOrd="0" destOrd="0" presId="urn:microsoft.com/office/officeart/2008/layout/VerticalCurvedList"/>
    <dgm:cxn modelId="{F5969F7D-8014-47C8-BECA-25CB77027CBF}" type="presParOf" srcId="{896D0ABA-2CD9-40E9-96B7-A1A9F4007A85}" destId="{E43398C2-5D76-4C51-BAEF-FF246B7B214A}" srcOrd="1" destOrd="0" presId="urn:microsoft.com/office/officeart/2008/layout/VerticalCurvedList"/>
    <dgm:cxn modelId="{4F83E791-C7BD-4692-8FE4-08467361CD04}" type="presParOf" srcId="{896D0ABA-2CD9-40E9-96B7-A1A9F4007A85}" destId="{93169559-B51C-46E0-9AD4-F8C7E99B389C}" srcOrd="2" destOrd="0" presId="urn:microsoft.com/office/officeart/2008/layout/VerticalCurvedList"/>
    <dgm:cxn modelId="{5AD73BBA-53AC-4873-923E-B352538BAC5A}" type="presParOf" srcId="{896D0ABA-2CD9-40E9-96B7-A1A9F4007A85}" destId="{432736FE-32EF-48CF-9C76-36454EB3CB50}" srcOrd="3" destOrd="0" presId="urn:microsoft.com/office/officeart/2008/layout/VerticalCurvedList"/>
    <dgm:cxn modelId="{A5E00A2E-76F4-4DB4-9C67-4BC4DE65E50E}" type="presParOf" srcId="{8C1B6605-679E-4D54-9DB6-D27CE9FAC1E3}" destId="{1F2AB357-D532-443A-9CEA-236694E94EEC}" srcOrd="1" destOrd="0" presId="urn:microsoft.com/office/officeart/2008/layout/VerticalCurvedList"/>
    <dgm:cxn modelId="{6BF85B3C-3CC4-4C3A-950F-8B0F044B8C0B}" type="presParOf" srcId="{8C1B6605-679E-4D54-9DB6-D27CE9FAC1E3}" destId="{DE0D5E5C-2EC4-4089-A378-5AA634A27BAF}" srcOrd="2" destOrd="0" presId="urn:microsoft.com/office/officeart/2008/layout/VerticalCurvedList"/>
    <dgm:cxn modelId="{89F1DB92-D87B-4A45-A83A-7B304BED2999}" type="presParOf" srcId="{DE0D5E5C-2EC4-4089-A378-5AA634A27BAF}" destId="{DA685686-DE30-4633-9C90-89F812C12E1B}" srcOrd="0" destOrd="0" presId="urn:microsoft.com/office/officeart/2008/layout/VerticalCurvedList"/>
    <dgm:cxn modelId="{F6DA40D1-81E8-4ACB-AAEC-59197E92CAD7}" type="presParOf" srcId="{8C1B6605-679E-4D54-9DB6-D27CE9FAC1E3}" destId="{2C6BE5C3-362B-48D3-9C16-4ED6A233471D}" srcOrd="3" destOrd="0" presId="urn:microsoft.com/office/officeart/2008/layout/VerticalCurvedList"/>
    <dgm:cxn modelId="{950A8DED-8BDC-4E8E-A463-8DC1490A4503}" type="presParOf" srcId="{8C1B6605-679E-4D54-9DB6-D27CE9FAC1E3}" destId="{AAE8DB7D-4DA8-41E7-8DBB-D2B60A98B63A}" srcOrd="4" destOrd="0" presId="urn:microsoft.com/office/officeart/2008/layout/VerticalCurvedList"/>
    <dgm:cxn modelId="{F67F1295-DF7C-46F4-9DA0-23C2016D5CDC}" type="presParOf" srcId="{AAE8DB7D-4DA8-41E7-8DBB-D2B60A98B63A}" destId="{A40C32BA-E426-495C-9BD9-C3DA4FAC0248}" srcOrd="0" destOrd="0" presId="urn:microsoft.com/office/officeart/2008/layout/VerticalCurvedList"/>
    <dgm:cxn modelId="{7420AFDD-A277-4DE5-B2E3-ACC4D34F12C8}" type="presParOf" srcId="{8C1B6605-679E-4D54-9DB6-D27CE9FAC1E3}" destId="{09BAF71B-78FB-4D82-8F63-53D37B486C92}" srcOrd="5" destOrd="0" presId="urn:microsoft.com/office/officeart/2008/layout/VerticalCurvedList"/>
    <dgm:cxn modelId="{D87D9D6B-104F-49C1-B72D-3F42E0B7F3A8}" type="presParOf" srcId="{8C1B6605-679E-4D54-9DB6-D27CE9FAC1E3}" destId="{6DCE93CE-F561-4AB8-8A5E-16DEDB50AD13}" srcOrd="6" destOrd="0" presId="urn:microsoft.com/office/officeart/2008/layout/VerticalCurvedList"/>
    <dgm:cxn modelId="{92A64B8E-2E57-482B-BAA4-67F2482F7C31}" type="presParOf" srcId="{6DCE93CE-F561-4AB8-8A5E-16DEDB50AD13}" destId="{B8571ED3-A33F-4916-BBD5-16F4AB6783F9}" srcOrd="0" destOrd="0" presId="urn:microsoft.com/office/officeart/2008/layout/VerticalCurvedList"/>
    <dgm:cxn modelId="{B0ED7124-B582-486D-A660-EB5871E1E7BE}" type="presParOf" srcId="{8C1B6605-679E-4D54-9DB6-D27CE9FAC1E3}" destId="{049E1045-64DB-4817-9954-196D82F05A72}" srcOrd="7" destOrd="0" presId="urn:microsoft.com/office/officeart/2008/layout/VerticalCurvedList"/>
    <dgm:cxn modelId="{B119E10B-6CC5-4992-90B0-DAD404DEE3FD}" type="presParOf" srcId="{8C1B6605-679E-4D54-9DB6-D27CE9FAC1E3}" destId="{40ABE7FD-D528-4A75-8F27-95B9D9FB6910}" srcOrd="8" destOrd="0" presId="urn:microsoft.com/office/officeart/2008/layout/VerticalCurvedList"/>
    <dgm:cxn modelId="{A4FA3244-8655-47F9-8170-6D9E1E9DE704}" type="presParOf" srcId="{40ABE7FD-D528-4A75-8F27-95B9D9FB6910}" destId="{47A2B42C-C1E0-419C-A4B7-C5AE425CA795}" srcOrd="0" destOrd="0" presId="urn:microsoft.com/office/officeart/2008/layout/VerticalCurvedList"/>
    <dgm:cxn modelId="{609A66E8-60E7-4F6C-9815-3ACA5100DDB8}" type="presParOf" srcId="{8C1B6605-679E-4D54-9DB6-D27CE9FAC1E3}" destId="{B78C3512-1706-4D80-9580-CD68BFAB9CA8}" srcOrd="9" destOrd="0" presId="urn:microsoft.com/office/officeart/2008/layout/VerticalCurvedList"/>
    <dgm:cxn modelId="{D3E3025F-AA5C-44D0-8C93-B9D5D7F46AAD}" type="presParOf" srcId="{8C1B6605-679E-4D54-9DB6-D27CE9FAC1E3}" destId="{9643DCA2-170B-4C96-93E5-E49E2192038C}" srcOrd="10" destOrd="0" presId="urn:microsoft.com/office/officeart/2008/layout/VerticalCurvedList"/>
    <dgm:cxn modelId="{09E02AC2-D6EF-4B2D-BDF0-C2D0485A8DC3}" type="presParOf" srcId="{9643DCA2-170B-4C96-93E5-E49E2192038C}" destId="{BD2B117F-7B4F-4C7D-AFA0-0E7EDFE9F363}" srcOrd="0" destOrd="0" presId="urn:microsoft.com/office/officeart/2008/layout/VerticalCurvedList"/>
    <dgm:cxn modelId="{41967642-1FF2-4D5F-9183-51C952701138}" type="presParOf" srcId="{8C1B6605-679E-4D54-9DB6-D27CE9FAC1E3}" destId="{A4488C9F-F093-4798-88DC-06CF9563F942}" srcOrd="11" destOrd="0" presId="urn:microsoft.com/office/officeart/2008/layout/VerticalCurvedList"/>
    <dgm:cxn modelId="{93DA1C6C-7157-4475-A79D-0424A55DBD39}" type="presParOf" srcId="{8C1B6605-679E-4D54-9DB6-D27CE9FAC1E3}" destId="{9EEA485A-DF23-408B-8C24-53C75C6EF834}" srcOrd="12" destOrd="0" presId="urn:microsoft.com/office/officeart/2008/layout/VerticalCurvedList"/>
    <dgm:cxn modelId="{2ACB24A2-907B-441D-9FBE-30FCBEEF67C6}" type="presParOf" srcId="{9EEA485A-DF23-408B-8C24-53C75C6EF834}" destId="{39BF2242-B24E-4EB9-8CF7-29B1FB4C2A41}" srcOrd="0" destOrd="0" presId="urn:microsoft.com/office/officeart/2008/layout/VerticalCurved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5C841FD-5AE2-4D9F-BD3E-626E4030068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C6D84C37-DC71-4A2A-91A1-66A56EC839E2}">
      <dgm:prSet phldrT="[Text]" custT="1"/>
      <dgm:spPr/>
      <dgm:t>
        <a:bodyPr/>
        <a:lstStyle/>
        <a:p>
          <a:r>
            <a:rPr lang="en-GB" sz="1200">
              <a:latin typeface="Arial" panose="020B0604020202020204" pitchFamily="34" charset="0"/>
              <a:cs typeface="Arial" panose="020B0604020202020204" pitchFamily="34" charset="0"/>
            </a:rPr>
            <a:t>Communication</a:t>
          </a:r>
        </a:p>
      </dgm:t>
    </dgm:pt>
    <dgm:pt modelId="{DEA62731-7CD9-4353-9F2F-D57406FDB10C}" type="parTrans" cxnId="{18E5039E-FD67-4A38-9EAD-20CD850F44EA}">
      <dgm:prSet/>
      <dgm:spPr/>
      <dgm:t>
        <a:bodyPr/>
        <a:lstStyle/>
        <a:p>
          <a:endParaRPr lang="en-GB" sz="1200">
            <a:latin typeface="Arial" panose="020B0604020202020204" pitchFamily="34" charset="0"/>
            <a:cs typeface="Arial" panose="020B0604020202020204" pitchFamily="34" charset="0"/>
          </a:endParaRPr>
        </a:p>
      </dgm:t>
    </dgm:pt>
    <dgm:pt modelId="{B8BB07B3-260B-42DA-9307-BC04A64F9204}" type="sibTrans" cxnId="{18E5039E-FD67-4A38-9EAD-20CD850F44EA}">
      <dgm:prSet/>
      <dgm:spPr/>
      <dgm:t>
        <a:bodyPr/>
        <a:lstStyle/>
        <a:p>
          <a:endParaRPr lang="en-GB" sz="1200">
            <a:latin typeface="Arial" panose="020B0604020202020204" pitchFamily="34" charset="0"/>
            <a:cs typeface="Arial" panose="020B0604020202020204" pitchFamily="34" charset="0"/>
          </a:endParaRPr>
        </a:p>
      </dgm:t>
    </dgm:pt>
    <dgm:pt modelId="{8BB8D9C5-AF6B-4550-B79B-101AA3B1532F}">
      <dgm:prSet phldrT="[Text]" custT="1"/>
      <dgm:spPr/>
      <dgm:t>
        <a:bodyPr/>
        <a:lstStyle/>
        <a:p>
          <a:r>
            <a:rPr lang="en-GB" sz="1200">
              <a:latin typeface="Arial" panose="020B0604020202020204" pitchFamily="34" charset="0"/>
              <a:cs typeface="Arial" panose="020B0604020202020204" pitchFamily="34" charset="0"/>
            </a:rPr>
            <a:t>Impersonating - SRIE</a:t>
          </a:r>
        </a:p>
      </dgm:t>
    </dgm:pt>
    <dgm:pt modelId="{98CE7CC1-A2C5-4BD5-A2C4-FC8F8442985D}" type="parTrans" cxnId="{CB160EFC-0CDB-45B5-ADCA-F45616A10516}">
      <dgm:prSet/>
      <dgm:spPr/>
      <dgm:t>
        <a:bodyPr/>
        <a:lstStyle/>
        <a:p>
          <a:endParaRPr lang="en-GB" sz="1200">
            <a:latin typeface="Arial" panose="020B0604020202020204" pitchFamily="34" charset="0"/>
            <a:cs typeface="Arial" panose="020B0604020202020204" pitchFamily="34" charset="0"/>
          </a:endParaRPr>
        </a:p>
      </dgm:t>
    </dgm:pt>
    <dgm:pt modelId="{D09FE9C4-2237-4CF5-B0B8-D68DADD222D7}" type="sibTrans" cxnId="{CB160EFC-0CDB-45B5-ADCA-F45616A10516}">
      <dgm:prSet/>
      <dgm:spPr/>
      <dgm:t>
        <a:bodyPr/>
        <a:lstStyle/>
        <a:p>
          <a:endParaRPr lang="en-GB" sz="1200">
            <a:latin typeface="Arial" panose="020B0604020202020204" pitchFamily="34" charset="0"/>
            <a:cs typeface="Arial" panose="020B0604020202020204" pitchFamily="34" charset="0"/>
          </a:endParaRPr>
        </a:p>
      </dgm:t>
    </dgm:pt>
    <dgm:pt modelId="{22013677-58CB-4466-9C8E-7B30B209AC5A}">
      <dgm:prSet phldrT="[Text]" custT="1"/>
      <dgm:spPr/>
      <dgm:t>
        <a:bodyPr/>
        <a:lstStyle/>
        <a:p>
          <a:r>
            <a:rPr lang="en-GB" sz="1200">
              <a:latin typeface="Arial" panose="020B0604020202020204" pitchFamily="34" charset="0"/>
              <a:cs typeface="Arial" panose="020B0604020202020204" pitchFamily="34" charset="0"/>
            </a:rPr>
            <a:t>Tampering - T</a:t>
          </a:r>
        </a:p>
      </dgm:t>
    </dgm:pt>
    <dgm:pt modelId="{1F85616C-2CC2-4034-9203-AB30BA85221A}" type="parTrans" cxnId="{4461B971-FA4B-4250-84A1-14B1151003D6}">
      <dgm:prSet/>
      <dgm:spPr/>
      <dgm:t>
        <a:bodyPr/>
        <a:lstStyle/>
        <a:p>
          <a:endParaRPr lang="en-GB" sz="1200">
            <a:latin typeface="Arial" panose="020B0604020202020204" pitchFamily="34" charset="0"/>
            <a:cs typeface="Arial" panose="020B0604020202020204" pitchFamily="34" charset="0"/>
          </a:endParaRPr>
        </a:p>
      </dgm:t>
    </dgm:pt>
    <dgm:pt modelId="{763BB00F-AA6C-4EAB-886D-3B164EFFF8E4}" type="sibTrans" cxnId="{4461B971-FA4B-4250-84A1-14B1151003D6}">
      <dgm:prSet/>
      <dgm:spPr/>
      <dgm:t>
        <a:bodyPr/>
        <a:lstStyle/>
        <a:p>
          <a:endParaRPr lang="en-GB" sz="1200">
            <a:latin typeface="Arial" panose="020B0604020202020204" pitchFamily="34" charset="0"/>
            <a:cs typeface="Arial" panose="020B0604020202020204" pitchFamily="34" charset="0"/>
          </a:endParaRPr>
        </a:p>
      </dgm:t>
    </dgm:pt>
    <dgm:pt modelId="{EB6C9BF3-5B69-439D-A491-5B924666CBED}">
      <dgm:prSet phldrT="[Text]" custT="1"/>
      <dgm:spPr/>
      <dgm:t>
        <a:bodyPr/>
        <a:lstStyle/>
        <a:p>
          <a:r>
            <a:rPr lang="en-GB" sz="1200">
              <a:latin typeface="Arial" panose="020B0604020202020204" pitchFamily="34" charset="0"/>
              <a:cs typeface="Arial" panose="020B0604020202020204" pitchFamily="34" charset="0"/>
            </a:rPr>
            <a:t>Credentials</a:t>
          </a:r>
        </a:p>
      </dgm:t>
    </dgm:pt>
    <dgm:pt modelId="{15AD0CE0-C31D-4436-9A96-5BC5BDE6DC87}" type="parTrans" cxnId="{414E384B-CB06-4E21-A3CF-59C22F5154E1}">
      <dgm:prSet/>
      <dgm:spPr/>
      <dgm:t>
        <a:bodyPr/>
        <a:lstStyle/>
        <a:p>
          <a:endParaRPr lang="en-GB" sz="1200">
            <a:latin typeface="Arial" panose="020B0604020202020204" pitchFamily="34" charset="0"/>
            <a:cs typeface="Arial" panose="020B0604020202020204" pitchFamily="34" charset="0"/>
          </a:endParaRPr>
        </a:p>
      </dgm:t>
    </dgm:pt>
    <dgm:pt modelId="{D4CDBFD8-E62B-4BBD-AC50-07711DF17622}" type="sibTrans" cxnId="{414E384B-CB06-4E21-A3CF-59C22F5154E1}">
      <dgm:prSet/>
      <dgm:spPr/>
      <dgm:t>
        <a:bodyPr/>
        <a:lstStyle/>
        <a:p>
          <a:endParaRPr lang="en-GB" sz="1200">
            <a:latin typeface="Arial" panose="020B0604020202020204" pitchFamily="34" charset="0"/>
            <a:cs typeface="Arial" panose="020B0604020202020204" pitchFamily="34" charset="0"/>
          </a:endParaRPr>
        </a:p>
      </dgm:t>
    </dgm:pt>
    <dgm:pt modelId="{E1647DBF-BE16-41BF-B0CC-903273B40C22}">
      <dgm:prSet phldrT="[Text]" custT="1"/>
      <dgm:spPr/>
      <dgm:t>
        <a:bodyPr/>
        <a:lstStyle/>
        <a:p>
          <a:r>
            <a:rPr lang="en-GB" sz="1200">
              <a:latin typeface="Arial" panose="020B0604020202020204" pitchFamily="34" charset="0"/>
              <a:cs typeface="Arial" panose="020B0604020202020204" pitchFamily="34" charset="0"/>
            </a:rPr>
            <a:t>Impersonating - SRIE</a:t>
          </a:r>
        </a:p>
      </dgm:t>
    </dgm:pt>
    <dgm:pt modelId="{8F5A3373-1F52-415B-8A8B-A81B58AA05A8}" type="parTrans" cxnId="{64C37431-55BF-4480-BD22-2639B0EB1E3D}">
      <dgm:prSet/>
      <dgm:spPr/>
      <dgm:t>
        <a:bodyPr/>
        <a:lstStyle/>
        <a:p>
          <a:endParaRPr lang="en-GB" sz="1200">
            <a:latin typeface="Arial" panose="020B0604020202020204" pitchFamily="34" charset="0"/>
            <a:cs typeface="Arial" panose="020B0604020202020204" pitchFamily="34" charset="0"/>
          </a:endParaRPr>
        </a:p>
      </dgm:t>
    </dgm:pt>
    <dgm:pt modelId="{6A86CFE2-96E0-4C6E-A6BC-33CFFF7AC9B2}" type="sibTrans" cxnId="{64C37431-55BF-4480-BD22-2639B0EB1E3D}">
      <dgm:prSet/>
      <dgm:spPr/>
      <dgm:t>
        <a:bodyPr/>
        <a:lstStyle/>
        <a:p>
          <a:endParaRPr lang="en-GB" sz="1200">
            <a:latin typeface="Arial" panose="020B0604020202020204" pitchFamily="34" charset="0"/>
            <a:cs typeface="Arial" panose="020B0604020202020204" pitchFamily="34" charset="0"/>
          </a:endParaRPr>
        </a:p>
      </dgm:t>
    </dgm:pt>
    <dgm:pt modelId="{F4D84B35-67D7-466A-BD6D-D47EAB7B0DD6}">
      <dgm:prSet phldrT="[Text]" custT="1"/>
      <dgm:spPr/>
      <dgm:t>
        <a:bodyPr/>
        <a:lstStyle/>
        <a:p>
          <a:r>
            <a:rPr lang="en-GB" sz="1200">
              <a:latin typeface="Arial" panose="020B0604020202020204" pitchFamily="34" charset="0"/>
              <a:cs typeface="Arial" panose="020B0604020202020204" pitchFamily="34" charset="0"/>
            </a:rPr>
            <a:t>Making changes - T</a:t>
          </a:r>
        </a:p>
      </dgm:t>
    </dgm:pt>
    <dgm:pt modelId="{E684037C-1BD2-4C48-A82C-D599DFAAB326}" type="parTrans" cxnId="{CA320B61-5447-47F2-9B58-9CF72430AF33}">
      <dgm:prSet/>
      <dgm:spPr/>
      <dgm:t>
        <a:bodyPr/>
        <a:lstStyle/>
        <a:p>
          <a:endParaRPr lang="en-GB" sz="1200">
            <a:latin typeface="Arial" panose="020B0604020202020204" pitchFamily="34" charset="0"/>
            <a:cs typeface="Arial" panose="020B0604020202020204" pitchFamily="34" charset="0"/>
          </a:endParaRPr>
        </a:p>
      </dgm:t>
    </dgm:pt>
    <dgm:pt modelId="{6463B23D-623F-48B4-94DE-286697420188}" type="sibTrans" cxnId="{CA320B61-5447-47F2-9B58-9CF72430AF33}">
      <dgm:prSet/>
      <dgm:spPr/>
      <dgm:t>
        <a:bodyPr/>
        <a:lstStyle/>
        <a:p>
          <a:endParaRPr lang="en-GB" sz="1200">
            <a:latin typeface="Arial" panose="020B0604020202020204" pitchFamily="34" charset="0"/>
            <a:cs typeface="Arial" panose="020B0604020202020204" pitchFamily="34" charset="0"/>
          </a:endParaRPr>
        </a:p>
      </dgm:t>
    </dgm:pt>
    <dgm:pt modelId="{EFD78194-EFC6-4610-ACF4-F72271555E90}">
      <dgm:prSet phldrT="[Text]" custT="1"/>
      <dgm:spPr/>
      <dgm:t>
        <a:bodyPr/>
        <a:lstStyle/>
        <a:p>
          <a:r>
            <a:rPr lang="en-GB" sz="1200">
              <a:latin typeface="Arial" panose="020B0604020202020204" pitchFamily="34" charset="0"/>
              <a:cs typeface="Arial" panose="020B0604020202020204" pitchFamily="34" charset="0"/>
            </a:rPr>
            <a:t>Logging</a:t>
          </a:r>
        </a:p>
      </dgm:t>
    </dgm:pt>
    <dgm:pt modelId="{765BC18E-7C79-4FF0-A119-3F2A3AF5520C}" type="parTrans" cxnId="{81A0DA24-24C8-46B0-BD1A-8DCB0C6FAA33}">
      <dgm:prSet/>
      <dgm:spPr/>
      <dgm:t>
        <a:bodyPr/>
        <a:lstStyle/>
        <a:p>
          <a:endParaRPr lang="en-GB" sz="1200">
            <a:latin typeface="Arial" panose="020B0604020202020204" pitchFamily="34" charset="0"/>
            <a:cs typeface="Arial" panose="020B0604020202020204" pitchFamily="34" charset="0"/>
          </a:endParaRPr>
        </a:p>
      </dgm:t>
    </dgm:pt>
    <dgm:pt modelId="{93F7A519-81A8-499E-AFD7-44F9C51B1392}" type="sibTrans" cxnId="{81A0DA24-24C8-46B0-BD1A-8DCB0C6FAA33}">
      <dgm:prSet/>
      <dgm:spPr/>
      <dgm:t>
        <a:bodyPr/>
        <a:lstStyle/>
        <a:p>
          <a:endParaRPr lang="en-GB" sz="1200">
            <a:latin typeface="Arial" panose="020B0604020202020204" pitchFamily="34" charset="0"/>
            <a:cs typeface="Arial" panose="020B0604020202020204" pitchFamily="34" charset="0"/>
          </a:endParaRPr>
        </a:p>
      </dgm:t>
    </dgm:pt>
    <dgm:pt modelId="{DDF5A8AA-A8CA-4240-9104-901C21F75DE9}">
      <dgm:prSet phldrT="[Text]" custT="1"/>
      <dgm:spPr/>
      <dgm:t>
        <a:bodyPr/>
        <a:lstStyle/>
        <a:p>
          <a:r>
            <a:rPr lang="en-GB" sz="1200">
              <a:latin typeface="Arial" panose="020B0604020202020204" pitchFamily="34" charset="0"/>
              <a:cs typeface="Arial" panose="020B0604020202020204" pitchFamily="34" charset="0"/>
            </a:rPr>
            <a:t>Modifying events - TR</a:t>
          </a:r>
        </a:p>
      </dgm:t>
    </dgm:pt>
    <dgm:pt modelId="{7148650C-176A-42D6-93BE-CC69403A714F}" type="parTrans" cxnId="{2FE69BE8-033C-4729-8037-4A0BEBFAC441}">
      <dgm:prSet/>
      <dgm:spPr/>
      <dgm:t>
        <a:bodyPr/>
        <a:lstStyle/>
        <a:p>
          <a:endParaRPr lang="en-GB" sz="1200">
            <a:latin typeface="Arial" panose="020B0604020202020204" pitchFamily="34" charset="0"/>
            <a:cs typeface="Arial" panose="020B0604020202020204" pitchFamily="34" charset="0"/>
          </a:endParaRPr>
        </a:p>
      </dgm:t>
    </dgm:pt>
    <dgm:pt modelId="{04C4C924-06B3-4BCF-9370-14B2ED80D702}" type="sibTrans" cxnId="{2FE69BE8-033C-4729-8037-4A0BEBFAC441}">
      <dgm:prSet/>
      <dgm:spPr/>
      <dgm:t>
        <a:bodyPr/>
        <a:lstStyle/>
        <a:p>
          <a:endParaRPr lang="en-GB" sz="1200">
            <a:latin typeface="Arial" panose="020B0604020202020204" pitchFamily="34" charset="0"/>
            <a:cs typeface="Arial" panose="020B0604020202020204" pitchFamily="34" charset="0"/>
          </a:endParaRPr>
        </a:p>
      </dgm:t>
    </dgm:pt>
    <dgm:pt modelId="{9A74C733-8AFA-4F6C-AE37-B4175BB64C6B}">
      <dgm:prSet phldrT="[Text]" custT="1"/>
      <dgm:spPr/>
      <dgm:t>
        <a:bodyPr/>
        <a:lstStyle/>
        <a:p>
          <a:r>
            <a:rPr lang="en-GB" sz="1200">
              <a:latin typeface="Arial" panose="020B0604020202020204" pitchFamily="34" charset="0"/>
              <a:cs typeface="Arial" panose="020B0604020202020204" pitchFamily="34" charset="0"/>
            </a:rPr>
            <a:t>Unauthorised access - SIE</a:t>
          </a:r>
        </a:p>
      </dgm:t>
    </dgm:pt>
    <dgm:pt modelId="{97B68B95-33B4-43D2-A4AA-1A713AB6EDDE}" type="parTrans" cxnId="{B28D44B3-03BA-4F01-A905-48B0AEA807F2}">
      <dgm:prSet/>
      <dgm:spPr/>
      <dgm:t>
        <a:bodyPr/>
        <a:lstStyle/>
        <a:p>
          <a:endParaRPr lang="en-GB" sz="1200">
            <a:latin typeface="Arial" panose="020B0604020202020204" pitchFamily="34" charset="0"/>
            <a:cs typeface="Arial" panose="020B0604020202020204" pitchFamily="34" charset="0"/>
          </a:endParaRPr>
        </a:p>
      </dgm:t>
    </dgm:pt>
    <dgm:pt modelId="{F4656646-7D2A-43B5-982C-21C798E06E43}" type="sibTrans" cxnId="{B28D44B3-03BA-4F01-A905-48B0AEA807F2}">
      <dgm:prSet/>
      <dgm:spPr/>
      <dgm:t>
        <a:bodyPr/>
        <a:lstStyle/>
        <a:p>
          <a:endParaRPr lang="en-GB" sz="1200">
            <a:latin typeface="Arial" panose="020B0604020202020204" pitchFamily="34" charset="0"/>
            <a:cs typeface="Arial" panose="020B0604020202020204" pitchFamily="34" charset="0"/>
          </a:endParaRPr>
        </a:p>
      </dgm:t>
    </dgm:pt>
    <dgm:pt modelId="{E7DF5173-B35A-4865-9D31-D44D4620901E}">
      <dgm:prSet phldrT="[Text]" custT="1"/>
      <dgm:spPr/>
      <dgm:t>
        <a:bodyPr/>
        <a:lstStyle/>
        <a:p>
          <a:r>
            <a:rPr lang="en-GB" sz="1200">
              <a:latin typeface="Arial" panose="020B0604020202020204" pitchFamily="34" charset="0"/>
              <a:cs typeface="Arial" panose="020B0604020202020204" pitchFamily="34" charset="0"/>
            </a:rPr>
            <a:t>Configurations</a:t>
          </a:r>
        </a:p>
      </dgm:t>
    </dgm:pt>
    <dgm:pt modelId="{92A88262-D3DD-4FF5-9B50-E3BEFB6A3CF3}" type="parTrans" cxnId="{FAE1AF69-40DB-4232-A9E9-7823E7F7F888}">
      <dgm:prSet/>
      <dgm:spPr/>
      <dgm:t>
        <a:bodyPr/>
        <a:lstStyle/>
        <a:p>
          <a:endParaRPr lang="en-GB" sz="1200">
            <a:latin typeface="Arial" panose="020B0604020202020204" pitchFamily="34" charset="0"/>
            <a:cs typeface="Arial" panose="020B0604020202020204" pitchFamily="34" charset="0"/>
          </a:endParaRPr>
        </a:p>
      </dgm:t>
    </dgm:pt>
    <dgm:pt modelId="{45EEB6E5-CC14-448C-845E-E904F1427262}" type="sibTrans" cxnId="{FAE1AF69-40DB-4232-A9E9-7823E7F7F888}">
      <dgm:prSet/>
      <dgm:spPr/>
      <dgm:t>
        <a:bodyPr/>
        <a:lstStyle/>
        <a:p>
          <a:endParaRPr lang="en-GB" sz="1200">
            <a:latin typeface="Arial" panose="020B0604020202020204" pitchFamily="34" charset="0"/>
            <a:cs typeface="Arial" panose="020B0604020202020204" pitchFamily="34" charset="0"/>
          </a:endParaRPr>
        </a:p>
      </dgm:t>
    </dgm:pt>
    <dgm:pt modelId="{43E74921-0E7E-4B72-AA36-ED0641730FAA}">
      <dgm:prSet phldrT="[Text]" custT="1"/>
      <dgm:spPr/>
      <dgm:t>
        <a:bodyPr/>
        <a:lstStyle/>
        <a:p>
          <a:r>
            <a:rPr lang="en-GB" sz="1200">
              <a:latin typeface="Arial" panose="020B0604020202020204" pitchFamily="34" charset="0"/>
              <a:cs typeface="Arial" panose="020B0604020202020204" pitchFamily="34" charset="0"/>
            </a:rPr>
            <a:t>Certificates &amp; Keys</a:t>
          </a:r>
        </a:p>
      </dgm:t>
    </dgm:pt>
    <dgm:pt modelId="{384536D2-C896-4B77-9A9A-7D0A5D4AD329}" type="parTrans" cxnId="{21D80C73-29A4-4651-ACB3-ACC533BC2D02}">
      <dgm:prSet/>
      <dgm:spPr/>
      <dgm:t>
        <a:bodyPr/>
        <a:lstStyle/>
        <a:p>
          <a:endParaRPr lang="en-GB" sz="1200">
            <a:latin typeface="Arial" panose="020B0604020202020204" pitchFamily="34" charset="0"/>
            <a:cs typeface="Arial" panose="020B0604020202020204" pitchFamily="34" charset="0"/>
          </a:endParaRPr>
        </a:p>
      </dgm:t>
    </dgm:pt>
    <dgm:pt modelId="{740CC3E6-A233-46D3-AC7E-4431E3A54867}" type="sibTrans" cxnId="{21D80C73-29A4-4651-ACB3-ACC533BC2D02}">
      <dgm:prSet/>
      <dgm:spPr/>
      <dgm:t>
        <a:bodyPr/>
        <a:lstStyle/>
        <a:p>
          <a:endParaRPr lang="en-GB" sz="1200">
            <a:latin typeface="Arial" panose="020B0604020202020204" pitchFamily="34" charset="0"/>
            <a:cs typeface="Arial" panose="020B0604020202020204" pitchFamily="34" charset="0"/>
          </a:endParaRPr>
        </a:p>
      </dgm:t>
    </dgm:pt>
    <dgm:pt modelId="{CD4DC236-D89A-47E2-BF79-9EE0B18893FC}">
      <dgm:prSet phldrT="[Text]" custT="1"/>
      <dgm:spPr/>
      <dgm:t>
        <a:bodyPr/>
        <a:lstStyle/>
        <a:p>
          <a:r>
            <a:rPr lang="en-GB" sz="1200">
              <a:latin typeface="Arial" panose="020B0604020202020204" pitchFamily="34" charset="0"/>
              <a:cs typeface="Arial" panose="020B0604020202020204" pitchFamily="34" charset="0"/>
            </a:rPr>
            <a:t>Accounts / Database</a:t>
          </a:r>
        </a:p>
      </dgm:t>
    </dgm:pt>
    <dgm:pt modelId="{C348423B-4FB3-4AFB-8D8A-DF0D5721E4C9}" type="parTrans" cxnId="{04178E3C-BD62-4CCE-8112-53B2149E1BEC}">
      <dgm:prSet/>
      <dgm:spPr/>
      <dgm:t>
        <a:bodyPr/>
        <a:lstStyle/>
        <a:p>
          <a:endParaRPr lang="en-GB" sz="1200">
            <a:latin typeface="Arial" panose="020B0604020202020204" pitchFamily="34" charset="0"/>
            <a:cs typeface="Arial" panose="020B0604020202020204" pitchFamily="34" charset="0"/>
          </a:endParaRPr>
        </a:p>
      </dgm:t>
    </dgm:pt>
    <dgm:pt modelId="{81B9C1CA-86AC-4B38-88CA-62427504CEE3}" type="sibTrans" cxnId="{04178E3C-BD62-4CCE-8112-53B2149E1BEC}">
      <dgm:prSet/>
      <dgm:spPr/>
      <dgm:t>
        <a:bodyPr/>
        <a:lstStyle/>
        <a:p>
          <a:endParaRPr lang="en-GB" sz="1200">
            <a:latin typeface="Arial" panose="020B0604020202020204" pitchFamily="34" charset="0"/>
            <a:cs typeface="Arial" panose="020B0604020202020204" pitchFamily="34" charset="0"/>
          </a:endParaRPr>
        </a:p>
      </dgm:t>
    </dgm:pt>
    <dgm:pt modelId="{19AF1D82-8AEC-44D4-8D75-92C613637DC5}">
      <dgm:prSet phldrT="[Text]" custT="1"/>
      <dgm:spPr/>
      <dgm:t>
        <a:bodyPr/>
        <a:lstStyle/>
        <a:p>
          <a:r>
            <a:rPr lang="en-GB" sz="1200">
              <a:latin typeface="Arial" panose="020B0604020202020204" pitchFamily="34" charset="0"/>
              <a:cs typeface="Arial" panose="020B0604020202020204" pitchFamily="34" charset="0"/>
            </a:rPr>
            <a:t>Unauthorised accesss - TIE</a:t>
          </a:r>
        </a:p>
      </dgm:t>
    </dgm:pt>
    <dgm:pt modelId="{7D072396-B3A8-4CD7-A42D-A8F1AA5C7053}" type="parTrans" cxnId="{47D68F30-02F7-4C9C-938D-6F785BF3881B}">
      <dgm:prSet/>
      <dgm:spPr/>
      <dgm:t>
        <a:bodyPr/>
        <a:lstStyle/>
        <a:p>
          <a:endParaRPr lang="en-GB" sz="1200">
            <a:latin typeface="Arial" panose="020B0604020202020204" pitchFamily="34" charset="0"/>
            <a:cs typeface="Arial" panose="020B0604020202020204" pitchFamily="34" charset="0"/>
          </a:endParaRPr>
        </a:p>
      </dgm:t>
    </dgm:pt>
    <dgm:pt modelId="{6F523407-DB3F-4740-90F4-B0BE01D002DB}" type="sibTrans" cxnId="{47D68F30-02F7-4C9C-938D-6F785BF3881B}">
      <dgm:prSet/>
      <dgm:spPr/>
      <dgm:t>
        <a:bodyPr/>
        <a:lstStyle/>
        <a:p>
          <a:endParaRPr lang="en-GB" sz="1200">
            <a:latin typeface="Arial" panose="020B0604020202020204" pitchFamily="34" charset="0"/>
            <a:cs typeface="Arial" panose="020B0604020202020204" pitchFamily="34" charset="0"/>
          </a:endParaRPr>
        </a:p>
      </dgm:t>
    </dgm:pt>
    <dgm:pt modelId="{5E0466CA-BB43-4DBD-A53A-5137153493E7}">
      <dgm:prSet phldrT="[Text]" custT="1"/>
      <dgm:spPr/>
      <dgm:t>
        <a:bodyPr/>
        <a:lstStyle/>
        <a:p>
          <a:r>
            <a:rPr lang="en-GB" sz="1200">
              <a:latin typeface="Arial" panose="020B0604020202020204" pitchFamily="34" charset="0"/>
              <a:cs typeface="Arial" panose="020B0604020202020204" pitchFamily="34" charset="0"/>
            </a:rPr>
            <a:t>Unauthorised access - TIE</a:t>
          </a:r>
        </a:p>
      </dgm:t>
    </dgm:pt>
    <dgm:pt modelId="{6DB3C77F-EFF7-429E-8A12-3B13EEED39D1}" type="parTrans" cxnId="{F97BAFED-617A-4E98-97FA-20C6B7B8A1E9}">
      <dgm:prSet/>
      <dgm:spPr/>
      <dgm:t>
        <a:bodyPr/>
        <a:lstStyle/>
        <a:p>
          <a:endParaRPr lang="en-GB" sz="1200">
            <a:latin typeface="Arial" panose="020B0604020202020204" pitchFamily="34" charset="0"/>
            <a:cs typeface="Arial" panose="020B0604020202020204" pitchFamily="34" charset="0"/>
          </a:endParaRPr>
        </a:p>
      </dgm:t>
    </dgm:pt>
    <dgm:pt modelId="{0021AE98-1DD9-49A4-8046-163314149B8A}" type="sibTrans" cxnId="{F97BAFED-617A-4E98-97FA-20C6B7B8A1E9}">
      <dgm:prSet/>
      <dgm:spPr/>
      <dgm:t>
        <a:bodyPr/>
        <a:lstStyle/>
        <a:p>
          <a:endParaRPr lang="en-GB" sz="1200">
            <a:latin typeface="Arial" panose="020B0604020202020204" pitchFamily="34" charset="0"/>
            <a:cs typeface="Arial" panose="020B0604020202020204" pitchFamily="34" charset="0"/>
          </a:endParaRPr>
        </a:p>
      </dgm:t>
    </dgm:pt>
    <dgm:pt modelId="{00610566-430D-4E71-A237-7281293A313E}">
      <dgm:prSet phldrT="[Text]" custT="1"/>
      <dgm:spPr/>
      <dgm:t>
        <a:bodyPr/>
        <a:lstStyle/>
        <a:p>
          <a:r>
            <a:rPr lang="en-GB" sz="1200">
              <a:latin typeface="Arial" panose="020B0604020202020204" pitchFamily="34" charset="0"/>
              <a:cs typeface="Arial" panose="020B0604020202020204" pitchFamily="34" charset="0"/>
            </a:rPr>
            <a:t>Unauthorised access - IE</a:t>
          </a:r>
        </a:p>
      </dgm:t>
    </dgm:pt>
    <dgm:pt modelId="{85AE0A86-DA34-4CBC-8235-987FAEB28C6B}" type="parTrans" cxnId="{211C4589-2E89-4A28-BD7B-FDD1F6A8C1BF}">
      <dgm:prSet/>
      <dgm:spPr/>
      <dgm:t>
        <a:bodyPr/>
        <a:lstStyle/>
        <a:p>
          <a:endParaRPr lang="en-GB" sz="1200">
            <a:latin typeface="Arial" panose="020B0604020202020204" pitchFamily="34" charset="0"/>
            <a:cs typeface="Arial" panose="020B0604020202020204" pitchFamily="34" charset="0"/>
          </a:endParaRPr>
        </a:p>
      </dgm:t>
    </dgm:pt>
    <dgm:pt modelId="{1E9E355C-9E6B-4FD3-A5D6-FC5BE3DDB07D}" type="sibTrans" cxnId="{211C4589-2E89-4A28-BD7B-FDD1F6A8C1BF}">
      <dgm:prSet/>
      <dgm:spPr/>
      <dgm:t>
        <a:bodyPr/>
        <a:lstStyle/>
        <a:p>
          <a:endParaRPr lang="en-GB" sz="1200">
            <a:latin typeface="Arial" panose="020B0604020202020204" pitchFamily="34" charset="0"/>
            <a:cs typeface="Arial" panose="020B0604020202020204" pitchFamily="34" charset="0"/>
          </a:endParaRPr>
        </a:p>
      </dgm:t>
    </dgm:pt>
    <dgm:pt modelId="{4425CF60-ED1B-41C9-A009-5FB7221034AB}">
      <dgm:prSet phldrT="[Text]" custT="1"/>
      <dgm:spPr/>
      <dgm:t>
        <a:bodyPr/>
        <a:lstStyle/>
        <a:p>
          <a:r>
            <a:rPr lang="en-GB" sz="1200">
              <a:latin typeface="Arial" panose="020B0604020202020204" pitchFamily="34" charset="0"/>
              <a:cs typeface="Arial" panose="020B0604020202020204" pitchFamily="34" charset="0"/>
            </a:rPr>
            <a:t>Tampering - STI</a:t>
          </a:r>
        </a:p>
      </dgm:t>
    </dgm:pt>
    <dgm:pt modelId="{D4BABA26-A8F1-414E-88D6-436D13ADAA91}" type="parTrans" cxnId="{1A36CD2D-444D-4D88-9E71-D2536F211042}">
      <dgm:prSet/>
      <dgm:spPr/>
      <dgm:t>
        <a:bodyPr/>
        <a:lstStyle/>
        <a:p>
          <a:endParaRPr lang="en-GB" sz="1200">
            <a:latin typeface="Arial" panose="020B0604020202020204" pitchFamily="34" charset="0"/>
            <a:cs typeface="Arial" panose="020B0604020202020204" pitchFamily="34" charset="0"/>
          </a:endParaRPr>
        </a:p>
      </dgm:t>
    </dgm:pt>
    <dgm:pt modelId="{F47E12FA-AC5D-4B2C-81F1-D9C6C47C69B9}" type="sibTrans" cxnId="{1A36CD2D-444D-4D88-9E71-D2536F211042}">
      <dgm:prSet/>
      <dgm:spPr/>
      <dgm:t>
        <a:bodyPr/>
        <a:lstStyle/>
        <a:p>
          <a:endParaRPr lang="en-GB" sz="1200">
            <a:latin typeface="Arial" panose="020B0604020202020204" pitchFamily="34" charset="0"/>
            <a:cs typeface="Arial" panose="020B0604020202020204" pitchFamily="34" charset="0"/>
          </a:endParaRPr>
        </a:p>
      </dgm:t>
    </dgm:pt>
    <dgm:pt modelId="{0DF7DC57-EC1C-48EA-926B-F89592874602}">
      <dgm:prSet phldrT="[Text]" custT="1"/>
      <dgm:spPr/>
      <dgm:t>
        <a:bodyPr/>
        <a:lstStyle/>
        <a:p>
          <a:r>
            <a:rPr lang="en-GB" sz="1200">
              <a:latin typeface="Arial" panose="020B0604020202020204" pitchFamily="34" charset="0"/>
              <a:cs typeface="Arial" panose="020B0604020202020204" pitchFamily="34" charset="0"/>
            </a:rPr>
            <a:t>Unauthorised changes - STIE</a:t>
          </a:r>
        </a:p>
      </dgm:t>
    </dgm:pt>
    <dgm:pt modelId="{28895D09-EC06-4E16-9DC9-D6AAED6603EF}" type="parTrans" cxnId="{9878FFDC-3A90-4885-AE77-5D550AAA9658}">
      <dgm:prSet/>
      <dgm:spPr/>
      <dgm:t>
        <a:bodyPr/>
        <a:lstStyle/>
        <a:p>
          <a:endParaRPr lang="en-GB" sz="1200">
            <a:latin typeface="Arial" panose="020B0604020202020204" pitchFamily="34" charset="0"/>
            <a:cs typeface="Arial" panose="020B0604020202020204" pitchFamily="34" charset="0"/>
          </a:endParaRPr>
        </a:p>
      </dgm:t>
    </dgm:pt>
    <dgm:pt modelId="{DDE65697-278C-49F4-93C1-61A924AFA655}" type="sibTrans" cxnId="{9878FFDC-3A90-4885-AE77-5D550AAA9658}">
      <dgm:prSet/>
      <dgm:spPr/>
      <dgm:t>
        <a:bodyPr/>
        <a:lstStyle/>
        <a:p>
          <a:endParaRPr lang="en-GB" sz="1200">
            <a:latin typeface="Arial" panose="020B0604020202020204" pitchFamily="34" charset="0"/>
            <a:cs typeface="Arial" panose="020B0604020202020204" pitchFamily="34" charset="0"/>
          </a:endParaRPr>
        </a:p>
      </dgm:t>
    </dgm:pt>
    <dgm:pt modelId="{4C332CFA-0C49-4697-9752-4CCF0F00FBDD}" type="pres">
      <dgm:prSet presAssocID="{05C841FD-5AE2-4D9F-BD3E-626E40300687}" presName="Name0" presStyleCnt="0">
        <dgm:presLayoutVars>
          <dgm:dir/>
          <dgm:animLvl val="lvl"/>
          <dgm:resizeHandles val="exact"/>
        </dgm:presLayoutVars>
      </dgm:prSet>
      <dgm:spPr/>
    </dgm:pt>
    <dgm:pt modelId="{469DB4A8-1FEB-4181-9B39-E58374510401}" type="pres">
      <dgm:prSet presAssocID="{C6D84C37-DC71-4A2A-91A1-66A56EC839E2}" presName="linNode" presStyleCnt="0"/>
      <dgm:spPr/>
    </dgm:pt>
    <dgm:pt modelId="{6DB98A3F-F5C8-417C-89AF-2563A1F29F49}" type="pres">
      <dgm:prSet presAssocID="{C6D84C37-DC71-4A2A-91A1-66A56EC839E2}" presName="parentText" presStyleLbl="node1" presStyleIdx="0" presStyleCnt="6" custScaleX="72637">
        <dgm:presLayoutVars>
          <dgm:chMax val="1"/>
          <dgm:bulletEnabled val="1"/>
        </dgm:presLayoutVars>
      </dgm:prSet>
      <dgm:spPr/>
    </dgm:pt>
    <dgm:pt modelId="{34E427B6-9A9A-4973-B5D5-10D54F477E45}" type="pres">
      <dgm:prSet presAssocID="{C6D84C37-DC71-4A2A-91A1-66A56EC839E2}" presName="descendantText" presStyleLbl="alignAccFollowNode1" presStyleIdx="0" presStyleCnt="6" custScaleX="134754">
        <dgm:presLayoutVars>
          <dgm:bulletEnabled val="1"/>
        </dgm:presLayoutVars>
      </dgm:prSet>
      <dgm:spPr/>
    </dgm:pt>
    <dgm:pt modelId="{7ECFF46A-9452-4D7C-8E81-C10572675CEB}" type="pres">
      <dgm:prSet presAssocID="{B8BB07B3-260B-42DA-9307-BC04A64F9204}" presName="sp" presStyleCnt="0"/>
      <dgm:spPr/>
    </dgm:pt>
    <dgm:pt modelId="{53E5FBBD-213C-4F6A-8BEB-3B3FA7549F07}" type="pres">
      <dgm:prSet presAssocID="{CD4DC236-D89A-47E2-BF79-9EE0B18893FC}" presName="linNode" presStyleCnt="0"/>
      <dgm:spPr/>
    </dgm:pt>
    <dgm:pt modelId="{C40B2A37-57B9-499C-9469-9E767430D614}" type="pres">
      <dgm:prSet presAssocID="{CD4DC236-D89A-47E2-BF79-9EE0B18893FC}" presName="parentText" presStyleLbl="node1" presStyleIdx="1" presStyleCnt="6" custScaleX="72637">
        <dgm:presLayoutVars>
          <dgm:chMax val="1"/>
          <dgm:bulletEnabled val="1"/>
        </dgm:presLayoutVars>
      </dgm:prSet>
      <dgm:spPr/>
    </dgm:pt>
    <dgm:pt modelId="{F42809F8-E8E0-43A0-B9DA-462836AA5CBD}" type="pres">
      <dgm:prSet presAssocID="{CD4DC236-D89A-47E2-BF79-9EE0B18893FC}" presName="descendantText" presStyleLbl="alignAccFollowNode1" presStyleIdx="1" presStyleCnt="6" custScaleX="134754">
        <dgm:presLayoutVars>
          <dgm:bulletEnabled val="1"/>
        </dgm:presLayoutVars>
      </dgm:prSet>
      <dgm:spPr/>
    </dgm:pt>
    <dgm:pt modelId="{E7FD6207-1B53-4BFA-8D7E-BE2590D5F907}" type="pres">
      <dgm:prSet presAssocID="{81B9C1CA-86AC-4B38-88CA-62427504CEE3}" presName="sp" presStyleCnt="0"/>
      <dgm:spPr/>
    </dgm:pt>
    <dgm:pt modelId="{B9F63089-4087-4288-BAAF-A0D3079F987E}" type="pres">
      <dgm:prSet presAssocID="{EB6C9BF3-5B69-439D-A491-5B924666CBED}" presName="linNode" presStyleCnt="0"/>
      <dgm:spPr/>
    </dgm:pt>
    <dgm:pt modelId="{061F85C6-5E64-4321-9A98-CD8CBB188A02}" type="pres">
      <dgm:prSet presAssocID="{EB6C9BF3-5B69-439D-A491-5B924666CBED}" presName="parentText" presStyleLbl="node1" presStyleIdx="2" presStyleCnt="6" custScaleX="72637">
        <dgm:presLayoutVars>
          <dgm:chMax val="1"/>
          <dgm:bulletEnabled val="1"/>
        </dgm:presLayoutVars>
      </dgm:prSet>
      <dgm:spPr/>
    </dgm:pt>
    <dgm:pt modelId="{529520B3-10FE-4E35-BE86-05B109138687}" type="pres">
      <dgm:prSet presAssocID="{EB6C9BF3-5B69-439D-A491-5B924666CBED}" presName="descendantText" presStyleLbl="alignAccFollowNode1" presStyleIdx="2" presStyleCnt="6" custScaleX="134754">
        <dgm:presLayoutVars>
          <dgm:bulletEnabled val="1"/>
        </dgm:presLayoutVars>
      </dgm:prSet>
      <dgm:spPr/>
    </dgm:pt>
    <dgm:pt modelId="{86C5B5D0-91F8-48B2-A91B-AD2BA0F5D036}" type="pres">
      <dgm:prSet presAssocID="{D4CDBFD8-E62B-4BBD-AC50-07711DF17622}" presName="sp" presStyleCnt="0"/>
      <dgm:spPr/>
    </dgm:pt>
    <dgm:pt modelId="{9EA038C3-F75F-4414-951E-016847D782FC}" type="pres">
      <dgm:prSet presAssocID="{EFD78194-EFC6-4610-ACF4-F72271555E90}" presName="linNode" presStyleCnt="0"/>
      <dgm:spPr/>
    </dgm:pt>
    <dgm:pt modelId="{0813870D-2945-40DB-9DB0-76F9F303A421}" type="pres">
      <dgm:prSet presAssocID="{EFD78194-EFC6-4610-ACF4-F72271555E90}" presName="parentText" presStyleLbl="node1" presStyleIdx="3" presStyleCnt="6" custScaleX="72637">
        <dgm:presLayoutVars>
          <dgm:chMax val="1"/>
          <dgm:bulletEnabled val="1"/>
        </dgm:presLayoutVars>
      </dgm:prSet>
      <dgm:spPr/>
    </dgm:pt>
    <dgm:pt modelId="{BFC4A4A7-0322-49BC-BFD9-6EFCBDC9D3DB}" type="pres">
      <dgm:prSet presAssocID="{EFD78194-EFC6-4610-ACF4-F72271555E90}" presName="descendantText" presStyleLbl="alignAccFollowNode1" presStyleIdx="3" presStyleCnt="6" custScaleX="134754">
        <dgm:presLayoutVars>
          <dgm:bulletEnabled val="1"/>
        </dgm:presLayoutVars>
      </dgm:prSet>
      <dgm:spPr/>
    </dgm:pt>
    <dgm:pt modelId="{11268DAD-00E0-4C3C-84D0-52B08B15923A}" type="pres">
      <dgm:prSet presAssocID="{93F7A519-81A8-499E-AFD7-44F9C51B1392}" presName="sp" presStyleCnt="0"/>
      <dgm:spPr/>
    </dgm:pt>
    <dgm:pt modelId="{747B7744-7AE3-4167-BACA-CB8B40F50277}" type="pres">
      <dgm:prSet presAssocID="{E7DF5173-B35A-4865-9D31-D44D4620901E}" presName="linNode" presStyleCnt="0"/>
      <dgm:spPr/>
    </dgm:pt>
    <dgm:pt modelId="{CA2ADDD1-2BFC-42A8-B97C-6B697ACC3FFE}" type="pres">
      <dgm:prSet presAssocID="{E7DF5173-B35A-4865-9D31-D44D4620901E}" presName="parentText" presStyleLbl="node1" presStyleIdx="4" presStyleCnt="6" custScaleX="72637">
        <dgm:presLayoutVars>
          <dgm:chMax val="1"/>
          <dgm:bulletEnabled val="1"/>
        </dgm:presLayoutVars>
      </dgm:prSet>
      <dgm:spPr/>
    </dgm:pt>
    <dgm:pt modelId="{E6F69901-36BB-47B4-AD3A-51BAA3A16704}" type="pres">
      <dgm:prSet presAssocID="{E7DF5173-B35A-4865-9D31-D44D4620901E}" presName="descendantText" presStyleLbl="alignAccFollowNode1" presStyleIdx="4" presStyleCnt="6" custScaleX="134754">
        <dgm:presLayoutVars>
          <dgm:bulletEnabled val="1"/>
        </dgm:presLayoutVars>
      </dgm:prSet>
      <dgm:spPr/>
    </dgm:pt>
    <dgm:pt modelId="{8E9670CE-CD77-46C4-9AE7-77EF3AEF9269}" type="pres">
      <dgm:prSet presAssocID="{45EEB6E5-CC14-448C-845E-E904F1427262}" presName="sp" presStyleCnt="0"/>
      <dgm:spPr/>
    </dgm:pt>
    <dgm:pt modelId="{8D4099EF-F981-4BF2-AFE9-F470710F0E29}" type="pres">
      <dgm:prSet presAssocID="{43E74921-0E7E-4B72-AA36-ED0641730FAA}" presName="linNode" presStyleCnt="0"/>
      <dgm:spPr/>
    </dgm:pt>
    <dgm:pt modelId="{5F8B09FD-1285-4344-B124-46BCDA5F5471}" type="pres">
      <dgm:prSet presAssocID="{43E74921-0E7E-4B72-AA36-ED0641730FAA}" presName="parentText" presStyleLbl="node1" presStyleIdx="5" presStyleCnt="6" custScaleX="72637">
        <dgm:presLayoutVars>
          <dgm:chMax val="1"/>
          <dgm:bulletEnabled val="1"/>
        </dgm:presLayoutVars>
      </dgm:prSet>
      <dgm:spPr/>
    </dgm:pt>
    <dgm:pt modelId="{2EE4B811-13D7-4919-A214-6CF09C3BE8BE}" type="pres">
      <dgm:prSet presAssocID="{43E74921-0E7E-4B72-AA36-ED0641730FAA}" presName="descendantText" presStyleLbl="alignAccFollowNode1" presStyleIdx="5" presStyleCnt="6" custScaleX="134754">
        <dgm:presLayoutVars>
          <dgm:bulletEnabled val="1"/>
        </dgm:presLayoutVars>
      </dgm:prSet>
      <dgm:spPr/>
    </dgm:pt>
  </dgm:ptLst>
  <dgm:cxnLst>
    <dgm:cxn modelId="{6B57A401-D146-443B-B13E-D512E76E36AF}" type="presOf" srcId="{E7DF5173-B35A-4865-9D31-D44D4620901E}" destId="{CA2ADDD1-2BFC-42A8-B97C-6B697ACC3FFE}" srcOrd="0" destOrd="0" presId="urn:microsoft.com/office/officeart/2005/8/layout/vList5"/>
    <dgm:cxn modelId="{FBF9E00A-45D1-4A50-A905-3C389BB63AA3}" type="presOf" srcId="{E1647DBF-BE16-41BF-B0CC-903273B40C22}" destId="{529520B3-10FE-4E35-BE86-05B109138687}" srcOrd="0" destOrd="0" presId="urn:microsoft.com/office/officeart/2005/8/layout/vList5"/>
    <dgm:cxn modelId="{A2906D17-87A3-44F1-B30F-63480FC347E8}" type="presOf" srcId="{4425CF60-ED1B-41C9-A009-5FB7221034AB}" destId="{E6F69901-36BB-47B4-AD3A-51BAA3A16704}" srcOrd="0" destOrd="0" presId="urn:microsoft.com/office/officeart/2005/8/layout/vList5"/>
    <dgm:cxn modelId="{81A0DA24-24C8-46B0-BD1A-8DCB0C6FAA33}" srcId="{05C841FD-5AE2-4D9F-BD3E-626E40300687}" destId="{EFD78194-EFC6-4610-ACF4-F72271555E90}" srcOrd="3" destOrd="0" parTransId="{765BC18E-7C79-4FF0-A119-3F2A3AF5520C}" sibTransId="{93F7A519-81A8-499E-AFD7-44F9C51B1392}"/>
    <dgm:cxn modelId="{1A36CD2D-444D-4D88-9E71-D2536F211042}" srcId="{E7DF5173-B35A-4865-9D31-D44D4620901E}" destId="{4425CF60-ED1B-41C9-A009-5FB7221034AB}" srcOrd="0" destOrd="0" parTransId="{D4BABA26-A8F1-414E-88D6-436D13ADAA91}" sibTransId="{F47E12FA-AC5D-4B2C-81F1-D9C6C47C69B9}"/>
    <dgm:cxn modelId="{47D68F30-02F7-4C9C-938D-6F785BF3881B}" srcId="{CD4DC236-D89A-47E2-BF79-9EE0B18893FC}" destId="{19AF1D82-8AEC-44D4-8D75-92C613637DC5}" srcOrd="0" destOrd="0" parTransId="{7D072396-B3A8-4CD7-A42D-A8F1AA5C7053}" sibTransId="{6F523407-DB3F-4740-90F4-B0BE01D002DB}"/>
    <dgm:cxn modelId="{64C37431-55BF-4480-BD22-2639B0EB1E3D}" srcId="{EB6C9BF3-5B69-439D-A491-5B924666CBED}" destId="{E1647DBF-BE16-41BF-B0CC-903273B40C22}" srcOrd="0" destOrd="0" parTransId="{8F5A3373-1F52-415B-8A8B-A81B58AA05A8}" sibTransId="{6A86CFE2-96E0-4C6E-A6BC-33CFFF7AC9B2}"/>
    <dgm:cxn modelId="{978CD935-0258-4E18-BBF2-205AF0BAC3D4}" type="presOf" srcId="{5E0466CA-BB43-4DBD-A53A-5137153493E7}" destId="{529520B3-10FE-4E35-BE86-05B109138687}" srcOrd="0" destOrd="2" presId="urn:microsoft.com/office/officeart/2005/8/layout/vList5"/>
    <dgm:cxn modelId="{84365A36-DC51-4400-AF7E-CE71E98DCE96}" type="presOf" srcId="{9A74C733-8AFA-4F6C-AE37-B4175BB64C6B}" destId="{BFC4A4A7-0322-49BC-BFD9-6EFCBDC9D3DB}" srcOrd="0" destOrd="1" presId="urn:microsoft.com/office/officeart/2005/8/layout/vList5"/>
    <dgm:cxn modelId="{48D0513B-B6A4-475B-8A27-58704AE8577A}" type="presOf" srcId="{EFD78194-EFC6-4610-ACF4-F72271555E90}" destId="{0813870D-2945-40DB-9DB0-76F9F303A421}" srcOrd="0" destOrd="0" presId="urn:microsoft.com/office/officeart/2005/8/layout/vList5"/>
    <dgm:cxn modelId="{A76EBD3B-C217-4707-8798-C6A556B688AD}" type="presOf" srcId="{00610566-430D-4E71-A237-7281293A313E}" destId="{E6F69901-36BB-47B4-AD3A-51BAA3A16704}" srcOrd="0" destOrd="1" presId="urn:microsoft.com/office/officeart/2005/8/layout/vList5"/>
    <dgm:cxn modelId="{04178E3C-BD62-4CCE-8112-53B2149E1BEC}" srcId="{05C841FD-5AE2-4D9F-BD3E-626E40300687}" destId="{CD4DC236-D89A-47E2-BF79-9EE0B18893FC}" srcOrd="1" destOrd="0" parTransId="{C348423B-4FB3-4AFB-8D8A-DF0D5721E4C9}" sibTransId="{81B9C1CA-86AC-4B38-88CA-62427504CEE3}"/>
    <dgm:cxn modelId="{CA320B61-5447-47F2-9B58-9CF72430AF33}" srcId="{EB6C9BF3-5B69-439D-A491-5B924666CBED}" destId="{F4D84B35-67D7-466A-BD6D-D47EAB7B0DD6}" srcOrd="1" destOrd="0" parTransId="{E684037C-1BD2-4C48-A82C-D599DFAAB326}" sibTransId="{6463B23D-623F-48B4-94DE-286697420188}"/>
    <dgm:cxn modelId="{FAE1AF69-40DB-4232-A9E9-7823E7F7F888}" srcId="{05C841FD-5AE2-4D9F-BD3E-626E40300687}" destId="{E7DF5173-B35A-4865-9D31-D44D4620901E}" srcOrd="4" destOrd="0" parTransId="{92A88262-D3DD-4FF5-9B50-E3BEFB6A3CF3}" sibTransId="{45EEB6E5-CC14-448C-845E-E904F1427262}"/>
    <dgm:cxn modelId="{414E384B-CB06-4E21-A3CF-59C22F5154E1}" srcId="{05C841FD-5AE2-4D9F-BD3E-626E40300687}" destId="{EB6C9BF3-5B69-439D-A491-5B924666CBED}" srcOrd="2" destOrd="0" parTransId="{15AD0CE0-C31D-4436-9A96-5BC5BDE6DC87}" sibTransId="{D4CDBFD8-E62B-4BBD-AC50-07711DF17622}"/>
    <dgm:cxn modelId="{4461B971-FA4B-4250-84A1-14B1151003D6}" srcId="{C6D84C37-DC71-4A2A-91A1-66A56EC839E2}" destId="{22013677-58CB-4466-9C8E-7B30B209AC5A}" srcOrd="1" destOrd="0" parTransId="{1F85616C-2CC2-4034-9203-AB30BA85221A}" sibTransId="{763BB00F-AA6C-4EAB-886D-3B164EFFF8E4}"/>
    <dgm:cxn modelId="{21D80C73-29A4-4651-ACB3-ACC533BC2D02}" srcId="{05C841FD-5AE2-4D9F-BD3E-626E40300687}" destId="{43E74921-0E7E-4B72-AA36-ED0641730FAA}" srcOrd="5" destOrd="0" parTransId="{384536D2-C896-4B77-9A9A-7D0A5D4AD329}" sibTransId="{740CC3E6-A233-46D3-AC7E-4431E3A54867}"/>
    <dgm:cxn modelId="{514AE754-2D8D-4BCC-8459-2A77D99D2FAE}" type="presOf" srcId="{8BB8D9C5-AF6B-4550-B79B-101AA3B1532F}" destId="{34E427B6-9A9A-4973-B5D5-10D54F477E45}" srcOrd="0" destOrd="0" presId="urn:microsoft.com/office/officeart/2005/8/layout/vList5"/>
    <dgm:cxn modelId="{7954BF5A-9BC3-408D-9ECF-F3F17F0990EB}" type="presOf" srcId="{05C841FD-5AE2-4D9F-BD3E-626E40300687}" destId="{4C332CFA-0C49-4697-9752-4CCF0F00FBDD}" srcOrd="0" destOrd="0" presId="urn:microsoft.com/office/officeart/2005/8/layout/vList5"/>
    <dgm:cxn modelId="{211C4589-2E89-4A28-BD7B-FDD1F6A8C1BF}" srcId="{E7DF5173-B35A-4865-9D31-D44D4620901E}" destId="{00610566-430D-4E71-A237-7281293A313E}" srcOrd="1" destOrd="0" parTransId="{85AE0A86-DA34-4CBC-8235-987FAEB28C6B}" sibTransId="{1E9E355C-9E6B-4FD3-A5D6-FC5BE3DDB07D}"/>
    <dgm:cxn modelId="{18E5039E-FD67-4A38-9EAD-20CD850F44EA}" srcId="{05C841FD-5AE2-4D9F-BD3E-626E40300687}" destId="{C6D84C37-DC71-4A2A-91A1-66A56EC839E2}" srcOrd="0" destOrd="0" parTransId="{DEA62731-7CD9-4353-9F2F-D57406FDB10C}" sibTransId="{B8BB07B3-260B-42DA-9307-BC04A64F9204}"/>
    <dgm:cxn modelId="{D193A49F-D7EE-4F4D-A850-3105E5B1AD16}" type="presOf" srcId="{DDF5A8AA-A8CA-4240-9104-901C21F75DE9}" destId="{BFC4A4A7-0322-49BC-BFD9-6EFCBDC9D3DB}" srcOrd="0" destOrd="0" presId="urn:microsoft.com/office/officeart/2005/8/layout/vList5"/>
    <dgm:cxn modelId="{E40490A4-8309-4141-B692-48410076E04D}" type="presOf" srcId="{CD4DC236-D89A-47E2-BF79-9EE0B18893FC}" destId="{C40B2A37-57B9-499C-9469-9E767430D614}" srcOrd="0" destOrd="0" presId="urn:microsoft.com/office/officeart/2005/8/layout/vList5"/>
    <dgm:cxn modelId="{B28D44B3-03BA-4F01-A905-48B0AEA807F2}" srcId="{EFD78194-EFC6-4610-ACF4-F72271555E90}" destId="{9A74C733-8AFA-4F6C-AE37-B4175BB64C6B}" srcOrd="1" destOrd="0" parTransId="{97B68B95-33B4-43D2-A4AA-1A713AB6EDDE}" sibTransId="{F4656646-7D2A-43B5-982C-21C798E06E43}"/>
    <dgm:cxn modelId="{18E797BA-4214-489B-B028-201612C259B4}" type="presOf" srcId="{43E74921-0E7E-4B72-AA36-ED0641730FAA}" destId="{5F8B09FD-1285-4344-B124-46BCDA5F5471}" srcOrd="0" destOrd="0" presId="urn:microsoft.com/office/officeart/2005/8/layout/vList5"/>
    <dgm:cxn modelId="{6D3BABC0-8F06-41E3-8FBA-E8A1F4D9CB76}" type="presOf" srcId="{F4D84B35-67D7-466A-BD6D-D47EAB7B0DD6}" destId="{529520B3-10FE-4E35-BE86-05B109138687}" srcOrd="0" destOrd="1" presId="urn:microsoft.com/office/officeart/2005/8/layout/vList5"/>
    <dgm:cxn modelId="{83E1EAC6-B3A9-4CE4-81C6-09B3AD042F92}" type="presOf" srcId="{22013677-58CB-4466-9C8E-7B30B209AC5A}" destId="{34E427B6-9A9A-4973-B5D5-10D54F477E45}" srcOrd="0" destOrd="1" presId="urn:microsoft.com/office/officeart/2005/8/layout/vList5"/>
    <dgm:cxn modelId="{D93B75D7-36DC-413D-8BE3-92A260244BB9}" type="presOf" srcId="{C6D84C37-DC71-4A2A-91A1-66A56EC839E2}" destId="{6DB98A3F-F5C8-417C-89AF-2563A1F29F49}" srcOrd="0" destOrd="0" presId="urn:microsoft.com/office/officeart/2005/8/layout/vList5"/>
    <dgm:cxn modelId="{9878FFDC-3A90-4885-AE77-5D550AAA9658}" srcId="{43E74921-0E7E-4B72-AA36-ED0641730FAA}" destId="{0DF7DC57-EC1C-48EA-926B-F89592874602}" srcOrd="0" destOrd="0" parTransId="{28895D09-EC06-4E16-9DC9-D6AAED6603EF}" sibTransId="{DDE65697-278C-49F4-93C1-61A924AFA655}"/>
    <dgm:cxn modelId="{0634DBE4-7914-4A05-9584-94C6E3A1A65D}" type="presOf" srcId="{19AF1D82-8AEC-44D4-8D75-92C613637DC5}" destId="{F42809F8-E8E0-43A0-B9DA-462836AA5CBD}" srcOrd="0" destOrd="0" presId="urn:microsoft.com/office/officeart/2005/8/layout/vList5"/>
    <dgm:cxn modelId="{C2B3E8E6-237D-4EBD-9E89-8E386FD7A655}" type="presOf" srcId="{EB6C9BF3-5B69-439D-A491-5B924666CBED}" destId="{061F85C6-5E64-4321-9A98-CD8CBB188A02}" srcOrd="0" destOrd="0" presId="urn:microsoft.com/office/officeart/2005/8/layout/vList5"/>
    <dgm:cxn modelId="{2FE69BE8-033C-4729-8037-4A0BEBFAC441}" srcId="{EFD78194-EFC6-4610-ACF4-F72271555E90}" destId="{DDF5A8AA-A8CA-4240-9104-901C21F75DE9}" srcOrd="0" destOrd="0" parTransId="{7148650C-176A-42D6-93BE-CC69403A714F}" sibTransId="{04C4C924-06B3-4BCF-9370-14B2ED80D702}"/>
    <dgm:cxn modelId="{CCD2B6EA-8F93-4B1E-9D85-48DF577D9FDC}" type="presOf" srcId="{0DF7DC57-EC1C-48EA-926B-F89592874602}" destId="{2EE4B811-13D7-4919-A214-6CF09C3BE8BE}" srcOrd="0" destOrd="0" presId="urn:microsoft.com/office/officeart/2005/8/layout/vList5"/>
    <dgm:cxn modelId="{F97BAFED-617A-4E98-97FA-20C6B7B8A1E9}" srcId="{EB6C9BF3-5B69-439D-A491-5B924666CBED}" destId="{5E0466CA-BB43-4DBD-A53A-5137153493E7}" srcOrd="2" destOrd="0" parTransId="{6DB3C77F-EFF7-429E-8A12-3B13EEED39D1}" sibTransId="{0021AE98-1DD9-49A4-8046-163314149B8A}"/>
    <dgm:cxn modelId="{CB160EFC-0CDB-45B5-ADCA-F45616A10516}" srcId="{C6D84C37-DC71-4A2A-91A1-66A56EC839E2}" destId="{8BB8D9C5-AF6B-4550-B79B-101AA3B1532F}" srcOrd="0" destOrd="0" parTransId="{98CE7CC1-A2C5-4BD5-A2C4-FC8F8442985D}" sibTransId="{D09FE9C4-2237-4CF5-B0B8-D68DADD222D7}"/>
    <dgm:cxn modelId="{CC23050F-EBB4-4645-9C98-2790DB6B5D78}" type="presParOf" srcId="{4C332CFA-0C49-4697-9752-4CCF0F00FBDD}" destId="{469DB4A8-1FEB-4181-9B39-E58374510401}" srcOrd="0" destOrd="0" presId="urn:microsoft.com/office/officeart/2005/8/layout/vList5"/>
    <dgm:cxn modelId="{5F9CFF5B-0F3A-4A50-8388-D20F6DFB3625}" type="presParOf" srcId="{469DB4A8-1FEB-4181-9B39-E58374510401}" destId="{6DB98A3F-F5C8-417C-89AF-2563A1F29F49}" srcOrd="0" destOrd="0" presId="urn:microsoft.com/office/officeart/2005/8/layout/vList5"/>
    <dgm:cxn modelId="{50AB2EB6-C07D-42ED-8ABA-5B4B4F319CF9}" type="presParOf" srcId="{469DB4A8-1FEB-4181-9B39-E58374510401}" destId="{34E427B6-9A9A-4973-B5D5-10D54F477E45}" srcOrd="1" destOrd="0" presId="urn:microsoft.com/office/officeart/2005/8/layout/vList5"/>
    <dgm:cxn modelId="{E8B0C887-1C3A-4B8A-8F83-9FFD4F677BEE}" type="presParOf" srcId="{4C332CFA-0C49-4697-9752-4CCF0F00FBDD}" destId="{7ECFF46A-9452-4D7C-8E81-C10572675CEB}" srcOrd="1" destOrd="0" presId="urn:microsoft.com/office/officeart/2005/8/layout/vList5"/>
    <dgm:cxn modelId="{51316A4D-6156-48D6-977C-C7476B40114D}" type="presParOf" srcId="{4C332CFA-0C49-4697-9752-4CCF0F00FBDD}" destId="{53E5FBBD-213C-4F6A-8BEB-3B3FA7549F07}" srcOrd="2" destOrd="0" presId="urn:microsoft.com/office/officeart/2005/8/layout/vList5"/>
    <dgm:cxn modelId="{946F3DDB-EF50-4B34-A8FB-E786A299CC1C}" type="presParOf" srcId="{53E5FBBD-213C-4F6A-8BEB-3B3FA7549F07}" destId="{C40B2A37-57B9-499C-9469-9E767430D614}" srcOrd="0" destOrd="0" presId="urn:microsoft.com/office/officeart/2005/8/layout/vList5"/>
    <dgm:cxn modelId="{DD363880-74FB-4C3A-9E88-24D2D29FEFA6}" type="presParOf" srcId="{53E5FBBD-213C-4F6A-8BEB-3B3FA7549F07}" destId="{F42809F8-E8E0-43A0-B9DA-462836AA5CBD}" srcOrd="1" destOrd="0" presId="urn:microsoft.com/office/officeart/2005/8/layout/vList5"/>
    <dgm:cxn modelId="{E184D88F-3DE6-4777-ADCF-F049985DABCE}" type="presParOf" srcId="{4C332CFA-0C49-4697-9752-4CCF0F00FBDD}" destId="{E7FD6207-1B53-4BFA-8D7E-BE2590D5F907}" srcOrd="3" destOrd="0" presId="urn:microsoft.com/office/officeart/2005/8/layout/vList5"/>
    <dgm:cxn modelId="{81F72893-9352-4F09-830C-FF6FBFFF6558}" type="presParOf" srcId="{4C332CFA-0C49-4697-9752-4CCF0F00FBDD}" destId="{B9F63089-4087-4288-BAAF-A0D3079F987E}" srcOrd="4" destOrd="0" presId="urn:microsoft.com/office/officeart/2005/8/layout/vList5"/>
    <dgm:cxn modelId="{4EF0C92C-DBC1-42B1-A0D6-68176B079ADB}" type="presParOf" srcId="{B9F63089-4087-4288-BAAF-A0D3079F987E}" destId="{061F85C6-5E64-4321-9A98-CD8CBB188A02}" srcOrd="0" destOrd="0" presId="urn:microsoft.com/office/officeart/2005/8/layout/vList5"/>
    <dgm:cxn modelId="{7A2B02CC-7AB4-4EB6-B759-B26F88BD1D35}" type="presParOf" srcId="{B9F63089-4087-4288-BAAF-A0D3079F987E}" destId="{529520B3-10FE-4E35-BE86-05B109138687}" srcOrd="1" destOrd="0" presId="urn:microsoft.com/office/officeart/2005/8/layout/vList5"/>
    <dgm:cxn modelId="{B11E8EAB-6BCC-424D-AADC-0CC587935B7F}" type="presParOf" srcId="{4C332CFA-0C49-4697-9752-4CCF0F00FBDD}" destId="{86C5B5D0-91F8-48B2-A91B-AD2BA0F5D036}" srcOrd="5" destOrd="0" presId="urn:microsoft.com/office/officeart/2005/8/layout/vList5"/>
    <dgm:cxn modelId="{D139AE22-BF59-45D1-963A-CF5B6D1B936C}" type="presParOf" srcId="{4C332CFA-0C49-4697-9752-4CCF0F00FBDD}" destId="{9EA038C3-F75F-4414-951E-016847D782FC}" srcOrd="6" destOrd="0" presId="urn:microsoft.com/office/officeart/2005/8/layout/vList5"/>
    <dgm:cxn modelId="{2F46CA32-D50C-49F1-A4B6-B3516380D63B}" type="presParOf" srcId="{9EA038C3-F75F-4414-951E-016847D782FC}" destId="{0813870D-2945-40DB-9DB0-76F9F303A421}" srcOrd="0" destOrd="0" presId="urn:microsoft.com/office/officeart/2005/8/layout/vList5"/>
    <dgm:cxn modelId="{6C6C4FF9-E9F4-4C45-9D5B-E4F551DFFED0}" type="presParOf" srcId="{9EA038C3-F75F-4414-951E-016847D782FC}" destId="{BFC4A4A7-0322-49BC-BFD9-6EFCBDC9D3DB}" srcOrd="1" destOrd="0" presId="urn:microsoft.com/office/officeart/2005/8/layout/vList5"/>
    <dgm:cxn modelId="{E435AD09-E239-42D9-BE9A-61E7840567C7}" type="presParOf" srcId="{4C332CFA-0C49-4697-9752-4CCF0F00FBDD}" destId="{11268DAD-00E0-4C3C-84D0-52B08B15923A}" srcOrd="7" destOrd="0" presId="urn:microsoft.com/office/officeart/2005/8/layout/vList5"/>
    <dgm:cxn modelId="{9A960A86-B08B-4729-A616-272E2A443D30}" type="presParOf" srcId="{4C332CFA-0C49-4697-9752-4CCF0F00FBDD}" destId="{747B7744-7AE3-4167-BACA-CB8B40F50277}" srcOrd="8" destOrd="0" presId="urn:microsoft.com/office/officeart/2005/8/layout/vList5"/>
    <dgm:cxn modelId="{60B73252-4EF3-43E0-9165-8A7618722C92}" type="presParOf" srcId="{747B7744-7AE3-4167-BACA-CB8B40F50277}" destId="{CA2ADDD1-2BFC-42A8-B97C-6B697ACC3FFE}" srcOrd="0" destOrd="0" presId="urn:microsoft.com/office/officeart/2005/8/layout/vList5"/>
    <dgm:cxn modelId="{0EA77AFD-719F-49E3-9A8E-8032AC755B22}" type="presParOf" srcId="{747B7744-7AE3-4167-BACA-CB8B40F50277}" destId="{E6F69901-36BB-47B4-AD3A-51BAA3A16704}" srcOrd="1" destOrd="0" presId="urn:microsoft.com/office/officeart/2005/8/layout/vList5"/>
    <dgm:cxn modelId="{1D653FA2-03E7-490C-ADE9-6B9198B83055}" type="presParOf" srcId="{4C332CFA-0C49-4697-9752-4CCF0F00FBDD}" destId="{8E9670CE-CD77-46C4-9AE7-77EF3AEF9269}" srcOrd="9" destOrd="0" presId="urn:microsoft.com/office/officeart/2005/8/layout/vList5"/>
    <dgm:cxn modelId="{02C0CF98-5AF5-4BFE-B136-255F93731E43}" type="presParOf" srcId="{4C332CFA-0C49-4697-9752-4CCF0F00FBDD}" destId="{8D4099EF-F981-4BF2-AFE9-F470710F0E29}" srcOrd="10" destOrd="0" presId="urn:microsoft.com/office/officeart/2005/8/layout/vList5"/>
    <dgm:cxn modelId="{2E4DBCBA-CAA2-4CFC-A1F9-6BDDE64EA1CF}" type="presParOf" srcId="{8D4099EF-F981-4BF2-AFE9-F470710F0E29}" destId="{5F8B09FD-1285-4344-B124-46BCDA5F5471}" srcOrd="0" destOrd="0" presId="urn:microsoft.com/office/officeart/2005/8/layout/vList5"/>
    <dgm:cxn modelId="{B1B702AC-A5B1-4A86-B29A-D3DDDF70A8A9}" type="presParOf" srcId="{8D4099EF-F981-4BF2-AFE9-F470710F0E29}" destId="{2EE4B811-13D7-4919-A214-6CF09C3BE8BE}" srcOrd="1" destOrd="0" presId="urn:microsoft.com/office/officeart/2005/8/layout/vList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73803C1-BEAB-4D9E-ADF9-EAA455669DB6}" type="doc">
      <dgm:prSet loTypeId="urn:microsoft.com/office/officeart/2005/8/layout/hList7" loCatId="picture" qsTypeId="urn:microsoft.com/office/officeart/2005/8/quickstyle/simple1" qsCatId="simple" csTypeId="urn:microsoft.com/office/officeart/2005/8/colors/accent1_2" csCatId="accent1" phldr="1"/>
      <dgm:spPr/>
      <dgm:t>
        <a:bodyPr/>
        <a:lstStyle/>
        <a:p>
          <a:endParaRPr lang="en-GB"/>
        </a:p>
      </dgm:t>
    </dgm:pt>
    <dgm:pt modelId="{56B05476-94C6-446D-B760-ED9D7C91327E}">
      <dgm:prSet phldrT="[Text]"/>
      <dgm:spPr>
        <a:solidFill>
          <a:srgbClr val="FF0000"/>
        </a:solidFill>
      </dgm:spPr>
      <dgm:t>
        <a:bodyPr/>
        <a:lstStyle/>
        <a:p>
          <a:r>
            <a:rPr lang="en-GB" b="1"/>
            <a:t>High severity risk</a:t>
          </a:r>
          <a:endParaRPr lang="en-GB"/>
        </a:p>
      </dgm:t>
    </dgm:pt>
    <dgm:pt modelId="{8F9888CD-9859-472B-96D7-631F3E64D451}" type="parTrans" cxnId="{638C8861-4473-4732-B286-D8C05A92D0DD}">
      <dgm:prSet/>
      <dgm:spPr/>
      <dgm:t>
        <a:bodyPr/>
        <a:lstStyle/>
        <a:p>
          <a:endParaRPr lang="en-GB"/>
        </a:p>
      </dgm:t>
    </dgm:pt>
    <dgm:pt modelId="{E27BB897-D1B0-4FA7-967D-710597447CDF}" type="sibTrans" cxnId="{638C8861-4473-4732-B286-D8C05A92D0DD}">
      <dgm:prSet/>
      <dgm:spPr/>
      <dgm:t>
        <a:bodyPr/>
        <a:lstStyle/>
        <a:p>
          <a:endParaRPr lang="en-GB"/>
        </a:p>
      </dgm:t>
    </dgm:pt>
    <dgm:pt modelId="{7A75428A-AEE0-4482-86BE-E9B973591BAE}">
      <dgm:prSet phldrT="[Text]"/>
      <dgm:spPr>
        <a:solidFill>
          <a:schemeClr val="accent2"/>
        </a:solidFill>
      </dgm:spPr>
      <dgm:t>
        <a:bodyPr/>
        <a:lstStyle/>
        <a:p>
          <a:r>
            <a:rPr lang="en-GB" b="1"/>
            <a:t>Medium severity risk</a:t>
          </a:r>
          <a:endParaRPr lang="en-GB"/>
        </a:p>
      </dgm:t>
    </dgm:pt>
    <dgm:pt modelId="{B6E41080-E640-41B7-A73C-499D8D5E268C}" type="parTrans" cxnId="{2CC87124-5B80-4EE1-BD37-5A17319384D2}">
      <dgm:prSet/>
      <dgm:spPr/>
      <dgm:t>
        <a:bodyPr/>
        <a:lstStyle/>
        <a:p>
          <a:endParaRPr lang="en-GB"/>
        </a:p>
      </dgm:t>
    </dgm:pt>
    <dgm:pt modelId="{CD73373D-65D7-4892-944C-45BEC8784D18}" type="sibTrans" cxnId="{2CC87124-5B80-4EE1-BD37-5A17319384D2}">
      <dgm:prSet/>
      <dgm:spPr/>
      <dgm:t>
        <a:bodyPr/>
        <a:lstStyle/>
        <a:p>
          <a:endParaRPr lang="en-GB"/>
        </a:p>
      </dgm:t>
    </dgm:pt>
    <dgm:pt modelId="{26267DBB-088A-4348-8D4C-4C61B1B2DE9B}">
      <dgm:prSet phldrT="[Text]"/>
      <dgm:spPr>
        <a:solidFill>
          <a:schemeClr val="accent4"/>
        </a:solidFill>
      </dgm:spPr>
      <dgm:t>
        <a:bodyPr/>
        <a:lstStyle/>
        <a:p>
          <a:r>
            <a:rPr lang="en-GB" b="1"/>
            <a:t>Low severity risk</a:t>
          </a:r>
          <a:endParaRPr lang="en-GB"/>
        </a:p>
      </dgm:t>
    </dgm:pt>
    <dgm:pt modelId="{2CC840CD-06EA-467E-AB33-DF177A32F61D}" type="parTrans" cxnId="{A0FD05B0-0B80-4351-B5F1-68A483D4E8B1}">
      <dgm:prSet/>
      <dgm:spPr/>
      <dgm:t>
        <a:bodyPr/>
        <a:lstStyle/>
        <a:p>
          <a:endParaRPr lang="en-GB"/>
        </a:p>
      </dgm:t>
    </dgm:pt>
    <dgm:pt modelId="{17554CF8-0A50-4872-BF78-06A4989FFA77}" type="sibTrans" cxnId="{A0FD05B0-0B80-4351-B5F1-68A483D4E8B1}">
      <dgm:prSet/>
      <dgm:spPr/>
      <dgm:t>
        <a:bodyPr/>
        <a:lstStyle/>
        <a:p>
          <a:endParaRPr lang="en-GB"/>
        </a:p>
      </dgm:t>
    </dgm:pt>
    <dgm:pt modelId="{BC970D08-2D20-45E0-B096-A971CAF382F5}" type="pres">
      <dgm:prSet presAssocID="{D73803C1-BEAB-4D9E-ADF9-EAA455669DB6}" presName="Name0" presStyleCnt="0">
        <dgm:presLayoutVars>
          <dgm:dir/>
          <dgm:resizeHandles val="exact"/>
        </dgm:presLayoutVars>
      </dgm:prSet>
      <dgm:spPr/>
    </dgm:pt>
    <dgm:pt modelId="{C1CC8B2D-4D76-40D2-8413-54B856FF7E7B}" type="pres">
      <dgm:prSet presAssocID="{D73803C1-BEAB-4D9E-ADF9-EAA455669DB6}" presName="fgShape" presStyleLbl="fgShp" presStyleIdx="0" presStyleCnt="1" custScaleY="150572" custLinFactNeighborX="0" custLinFactNeighborY="-40900"/>
      <dgm:spPr/>
    </dgm:pt>
    <dgm:pt modelId="{6F481741-3320-4431-A0D7-26EF91748C2A}" type="pres">
      <dgm:prSet presAssocID="{D73803C1-BEAB-4D9E-ADF9-EAA455669DB6}" presName="linComp" presStyleCnt="0"/>
      <dgm:spPr/>
    </dgm:pt>
    <dgm:pt modelId="{08E95FC8-3C90-4F33-9E68-CEB75F75AC27}" type="pres">
      <dgm:prSet presAssocID="{56B05476-94C6-446D-B760-ED9D7C91327E}" presName="compNode" presStyleCnt="0"/>
      <dgm:spPr/>
    </dgm:pt>
    <dgm:pt modelId="{81B367C4-FBC5-4DDA-9CDC-7C9780AC46ED}" type="pres">
      <dgm:prSet presAssocID="{56B05476-94C6-446D-B760-ED9D7C91327E}" presName="bkgdShape" presStyleLbl="node1" presStyleIdx="0" presStyleCnt="3"/>
      <dgm:spPr/>
    </dgm:pt>
    <dgm:pt modelId="{BEAFA5A7-7033-45DD-8704-4A3688429EE9}" type="pres">
      <dgm:prSet presAssocID="{56B05476-94C6-446D-B760-ED9D7C91327E}" presName="nodeTx" presStyleLbl="node1" presStyleIdx="0" presStyleCnt="3">
        <dgm:presLayoutVars>
          <dgm:bulletEnabled val="1"/>
        </dgm:presLayoutVars>
      </dgm:prSet>
      <dgm:spPr/>
    </dgm:pt>
    <dgm:pt modelId="{AEE3EDF5-11E1-4DB9-ACF6-2C339900BBC7}" type="pres">
      <dgm:prSet presAssocID="{56B05476-94C6-446D-B760-ED9D7C91327E}" presName="invisiNode" presStyleLbl="node1" presStyleIdx="0" presStyleCnt="3"/>
      <dgm:spPr/>
    </dgm:pt>
    <dgm:pt modelId="{D198A334-2FDE-4380-8895-C1891B4F8B6C}" type="pres">
      <dgm:prSet presAssocID="{56B05476-94C6-446D-B760-ED9D7C91327E}"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03CAC44-D951-416C-8DA3-FA2D4806A58C}" type="pres">
      <dgm:prSet presAssocID="{E27BB897-D1B0-4FA7-967D-710597447CDF}" presName="sibTrans" presStyleLbl="sibTrans2D1" presStyleIdx="0" presStyleCnt="0"/>
      <dgm:spPr/>
    </dgm:pt>
    <dgm:pt modelId="{4400E92B-74A4-4CB3-835D-E0917DFB0B06}" type="pres">
      <dgm:prSet presAssocID="{7A75428A-AEE0-4482-86BE-E9B973591BAE}" presName="compNode" presStyleCnt="0"/>
      <dgm:spPr/>
    </dgm:pt>
    <dgm:pt modelId="{024D0D87-C364-486E-A611-B687B839980A}" type="pres">
      <dgm:prSet presAssocID="{7A75428A-AEE0-4482-86BE-E9B973591BAE}" presName="bkgdShape" presStyleLbl="node1" presStyleIdx="1" presStyleCnt="3"/>
      <dgm:spPr/>
    </dgm:pt>
    <dgm:pt modelId="{700D6582-357A-4B09-B573-50AFA0356C9A}" type="pres">
      <dgm:prSet presAssocID="{7A75428A-AEE0-4482-86BE-E9B973591BAE}" presName="nodeTx" presStyleLbl="node1" presStyleIdx="1" presStyleCnt="3">
        <dgm:presLayoutVars>
          <dgm:bulletEnabled val="1"/>
        </dgm:presLayoutVars>
      </dgm:prSet>
      <dgm:spPr/>
    </dgm:pt>
    <dgm:pt modelId="{5C6C3FFB-BC02-4D4A-8134-D7F69EA3AA3D}" type="pres">
      <dgm:prSet presAssocID="{7A75428A-AEE0-4482-86BE-E9B973591BAE}" presName="invisiNode" presStyleLbl="node1" presStyleIdx="1" presStyleCnt="3"/>
      <dgm:spPr/>
    </dgm:pt>
    <dgm:pt modelId="{D086AED4-FCEF-4B8F-8A26-B359FDA4A1E4}" type="pres">
      <dgm:prSet presAssocID="{7A75428A-AEE0-4482-86BE-E9B973591BAE}" presName="imagNod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037A4A3-5CAF-4A82-A4D4-89D1DF1238C3}" type="pres">
      <dgm:prSet presAssocID="{CD73373D-65D7-4892-944C-45BEC8784D18}" presName="sibTrans" presStyleLbl="sibTrans2D1" presStyleIdx="0" presStyleCnt="0"/>
      <dgm:spPr/>
    </dgm:pt>
    <dgm:pt modelId="{D0AACCA7-D286-4E11-99EB-8DE4F6880177}" type="pres">
      <dgm:prSet presAssocID="{26267DBB-088A-4348-8D4C-4C61B1B2DE9B}" presName="compNode" presStyleCnt="0"/>
      <dgm:spPr/>
    </dgm:pt>
    <dgm:pt modelId="{F23E24AF-999C-4A43-A01F-37A73165FC23}" type="pres">
      <dgm:prSet presAssocID="{26267DBB-088A-4348-8D4C-4C61B1B2DE9B}" presName="bkgdShape" presStyleLbl="node1" presStyleIdx="2" presStyleCnt="3"/>
      <dgm:spPr/>
    </dgm:pt>
    <dgm:pt modelId="{B7DE0F15-825E-405D-93EA-F776CA894945}" type="pres">
      <dgm:prSet presAssocID="{26267DBB-088A-4348-8D4C-4C61B1B2DE9B}" presName="nodeTx" presStyleLbl="node1" presStyleIdx="2" presStyleCnt="3">
        <dgm:presLayoutVars>
          <dgm:bulletEnabled val="1"/>
        </dgm:presLayoutVars>
      </dgm:prSet>
      <dgm:spPr/>
    </dgm:pt>
    <dgm:pt modelId="{5F085728-BBCC-4663-805C-FB3EDBFE9734}" type="pres">
      <dgm:prSet presAssocID="{26267DBB-088A-4348-8D4C-4C61B1B2DE9B}" presName="invisiNode" presStyleLbl="node1" presStyleIdx="2" presStyleCnt="3"/>
      <dgm:spPr/>
    </dgm:pt>
    <dgm:pt modelId="{CD21C8AD-7AB3-4E7D-8F45-ED9F1F831B49}" type="pres">
      <dgm:prSet presAssocID="{26267DBB-088A-4348-8D4C-4C61B1B2DE9B}" presName="imagNod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0A2EAC0F-08D0-4CE5-8B76-AFA2D845952C}" type="presOf" srcId="{56B05476-94C6-446D-B760-ED9D7C91327E}" destId="{81B367C4-FBC5-4DDA-9CDC-7C9780AC46ED}" srcOrd="0" destOrd="0" presId="urn:microsoft.com/office/officeart/2005/8/layout/hList7"/>
    <dgm:cxn modelId="{20983C21-6208-45FA-B481-18F98E5DAEF1}" type="presOf" srcId="{26267DBB-088A-4348-8D4C-4C61B1B2DE9B}" destId="{F23E24AF-999C-4A43-A01F-37A73165FC23}" srcOrd="0" destOrd="0" presId="urn:microsoft.com/office/officeart/2005/8/layout/hList7"/>
    <dgm:cxn modelId="{2CC87124-5B80-4EE1-BD37-5A17319384D2}" srcId="{D73803C1-BEAB-4D9E-ADF9-EAA455669DB6}" destId="{7A75428A-AEE0-4482-86BE-E9B973591BAE}" srcOrd="1" destOrd="0" parTransId="{B6E41080-E640-41B7-A73C-499D8D5E268C}" sibTransId="{CD73373D-65D7-4892-944C-45BEC8784D18}"/>
    <dgm:cxn modelId="{6712C034-D3DE-4F3F-990E-8F5DAA47354B}" type="presOf" srcId="{7A75428A-AEE0-4482-86BE-E9B973591BAE}" destId="{700D6582-357A-4B09-B573-50AFA0356C9A}" srcOrd="1" destOrd="0" presId="urn:microsoft.com/office/officeart/2005/8/layout/hList7"/>
    <dgm:cxn modelId="{638C8861-4473-4732-B286-D8C05A92D0DD}" srcId="{D73803C1-BEAB-4D9E-ADF9-EAA455669DB6}" destId="{56B05476-94C6-446D-B760-ED9D7C91327E}" srcOrd="0" destOrd="0" parTransId="{8F9888CD-9859-472B-96D7-631F3E64D451}" sibTransId="{E27BB897-D1B0-4FA7-967D-710597447CDF}"/>
    <dgm:cxn modelId="{2D5EC953-3FC4-439F-8362-54B11A5DE771}" type="presOf" srcId="{7A75428A-AEE0-4482-86BE-E9B973591BAE}" destId="{024D0D87-C364-486E-A611-B687B839980A}" srcOrd="0" destOrd="0" presId="urn:microsoft.com/office/officeart/2005/8/layout/hList7"/>
    <dgm:cxn modelId="{19B0309B-783F-47CC-9CE0-ABF82C95BD08}" type="presOf" srcId="{CD73373D-65D7-4892-944C-45BEC8784D18}" destId="{0037A4A3-5CAF-4A82-A4D4-89D1DF1238C3}" srcOrd="0" destOrd="0" presId="urn:microsoft.com/office/officeart/2005/8/layout/hList7"/>
    <dgm:cxn modelId="{FD960A9F-7C7E-4A40-8B67-FA5C0B766078}" type="presOf" srcId="{E27BB897-D1B0-4FA7-967D-710597447CDF}" destId="{E03CAC44-D951-416C-8DA3-FA2D4806A58C}" srcOrd="0" destOrd="0" presId="urn:microsoft.com/office/officeart/2005/8/layout/hList7"/>
    <dgm:cxn modelId="{544BFCA7-9344-4BD8-8E3B-9EF360650290}" type="presOf" srcId="{D73803C1-BEAB-4D9E-ADF9-EAA455669DB6}" destId="{BC970D08-2D20-45E0-B096-A971CAF382F5}" srcOrd="0" destOrd="0" presId="urn:microsoft.com/office/officeart/2005/8/layout/hList7"/>
    <dgm:cxn modelId="{A0FD05B0-0B80-4351-B5F1-68A483D4E8B1}" srcId="{D73803C1-BEAB-4D9E-ADF9-EAA455669DB6}" destId="{26267DBB-088A-4348-8D4C-4C61B1B2DE9B}" srcOrd="2" destOrd="0" parTransId="{2CC840CD-06EA-467E-AB33-DF177A32F61D}" sibTransId="{17554CF8-0A50-4872-BF78-06A4989FFA77}"/>
    <dgm:cxn modelId="{4EAC90BC-1070-45F5-A3FD-C033120C31A7}" type="presOf" srcId="{56B05476-94C6-446D-B760-ED9D7C91327E}" destId="{BEAFA5A7-7033-45DD-8704-4A3688429EE9}" srcOrd="1" destOrd="0" presId="urn:microsoft.com/office/officeart/2005/8/layout/hList7"/>
    <dgm:cxn modelId="{11BBC4D0-7CE3-4D7E-BCB4-436540F193D4}" type="presOf" srcId="{26267DBB-088A-4348-8D4C-4C61B1B2DE9B}" destId="{B7DE0F15-825E-405D-93EA-F776CA894945}" srcOrd="1" destOrd="0" presId="urn:microsoft.com/office/officeart/2005/8/layout/hList7"/>
    <dgm:cxn modelId="{BDF7C23F-F373-46A2-A4AD-8FC33A4FF855}" type="presParOf" srcId="{BC970D08-2D20-45E0-B096-A971CAF382F5}" destId="{C1CC8B2D-4D76-40D2-8413-54B856FF7E7B}" srcOrd="0" destOrd="0" presId="urn:microsoft.com/office/officeart/2005/8/layout/hList7"/>
    <dgm:cxn modelId="{892B2180-76F6-4F7B-81FD-73570E6DBD59}" type="presParOf" srcId="{BC970D08-2D20-45E0-B096-A971CAF382F5}" destId="{6F481741-3320-4431-A0D7-26EF91748C2A}" srcOrd="1" destOrd="0" presId="urn:microsoft.com/office/officeart/2005/8/layout/hList7"/>
    <dgm:cxn modelId="{69C83B71-4564-4600-92F9-D7E6B0D9E84C}" type="presParOf" srcId="{6F481741-3320-4431-A0D7-26EF91748C2A}" destId="{08E95FC8-3C90-4F33-9E68-CEB75F75AC27}" srcOrd="0" destOrd="0" presId="urn:microsoft.com/office/officeart/2005/8/layout/hList7"/>
    <dgm:cxn modelId="{094F5651-55ED-42FC-A666-A6A279F1670D}" type="presParOf" srcId="{08E95FC8-3C90-4F33-9E68-CEB75F75AC27}" destId="{81B367C4-FBC5-4DDA-9CDC-7C9780AC46ED}" srcOrd="0" destOrd="0" presId="urn:microsoft.com/office/officeart/2005/8/layout/hList7"/>
    <dgm:cxn modelId="{1F8EB362-9835-4386-897D-26CC6036C755}" type="presParOf" srcId="{08E95FC8-3C90-4F33-9E68-CEB75F75AC27}" destId="{BEAFA5A7-7033-45DD-8704-4A3688429EE9}" srcOrd="1" destOrd="0" presId="urn:microsoft.com/office/officeart/2005/8/layout/hList7"/>
    <dgm:cxn modelId="{5D77F030-13B2-406B-94F9-D8DB6DA2B008}" type="presParOf" srcId="{08E95FC8-3C90-4F33-9E68-CEB75F75AC27}" destId="{AEE3EDF5-11E1-4DB9-ACF6-2C339900BBC7}" srcOrd="2" destOrd="0" presId="urn:microsoft.com/office/officeart/2005/8/layout/hList7"/>
    <dgm:cxn modelId="{A2D35553-6C3A-4D8C-B7EB-104B7A697FA6}" type="presParOf" srcId="{08E95FC8-3C90-4F33-9E68-CEB75F75AC27}" destId="{D198A334-2FDE-4380-8895-C1891B4F8B6C}" srcOrd="3" destOrd="0" presId="urn:microsoft.com/office/officeart/2005/8/layout/hList7"/>
    <dgm:cxn modelId="{F778114E-63F9-43E4-B783-708C7059201F}" type="presParOf" srcId="{6F481741-3320-4431-A0D7-26EF91748C2A}" destId="{E03CAC44-D951-416C-8DA3-FA2D4806A58C}" srcOrd="1" destOrd="0" presId="urn:microsoft.com/office/officeart/2005/8/layout/hList7"/>
    <dgm:cxn modelId="{2B8FF4A3-B5C2-4EBA-8885-F0D15A5ECE86}" type="presParOf" srcId="{6F481741-3320-4431-A0D7-26EF91748C2A}" destId="{4400E92B-74A4-4CB3-835D-E0917DFB0B06}" srcOrd="2" destOrd="0" presId="urn:microsoft.com/office/officeart/2005/8/layout/hList7"/>
    <dgm:cxn modelId="{B3B7DCF0-9ED2-4819-B853-29712E0A87AF}" type="presParOf" srcId="{4400E92B-74A4-4CB3-835D-E0917DFB0B06}" destId="{024D0D87-C364-486E-A611-B687B839980A}" srcOrd="0" destOrd="0" presId="urn:microsoft.com/office/officeart/2005/8/layout/hList7"/>
    <dgm:cxn modelId="{A4EFAEE0-1A6C-44C6-A465-C176B5516F5A}" type="presParOf" srcId="{4400E92B-74A4-4CB3-835D-E0917DFB0B06}" destId="{700D6582-357A-4B09-B573-50AFA0356C9A}" srcOrd="1" destOrd="0" presId="urn:microsoft.com/office/officeart/2005/8/layout/hList7"/>
    <dgm:cxn modelId="{58C1BB89-B1DC-495B-9ADC-C28DACC1F667}" type="presParOf" srcId="{4400E92B-74A4-4CB3-835D-E0917DFB0B06}" destId="{5C6C3FFB-BC02-4D4A-8134-D7F69EA3AA3D}" srcOrd="2" destOrd="0" presId="urn:microsoft.com/office/officeart/2005/8/layout/hList7"/>
    <dgm:cxn modelId="{29EDB3C9-FFC2-47B2-A5A5-58161DED279D}" type="presParOf" srcId="{4400E92B-74A4-4CB3-835D-E0917DFB0B06}" destId="{D086AED4-FCEF-4B8F-8A26-B359FDA4A1E4}" srcOrd="3" destOrd="0" presId="urn:microsoft.com/office/officeart/2005/8/layout/hList7"/>
    <dgm:cxn modelId="{81150D85-FA21-4A0C-BBFF-741C60308A4D}" type="presParOf" srcId="{6F481741-3320-4431-A0D7-26EF91748C2A}" destId="{0037A4A3-5CAF-4A82-A4D4-89D1DF1238C3}" srcOrd="3" destOrd="0" presId="urn:microsoft.com/office/officeart/2005/8/layout/hList7"/>
    <dgm:cxn modelId="{EC9424C8-4D28-4C34-BB85-68E8AF84BD6B}" type="presParOf" srcId="{6F481741-3320-4431-A0D7-26EF91748C2A}" destId="{D0AACCA7-D286-4E11-99EB-8DE4F6880177}" srcOrd="4" destOrd="0" presId="urn:microsoft.com/office/officeart/2005/8/layout/hList7"/>
    <dgm:cxn modelId="{40E4F5E2-1232-46F5-B4F8-C38ABE39EE6E}" type="presParOf" srcId="{D0AACCA7-D286-4E11-99EB-8DE4F6880177}" destId="{F23E24AF-999C-4A43-A01F-37A73165FC23}" srcOrd="0" destOrd="0" presId="urn:microsoft.com/office/officeart/2005/8/layout/hList7"/>
    <dgm:cxn modelId="{07466875-7E9F-4363-B2E1-AA5AF1D2470D}" type="presParOf" srcId="{D0AACCA7-D286-4E11-99EB-8DE4F6880177}" destId="{B7DE0F15-825E-405D-93EA-F776CA894945}" srcOrd="1" destOrd="0" presId="urn:microsoft.com/office/officeart/2005/8/layout/hList7"/>
    <dgm:cxn modelId="{6A417660-0350-4517-BB15-7003D2F732EA}" type="presParOf" srcId="{D0AACCA7-D286-4E11-99EB-8DE4F6880177}" destId="{5F085728-BBCC-4663-805C-FB3EDBFE9734}" srcOrd="2" destOrd="0" presId="urn:microsoft.com/office/officeart/2005/8/layout/hList7"/>
    <dgm:cxn modelId="{29CE1ABC-2E02-4646-878C-B83107AD4F40}" type="presParOf" srcId="{D0AACCA7-D286-4E11-99EB-8DE4F6880177}" destId="{CD21C8AD-7AB3-4E7D-8F45-ED9F1F831B49}" srcOrd="3" destOrd="0" presId="urn:microsoft.com/office/officeart/2005/8/layout/hList7"/>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73803C1-BEAB-4D9E-ADF9-EAA455669DB6}" type="doc">
      <dgm:prSet loTypeId="urn:microsoft.com/office/officeart/2005/8/layout/hList7" loCatId="picture" qsTypeId="urn:microsoft.com/office/officeart/2005/8/quickstyle/simple1" qsCatId="simple" csTypeId="urn:microsoft.com/office/officeart/2005/8/colors/accent1_2" csCatId="accent1" phldr="1"/>
      <dgm:spPr/>
      <dgm:t>
        <a:bodyPr/>
        <a:lstStyle/>
        <a:p>
          <a:endParaRPr lang="en-GB"/>
        </a:p>
      </dgm:t>
    </dgm:pt>
    <dgm:pt modelId="{56B05476-94C6-446D-B760-ED9D7C91327E}">
      <dgm:prSet phldrT="[Text]"/>
      <dgm:spPr>
        <a:solidFill>
          <a:srgbClr val="FF0000"/>
        </a:solidFill>
      </dgm:spPr>
      <dgm:t>
        <a:bodyPr/>
        <a:lstStyle/>
        <a:p>
          <a:r>
            <a:rPr lang="en-GB" b="1"/>
            <a:t>High severity risk</a:t>
          </a:r>
          <a:endParaRPr lang="en-GB"/>
        </a:p>
      </dgm:t>
    </dgm:pt>
    <dgm:pt modelId="{8F9888CD-9859-472B-96D7-631F3E64D451}" type="parTrans" cxnId="{638C8861-4473-4732-B286-D8C05A92D0DD}">
      <dgm:prSet/>
      <dgm:spPr/>
      <dgm:t>
        <a:bodyPr/>
        <a:lstStyle/>
        <a:p>
          <a:endParaRPr lang="en-GB"/>
        </a:p>
      </dgm:t>
    </dgm:pt>
    <dgm:pt modelId="{E27BB897-D1B0-4FA7-967D-710597447CDF}" type="sibTrans" cxnId="{638C8861-4473-4732-B286-D8C05A92D0DD}">
      <dgm:prSet/>
      <dgm:spPr/>
      <dgm:t>
        <a:bodyPr/>
        <a:lstStyle/>
        <a:p>
          <a:endParaRPr lang="en-GB"/>
        </a:p>
      </dgm:t>
    </dgm:pt>
    <dgm:pt modelId="{7A75428A-AEE0-4482-86BE-E9B973591BAE}">
      <dgm:prSet phldrT="[Text]"/>
      <dgm:spPr>
        <a:solidFill>
          <a:schemeClr val="accent2"/>
        </a:solidFill>
      </dgm:spPr>
      <dgm:t>
        <a:bodyPr/>
        <a:lstStyle/>
        <a:p>
          <a:r>
            <a:rPr lang="en-GB" b="1"/>
            <a:t>Medium severity risk</a:t>
          </a:r>
          <a:endParaRPr lang="en-GB"/>
        </a:p>
      </dgm:t>
    </dgm:pt>
    <dgm:pt modelId="{B6E41080-E640-41B7-A73C-499D8D5E268C}" type="parTrans" cxnId="{2CC87124-5B80-4EE1-BD37-5A17319384D2}">
      <dgm:prSet/>
      <dgm:spPr/>
      <dgm:t>
        <a:bodyPr/>
        <a:lstStyle/>
        <a:p>
          <a:endParaRPr lang="en-GB"/>
        </a:p>
      </dgm:t>
    </dgm:pt>
    <dgm:pt modelId="{CD73373D-65D7-4892-944C-45BEC8784D18}" type="sibTrans" cxnId="{2CC87124-5B80-4EE1-BD37-5A17319384D2}">
      <dgm:prSet/>
      <dgm:spPr/>
      <dgm:t>
        <a:bodyPr/>
        <a:lstStyle/>
        <a:p>
          <a:endParaRPr lang="en-GB"/>
        </a:p>
      </dgm:t>
    </dgm:pt>
    <dgm:pt modelId="{26267DBB-088A-4348-8D4C-4C61B1B2DE9B}">
      <dgm:prSet phldrT="[Text]"/>
      <dgm:spPr>
        <a:solidFill>
          <a:schemeClr val="accent4"/>
        </a:solidFill>
      </dgm:spPr>
      <dgm:t>
        <a:bodyPr/>
        <a:lstStyle/>
        <a:p>
          <a:r>
            <a:rPr lang="en-GB" b="1"/>
            <a:t>Low severity risk</a:t>
          </a:r>
          <a:endParaRPr lang="en-GB"/>
        </a:p>
      </dgm:t>
    </dgm:pt>
    <dgm:pt modelId="{2CC840CD-06EA-467E-AB33-DF177A32F61D}" type="parTrans" cxnId="{A0FD05B0-0B80-4351-B5F1-68A483D4E8B1}">
      <dgm:prSet/>
      <dgm:spPr/>
      <dgm:t>
        <a:bodyPr/>
        <a:lstStyle/>
        <a:p>
          <a:endParaRPr lang="en-GB"/>
        </a:p>
      </dgm:t>
    </dgm:pt>
    <dgm:pt modelId="{17554CF8-0A50-4872-BF78-06A4989FFA77}" type="sibTrans" cxnId="{A0FD05B0-0B80-4351-B5F1-68A483D4E8B1}">
      <dgm:prSet/>
      <dgm:spPr/>
      <dgm:t>
        <a:bodyPr/>
        <a:lstStyle/>
        <a:p>
          <a:endParaRPr lang="en-GB"/>
        </a:p>
      </dgm:t>
    </dgm:pt>
    <dgm:pt modelId="{BC970D08-2D20-45E0-B096-A971CAF382F5}" type="pres">
      <dgm:prSet presAssocID="{D73803C1-BEAB-4D9E-ADF9-EAA455669DB6}" presName="Name0" presStyleCnt="0">
        <dgm:presLayoutVars>
          <dgm:dir/>
          <dgm:resizeHandles val="exact"/>
        </dgm:presLayoutVars>
      </dgm:prSet>
      <dgm:spPr/>
    </dgm:pt>
    <dgm:pt modelId="{C1CC8B2D-4D76-40D2-8413-54B856FF7E7B}" type="pres">
      <dgm:prSet presAssocID="{D73803C1-BEAB-4D9E-ADF9-EAA455669DB6}" presName="fgShape" presStyleLbl="fgShp" presStyleIdx="0" presStyleCnt="1" custScaleY="156244" custLinFactNeighborX="-156" custLinFactNeighborY="-38850"/>
      <dgm:spPr/>
    </dgm:pt>
    <dgm:pt modelId="{6F481741-3320-4431-A0D7-26EF91748C2A}" type="pres">
      <dgm:prSet presAssocID="{D73803C1-BEAB-4D9E-ADF9-EAA455669DB6}" presName="linComp" presStyleCnt="0"/>
      <dgm:spPr/>
    </dgm:pt>
    <dgm:pt modelId="{08E95FC8-3C90-4F33-9E68-CEB75F75AC27}" type="pres">
      <dgm:prSet presAssocID="{56B05476-94C6-446D-B760-ED9D7C91327E}" presName="compNode" presStyleCnt="0"/>
      <dgm:spPr/>
    </dgm:pt>
    <dgm:pt modelId="{81B367C4-FBC5-4DDA-9CDC-7C9780AC46ED}" type="pres">
      <dgm:prSet presAssocID="{56B05476-94C6-446D-B760-ED9D7C91327E}" presName="bkgdShape" presStyleLbl="node1" presStyleIdx="0" presStyleCnt="3"/>
      <dgm:spPr/>
    </dgm:pt>
    <dgm:pt modelId="{BEAFA5A7-7033-45DD-8704-4A3688429EE9}" type="pres">
      <dgm:prSet presAssocID="{56B05476-94C6-446D-B760-ED9D7C91327E}" presName="nodeTx" presStyleLbl="node1" presStyleIdx="0" presStyleCnt="3">
        <dgm:presLayoutVars>
          <dgm:bulletEnabled val="1"/>
        </dgm:presLayoutVars>
      </dgm:prSet>
      <dgm:spPr/>
    </dgm:pt>
    <dgm:pt modelId="{AEE3EDF5-11E1-4DB9-ACF6-2C339900BBC7}" type="pres">
      <dgm:prSet presAssocID="{56B05476-94C6-446D-B760-ED9D7C91327E}" presName="invisiNode" presStyleLbl="node1" presStyleIdx="0" presStyleCnt="3"/>
      <dgm:spPr/>
    </dgm:pt>
    <dgm:pt modelId="{D198A334-2FDE-4380-8895-C1891B4F8B6C}" type="pres">
      <dgm:prSet presAssocID="{56B05476-94C6-446D-B760-ED9D7C91327E}"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03CAC44-D951-416C-8DA3-FA2D4806A58C}" type="pres">
      <dgm:prSet presAssocID="{E27BB897-D1B0-4FA7-967D-710597447CDF}" presName="sibTrans" presStyleLbl="sibTrans2D1" presStyleIdx="0" presStyleCnt="0"/>
      <dgm:spPr/>
    </dgm:pt>
    <dgm:pt modelId="{4400E92B-74A4-4CB3-835D-E0917DFB0B06}" type="pres">
      <dgm:prSet presAssocID="{7A75428A-AEE0-4482-86BE-E9B973591BAE}" presName="compNode" presStyleCnt="0"/>
      <dgm:spPr/>
    </dgm:pt>
    <dgm:pt modelId="{024D0D87-C364-486E-A611-B687B839980A}" type="pres">
      <dgm:prSet presAssocID="{7A75428A-AEE0-4482-86BE-E9B973591BAE}" presName="bkgdShape" presStyleLbl="node1" presStyleIdx="1" presStyleCnt="3"/>
      <dgm:spPr/>
    </dgm:pt>
    <dgm:pt modelId="{700D6582-357A-4B09-B573-50AFA0356C9A}" type="pres">
      <dgm:prSet presAssocID="{7A75428A-AEE0-4482-86BE-E9B973591BAE}" presName="nodeTx" presStyleLbl="node1" presStyleIdx="1" presStyleCnt="3">
        <dgm:presLayoutVars>
          <dgm:bulletEnabled val="1"/>
        </dgm:presLayoutVars>
      </dgm:prSet>
      <dgm:spPr/>
    </dgm:pt>
    <dgm:pt modelId="{5C6C3FFB-BC02-4D4A-8134-D7F69EA3AA3D}" type="pres">
      <dgm:prSet presAssocID="{7A75428A-AEE0-4482-86BE-E9B973591BAE}" presName="invisiNode" presStyleLbl="node1" presStyleIdx="1" presStyleCnt="3"/>
      <dgm:spPr/>
    </dgm:pt>
    <dgm:pt modelId="{D086AED4-FCEF-4B8F-8A26-B359FDA4A1E4}" type="pres">
      <dgm:prSet presAssocID="{7A75428A-AEE0-4482-86BE-E9B973591BAE}" presName="imagNod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037A4A3-5CAF-4A82-A4D4-89D1DF1238C3}" type="pres">
      <dgm:prSet presAssocID="{CD73373D-65D7-4892-944C-45BEC8784D18}" presName="sibTrans" presStyleLbl="sibTrans2D1" presStyleIdx="0" presStyleCnt="0"/>
      <dgm:spPr/>
    </dgm:pt>
    <dgm:pt modelId="{D0AACCA7-D286-4E11-99EB-8DE4F6880177}" type="pres">
      <dgm:prSet presAssocID="{26267DBB-088A-4348-8D4C-4C61B1B2DE9B}" presName="compNode" presStyleCnt="0"/>
      <dgm:spPr/>
    </dgm:pt>
    <dgm:pt modelId="{F23E24AF-999C-4A43-A01F-37A73165FC23}" type="pres">
      <dgm:prSet presAssocID="{26267DBB-088A-4348-8D4C-4C61B1B2DE9B}" presName="bkgdShape" presStyleLbl="node1" presStyleIdx="2" presStyleCnt="3"/>
      <dgm:spPr/>
    </dgm:pt>
    <dgm:pt modelId="{B7DE0F15-825E-405D-93EA-F776CA894945}" type="pres">
      <dgm:prSet presAssocID="{26267DBB-088A-4348-8D4C-4C61B1B2DE9B}" presName="nodeTx" presStyleLbl="node1" presStyleIdx="2" presStyleCnt="3">
        <dgm:presLayoutVars>
          <dgm:bulletEnabled val="1"/>
        </dgm:presLayoutVars>
      </dgm:prSet>
      <dgm:spPr/>
    </dgm:pt>
    <dgm:pt modelId="{5F085728-BBCC-4663-805C-FB3EDBFE9734}" type="pres">
      <dgm:prSet presAssocID="{26267DBB-088A-4348-8D4C-4C61B1B2DE9B}" presName="invisiNode" presStyleLbl="node1" presStyleIdx="2" presStyleCnt="3"/>
      <dgm:spPr/>
    </dgm:pt>
    <dgm:pt modelId="{CD21C8AD-7AB3-4E7D-8F45-ED9F1F831B49}" type="pres">
      <dgm:prSet presAssocID="{26267DBB-088A-4348-8D4C-4C61B1B2DE9B}" presName="imagNod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0A2EAC0F-08D0-4CE5-8B76-AFA2D845952C}" type="presOf" srcId="{56B05476-94C6-446D-B760-ED9D7C91327E}" destId="{81B367C4-FBC5-4DDA-9CDC-7C9780AC46ED}" srcOrd="0" destOrd="0" presId="urn:microsoft.com/office/officeart/2005/8/layout/hList7"/>
    <dgm:cxn modelId="{20983C21-6208-45FA-B481-18F98E5DAEF1}" type="presOf" srcId="{26267DBB-088A-4348-8D4C-4C61B1B2DE9B}" destId="{F23E24AF-999C-4A43-A01F-37A73165FC23}" srcOrd="0" destOrd="0" presId="urn:microsoft.com/office/officeart/2005/8/layout/hList7"/>
    <dgm:cxn modelId="{2CC87124-5B80-4EE1-BD37-5A17319384D2}" srcId="{D73803C1-BEAB-4D9E-ADF9-EAA455669DB6}" destId="{7A75428A-AEE0-4482-86BE-E9B973591BAE}" srcOrd="1" destOrd="0" parTransId="{B6E41080-E640-41B7-A73C-499D8D5E268C}" sibTransId="{CD73373D-65D7-4892-944C-45BEC8784D18}"/>
    <dgm:cxn modelId="{6712C034-D3DE-4F3F-990E-8F5DAA47354B}" type="presOf" srcId="{7A75428A-AEE0-4482-86BE-E9B973591BAE}" destId="{700D6582-357A-4B09-B573-50AFA0356C9A}" srcOrd="1" destOrd="0" presId="urn:microsoft.com/office/officeart/2005/8/layout/hList7"/>
    <dgm:cxn modelId="{638C8861-4473-4732-B286-D8C05A92D0DD}" srcId="{D73803C1-BEAB-4D9E-ADF9-EAA455669DB6}" destId="{56B05476-94C6-446D-B760-ED9D7C91327E}" srcOrd="0" destOrd="0" parTransId="{8F9888CD-9859-472B-96D7-631F3E64D451}" sibTransId="{E27BB897-D1B0-4FA7-967D-710597447CDF}"/>
    <dgm:cxn modelId="{2D5EC953-3FC4-439F-8362-54B11A5DE771}" type="presOf" srcId="{7A75428A-AEE0-4482-86BE-E9B973591BAE}" destId="{024D0D87-C364-486E-A611-B687B839980A}" srcOrd="0" destOrd="0" presId="urn:microsoft.com/office/officeart/2005/8/layout/hList7"/>
    <dgm:cxn modelId="{19B0309B-783F-47CC-9CE0-ABF82C95BD08}" type="presOf" srcId="{CD73373D-65D7-4892-944C-45BEC8784D18}" destId="{0037A4A3-5CAF-4A82-A4D4-89D1DF1238C3}" srcOrd="0" destOrd="0" presId="urn:microsoft.com/office/officeart/2005/8/layout/hList7"/>
    <dgm:cxn modelId="{FD960A9F-7C7E-4A40-8B67-FA5C0B766078}" type="presOf" srcId="{E27BB897-D1B0-4FA7-967D-710597447CDF}" destId="{E03CAC44-D951-416C-8DA3-FA2D4806A58C}" srcOrd="0" destOrd="0" presId="urn:microsoft.com/office/officeart/2005/8/layout/hList7"/>
    <dgm:cxn modelId="{544BFCA7-9344-4BD8-8E3B-9EF360650290}" type="presOf" srcId="{D73803C1-BEAB-4D9E-ADF9-EAA455669DB6}" destId="{BC970D08-2D20-45E0-B096-A971CAF382F5}" srcOrd="0" destOrd="0" presId="urn:microsoft.com/office/officeart/2005/8/layout/hList7"/>
    <dgm:cxn modelId="{A0FD05B0-0B80-4351-B5F1-68A483D4E8B1}" srcId="{D73803C1-BEAB-4D9E-ADF9-EAA455669DB6}" destId="{26267DBB-088A-4348-8D4C-4C61B1B2DE9B}" srcOrd="2" destOrd="0" parTransId="{2CC840CD-06EA-467E-AB33-DF177A32F61D}" sibTransId="{17554CF8-0A50-4872-BF78-06A4989FFA77}"/>
    <dgm:cxn modelId="{4EAC90BC-1070-45F5-A3FD-C033120C31A7}" type="presOf" srcId="{56B05476-94C6-446D-B760-ED9D7C91327E}" destId="{BEAFA5A7-7033-45DD-8704-4A3688429EE9}" srcOrd="1" destOrd="0" presId="urn:microsoft.com/office/officeart/2005/8/layout/hList7"/>
    <dgm:cxn modelId="{11BBC4D0-7CE3-4D7E-BCB4-436540F193D4}" type="presOf" srcId="{26267DBB-088A-4348-8D4C-4C61B1B2DE9B}" destId="{B7DE0F15-825E-405D-93EA-F776CA894945}" srcOrd="1" destOrd="0" presId="urn:microsoft.com/office/officeart/2005/8/layout/hList7"/>
    <dgm:cxn modelId="{BDF7C23F-F373-46A2-A4AD-8FC33A4FF855}" type="presParOf" srcId="{BC970D08-2D20-45E0-B096-A971CAF382F5}" destId="{C1CC8B2D-4D76-40D2-8413-54B856FF7E7B}" srcOrd="0" destOrd="0" presId="urn:microsoft.com/office/officeart/2005/8/layout/hList7"/>
    <dgm:cxn modelId="{892B2180-76F6-4F7B-81FD-73570E6DBD59}" type="presParOf" srcId="{BC970D08-2D20-45E0-B096-A971CAF382F5}" destId="{6F481741-3320-4431-A0D7-26EF91748C2A}" srcOrd="1" destOrd="0" presId="urn:microsoft.com/office/officeart/2005/8/layout/hList7"/>
    <dgm:cxn modelId="{69C83B71-4564-4600-92F9-D7E6B0D9E84C}" type="presParOf" srcId="{6F481741-3320-4431-A0D7-26EF91748C2A}" destId="{08E95FC8-3C90-4F33-9E68-CEB75F75AC27}" srcOrd="0" destOrd="0" presId="urn:microsoft.com/office/officeart/2005/8/layout/hList7"/>
    <dgm:cxn modelId="{094F5651-55ED-42FC-A666-A6A279F1670D}" type="presParOf" srcId="{08E95FC8-3C90-4F33-9E68-CEB75F75AC27}" destId="{81B367C4-FBC5-4DDA-9CDC-7C9780AC46ED}" srcOrd="0" destOrd="0" presId="urn:microsoft.com/office/officeart/2005/8/layout/hList7"/>
    <dgm:cxn modelId="{1F8EB362-9835-4386-897D-26CC6036C755}" type="presParOf" srcId="{08E95FC8-3C90-4F33-9E68-CEB75F75AC27}" destId="{BEAFA5A7-7033-45DD-8704-4A3688429EE9}" srcOrd="1" destOrd="0" presId="urn:microsoft.com/office/officeart/2005/8/layout/hList7"/>
    <dgm:cxn modelId="{5D77F030-13B2-406B-94F9-D8DB6DA2B008}" type="presParOf" srcId="{08E95FC8-3C90-4F33-9E68-CEB75F75AC27}" destId="{AEE3EDF5-11E1-4DB9-ACF6-2C339900BBC7}" srcOrd="2" destOrd="0" presId="urn:microsoft.com/office/officeart/2005/8/layout/hList7"/>
    <dgm:cxn modelId="{A2D35553-6C3A-4D8C-B7EB-104B7A697FA6}" type="presParOf" srcId="{08E95FC8-3C90-4F33-9E68-CEB75F75AC27}" destId="{D198A334-2FDE-4380-8895-C1891B4F8B6C}" srcOrd="3" destOrd="0" presId="urn:microsoft.com/office/officeart/2005/8/layout/hList7"/>
    <dgm:cxn modelId="{F778114E-63F9-43E4-B783-708C7059201F}" type="presParOf" srcId="{6F481741-3320-4431-A0D7-26EF91748C2A}" destId="{E03CAC44-D951-416C-8DA3-FA2D4806A58C}" srcOrd="1" destOrd="0" presId="urn:microsoft.com/office/officeart/2005/8/layout/hList7"/>
    <dgm:cxn modelId="{2B8FF4A3-B5C2-4EBA-8885-F0D15A5ECE86}" type="presParOf" srcId="{6F481741-3320-4431-A0D7-26EF91748C2A}" destId="{4400E92B-74A4-4CB3-835D-E0917DFB0B06}" srcOrd="2" destOrd="0" presId="urn:microsoft.com/office/officeart/2005/8/layout/hList7"/>
    <dgm:cxn modelId="{B3B7DCF0-9ED2-4819-B853-29712E0A87AF}" type="presParOf" srcId="{4400E92B-74A4-4CB3-835D-E0917DFB0B06}" destId="{024D0D87-C364-486E-A611-B687B839980A}" srcOrd="0" destOrd="0" presId="urn:microsoft.com/office/officeart/2005/8/layout/hList7"/>
    <dgm:cxn modelId="{A4EFAEE0-1A6C-44C6-A465-C176B5516F5A}" type="presParOf" srcId="{4400E92B-74A4-4CB3-835D-E0917DFB0B06}" destId="{700D6582-357A-4B09-B573-50AFA0356C9A}" srcOrd="1" destOrd="0" presId="urn:microsoft.com/office/officeart/2005/8/layout/hList7"/>
    <dgm:cxn modelId="{58C1BB89-B1DC-495B-9ADC-C28DACC1F667}" type="presParOf" srcId="{4400E92B-74A4-4CB3-835D-E0917DFB0B06}" destId="{5C6C3FFB-BC02-4D4A-8134-D7F69EA3AA3D}" srcOrd="2" destOrd="0" presId="urn:microsoft.com/office/officeart/2005/8/layout/hList7"/>
    <dgm:cxn modelId="{29EDB3C9-FFC2-47B2-A5A5-58161DED279D}" type="presParOf" srcId="{4400E92B-74A4-4CB3-835D-E0917DFB0B06}" destId="{D086AED4-FCEF-4B8F-8A26-B359FDA4A1E4}" srcOrd="3" destOrd="0" presId="urn:microsoft.com/office/officeart/2005/8/layout/hList7"/>
    <dgm:cxn modelId="{81150D85-FA21-4A0C-BBFF-741C60308A4D}" type="presParOf" srcId="{6F481741-3320-4431-A0D7-26EF91748C2A}" destId="{0037A4A3-5CAF-4A82-A4D4-89D1DF1238C3}" srcOrd="3" destOrd="0" presId="urn:microsoft.com/office/officeart/2005/8/layout/hList7"/>
    <dgm:cxn modelId="{EC9424C8-4D28-4C34-BB85-68E8AF84BD6B}" type="presParOf" srcId="{6F481741-3320-4431-A0D7-26EF91748C2A}" destId="{D0AACCA7-D286-4E11-99EB-8DE4F6880177}" srcOrd="4" destOrd="0" presId="urn:microsoft.com/office/officeart/2005/8/layout/hList7"/>
    <dgm:cxn modelId="{40E4F5E2-1232-46F5-B4F8-C38ABE39EE6E}" type="presParOf" srcId="{D0AACCA7-D286-4E11-99EB-8DE4F6880177}" destId="{F23E24AF-999C-4A43-A01F-37A73165FC23}" srcOrd="0" destOrd="0" presId="urn:microsoft.com/office/officeart/2005/8/layout/hList7"/>
    <dgm:cxn modelId="{07466875-7E9F-4363-B2E1-AA5AF1D2470D}" type="presParOf" srcId="{D0AACCA7-D286-4E11-99EB-8DE4F6880177}" destId="{B7DE0F15-825E-405D-93EA-F776CA894945}" srcOrd="1" destOrd="0" presId="urn:microsoft.com/office/officeart/2005/8/layout/hList7"/>
    <dgm:cxn modelId="{6A417660-0350-4517-BB15-7003D2F732EA}" type="presParOf" srcId="{D0AACCA7-D286-4E11-99EB-8DE4F6880177}" destId="{5F085728-BBCC-4663-805C-FB3EDBFE9734}" srcOrd="2" destOrd="0" presId="urn:microsoft.com/office/officeart/2005/8/layout/hList7"/>
    <dgm:cxn modelId="{29CE1ABC-2E02-4646-878C-B83107AD4F40}" type="presParOf" srcId="{D0AACCA7-D286-4E11-99EB-8DE4F6880177}" destId="{CD21C8AD-7AB3-4E7D-8F45-ED9F1F831B49}" srcOrd="3" destOrd="0" presId="urn:microsoft.com/office/officeart/2005/8/layout/hList7"/>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62AA9A-8F2C-4E07-B3F9-D1C951566BCD}">
      <dsp:nvSpPr>
        <dsp:cNvPr id="0" name=""/>
        <dsp:cNvSpPr/>
      </dsp:nvSpPr>
      <dsp:spPr>
        <a:xfrm rot="5400000">
          <a:off x="4409098" y="-1955258"/>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66.66.247.187</a:t>
          </a:r>
        </a:p>
      </dsp:txBody>
      <dsp:txXfrm rot="-5400000">
        <a:off x="2415388" y="53419"/>
        <a:ext cx="4279055" cy="276666"/>
      </dsp:txXfrm>
    </dsp:sp>
    <dsp:sp modelId="{87C5B686-254A-4BDB-83D2-CCECF7912D3F}">
      <dsp:nvSpPr>
        <dsp:cNvPr id="0" name=""/>
        <dsp:cNvSpPr/>
      </dsp:nvSpPr>
      <dsp:spPr>
        <a:xfrm>
          <a:off x="0" y="126"/>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IP Address</a:t>
          </a:r>
        </a:p>
      </dsp:txBody>
      <dsp:txXfrm>
        <a:off x="18709" y="18835"/>
        <a:ext cx="2377969" cy="345833"/>
      </dsp:txXfrm>
    </dsp:sp>
    <dsp:sp modelId="{786284EB-839D-4E1A-B276-9A0A790BF66E}">
      <dsp:nvSpPr>
        <dsp:cNvPr id="0" name=""/>
        <dsp:cNvSpPr/>
      </dsp:nvSpPr>
      <dsp:spPr>
        <a:xfrm rot="5400000">
          <a:off x="4409098" y="-1552845"/>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Linux Kernel 2.6 (RedHat Enterprise Linuz 7)</a:t>
          </a:r>
        </a:p>
      </dsp:txBody>
      <dsp:txXfrm rot="-5400000">
        <a:off x="2415388" y="455832"/>
        <a:ext cx="4279055" cy="276666"/>
      </dsp:txXfrm>
    </dsp:sp>
    <dsp:sp modelId="{27DD30CC-37D2-4BBF-AA71-0DA950951299}">
      <dsp:nvSpPr>
        <dsp:cNvPr id="0" name=""/>
        <dsp:cNvSpPr/>
      </dsp:nvSpPr>
      <dsp:spPr>
        <a:xfrm>
          <a:off x="0" y="402540"/>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Operating System</a:t>
          </a:r>
        </a:p>
      </dsp:txBody>
      <dsp:txXfrm>
        <a:off x="18709" y="421249"/>
        <a:ext cx="2377969" cy="345833"/>
      </dsp:txXfrm>
    </dsp:sp>
    <dsp:sp modelId="{6C688988-A7FA-4D07-8547-56DA9AF39AFB}">
      <dsp:nvSpPr>
        <dsp:cNvPr id="0" name=""/>
        <dsp:cNvSpPr/>
      </dsp:nvSpPr>
      <dsp:spPr>
        <a:xfrm rot="5400000">
          <a:off x="4409098" y="-1150431"/>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Apache</a:t>
          </a:r>
        </a:p>
      </dsp:txBody>
      <dsp:txXfrm rot="-5400000">
        <a:off x="2415388" y="858246"/>
        <a:ext cx="4279055" cy="276666"/>
      </dsp:txXfrm>
    </dsp:sp>
    <dsp:sp modelId="{45F01FE1-F773-41CD-A917-76B86F0FEEC4}">
      <dsp:nvSpPr>
        <dsp:cNvPr id="0" name=""/>
        <dsp:cNvSpPr/>
      </dsp:nvSpPr>
      <dsp:spPr>
        <a:xfrm>
          <a:off x="0" y="804954"/>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 Server</a:t>
          </a:r>
        </a:p>
      </dsp:txBody>
      <dsp:txXfrm>
        <a:off x="18709" y="823663"/>
        <a:ext cx="2377969" cy="345833"/>
      </dsp:txXfrm>
    </dsp:sp>
    <dsp:sp modelId="{F089996E-9F8B-41BD-93BF-61C173719972}">
      <dsp:nvSpPr>
        <dsp:cNvPr id="0" name=""/>
        <dsp:cNvSpPr/>
      </dsp:nvSpPr>
      <dsp:spPr>
        <a:xfrm rot="5400000">
          <a:off x="4409098" y="-748017"/>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customersrus.co.uk</a:t>
          </a:r>
        </a:p>
      </dsp:txBody>
      <dsp:txXfrm rot="-5400000">
        <a:off x="2415388" y="1260660"/>
        <a:ext cx="4279055" cy="276666"/>
      </dsp:txXfrm>
    </dsp:sp>
    <dsp:sp modelId="{99AEDA73-4C6F-4317-8B8F-14E06B4A926B}">
      <dsp:nvSpPr>
        <dsp:cNvPr id="0" name=""/>
        <dsp:cNvSpPr/>
      </dsp:nvSpPr>
      <dsp:spPr>
        <a:xfrm>
          <a:off x="0" y="1207367"/>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Website</a:t>
          </a:r>
        </a:p>
      </dsp:txBody>
      <dsp:txXfrm>
        <a:off x="18709" y="1226076"/>
        <a:ext cx="2377969" cy="345833"/>
      </dsp:txXfrm>
    </dsp:sp>
    <dsp:sp modelId="{F91846CA-69DB-4460-BB2A-2798F55C5EDA}">
      <dsp:nvSpPr>
        <dsp:cNvPr id="0" name=""/>
        <dsp:cNvSpPr/>
      </dsp:nvSpPr>
      <dsp:spPr>
        <a:xfrm rot="5400000">
          <a:off x="4409098" y="-345604"/>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SugarCRM Community Edition 6.5.25</a:t>
          </a:r>
        </a:p>
      </dsp:txBody>
      <dsp:txXfrm rot="-5400000">
        <a:off x="2415388" y="1663073"/>
        <a:ext cx="4279055" cy="276666"/>
      </dsp:txXfrm>
    </dsp:sp>
    <dsp:sp modelId="{2EEA08FA-08F7-4DC1-949B-62D0828EF7B7}">
      <dsp:nvSpPr>
        <dsp:cNvPr id="0" name=""/>
        <dsp:cNvSpPr/>
      </dsp:nvSpPr>
      <dsp:spPr>
        <a:xfrm>
          <a:off x="0" y="1609781"/>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Web App Version</a:t>
          </a:r>
        </a:p>
      </dsp:txBody>
      <dsp:txXfrm>
        <a:off x="18709" y="1628490"/>
        <a:ext cx="2377969" cy="345833"/>
      </dsp:txXfrm>
    </dsp:sp>
    <dsp:sp modelId="{AF88878D-6F93-4769-AD1F-67B57F0067B0}">
      <dsp:nvSpPr>
        <dsp:cNvPr id="0" name=""/>
        <dsp:cNvSpPr/>
      </dsp:nvSpPr>
      <dsp:spPr>
        <a:xfrm rot="5400000">
          <a:off x="4409098" y="56809"/>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21, 53, 80, 110, 143, 443, 465, 587, 993, 995, 2525, 3306, 5432 </a:t>
          </a:r>
        </a:p>
      </dsp:txBody>
      <dsp:txXfrm rot="-5400000">
        <a:off x="2415388" y="2065487"/>
        <a:ext cx="4279055" cy="276666"/>
      </dsp:txXfrm>
    </dsp:sp>
    <dsp:sp modelId="{16A9A51A-2729-45A9-AA82-30902A5F6AAB}">
      <dsp:nvSpPr>
        <dsp:cNvPr id="0" name=""/>
        <dsp:cNvSpPr/>
      </dsp:nvSpPr>
      <dsp:spPr>
        <a:xfrm>
          <a:off x="0" y="2012194"/>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Open Ports</a:t>
          </a:r>
        </a:p>
      </dsp:txBody>
      <dsp:txXfrm>
        <a:off x="18709" y="2030903"/>
        <a:ext cx="2377969" cy="345833"/>
      </dsp:txXfrm>
    </dsp:sp>
    <dsp:sp modelId="{8135E4F4-15E9-4D6E-AD70-97678282D407}">
      <dsp:nvSpPr>
        <dsp:cNvPr id="0" name=""/>
        <dsp:cNvSpPr/>
      </dsp:nvSpPr>
      <dsp:spPr>
        <a:xfrm rot="5400000">
          <a:off x="4409098" y="459222"/>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25, 135, 139, 445, 3372, 3389</a:t>
          </a:r>
        </a:p>
      </dsp:txBody>
      <dsp:txXfrm rot="-5400000">
        <a:off x="2415388" y="2467900"/>
        <a:ext cx="4279055" cy="276666"/>
      </dsp:txXfrm>
    </dsp:sp>
    <dsp:sp modelId="{77466194-DFF2-45A7-8F9A-6D34BECE36FE}">
      <dsp:nvSpPr>
        <dsp:cNvPr id="0" name=""/>
        <dsp:cNvSpPr/>
      </dsp:nvSpPr>
      <dsp:spPr>
        <a:xfrm>
          <a:off x="0" y="2414608"/>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Filtered Ports</a:t>
          </a:r>
        </a:p>
      </dsp:txBody>
      <dsp:txXfrm>
        <a:off x="18709" y="2433317"/>
        <a:ext cx="2377969" cy="345833"/>
      </dsp:txXfrm>
    </dsp:sp>
    <dsp:sp modelId="{078159C8-79AE-4C91-8203-3FC61E626D7D}">
      <dsp:nvSpPr>
        <dsp:cNvPr id="0" name=""/>
        <dsp:cNvSpPr/>
      </dsp:nvSpPr>
      <dsp:spPr>
        <a:xfrm rot="5400000">
          <a:off x="4409098" y="861636"/>
          <a:ext cx="306600" cy="429402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Imunify360 (Cloud Linux)</a:t>
          </a:r>
        </a:p>
      </dsp:txBody>
      <dsp:txXfrm rot="-5400000">
        <a:off x="2415388" y="2870314"/>
        <a:ext cx="4279055" cy="276666"/>
      </dsp:txXfrm>
    </dsp:sp>
    <dsp:sp modelId="{DC487335-C03E-4E46-908E-616E366D6F7E}">
      <dsp:nvSpPr>
        <dsp:cNvPr id="0" name=""/>
        <dsp:cNvSpPr/>
      </dsp:nvSpPr>
      <dsp:spPr>
        <a:xfrm>
          <a:off x="0" y="2817022"/>
          <a:ext cx="2415387" cy="3832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Security Protection</a:t>
          </a:r>
        </a:p>
      </dsp:txBody>
      <dsp:txXfrm>
        <a:off x="18709" y="2835731"/>
        <a:ext cx="2377969" cy="3458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675991-1A65-4801-8514-76285A0E3C49}">
      <dsp:nvSpPr>
        <dsp:cNvPr id="0" name=""/>
        <dsp:cNvSpPr/>
      </dsp:nvSpPr>
      <dsp:spPr>
        <a:xfrm>
          <a:off x="1568" y="0"/>
          <a:ext cx="2833985" cy="286719"/>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n-GB" sz="1200" kern="1200">
              <a:solidFill>
                <a:schemeClr val="bg1"/>
              </a:solidFill>
              <a:latin typeface="Arial" panose="020B0604020202020204" pitchFamily="34" charset="0"/>
              <a:cs typeface="Arial" panose="020B0604020202020204" pitchFamily="34" charset="0"/>
            </a:rPr>
            <a:t>Tool</a:t>
          </a:r>
        </a:p>
      </dsp:txBody>
      <dsp:txXfrm>
        <a:off x="1568" y="0"/>
        <a:ext cx="2762305" cy="286719"/>
      </dsp:txXfrm>
    </dsp:sp>
    <dsp:sp modelId="{981B6A46-4625-497C-8554-8F46081BB61B}">
      <dsp:nvSpPr>
        <dsp:cNvPr id="0" name=""/>
        <dsp:cNvSpPr/>
      </dsp:nvSpPr>
      <dsp:spPr>
        <a:xfrm>
          <a:off x="1775089" y="0"/>
          <a:ext cx="5302321" cy="286719"/>
        </a:xfrm>
        <a:prstGeom prst="chevron">
          <a:avLst/>
        </a:prstGeom>
        <a:solidFill>
          <a:schemeClr val="accent1">
            <a:lumMod val="40000"/>
            <a:lumOff val="60000"/>
          </a:schemeClr>
        </a:solidFill>
        <a:ln w="12700" cap="flat" cmpd="sng" algn="ctr">
          <a:solidFill>
            <a:schemeClr val="accent1">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n-GB" sz="1200" kern="1200">
              <a:solidFill>
                <a:sysClr val="windowText" lastClr="000000"/>
              </a:solidFill>
              <a:latin typeface="Arial" panose="020B0604020202020204" pitchFamily="34" charset="0"/>
              <a:cs typeface="Arial" panose="020B0604020202020204" pitchFamily="34" charset="0"/>
            </a:rPr>
            <a:t>Detected vulnerability</a:t>
          </a:r>
        </a:p>
      </dsp:txBody>
      <dsp:txXfrm>
        <a:off x="1918449" y="0"/>
        <a:ext cx="5015602" cy="2867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01A8-2036-4AE2-AE67-CF59A6AF757A}">
      <dsp:nvSpPr>
        <dsp:cNvPr id="0" name=""/>
        <dsp:cNvSpPr/>
      </dsp:nvSpPr>
      <dsp:spPr>
        <a:xfrm rot="5400000">
          <a:off x="3537538" y="-1795831"/>
          <a:ext cx="1462512" cy="5067530"/>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SQL Injection</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Buffer Overflow</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Vulnerable JavaScript library</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Absence of Anti-CSRF Tokens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Cookie No HttpOnly Flag</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Server Leaks Information via "X-Powered-By" HTTP Response Header Field(s)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SMTP Service Cleartext Login Permitted</a:t>
          </a:r>
        </a:p>
      </dsp:txBody>
      <dsp:txXfrm rot="-5400000">
        <a:off x="1735029" y="78072"/>
        <a:ext cx="4996136" cy="1319724"/>
      </dsp:txXfrm>
    </dsp:sp>
    <dsp:sp modelId="{537DFD3A-164E-449F-88C6-FF81622E6E12}">
      <dsp:nvSpPr>
        <dsp:cNvPr id="0" name=""/>
        <dsp:cNvSpPr/>
      </dsp:nvSpPr>
      <dsp:spPr>
        <a:xfrm>
          <a:off x="186559" y="1"/>
          <a:ext cx="1541045" cy="14504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OWASP ZAP</a:t>
          </a:r>
        </a:p>
      </dsp:txBody>
      <dsp:txXfrm>
        <a:off x="257364" y="70806"/>
        <a:ext cx="1399435" cy="1308838"/>
      </dsp:txXfrm>
    </dsp:sp>
    <dsp:sp modelId="{C809E7C1-8F27-4FF0-94E3-CD377BF817A8}">
      <dsp:nvSpPr>
        <dsp:cNvPr id="0" name=""/>
        <dsp:cNvSpPr/>
      </dsp:nvSpPr>
      <dsp:spPr>
        <a:xfrm rot="5400000">
          <a:off x="4137359" y="-885494"/>
          <a:ext cx="254205" cy="5055874"/>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Acquired all open ports</a:t>
          </a:r>
        </a:p>
      </dsp:txBody>
      <dsp:txXfrm rot="-5400000">
        <a:off x="1736525" y="1527749"/>
        <a:ext cx="5043465" cy="229387"/>
      </dsp:txXfrm>
    </dsp:sp>
    <dsp:sp modelId="{9C45F924-DC36-4608-A5DB-26EE12248C58}">
      <dsp:nvSpPr>
        <dsp:cNvPr id="0" name=""/>
        <dsp:cNvSpPr/>
      </dsp:nvSpPr>
      <dsp:spPr>
        <a:xfrm>
          <a:off x="186552" y="1475954"/>
          <a:ext cx="1542551" cy="3196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Nmap</a:t>
          </a:r>
        </a:p>
      </dsp:txBody>
      <dsp:txXfrm>
        <a:off x="202155" y="1491557"/>
        <a:ext cx="1511345" cy="288418"/>
      </dsp:txXfrm>
    </dsp:sp>
    <dsp:sp modelId="{6AE48CE3-EFEC-4047-8800-6DB70B9B69F1}">
      <dsp:nvSpPr>
        <dsp:cNvPr id="0" name=""/>
        <dsp:cNvSpPr/>
      </dsp:nvSpPr>
      <dsp:spPr>
        <a:xfrm rot="5400000">
          <a:off x="4018011" y="-445804"/>
          <a:ext cx="485491" cy="5048465"/>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Cleartext submission of password</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Vulnerable JavaScript dependency</a:t>
          </a:r>
        </a:p>
      </dsp:txBody>
      <dsp:txXfrm rot="-5400000">
        <a:off x="1736524" y="1859383"/>
        <a:ext cx="5024765" cy="438091"/>
      </dsp:txXfrm>
    </dsp:sp>
    <dsp:sp modelId="{B8518A50-1291-4091-A083-F72CB1165B72}">
      <dsp:nvSpPr>
        <dsp:cNvPr id="0" name=""/>
        <dsp:cNvSpPr/>
      </dsp:nvSpPr>
      <dsp:spPr>
        <a:xfrm>
          <a:off x="186552" y="1828821"/>
          <a:ext cx="1542551" cy="48586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Burp Suite</a:t>
          </a:r>
        </a:p>
      </dsp:txBody>
      <dsp:txXfrm>
        <a:off x="210270" y="1852539"/>
        <a:ext cx="1495115" cy="438426"/>
      </dsp:txXfrm>
    </dsp:sp>
    <dsp:sp modelId="{30E95D43-4FCF-4EE7-8748-C8F1A1132E13}">
      <dsp:nvSpPr>
        <dsp:cNvPr id="0" name=""/>
        <dsp:cNvSpPr/>
      </dsp:nvSpPr>
      <dsp:spPr>
        <a:xfrm rot="5400000">
          <a:off x="3896884" y="208162"/>
          <a:ext cx="738330" cy="5062040"/>
        </a:xfrm>
        <a:prstGeom prst="round2SameRect">
          <a:avLst/>
        </a:prstGeom>
        <a:solidFill>
          <a:schemeClr val="accent1">
            <a:lumMod val="40000"/>
            <a:lumOff val="6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Clickjacking X-Frame-Options</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XSS-Protection header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X-Contenet-Type-Options header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Unsterilised PHP code execution</a:t>
          </a:r>
        </a:p>
      </dsp:txBody>
      <dsp:txXfrm rot="-5400000">
        <a:off x="1735029" y="2406059"/>
        <a:ext cx="5025998" cy="666246"/>
      </dsp:txXfrm>
    </dsp:sp>
    <dsp:sp modelId="{62EC7C99-BDE4-499B-860D-9EA365482EFB}">
      <dsp:nvSpPr>
        <dsp:cNvPr id="0" name=""/>
        <dsp:cNvSpPr/>
      </dsp:nvSpPr>
      <dsp:spPr>
        <a:xfrm>
          <a:off x="186559" y="2347927"/>
          <a:ext cx="1541045" cy="769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Nikto</a:t>
          </a:r>
        </a:p>
      </dsp:txBody>
      <dsp:txXfrm>
        <a:off x="224106" y="2385474"/>
        <a:ext cx="1465951" cy="69406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AF9683-EA52-411D-A73A-55B3801527FA}">
      <dsp:nvSpPr>
        <dsp:cNvPr id="0" name=""/>
        <dsp:cNvSpPr/>
      </dsp:nvSpPr>
      <dsp:spPr>
        <a:xfrm>
          <a:off x="0" y="6376766"/>
          <a:ext cx="5990590" cy="8369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E</a:t>
          </a:r>
          <a:r>
            <a:rPr lang="en-GB" sz="1200" b="1" kern="1200">
              <a:latin typeface="Arial" panose="020B0604020202020204" pitchFamily="34" charset="0"/>
              <a:cs typeface="Arial" panose="020B0604020202020204" pitchFamily="34" charset="0"/>
            </a:rPr>
            <a:t>levation of privilege</a:t>
          </a:r>
        </a:p>
      </dsp:txBody>
      <dsp:txXfrm>
        <a:off x="0" y="6376766"/>
        <a:ext cx="5990590" cy="451951"/>
      </dsp:txXfrm>
    </dsp:sp>
    <dsp:sp modelId="{208AA8A3-6475-4B58-A022-236709CD46A7}">
      <dsp:nvSpPr>
        <dsp:cNvPr id="0" name=""/>
        <dsp:cNvSpPr/>
      </dsp:nvSpPr>
      <dsp:spPr>
        <a:xfrm>
          <a:off x="830" y="6811979"/>
          <a:ext cx="1200073" cy="3849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Authorisation</a:t>
          </a:r>
        </a:p>
      </dsp:txBody>
      <dsp:txXfrm>
        <a:off x="830" y="6811979"/>
        <a:ext cx="1200073" cy="384995"/>
      </dsp:txXfrm>
    </dsp:sp>
    <dsp:sp modelId="{EAEA65DB-A860-4BB0-9DD1-81318CBCF02A}">
      <dsp:nvSpPr>
        <dsp:cNvPr id="0" name=""/>
        <dsp:cNvSpPr/>
      </dsp:nvSpPr>
      <dsp:spPr>
        <a:xfrm>
          <a:off x="1200904" y="6811979"/>
          <a:ext cx="4788855" cy="3849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Threat actor has assumed the identify of a priviledge and trusted user</a:t>
          </a:r>
        </a:p>
      </dsp:txBody>
      <dsp:txXfrm>
        <a:off x="1200904" y="6811979"/>
        <a:ext cx="4788855" cy="384995"/>
      </dsp:txXfrm>
    </dsp:sp>
    <dsp:sp modelId="{0A2FD16C-B783-42E4-A7D7-AF95BB9A1270}">
      <dsp:nvSpPr>
        <dsp:cNvPr id="0" name=""/>
        <dsp:cNvSpPr/>
      </dsp:nvSpPr>
      <dsp:spPr>
        <a:xfrm rot="10800000">
          <a:off x="0" y="5102096"/>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D</a:t>
          </a:r>
          <a:r>
            <a:rPr lang="en-GB" sz="1200" b="1" kern="1200">
              <a:latin typeface="Arial" panose="020B0604020202020204" pitchFamily="34" charset="0"/>
              <a:cs typeface="Arial" panose="020B0604020202020204" pitchFamily="34" charset="0"/>
            </a:rPr>
            <a:t>enial of service</a:t>
          </a:r>
        </a:p>
      </dsp:txBody>
      <dsp:txXfrm rot="-10800000">
        <a:off x="0" y="5102096"/>
        <a:ext cx="5990590" cy="451815"/>
      </dsp:txXfrm>
    </dsp:sp>
    <dsp:sp modelId="{2C0B26D7-5C37-44F1-A61D-A976354D76E9}">
      <dsp:nvSpPr>
        <dsp:cNvPr id="0" name=""/>
        <dsp:cNvSpPr/>
      </dsp:nvSpPr>
      <dsp:spPr>
        <a:xfrm>
          <a:off x="830" y="5553912"/>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Availability</a:t>
          </a:r>
        </a:p>
      </dsp:txBody>
      <dsp:txXfrm>
        <a:off x="830" y="5553912"/>
        <a:ext cx="1200073" cy="384880"/>
      </dsp:txXfrm>
    </dsp:sp>
    <dsp:sp modelId="{1D1692C6-967F-43FD-947C-6273C5B0D78A}">
      <dsp:nvSpPr>
        <dsp:cNvPr id="0" name=""/>
        <dsp:cNvSpPr/>
      </dsp:nvSpPr>
      <dsp:spPr>
        <a:xfrm>
          <a:off x="1200904" y="5553912"/>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The service and been reduced or crashed the site</a:t>
          </a:r>
        </a:p>
      </dsp:txBody>
      <dsp:txXfrm>
        <a:off x="1200904" y="5553912"/>
        <a:ext cx="4788855" cy="384880"/>
      </dsp:txXfrm>
    </dsp:sp>
    <dsp:sp modelId="{6955913A-F5F5-4CB4-86DC-A0FA4E107112}">
      <dsp:nvSpPr>
        <dsp:cNvPr id="0" name=""/>
        <dsp:cNvSpPr/>
      </dsp:nvSpPr>
      <dsp:spPr>
        <a:xfrm rot="10800000">
          <a:off x="0" y="3827425"/>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I</a:t>
          </a:r>
          <a:r>
            <a:rPr lang="en-GB" sz="1200" b="1" kern="1200">
              <a:latin typeface="Arial" panose="020B0604020202020204" pitchFamily="34" charset="0"/>
              <a:cs typeface="Arial" panose="020B0604020202020204" pitchFamily="34" charset="0"/>
            </a:rPr>
            <a:t>nformation disclosure</a:t>
          </a:r>
        </a:p>
      </dsp:txBody>
      <dsp:txXfrm rot="-10800000">
        <a:off x="0" y="3827425"/>
        <a:ext cx="5990590" cy="451815"/>
      </dsp:txXfrm>
    </dsp:sp>
    <dsp:sp modelId="{00307246-C669-4290-BAAB-C9D7DCF5AD0D}">
      <dsp:nvSpPr>
        <dsp:cNvPr id="0" name=""/>
        <dsp:cNvSpPr/>
      </dsp:nvSpPr>
      <dsp:spPr>
        <a:xfrm>
          <a:off x="830" y="4279241"/>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Confidentiality</a:t>
          </a:r>
        </a:p>
      </dsp:txBody>
      <dsp:txXfrm>
        <a:off x="830" y="4279241"/>
        <a:ext cx="1200073" cy="384880"/>
      </dsp:txXfrm>
    </dsp:sp>
    <dsp:sp modelId="{F1D9BBED-9725-424B-8E57-B585059B1DDA}">
      <dsp:nvSpPr>
        <dsp:cNvPr id="0" name=""/>
        <dsp:cNvSpPr/>
      </dsp:nvSpPr>
      <dsp:spPr>
        <a:xfrm>
          <a:off x="1200904" y="4279241"/>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Sensitive data has been obtained</a:t>
          </a:r>
        </a:p>
      </dsp:txBody>
      <dsp:txXfrm>
        <a:off x="1200904" y="4279241"/>
        <a:ext cx="4788855" cy="384880"/>
      </dsp:txXfrm>
    </dsp:sp>
    <dsp:sp modelId="{0C809B01-6300-4D57-9181-44A5549EA596}">
      <dsp:nvSpPr>
        <dsp:cNvPr id="0" name=""/>
        <dsp:cNvSpPr/>
      </dsp:nvSpPr>
      <dsp:spPr>
        <a:xfrm rot="10800000">
          <a:off x="0" y="2552755"/>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R</a:t>
          </a:r>
          <a:r>
            <a:rPr lang="en-GB" sz="1200" b="1" kern="1200">
              <a:latin typeface="Arial" panose="020B0604020202020204" pitchFamily="34" charset="0"/>
              <a:cs typeface="Arial" panose="020B0604020202020204" pitchFamily="34" charset="0"/>
            </a:rPr>
            <a:t>epudiation</a:t>
          </a:r>
        </a:p>
      </dsp:txBody>
      <dsp:txXfrm rot="-10800000">
        <a:off x="0" y="2552755"/>
        <a:ext cx="5990590" cy="451815"/>
      </dsp:txXfrm>
    </dsp:sp>
    <dsp:sp modelId="{A46927BF-FBBB-4106-8C69-47955BCACDE7}">
      <dsp:nvSpPr>
        <dsp:cNvPr id="0" name=""/>
        <dsp:cNvSpPr/>
      </dsp:nvSpPr>
      <dsp:spPr>
        <a:xfrm>
          <a:off x="2514" y="3004570"/>
          <a:ext cx="1274826"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Non-repudiation</a:t>
          </a:r>
        </a:p>
      </dsp:txBody>
      <dsp:txXfrm>
        <a:off x="2514" y="3004570"/>
        <a:ext cx="1274826" cy="384880"/>
      </dsp:txXfrm>
    </dsp:sp>
    <dsp:sp modelId="{7B414A61-7785-4FB4-8EAA-752083A2A732}">
      <dsp:nvSpPr>
        <dsp:cNvPr id="0" name=""/>
        <dsp:cNvSpPr/>
      </dsp:nvSpPr>
      <dsp:spPr>
        <a:xfrm>
          <a:off x="1277341" y="3004570"/>
          <a:ext cx="471073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Threat actor denies actions so we can provide evidence</a:t>
          </a:r>
        </a:p>
      </dsp:txBody>
      <dsp:txXfrm>
        <a:off x="1277341" y="3004570"/>
        <a:ext cx="4710733" cy="384880"/>
      </dsp:txXfrm>
    </dsp:sp>
    <dsp:sp modelId="{979658D9-4F69-4041-888B-D163A6AD5985}">
      <dsp:nvSpPr>
        <dsp:cNvPr id="0" name=""/>
        <dsp:cNvSpPr/>
      </dsp:nvSpPr>
      <dsp:spPr>
        <a:xfrm rot="10800000">
          <a:off x="0" y="1278084"/>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T</a:t>
          </a:r>
          <a:r>
            <a:rPr lang="en-GB" sz="1200" b="1" kern="1200">
              <a:latin typeface="Arial" panose="020B0604020202020204" pitchFamily="34" charset="0"/>
              <a:cs typeface="Arial" panose="020B0604020202020204" pitchFamily="34" charset="0"/>
            </a:rPr>
            <a:t>ampering</a:t>
          </a:r>
        </a:p>
      </dsp:txBody>
      <dsp:txXfrm rot="-10800000">
        <a:off x="0" y="1278084"/>
        <a:ext cx="5990590" cy="451815"/>
      </dsp:txXfrm>
    </dsp:sp>
    <dsp:sp modelId="{7E21DBD0-0A18-4701-BE68-3D8B6ADCA2D5}">
      <dsp:nvSpPr>
        <dsp:cNvPr id="0" name=""/>
        <dsp:cNvSpPr/>
      </dsp:nvSpPr>
      <dsp:spPr>
        <a:xfrm>
          <a:off x="830" y="1729900"/>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Integrity</a:t>
          </a:r>
        </a:p>
      </dsp:txBody>
      <dsp:txXfrm>
        <a:off x="830" y="1729900"/>
        <a:ext cx="1200073" cy="384880"/>
      </dsp:txXfrm>
    </dsp:sp>
    <dsp:sp modelId="{84FCD052-9BA3-4B3A-A1A5-C84ECA94BD70}">
      <dsp:nvSpPr>
        <dsp:cNvPr id="0" name=""/>
        <dsp:cNvSpPr/>
      </dsp:nvSpPr>
      <dsp:spPr>
        <a:xfrm>
          <a:off x="1200904" y="1729900"/>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Modifying data unauthorised changes</a:t>
          </a:r>
        </a:p>
      </dsp:txBody>
      <dsp:txXfrm>
        <a:off x="1200904" y="1729900"/>
        <a:ext cx="4788855" cy="384880"/>
      </dsp:txXfrm>
    </dsp:sp>
    <dsp:sp modelId="{A143EEFE-5543-4D99-9DD8-4AE29B05592D}">
      <dsp:nvSpPr>
        <dsp:cNvPr id="0" name=""/>
        <dsp:cNvSpPr/>
      </dsp:nvSpPr>
      <dsp:spPr>
        <a:xfrm rot="10800000">
          <a:off x="0" y="3413"/>
          <a:ext cx="5990590" cy="1287224"/>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b="1" kern="1200">
              <a:solidFill>
                <a:srgbClr val="FF0000"/>
              </a:solidFill>
              <a:latin typeface="Arial" panose="020B0604020202020204" pitchFamily="34" charset="0"/>
              <a:cs typeface="Arial" panose="020B0604020202020204" pitchFamily="34" charset="0"/>
            </a:rPr>
            <a:t>S</a:t>
          </a:r>
          <a:r>
            <a:rPr lang="en-GB" sz="1200" b="1" kern="1200">
              <a:latin typeface="Arial" panose="020B0604020202020204" pitchFamily="34" charset="0"/>
              <a:cs typeface="Arial" panose="020B0604020202020204" pitchFamily="34" charset="0"/>
            </a:rPr>
            <a:t>poofing</a:t>
          </a:r>
        </a:p>
      </dsp:txBody>
      <dsp:txXfrm rot="-10800000">
        <a:off x="0" y="3413"/>
        <a:ext cx="5990590" cy="451815"/>
      </dsp:txXfrm>
    </dsp:sp>
    <dsp:sp modelId="{8087D0F5-66E4-4537-A309-2FB6D626872E}">
      <dsp:nvSpPr>
        <dsp:cNvPr id="0" name=""/>
        <dsp:cNvSpPr/>
      </dsp:nvSpPr>
      <dsp:spPr>
        <a:xfrm>
          <a:off x="830" y="455229"/>
          <a:ext cx="1200073"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Authentication</a:t>
          </a:r>
        </a:p>
      </dsp:txBody>
      <dsp:txXfrm>
        <a:off x="830" y="455229"/>
        <a:ext cx="1200073" cy="384880"/>
      </dsp:txXfrm>
    </dsp:sp>
    <dsp:sp modelId="{8A3F1F84-BBA9-464D-9B6C-5BAFEA84B9BD}">
      <dsp:nvSpPr>
        <dsp:cNvPr id="0" name=""/>
        <dsp:cNvSpPr/>
      </dsp:nvSpPr>
      <dsp:spPr>
        <a:xfrm>
          <a:off x="1201734" y="455229"/>
          <a:ext cx="4788855" cy="3848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Gaining accessing with a false identity</a:t>
          </a:r>
        </a:p>
      </dsp:txBody>
      <dsp:txXfrm>
        <a:off x="1201734" y="455229"/>
        <a:ext cx="4788855" cy="38488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3398C2-5D76-4C51-BAEF-FF246B7B214A}">
      <dsp:nvSpPr>
        <dsp:cNvPr id="0" name=""/>
        <dsp:cNvSpPr/>
      </dsp:nvSpPr>
      <dsp:spPr>
        <a:xfrm>
          <a:off x="-4645424" y="-712174"/>
          <a:ext cx="5533505" cy="5533505"/>
        </a:xfrm>
        <a:prstGeom prst="blockArc">
          <a:avLst>
            <a:gd name="adj1" fmla="val 18900000"/>
            <a:gd name="adj2" fmla="val 2700000"/>
            <a:gd name="adj3" fmla="val 390"/>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2AB357-D532-443A-9CEA-236694E94EEC}">
      <dsp:nvSpPr>
        <dsp:cNvPr id="0" name=""/>
        <dsp:cNvSpPr/>
      </dsp:nvSpPr>
      <dsp:spPr>
        <a:xfrm>
          <a:off x="331593" y="216388"/>
          <a:ext cx="3041506" cy="432611"/>
        </a:xfrm>
        <a:prstGeom prst="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Cross site scripting</a:t>
          </a:r>
        </a:p>
      </dsp:txBody>
      <dsp:txXfrm>
        <a:off x="331593" y="216388"/>
        <a:ext cx="3041506" cy="432611"/>
      </dsp:txXfrm>
    </dsp:sp>
    <dsp:sp modelId="{DA685686-DE30-4633-9C90-89F812C12E1B}">
      <dsp:nvSpPr>
        <dsp:cNvPr id="0" name=""/>
        <dsp:cNvSpPr/>
      </dsp:nvSpPr>
      <dsp:spPr>
        <a:xfrm>
          <a:off x="61211" y="162311"/>
          <a:ext cx="540764" cy="540764"/>
        </a:xfrm>
        <a:prstGeom prst="ellipse">
          <a:avLst/>
        </a:prstGeom>
        <a:blipFill rotWithShape="0">
          <a:blip xmlns:r="http://schemas.openxmlformats.org/officeDocument/2006/relationships" r:embed="rId1"/>
          <a:srcRect/>
          <a:stretch>
            <a:fillRect t="-10000" b="-10000"/>
          </a:stretch>
        </a:blip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6BE5C3-362B-48D3-9C16-4ED6A233471D}">
      <dsp:nvSpPr>
        <dsp:cNvPr id="0" name=""/>
        <dsp:cNvSpPr/>
      </dsp:nvSpPr>
      <dsp:spPr>
        <a:xfrm>
          <a:off x="687446" y="865223"/>
          <a:ext cx="2685653" cy="43261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SQL injection</a:t>
          </a:r>
        </a:p>
      </dsp:txBody>
      <dsp:txXfrm>
        <a:off x="687446" y="865223"/>
        <a:ext cx="2685653" cy="432611"/>
      </dsp:txXfrm>
    </dsp:sp>
    <dsp:sp modelId="{A40C32BA-E426-495C-9BD9-C3DA4FAC0248}">
      <dsp:nvSpPr>
        <dsp:cNvPr id="0" name=""/>
        <dsp:cNvSpPr/>
      </dsp:nvSpPr>
      <dsp:spPr>
        <a:xfrm>
          <a:off x="417064" y="811147"/>
          <a:ext cx="540764" cy="540764"/>
        </a:xfrm>
        <a:prstGeom prst="ellipse">
          <a:avLst/>
        </a:prstGeom>
        <a:blipFill rotWithShape="0">
          <a:blip xmlns:r="http://schemas.openxmlformats.org/officeDocument/2006/relationships" r:embed="rId2"/>
          <a:srcRect/>
          <a:stretch>
            <a:fillRect t="-1000" b="-1000"/>
          </a:stretch>
        </a:blip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BAF71B-78FB-4D82-8F63-53D37B486C92}">
      <dsp:nvSpPr>
        <dsp:cNvPr id="0" name=""/>
        <dsp:cNvSpPr/>
      </dsp:nvSpPr>
      <dsp:spPr>
        <a:xfrm>
          <a:off x="850169" y="1514059"/>
          <a:ext cx="2522931" cy="43261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Cookie poisoning</a:t>
          </a:r>
        </a:p>
      </dsp:txBody>
      <dsp:txXfrm>
        <a:off x="850169" y="1514059"/>
        <a:ext cx="2522931" cy="432611"/>
      </dsp:txXfrm>
    </dsp:sp>
    <dsp:sp modelId="{B8571ED3-A33F-4916-BBD5-16F4AB6783F9}">
      <dsp:nvSpPr>
        <dsp:cNvPr id="0" name=""/>
        <dsp:cNvSpPr/>
      </dsp:nvSpPr>
      <dsp:spPr>
        <a:xfrm>
          <a:off x="579786" y="1459983"/>
          <a:ext cx="540764" cy="540764"/>
        </a:xfrm>
        <a:prstGeom prst="ellipse">
          <a:avLst/>
        </a:prstGeom>
        <a:blipFill rotWithShape="0">
          <a:blip xmlns:r="http://schemas.openxmlformats.org/officeDocument/2006/relationships" r:embed="rId3"/>
          <a:srcRect/>
          <a:stretch>
            <a:fillRect/>
          </a:stretch>
        </a:blip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9E1045-64DB-4817-9954-196D82F05A72}">
      <dsp:nvSpPr>
        <dsp:cNvPr id="0" name=""/>
        <dsp:cNvSpPr/>
      </dsp:nvSpPr>
      <dsp:spPr>
        <a:xfrm>
          <a:off x="850169" y="2162484"/>
          <a:ext cx="2522931" cy="43261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Buffer overflows</a:t>
          </a:r>
        </a:p>
      </dsp:txBody>
      <dsp:txXfrm>
        <a:off x="850169" y="2162484"/>
        <a:ext cx="2522931" cy="432611"/>
      </dsp:txXfrm>
    </dsp:sp>
    <dsp:sp modelId="{47A2B42C-C1E0-419C-A4B7-C5AE425CA795}">
      <dsp:nvSpPr>
        <dsp:cNvPr id="0" name=""/>
        <dsp:cNvSpPr/>
      </dsp:nvSpPr>
      <dsp:spPr>
        <a:xfrm>
          <a:off x="579786" y="2108407"/>
          <a:ext cx="540764" cy="540764"/>
        </a:xfrm>
        <a:prstGeom prst="ellipse">
          <a:avLst/>
        </a:prstGeom>
        <a:blipFill rotWithShape="0">
          <a:blip xmlns:r="http://schemas.openxmlformats.org/officeDocument/2006/relationships" r:embed="rId4"/>
          <a:srcRect/>
          <a:stretch>
            <a:fillRect/>
          </a:stretch>
        </a:blip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8C3512-1706-4D80-9580-CD68BFAB9CA8}">
      <dsp:nvSpPr>
        <dsp:cNvPr id="0" name=""/>
        <dsp:cNvSpPr/>
      </dsp:nvSpPr>
      <dsp:spPr>
        <a:xfrm>
          <a:off x="687446" y="2811320"/>
          <a:ext cx="2685653" cy="43261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Brute force attack</a:t>
          </a:r>
        </a:p>
      </dsp:txBody>
      <dsp:txXfrm>
        <a:off x="687446" y="2811320"/>
        <a:ext cx="2685653" cy="432611"/>
      </dsp:txXfrm>
    </dsp:sp>
    <dsp:sp modelId="{BD2B117F-7B4F-4C7D-AFA0-0E7EDFE9F363}">
      <dsp:nvSpPr>
        <dsp:cNvPr id="0" name=""/>
        <dsp:cNvSpPr/>
      </dsp:nvSpPr>
      <dsp:spPr>
        <a:xfrm>
          <a:off x="417064" y="2757243"/>
          <a:ext cx="540764" cy="540764"/>
        </a:xfrm>
        <a:prstGeom prst="ellipse">
          <a:avLst/>
        </a:prstGeom>
        <a:blipFill rotWithShape="0">
          <a:blip xmlns:r="http://schemas.openxmlformats.org/officeDocument/2006/relationships" r:embed="rId5"/>
          <a:srcRect/>
          <a:stretch>
            <a:fillRect/>
          </a:stretch>
        </a:blip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488C9F-F093-4798-88DC-06CF9563F942}">
      <dsp:nvSpPr>
        <dsp:cNvPr id="0" name=""/>
        <dsp:cNvSpPr/>
      </dsp:nvSpPr>
      <dsp:spPr>
        <a:xfrm>
          <a:off x="331593" y="3460155"/>
          <a:ext cx="3041506" cy="43261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3386" tIns="30480" rIns="30480" bIns="3048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Software End of Life</a:t>
          </a:r>
        </a:p>
      </dsp:txBody>
      <dsp:txXfrm>
        <a:off x="331593" y="3460155"/>
        <a:ext cx="3041506" cy="432611"/>
      </dsp:txXfrm>
    </dsp:sp>
    <dsp:sp modelId="{39BF2242-B24E-4EB9-8CF7-29B1FB4C2A41}">
      <dsp:nvSpPr>
        <dsp:cNvPr id="0" name=""/>
        <dsp:cNvSpPr/>
      </dsp:nvSpPr>
      <dsp:spPr>
        <a:xfrm>
          <a:off x="61211" y="3406079"/>
          <a:ext cx="540764" cy="540764"/>
        </a:xfrm>
        <a:prstGeom prst="ellipse">
          <a:avLst/>
        </a:prstGeom>
        <a:blipFill rotWithShape="0">
          <a:blip xmlns:r="http://schemas.openxmlformats.org/officeDocument/2006/relationships" r:embed="rId6"/>
          <a:srcRect/>
          <a:stretch>
            <a:fillRect/>
          </a:stretch>
        </a:blip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E427B6-9A9A-4973-B5D5-10D54F477E45}">
      <dsp:nvSpPr>
        <dsp:cNvPr id="0" name=""/>
        <dsp:cNvSpPr/>
      </dsp:nvSpPr>
      <dsp:spPr>
        <a:xfrm rot="5400000">
          <a:off x="3181613" y="-1823025"/>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Impersonating - SRIE</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Tampering - T</a:t>
          </a:r>
        </a:p>
      </dsp:txBody>
      <dsp:txXfrm rot="-5400000">
        <a:off x="1295252" y="87653"/>
        <a:ext cx="4246542" cy="449501"/>
      </dsp:txXfrm>
    </dsp:sp>
    <dsp:sp modelId="{6DB98A3F-F5C8-417C-89AF-2563A1F29F49}">
      <dsp:nvSpPr>
        <dsp:cNvPr id="0" name=""/>
        <dsp:cNvSpPr/>
      </dsp:nvSpPr>
      <dsp:spPr>
        <a:xfrm>
          <a:off x="298" y="1069"/>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Communication</a:t>
          </a:r>
        </a:p>
      </dsp:txBody>
      <dsp:txXfrm>
        <a:off x="30694" y="31465"/>
        <a:ext cx="1234161" cy="561876"/>
      </dsp:txXfrm>
    </dsp:sp>
    <dsp:sp modelId="{F42809F8-E8E0-43A0-B9DA-462836AA5CBD}">
      <dsp:nvSpPr>
        <dsp:cNvPr id="0" name=""/>
        <dsp:cNvSpPr/>
      </dsp:nvSpPr>
      <dsp:spPr>
        <a:xfrm rot="5400000">
          <a:off x="3181613" y="-1169223"/>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accesss - TIE</a:t>
          </a:r>
        </a:p>
      </dsp:txBody>
      <dsp:txXfrm rot="-5400000">
        <a:off x="1295252" y="741455"/>
        <a:ext cx="4246542" cy="449501"/>
      </dsp:txXfrm>
    </dsp:sp>
    <dsp:sp modelId="{C40B2A37-57B9-499C-9469-9E767430D614}">
      <dsp:nvSpPr>
        <dsp:cNvPr id="0" name=""/>
        <dsp:cNvSpPr/>
      </dsp:nvSpPr>
      <dsp:spPr>
        <a:xfrm>
          <a:off x="298" y="654871"/>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Accounts / Database</a:t>
          </a:r>
        </a:p>
      </dsp:txBody>
      <dsp:txXfrm>
        <a:off x="30694" y="685267"/>
        <a:ext cx="1234161" cy="561876"/>
      </dsp:txXfrm>
    </dsp:sp>
    <dsp:sp modelId="{529520B3-10FE-4E35-BE86-05B109138687}">
      <dsp:nvSpPr>
        <dsp:cNvPr id="0" name=""/>
        <dsp:cNvSpPr/>
      </dsp:nvSpPr>
      <dsp:spPr>
        <a:xfrm rot="5400000">
          <a:off x="3181613" y="-515420"/>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Impersonating - SRIE</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Making changes - T</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TIE</a:t>
          </a:r>
        </a:p>
      </dsp:txBody>
      <dsp:txXfrm rot="-5400000">
        <a:off x="1295252" y="1395258"/>
        <a:ext cx="4246542" cy="449501"/>
      </dsp:txXfrm>
    </dsp:sp>
    <dsp:sp modelId="{061F85C6-5E64-4321-9A98-CD8CBB188A02}">
      <dsp:nvSpPr>
        <dsp:cNvPr id="0" name=""/>
        <dsp:cNvSpPr/>
      </dsp:nvSpPr>
      <dsp:spPr>
        <a:xfrm>
          <a:off x="298" y="1308674"/>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Credentials</a:t>
          </a:r>
        </a:p>
      </dsp:txBody>
      <dsp:txXfrm>
        <a:off x="30694" y="1339070"/>
        <a:ext cx="1234161" cy="561876"/>
      </dsp:txXfrm>
    </dsp:sp>
    <dsp:sp modelId="{BFC4A4A7-0322-49BC-BFD9-6EFCBDC9D3DB}">
      <dsp:nvSpPr>
        <dsp:cNvPr id="0" name=""/>
        <dsp:cNvSpPr/>
      </dsp:nvSpPr>
      <dsp:spPr>
        <a:xfrm rot="5400000">
          <a:off x="3181613" y="138381"/>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Modifying events - TR</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SIE</a:t>
          </a:r>
        </a:p>
      </dsp:txBody>
      <dsp:txXfrm rot="-5400000">
        <a:off x="1295252" y="2049060"/>
        <a:ext cx="4246542" cy="449501"/>
      </dsp:txXfrm>
    </dsp:sp>
    <dsp:sp modelId="{0813870D-2945-40DB-9DB0-76F9F303A421}">
      <dsp:nvSpPr>
        <dsp:cNvPr id="0" name=""/>
        <dsp:cNvSpPr/>
      </dsp:nvSpPr>
      <dsp:spPr>
        <a:xfrm>
          <a:off x="298" y="1962476"/>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Logging</a:t>
          </a:r>
        </a:p>
      </dsp:txBody>
      <dsp:txXfrm>
        <a:off x="30694" y="1992872"/>
        <a:ext cx="1234161" cy="561876"/>
      </dsp:txXfrm>
    </dsp:sp>
    <dsp:sp modelId="{E6F69901-36BB-47B4-AD3A-51BAA3A16704}">
      <dsp:nvSpPr>
        <dsp:cNvPr id="0" name=""/>
        <dsp:cNvSpPr/>
      </dsp:nvSpPr>
      <dsp:spPr>
        <a:xfrm rot="5400000">
          <a:off x="3181613" y="792184"/>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Tampering - STI</a:t>
          </a:r>
        </a:p>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access - IE</a:t>
          </a:r>
        </a:p>
      </dsp:txBody>
      <dsp:txXfrm rot="-5400000">
        <a:off x="1295252" y="2702863"/>
        <a:ext cx="4246542" cy="449501"/>
      </dsp:txXfrm>
    </dsp:sp>
    <dsp:sp modelId="{CA2ADDD1-2BFC-42A8-B97C-6B697ACC3FFE}">
      <dsp:nvSpPr>
        <dsp:cNvPr id="0" name=""/>
        <dsp:cNvSpPr/>
      </dsp:nvSpPr>
      <dsp:spPr>
        <a:xfrm>
          <a:off x="298" y="2616279"/>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Configurations</a:t>
          </a:r>
        </a:p>
      </dsp:txBody>
      <dsp:txXfrm>
        <a:off x="30694" y="2646675"/>
        <a:ext cx="1234161" cy="561876"/>
      </dsp:txXfrm>
    </dsp:sp>
    <dsp:sp modelId="{2EE4B811-13D7-4919-A214-6CF09C3BE8BE}">
      <dsp:nvSpPr>
        <dsp:cNvPr id="0" name=""/>
        <dsp:cNvSpPr/>
      </dsp:nvSpPr>
      <dsp:spPr>
        <a:xfrm rot="5400000">
          <a:off x="3181613" y="1445986"/>
          <a:ext cx="498135" cy="4270859"/>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GB" sz="1200" kern="1200">
              <a:latin typeface="Arial" panose="020B0604020202020204" pitchFamily="34" charset="0"/>
              <a:cs typeface="Arial" panose="020B0604020202020204" pitchFamily="34" charset="0"/>
            </a:rPr>
            <a:t>Unauthorised changes - STIE</a:t>
          </a:r>
        </a:p>
      </dsp:txBody>
      <dsp:txXfrm rot="-5400000">
        <a:off x="1295252" y="3356665"/>
        <a:ext cx="4246542" cy="449501"/>
      </dsp:txXfrm>
    </dsp:sp>
    <dsp:sp modelId="{5F8B09FD-1285-4344-B124-46BCDA5F5471}">
      <dsp:nvSpPr>
        <dsp:cNvPr id="0" name=""/>
        <dsp:cNvSpPr/>
      </dsp:nvSpPr>
      <dsp:spPr>
        <a:xfrm>
          <a:off x="298" y="3270081"/>
          <a:ext cx="1294953" cy="6226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Certificates &amp; Keys</a:t>
          </a:r>
        </a:p>
      </dsp:txBody>
      <dsp:txXfrm>
        <a:off x="30694" y="3300477"/>
        <a:ext cx="1234161" cy="56187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367C4-FBC5-4DDA-9CDC-7C9780AC46ED}">
      <dsp:nvSpPr>
        <dsp:cNvPr id="0" name=""/>
        <dsp:cNvSpPr/>
      </dsp:nvSpPr>
      <dsp:spPr>
        <a:xfrm>
          <a:off x="1151" y="0"/>
          <a:ext cx="1792188" cy="2569779"/>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High severity risk</a:t>
          </a:r>
          <a:endParaRPr lang="en-GB" sz="2300" kern="1200"/>
        </a:p>
      </dsp:txBody>
      <dsp:txXfrm>
        <a:off x="1151" y="1027911"/>
        <a:ext cx="1792188" cy="1027911"/>
      </dsp:txXfrm>
    </dsp:sp>
    <dsp:sp modelId="{D198A334-2FDE-4380-8895-C1891B4F8B6C}">
      <dsp:nvSpPr>
        <dsp:cNvPr id="0" name=""/>
        <dsp:cNvSpPr/>
      </dsp:nvSpPr>
      <dsp:spPr>
        <a:xfrm>
          <a:off x="469377" y="154186"/>
          <a:ext cx="855736" cy="8557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4D0D87-C364-486E-A611-B687B839980A}">
      <dsp:nvSpPr>
        <dsp:cNvPr id="0" name=""/>
        <dsp:cNvSpPr/>
      </dsp:nvSpPr>
      <dsp:spPr>
        <a:xfrm>
          <a:off x="1847105" y="0"/>
          <a:ext cx="1792188" cy="256977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Medium severity risk</a:t>
          </a:r>
          <a:endParaRPr lang="en-GB" sz="2300" kern="1200"/>
        </a:p>
      </dsp:txBody>
      <dsp:txXfrm>
        <a:off x="1847105" y="1027911"/>
        <a:ext cx="1792188" cy="1027911"/>
      </dsp:txXfrm>
    </dsp:sp>
    <dsp:sp modelId="{D086AED4-FCEF-4B8F-8A26-B359FDA4A1E4}">
      <dsp:nvSpPr>
        <dsp:cNvPr id="0" name=""/>
        <dsp:cNvSpPr/>
      </dsp:nvSpPr>
      <dsp:spPr>
        <a:xfrm>
          <a:off x="2315331" y="154186"/>
          <a:ext cx="855736" cy="85573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3E24AF-999C-4A43-A01F-37A73165FC23}">
      <dsp:nvSpPr>
        <dsp:cNvPr id="0" name=""/>
        <dsp:cNvSpPr/>
      </dsp:nvSpPr>
      <dsp:spPr>
        <a:xfrm>
          <a:off x="3693059" y="0"/>
          <a:ext cx="1792188" cy="2569779"/>
        </a:xfrm>
        <a:prstGeom prst="roundRect">
          <a:avLst>
            <a:gd name="adj" fmla="val 10000"/>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Low severity risk</a:t>
          </a:r>
          <a:endParaRPr lang="en-GB" sz="2300" kern="1200"/>
        </a:p>
      </dsp:txBody>
      <dsp:txXfrm>
        <a:off x="3693059" y="1027911"/>
        <a:ext cx="1792188" cy="1027911"/>
      </dsp:txXfrm>
    </dsp:sp>
    <dsp:sp modelId="{CD21C8AD-7AB3-4E7D-8F45-ED9F1F831B49}">
      <dsp:nvSpPr>
        <dsp:cNvPr id="0" name=""/>
        <dsp:cNvSpPr/>
      </dsp:nvSpPr>
      <dsp:spPr>
        <a:xfrm>
          <a:off x="4161285" y="154186"/>
          <a:ext cx="855736" cy="85573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CC8B2D-4D76-40D2-8413-54B856FF7E7B}">
      <dsp:nvSpPr>
        <dsp:cNvPr id="0" name=""/>
        <dsp:cNvSpPr/>
      </dsp:nvSpPr>
      <dsp:spPr>
        <a:xfrm>
          <a:off x="219456" y="1800698"/>
          <a:ext cx="5047488" cy="580405"/>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367C4-FBC5-4DDA-9CDC-7C9780AC46ED}">
      <dsp:nvSpPr>
        <dsp:cNvPr id="0" name=""/>
        <dsp:cNvSpPr/>
      </dsp:nvSpPr>
      <dsp:spPr>
        <a:xfrm>
          <a:off x="1151" y="0"/>
          <a:ext cx="1792188" cy="2569779"/>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High severity risk</a:t>
          </a:r>
          <a:endParaRPr lang="en-GB" sz="2300" kern="1200"/>
        </a:p>
      </dsp:txBody>
      <dsp:txXfrm>
        <a:off x="1151" y="1027911"/>
        <a:ext cx="1792188" cy="1027911"/>
      </dsp:txXfrm>
    </dsp:sp>
    <dsp:sp modelId="{D198A334-2FDE-4380-8895-C1891B4F8B6C}">
      <dsp:nvSpPr>
        <dsp:cNvPr id="0" name=""/>
        <dsp:cNvSpPr/>
      </dsp:nvSpPr>
      <dsp:spPr>
        <a:xfrm>
          <a:off x="469377" y="154186"/>
          <a:ext cx="855736" cy="8557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4D0D87-C364-486E-A611-B687B839980A}">
      <dsp:nvSpPr>
        <dsp:cNvPr id="0" name=""/>
        <dsp:cNvSpPr/>
      </dsp:nvSpPr>
      <dsp:spPr>
        <a:xfrm>
          <a:off x="1847105" y="0"/>
          <a:ext cx="1792188" cy="256977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Medium severity risk</a:t>
          </a:r>
          <a:endParaRPr lang="en-GB" sz="2300" kern="1200"/>
        </a:p>
      </dsp:txBody>
      <dsp:txXfrm>
        <a:off x="1847105" y="1027911"/>
        <a:ext cx="1792188" cy="1027911"/>
      </dsp:txXfrm>
    </dsp:sp>
    <dsp:sp modelId="{D086AED4-FCEF-4B8F-8A26-B359FDA4A1E4}">
      <dsp:nvSpPr>
        <dsp:cNvPr id="0" name=""/>
        <dsp:cNvSpPr/>
      </dsp:nvSpPr>
      <dsp:spPr>
        <a:xfrm>
          <a:off x="2315331" y="154186"/>
          <a:ext cx="855736" cy="85573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3E24AF-999C-4A43-A01F-37A73165FC23}">
      <dsp:nvSpPr>
        <dsp:cNvPr id="0" name=""/>
        <dsp:cNvSpPr/>
      </dsp:nvSpPr>
      <dsp:spPr>
        <a:xfrm>
          <a:off x="3693059" y="0"/>
          <a:ext cx="1792188" cy="2569779"/>
        </a:xfrm>
        <a:prstGeom prst="roundRect">
          <a:avLst>
            <a:gd name="adj" fmla="val 10000"/>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GB" sz="2300" b="1" kern="1200"/>
            <a:t>Low severity risk</a:t>
          </a:r>
          <a:endParaRPr lang="en-GB" sz="2300" kern="1200"/>
        </a:p>
      </dsp:txBody>
      <dsp:txXfrm>
        <a:off x="3693059" y="1027911"/>
        <a:ext cx="1792188" cy="1027911"/>
      </dsp:txXfrm>
    </dsp:sp>
    <dsp:sp modelId="{CD21C8AD-7AB3-4E7D-8F45-ED9F1F831B49}">
      <dsp:nvSpPr>
        <dsp:cNvPr id="0" name=""/>
        <dsp:cNvSpPr/>
      </dsp:nvSpPr>
      <dsp:spPr>
        <a:xfrm>
          <a:off x="4161285" y="154186"/>
          <a:ext cx="855736" cy="85573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CC8B2D-4D76-40D2-8413-54B856FF7E7B}">
      <dsp:nvSpPr>
        <dsp:cNvPr id="0" name=""/>
        <dsp:cNvSpPr/>
      </dsp:nvSpPr>
      <dsp:spPr>
        <a:xfrm>
          <a:off x="211581" y="1797668"/>
          <a:ext cx="5047488" cy="602268"/>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D2F2D-6408-47A7-B4C9-365CB5CE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32</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jc21550@essex.ac.uk</dc:creator>
  <cp:keywords/>
  <cp:lastModifiedBy>Jonathan Callaghan</cp:lastModifiedBy>
  <cp:revision>37</cp:revision>
  <dcterms:created xsi:type="dcterms:W3CDTF">2022-02-14T09:31:00Z</dcterms:created>
  <dcterms:modified xsi:type="dcterms:W3CDTF">2022-02-16T11:54:00Z</dcterms:modified>
</cp:coreProperties>
</file>