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B2536"/>
          <w:spacing w:val="10"/>
          <w:sz w:val="40"/>
          <w:szCs w:val="40"/>
        </w:rPr>
        <w:t xml:space="preserve">JAYANT JAIN</w:t>
      </w:r>
    </w:p>
    <w:p>
      <w:pPr>
        <w:spacing w:after="120"/>
      </w:pPr>
      <w:r>
        <w:rPr>
          <w:b/>
          <w:bCs/>
          <w:color w:val="3A6EA5"/>
          <w:sz w:val="22"/>
          <w:szCs w:val="22"/>
        </w:rPr>
        <w:t xml:space="preserve">Adobe Experience Cloud Consultant · Technical Lead · Solution Consultant</w:t>
      </w:r>
    </w:p>
    <w:p>
      <w:pPr>
        <w:spacing w:after="40"/>
      </w:pPr>
      <w:r>
        <w:rPr>
          <w:color w:val="5B6472"/>
          <w:sz w:val="18"/>
          <w:szCs w:val="18"/>
        </w:rPr>
        <w:t xml:space="preserve">New Delhi, India   |   </w:t>
      </w:r>
      <w:r>
        <w:rPr>
          <w:color w:val="5B6472"/>
          <w:sz w:val="18"/>
          <w:szCs w:val="18"/>
        </w:rPr>
        <w:t xml:space="preserve">hello@jayantjain.dev</w:t>
      </w:r>
      <w:r>
        <w:rPr>
          <w:color w:val="5B6472"/>
          <w:sz w:val="18"/>
          <w:szCs w:val="18"/>
        </w:rPr>
        <w:t xml:space="preserve">   |   +91 12345 67890</w:t>
      </w:r>
    </w:p>
    <w:p>
      <w:pPr>
        <w:spacing w:after="180"/>
      </w:pPr>
      <w:r>
        <w:rPr>
          <w:color w:val="5B6472"/>
          <w:sz w:val="18"/>
          <w:szCs w:val="18"/>
        </w:rPr>
        <w:t xml:space="preserve">linkedin.com/in/jayant-jain</w:t>
      </w:r>
      <w:r>
        <w:rPr>
          <w:color w:val="5B6472"/>
          <w:sz w:val="18"/>
          <w:szCs w:val="18"/>
        </w:rPr>
        <w:t xml:space="preserve">   |   </w:t>
      </w:r>
      <w:r>
        <w:rPr>
          <w:color w:val="5B6472"/>
          <w:sz w:val="18"/>
          <w:szCs w:val="18"/>
        </w:rPr>
        <w:t xml:space="preserve">github.com/jayantjain</w:t>
      </w:r>
      <w:r>
        <w:rPr>
          <w:color w:val="5B6472"/>
          <w:sz w:val="18"/>
          <w:szCs w:val="18"/>
        </w:rPr>
        <w:t xml:space="preserve">   |   jayantjain.dev</w:t>
      </w:r>
    </w:p>
    <w:p>
      <w:pPr>
        <w:pBdr>
          <w:bottom w:val="single" w:color="3A6EA5" w:sz="6" w:space="4"/>
        </w:pBdr>
        <w:spacing w:after="120" w:before="260"/>
      </w:pPr>
      <w:r>
        <w:rPr>
          <w:b/>
          <w:bCs/>
          <w:color w:val="1B2536"/>
          <w:spacing w:val="20"/>
          <w:sz w:val="21"/>
          <w:szCs w:val="21"/>
        </w:rPr>
        <w:t xml:space="preserve">SUMMARY</w:t>
      </w:r>
    </w:p>
    <w:p>
      <w:pPr>
        <w:spacing w:after="60"/>
      </w:pPr>
      <w:r>
        <w:rPr>
          <w:color w:val="2B303B"/>
          <w:sz w:val="20"/>
          <w:szCs w:val="20"/>
        </w:rPr>
        <w:t xml:space="preserve">Adobe Experience Cloud Consultant with 10+ years developing and implementing solutions on Adobe Experience Manager and Java, including 3+ years of hands-on JavaScript, HTML and CSS depth. Proven track record designing, developing and supporting CMS components, integrations and applications across enterprise commerce, DAM and content-migration engagements. Trained on Adobe Edge Delivery Services (EDS) and Adobe Experience Platform (AEP), with hands-on experience building Generative AI-powered automation — integrating the OpenAI API into Adobe Workfront Fusion for event-driven, end-to-end workflow automation. Strong communicator with a track record of translating business requirements into scalable technical solutions and leading cross-functional development teams.</w:t>
      </w:r>
    </w:p>
    <w:p>
      <w:pPr>
        <w:pBdr>
          <w:bottom w:val="single" w:color="3A6EA5" w:sz="6" w:space="4"/>
        </w:pBdr>
        <w:spacing w:after="120" w:before="260"/>
      </w:pPr>
      <w:r>
        <w:rPr>
          <w:b/>
          <w:bCs/>
          <w:color w:val="1B2536"/>
          <w:spacing w:val="20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color w:val="1B2536"/>
          <w:sz w:val="19"/>
          <w:szCs w:val="19"/>
        </w:rPr>
        <w:t xml:space="preserve">Web CMS: </w:t>
      </w:r>
      <w:r>
        <w:rPr>
          <w:color w:val="2B303B"/>
          <w:sz w:val="19"/>
          <w:szCs w:val="19"/>
        </w:rPr>
        <w:t xml:space="preserve">AEM 6.5/6.4/6.3, AEM as a Cloud Service, Adobe Edge Delivery Services, Adobe Commerce</w:t>
      </w:r>
    </w:p>
    <w:p>
      <w:pPr>
        <w:spacing w:after="40"/>
      </w:pPr>
      <w:r>
        <w:rPr>
          <w:b/>
          <w:bCs/>
          <w:color w:val="1B2536"/>
          <w:sz w:val="19"/>
          <w:szCs w:val="19"/>
        </w:rPr>
        <w:t xml:space="preserve">Languages: </w:t>
      </w:r>
      <w:r>
        <w:rPr>
          <w:color w:val="2B303B"/>
          <w:sz w:val="19"/>
          <w:szCs w:val="19"/>
        </w:rPr>
        <w:t xml:space="preserve">Java, J2EE, JavaScript, HTL (Sightly), HTML, CSS</w:t>
      </w:r>
    </w:p>
    <w:p>
      <w:pPr>
        <w:spacing w:after="40"/>
      </w:pPr>
      <w:r>
        <w:rPr>
          <w:b/>
          <w:bCs/>
          <w:color w:val="1B2536"/>
          <w:sz w:val="19"/>
          <w:szCs w:val="19"/>
        </w:rPr>
        <w:t xml:space="preserve">Automation &amp; AI: </w:t>
      </w:r>
      <w:r>
        <w:rPr>
          <w:color w:val="2B303B"/>
          <w:sz w:val="19"/>
          <w:szCs w:val="19"/>
        </w:rPr>
        <w:t xml:space="preserve">Adobe Workfront, Adobe Workfront Fusion, OpenAI API, Prompt Engineering, REST/JSON LLM Integration</w:t>
      </w:r>
    </w:p>
    <w:p>
      <w:pPr>
        <w:spacing w:after="40"/>
      </w:pPr>
      <w:r>
        <w:rPr>
          <w:b/>
          <w:bCs/>
          <w:color w:val="1B2536"/>
          <w:sz w:val="19"/>
          <w:szCs w:val="19"/>
        </w:rPr>
        <w:t xml:space="preserve">Integration &amp; Data: </w:t>
      </w:r>
      <w:r>
        <w:rPr>
          <w:color w:val="2B303B"/>
          <w:sz w:val="19"/>
          <w:szCs w:val="19"/>
        </w:rPr>
        <w:t xml:space="preserve">REST &amp; GraphQL APIs, Apache Solr, Elastic, MySQL</w:t>
      </w:r>
    </w:p>
    <w:p>
      <w:pPr>
        <w:spacing w:after="40"/>
      </w:pPr>
      <w:r>
        <w:rPr>
          <w:b/>
          <w:bCs/>
          <w:color w:val="1B2536"/>
          <w:sz w:val="19"/>
          <w:szCs w:val="19"/>
        </w:rPr>
        <w:t xml:space="preserve">Tools &amp; Cloud: </w:t>
      </w:r>
      <w:r>
        <w:rPr>
          <w:color w:val="2B303B"/>
          <w:sz w:val="19"/>
          <w:szCs w:val="19"/>
        </w:rPr>
        <w:t xml:space="preserve">CRXDE, Eclipse, IntelliJ, Postman, Git, Maven, JUnit, AWS (in progress)</w:t>
      </w:r>
    </w:p>
    <w:p>
      <w:pPr>
        <w:pBdr>
          <w:bottom w:val="single" w:color="3A6EA5" w:sz="6" w:space="4"/>
        </w:pBdr>
        <w:spacing w:after="120" w:before="260"/>
      </w:pPr>
      <w:r>
        <w:rPr>
          <w:b/>
          <w:bCs/>
          <w:color w:val="1B2536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Team Lead &amp; Adobe EDS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American University</w:t>
      </w:r>
      <w:r>
        <w:rPr>
          <w:color w:val="5B6472"/>
          <w:sz w:val="19"/>
          <w:szCs w:val="19"/>
        </w:rPr>
        <w:t xml:space="preserve">	May 2025 – Jun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Led the end-to-end migration of the university's website from CommonSpot CMS to Adobe Edge Delivery Services, modernizing content architecture and improving page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Led a cross-functional team of 4 developers as Team Lead — code reviews, sprint/task planning and deployment coordination.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Designed and developed reusable static and dynamic Adobe EDS blocks to accelerate page assembly and design consistency.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Adobe EDS, JavaScript, HTML, CSS, AEM, Git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Adobe Workfront &amp; Fusion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Credera (Internal Project)</w:t>
      </w:r>
      <w:r>
        <w:rPr>
          <w:color w:val="5B6472"/>
          <w:sz w:val="19"/>
          <w:szCs w:val="19"/>
        </w:rPr>
        <w:t xml:space="preserve">	Jan 2025 – 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Built Adobe Workfront Fusion scenarios orchestrating data flow between Workfront and external services via Watch Events, HTTP, and JSON transformation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Engineered a Generative AI integration layer connecting Workfront Fusion to the OpenAI API for contextual, AI-generated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Built fault-tolerant error-handling routes and execution logic for production-grade automation.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Adobe Workfront, Workfront Fusion, OpenAI API, JSON, REST/HTTP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Sr. AEM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Abbott</w:t>
      </w:r>
      <w:r>
        <w:rPr>
          <w:color w:val="5B6472"/>
          <w:sz w:val="19"/>
          <w:szCs w:val="19"/>
        </w:rPr>
        <w:t xml:space="preserve">	Aug 2022 – Dec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Owned analysis, solution design, estimation and development for the Abbott Store and Glucerna Store eCommerce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Integrated Magento Commerce (MBO) customer/order data via GraphQL into custom AEM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Built JUnit test coverage for the application using AEM context and Mockito.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JDK 11, AEM Cloud SDK, IntelliJ, Git, Adobe Commerce (MBO)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Sr. AEM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Credera (Internal Project)</w:t>
      </w:r>
      <w:r>
        <w:rPr>
          <w:color w:val="5B6472"/>
          <w:sz w:val="19"/>
          <w:szCs w:val="19"/>
        </w:rPr>
        <w:t xml:space="preserve">	Jan 2022 – Aug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Enhanced core features of the AEM–Solr connector, including collection indexing and query boosting.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Developed content page auto-indexing, facets and featured-results tooling.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JDK 11, AEM 6.5.17, IntelliJ, AEM Cloud, Apache Solr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AEM Lead &amp; Sr. AEM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TLC Digitech</w:t>
      </w:r>
      <w:r>
        <w:rPr>
          <w:color w:val="5B6472"/>
          <w:sz w:val="19"/>
          <w:szCs w:val="19"/>
        </w:rPr>
        <w:t xml:space="preserve">	Dec 2019 – Jan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Owned all project activities end-to-end as Team Leader for a premium hotel membership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Built AEM templates, Sling Models, Sling Exporters, Sling Servlets, schedulers, REST APIs and payment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Developed content exporter APIs powering the program's mobile apps.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JDK 11, AEM 6.4, IntelliJ, Salesforce, Mulesoft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Sr. AEM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Lululemon Athletica Canada Inc.</w:t>
      </w:r>
      <w:r>
        <w:rPr>
          <w:color w:val="5B6472"/>
          <w:sz w:val="19"/>
          <w:szCs w:val="19"/>
        </w:rPr>
        <w:t xml:space="preserve">	Dec 2018 – Dec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Worked with the AEM Asset API and DAM performance R&amp;D; configured video renditions and auto-publish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Developed a trash-button feature to prevent permanent asset deletion, and schedulers to automate DAM activities.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JDK 8, AEM 6.4, IntelliJ, Asset Optimization Tools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AEM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MG Motors India</w:t>
      </w:r>
      <w:r>
        <w:rPr>
          <w:color w:val="5B6472"/>
          <w:sz w:val="19"/>
          <w:szCs w:val="19"/>
        </w:rPr>
        <w:t xml:space="preserve">	Jun 2017 – Dec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Delivered analysis, design and development of static and dynamic AEM components and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Implemented third-party API integrations for the marketing site.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JDK 11, AEM 6.4, IntelliJ, Postman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1B2536"/>
          <w:sz w:val="21"/>
          <w:szCs w:val="21"/>
        </w:rPr>
        <w:t xml:space="preserve">AEM Developer</w:t>
      </w:r>
      <w:r>
        <w:rPr>
          <w:b w:val="false"/>
          <w:bCs w:val="false"/>
          <w:i/>
          <w:iCs/>
          <w:color w:val="3A6EA5"/>
          <w:sz w:val="20"/>
          <w:szCs w:val="20"/>
        </w:rPr>
        <w:t xml:space="preserve">   —   Apple Incorporation</w:t>
      </w:r>
      <w:r>
        <w:rPr>
          <w:color w:val="5B6472"/>
          <w:sz w:val="19"/>
          <w:szCs w:val="19"/>
        </w:rPr>
        <w:t xml:space="preserve">	Jul 2016 – Jun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Migrated the platform from AEM 6.1 to AEM 6.3 with code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Modernized templates and components from SCR annotations to OSGi annotations.</w:t>
      </w:r>
    </w:p>
    <w:p>
      <w:pPr>
        <w:spacing w:after="140"/>
      </w:pPr>
      <w:r>
        <w:rPr>
          <w:b/>
          <w:bCs/>
          <w:color w:val="5B6472"/>
          <w:sz w:val="18"/>
          <w:szCs w:val="18"/>
        </w:rPr>
        <w:t xml:space="preserve">Technologies: </w:t>
      </w:r>
      <w:r>
        <w:rPr>
          <w:i/>
          <w:iCs/>
          <w:color w:val="5B6472"/>
          <w:sz w:val="18"/>
          <w:szCs w:val="18"/>
        </w:rPr>
        <w:t xml:space="preserve">JDK 8, AEM 6.3, Eclipse IDE</w:t>
      </w:r>
    </w:p>
    <w:p>
      <w:pPr>
        <w:pBdr>
          <w:bottom w:val="single" w:color="3A6EA5" w:sz="6" w:space="4"/>
        </w:pBdr>
        <w:spacing w:after="120" w:before="260"/>
      </w:pPr>
      <w:r>
        <w:rPr>
          <w:b/>
          <w:bCs/>
          <w:color w:val="1B2536"/>
          <w:spacing w:val="20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color w:val="1B2536"/>
          <w:sz w:val="20"/>
          <w:szCs w:val="20"/>
        </w:rPr>
        <w:t xml:space="preserve">Bachelor of Technology, Computer Science</w:t>
      </w:r>
    </w:p>
    <w:p>
      <w:pPr>
        <w:spacing w:after="120"/>
      </w:pPr>
      <w:r>
        <w:rPr>
          <w:i/>
          <w:iCs/>
          <w:color w:val="5B6472"/>
          <w:sz w:val="19"/>
          <w:szCs w:val="19"/>
        </w:rPr>
        <w:t xml:space="preserve">UPES Dehradun, Uttarakhand, India</w:t>
      </w:r>
    </w:p>
    <w:p>
      <w:pPr>
        <w:pBdr>
          <w:bottom w:val="single" w:color="3A6EA5" w:sz="6" w:space="4"/>
        </w:pBdr>
        <w:spacing w:after="120" w:before="260"/>
      </w:pPr>
      <w:r>
        <w:rPr>
          <w:b/>
          <w:bCs/>
          <w:color w:val="1B2536"/>
          <w:spacing w:val="20"/>
          <w:sz w:val="21"/>
          <w:szCs w:val="21"/>
        </w:rPr>
        <w:t xml:space="preserve">CERTIFICATIONS (IN PROGRESS / SAMPLE)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AWS Certified AI Practitioner —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AWS Certified Developer – Associate —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03B"/>
          <w:sz w:val="20"/>
          <w:szCs w:val="20"/>
        </w:rPr>
        <w:t xml:space="preserve">Adobe Certified Expert — AEM Sites Developer (sample — verify before use)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2026-07-16T18:42:00.901Z</dcterms:created>
  <dcterms:modified xsi:type="dcterms:W3CDTF">2026-07-16T18:42:00.915Z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