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B76FD" w14:textId="60E754A2" w:rsidR="00F52354" w:rsidRDefault="00D225FF">
      <w:r>
        <w:rPr>
          <w:noProof/>
        </w:rPr>
        <w:drawing>
          <wp:anchor distT="0" distB="0" distL="114300" distR="114300" simplePos="0" relativeHeight="251657216" behindDoc="0" locked="0" layoutInCell="1" allowOverlap="1" wp14:anchorId="605E53DA" wp14:editId="2B14EF92">
            <wp:simplePos x="0" y="0"/>
            <wp:positionH relativeFrom="margin">
              <wp:align>left</wp:align>
            </wp:positionH>
            <wp:positionV relativeFrom="paragraph">
              <wp:posOffset>9728</wp:posOffset>
            </wp:positionV>
            <wp:extent cx="2060889" cy="1585609"/>
            <wp:effectExtent l="0" t="0" r="0"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889" cy="1585609"/>
                    </a:xfrm>
                    <a:prstGeom prst="rect">
                      <a:avLst/>
                    </a:prstGeom>
                  </pic:spPr>
                </pic:pic>
              </a:graphicData>
            </a:graphic>
          </wp:anchor>
        </w:drawing>
      </w:r>
      <w:r>
        <w:rPr>
          <w:noProof/>
        </w:rPr>
        <w:drawing>
          <wp:anchor distT="0" distB="0" distL="114300" distR="114300" simplePos="0" relativeHeight="251658240" behindDoc="0" locked="0" layoutInCell="1" allowOverlap="1" wp14:anchorId="11A14E67" wp14:editId="5D378782">
            <wp:simplePos x="0" y="0"/>
            <wp:positionH relativeFrom="margin">
              <wp:align>right</wp:align>
            </wp:positionH>
            <wp:positionV relativeFrom="paragraph">
              <wp:posOffset>9728</wp:posOffset>
            </wp:positionV>
            <wp:extent cx="1934845" cy="1499870"/>
            <wp:effectExtent l="0" t="0" r="8255" b="508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934845" cy="1499870"/>
                    </a:xfrm>
                    <a:prstGeom prst="rect">
                      <a:avLst/>
                    </a:prstGeom>
                  </pic:spPr>
                </pic:pic>
              </a:graphicData>
            </a:graphic>
          </wp:anchor>
        </w:drawing>
      </w:r>
      <w:r w:rsidR="0051211F">
        <w:rPr>
          <w:noProof/>
        </w:rPr>
        <w:t xml:space="preserve">                                          </w:t>
      </w:r>
      <w:r w:rsidR="006F29BB">
        <w:rPr>
          <w:noProof/>
        </w:rPr>
        <w:t xml:space="preserve">        </w:t>
      </w:r>
    </w:p>
    <w:p w14:paraId="5F2865F4" w14:textId="3E4FADBA" w:rsidR="006F29BB" w:rsidRDefault="006F29BB" w:rsidP="006F29BB">
      <w:pPr>
        <w:jc w:val="center"/>
        <w:rPr>
          <w:sz w:val="40"/>
          <w:szCs w:val="40"/>
        </w:rPr>
      </w:pPr>
    </w:p>
    <w:p w14:paraId="11C88B25" w14:textId="3A1ABBFC" w:rsidR="00D225FF" w:rsidRDefault="00D225FF" w:rsidP="006F29BB">
      <w:pPr>
        <w:jc w:val="center"/>
        <w:rPr>
          <w:sz w:val="40"/>
          <w:szCs w:val="40"/>
        </w:rPr>
      </w:pPr>
    </w:p>
    <w:p w14:paraId="7A74B3BC" w14:textId="0EAFE02B" w:rsidR="00834E91" w:rsidRDefault="00834E91" w:rsidP="006F29BB">
      <w:pPr>
        <w:jc w:val="center"/>
        <w:rPr>
          <w:szCs w:val="24"/>
        </w:rPr>
      </w:pPr>
    </w:p>
    <w:p w14:paraId="0C37937D" w14:textId="77777777" w:rsidR="00834E91" w:rsidRPr="00834E91" w:rsidRDefault="00834E91" w:rsidP="006F29BB">
      <w:pPr>
        <w:jc w:val="center"/>
        <w:rPr>
          <w:szCs w:val="24"/>
        </w:rPr>
      </w:pPr>
    </w:p>
    <w:p w14:paraId="10D636A4" w14:textId="77777777" w:rsidR="00DA572D" w:rsidRDefault="00DA572D" w:rsidP="00902B04">
      <w:pPr>
        <w:rPr>
          <w:sz w:val="32"/>
          <w:szCs w:val="32"/>
        </w:rPr>
      </w:pPr>
    </w:p>
    <w:p w14:paraId="094464E7" w14:textId="02D71891" w:rsidR="00D225FF" w:rsidRPr="00BE49D8" w:rsidRDefault="006F29BB" w:rsidP="00BE49D8">
      <w:pPr>
        <w:ind w:firstLine="340"/>
        <w:jc w:val="center"/>
        <w:rPr>
          <w:sz w:val="32"/>
          <w:szCs w:val="32"/>
        </w:rPr>
      </w:pPr>
      <w:r w:rsidRPr="00BE49D8">
        <w:rPr>
          <w:sz w:val="32"/>
          <w:szCs w:val="32"/>
        </w:rPr>
        <w:t>UNIVERSIDAD POLITÉCNICA DE MADRID</w:t>
      </w:r>
    </w:p>
    <w:p w14:paraId="5C1CEB85" w14:textId="0CF558F8" w:rsidR="00EC1F08" w:rsidRPr="00BE49D8" w:rsidRDefault="00EC1F08" w:rsidP="00BE49D8">
      <w:pPr>
        <w:ind w:firstLine="340"/>
        <w:jc w:val="center"/>
        <w:rPr>
          <w:sz w:val="32"/>
          <w:szCs w:val="32"/>
        </w:rPr>
      </w:pPr>
      <w:r w:rsidRPr="00BE49D8">
        <w:rPr>
          <w:sz w:val="32"/>
          <w:szCs w:val="32"/>
        </w:rPr>
        <w:t>ESCUELA TÉCNICA SUPERI</w:t>
      </w:r>
      <w:r w:rsidR="00BE49D8">
        <w:rPr>
          <w:sz w:val="32"/>
          <w:szCs w:val="32"/>
        </w:rPr>
        <w:t>OR</w:t>
      </w:r>
      <w:r w:rsidRPr="00BE49D8">
        <w:rPr>
          <w:sz w:val="32"/>
          <w:szCs w:val="32"/>
        </w:rPr>
        <w:t xml:space="preserve"> DE INGENIEROS INDUSTRIALES</w:t>
      </w:r>
    </w:p>
    <w:p w14:paraId="102E0CDE" w14:textId="2FA9B6F8" w:rsidR="00BB2FD1" w:rsidRPr="00BB2FD1" w:rsidRDefault="00EC1F08" w:rsidP="00BB2FD1">
      <w:pPr>
        <w:jc w:val="center"/>
        <w:rPr>
          <w:sz w:val="32"/>
          <w:szCs w:val="32"/>
        </w:rPr>
      </w:pPr>
      <w:r w:rsidRPr="00BE49D8">
        <w:rPr>
          <w:sz w:val="32"/>
          <w:szCs w:val="32"/>
        </w:rPr>
        <w:t>MÁSTER EN AUTOMÁTICA Y ROBÓTICA</w:t>
      </w:r>
    </w:p>
    <w:p w14:paraId="746FE31B" w14:textId="77777777" w:rsidR="00BB2FD1" w:rsidRPr="00902B04" w:rsidRDefault="00BB2FD1" w:rsidP="00995198">
      <w:pPr>
        <w:rPr>
          <w:szCs w:val="24"/>
        </w:rPr>
      </w:pPr>
    </w:p>
    <w:p w14:paraId="26BF6372" w14:textId="0C4D6C43" w:rsidR="00DA572D" w:rsidRDefault="00995198" w:rsidP="00BB2FD1">
      <w:pPr>
        <w:jc w:val="center"/>
        <w:rPr>
          <w:sz w:val="40"/>
          <w:szCs w:val="40"/>
        </w:rPr>
      </w:pPr>
      <w:r>
        <w:rPr>
          <w:sz w:val="40"/>
          <w:szCs w:val="40"/>
        </w:rPr>
        <w:t>GUIADO Y NAVEGACIÓN DE ROBOTS</w:t>
      </w:r>
    </w:p>
    <w:p w14:paraId="113F019C" w14:textId="392D8B26" w:rsidR="00BB2FD1" w:rsidRPr="00BB2FD1" w:rsidRDefault="00BB2FD1" w:rsidP="00BB2FD1">
      <w:pPr>
        <w:jc w:val="center"/>
        <w:rPr>
          <w:szCs w:val="24"/>
        </w:rPr>
      </w:pPr>
    </w:p>
    <w:p w14:paraId="2340039A" w14:textId="479FDABF" w:rsidR="00BB2FD1" w:rsidRPr="00BB2FD1" w:rsidRDefault="00BB2FD1" w:rsidP="00BB2FD1">
      <w:pPr>
        <w:jc w:val="center"/>
        <w:rPr>
          <w:sz w:val="40"/>
          <w:szCs w:val="40"/>
        </w:rPr>
      </w:pPr>
      <w:r>
        <w:rPr>
          <w:sz w:val="40"/>
          <w:szCs w:val="40"/>
        </w:rPr>
        <w:t>TRABAJO FIN DE ASIGNATURA</w:t>
      </w:r>
    </w:p>
    <w:p w14:paraId="45B86EB5" w14:textId="77777777" w:rsidR="00BB2FD1" w:rsidRDefault="00BB2FD1" w:rsidP="00C43FAD">
      <w:pPr>
        <w:rPr>
          <w:sz w:val="28"/>
          <w:szCs w:val="24"/>
          <w:u w:val="single"/>
        </w:rPr>
      </w:pPr>
    </w:p>
    <w:p w14:paraId="70768DF4" w14:textId="033BB3FA" w:rsidR="00834E91" w:rsidRDefault="00834E91" w:rsidP="00834E91">
      <w:pPr>
        <w:jc w:val="center"/>
      </w:pPr>
      <w:r w:rsidRPr="00834E91">
        <w:rPr>
          <w:sz w:val="28"/>
          <w:szCs w:val="24"/>
          <w:u w:val="single"/>
        </w:rPr>
        <w:t>Autores</w:t>
      </w:r>
      <w:r>
        <w:t>:</w:t>
      </w:r>
    </w:p>
    <w:p w14:paraId="24742AA1" w14:textId="6F4C2024" w:rsidR="00BB2FD1" w:rsidRPr="00B84E29" w:rsidRDefault="00B84E29" w:rsidP="00834E91">
      <w:pPr>
        <w:jc w:val="center"/>
        <w:rPr>
          <w:sz w:val="28"/>
          <w:szCs w:val="24"/>
        </w:rPr>
      </w:pPr>
      <w:r>
        <w:rPr>
          <w:sz w:val="28"/>
          <w:szCs w:val="24"/>
        </w:rPr>
        <w:t>Álvaro Benito Oliva</w:t>
      </w:r>
      <w:r w:rsidR="00323C4F">
        <w:rPr>
          <w:sz w:val="28"/>
          <w:szCs w:val="24"/>
        </w:rPr>
        <w:t xml:space="preserve"> </w:t>
      </w:r>
      <w:r w:rsidR="00864FD7">
        <w:rPr>
          <w:sz w:val="28"/>
          <w:szCs w:val="24"/>
        </w:rPr>
        <w:t>(M20159)</w:t>
      </w:r>
    </w:p>
    <w:p w14:paraId="18AC2923" w14:textId="77DC3041" w:rsidR="001B181A" w:rsidRPr="000735E7" w:rsidRDefault="001B181A" w:rsidP="001B181A">
      <w:pPr>
        <w:jc w:val="center"/>
        <w:rPr>
          <w:sz w:val="28"/>
          <w:szCs w:val="24"/>
        </w:rPr>
      </w:pPr>
      <w:r w:rsidRPr="000735E7">
        <w:rPr>
          <w:sz w:val="28"/>
          <w:szCs w:val="24"/>
        </w:rPr>
        <w:t>Germán Andrés Di Fonzo Caturegli</w:t>
      </w:r>
      <w:r w:rsidR="00323C4F">
        <w:rPr>
          <w:sz w:val="28"/>
          <w:szCs w:val="24"/>
        </w:rPr>
        <w:t xml:space="preserve"> (M20037)</w:t>
      </w:r>
    </w:p>
    <w:p w14:paraId="1F339A37" w14:textId="315EEE2D" w:rsidR="001B181A" w:rsidRDefault="001B181A" w:rsidP="001B181A">
      <w:pPr>
        <w:jc w:val="center"/>
        <w:rPr>
          <w:sz w:val="28"/>
          <w:szCs w:val="24"/>
        </w:rPr>
      </w:pPr>
      <w:r w:rsidRPr="000735E7">
        <w:rPr>
          <w:sz w:val="28"/>
          <w:szCs w:val="24"/>
        </w:rPr>
        <w:t>Juan José Jurado Camino</w:t>
      </w:r>
      <w:r w:rsidR="00323C4F">
        <w:rPr>
          <w:sz w:val="28"/>
          <w:szCs w:val="24"/>
        </w:rPr>
        <w:t xml:space="preserve"> (M20039)</w:t>
      </w:r>
    </w:p>
    <w:p w14:paraId="07045801" w14:textId="77777777" w:rsidR="00F35BCB" w:rsidRDefault="00F35BCB" w:rsidP="001B181A">
      <w:pPr>
        <w:jc w:val="center"/>
        <w:rPr>
          <w:sz w:val="28"/>
          <w:szCs w:val="24"/>
        </w:rPr>
      </w:pPr>
    </w:p>
    <w:p w14:paraId="534A9FF6" w14:textId="386BA51D" w:rsidR="00834E91" w:rsidRDefault="00834E91" w:rsidP="001B181A">
      <w:pPr>
        <w:jc w:val="center"/>
        <w:rPr>
          <w:sz w:val="28"/>
          <w:szCs w:val="24"/>
        </w:rPr>
      </w:pPr>
      <w:r w:rsidRPr="00834E91">
        <w:rPr>
          <w:sz w:val="28"/>
          <w:szCs w:val="24"/>
          <w:u w:val="single"/>
        </w:rPr>
        <w:t>Tutor</w:t>
      </w:r>
      <w:r w:rsidR="00C43FAD">
        <w:rPr>
          <w:sz w:val="28"/>
          <w:szCs w:val="24"/>
          <w:u w:val="single"/>
        </w:rPr>
        <w:t>es</w:t>
      </w:r>
      <w:r>
        <w:rPr>
          <w:sz w:val="28"/>
          <w:szCs w:val="24"/>
        </w:rPr>
        <w:t>:</w:t>
      </w:r>
    </w:p>
    <w:p w14:paraId="6257C4BF" w14:textId="3EB5FFCD" w:rsidR="001B181A" w:rsidRDefault="00C43FAD" w:rsidP="000345D3">
      <w:pPr>
        <w:jc w:val="center"/>
        <w:rPr>
          <w:sz w:val="28"/>
          <w:szCs w:val="24"/>
        </w:rPr>
      </w:pPr>
      <w:r>
        <w:rPr>
          <w:sz w:val="28"/>
          <w:szCs w:val="24"/>
        </w:rPr>
        <w:t xml:space="preserve">Fernando </w:t>
      </w:r>
      <w:proofErr w:type="spellStart"/>
      <w:r>
        <w:rPr>
          <w:sz w:val="28"/>
          <w:szCs w:val="24"/>
        </w:rPr>
        <w:t>Matía</w:t>
      </w:r>
      <w:proofErr w:type="spellEnd"/>
    </w:p>
    <w:p w14:paraId="67233C0E" w14:textId="2E30128F" w:rsidR="0076784C" w:rsidRDefault="0076784C" w:rsidP="000345D3">
      <w:pPr>
        <w:jc w:val="center"/>
        <w:rPr>
          <w:sz w:val="28"/>
          <w:szCs w:val="24"/>
        </w:rPr>
      </w:pPr>
      <w:r w:rsidRPr="00323C4F">
        <w:rPr>
          <w:sz w:val="28"/>
          <w:szCs w:val="24"/>
        </w:rPr>
        <w:t>Miguel Hernando</w:t>
      </w:r>
    </w:p>
    <w:p w14:paraId="0544BC10" w14:textId="6D0C5346" w:rsidR="0076784C" w:rsidRDefault="0076784C" w:rsidP="000345D3">
      <w:pPr>
        <w:jc w:val="center"/>
        <w:rPr>
          <w:sz w:val="28"/>
          <w:szCs w:val="24"/>
        </w:rPr>
      </w:pPr>
      <w:r>
        <w:rPr>
          <w:sz w:val="28"/>
          <w:szCs w:val="24"/>
        </w:rPr>
        <w:t>Paloma de la Puente</w:t>
      </w:r>
    </w:p>
    <w:p w14:paraId="707EE561" w14:textId="77777777" w:rsidR="00A1743A" w:rsidRPr="000735E7" w:rsidRDefault="00A1743A" w:rsidP="000345D3">
      <w:pPr>
        <w:jc w:val="center"/>
        <w:rPr>
          <w:sz w:val="28"/>
          <w:szCs w:val="24"/>
        </w:rPr>
      </w:pPr>
    </w:p>
    <w:p w14:paraId="1CC54237" w14:textId="5503E4B4" w:rsidR="00E62589" w:rsidRDefault="000735E7" w:rsidP="00042B3B">
      <w:pPr>
        <w:jc w:val="center"/>
        <w:rPr>
          <w:sz w:val="28"/>
          <w:szCs w:val="24"/>
        </w:rPr>
      </w:pPr>
      <w:r w:rsidRPr="000735E7">
        <w:rPr>
          <w:sz w:val="28"/>
          <w:szCs w:val="24"/>
        </w:rPr>
        <w:t xml:space="preserve">Madrid, </w:t>
      </w:r>
      <w:r w:rsidR="00323C4F">
        <w:rPr>
          <w:sz w:val="28"/>
          <w:szCs w:val="24"/>
        </w:rPr>
        <w:t>17</w:t>
      </w:r>
      <w:r w:rsidR="00C43FAD">
        <w:rPr>
          <w:sz w:val="28"/>
          <w:szCs w:val="24"/>
        </w:rPr>
        <w:t xml:space="preserve"> </w:t>
      </w:r>
      <w:r w:rsidR="001B181A" w:rsidRPr="000735E7">
        <w:rPr>
          <w:sz w:val="28"/>
          <w:szCs w:val="24"/>
        </w:rPr>
        <w:t xml:space="preserve">de </w:t>
      </w:r>
      <w:r w:rsidR="00323C4F">
        <w:rPr>
          <w:sz w:val="28"/>
          <w:szCs w:val="24"/>
        </w:rPr>
        <w:t>enero</w:t>
      </w:r>
      <w:r w:rsidRPr="000735E7">
        <w:rPr>
          <w:sz w:val="28"/>
          <w:szCs w:val="24"/>
        </w:rPr>
        <w:t xml:space="preserve"> de 202</w:t>
      </w:r>
      <w:r w:rsidR="00323C4F">
        <w:rPr>
          <w:sz w:val="28"/>
          <w:szCs w:val="24"/>
        </w:rPr>
        <w:t>1</w:t>
      </w:r>
    </w:p>
    <w:sdt>
      <w:sdtPr>
        <w:rPr>
          <w:rFonts w:eastAsiaTheme="minorEastAsia" w:cstheme="minorBidi"/>
          <w:b w:val="0"/>
          <w:bCs w:val="0"/>
          <w:smallCaps w:val="0"/>
          <w:color w:val="auto"/>
          <w:sz w:val="24"/>
          <w:szCs w:val="22"/>
        </w:rPr>
        <w:id w:val="-654292568"/>
        <w:docPartObj>
          <w:docPartGallery w:val="Table of Contents"/>
          <w:docPartUnique/>
        </w:docPartObj>
      </w:sdtPr>
      <w:sdtEndPr>
        <w:rPr>
          <w:sz w:val="22"/>
        </w:rPr>
      </w:sdtEndPr>
      <w:sdtContent>
        <w:p w14:paraId="22CA697B" w14:textId="4641FC82" w:rsidR="00DE0BE2" w:rsidRDefault="00DE0BE2" w:rsidP="00DE0BE2">
          <w:pPr>
            <w:pStyle w:val="TtuloTDC"/>
            <w:numPr>
              <w:ilvl w:val="0"/>
              <w:numId w:val="0"/>
            </w:numPr>
            <w:ind w:left="432" w:hanging="432"/>
          </w:pPr>
          <w:r>
            <w:t>Tabla de contenido</w:t>
          </w:r>
        </w:p>
        <w:p w14:paraId="1BF65DB3" w14:textId="67F64ECB" w:rsidR="00C1481D" w:rsidRDefault="00DE0BE2">
          <w:pPr>
            <w:pStyle w:val="TDC1"/>
            <w:tabs>
              <w:tab w:val="left" w:pos="480"/>
              <w:tab w:val="right" w:leader="dot" w:pos="9736"/>
            </w:tabs>
            <w:rPr>
              <w:rFonts w:asciiTheme="minorHAnsi" w:hAnsiTheme="minorHAnsi"/>
              <w:noProof/>
              <w:lang w:eastAsia="es-ES"/>
            </w:rPr>
          </w:pPr>
          <w:r>
            <w:fldChar w:fldCharType="begin"/>
          </w:r>
          <w:r>
            <w:instrText xml:space="preserve"> TOC \o "1-3" \h \z \u </w:instrText>
          </w:r>
          <w:r>
            <w:fldChar w:fldCharType="separate"/>
          </w:r>
          <w:hyperlink w:anchor="_Toc61316871" w:history="1">
            <w:r w:rsidR="00C1481D" w:rsidRPr="000309D0">
              <w:rPr>
                <w:rStyle w:val="Hipervnculo"/>
                <w:noProof/>
              </w:rPr>
              <w:t>1</w:t>
            </w:r>
            <w:r w:rsidR="00C1481D">
              <w:rPr>
                <w:rFonts w:asciiTheme="minorHAnsi" w:hAnsiTheme="minorHAnsi"/>
                <w:noProof/>
                <w:lang w:eastAsia="es-ES"/>
              </w:rPr>
              <w:tab/>
            </w:r>
            <w:r w:rsidR="00C1481D" w:rsidRPr="000309D0">
              <w:rPr>
                <w:rStyle w:val="Hipervnculo"/>
                <w:noProof/>
              </w:rPr>
              <w:t>Objetivo del trabajo y reparto de roles</w:t>
            </w:r>
            <w:r w:rsidR="00C1481D">
              <w:rPr>
                <w:noProof/>
                <w:webHidden/>
              </w:rPr>
              <w:tab/>
            </w:r>
            <w:r w:rsidR="00C1481D">
              <w:rPr>
                <w:noProof/>
                <w:webHidden/>
              </w:rPr>
              <w:fldChar w:fldCharType="begin"/>
            </w:r>
            <w:r w:rsidR="00C1481D">
              <w:rPr>
                <w:noProof/>
                <w:webHidden/>
              </w:rPr>
              <w:instrText xml:space="preserve"> PAGEREF _Toc61316871 \h </w:instrText>
            </w:r>
            <w:r w:rsidR="00C1481D">
              <w:rPr>
                <w:noProof/>
                <w:webHidden/>
              </w:rPr>
            </w:r>
            <w:r w:rsidR="00C1481D">
              <w:rPr>
                <w:noProof/>
                <w:webHidden/>
              </w:rPr>
              <w:fldChar w:fldCharType="separate"/>
            </w:r>
            <w:r w:rsidR="00C1481D">
              <w:rPr>
                <w:noProof/>
                <w:webHidden/>
              </w:rPr>
              <w:t>3</w:t>
            </w:r>
            <w:r w:rsidR="00C1481D">
              <w:rPr>
                <w:noProof/>
                <w:webHidden/>
              </w:rPr>
              <w:fldChar w:fldCharType="end"/>
            </w:r>
          </w:hyperlink>
        </w:p>
        <w:p w14:paraId="55756083" w14:textId="0ABEE4CB" w:rsidR="00C1481D" w:rsidRDefault="00C1481D">
          <w:pPr>
            <w:pStyle w:val="TDC1"/>
            <w:tabs>
              <w:tab w:val="left" w:pos="480"/>
              <w:tab w:val="right" w:leader="dot" w:pos="9736"/>
            </w:tabs>
            <w:rPr>
              <w:rFonts w:asciiTheme="minorHAnsi" w:hAnsiTheme="minorHAnsi"/>
              <w:noProof/>
              <w:lang w:eastAsia="es-ES"/>
            </w:rPr>
          </w:pPr>
          <w:hyperlink w:anchor="_Toc61316872" w:history="1">
            <w:r w:rsidRPr="000309D0">
              <w:rPr>
                <w:rStyle w:val="Hipervnculo"/>
                <w:noProof/>
              </w:rPr>
              <w:t>2</w:t>
            </w:r>
            <w:r>
              <w:rPr>
                <w:rFonts w:asciiTheme="minorHAnsi" w:hAnsiTheme="minorHAnsi"/>
                <w:noProof/>
                <w:lang w:eastAsia="es-ES"/>
              </w:rPr>
              <w:tab/>
            </w:r>
            <w:r w:rsidRPr="000309D0">
              <w:rPr>
                <w:rStyle w:val="Hipervnculo"/>
                <w:noProof/>
              </w:rPr>
              <w:t>Planteamiento del problema</w:t>
            </w:r>
            <w:r>
              <w:rPr>
                <w:noProof/>
                <w:webHidden/>
              </w:rPr>
              <w:tab/>
            </w:r>
            <w:r>
              <w:rPr>
                <w:noProof/>
                <w:webHidden/>
              </w:rPr>
              <w:fldChar w:fldCharType="begin"/>
            </w:r>
            <w:r>
              <w:rPr>
                <w:noProof/>
                <w:webHidden/>
              </w:rPr>
              <w:instrText xml:space="preserve"> PAGEREF _Toc61316872 \h </w:instrText>
            </w:r>
            <w:r>
              <w:rPr>
                <w:noProof/>
                <w:webHidden/>
              </w:rPr>
            </w:r>
            <w:r>
              <w:rPr>
                <w:noProof/>
                <w:webHidden/>
              </w:rPr>
              <w:fldChar w:fldCharType="separate"/>
            </w:r>
            <w:r>
              <w:rPr>
                <w:noProof/>
                <w:webHidden/>
              </w:rPr>
              <w:t>3</w:t>
            </w:r>
            <w:r>
              <w:rPr>
                <w:noProof/>
                <w:webHidden/>
              </w:rPr>
              <w:fldChar w:fldCharType="end"/>
            </w:r>
          </w:hyperlink>
        </w:p>
        <w:p w14:paraId="1304732F" w14:textId="2411DB34" w:rsidR="00C1481D" w:rsidRDefault="00C1481D">
          <w:pPr>
            <w:pStyle w:val="TDC1"/>
            <w:tabs>
              <w:tab w:val="left" w:pos="480"/>
              <w:tab w:val="right" w:leader="dot" w:pos="9736"/>
            </w:tabs>
            <w:rPr>
              <w:rFonts w:asciiTheme="minorHAnsi" w:hAnsiTheme="minorHAnsi"/>
              <w:noProof/>
              <w:lang w:eastAsia="es-ES"/>
            </w:rPr>
          </w:pPr>
          <w:hyperlink w:anchor="_Toc61316873" w:history="1">
            <w:r w:rsidRPr="000309D0">
              <w:rPr>
                <w:rStyle w:val="Hipervnculo"/>
                <w:noProof/>
              </w:rPr>
              <w:t>3</w:t>
            </w:r>
            <w:r>
              <w:rPr>
                <w:rFonts w:asciiTheme="minorHAnsi" w:hAnsiTheme="minorHAnsi"/>
                <w:noProof/>
                <w:lang w:eastAsia="es-ES"/>
              </w:rPr>
              <w:tab/>
            </w:r>
            <w:r w:rsidRPr="000309D0">
              <w:rPr>
                <w:rStyle w:val="Hipervnculo"/>
                <w:noProof/>
              </w:rPr>
              <w:t>Sistema de locomoción</w:t>
            </w:r>
            <w:r>
              <w:rPr>
                <w:noProof/>
                <w:webHidden/>
              </w:rPr>
              <w:tab/>
            </w:r>
            <w:r>
              <w:rPr>
                <w:noProof/>
                <w:webHidden/>
              </w:rPr>
              <w:fldChar w:fldCharType="begin"/>
            </w:r>
            <w:r>
              <w:rPr>
                <w:noProof/>
                <w:webHidden/>
              </w:rPr>
              <w:instrText xml:space="preserve"> PAGEREF _Toc61316873 \h </w:instrText>
            </w:r>
            <w:r>
              <w:rPr>
                <w:noProof/>
                <w:webHidden/>
              </w:rPr>
            </w:r>
            <w:r>
              <w:rPr>
                <w:noProof/>
                <w:webHidden/>
              </w:rPr>
              <w:fldChar w:fldCharType="separate"/>
            </w:r>
            <w:r>
              <w:rPr>
                <w:noProof/>
                <w:webHidden/>
              </w:rPr>
              <w:t>4</w:t>
            </w:r>
            <w:r>
              <w:rPr>
                <w:noProof/>
                <w:webHidden/>
              </w:rPr>
              <w:fldChar w:fldCharType="end"/>
            </w:r>
          </w:hyperlink>
        </w:p>
        <w:p w14:paraId="2CC393A3" w14:textId="7EB06868" w:rsidR="00C1481D" w:rsidRDefault="00C1481D">
          <w:pPr>
            <w:pStyle w:val="TDC1"/>
            <w:tabs>
              <w:tab w:val="left" w:pos="480"/>
              <w:tab w:val="right" w:leader="dot" w:pos="9736"/>
            </w:tabs>
            <w:rPr>
              <w:rFonts w:asciiTheme="minorHAnsi" w:hAnsiTheme="minorHAnsi"/>
              <w:noProof/>
              <w:lang w:eastAsia="es-ES"/>
            </w:rPr>
          </w:pPr>
          <w:hyperlink w:anchor="_Toc61316874" w:history="1">
            <w:r w:rsidRPr="000309D0">
              <w:rPr>
                <w:rStyle w:val="Hipervnculo"/>
                <w:noProof/>
              </w:rPr>
              <w:t>4</w:t>
            </w:r>
            <w:r>
              <w:rPr>
                <w:rFonts w:asciiTheme="minorHAnsi" w:hAnsiTheme="minorHAnsi"/>
                <w:noProof/>
                <w:lang w:eastAsia="es-ES"/>
              </w:rPr>
              <w:tab/>
            </w:r>
            <w:r w:rsidRPr="000309D0">
              <w:rPr>
                <w:rStyle w:val="Hipervnculo"/>
                <w:noProof/>
              </w:rPr>
              <w:t>Sistema de percepción</w:t>
            </w:r>
            <w:r>
              <w:rPr>
                <w:noProof/>
                <w:webHidden/>
              </w:rPr>
              <w:tab/>
            </w:r>
            <w:r>
              <w:rPr>
                <w:noProof/>
                <w:webHidden/>
              </w:rPr>
              <w:fldChar w:fldCharType="begin"/>
            </w:r>
            <w:r>
              <w:rPr>
                <w:noProof/>
                <w:webHidden/>
              </w:rPr>
              <w:instrText xml:space="preserve"> PAGEREF _Toc61316874 \h </w:instrText>
            </w:r>
            <w:r>
              <w:rPr>
                <w:noProof/>
                <w:webHidden/>
              </w:rPr>
            </w:r>
            <w:r>
              <w:rPr>
                <w:noProof/>
                <w:webHidden/>
              </w:rPr>
              <w:fldChar w:fldCharType="separate"/>
            </w:r>
            <w:r>
              <w:rPr>
                <w:noProof/>
                <w:webHidden/>
              </w:rPr>
              <w:t>6</w:t>
            </w:r>
            <w:r>
              <w:rPr>
                <w:noProof/>
                <w:webHidden/>
              </w:rPr>
              <w:fldChar w:fldCharType="end"/>
            </w:r>
          </w:hyperlink>
        </w:p>
        <w:p w14:paraId="6603AB94" w14:textId="6B9AD815" w:rsidR="00C1481D" w:rsidRDefault="00C1481D">
          <w:pPr>
            <w:pStyle w:val="TDC1"/>
            <w:tabs>
              <w:tab w:val="left" w:pos="480"/>
              <w:tab w:val="right" w:leader="dot" w:pos="9736"/>
            </w:tabs>
            <w:rPr>
              <w:rFonts w:asciiTheme="minorHAnsi" w:hAnsiTheme="minorHAnsi"/>
              <w:noProof/>
              <w:lang w:eastAsia="es-ES"/>
            </w:rPr>
          </w:pPr>
          <w:hyperlink w:anchor="_Toc61316875" w:history="1">
            <w:r w:rsidRPr="000309D0">
              <w:rPr>
                <w:rStyle w:val="Hipervnculo"/>
                <w:noProof/>
              </w:rPr>
              <w:t>5</w:t>
            </w:r>
            <w:r>
              <w:rPr>
                <w:rFonts w:asciiTheme="minorHAnsi" w:hAnsiTheme="minorHAnsi"/>
                <w:noProof/>
                <w:lang w:eastAsia="es-ES"/>
              </w:rPr>
              <w:tab/>
            </w:r>
            <w:r w:rsidRPr="000309D0">
              <w:rPr>
                <w:rStyle w:val="Hipervnculo"/>
                <w:noProof/>
              </w:rPr>
              <w:t>Estimación del estado</w:t>
            </w:r>
            <w:r>
              <w:rPr>
                <w:noProof/>
                <w:webHidden/>
              </w:rPr>
              <w:tab/>
            </w:r>
            <w:r>
              <w:rPr>
                <w:noProof/>
                <w:webHidden/>
              </w:rPr>
              <w:fldChar w:fldCharType="begin"/>
            </w:r>
            <w:r>
              <w:rPr>
                <w:noProof/>
                <w:webHidden/>
              </w:rPr>
              <w:instrText xml:space="preserve"> PAGEREF _Toc61316875 \h </w:instrText>
            </w:r>
            <w:r>
              <w:rPr>
                <w:noProof/>
                <w:webHidden/>
              </w:rPr>
            </w:r>
            <w:r>
              <w:rPr>
                <w:noProof/>
                <w:webHidden/>
              </w:rPr>
              <w:fldChar w:fldCharType="separate"/>
            </w:r>
            <w:r>
              <w:rPr>
                <w:noProof/>
                <w:webHidden/>
              </w:rPr>
              <w:t>8</w:t>
            </w:r>
            <w:r>
              <w:rPr>
                <w:noProof/>
                <w:webHidden/>
              </w:rPr>
              <w:fldChar w:fldCharType="end"/>
            </w:r>
          </w:hyperlink>
        </w:p>
        <w:p w14:paraId="35DA4507" w14:textId="5B0E821E" w:rsidR="00C1481D" w:rsidRDefault="00C1481D">
          <w:pPr>
            <w:pStyle w:val="TDC1"/>
            <w:tabs>
              <w:tab w:val="left" w:pos="480"/>
              <w:tab w:val="right" w:leader="dot" w:pos="9736"/>
            </w:tabs>
            <w:rPr>
              <w:rFonts w:asciiTheme="minorHAnsi" w:hAnsiTheme="minorHAnsi"/>
              <w:noProof/>
              <w:lang w:eastAsia="es-ES"/>
            </w:rPr>
          </w:pPr>
          <w:hyperlink w:anchor="_Toc61316876" w:history="1">
            <w:r w:rsidRPr="000309D0">
              <w:rPr>
                <w:rStyle w:val="Hipervnculo"/>
                <w:noProof/>
              </w:rPr>
              <w:t>6</w:t>
            </w:r>
            <w:r>
              <w:rPr>
                <w:rFonts w:asciiTheme="minorHAnsi" w:hAnsiTheme="minorHAnsi"/>
                <w:noProof/>
                <w:lang w:eastAsia="es-ES"/>
              </w:rPr>
              <w:tab/>
            </w:r>
            <w:r w:rsidRPr="000309D0">
              <w:rPr>
                <w:rStyle w:val="Hipervnculo"/>
                <w:noProof/>
              </w:rPr>
              <w:t>Control</w:t>
            </w:r>
            <w:r>
              <w:rPr>
                <w:noProof/>
                <w:webHidden/>
              </w:rPr>
              <w:tab/>
            </w:r>
            <w:r>
              <w:rPr>
                <w:noProof/>
                <w:webHidden/>
              </w:rPr>
              <w:fldChar w:fldCharType="begin"/>
            </w:r>
            <w:r>
              <w:rPr>
                <w:noProof/>
                <w:webHidden/>
              </w:rPr>
              <w:instrText xml:space="preserve"> PAGEREF _Toc61316876 \h </w:instrText>
            </w:r>
            <w:r>
              <w:rPr>
                <w:noProof/>
                <w:webHidden/>
              </w:rPr>
            </w:r>
            <w:r>
              <w:rPr>
                <w:noProof/>
                <w:webHidden/>
              </w:rPr>
              <w:fldChar w:fldCharType="separate"/>
            </w:r>
            <w:r>
              <w:rPr>
                <w:noProof/>
                <w:webHidden/>
              </w:rPr>
              <w:t>11</w:t>
            </w:r>
            <w:r>
              <w:rPr>
                <w:noProof/>
                <w:webHidden/>
              </w:rPr>
              <w:fldChar w:fldCharType="end"/>
            </w:r>
          </w:hyperlink>
        </w:p>
        <w:p w14:paraId="1196E57A" w14:textId="40CC36F1" w:rsidR="00C1481D" w:rsidRDefault="00C1481D">
          <w:pPr>
            <w:pStyle w:val="TDC2"/>
            <w:tabs>
              <w:tab w:val="left" w:pos="880"/>
              <w:tab w:val="right" w:leader="dot" w:pos="9736"/>
            </w:tabs>
            <w:rPr>
              <w:rFonts w:asciiTheme="minorHAnsi" w:hAnsiTheme="minorHAnsi"/>
              <w:noProof/>
              <w:lang w:eastAsia="es-ES"/>
            </w:rPr>
          </w:pPr>
          <w:hyperlink w:anchor="_Toc61316877" w:history="1">
            <w:r w:rsidRPr="000309D0">
              <w:rPr>
                <w:rStyle w:val="Hipervnculo"/>
                <w:noProof/>
              </w:rPr>
              <w:t>6.1</w:t>
            </w:r>
            <w:r>
              <w:rPr>
                <w:rFonts w:asciiTheme="minorHAnsi" w:hAnsiTheme="minorHAnsi"/>
                <w:noProof/>
                <w:lang w:eastAsia="es-ES"/>
              </w:rPr>
              <w:tab/>
            </w:r>
            <w:r w:rsidRPr="000309D0">
              <w:rPr>
                <w:rStyle w:val="Hipervnculo"/>
                <w:noProof/>
              </w:rPr>
              <w:t>Algoritmos de seguimiento de trayectorias</w:t>
            </w:r>
            <w:r>
              <w:rPr>
                <w:noProof/>
                <w:webHidden/>
              </w:rPr>
              <w:tab/>
            </w:r>
            <w:r>
              <w:rPr>
                <w:noProof/>
                <w:webHidden/>
              </w:rPr>
              <w:fldChar w:fldCharType="begin"/>
            </w:r>
            <w:r>
              <w:rPr>
                <w:noProof/>
                <w:webHidden/>
              </w:rPr>
              <w:instrText xml:space="preserve"> PAGEREF _Toc61316877 \h </w:instrText>
            </w:r>
            <w:r>
              <w:rPr>
                <w:noProof/>
                <w:webHidden/>
              </w:rPr>
            </w:r>
            <w:r>
              <w:rPr>
                <w:noProof/>
                <w:webHidden/>
              </w:rPr>
              <w:fldChar w:fldCharType="separate"/>
            </w:r>
            <w:r>
              <w:rPr>
                <w:noProof/>
                <w:webHidden/>
              </w:rPr>
              <w:t>11</w:t>
            </w:r>
            <w:r>
              <w:rPr>
                <w:noProof/>
                <w:webHidden/>
              </w:rPr>
              <w:fldChar w:fldCharType="end"/>
            </w:r>
          </w:hyperlink>
        </w:p>
        <w:p w14:paraId="64EE3B2E" w14:textId="08E23087" w:rsidR="00C1481D" w:rsidRDefault="00C1481D">
          <w:pPr>
            <w:pStyle w:val="TDC2"/>
            <w:tabs>
              <w:tab w:val="left" w:pos="880"/>
              <w:tab w:val="right" w:leader="dot" w:pos="9736"/>
            </w:tabs>
            <w:rPr>
              <w:rFonts w:asciiTheme="minorHAnsi" w:hAnsiTheme="minorHAnsi"/>
              <w:noProof/>
              <w:lang w:eastAsia="es-ES"/>
            </w:rPr>
          </w:pPr>
          <w:hyperlink w:anchor="_Toc61316878" w:history="1">
            <w:r w:rsidRPr="000309D0">
              <w:rPr>
                <w:rStyle w:val="Hipervnculo"/>
                <w:noProof/>
              </w:rPr>
              <w:t>6.2</w:t>
            </w:r>
            <w:r>
              <w:rPr>
                <w:rFonts w:asciiTheme="minorHAnsi" w:hAnsiTheme="minorHAnsi"/>
                <w:noProof/>
                <w:lang w:eastAsia="es-ES"/>
              </w:rPr>
              <w:tab/>
            </w:r>
            <w:r w:rsidRPr="000309D0">
              <w:rPr>
                <w:rStyle w:val="Hipervnculo"/>
                <w:noProof/>
              </w:rPr>
              <w:t>Implementación del algoritmo pure pursuit</w:t>
            </w:r>
            <w:r>
              <w:rPr>
                <w:noProof/>
                <w:webHidden/>
              </w:rPr>
              <w:tab/>
            </w:r>
            <w:r>
              <w:rPr>
                <w:noProof/>
                <w:webHidden/>
              </w:rPr>
              <w:fldChar w:fldCharType="begin"/>
            </w:r>
            <w:r>
              <w:rPr>
                <w:noProof/>
                <w:webHidden/>
              </w:rPr>
              <w:instrText xml:space="preserve"> PAGEREF _Toc61316878 \h </w:instrText>
            </w:r>
            <w:r>
              <w:rPr>
                <w:noProof/>
                <w:webHidden/>
              </w:rPr>
            </w:r>
            <w:r>
              <w:rPr>
                <w:noProof/>
                <w:webHidden/>
              </w:rPr>
              <w:fldChar w:fldCharType="separate"/>
            </w:r>
            <w:r>
              <w:rPr>
                <w:noProof/>
                <w:webHidden/>
              </w:rPr>
              <w:t>12</w:t>
            </w:r>
            <w:r>
              <w:rPr>
                <w:noProof/>
                <w:webHidden/>
              </w:rPr>
              <w:fldChar w:fldCharType="end"/>
            </w:r>
          </w:hyperlink>
        </w:p>
        <w:p w14:paraId="226146F4" w14:textId="72834192" w:rsidR="00C1481D" w:rsidRDefault="00C1481D">
          <w:pPr>
            <w:pStyle w:val="TDC2"/>
            <w:tabs>
              <w:tab w:val="left" w:pos="880"/>
              <w:tab w:val="right" w:leader="dot" w:pos="9736"/>
            </w:tabs>
            <w:rPr>
              <w:rFonts w:asciiTheme="minorHAnsi" w:hAnsiTheme="minorHAnsi"/>
              <w:noProof/>
              <w:lang w:eastAsia="es-ES"/>
            </w:rPr>
          </w:pPr>
          <w:hyperlink w:anchor="_Toc61316879" w:history="1">
            <w:r w:rsidRPr="000309D0">
              <w:rPr>
                <w:rStyle w:val="Hipervnculo"/>
                <w:noProof/>
              </w:rPr>
              <w:t>6.3</w:t>
            </w:r>
            <w:r>
              <w:rPr>
                <w:rFonts w:asciiTheme="minorHAnsi" w:hAnsiTheme="minorHAnsi"/>
                <w:noProof/>
                <w:lang w:eastAsia="es-ES"/>
              </w:rPr>
              <w:tab/>
            </w:r>
            <w:r w:rsidRPr="000309D0">
              <w:rPr>
                <w:rStyle w:val="Hipervnculo"/>
                <w:noProof/>
              </w:rPr>
              <w:t>Implementación del control reactivo</w:t>
            </w:r>
            <w:r>
              <w:rPr>
                <w:noProof/>
                <w:webHidden/>
              </w:rPr>
              <w:tab/>
            </w:r>
            <w:r>
              <w:rPr>
                <w:noProof/>
                <w:webHidden/>
              </w:rPr>
              <w:fldChar w:fldCharType="begin"/>
            </w:r>
            <w:r>
              <w:rPr>
                <w:noProof/>
                <w:webHidden/>
              </w:rPr>
              <w:instrText xml:space="preserve"> PAGEREF _Toc61316879 \h </w:instrText>
            </w:r>
            <w:r>
              <w:rPr>
                <w:noProof/>
                <w:webHidden/>
              </w:rPr>
            </w:r>
            <w:r>
              <w:rPr>
                <w:noProof/>
                <w:webHidden/>
              </w:rPr>
              <w:fldChar w:fldCharType="separate"/>
            </w:r>
            <w:r>
              <w:rPr>
                <w:noProof/>
                <w:webHidden/>
              </w:rPr>
              <w:t>13</w:t>
            </w:r>
            <w:r>
              <w:rPr>
                <w:noProof/>
                <w:webHidden/>
              </w:rPr>
              <w:fldChar w:fldCharType="end"/>
            </w:r>
          </w:hyperlink>
        </w:p>
        <w:p w14:paraId="08EBC00F" w14:textId="4B23B1F8" w:rsidR="00C1481D" w:rsidRDefault="00C1481D">
          <w:pPr>
            <w:pStyle w:val="TDC1"/>
            <w:tabs>
              <w:tab w:val="left" w:pos="480"/>
              <w:tab w:val="right" w:leader="dot" w:pos="9736"/>
            </w:tabs>
            <w:rPr>
              <w:rFonts w:asciiTheme="minorHAnsi" w:hAnsiTheme="minorHAnsi"/>
              <w:noProof/>
              <w:lang w:eastAsia="es-ES"/>
            </w:rPr>
          </w:pPr>
          <w:hyperlink w:anchor="_Toc61316880" w:history="1">
            <w:r w:rsidRPr="000309D0">
              <w:rPr>
                <w:rStyle w:val="Hipervnculo"/>
                <w:noProof/>
              </w:rPr>
              <w:t>7</w:t>
            </w:r>
            <w:r>
              <w:rPr>
                <w:rFonts w:asciiTheme="minorHAnsi" w:hAnsiTheme="minorHAnsi"/>
                <w:noProof/>
                <w:lang w:eastAsia="es-ES"/>
              </w:rPr>
              <w:tab/>
            </w:r>
            <w:r w:rsidRPr="000309D0">
              <w:rPr>
                <w:rStyle w:val="Hipervnculo"/>
                <w:noProof/>
              </w:rPr>
              <w:t>Planificación de trayectorias</w:t>
            </w:r>
            <w:r>
              <w:rPr>
                <w:noProof/>
                <w:webHidden/>
              </w:rPr>
              <w:tab/>
            </w:r>
            <w:r>
              <w:rPr>
                <w:noProof/>
                <w:webHidden/>
              </w:rPr>
              <w:fldChar w:fldCharType="begin"/>
            </w:r>
            <w:r>
              <w:rPr>
                <w:noProof/>
                <w:webHidden/>
              </w:rPr>
              <w:instrText xml:space="preserve"> PAGEREF _Toc61316880 \h </w:instrText>
            </w:r>
            <w:r>
              <w:rPr>
                <w:noProof/>
                <w:webHidden/>
              </w:rPr>
            </w:r>
            <w:r>
              <w:rPr>
                <w:noProof/>
                <w:webHidden/>
              </w:rPr>
              <w:fldChar w:fldCharType="separate"/>
            </w:r>
            <w:r>
              <w:rPr>
                <w:noProof/>
                <w:webHidden/>
              </w:rPr>
              <w:t>14</w:t>
            </w:r>
            <w:r>
              <w:rPr>
                <w:noProof/>
                <w:webHidden/>
              </w:rPr>
              <w:fldChar w:fldCharType="end"/>
            </w:r>
          </w:hyperlink>
        </w:p>
        <w:p w14:paraId="5733A284" w14:textId="4DE09E84" w:rsidR="00C1481D" w:rsidRDefault="00C1481D">
          <w:pPr>
            <w:pStyle w:val="TDC2"/>
            <w:tabs>
              <w:tab w:val="left" w:pos="880"/>
              <w:tab w:val="right" w:leader="dot" w:pos="9736"/>
            </w:tabs>
            <w:rPr>
              <w:rFonts w:asciiTheme="minorHAnsi" w:hAnsiTheme="minorHAnsi"/>
              <w:noProof/>
              <w:lang w:eastAsia="es-ES"/>
            </w:rPr>
          </w:pPr>
          <w:hyperlink w:anchor="_Toc61316881" w:history="1">
            <w:r w:rsidRPr="000309D0">
              <w:rPr>
                <w:rStyle w:val="Hipervnculo"/>
                <w:noProof/>
              </w:rPr>
              <w:t>7.1</w:t>
            </w:r>
            <w:r>
              <w:rPr>
                <w:rFonts w:asciiTheme="minorHAnsi" w:hAnsiTheme="minorHAnsi"/>
                <w:noProof/>
                <w:lang w:eastAsia="es-ES"/>
              </w:rPr>
              <w:tab/>
            </w:r>
            <w:r w:rsidRPr="000309D0">
              <w:rPr>
                <w:rStyle w:val="Hipervnculo"/>
                <w:noProof/>
              </w:rPr>
              <w:t>Implementación del algoritmo RRT</w:t>
            </w:r>
            <w:r>
              <w:rPr>
                <w:noProof/>
                <w:webHidden/>
              </w:rPr>
              <w:tab/>
            </w:r>
            <w:r>
              <w:rPr>
                <w:noProof/>
                <w:webHidden/>
              </w:rPr>
              <w:fldChar w:fldCharType="begin"/>
            </w:r>
            <w:r>
              <w:rPr>
                <w:noProof/>
                <w:webHidden/>
              </w:rPr>
              <w:instrText xml:space="preserve"> PAGEREF _Toc61316881 \h </w:instrText>
            </w:r>
            <w:r>
              <w:rPr>
                <w:noProof/>
                <w:webHidden/>
              </w:rPr>
            </w:r>
            <w:r>
              <w:rPr>
                <w:noProof/>
                <w:webHidden/>
              </w:rPr>
              <w:fldChar w:fldCharType="separate"/>
            </w:r>
            <w:r>
              <w:rPr>
                <w:noProof/>
                <w:webHidden/>
              </w:rPr>
              <w:t>14</w:t>
            </w:r>
            <w:r>
              <w:rPr>
                <w:noProof/>
                <w:webHidden/>
              </w:rPr>
              <w:fldChar w:fldCharType="end"/>
            </w:r>
          </w:hyperlink>
        </w:p>
        <w:p w14:paraId="72EE7C17" w14:textId="26638E43" w:rsidR="00C1481D" w:rsidRDefault="00C1481D">
          <w:pPr>
            <w:pStyle w:val="TDC2"/>
            <w:tabs>
              <w:tab w:val="left" w:pos="880"/>
              <w:tab w:val="right" w:leader="dot" w:pos="9736"/>
            </w:tabs>
            <w:rPr>
              <w:rFonts w:asciiTheme="minorHAnsi" w:hAnsiTheme="minorHAnsi"/>
              <w:noProof/>
              <w:lang w:eastAsia="es-ES"/>
            </w:rPr>
          </w:pPr>
          <w:hyperlink w:anchor="_Toc61316882" w:history="1">
            <w:r w:rsidRPr="000309D0">
              <w:rPr>
                <w:rStyle w:val="Hipervnculo"/>
                <w:noProof/>
              </w:rPr>
              <w:t>7.2</w:t>
            </w:r>
            <w:r>
              <w:rPr>
                <w:rFonts w:asciiTheme="minorHAnsi" w:hAnsiTheme="minorHAnsi"/>
                <w:noProof/>
                <w:lang w:eastAsia="es-ES"/>
              </w:rPr>
              <w:tab/>
            </w:r>
            <w:r w:rsidRPr="000309D0">
              <w:rPr>
                <w:rStyle w:val="Hipervnculo"/>
                <w:noProof/>
              </w:rPr>
              <w:t>Resultados de la planificación</w:t>
            </w:r>
            <w:r>
              <w:rPr>
                <w:noProof/>
                <w:webHidden/>
              </w:rPr>
              <w:tab/>
            </w:r>
            <w:r>
              <w:rPr>
                <w:noProof/>
                <w:webHidden/>
              </w:rPr>
              <w:fldChar w:fldCharType="begin"/>
            </w:r>
            <w:r>
              <w:rPr>
                <w:noProof/>
                <w:webHidden/>
              </w:rPr>
              <w:instrText xml:space="preserve"> PAGEREF _Toc61316882 \h </w:instrText>
            </w:r>
            <w:r>
              <w:rPr>
                <w:noProof/>
                <w:webHidden/>
              </w:rPr>
            </w:r>
            <w:r>
              <w:rPr>
                <w:noProof/>
                <w:webHidden/>
              </w:rPr>
              <w:fldChar w:fldCharType="separate"/>
            </w:r>
            <w:r>
              <w:rPr>
                <w:noProof/>
                <w:webHidden/>
              </w:rPr>
              <w:t>15</w:t>
            </w:r>
            <w:r>
              <w:rPr>
                <w:noProof/>
                <w:webHidden/>
              </w:rPr>
              <w:fldChar w:fldCharType="end"/>
            </w:r>
          </w:hyperlink>
        </w:p>
        <w:p w14:paraId="421B6BE7" w14:textId="42DCD0D9" w:rsidR="00C1481D" w:rsidRDefault="00C1481D">
          <w:pPr>
            <w:pStyle w:val="TDC1"/>
            <w:tabs>
              <w:tab w:val="left" w:pos="480"/>
              <w:tab w:val="right" w:leader="dot" w:pos="9736"/>
            </w:tabs>
            <w:rPr>
              <w:rFonts w:asciiTheme="minorHAnsi" w:hAnsiTheme="minorHAnsi"/>
              <w:noProof/>
              <w:lang w:eastAsia="es-ES"/>
            </w:rPr>
          </w:pPr>
          <w:hyperlink w:anchor="_Toc61316883" w:history="1">
            <w:r w:rsidRPr="000309D0">
              <w:rPr>
                <w:rStyle w:val="Hipervnculo"/>
                <w:noProof/>
              </w:rPr>
              <w:t>8</w:t>
            </w:r>
            <w:r>
              <w:rPr>
                <w:rFonts w:asciiTheme="minorHAnsi" w:hAnsiTheme="minorHAnsi"/>
                <w:noProof/>
                <w:lang w:eastAsia="es-ES"/>
              </w:rPr>
              <w:tab/>
            </w:r>
            <w:r w:rsidRPr="000309D0">
              <w:rPr>
                <w:rStyle w:val="Hipervnculo"/>
                <w:noProof/>
              </w:rPr>
              <w:t>Demostrador final</w:t>
            </w:r>
            <w:r>
              <w:rPr>
                <w:noProof/>
                <w:webHidden/>
              </w:rPr>
              <w:tab/>
            </w:r>
            <w:r>
              <w:rPr>
                <w:noProof/>
                <w:webHidden/>
              </w:rPr>
              <w:fldChar w:fldCharType="begin"/>
            </w:r>
            <w:r>
              <w:rPr>
                <w:noProof/>
                <w:webHidden/>
              </w:rPr>
              <w:instrText xml:space="preserve"> PAGEREF _Toc61316883 \h </w:instrText>
            </w:r>
            <w:r>
              <w:rPr>
                <w:noProof/>
                <w:webHidden/>
              </w:rPr>
            </w:r>
            <w:r>
              <w:rPr>
                <w:noProof/>
                <w:webHidden/>
              </w:rPr>
              <w:fldChar w:fldCharType="separate"/>
            </w:r>
            <w:r>
              <w:rPr>
                <w:noProof/>
                <w:webHidden/>
              </w:rPr>
              <w:t>16</w:t>
            </w:r>
            <w:r>
              <w:rPr>
                <w:noProof/>
                <w:webHidden/>
              </w:rPr>
              <w:fldChar w:fldCharType="end"/>
            </w:r>
          </w:hyperlink>
        </w:p>
        <w:p w14:paraId="310745F9" w14:textId="24D0FC2E" w:rsidR="00C1481D" w:rsidRDefault="00C1481D">
          <w:pPr>
            <w:pStyle w:val="TDC1"/>
            <w:tabs>
              <w:tab w:val="left" w:pos="480"/>
              <w:tab w:val="right" w:leader="dot" w:pos="9736"/>
            </w:tabs>
            <w:rPr>
              <w:rFonts w:asciiTheme="minorHAnsi" w:hAnsiTheme="minorHAnsi"/>
              <w:noProof/>
              <w:lang w:eastAsia="es-ES"/>
            </w:rPr>
          </w:pPr>
          <w:hyperlink w:anchor="_Toc61316884" w:history="1">
            <w:r w:rsidRPr="000309D0">
              <w:rPr>
                <w:rStyle w:val="Hipervnculo"/>
                <w:noProof/>
              </w:rPr>
              <w:t>9</w:t>
            </w:r>
            <w:r>
              <w:rPr>
                <w:rFonts w:asciiTheme="minorHAnsi" w:hAnsiTheme="minorHAnsi"/>
                <w:noProof/>
                <w:lang w:eastAsia="es-ES"/>
              </w:rPr>
              <w:tab/>
            </w:r>
            <w:r w:rsidRPr="000309D0">
              <w:rPr>
                <w:rStyle w:val="Hipervnculo"/>
                <w:noProof/>
              </w:rPr>
              <w:t>Conclusiones y observaciones</w:t>
            </w:r>
            <w:r>
              <w:rPr>
                <w:noProof/>
                <w:webHidden/>
              </w:rPr>
              <w:tab/>
            </w:r>
            <w:r>
              <w:rPr>
                <w:noProof/>
                <w:webHidden/>
              </w:rPr>
              <w:fldChar w:fldCharType="begin"/>
            </w:r>
            <w:r>
              <w:rPr>
                <w:noProof/>
                <w:webHidden/>
              </w:rPr>
              <w:instrText xml:space="preserve"> PAGEREF _Toc61316884 \h </w:instrText>
            </w:r>
            <w:r>
              <w:rPr>
                <w:noProof/>
                <w:webHidden/>
              </w:rPr>
            </w:r>
            <w:r>
              <w:rPr>
                <w:noProof/>
                <w:webHidden/>
              </w:rPr>
              <w:fldChar w:fldCharType="separate"/>
            </w:r>
            <w:r>
              <w:rPr>
                <w:noProof/>
                <w:webHidden/>
              </w:rPr>
              <w:t>16</w:t>
            </w:r>
            <w:r>
              <w:rPr>
                <w:noProof/>
                <w:webHidden/>
              </w:rPr>
              <w:fldChar w:fldCharType="end"/>
            </w:r>
          </w:hyperlink>
        </w:p>
        <w:p w14:paraId="4A3D4FC7" w14:textId="7F143F1D" w:rsidR="00DE0BE2" w:rsidRDefault="00DE0BE2">
          <w:r>
            <w:rPr>
              <w:b/>
              <w:bCs/>
            </w:rPr>
            <w:fldChar w:fldCharType="end"/>
          </w:r>
        </w:p>
      </w:sdtContent>
    </w:sdt>
    <w:p w14:paraId="196DD424" w14:textId="6AE23AA0" w:rsidR="001B6A15" w:rsidRDefault="00DE0BE2">
      <w:pPr>
        <w:spacing w:after="160" w:line="259" w:lineRule="auto"/>
        <w:jc w:val="left"/>
        <w:rPr>
          <w:sz w:val="28"/>
          <w:szCs w:val="24"/>
        </w:rPr>
      </w:pPr>
      <w:r>
        <w:rPr>
          <w:sz w:val="28"/>
          <w:szCs w:val="24"/>
        </w:rPr>
        <w:br w:type="page"/>
      </w:r>
    </w:p>
    <w:p w14:paraId="534B6591" w14:textId="35B8F56A" w:rsidR="00C30053" w:rsidRDefault="00276763" w:rsidP="00DE0BE2">
      <w:pPr>
        <w:pStyle w:val="Ttulo1"/>
      </w:pPr>
      <w:bookmarkStart w:id="0" w:name="_Toc61316871"/>
      <w:r>
        <w:lastRenderedPageBreak/>
        <w:t>O</w:t>
      </w:r>
      <w:r w:rsidR="00952C05">
        <w:t>bjetivo</w:t>
      </w:r>
      <w:r w:rsidR="001B6D3D">
        <w:t xml:space="preserve"> del trabajo </w:t>
      </w:r>
      <w:r w:rsidR="00E05EC7">
        <w:t xml:space="preserve">y </w:t>
      </w:r>
      <w:r w:rsidR="003B4C21">
        <w:t>r</w:t>
      </w:r>
      <w:r w:rsidR="00E05EC7">
        <w:t>eparto de roles</w:t>
      </w:r>
      <w:bookmarkEnd w:id="0"/>
    </w:p>
    <w:p w14:paraId="3C1833B8" w14:textId="53B3093E" w:rsidR="005F068B" w:rsidRDefault="007616AF" w:rsidP="005F068B">
      <w:r>
        <w:t xml:space="preserve">El principal objetivo que se busca con este trabajo </w:t>
      </w:r>
      <w:r w:rsidR="00C5258D">
        <w:t>es familiarizarse con los temas más importantes que surgen en el momento de programar la navegación de un robot en presencia de incertidumbre</w:t>
      </w:r>
      <w:r w:rsidR="009874AD">
        <w:t>:</w:t>
      </w:r>
    </w:p>
    <w:p w14:paraId="46471B55" w14:textId="5164E39D" w:rsidR="00C90BB3" w:rsidRDefault="00C90BB3" w:rsidP="00C90BB3">
      <w:pPr>
        <w:pStyle w:val="Prrafodelista"/>
        <w:numPr>
          <w:ilvl w:val="0"/>
          <w:numId w:val="18"/>
        </w:numPr>
      </w:pPr>
      <w:r>
        <w:t>Sistema de locomoción del robot móvil</w:t>
      </w:r>
      <w:r w:rsidR="00BA552A">
        <w:t xml:space="preserve"> (odometría)</w:t>
      </w:r>
      <w:r>
        <w:t>.</w:t>
      </w:r>
    </w:p>
    <w:p w14:paraId="6B009B6B" w14:textId="3CC644E0" w:rsidR="00644190" w:rsidRDefault="00644190" w:rsidP="00C90BB3">
      <w:pPr>
        <w:pStyle w:val="Prrafodelista"/>
        <w:numPr>
          <w:ilvl w:val="0"/>
          <w:numId w:val="18"/>
        </w:numPr>
      </w:pPr>
      <w:r>
        <w:t>Elecci</w:t>
      </w:r>
      <w:r w:rsidR="0032573C">
        <w:t>ó</w:t>
      </w:r>
      <w:r>
        <w:t>n de los sensores exteroceptivos.</w:t>
      </w:r>
    </w:p>
    <w:p w14:paraId="0095358B" w14:textId="05762BE6" w:rsidR="00644190" w:rsidRDefault="00873151" w:rsidP="00C90BB3">
      <w:pPr>
        <w:pStyle w:val="Prrafodelista"/>
        <w:numPr>
          <w:ilvl w:val="0"/>
          <w:numId w:val="18"/>
        </w:numPr>
      </w:pPr>
      <w:r>
        <w:t>A</w:t>
      </w:r>
      <w:r w:rsidR="00644190">
        <w:t>lgoritmos para la estimación del estado del robot (localización).</w:t>
      </w:r>
    </w:p>
    <w:p w14:paraId="24729D8F" w14:textId="0EEFFBED" w:rsidR="00611808" w:rsidRDefault="00873151" w:rsidP="00C90BB3">
      <w:pPr>
        <w:pStyle w:val="Prrafodelista"/>
        <w:numPr>
          <w:ilvl w:val="0"/>
          <w:numId w:val="18"/>
        </w:numPr>
      </w:pPr>
      <w:r>
        <w:t>A</w:t>
      </w:r>
      <w:r w:rsidR="00611808">
        <w:t>lgoritmos de control de movimientos</w:t>
      </w:r>
      <w:r w:rsidR="002337DA">
        <w:t>.</w:t>
      </w:r>
    </w:p>
    <w:p w14:paraId="0F00B3C6" w14:textId="46E247A9" w:rsidR="00BA552A" w:rsidRDefault="00873151" w:rsidP="00C90BB3">
      <w:pPr>
        <w:pStyle w:val="Prrafodelista"/>
        <w:numPr>
          <w:ilvl w:val="0"/>
          <w:numId w:val="18"/>
        </w:numPr>
      </w:pPr>
      <w:r>
        <w:t>A</w:t>
      </w:r>
      <w:r w:rsidR="00BA552A">
        <w:t xml:space="preserve">lgoritmos </w:t>
      </w:r>
      <w:r w:rsidR="00C45140">
        <w:t>de planificación de trayectorias.</w:t>
      </w:r>
    </w:p>
    <w:p w14:paraId="6CDDB30F" w14:textId="59C9C2F8" w:rsidR="00C45140" w:rsidRDefault="00C45140" w:rsidP="00C45140">
      <w:r>
        <w:t xml:space="preserve">Para </w:t>
      </w:r>
      <w:r w:rsidR="00120DDA">
        <w:t>ello</w:t>
      </w:r>
      <w:r>
        <w:t>, se</w:t>
      </w:r>
      <w:r w:rsidR="008C5C5E">
        <w:t xml:space="preserve"> </w:t>
      </w:r>
      <w:r w:rsidR="0048127C">
        <w:t>decide</w:t>
      </w:r>
      <w:r w:rsidR="00C07BC2">
        <w:t xml:space="preserve"> </w:t>
      </w:r>
      <w:r w:rsidR="008C5C5E">
        <w:t>escoge</w:t>
      </w:r>
      <w:r w:rsidR="00C07BC2">
        <w:t>r</w:t>
      </w:r>
      <w:r w:rsidR="008C5C5E">
        <w:t xml:space="preserve"> una aplicación de navegación de un robot </w:t>
      </w:r>
      <w:r w:rsidR="00C87A5A">
        <w:t>móvil</w:t>
      </w:r>
      <w:r w:rsidR="00C07BC2">
        <w:t xml:space="preserve"> y se </w:t>
      </w:r>
      <w:r w:rsidR="00C82469">
        <w:t>implementa</w:t>
      </w:r>
      <w:r w:rsidR="0048127C">
        <w:t>rá</w:t>
      </w:r>
      <w:r w:rsidR="00C82469">
        <w:t xml:space="preserve"> en simulación mediante M</w:t>
      </w:r>
      <w:r w:rsidR="00E2211F">
        <w:t>ATLAB</w:t>
      </w:r>
      <w:r w:rsidR="00C82469">
        <w:t xml:space="preserve"> y Apolo.</w:t>
      </w:r>
    </w:p>
    <w:p w14:paraId="6E99DCA7" w14:textId="01AD0301" w:rsidR="009048FB" w:rsidRDefault="00B15EFB" w:rsidP="009048FB">
      <w:r>
        <w:t>E</w:t>
      </w:r>
      <w:r w:rsidR="00A4341A">
        <w:t xml:space="preserve">l reparto de roles </w:t>
      </w:r>
      <w:r w:rsidR="009140D7">
        <w:t>utilizado para la consecución de este trabajo ha sido el siguiente:</w:t>
      </w:r>
    </w:p>
    <w:p w14:paraId="5E3636CE" w14:textId="3FD56D25" w:rsidR="009140D7" w:rsidRDefault="00867134" w:rsidP="00867134">
      <w:pPr>
        <w:pStyle w:val="Prrafodelista"/>
        <w:numPr>
          <w:ilvl w:val="0"/>
          <w:numId w:val="22"/>
        </w:numPr>
      </w:pPr>
      <w:r>
        <w:t xml:space="preserve">Germán Di Fonzo: </w:t>
      </w:r>
      <w:r w:rsidR="00A23B00">
        <w:t>mapa del entorno, calibración y localización.</w:t>
      </w:r>
    </w:p>
    <w:p w14:paraId="79C8F6EF" w14:textId="2DE693A8" w:rsidR="00A23B00" w:rsidRDefault="00946146" w:rsidP="00867134">
      <w:pPr>
        <w:pStyle w:val="Prrafodelista"/>
        <w:numPr>
          <w:ilvl w:val="0"/>
          <w:numId w:val="22"/>
        </w:numPr>
      </w:pPr>
      <w:r>
        <w:t xml:space="preserve">Juan José Jurado: </w:t>
      </w:r>
      <w:r w:rsidR="009632C8">
        <w:t>control y localización</w:t>
      </w:r>
      <w:r>
        <w:t>.</w:t>
      </w:r>
    </w:p>
    <w:p w14:paraId="30D3A3B6" w14:textId="393D013C" w:rsidR="00986F69" w:rsidRPr="005F068B" w:rsidRDefault="00946146" w:rsidP="00986F69">
      <w:pPr>
        <w:pStyle w:val="Prrafodelista"/>
        <w:numPr>
          <w:ilvl w:val="0"/>
          <w:numId w:val="22"/>
        </w:numPr>
      </w:pPr>
      <w:r>
        <w:t xml:space="preserve">Álvaro Benito: </w:t>
      </w:r>
      <w:r w:rsidR="009632C8">
        <w:t>planificación de trayectorias y localización.</w:t>
      </w:r>
    </w:p>
    <w:p w14:paraId="147C133D" w14:textId="111D49F5" w:rsidR="00DA572D" w:rsidRDefault="005F068B" w:rsidP="00DA572D">
      <w:pPr>
        <w:pStyle w:val="Ttulo1"/>
      </w:pPr>
      <w:bookmarkStart w:id="1" w:name="_Toc61316872"/>
      <w:r>
        <w:t>Planteamiento del problema</w:t>
      </w:r>
      <w:bookmarkEnd w:id="1"/>
    </w:p>
    <w:p w14:paraId="2BAAF626" w14:textId="42E22C6A" w:rsidR="005F068B" w:rsidRDefault="0074428F" w:rsidP="005F068B">
      <w:r>
        <w:t xml:space="preserve">La aplicación </w:t>
      </w:r>
      <w:r w:rsidR="00D56518">
        <w:t>que se ha deci</w:t>
      </w:r>
      <w:r w:rsidR="004C1543">
        <w:t xml:space="preserve">dido escoger </w:t>
      </w:r>
      <w:r w:rsidR="00D56518">
        <w:t xml:space="preserve">para este trabajo consiste en un robot </w:t>
      </w:r>
      <w:r w:rsidR="007C03D5">
        <w:t>encargado de</w:t>
      </w:r>
      <w:r w:rsidR="004C1543">
        <w:t xml:space="preserve"> limpi</w:t>
      </w:r>
      <w:r w:rsidR="007C03D5">
        <w:t>ar</w:t>
      </w:r>
      <w:r w:rsidR="004C1543">
        <w:t xml:space="preserve"> el suelo </w:t>
      </w:r>
      <w:r w:rsidR="00361FE3">
        <w:t>de</w:t>
      </w:r>
      <w:r w:rsidR="004C1543">
        <w:t xml:space="preserve"> un restaurante o cafetería</w:t>
      </w:r>
      <w:r w:rsidR="001C0EC2">
        <w:t xml:space="preserve"> con dos comedores</w:t>
      </w:r>
      <w:r w:rsidR="0047588F">
        <w:t xml:space="preserve">. </w:t>
      </w:r>
      <w:r w:rsidR="0087145D">
        <w:t>Este robot podría resultar muy útil c</w:t>
      </w:r>
      <w:r w:rsidR="00BB7C40">
        <w:t xml:space="preserve">uando los clientes ya se han ido y </w:t>
      </w:r>
      <w:r w:rsidR="00DE2110">
        <w:t xml:space="preserve">el restaurante está </w:t>
      </w:r>
      <w:r w:rsidR="000D20E1">
        <w:t>a punto de</w:t>
      </w:r>
      <w:r w:rsidR="00DE2110">
        <w:t xml:space="preserve"> cerrar. De esta manera, mientras los camareros </w:t>
      </w:r>
      <w:r w:rsidR="000D20E1">
        <w:t xml:space="preserve">recogen y </w:t>
      </w:r>
      <w:r w:rsidR="00DE2110">
        <w:t xml:space="preserve">limpian las mesas, el robot podría ir </w:t>
      </w:r>
      <w:r w:rsidR="000D20E1">
        <w:t>limpiando el suelo.</w:t>
      </w:r>
      <w:r w:rsidR="00C472E6">
        <w:t xml:space="preserve"> </w:t>
      </w:r>
    </w:p>
    <w:p w14:paraId="123404F9" w14:textId="77EB49CE" w:rsidR="007C5B0F" w:rsidRDefault="0075799A" w:rsidP="001B6D3D">
      <w:r>
        <w:t xml:space="preserve">Para poder simular en Apolo el movimiento del robot a lo largo del comedor </w:t>
      </w:r>
      <w:r w:rsidR="001D7AAB">
        <w:t xml:space="preserve">del restaurante, </w:t>
      </w:r>
      <w:r>
        <w:t xml:space="preserve">se ha programado </w:t>
      </w:r>
      <w:r w:rsidR="001D7AAB">
        <w:t>un</w:t>
      </w:r>
      <w:r>
        <w:t xml:space="preserve"> mapa del entorno </w:t>
      </w:r>
      <w:r w:rsidR="00845D45">
        <w:t xml:space="preserve">con el lenguaje XML en un archivo denominado </w:t>
      </w:r>
      <w:r w:rsidR="00845D45" w:rsidRPr="00C81223">
        <w:rPr>
          <w:i/>
          <w:iCs/>
        </w:rPr>
        <w:t>entornoRestaurante.xml</w:t>
      </w:r>
      <w:r w:rsidR="001D7AAB">
        <w:t>.</w:t>
      </w:r>
      <w:r w:rsidR="001B6D3D">
        <w:t xml:space="preserve"> </w:t>
      </w:r>
      <w:r w:rsidR="007C5B0F">
        <w:t xml:space="preserve">Este mapa es el que se muestra en la </w:t>
      </w:r>
      <w:r w:rsidR="007C5B0F">
        <w:rPr>
          <w:i/>
          <w:iCs/>
        </w:rPr>
        <w:t>Figura</w:t>
      </w:r>
      <w:r w:rsidR="00734E42">
        <w:rPr>
          <w:i/>
          <w:iCs/>
        </w:rPr>
        <w:t xml:space="preserve"> </w:t>
      </w:r>
      <w:r w:rsidR="007C5B0F">
        <w:rPr>
          <w:i/>
          <w:iCs/>
        </w:rPr>
        <w:t>1</w:t>
      </w:r>
      <w:r w:rsidR="00C121D7">
        <w:t xml:space="preserve"> y s</w:t>
      </w:r>
      <w:r w:rsidR="00734E42">
        <w:t>e caracteriza por ser una sala cuadra</w:t>
      </w:r>
      <w:r w:rsidR="0054048E">
        <w:t xml:space="preserve">da de </w:t>
      </w:r>
      <w:r w:rsidR="00734E42">
        <w:t>16x16 metros</w:t>
      </w:r>
      <w:r w:rsidR="0054048E">
        <w:t xml:space="preserve"> con </w:t>
      </w:r>
      <w:r w:rsidR="005516A3">
        <w:t xml:space="preserve">7 mesas y un muro </w:t>
      </w:r>
      <w:r w:rsidR="00C121D7">
        <w:t xml:space="preserve">en medio </w:t>
      </w:r>
      <w:r w:rsidR="00BD0E12">
        <w:t xml:space="preserve">que </w:t>
      </w:r>
      <w:r w:rsidR="00AD0A6C">
        <w:t>separa dos comedores</w:t>
      </w:r>
      <w:r w:rsidR="00BD0E12">
        <w:t>.</w:t>
      </w:r>
      <w:r w:rsidR="00AD0A6C">
        <w:t xml:space="preserve"> La mesa de mayor </w:t>
      </w:r>
      <w:r w:rsidR="00724AD3">
        <w:t xml:space="preserve">longitud se corresponde con la mesa donde </w:t>
      </w:r>
      <w:r w:rsidR="00361FE3">
        <w:t>se atiende a los clientes</w:t>
      </w:r>
      <w:r w:rsidR="00BD0F43">
        <w:t>, mientras que las otras mesas se utilizan para que los clientes puedan sen</w:t>
      </w:r>
      <w:r w:rsidR="0047588F">
        <w:t>tarse y comer.</w:t>
      </w:r>
    </w:p>
    <w:p w14:paraId="4DB3089C" w14:textId="44F1DFAE" w:rsidR="00634222" w:rsidRDefault="00810BF7" w:rsidP="00810BF7">
      <w:pPr>
        <w:keepNext/>
        <w:jc w:val="center"/>
      </w:pPr>
      <w:r>
        <w:rPr>
          <w:noProof/>
        </w:rPr>
        <w:drawing>
          <wp:inline distT="0" distB="0" distL="0" distR="0" wp14:anchorId="0E1EE078" wp14:editId="7114A2C9">
            <wp:extent cx="4239819" cy="2383972"/>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497" cy="2429336"/>
                    </a:xfrm>
                    <a:prstGeom prst="rect">
                      <a:avLst/>
                    </a:prstGeom>
                  </pic:spPr>
                </pic:pic>
              </a:graphicData>
            </a:graphic>
          </wp:inline>
        </w:drawing>
      </w:r>
    </w:p>
    <w:p w14:paraId="348B5B5F" w14:textId="6075C6B6" w:rsidR="00810BF7" w:rsidRPr="00634222" w:rsidRDefault="00634222" w:rsidP="001B6D3D">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1</w:t>
      </w:r>
      <w:r w:rsidR="002A560B">
        <w:rPr>
          <w:noProof/>
        </w:rPr>
        <w:fldChar w:fldCharType="end"/>
      </w:r>
      <w:r>
        <w:t>. Mapa del entorno visualizado en Apolo.</w:t>
      </w:r>
    </w:p>
    <w:p w14:paraId="6EC28F27" w14:textId="33632E45" w:rsidR="006F65CA" w:rsidRDefault="00087BEB" w:rsidP="006F65CA">
      <w:pPr>
        <w:pStyle w:val="Ttulo1"/>
      </w:pPr>
      <w:bookmarkStart w:id="2" w:name="_Toc61316873"/>
      <w:r>
        <w:lastRenderedPageBreak/>
        <w:t>S</w:t>
      </w:r>
      <w:r w:rsidR="0018173F">
        <w:t>istema de locomoción</w:t>
      </w:r>
      <w:bookmarkEnd w:id="2"/>
    </w:p>
    <w:p w14:paraId="00376AAF" w14:textId="5991963B" w:rsidR="00EC7C22" w:rsidRDefault="00EC7C22" w:rsidP="00EC7C22">
      <w:r>
        <w:t>El robot con el se trabaja en este proyecto es un Pioneer3AT</w:t>
      </w:r>
      <w:r w:rsidR="00C00ACE">
        <w:t xml:space="preserve">. </w:t>
      </w:r>
      <w:r>
        <w:t>Este robot se caracterizar por tener un sistema de locomoción tipo diferencial.</w:t>
      </w:r>
    </w:p>
    <w:p w14:paraId="2127CA92" w14:textId="68B889A5" w:rsidR="0018173F" w:rsidRDefault="00106033" w:rsidP="0018173F">
      <w:r>
        <w:t xml:space="preserve">En el simulador </w:t>
      </w:r>
      <w:r w:rsidR="00D91DFF">
        <w:t xml:space="preserve">facilitado ya viene contenido el modelo cinemático del sistema de locomoción de tipo diferencial. </w:t>
      </w:r>
      <w:r w:rsidR="00712166">
        <w:t xml:space="preserve">Por lo tanto, para la calibración de este sistema se ha </w:t>
      </w:r>
      <w:r w:rsidR="000B497E">
        <w:t>seguido</w:t>
      </w:r>
      <w:r w:rsidR="00712166">
        <w:t xml:space="preserve"> el siguiente procedimiento:</w:t>
      </w:r>
    </w:p>
    <w:p w14:paraId="0A8565E5" w14:textId="3F58A62D" w:rsidR="001D5CA8" w:rsidRDefault="001D5CA8" w:rsidP="005B2D03">
      <w:pPr>
        <w:pStyle w:val="Prrafodelista"/>
        <w:numPr>
          <w:ilvl w:val="0"/>
          <w:numId w:val="23"/>
        </w:numPr>
        <w:ind w:hanging="357"/>
        <w:contextualSpacing w:val="0"/>
      </w:pPr>
      <w:r>
        <w:t>Se coloca el robot móvil en el origen de coordenadas del mundo, el cual coincide con el centro de la sala cuadrada.</w:t>
      </w:r>
      <w:r w:rsidR="005B7F82">
        <w:t xml:space="preserve"> La orientación inicial del robot es de 0 rad.</w:t>
      </w:r>
    </w:p>
    <w:p w14:paraId="46EBD28E" w14:textId="4BC3D951" w:rsidR="005B7F82" w:rsidRDefault="00FE6A72" w:rsidP="005B2D03">
      <w:pPr>
        <w:pStyle w:val="Prrafodelista"/>
        <w:numPr>
          <w:ilvl w:val="0"/>
          <w:numId w:val="23"/>
        </w:numPr>
        <w:ind w:hanging="357"/>
        <w:contextualSpacing w:val="0"/>
      </w:pPr>
      <w:r>
        <w:t xml:space="preserve">Se </w:t>
      </w:r>
      <w:r w:rsidR="00C31BC0">
        <w:t>reinicia</w:t>
      </w:r>
      <w:r>
        <w:t xml:space="preserve"> la odometría</w:t>
      </w:r>
      <w:r w:rsidR="00DB5166">
        <w:t xml:space="preserve"> a un valor de  [0 0 0] </w:t>
      </w:r>
      <w:r>
        <w:t xml:space="preserve">con la función </w:t>
      </w:r>
      <w:proofErr w:type="spellStart"/>
      <w:r w:rsidR="00F00BCA" w:rsidRPr="00F00BCA">
        <w:rPr>
          <w:i/>
          <w:iCs/>
        </w:rPr>
        <w:t>apoloResetOdometry</w:t>
      </w:r>
      <w:proofErr w:type="spellEnd"/>
      <w:r w:rsidR="00F00BCA" w:rsidRPr="00F00BCA">
        <w:rPr>
          <w:i/>
          <w:iCs/>
        </w:rPr>
        <w:t>(</w:t>
      </w:r>
      <w:r w:rsidRPr="00FE6A72">
        <w:rPr>
          <w:i/>
          <w:iCs/>
        </w:rPr>
        <w:t>)</w:t>
      </w:r>
      <w:r w:rsidR="00645E0D">
        <w:t xml:space="preserve">. De esta manera, </w:t>
      </w:r>
      <w:r w:rsidR="00CB3A86">
        <w:t xml:space="preserve">al colocar el robot en el origen de coordenadas del mundo, </w:t>
      </w:r>
      <w:r w:rsidR="00645E0D">
        <w:t xml:space="preserve">el vector </w:t>
      </w:r>
      <w:r w:rsidR="00645E0D">
        <w:rPr>
          <w:i/>
          <w:iCs/>
        </w:rPr>
        <w:t>[x y theta]</w:t>
      </w:r>
      <w:r w:rsidR="00645E0D">
        <w:t xml:space="preserve"> proporcionado por la función </w:t>
      </w:r>
      <w:r w:rsidR="00C31BC0" w:rsidRPr="00C31BC0">
        <w:rPr>
          <w:i/>
          <w:iCs/>
        </w:rPr>
        <w:t>apoloGetOdometry()</w:t>
      </w:r>
      <w:r w:rsidR="00C31BC0">
        <w:t xml:space="preserve"> coincidirá con la estimación de la pose del robot según la odometría.</w:t>
      </w:r>
      <w:r w:rsidR="00473832">
        <w:t xml:space="preserve"> </w:t>
      </w:r>
    </w:p>
    <w:p w14:paraId="2CB282D5" w14:textId="5F330D0A" w:rsidR="001C7709" w:rsidRDefault="001C7709" w:rsidP="005B2D03">
      <w:pPr>
        <w:pStyle w:val="Prrafodelista"/>
        <w:numPr>
          <w:ilvl w:val="0"/>
          <w:numId w:val="23"/>
        </w:numPr>
        <w:ind w:hanging="357"/>
        <w:contextualSpacing w:val="0"/>
      </w:pPr>
      <w:r>
        <w:t>Se definen los parámetros del movimiento del robot</w:t>
      </w:r>
      <w:r w:rsidR="00DE3B43">
        <w:t xml:space="preserve"> de manera que describa una elipse</w:t>
      </w:r>
      <w:r w:rsidR="00121D79">
        <w:t xml:space="preserve">. Estos parámetros se han elegido de manera que sean muy parecidos a los valores con los que se trabajará </w:t>
      </w:r>
      <w:r w:rsidR="005B2D03">
        <w:t>en los algoritmos de localización y control del robot.</w:t>
      </w:r>
    </w:p>
    <w:p w14:paraId="1C96A08C" w14:textId="091FE504" w:rsidR="00DE3B43" w:rsidRDefault="00DE3B43" w:rsidP="005B2D03">
      <w:pPr>
        <w:pStyle w:val="Prrafodelista"/>
        <w:numPr>
          <w:ilvl w:val="0"/>
          <w:numId w:val="24"/>
        </w:numPr>
        <w:ind w:hanging="357"/>
        <w:contextualSpacing w:val="0"/>
      </w:pPr>
      <w:r>
        <w:t>Velocidad lineal: 0.5 m/s.</w:t>
      </w:r>
    </w:p>
    <w:p w14:paraId="27A18C3E" w14:textId="586213D9" w:rsidR="00DE3B43" w:rsidRDefault="00DE3B43" w:rsidP="005B2D03">
      <w:pPr>
        <w:pStyle w:val="Prrafodelista"/>
        <w:numPr>
          <w:ilvl w:val="0"/>
          <w:numId w:val="24"/>
        </w:numPr>
        <w:ind w:hanging="357"/>
        <w:contextualSpacing w:val="0"/>
      </w:pPr>
      <w:r>
        <w:t xml:space="preserve">Velocidad angular: </w:t>
      </w:r>
      <w:r w:rsidR="003B4AD1">
        <w:t>0.3 rad/s</w:t>
      </w:r>
    </w:p>
    <w:p w14:paraId="45A049F1" w14:textId="15BE13E1" w:rsidR="003B4AD1" w:rsidRDefault="003B4AD1" w:rsidP="005B2D03">
      <w:pPr>
        <w:pStyle w:val="Prrafodelista"/>
        <w:numPr>
          <w:ilvl w:val="0"/>
          <w:numId w:val="24"/>
        </w:numPr>
        <w:ind w:hanging="357"/>
        <w:contextualSpacing w:val="0"/>
      </w:pPr>
      <w:r>
        <w:t>Tiempo del movimiento: 0.1 s</w:t>
      </w:r>
    </w:p>
    <w:p w14:paraId="049C5C5A" w14:textId="5A5FABD0" w:rsidR="00121D79" w:rsidRDefault="00624C3A" w:rsidP="005B2D03">
      <w:pPr>
        <w:pStyle w:val="Prrafodelista"/>
        <w:numPr>
          <w:ilvl w:val="0"/>
          <w:numId w:val="24"/>
        </w:numPr>
        <w:ind w:hanging="357"/>
        <w:contextualSpacing w:val="0"/>
      </w:pPr>
      <w:r>
        <w:t xml:space="preserve">Número de iteraciones: </w:t>
      </w:r>
      <w:r w:rsidR="00C00ACE">
        <w:t>10</w:t>
      </w:r>
      <w:r>
        <w:t>00</w:t>
      </w:r>
    </w:p>
    <w:p w14:paraId="796D3BBD" w14:textId="0F6E8C92" w:rsidR="00B22C08" w:rsidRPr="00C00ACE" w:rsidRDefault="0017439A" w:rsidP="005B2D03">
      <w:pPr>
        <w:pStyle w:val="Prrafodelista"/>
        <w:numPr>
          <w:ilvl w:val="0"/>
          <w:numId w:val="23"/>
        </w:numPr>
        <w:autoSpaceDE w:val="0"/>
        <w:autoSpaceDN w:val="0"/>
        <w:adjustRightInd w:val="0"/>
        <w:ind w:hanging="357"/>
        <w:contextualSpacing w:val="0"/>
        <w:rPr>
          <w:rFonts w:ascii="Courier New" w:hAnsi="Courier New" w:cs="Courier New"/>
          <w:szCs w:val="24"/>
        </w:rPr>
      </w:pPr>
      <w:r>
        <w:t>Se calcula la po</w:t>
      </w:r>
      <w:r w:rsidR="004A7310">
        <w:t>se</w:t>
      </w:r>
      <w:r w:rsidR="00526847">
        <w:t xml:space="preserve"> real del robot con la función</w:t>
      </w:r>
      <w:r w:rsidR="00B22C08">
        <w:t xml:space="preserve"> </w:t>
      </w:r>
      <w:proofErr w:type="spellStart"/>
      <w:r w:rsidR="00B22C08" w:rsidRPr="00B22C08">
        <w:rPr>
          <w:i/>
          <w:iCs/>
        </w:rPr>
        <w:t>apoloGetLocationMRobot</w:t>
      </w:r>
      <w:proofErr w:type="spellEnd"/>
      <w:r w:rsidR="00D21438">
        <w:rPr>
          <w:i/>
          <w:iCs/>
        </w:rPr>
        <w:t xml:space="preserve">() </w:t>
      </w:r>
      <w:r w:rsidR="00D21438">
        <w:t xml:space="preserve">y la </w:t>
      </w:r>
      <w:r w:rsidR="006266ED">
        <w:t>pose</w:t>
      </w:r>
      <w:r w:rsidR="00D21438">
        <w:t xml:space="preserve"> estimada según la odometría con </w:t>
      </w:r>
      <w:r w:rsidR="00D21438" w:rsidRPr="00C31BC0">
        <w:rPr>
          <w:i/>
          <w:iCs/>
        </w:rPr>
        <w:t>apoloGetOdometry()</w:t>
      </w:r>
      <w:r w:rsidR="004A7310">
        <w:t xml:space="preserve"> en cada iteración. Estos valores</w:t>
      </w:r>
      <w:r w:rsidR="007B5BC2">
        <w:t xml:space="preserve"> de pose real y estimada se </w:t>
      </w:r>
      <w:r w:rsidR="00021DDE">
        <w:t xml:space="preserve">van almacenando </w:t>
      </w:r>
      <w:r w:rsidR="00A964BB">
        <w:t>para calcular posteriormente el error absoluto cometido en cada variable de</w:t>
      </w:r>
      <w:r w:rsidR="00A41DBA">
        <w:t xml:space="preserve"> estado.</w:t>
      </w:r>
      <w:r w:rsidR="00596E82">
        <w:t xml:space="preserve"> En la </w:t>
      </w:r>
      <w:r w:rsidR="00596E82">
        <w:rPr>
          <w:i/>
          <w:iCs/>
        </w:rPr>
        <w:t xml:space="preserve">Figura </w:t>
      </w:r>
      <w:r w:rsidR="00813744">
        <w:rPr>
          <w:i/>
          <w:iCs/>
        </w:rPr>
        <w:t>2</w:t>
      </w:r>
      <w:r w:rsidR="00596E82">
        <w:t xml:space="preserve"> se puede observar la trayectoria que describe el robot según</w:t>
      </w:r>
      <w:r w:rsidR="000D2ED5">
        <w:t xml:space="preserve"> la odometría (elipse de color azul) y la trayectoria real (elipse de color roja). Como se puede observar, la incertidumbre de la odometría es bastante notoria.</w:t>
      </w:r>
    </w:p>
    <w:p w14:paraId="318B849D" w14:textId="77777777" w:rsidR="00813744" w:rsidRDefault="00813744" w:rsidP="00813744">
      <w:pPr>
        <w:keepNext/>
        <w:jc w:val="center"/>
      </w:pPr>
      <w:r w:rsidRPr="00E72711">
        <w:rPr>
          <w:noProof/>
        </w:rPr>
        <w:drawing>
          <wp:inline distT="0" distB="0" distL="0" distR="0" wp14:anchorId="3D9BC9F7" wp14:editId="2A564136">
            <wp:extent cx="4381500" cy="276619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495" cy="2778191"/>
                    </a:xfrm>
                    <a:prstGeom prst="rect">
                      <a:avLst/>
                    </a:prstGeom>
                    <a:noFill/>
                    <a:ln>
                      <a:noFill/>
                    </a:ln>
                  </pic:spPr>
                </pic:pic>
              </a:graphicData>
            </a:graphic>
          </wp:inline>
        </w:drawing>
      </w:r>
    </w:p>
    <w:p w14:paraId="7E1E6FE7" w14:textId="169652CA" w:rsidR="00C00ACE" w:rsidRPr="00813744" w:rsidRDefault="00813744" w:rsidP="00813744">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2</w:t>
      </w:r>
      <w:r w:rsidR="002A560B">
        <w:rPr>
          <w:noProof/>
        </w:rPr>
        <w:fldChar w:fldCharType="end"/>
      </w:r>
      <w:r>
        <w:t>. Representación de la posición real y de la posición estimada con la odometría en cada iteración.</w:t>
      </w:r>
    </w:p>
    <w:p w14:paraId="3B03A359" w14:textId="2EB3D230" w:rsidR="000C491F" w:rsidRDefault="00A41DBA" w:rsidP="007153C9">
      <w:pPr>
        <w:pStyle w:val="Prrafodelista"/>
        <w:numPr>
          <w:ilvl w:val="0"/>
          <w:numId w:val="23"/>
        </w:numPr>
        <w:ind w:hanging="357"/>
        <w:contextualSpacing w:val="0"/>
      </w:pPr>
      <w:r>
        <w:lastRenderedPageBreak/>
        <w:t xml:space="preserve">A medida que se mueve el robot también se va calculando </w:t>
      </w:r>
      <w:r w:rsidR="008A6263">
        <w:t>para cada iteración el avance y giro del robot con respecto a la iteración anterior</w:t>
      </w:r>
      <w:r w:rsidR="00006FED">
        <w:t>, tanto los valores reales como los obtenidos según la odometría.</w:t>
      </w:r>
      <w:r w:rsidR="00CE1183">
        <w:t xml:space="preserve"> Estos valores también se van almacenando para después poder conocer la incertidumbre cometida por la odometría en la estimación del avance y el giro del robot.</w:t>
      </w:r>
    </w:p>
    <w:p w14:paraId="7FE50EF5" w14:textId="377A7BD2" w:rsidR="00006FED" w:rsidRDefault="00246DFE" w:rsidP="005B2D03">
      <w:pPr>
        <w:pStyle w:val="Prrafodelista"/>
        <w:numPr>
          <w:ilvl w:val="0"/>
          <w:numId w:val="23"/>
        </w:numPr>
        <w:ind w:hanging="357"/>
        <w:contextualSpacing w:val="0"/>
      </w:pPr>
      <w:r>
        <w:t xml:space="preserve">Se calcula el error absoluto cometido para cada variable de estado del vector de estado, es decir, el error cometido en </w:t>
      </w:r>
      <w:r>
        <w:rPr>
          <w:i/>
          <w:iCs/>
        </w:rPr>
        <w:t>x</w:t>
      </w:r>
      <w:r>
        <w:t>, el</w:t>
      </w:r>
      <w:r w:rsidR="001C78F1">
        <w:t xml:space="preserve"> error</w:t>
      </w:r>
      <w:r>
        <w:t xml:space="preserve"> cometido en </w:t>
      </w:r>
      <w:r>
        <w:rPr>
          <w:i/>
          <w:iCs/>
        </w:rPr>
        <w:t>y</w:t>
      </w:r>
      <w:r w:rsidR="001C78F1">
        <w:rPr>
          <w:i/>
          <w:iCs/>
        </w:rPr>
        <w:t xml:space="preserve"> </w:t>
      </w:r>
      <w:proofErr w:type="spellStart"/>
      <w:r w:rsidR="001C78F1">
        <w:t>y</w:t>
      </w:r>
      <w:proofErr w:type="spellEnd"/>
      <w:r w:rsidR="001C78F1">
        <w:t xml:space="preserve"> el error cometido en </w:t>
      </w:r>
      <w:r w:rsidR="001C78F1">
        <w:rPr>
          <w:i/>
          <w:iCs/>
        </w:rPr>
        <w:t>theta</w:t>
      </w:r>
      <w:r w:rsidR="001C78F1">
        <w:t>.</w:t>
      </w:r>
      <w:r w:rsidR="004A6EB6">
        <w:t xml:space="preserve"> En la</w:t>
      </w:r>
      <w:r w:rsidR="004F12C0">
        <w:t xml:space="preserve"> gráfica de la izquierda</w:t>
      </w:r>
      <w:r w:rsidR="004A6EB6">
        <w:t xml:space="preserve"> </w:t>
      </w:r>
      <w:r w:rsidR="004F12C0">
        <w:t xml:space="preserve">de la </w:t>
      </w:r>
      <w:r w:rsidR="004A6EB6">
        <w:rPr>
          <w:i/>
          <w:iCs/>
        </w:rPr>
        <w:t xml:space="preserve">Figura </w:t>
      </w:r>
      <w:r w:rsidR="00246A2B">
        <w:rPr>
          <w:i/>
          <w:iCs/>
        </w:rPr>
        <w:t>3</w:t>
      </w:r>
      <w:r w:rsidR="004A6EB6">
        <w:rPr>
          <w:i/>
          <w:iCs/>
        </w:rPr>
        <w:t xml:space="preserve"> </w:t>
      </w:r>
      <w:r w:rsidR="004A6EB6">
        <w:t>se muestra la evolución de</w:t>
      </w:r>
      <w:r w:rsidR="004A65B6">
        <w:t xml:space="preserve"> los</w:t>
      </w:r>
      <w:r w:rsidR="004A6EB6">
        <w:t xml:space="preserve"> error</w:t>
      </w:r>
      <w:r w:rsidR="004A65B6">
        <w:t>es</w:t>
      </w:r>
      <w:r w:rsidR="004A6EB6">
        <w:t xml:space="preserve"> en </w:t>
      </w:r>
      <w:r w:rsidR="004A6EB6">
        <w:rPr>
          <w:i/>
          <w:iCs/>
        </w:rPr>
        <w:t xml:space="preserve">x </w:t>
      </w:r>
      <w:r w:rsidR="00270162">
        <w:t xml:space="preserve">e </w:t>
      </w:r>
      <w:r w:rsidR="004A65B6">
        <w:t xml:space="preserve">mientras el robot describe la trayectoria elíptica. Por otro lado, </w:t>
      </w:r>
      <w:r w:rsidR="004F12C0">
        <w:t>la gráfica de la derecha de</w:t>
      </w:r>
      <w:r w:rsidR="004A65B6">
        <w:t xml:space="preserve"> </w:t>
      </w:r>
      <w:r w:rsidR="004F12C0">
        <w:t xml:space="preserve">la derecha de la </w:t>
      </w:r>
      <w:r w:rsidR="004F12C0">
        <w:rPr>
          <w:i/>
          <w:iCs/>
        </w:rPr>
        <w:t xml:space="preserve">Figura 3 </w:t>
      </w:r>
      <w:r w:rsidR="004A65B6">
        <w:t xml:space="preserve">se puede observar </w:t>
      </w:r>
      <w:r w:rsidR="004F12C0">
        <w:t>el error cometido en la estimación de la orientación.</w:t>
      </w:r>
    </w:p>
    <w:p w14:paraId="7831784C" w14:textId="36366FA2" w:rsidR="00E251FA" w:rsidRDefault="00F812B8" w:rsidP="00BE03D9">
      <w:pPr>
        <w:keepNext/>
        <w:jc w:val="center"/>
      </w:pPr>
      <w:r>
        <w:rPr>
          <w:noProof/>
        </w:rPr>
        <w:drawing>
          <wp:inline distT="0" distB="0" distL="0" distR="0" wp14:anchorId="59E1AA35" wp14:editId="1E701463">
            <wp:extent cx="6188710" cy="229171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291715"/>
                    </a:xfrm>
                    <a:prstGeom prst="rect">
                      <a:avLst/>
                    </a:prstGeom>
                  </pic:spPr>
                </pic:pic>
              </a:graphicData>
            </a:graphic>
          </wp:inline>
        </w:drawing>
      </w:r>
    </w:p>
    <w:p w14:paraId="3E305CBB" w14:textId="377C1413" w:rsidR="008F5C8D" w:rsidRPr="008F5C8D" w:rsidRDefault="00E251FA" w:rsidP="00F812B8">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3</w:t>
      </w:r>
      <w:r w:rsidR="002A560B">
        <w:rPr>
          <w:noProof/>
        </w:rPr>
        <w:fldChar w:fldCharType="end"/>
      </w:r>
      <w:r>
        <w:t xml:space="preserve">. Error absoluto cometido en la estimación de </w:t>
      </w:r>
      <w:r w:rsidR="00F812B8">
        <w:t>[x y theta]</w:t>
      </w:r>
      <w:r>
        <w:t xml:space="preserve"> para cada una de las 1000 muestras.</w:t>
      </w:r>
    </w:p>
    <w:p w14:paraId="47FE0A56" w14:textId="72879AE8" w:rsidR="0015687C" w:rsidRDefault="0015687C" w:rsidP="005B2D03">
      <w:pPr>
        <w:pStyle w:val="Prrafodelista"/>
        <w:numPr>
          <w:ilvl w:val="0"/>
          <w:numId w:val="23"/>
        </w:numPr>
        <w:ind w:hanging="357"/>
        <w:contextualSpacing w:val="0"/>
      </w:pPr>
      <w:r>
        <w:t xml:space="preserve">Se </w:t>
      </w:r>
      <w:r w:rsidR="00400F2F">
        <w:t>calcula</w:t>
      </w:r>
      <w:r>
        <w:t xml:space="preserve"> el error </w:t>
      </w:r>
      <w:r w:rsidR="00FB4742">
        <w:t>cometido</w:t>
      </w:r>
      <w:r>
        <w:t xml:space="preserve"> por la odometría al estimar el avance y el giro del robot durante su movimiento. En la</w:t>
      </w:r>
      <w:r w:rsidR="008B4093">
        <w:t xml:space="preserve"> gráfica de la izquierda de la</w:t>
      </w:r>
      <w:r w:rsidR="00400F2F">
        <w:t xml:space="preserve"> </w:t>
      </w:r>
      <w:r w:rsidR="00400F2F">
        <w:rPr>
          <w:i/>
          <w:iCs/>
        </w:rPr>
        <w:t xml:space="preserve">Figura </w:t>
      </w:r>
      <w:r w:rsidR="00246A2B">
        <w:t>5</w:t>
      </w:r>
      <w:r w:rsidR="00400F2F">
        <w:t xml:space="preserve"> se muestra el error absoluto del avance</w:t>
      </w:r>
      <w:r w:rsidR="008B4093">
        <w:t>, mientras que en la de la izquierda se observar</w:t>
      </w:r>
      <w:r w:rsidR="0082265B">
        <w:t xml:space="preserve"> </w:t>
      </w:r>
      <w:r w:rsidR="00400F2F">
        <w:t>el error absoluto cometido en el giro</w:t>
      </w:r>
      <w:r w:rsidR="00C94347">
        <w:t>.</w:t>
      </w:r>
    </w:p>
    <w:p w14:paraId="1B8E9C04" w14:textId="77777777" w:rsidR="00653841" w:rsidRDefault="00653841" w:rsidP="00653841">
      <w:pPr>
        <w:keepNext/>
        <w:jc w:val="center"/>
      </w:pPr>
      <w:r>
        <w:rPr>
          <w:noProof/>
        </w:rPr>
        <w:drawing>
          <wp:inline distT="0" distB="0" distL="0" distR="0" wp14:anchorId="0AE54025" wp14:editId="47B16855">
            <wp:extent cx="6188710" cy="2606675"/>
            <wp:effectExtent l="0" t="0" r="254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606675"/>
                    </a:xfrm>
                    <a:prstGeom prst="rect">
                      <a:avLst/>
                    </a:prstGeom>
                  </pic:spPr>
                </pic:pic>
              </a:graphicData>
            </a:graphic>
          </wp:inline>
        </w:drawing>
      </w:r>
    </w:p>
    <w:p w14:paraId="7992AF18" w14:textId="09B88D76" w:rsidR="008B4093" w:rsidRDefault="00653841" w:rsidP="00653841">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4</w:t>
      </w:r>
      <w:r w:rsidR="002A560B">
        <w:rPr>
          <w:noProof/>
        </w:rPr>
        <w:fldChar w:fldCharType="end"/>
      </w:r>
      <w:r>
        <w:t>. Errores cometidos en la estimación del avance y del giro según la odometría.</w:t>
      </w:r>
    </w:p>
    <w:p w14:paraId="4BBFC240" w14:textId="77777777" w:rsidR="00653841" w:rsidRPr="00653841" w:rsidRDefault="00653841" w:rsidP="00653841"/>
    <w:p w14:paraId="25DEED60" w14:textId="168BEF96" w:rsidR="00BD7302" w:rsidRDefault="00400F2F" w:rsidP="005B2D03">
      <w:pPr>
        <w:pStyle w:val="Prrafodelista"/>
        <w:numPr>
          <w:ilvl w:val="0"/>
          <w:numId w:val="23"/>
        </w:numPr>
        <w:ind w:hanging="357"/>
        <w:contextualSpacing w:val="0"/>
      </w:pPr>
      <w:r>
        <w:lastRenderedPageBreak/>
        <w:t xml:space="preserve">Finalmente se calculan las </w:t>
      </w:r>
      <w:r w:rsidR="004F3814">
        <w:t xml:space="preserve">medias y las varianzas de cada uno de los errores calculados hasta ahora. Para </w:t>
      </w:r>
      <w:r w:rsidR="00CC23FB">
        <w:t>ello</w:t>
      </w:r>
      <w:r w:rsidR="004001E2">
        <w:t>,</w:t>
      </w:r>
      <w:r w:rsidR="00E6444B">
        <w:t xml:space="preserve"> se ha programado un pequeño código en MATLAB que muestra por consola </w:t>
      </w:r>
      <w:r w:rsidR="004001E2">
        <w:t>estos valores</w:t>
      </w:r>
      <w:r w:rsidR="00254272">
        <w:t xml:space="preserve">. En la </w:t>
      </w:r>
      <w:r w:rsidR="00254272">
        <w:rPr>
          <w:i/>
          <w:iCs/>
        </w:rPr>
        <w:t>Figura 8</w:t>
      </w:r>
      <w:r w:rsidR="00254272">
        <w:t xml:space="preserve"> se muestra un ejemplo de los resultados que se obtuvieron </w:t>
      </w:r>
      <w:r w:rsidR="00BD7302">
        <w:t>con los parámetros de movimiento definidos en el punto 3 de este apartado.</w:t>
      </w:r>
    </w:p>
    <w:p w14:paraId="5822E03F" w14:textId="77777777" w:rsidR="006125E9" w:rsidRDefault="004D7E36" w:rsidP="006125E9">
      <w:pPr>
        <w:keepNext/>
        <w:jc w:val="center"/>
      </w:pPr>
      <w:r>
        <w:rPr>
          <w:noProof/>
        </w:rPr>
        <w:drawing>
          <wp:inline distT="0" distB="0" distL="0" distR="0" wp14:anchorId="3D508E32" wp14:editId="5295894F">
            <wp:extent cx="4767943" cy="25172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6633" cy="2532433"/>
                    </a:xfrm>
                    <a:prstGeom prst="rect">
                      <a:avLst/>
                    </a:prstGeom>
                  </pic:spPr>
                </pic:pic>
              </a:graphicData>
            </a:graphic>
          </wp:inline>
        </w:drawing>
      </w:r>
    </w:p>
    <w:p w14:paraId="11731B45" w14:textId="0ED7A325" w:rsidR="00653841" w:rsidRDefault="006125E9" w:rsidP="006125E9">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5</w:t>
      </w:r>
      <w:r w:rsidR="002A560B">
        <w:rPr>
          <w:noProof/>
        </w:rPr>
        <w:fldChar w:fldCharType="end"/>
      </w:r>
      <w:r>
        <w:t>. Medias y varianzas de los errores cometidos con la odometría.</w:t>
      </w:r>
    </w:p>
    <w:p w14:paraId="10E87F2F" w14:textId="77777777" w:rsidR="0005297F" w:rsidRDefault="005F4EB4" w:rsidP="0005297F">
      <w:r>
        <w:t xml:space="preserve">Los valores de las varianzas </w:t>
      </w:r>
      <w:r w:rsidR="007C112F">
        <w:t xml:space="preserve">de </w:t>
      </w:r>
      <w:r w:rsidR="00E64D40">
        <w:t xml:space="preserve">los </w:t>
      </w:r>
      <w:r w:rsidR="007C112F">
        <w:t>error</w:t>
      </w:r>
      <w:r w:rsidR="00E64D40">
        <w:t>es absolutos cometidos</w:t>
      </w:r>
      <w:r w:rsidR="007C112F">
        <w:t xml:space="preserve"> en</w:t>
      </w:r>
      <w:r w:rsidR="007F3B34">
        <w:t xml:space="preserve"> la estimación de</w:t>
      </w:r>
      <w:r>
        <w:t xml:space="preserve"> las variables </w:t>
      </w:r>
      <w:r w:rsidRPr="004A5853">
        <w:rPr>
          <w:i/>
          <w:iCs/>
        </w:rPr>
        <w:t>x</w:t>
      </w:r>
      <w:r w:rsidR="004A5853">
        <w:t>,</w:t>
      </w:r>
      <w:r>
        <w:t xml:space="preserve"> </w:t>
      </w:r>
      <w:r w:rsidRPr="004A5853">
        <w:rPr>
          <w:i/>
          <w:iCs/>
        </w:rPr>
        <w:t>y</w:t>
      </w:r>
      <w:r>
        <w:t xml:space="preserve"> </w:t>
      </w:r>
      <w:proofErr w:type="spellStart"/>
      <w:r w:rsidR="004A5853">
        <w:t>y</w:t>
      </w:r>
      <w:proofErr w:type="spellEnd"/>
      <w:r>
        <w:t xml:space="preserve"> </w:t>
      </w:r>
      <w:r w:rsidRPr="004A5853">
        <w:rPr>
          <w:i/>
          <w:iCs/>
        </w:rPr>
        <w:t>th</w:t>
      </w:r>
      <w:r w:rsidR="004A5853">
        <w:rPr>
          <w:i/>
          <w:iCs/>
        </w:rPr>
        <w:t>e</w:t>
      </w:r>
      <w:r w:rsidRPr="004A5853">
        <w:rPr>
          <w:i/>
          <w:iCs/>
        </w:rPr>
        <w:t>ta</w:t>
      </w:r>
      <w:r>
        <w:t xml:space="preserve"> se utilizarán para la inicialización de la matriz P del filtro extendido de Kalman</w:t>
      </w:r>
      <w:r w:rsidR="007C112F">
        <w:t xml:space="preserve"> implementado en el apartado 5 de este documento</w:t>
      </w:r>
      <w:r w:rsidR="007F3B34">
        <w:t>.</w:t>
      </w:r>
      <w:r w:rsidR="00FB6AC3">
        <w:t xml:space="preserve"> </w:t>
      </w:r>
      <w:r w:rsidR="007F3B34">
        <w:t>E</w:t>
      </w:r>
      <w:r w:rsidR="00FB6AC3">
        <w:t xml:space="preserve">sta matriz se corresponde con la matriz de varianzas y covarianzas </w:t>
      </w:r>
      <w:r w:rsidR="004A5853">
        <w:t>de la estimación del estado</w:t>
      </w:r>
      <w:r w:rsidR="0010045C">
        <w:t xml:space="preserve"> (matriz de incertidumbres)</w:t>
      </w:r>
      <w:r w:rsidR="007F3B34">
        <w:t xml:space="preserve"> e </w:t>
      </w:r>
      <w:r w:rsidR="00E64D40">
        <w:t>indica si la estimación es buena o no.</w:t>
      </w:r>
      <w:r w:rsidR="007C112F">
        <w:t xml:space="preserve"> </w:t>
      </w:r>
    </w:p>
    <w:p w14:paraId="79070C28" w14:textId="6BFB2BF7" w:rsidR="0005297F" w:rsidRDefault="0005297F" w:rsidP="0005297F">
      <w:r>
        <w:t>Por otro lado, los valores de las varianzas de los errores absolutos cometidos por la odometría en el avance y el giro del robot se emplearán para la inicialización de la matriz Q del filtro extendido de Kalman, ya que se corresponde con la varianza del ruido del proceso.</w:t>
      </w:r>
    </w:p>
    <w:p w14:paraId="571B6EBE" w14:textId="1DD28590" w:rsidR="000F7621" w:rsidRDefault="000F7621" w:rsidP="001B6D3D">
      <w:pPr>
        <w:pStyle w:val="Ttulo1"/>
      </w:pPr>
      <w:bookmarkStart w:id="3" w:name="_Toc61316874"/>
      <w:r>
        <w:t>Sistema de percepción</w:t>
      </w:r>
      <w:bookmarkEnd w:id="3"/>
    </w:p>
    <w:p w14:paraId="305AAF45" w14:textId="01FBD7BD" w:rsidR="0005297F" w:rsidRDefault="00941318" w:rsidP="0005297F">
      <w:r>
        <w:t>En este apartado se especifican los sensores exteroceptivos que se utilizan para la localización y el control reactivo del robot. Para el caso de la localización se ha optado por utilizar un t</w:t>
      </w:r>
      <w:r w:rsidR="00602B48">
        <w:t>e</w:t>
      </w:r>
      <w:r>
        <w:t>l</w:t>
      </w:r>
      <w:r w:rsidR="00602B48">
        <w:t>é</w:t>
      </w:r>
      <w:r>
        <w:t>m</w:t>
      </w:r>
      <w:r w:rsidR="00602B48">
        <w:t>e</w:t>
      </w:r>
      <w:r>
        <w:t>tro láser</w:t>
      </w:r>
      <w:r w:rsidR="00602B48">
        <w:t xml:space="preserve"> LMS100 </w:t>
      </w:r>
      <w:r w:rsidR="001E22B3">
        <w:t>y 10 balizas colocadas de forma concreta en las paredes del entorno. Por otro lado, para el caso del control reactivo se ha decidido utilizar 3 ultrasonidos</w:t>
      </w:r>
      <w:r w:rsidR="008B4B46">
        <w:t xml:space="preserve">, de esta manera se podrán detectar </w:t>
      </w:r>
      <w:r w:rsidR="00C91E61">
        <w:t xml:space="preserve">obstáculos que se encuentran cerca del robot y </w:t>
      </w:r>
      <w:r w:rsidR="008B4B46">
        <w:t>se podrán esquivar</w:t>
      </w:r>
      <w:r w:rsidR="00C91E61">
        <w:t>.</w:t>
      </w:r>
    </w:p>
    <w:p w14:paraId="3590111A" w14:textId="4DC16E58" w:rsidR="00F9566F" w:rsidRDefault="006307CF" w:rsidP="0005297F">
      <w:r>
        <w:t>Para realizar l</w:t>
      </w:r>
      <w:r w:rsidR="00F9566F">
        <w:t xml:space="preserve">a calibración </w:t>
      </w:r>
      <w:r>
        <w:t>y así poder</w:t>
      </w:r>
      <w:r w:rsidR="00F9566F">
        <w:t xml:space="preserve"> estimar la incertidumbre </w:t>
      </w:r>
      <w:r>
        <w:t>de</w:t>
      </w:r>
      <w:r w:rsidR="00F9566F">
        <w:t xml:space="preserve"> estos sensores</w:t>
      </w:r>
      <w:r>
        <w:t xml:space="preserve"> se ha seguido el siguiente procedimiento:</w:t>
      </w:r>
    </w:p>
    <w:p w14:paraId="10B30D39" w14:textId="4DF452A1" w:rsidR="006307CF" w:rsidRDefault="00666B2C" w:rsidP="00A805C8">
      <w:pPr>
        <w:pStyle w:val="Prrafodelista"/>
        <w:numPr>
          <w:ilvl w:val="0"/>
          <w:numId w:val="27"/>
        </w:numPr>
        <w:ind w:left="714" w:hanging="357"/>
        <w:contextualSpacing w:val="0"/>
      </w:pPr>
      <w:r>
        <w:t xml:space="preserve">Se </w:t>
      </w:r>
      <w:r w:rsidR="00BF58FC">
        <w:t>coloca</w:t>
      </w:r>
      <w:r>
        <w:t xml:space="preserve"> el robot cerca de la </w:t>
      </w:r>
      <w:r w:rsidR="00C52267">
        <w:t xml:space="preserve">posición [-2, 0] con una orientación de </w:t>
      </w:r>
      <w:r w:rsidR="00C52267">
        <w:rPr>
          <w:rFonts w:ascii="Courier New" w:hAnsi="Courier New" w:cs="Courier New"/>
        </w:rPr>
        <w:t>π</w:t>
      </w:r>
      <w:r w:rsidR="00C52267">
        <w:t xml:space="preserve"> rad. De esta manera, el robot se encuentra cerca de la mesa</w:t>
      </w:r>
      <w:r w:rsidR="00881315">
        <w:t xml:space="preserve"> donde se atiende a los clientes del restaurante y mirando hacia ella.</w:t>
      </w:r>
      <w:r w:rsidR="0044795D">
        <w:t xml:space="preserve"> Esto permite calibrar los ultrasonidos.</w:t>
      </w:r>
    </w:p>
    <w:p w14:paraId="3112D051" w14:textId="114FDB89" w:rsidR="0044795D" w:rsidRDefault="0044795D" w:rsidP="00A805C8">
      <w:pPr>
        <w:pStyle w:val="Prrafodelista"/>
        <w:numPr>
          <w:ilvl w:val="0"/>
          <w:numId w:val="27"/>
        </w:numPr>
        <w:ind w:left="714" w:hanging="357"/>
        <w:contextualSpacing w:val="0"/>
      </w:pPr>
      <w:r>
        <w:lastRenderedPageBreak/>
        <w:t xml:space="preserve">Se colocan 2 balizas </w:t>
      </w:r>
      <w:r w:rsidR="005A35F1">
        <w:t xml:space="preserve">de tal manera que sean visibles por el telémetro láser del robot. En la </w:t>
      </w:r>
      <w:r w:rsidR="005A35F1">
        <w:rPr>
          <w:i/>
          <w:iCs/>
        </w:rPr>
        <w:t>Figura 6</w:t>
      </w:r>
      <w:r w:rsidR="005A35F1">
        <w:t xml:space="preserve"> se puede observar la colocación del robot en el mapa del entorno y la localización de estas dos balizas.</w:t>
      </w:r>
    </w:p>
    <w:p w14:paraId="30E422F7" w14:textId="77777777" w:rsidR="00607BA6" w:rsidRDefault="00607BA6" w:rsidP="00607BA6">
      <w:pPr>
        <w:keepNext/>
        <w:jc w:val="center"/>
      </w:pPr>
      <w:r>
        <w:rPr>
          <w:noProof/>
        </w:rPr>
        <w:drawing>
          <wp:inline distT="0" distB="0" distL="0" distR="0" wp14:anchorId="363AFA5E" wp14:editId="24D12CDC">
            <wp:extent cx="3995057" cy="2325872"/>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1963" cy="2341536"/>
                    </a:xfrm>
                    <a:prstGeom prst="rect">
                      <a:avLst/>
                    </a:prstGeom>
                  </pic:spPr>
                </pic:pic>
              </a:graphicData>
            </a:graphic>
          </wp:inline>
        </w:drawing>
      </w:r>
    </w:p>
    <w:p w14:paraId="3FA5D0EA" w14:textId="221ECB71" w:rsidR="00A805C8" w:rsidRDefault="00607BA6" w:rsidP="00607BA6">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6</w:t>
      </w:r>
      <w:r w:rsidR="002A560B">
        <w:rPr>
          <w:noProof/>
        </w:rPr>
        <w:fldChar w:fldCharType="end"/>
      </w:r>
      <w:r>
        <w:t>. Posición del robot para la calibración de los sensores.</w:t>
      </w:r>
    </w:p>
    <w:p w14:paraId="5ECA72E8" w14:textId="63968253" w:rsidR="005A35F1" w:rsidRDefault="00301A12" w:rsidP="00A805C8">
      <w:pPr>
        <w:pStyle w:val="Prrafodelista"/>
        <w:numPr>
          <w:ilvl w:val="0"/>
          <w:numId w:val="27"/>
        </w:numPr>
        <w:ind w:left="714" w:hanging="357"/>
        <w:contextualSpacing w:val="0"/>
      </w:pPr>
      <w:r>
        <w:t xml:space="preserve">Se mide 3000 veces con cada uno de los tres ultrasonidos la distancia a la que se encuentra la mesa respecto del robot. Además, también se mide 3000 </w:t>
      </w:r>
      <w:r w:rsidR="0020571B">
        <w:t xml:space="preserve">veces </w:t>
      </w:r>
      <w:r>
        <w:t xml:space="preserve">la distancia y el ángulo </w:t>
      </w:r>
      <w:r w:rsidR="006374E5">
        <w:t xml:space="preserve">a la que se encuentra cada una de las dos balizas respecto </w:t>
      </w:r>
      <w:r w:rsidR="00CB7518">
        <w:t>del robot</w:t>
      </w:r>
      <w:r w:rsidR="006374E5">
        <w:t>.</w:t>
      </w:r>
      <w:r w:rsidR="00B21F63">
        <w:t xml:space="preserve"> </w:t>
      </w:r>
    </w:p>
    <w:p w14:paraId="20129D05" w14:textId="52752A0A" w:rsidR="00C964C0" w:rsidRDefault="00C964C0" w:rsidP="00A805C8">
      <w:pPr>
        <w:pStyle w:val="Prrafodelista"/>
        <w:numPr>
          <w:ilvl w:val="0"/>
          <w:numId w:val="27"/>
        </w:numPr>
        <w:ind w:left="714" w:hanging="357"/>
        <w:contextualSpacing w:val="0"/>
      </w:pPr>
      <w:r>
        <w:t xml:space="preserve">Se calcula la media y la varianza </w:t>
      </w:r>
      <w:r w:rsidR="00017413">
        <w:t>de las 3000 medidas realizadas por cada sensor</w:t>
      </w:r>
      <w:r w:rsidR="004C3483">
        <w:t xml:space="preserve">. </w:t>
      </w:r>
      <w:r w:rsidR="00B00DCE">
        <w:t>Los resultados obtenidos se muestran</w:t>
      </w:r>
      <w:r w:rsidR="00785E47">
        <w:t xml:space="preserve"> en la </w:t>
      </w:r>
      <w:r w:rsidR="00785E47">
        <w:rPr>
          <w:i/>
          <w:iCs/>
        </w:rPr>
        <w:t>Figura 7</w:t>
      </w:r>
      <w:r w:rsidR="00785E47">
        <w:t xml:space="preserve">. Como se </w:t>
      </w:r>
      <w:r w:rsidR="008F3536">
        <w:t xml:space="preserve">puede observar en dicha figura, </w:t>
      </w:r>
      <w:r w:rsidR="00133A9C">
        <w:t>la varianza de los ultrasonidos es insignificante, del orden de 10</w:t>
      </w:r>
      <w:r w:rsidR="00133A9C">
        <w:rPr>
          <w:vertAlign w:val="superscript"/>
        </w:rPr>
        <w:t>-30</w:t>
      </w:r>
      <w:r w:rsidR="00133A9C">
        <w:t>.</w:t>
      </w:r>
      <w:r w:rsidR="00CC1D67">
        <w:t xml:space="preserve"> </w:t>
      </w:r>
      <w:r w:rsidR="0071077C">
        <w:t xml:space="preserve">En cuanto </w:t>
      </w:r>
      <w:r w:rsidR="00236EA7">
        <w:t xml:space="preserve">a la varianza </w:t>
      </w:r>
      <w:r w:rsidR="00D169F8">
        <w:t>del ángulo del telémetro láser</w:t>
      </w:r>
      <w:r w:rsidR="007C5408">
        <w:t>, esta</w:t>
      </w:r>
      <w:r w:rsidR="008C1B2A">
        <w:t xml:space="preserve"> ha sido de gran importancia para definir la matriz </w:t>
      </w:r>
      <w:r w:rsidR="0032047E">
        <w:t xml:space="preserve">R </w:t>
      </w:r>
      <w:r w:rsidR="008C1B2A">
        <w:t>de varianzas y covarianzas de la predicción de la medida</w:t>
      </w:r>
      <w:r w:rsidR="00EF2B9C">
        <w:t xml:space="preserve"> del láser</w:t>
      </w:r>
      <w:r w:rsidR="00A2282F">
        <w:t>.</w:t>
      </w:r>
    </w:p>
    <w:p w14:paraId="380256D8" w14:textId="77777777" w:rsidR="00875984" w:rsidRDefault="00875984" w:rsidP="00875984">
      <w:pPr>
        <w:keepNext/>
        <w:jc w:val="center"/>
      </w:pPr>
      <w:r>
        <w:rPr>
          <w:noProof/>
        </w:rPr>
        <w:drawing>
          <wp:inline distT="0" distB="0" distL="0" distR="0" wp14:anchorId="72BFEC03" wp14:editId="56049861">
            <wp:extent cx="3833072" cy="345077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926" cy="3455141"/>
                    </a:xfrm>
                    <a:prstGeom prst="rect">
                      <a:avLst/>
                    </a:prstGeom>
                  </pic:spPr>
                </pic:pic>
              </a:graphicData>
            </a:graphic>
          </wp:inline>
        </w:drawing>
      </w:r>
    </w:p>
    <w:p w14:paraId="10C25FE8" w14:textId="21E5BA7A" w:rsidR="008D31CD" w:rsidRPr="0005297F" w:rsidRDefault="00875984" w:rsidP="00B2377F">
      <w:pPr>
        <w:pStyle w:val="Descripcin"/>
        <w:jc w:val="center"/>
        <w:rPr>
          <w:noProof/>
        </w:rPr>
      </w:pPr>
      <w:r>
        <w:t xml:space="preserve">Figura </w:t>
      </w:r>
      <w:r w:rsidR="002A560B">
        <w:fldChar w:fldCharType="begin"/>
      </w:r>
      <w:r w:rsidR="002A560B">
        <w:instrText xml:space="preserve"> SEQ Figura \* ARABIC </w:instrText>
      </w:r>
      <w:r w:rsidR="002A560B">
        <w:fldChar w:fldCharType="separate"/>
      </w:r>
      <w:r w:rsidR="00E87D3C">
        <w:rPr>
          <w:noProof/>
        </w:rPr>
        <w:t>7</w:t>
      </w:r>
      <w:r w:rsidR="002A560B">
        <w:rPr>
          <w:noProof/>
        </w:rPr>
        <w:fldChar w:fldCharType="end"/>
      </w:r>
      <w:r>
        <w:t>. Ejemplos de valores obtenidos en la calibración de los ultrasonidos y el telémetro láser.</w:t>
      </w:r>
    </w:p>
    <w:p w14:paraId="4EDDBD70" w14:textId="249227F2" w:rsidR="00BF2AB9" w:rsidRDefault="003133C7" w:rsidP="00BF2AB9">
      <w:pPr>
        <w:pStyle w:val="Ttulo1"/>
      </w:pPr>
      <w:bookmarkStart w:id="4" w:name="_Toc61316875"/>
      <w:r>
        <w:lastRenderedPageBreak/>
        <w:t>Estimación del estado</w:t>
      </w:r>
      <w:bookmarkEnd w:id="4"/>
    </w:p>
    <w:p w14:paraId="5D3BE1A3" w14:textId="07F85F4C" w:rsidR="00D12FC7" w:rsidRDefault="00251C2F" w:rsidP="0005297F">
      <w:r>
        <w:t xml:space="preserve">Para poder implementar algoritmos de control y planificación de trayectorias es necesario </w:t>
      </w:r>
      <w:r w:rsidR="00A060B2">
        <w:t>estimar</w:t>
      </w:r>
      <w:r>
        <w:t xml:space="preserve"> el estado del robot</w:t>
      </w:r>
      <w:r w:rsidR="00A060B2">
        <w:t xml:space="preserve"> a medida que se van moviendo por el entorno. </w:t>
      </w:r>
      <w:r w:rsidR="00114E46">
        <w:t>En este trabajo, p</w:t>
      </w:r>
      <w:r w:rsidR="00A060B2">
        <w:t xml:space="preserve">ara realizar esta estimación se </w:t>
      </w:r>
      <w:r w:rsidR="00530077">
        <w:t xml:space="preserve">emplea </w:t>
      </w:r>
      <w:r w:rsidR="00A060B2">
        <w:t xml:space="preserve">el filtro </w:t>
      </w:r>
      <w:r w:rsidR="00E966DF">
        <w:t>extendido de Kalman</w:t>
      </w:r>
      <w:r w:rsidR="00235CCC">
        <w:t xml:space="preserve">. </w:t>
      </w:r>
    </w:p>
    <w:p w14:paraId="51F50D7D" w14:textId="1204BB2D" w:rsidR="00587DC3" w:rsidRDefault="00813387" w:rsidP="0005297F">
      <w:r>
        <w:t xml:space="preserve">A continuación se explica </w:t>
      </w:r>
      <w:r w:rsidR="00D12FC7">
        <w:t>el procedimiento que se ha seguido para la</w:t>
      </w:r>
      <w:r>
        <w:t xml:space="preserve"> impleme</w:t>
      </w:r>
      <w:r w:rsidR="00D12FC7">
        <w:t>ntación</w:t>
      </w:r>
      <w:r>
        <w:t xml:space="preserve"> </w:t>
      </w:r>
      <w:r w:rsidR="00F61704">
        <w:t xml:space="preserve">en MATLAB </w:t>
      </w:r>
      <w:r w:rsidR="00D12FC7">
        <w:t>d</w:t>
      </w:r>
      <w:r>
        <w:t>e</w:t>
      </w:r>
      <w:r w:rsidR="00F61704">
        <w:t xml:space="preserve">l algoritmo de localización que </w:t>
      </w:r>
      <w:r w:rsidR="00D12FC7">
        <w:t>utiliza</w:t>
      </w:r>
      <w:r w:rsidR="00F61704">
        <w:t xml:space="preserve"> este filtro.</w:t>
      </w:r>
    </w:p>
    <w:p w14:paraId="17274A5B" w14:textId="24E27152" w:rsidR="00F61704" w:rsidRDefault="00530077" w:rsidP="001874ED">
      <w:pPr>
        <w:pStyle w:val="Prrafodelista"/>
        <w:numPr>
          <w:ilvl w:val="0"/>
          <w:numId w:val="29"/>
        </w:numPr>
        <w:ind w:left="357" w:hanging="357"/>
        <w:contextualSpacing w:val="0"/>
      </w:pPr>
      <w:r>
        <w:t>Inicialización de los parámetros del filtro.</w:t>
      </w:r>
    </w:p>
    <w:p w14:paraId="1E2214AF" w14:textId="22EB777C" w:rsidR="00DF38F7" w:rsidRDefault="00FE2EFD" w:rsidP="001874ED">
      <w:pPr>
        <w:pStyle w:val="Prrafodelista"/>
        <w:numPr>
          <w:ilvl w:val="0"/>
          <w:numId w:val="30"/>
        </w:numPr>
        <w:contextualSpacing w:val="0"/>
      </w:pPr>
      <w:r>
        <w:t xml:space="preserve">Se coloca el robot </w:t>
      </w:r>
      <w:r w:rsidR="004613E7">
        <w:t>con una</w:t>
      </w:r>
      <w:r>
        <w:t xml:space="preserve"> pos</w:t>
      </w:r>
      <w:r w:rsidR="004613E7">
        <w:t>e</w:t>
      </w:r>
      <w:r>
        <w:t xml:space="preserve"> inicial determinada y se resetea la odometría</w:t>
      </w:r>
      <w:r w:rsidR="00251200">
        <w:t xml:space="preserve"> para esa pose</w:t>
      </w:r>
      <w:r w:rsidR="005F499D">
        <w:t>.</w:t>
      </w:r>
    </w:p>
    <w:p w14:paraId="705A53CF" w14:textId="5B93B642" w:rsidR="005F499D" w:rsidRDefault="005F499D" w:rsidP="001874ED">
      <w:pPr>
        <w:pStyle w:val="Prrafodelista"/>
        <w:numPr>
          <w:ilvl w:val="0"/>
          <w:numId w:val="30"/>
        </w:numPr>
        <w:contextualSpacing w:val="0"/>
      </w:pPr>
      <w:r>
        <w:t xml:space="preserve">Se </w:t>
      </w:r>
      <w:r w:rsidR="005E522D">
        <w:t xml:space="preserve">inicializa </w:t>
      </w:r>
      <w:r w:rsidR="003C3F87">
        <w:t>la estimación del</w:t>
      </w:r>
      <w:r w:rsidR="003A7725">
        <w:t xml:space="preserve"> estado</w:t>
      </w:r>
      <w:r w:rsidR="00894DE0">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oMath>
      <w:r w:rsidR="00D7257E">
        <w:t xml:space="preserve"> </w:t>
      </w:r>
      <w:r>
        <w:t xml:space="preserve">con la función </w:t>
      </w:r>
      <w:r w:rsidRPr="00251200">
        <w:rPr>
          <w:i/>
          <w:iCs/>
        </w:rPr>
        <w:t>apoloGetOdometry()</w:t>
      </w:r>
      <w:r w:rsidR="005E522D" w:rsidRPr="00251200">
        <w:rPr>
          <w:i/>
          <w:iCs/>
        </w:rPr>
        <w:t>.</w:t>
      </w:r>
    </w:p>
    <w:p w14:paraId="180A98E9" w14:textId="1624240C" w:rsidR="005E522D" w:rsidRDefault="00727359" w:rsidP="001874ED">
      <w:pPr>
        <w:pStyle w:val="Prrafodelista"/>
        <w:numPr>
          <w:ilvl w:val="0"/>
          <w:numId w:val="30"/>
        </w:numPr>
        <w:contextualSpacing w:val="0"/>
      </w:pPr>
      <w:r>
        <w:t xml:space="preserve">Se inicializa la matriz </w:t>
      </w:r>
      <w:r w:rsidR="0093654C" w:rsidRPr="00BE76B0">
        <w:rPr>
          <w:i/>
          <w:iCs/>
        </w:rPr>
        <w:t>P</w:t>
      </w:r>
      <w:r w:rsidR="0093654C" w:rsidRPr="00BE76B0">
        <w:rPr>
          <w:i/>
          <w:iCs/>
          <w:vertAlign w:val="subscript"/>
        </w:rPr>
        <w:t>K</w:t>
      </w:r>
      <w:r w:rsidR="0093654C">
        <w:t xml:space="preserve"> </w:t>
      </w:r>
      <w:r>
        <w:t>de</w:t>
      </w:r>
      <w:r w:rsidR="00251200">
        <w:t xml:space="preserve"> </w:t>
      </w:r>
      <w:r>
        <w:t xml:space="preserve">varianzas y covarianzas de la </w:t>
      </w:r>
      <w:r w:rsidR="00B766A3">
        <w:t>estimación del estado</w:t>
      </w:r>
      <w:r w:rsidR="00745588">
        <w:t>. Para ello, se utilizan</w:t>
      </w:r>
      <w:r w:rsidR="007C2A1F">
        <w:t xml:space="preserve"> </w:t>
      </w:r>
      <w:r w:rsidR="00745588">
        <w:t>los valores de</w:t>
      </w:r>
      <w:r w:rsidR="001F66AB">
        <w:t xml:space="preserve"> las varianzas de</w:t>
      </w:r>
      <w:r w:rsidR="007C2A1F">
        <w:t xml:space="preserve"> </w:t>
      </w:r>
      <w:r w:rsidR="001F66AB">
        <w:t>l</w:t>
      </w:r>
      <w:r w:rsidR="007C2A1F">
        <w:t>os</w:t>
      </w:r>
      <w:r w:rsidR="001F66AB">
        <w:t xml:space="preserve"> error</w:t>
      </w:r>
      <w:r w:rsidR="007C2A1F">
        <w:t>es</w:t>
      </w:r>
      <w:r w:rsidR="006856E1">
        <w:t xml:space="preserve"> de estimación </w:t>
      </w:r>
      <w:r w:rsidR="00510434">
        <w:t>de</w:t>
      </w:r>
      <w:r w:rsidR="006856E1">
        <w:t xml:space="preserve"> </w:t>
      </w:r>
      <w:r w:rsidR="006856E1">
        <w:rPr>
          <w:i/>
          <w:iCs/>
        </w:rPr>
        <w:t>x</w:t>
      </w:r>
      <w:r w:rsidR="006856E1">
        <w:t xml:space="preserve">, </w:t>
      </w:r>
      <w:r w:rsidR="00510434">
        <w:t>de</w:t>
      </w:r>
      <w:r w:rsidR="006856E1">
        <w:t xml:space="preserve"> </w:t>
      </w:r>
      <w:r w:rsidR="006856E1">
        <w:rPr>
          <w:i/>
          <w:iCs/>
        </w:rPr>
        <w:t>y</w:t>
      </w:r>
      <w:r w:rsidR="006856E1">
        <w:t xml:space="preserve"> </w:t>
      </w:r>
      <w:proofErr w:type="spellStart"/>
      <w:r w:rsidR="006856E1">
        <w:t>y</w:t>
      </w:r>
      <w:proofErr w:type="spellEnd"/>
      <w:r w:rsidR="006856E1">
        <w:t xml:space="preserve"> </w:t>
      </w:r>
      <w:r w:rsidR="00510434">
        <w:t>de</w:t>
      </w:r>
      <w:r w:rsidR="006856E1">
        <w:t xml:space="preserve"> </w:t>
      </w:r>
      <w:r w:rsidR="006856E1">
        <w:rPr>
          <w:i/>
          <w:iCs/>
        </w:rPr>
        <w:t>theta</w:t>
      </w:r>
      <w:r w:rsidR="0043765C">
        <w:t xml:space="preserve">, </w:t>
      </w:r>
      <w:r w:rsidR="006856E1">
        <w:t>obtenid</w:t>
      </w:r>
      <w:r w:rsidR="00745588">
        <w:t>o</w:t>
      </w:r>
      <w:r w:rsidR="006856E1">
        <w:t>s en la calibración de</w:t>
      </w:r>
      <w:r w:rsidR="00041A06">
        <w:t>l sistema de locomoción (apartado 3 de este documento).</w:t>
      </w:r>
    </w:p>
    <w:p w14:paraId="44532D89" w14:textId="3C6DD87F" w:rsidR="00FC21BB" w:rsidRPr="00237901" w:rsidRDefault="00FC21BB" w:rsidP="006047D7">
      <w:pPr>
        <w:spacing w:after="24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5.8603·</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3.949·</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1.2028·</m:t>
                    </m:r>
                    <m:sSup>
                      <m:sSupPr>
                        <m:ctrlPr>
                          <w:rPr>
                            <w:rFonts w:ascii="Cambria Math" w:hAnsi="Cambria Math"/>
                            <w:i/>
                          </w:rPr>
                        </m:ctrlPr>
                      </m:sSupPr>
                      <m:e>
                        <m:r>
                          <w:rPr>
                            <w:rFonts w:ascii="Cambria Math" w:hAnsi="Cambria Math"/>
                          </w:rPr>
                          <m:t>10</m:t>
                        </m:r>
                      </m:e>
                      <m:sup>
                        <m:r>
                          <w:rPr>
                            <w:rFonts w:ascii="Cambria Math" w:hAnsi="Cambria Math"/>
                          </w:rPr>
                          <m:t>-5</m:t>
                        </m:r>
                      </m:sup>
                    </m:sSup>
                  </m:e>
                </m:mr>
              </m:m>
            </m:e>
          </m:d>
        </m:oMath>
      </m:oMathPara>
    </w:p>
    <w:p w14:paraId="64D988F0" w14:textId="5CC6C536" w:rsidR="00DD25CA" w:rsidRDefault="000D1661" w:rsidP="001874ED">
      <w:pPr>
        <w:pStyle w:val="Prrafodelista"/>
        <w:numPr>
          <w:ilvl w:val="0"/>
          <w:numId w:val="30"/>
        </w:numPr>
        <w:contextualSpacing w:val="0"/>
      </w:pPr>
      <w:r>
        <w:t xml:space="preserve">Se inicializa la matriz </w:t>
      </w:r>
      <w:r w:rsidR="0093654C" w:rsidRPr="00BE76B0">
        <w:rPr>
          <w:i/>
          <w:iCs/>
        </w:rPr>
        <w:t>R</w:t>
      </w:r>
      <w:r w:rsidR="0093654C">
        <w:t xml:space="preserve"> </w:t>
      </w:r>
      <w:r w:rsidR="008448C4">
        <w:t xml:space="preserve">de varianzas y </w:t>
      </w:r>
      <w:r w:rsidR="0093654C">
        <w:t>covarianzas</w:t>
      </w:r>
      <w:r w:rsidR="008448C4">
        <w:t xml:space="preserve"> de la predicción de la medida a partir de </w:t>
      </w:r>
      <w:r w:rsidR="0093654C">
        <w:t>l</w:t>
      </w:r>
      <w:r w:rsidR="008448C4">
        <w:t>a</w:t>
      </w:r>
      <w:r w:rsidR="008F1792">
        <w:t>s</w:t>
      </w:r>
      <w:r w:rsidR="008448C4">
        <w:t xml:space="preserve"> varianza</w:t>
      </w:r>
      <w:r w:rsidR="008F1792">
        <w:t>s</w:t>
      </w:r>
      <w:r w:rsidR="008448C4">
        <w:t xml:space="preserve"> obtenida</w:t>
      </w:r>
      <w:r w:rsidR="008F1792">
        <w:t>s</w:t>
      </w:r>
      <w:r w:rsidR="008448C4">
        <w:t xml:space="preserve"> en la calibración del sensor láser</w:t>
      </w:r>
      <w:r w:rsidR="00237901">
        <w:t xml:space="preserve"> (apartado 4 de este documento)</w:t>
      </w:r>
      <w:r w:rsidR="008448C4">
        <w:t xml:space="preserve">. Cabe destacar que para la localización del robot </w:t>
      </w:r>
      <w:r w:rsidR="00A26170">
        <w:t xml:space="preserve">únicamente se utiliza el </w:t>
      </w:r>
      <w:r w:rsidR="003E43BA">
        <w:t>ángulo al que se sitúa la baliza</w:t>
      </w:r>
      <w:r w:rsidR="00EF29C5">
        <w:t xml:space="preserve"> respecto de este</w:t>
      </w:r>
      <w:r w:rsidR="002967BD">
        <w:t>,</w:t>
      </w:r>
      <w:r w:rsidR="003E43BA">
        <w:t xml:space="preserve"> no la distancia. De esta manera,</w:t>
      </w:r>
      <w:r w:rsidR="00B16764">
        <w:t xml:space="preserve"> conociendo el ángulo en el que se sitúan </w:t>
      </w:r>
      <w:r w:rsidR="003E43BA">
        <w:t xml:space="preserve">tres balizas se puede conocer la pose del robot en un instante </w:t>
      </w:r>
      <w:r w:rsidR="00237901">
        <w:t>determinado</w:t>
      </w:r>
      <w:r w:rsidR="0093654C">
        <w:t>.</w:t>
      </w:r>
    </w:p>
    <w:p w14:paraId="410038B0" w14:textId="495F66DA" w:rsidR="00435D14" w:rsidRPr="00435D14" w:rsidRDefault="00435D14" w:rsidP="006047D7">
      <w:pPr>
        <w:spacing w:after="240"/>
        <w:ind w:left="284"/>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1.9857</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1.9857·</m:t>
                    </m:r>
                    <m:sSup>
                      <m:sSupPr>
                        <m:ctrlPr>
                          <w:rPr>
                            <w:rFonts w:ascii="Cambria Math" w:hAnsi="Cambria Math"/>
                            <w:i/>
                          </w:rPr>
                        </m:ctrlPr>
                      </m:sSupPr>
                      <m:e>
                        <m:r>
                          <w:rPr>
                            <w:rFonts w:ascii="Cambria Math" w:hAnsi="Cambria Math"/>
                          </w:rPr>
                          <m:t>10</m:t>
                        </m:r>
                      </m:e>
                      <m:sup>
                        <m:r>
                          <w:rPr>
                            <w:rFonts w:ascii="Cambria Math" w:hAnsi="Cambria Math"/>
                          </w:rPr>
                          <m:t>-4</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1.9857·</m:t>
                    </m:r>
                    <m:sSup>
                      <m:sSupPr>
                        <m:ctrlPr>
                          <w:rPr>
                            <w:rFonts w:ascii="Cambria Math" w:hAnsi="Cambria Math"/>
                            <w:i/>
                          </w:rPr>
                        </m:ctrlPr>
                      </m:sSupPr>
                      <m:e>
                        <m:r>
                          <w:rPr>
                            <w:rFonts w:ascii="Cambria Math" w:hAnsi="Cambria Math"/>
                          </w:rPr>
                          <m:t>10</m:t>
                        </m:r>
                      </m:e>
                      <m:sup>
                        <m:r>
                          <w:rPr>
                            <w:rFonts w:ascii="Cambria Math" w:hAnsi="Cambria Math"/>
                          </w:rPr>
                          <m:t>-4</m:t>
                        </m:r>
                      </m:sup>
                    </m:sSup>
                  </m:e>
                </m:mr>
              </m:m>
            </m:e>
          </m:d>
        </m:oMath>
      </m:oMathPara>
    </w:p>
    <w:p w14:paraId="075684E8" w14:textId="322016A9" w:rsidR="00AB4ED7" w:rsidRDefault="00C23344" w:rsidP="001874ED">
      <w:pPr>
        <w:pStyle w:val="Prrafodelista"/>
        <w:numPr>
          <w:ilvl w:val="0"/>
          <w:numId w:val="30"/>
        </w:numPr>
        <w:contextualSpacing w:val="0"/>
      </w:pPr>
      <w:r>
        <w:t xml:space="preserve">Se inicializa la matriz </w:t>
      </w:r>
      <w:proofErr w:type="spellStart"/>
      <w:r w:rsidRPr="00BE76B0">
        <w:rPr>
          <w:i/>
          <w:iCs/>
        </w:rPr>
        <w:t>Qk</w:t>
      </w:r>
      <w:proofErr w:type="spellEnd"/>
      <w:r>
        <w:t xml:space="preserve"> correspondiente </w:t>
      </w:r>
      <w:r w:rsidR="004C38CD">
        <w:t xml:space="preserve">a la varianza en la medida. Para ello, se han utilizado </w:t>
      </w:r>
      <w:r w:rsidR="00863A73">
        <w:t xml:space="preserve">los valores de </w:t>
      </w:r>
      <w:r w:rsidR="004C38CD">
        <w:t>las varianzas de los errores de</w:t>
      </w:r>
      <w:r w:rsidR="00F82E71">
        <w:t xml:space="preserve"> avance y giro </w:t>
      </w:r>
      <w:r w:rsidR="00A93D5C">
        <w:t xml:space="preserve">obtenidos en la calibración de la odometría (apartado 2 de este documento). </w:t>
      </w:r>
    </w:p>
    <w:p w14:paraId="14122E02" w14:textId="409103CC" w:rsidR="00AB4ED7" w:rsidRDefault="00AB4ED7" w:rsidP="006047D7">
      <w:pPr>
        <w:spacing w:after="240"/>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1.635·</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0</m:t>
                    </m:r>
                  </m:e>
                </m:mr>
                <m:mr>
                  <m:e>
                    <m:r>
                      <w:rPr>
                        <w:rFonts w:ascii="Cambria Math" w:hAnsi="Cambria Math"/>
                      </w:rPr>
                      <m:t>0</m:t>
                    </m:r>
                  </m:e>
                  <m:e>
                    <m:r>
                      <w:rPr>
                        <w:rFonts w:ascii="Cambria Math" w:hAnsi="Cambria Math"/>
                      </w:rPr>
                      <m:t>2.7059·</m:t>
                    </m:r>
                    <m:sSup>
                      <m:sSupPr>
                        <m:ctrlPr>
                          <w:rPr>
                            <w:rFonts w:ascii="Cambria Math" w:hAnsi="Cambria Math"/>
                            <w:i/>
                          </w:rPr>
                        </m:ctrlPr>
                      </m:sSupPr>
                      <m:e>
                        <m:r>
                          <w:rPr>
                            <w:rFonts w:ascii="Cambria Math" w:hAnsi="Cambria Math"/>
                          </w:rPr>
                          <m:t>10</m:t>
                        </m:r>
                      </m:e>
                      <m:sup>
                        <m:r>
                          <w:rPr>
                            <w:rFonts w:ascii="Cambria Math" w:hAnsi="Cambria Math"/>
                          </w:rPr>
                          <m:t>-7</m:t>
                        </m:r>
                      </m:sup>
                    </m:sSup>
                  </m:e>
                </m:mr>
              </m:m>
            </m:e>
          </m:d>
        </m:oMath>
      </m:oMathPara>
    </w:p>
    <w:p w14:paraId="24FFED9C" w14:textId="693CC72A" w:rsidR="001874ED" w:rsidRDefault="00F2627B" w:rsidP="001874ED">
      <w:pPr>
        <w:pStyle w:val="Prrafodelista"/>
        <w:numPr>
          <w:ilvl w:val="0"/>
          <w:numId w:val="30"/>
        </w:numPr>
        <w:contextualSpacing w:val="0"/>
      </w:pPr>
      <w:r>
        <w:t xml:space="preserve">Se </w:t>
      </w:r>
      <w:r w:rsidR="00D3011B">
        <w:t xml:space="preserve">almacena el valor de las 10 balizas que se han colocado en el mapa del entorno. Estas balizas se han situado en zonas concretas del mapa de manera que el robot pueda ver al menos 3 </w:t>
      </w:r>
      <w:r w:rsidR="001874ED">
        <w:t>de ellas la mayor parte del tiempo que se encuentra en movimiento.</w:t>
      </w:r>
    </w:p>
    <w:p w14:paraId="4F23855D" w14:textId="25C45692" w:rsidR="008A1B30" w:rsidRDefault="00C24537" w:rsidP="008A1B30">
      <w:pPr>
        <w:pStyle w:val="Prrafodelista"/>
        <w:numPr>
          <w:ilvl w:val="0"/>
          <w:numId w:val="29"/>
        </w:numPr>
        <w:ind w:left="357" w:hanging="357"/>
        <w:contextualSpacing w:val="0"/>
      </w:pPr>
      <w:r>
        <w:t>Movimiento del robot</w:t>
      </w:r>
      <w:r w:rsidR="005928A5">
        <w:t xml:space="preserve"> y detección de balizas.</w:t>
      </w:r>
    </w:p>
    <w:p w14:paraId="69AAF762" w14:textId="26BAFD09" w:rsidR="005928A5" w:rsidRDefault="008A1B30" w:rsidP="005928A5">
      <w:r>
        <w:t>Después de la inicialización de</w:t>
      </w:r>
      <w:r w:rsidR="00A45388">
        <w:t xml:space="preserve"> </w:t>
      </w:r>
      <w:r>
        <w:t>los parámetros del filtro</w:t>
      </w:r>
      <w:r w:rsidR="00BE3C41">
        <w:t xml:space="preserve">, </w:t>
      </w:r>
      <w:r>
        <w:t>se ejecuta el algoritmo de localización en bucle</w:t>
      </w:r>
      <w:r w:rsidR="00A45388">
        <w:t xml:space="preserve">. </w:t>
      </w:r>
      <w:r w:rsidR="00BE3C41">
        <w:t xml:space="preserve">Dentro del bucle, </w:t>
      </w:r>
      <w:r w:rsidR="00BA42AC">
        <w:t>lo primero que se hace es mover</w:t>
      </w:r>
      <w:r w:rsidR="00A45388">
        <w:t xml:space="preserve"> el robot con la función </w:t>
      </w:r>
      <w:proofErr w:type="spellStart"/>
      <w:r w:rsidR="00867EBA" w:rsidRPr="00867EBA">
        <w:rPr>
          <w:i/>
          <w:iCs/>
        </w:rPr>
        <w:t>apoloMoveMRobot</w:t>
      </w:r>
      <w:proofErr w:type="spellEnd"/>
      <w:r w:rsidR="00867EBA" w:rsidRPr="00867EBA">
        <w:rPr>
          <w:i/>
          <w:iCs/>
        </w:rPr>
        <w:t>()</w:t>
      </w:r>
      <w:r w:rsidR="005928A5">
        <w:t xml:space="preserve"> y se comprueba </w:t>
      </w:r>
      <w:r w:rsidR="00A80160">
        <w:t xml:space="preserve">el número de balizas que el láser detecta con la función </w:t>
      </w:r>
      <w:proofErr w:type="spellStart"/>
      <w:r w:rsidR="00433126" w:rsidRPr="000E621B">
        <w:rPr>
          <w:i/>
          <w:iCs/>
        </w:rPr>
        <w:t>apoloGetLaserLandMarks</w:t>
      </w:r>
      <w:proofErr w:type="spellEnd"/>
      <w:r w:rsidR="00433126" w:rsidRPr="000E621B">
        <w:rPr>
          <w:i/>
          <w:iCs/>
        </w:rPr>
        <w:t>()</w:t>
      </w:r>
      <w:r w:rsidR="000E621B">
        <w:t>.</w:t>
      </w:r>
      <w:r w:rsidR="003F70BA">
        <w:t xml:space="preserve"> Si se detectan al menos 3 balizas</w:t>
      </w:r>
      <w:r w:rsidR="00503276">
        <w:t>,</w:t>
      </w:r>
      <w:r w:rsidR="003F70BA">
        <w:t xml:space="preserve"> entonces se ejecuta el código correspondiente al filtro extendido de Kalman. En caso contrario, el robot se sigue moviendo hasta detectar</w:t>
      </w:r>
      <w:r w:rsidR="006047D7">
        <w:t>las.</w:t>
      </w:r>
    </w:p>
    <w:p w14:paraId="1BC88B6C" w14:textId="77777777" w:rsidR="006047D7" w:rsidRPr="000E621B" w:rsidRDefault="006047D7" w:rsidP="005928A5"/>
    <w:p w14:paraId="77EBE4D8" w14:textId="78B37699" w:rsidR="009D6BC2" w:rsidRDefault="00235CCC" w:rsidP="009D6BC2">
      <w:pPr>
        <w:pStyle w:val="Prrafodelista"/>
        <w:numPr>
          <w:ilvl w:val="0"/>
          <w:numId w:val="29"/>
        </w:numPr>
        <w:ind w:left="357" w:hanging="357"/>
        <w:contextualSpacing w:val="0"/>
      </w:pPr>
      <w:r>
        <w:lastRenderedPageBreak/>
        <w:t>Predicción del e</w:t>
      </w:r>
      <w:r w:rsidR="0039658C">
        <w:t>stado</w:t>
      </w:r>
    </w:p>
    <w:p w14:paraId="23D0ADB4" w14:textId="7582D033" w:rsidR="0074334C" w:rsidRDefault="009D6BC2" w:rsidP="009D6BC2">
      <w:r>
        <w:t xml:space="preserve">Para la predicción del </w:t>
      </w:r>
      <w:r w:rsidR="002612C2">
        <w:t>estado</w:t>
      </w:r>
      <w:r w:rsidR="00535633">
        <w:t xml:space="preserve"> </w:t>
      </w:r>
      <w:r w:rsidR="00CF2A15">
        <w:t>(</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oMath>
      <w:r w:rsidR="00CF2A15">
        <w:t>)</w:t>
      </w:r>
      <w:r w:rsidR="00AF0578">
        <w:t xml:space="preserve"> </w:t>
      </w:r>
      <w:r w:rsidR="002612C2">
        <w:t>se utiliza el modelo cinemático del sistema de locomoción de tipo diferencial</w:t>
      </w:r>
      <w:r w:rsidR="00CF2A15">
        <w:t>:</w:t>
      </w:r>
      <w:r w:rsidR="00795E28">
        <w:t xml:space="preserve"> </w:t>
      </w:r>
    </w:p>
    <w:p w14:paraId="0D137A8A" w14:textId="30A84D2E" w:rsidR="00142795" w:rsidRPr="00CF2A15" w:rsidRDefault="00521338" w:rsidP="009D6BC2">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e>
                </m:mr>
              </m:m>
            </m:e>
          </m:d>
          <m:r>
            <w:rPr>
              <w:rFonts w:ascii="Cambria Math" w:hAnsi="Cambria Math"/>
            </w:rPr>
            <m:t>+</m:t>
          </m:r>
          <m:d>
            <m:dPr>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avan</m:t>
                    </m:r>
                    <m:r>
                      <w:rPr>
                        <w:rFonts w:ascii="Cambria Math" w:hAnsi="Cambria Math"/>
                      </w:rPr>
                      <m:t>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+giro</m:t>
                    </m:r>
                  </m:e>
                </m:mr>
              </m:m>
            </m:e>
          </m:d>
        </m:oMath>
      </m:oMathPara>
    </w:p>
    <w:p w14:paraId="43A5B274" w14:textId="24C1AB91" w:rsidR="00CF2A15" w:rsidRPr="00184D26" w:rsidRDefault="00CF2A15" w:rsidP="009D6BC2">
      <w:r>
        <w:t xml:space="preserve">Esto significa que la predicción del estado depende de la estimación anterior y del avance y giro que ha realizado el robot según lo que mide la odometría. Para calcular el avance y giro respecto la pose anterior se utiliza la función </w:t>
      </w:r>
      <w:r>
        <w:rPr>
          <w:i/>
          <w:iCs/>
        </w:rPr>
        <w:t>apoloGetOdometry()</w:t>
      </w:r>
      <w:r>
        <w:t>.</w:t>
      </w:r>
    </w:p>
    <w:p w14:paraId="21A3C3FD" w14:textId="3257942E" w:rsidR="00184D26" w:rsidRDefault="00261E0B" w:rsidP="009D6BC2">
      <w:r>
        <w:t>Por otra parte, para conocer</w:t>
      </w:r>
      <w:r w:rsidR="00184D26">
        <w:t xml:space="preserve"> la matriz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 xml:space="preserve"> </m:t>
        </m:r>
      </m:oMath>
      <w:r w:rsidR="00184D26">
        <w:t xml:space="preserve">de </w:t>
      </w:r>
      <w:r w:rsidR="00184D26">
        <w:t xml:space="preserve">varianzas y covarianzas </w:t>
      </w:r>
      <w:r w:rsidR="00184D26">
        <w:t xml:space="preserve">de la predicción del </w:t>
      </w:r>
      <w:r w:rsidR="005D32F7">
        <w:t xml:space="preserve">estado se utiliza </w:t>
      </w:r>
      <w:r w:rsidR="00914985">
        <w:t>se aplica la siguiente ecuación:</w:t>
      </w:r>
    </w:p>
    <w:p w14:paraId="64DC645A" w14:textId="7602C103" w:rsidR="00914985" w:rsidRDefault="00914985" w:rsidP="009D6BC2">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K-1</m:t>
              </m:r>
            </m:sub>
            <m:sup>
              <m:r>
                <w:rPr>
                  <w:rFonts w:ascii="Cambria Math" w:hAnsi="Cambria Math"/>
                </w:rPr>
                <m:t>T</m:t>
              </m:r>
            </m:sup>
          </m:sSubSup>
        </m:oMath>
      </m:oMathPara>
    </w:p>
    <w:p w14:paraId="592C7653" w14:textId="7AE2B538" w:rsidR="006F102D" w:rsidRDefault="00914985" w:rsidP="009D6BC2">
      <w:r>
        <w:t xml:space="preserve">Donde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t xml:space="preserve"> y </w:t>
      </w:r>
      <m:oMath>
        <m:sSub>
          <m:sSubPr>
            <m:ctrlPr>
              <w:rPr>
                <w:rFonts w:ascii="Cambria Math" w:hAnsi="Cambria Math"/>
                <w:i/>
              </w:rPr>
            </m:ctrlPr>
          </m:sSubPr>
          <m:e>
            <m:r>
              <w:rPr>
                <w:rFonts w:ascii="Cambria Math" w:hAnsi="Cambria Math"/>
              </w:rPr>
              <m:t>G</m:t>
            </m:r>
          </m:e>
          <m:sub>
            <m:r>
              <w:rPr>
                <w:rFonts w:ascii="Cambria Math" w:hAnsi="Cambria Math"/>
              </w:rPr>
              <m:t>K-1</m:t>
            </m:r>
          </m:sub>
        </m:sSub>
      </m:oMath>
      <w:r>
        <w:t xml:space="preserve"> se corresponden con </w:t>
      </w:r>
      <w:r w:rsidR="00135241">
        <w:t xml:space="preserve">matrices jacobianas </w:t>
      </w:r>
      <w:r w:rsidR="00CD13B6">
        <w:t xml:space="preserve">de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oMath>
      <w:r w:rsidR="00C439CD">
        <w:t xml:space="preserve">, </w:t>
      </w:r>
      <w:r w:rsidR="00135241">
        <w:t xml:space="preserve">debido a que se trata de un modelo no lineal y hay que linealizarlo. La matriz </w:t>
      </w:r>
      <w:r w:rsidR="00253119">
        <w:t xml:space="preserve">jacobiana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135241">
        <w:t xml:space="preserve"> se obtiene al derivar las ecuaciones del modelo cinemático</w:t>
      </w:r>
      <w:r w:rsidR="00FB5C18">
        <w:t xml:space="preserve"> con respecto a las variables de estado (</w:t>
      </w:r>
      <w:r w:rsidR="00FB5C18">
        <w:rPr>
          <w:i/>
          <w:iCs/>
        </w:rPr>
        <w:t>x</w:t>
      </w:r>
      <w:r w:rsidR="00FB5C18">
        <w:t xml:space="preserve">, </w:t>
      </w:r>
      <w:r w:rsidR="00FB5C18">
        <w:rPr>
          <w:i/>
          <w:iCs/>
        </w:rPr>
        <w:t>y</w:t>
      </w:r>
      <w:r w:rsidR="00FB5C18">
        <w:t xml:space="preserve"> </w:t>
      </w:r>
      <w:proofErr w:type="spellStart"/>
      <w:r w:rsidR="00FB5C18">
        <w:t>y</w:t>
      </w:r>
      <w:proofErr w:type="spellEnd"/>
      <w:r w:rsidR="00FB5C18">
        <w:t xml:space="preserve"> </w:t>
      </w:r>
      <w:r w:rsidR="00FB5C18" w:rsidRPr="00FB5C18">
        <w:rPr>
          <w:i/>
          <w:iCs/>
        </w:rPr>
        <w:t>theta</w:t>
      </w:r>
      <w:r w:rsidR="00FB5C18">
        <w:t>), mientras que la matriz</w:t>
      </w:r>
      <w:r w:rsidR="006A7D16">
        <w:t xml:space="preserve"> jacobiana</w:t>
      </w:r>
      <w:r w:rsidR="00FB5C18">
        <w:t xml:space="preserve"> </w:t>
      </w:r>
      <m:oMath>
        <m:sSub>
          <m:sSubPr>
            <m:ctrlPr>
              <w:rPr>
                <w:rFonts w:ascii="Cambria Math" w:hAnsi="Cambria Math"/>
                <w:i/>
              </w:rPr>
            </m:ctrlPr>
          </m:sSubPr>
          <m:e>
            <m:r>
              <w:rPr>
                <w:rFonts w:ascii="Cambria Math" w:hAnsi="Cambria Math"/>
              </w:rPr>
              <m:t>G</m:t>
            </m:r>
          </m:e>
          <m:sub>
            <m:r>
              <w:rPr>
                <w:rFonts w:ascii="Cambria Math" w:hAnsi="Cambria Math"/>
              </w:rPr>
              <m:t>K-1</m:t>
            </m:r>
          </m:sub>
        </m:sSub>
      </m:oMath>
      <w:r w:rsidR="00FB5C18">
        <w:t xml:space="preserve"> se halla </w:t>
      </w:r>
      <w:r w:rsidR="00C12603">
        <w:t xml:space="preserve">derivando las ecuaciones del modelo cinemático con respecto a las variables </w:t>
      </w:r>
      <w:r w:rsidR="00C12603" w:rsidRPr="00C12603">
        <w:rPr>
          <w:i/>
          <w:iCs/>
        </w:rPr>
        <w:t>avance</w:t>
      </w:r>
      <w:r w:rsidR="00C12603">
        <w:t xml:space="preserve"> y </w:t>
      </w:r>
      <w:r w:rsidR="00C12603" w:rsidRPr="00C12603">
        <w:rPr>
          <w:i/>
          <w:iCs/>
        </w:rPr>
        <w:t>giro</w:t>
      </w:r>
      <w:r w:rsidR="00C12603">
        <w:t xml:space="preserve">. </w:t>
      </w:r>
      <w:r w:rsidR="0033420E">
        <w:t>El resultado obtenido de realizar estas derivadas es el que se muestra a continuación.</w:t>
      </w:r>
    </w:p>
    <w:p w14:paraId="53CFC6D7" w14:textId="1B62ED75" w:rsidR="0033420E" w:rsidRPr="007E4786" w:rsidRDefault="0033420E" w:rsidP="009D6BC2">
      <m:oMathPara>
        <m:oMath>
          <m:sSub>
            <m:sSubPr>
              <m:ctrlPr>
                <w:rPr>
                  <w:rFonts w:ascii="Cambria Math" w:hAnsi="Cambria Math"/>
                  <w:i/>
                </w:rPr>
              </m:ctrlPr>
            </m:sSubPr>
            <m:e>
              <m:r>
                <w:rPr>
                  <w:rFonts w:ascii="Cambria Math" w:hAnsi="Cambria Math"/>
                </w:rPr>
                <m:t>ϕ</m:t>
              </m:r>
            </m:e>
            <m:sub>
              <m:r>
                <w:rPr>
                  <w:rFonts w:ascii="Cambria Math" w:hAnsi="Cambria Math"/>
                </w:rPr>
                <m:t>K-1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r>
                      <w:rPr>
                        <w:rFonts w:ascii="Cambria Math" w:hAnsi="Cambria Math"/>
                      </w:rPr>
                      <m:t>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1</m:t>
                    </m:r>
                  </m:e>
                  <m:e>
                    <m:r>
                      <w:rPr>
                        <w:rFonts w:ascii="Cambria Math" w:hAnsi="Cambria Math"/>
                      </w:rPr>
                      <m:t>avance·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3D3C5CEC" w14:textId="34619A14" w:rsidR="007E4786" w:rsidRPr="006F102D" w:rsidRDefault="007E4786" w:rsidP="009D6BC2">
      <m:oMathPara>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e>
                    <m:r>
                      <w:rPr>
                        <w:rFonts w:ascii="Cambria Math" w:hAnsi="Cambria Math"/>
                      </w:rPr>
                      <m:t>-0.5·</m:t>
                    </m:r>
                    <m:r>
                      <w:rPr>
                        <w:rFonts w:ascii="Cambria Math" w:hAnsi="Cambria Math"/>
                      </w:rPr>
                      <m:t>avance·</m:t>
                    </m:r>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e>
                    <m:r>
                      <w:rPr>
                        <w:rFonts w:ascii="Cambria Math" w:hAnsi="Cambria Math"/>
                      </w:rPr>
                      <m:t>0.5·</m:t>
                    </m:r>
                    <m:r>
                      <w:rPr>
                        <w:rFonts w:ascii="Cambria Math" w:hAnsi="Cambria Math"/>
                      </w:rPr>
                      <m:t>avance·</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giro</m:t>
                                </m:r>
                              </m:num>
                              <m:den>
                                <m:r>
                                  <w:rPr>
                                    <w:rFonts w:ascii="Cambria Math" w:hAnsi="Cambria Math"/>
                                  </w:rPr>
                                  <m:t>2</m:t>
                                </m:r>
                              </m:den>
                            </m:f>
                          </m:e>
                        </m:d>
                      </m:e>
                    </m:func>
                  </m:e>
                </m:mr>
                <m:mr>
                  <m:e>
                    <m:r>
                      <w:rPr>
                        <w:rFonts w:ascii="Cambria Math" w:hAnsi="Cambria Math"/>
                      </w:rPr>
                      <m:t>0</m:t>
                    </m:r>
                  </m:e>
                  <m:e>
                    <m:r>
                      <w:rPr>
                        <w:rFonts w:ascii="Cambria Math" w:hAnsi="Cambria Math"/>
                      </w:rPr>
                      <m:t>1</m:t>
                    </m:r>
                  </m:e>
                </m:mr>
              </m:m>
            </m:e>
          </m:d>
        </m:oMath>
      </m:oMathPara>
    </w:p>
    <w:p w14:paraId="4E02D27B" w14:textId="32F23C88" w:rsidR="00AF6DB9" w:rsidRDefault="00316B54" w:rsidP="001874ED">
      <w:pPr>
        <w:pStyle w:val="Prrafodelista"/>
        <w:numPr>
          <w:ilvl w:val="0"/>
          <w:numId w:val="29"/>
        </w:numPr>
        <w:ind w:left="357" w:hanging="357"/>
        <w:contextualSpacing w:val="0"/>
      </w:pPr>
      <w:r>
        <w:t xml:space="preserve">Predicción </w:t>
      </w:r>
      <w:r w:rsidR="0039658C">
        <w:t>de la medida del sensor láser.</w:t>
      </w:r>
    </w:p>
    <w:p w14:paraId="07F472FA" w14:textId="77777777" w:rsidR="006E2647" w:rsidRDefault="00233948" w:rsidP="00E66980">
      <w:r>
        <w:t xml:space="preserve">Como se ha comentado anteriormente, </w:t>
      </w:r>
      <w:r w:rsidR="00E66980">
        <w:t xml:space="preserve">para la localización del robot </w:t>
      </w:r>
      <w:r w:rsidR="00FB7EB3">
        <w:t>el láser lo que hace es medir</w:t>
      </w:r>
      <w:r w:rsidR="00E66980">
        <w:t xml:space="preserve"> los </w:t>
      </w:r>
      <w:r w:rsidR="000E0493">
        <w:t xml:space="preserve">tres </w:t>
      </w:r>
      <w:r w:rsidR="00E66980">
        <w:t>ángulos</w:t>
      </w:r>
      <w:r w:rsidR="00E66980">
        <w:t xml:space="preserve"> a</w:t>
      </w:r>
      <w:r w:rsidR="00E66980">
        <w:t xml:space="preserve"> </w:t>
      </w:r>
      <w:r w:rsidR="00E66980">
        <w:t>l</w:t>
      </w:r>
      <w:r w:rsidR="00E66980">
        <w:t>os</w:t>
      </w:r>
      <w:r w:rsidR="00E66980">
        <w:t xml:space="preserve"> que se sitúa</w:t>
      </w:r>
      <w:r w:rsidR="00E66980">
        <w:t>n</w:t>
      </w:r>
      <w:r w:rsidR="00E66980">
        <w:t xml:space="preserve"> la</w:t>
      </w:r>
      <w:r w:rsidR="00E66980">
        <w:t>s</w:t>
      </w:r>
      <w:r w:rsidR="00E66980">
        <w:t xml:space="preserve"> </w:t>
      </w:r>
      <w:r w:rsidR="000E0493">
        <w:t xml:space="preserve">tres </w:t>
      </w:r>
      <w:r w:rsidR="00E66980">
        <w:t>baliza</w:t>
      </w:r>
      <w:r w:rsidR="00E66980">
        <w:t xml:space="preserve">s </w:t>
      </w:r>
      <w:r w:rsidR="00E66980">
        <w:t>respecto de</w:t>
      </w:r>
      <w:r w:rsidR="00E66980">
        <w:t>l robot.</w:t>
      </w:r>
      <w:r w:rsidR="00C137E2">
        <w:t xml:space="preserve"> </w:t>
      </w:r>
      <w:r w:rsidR="00686BF8">
        <w:t>P</w:t>
      </w:r>
      <w:r w:rsidR="00C137E2">
        <w:t xml:space="preserve">ara la predicción de la medida </w:t>
      </w:r>
      <w:r w:rsidR="00806BD5">
        <w:t>del telémetro láser</w:t>
      </w:r>
      <w:r w:rsidR="00C137E2">
        <w:t xml:space="preserve"> en función de</w:t>
      </w:r>
      <w:r w:rsidR="0087079A">
        <w:t xml:space="preserve"> la predicción del estado</w:t>
      </w:r>
      <w:r w:rsidR="00666682">
        <w:t>,</w:t>
      </w:r>
      <w:r w:rsidR="006E2647">
        <w:t xml:space="preserve"> se ha utilizado el siguiente modelo matemático:</w:t>
      </w:r>
    </w:p>
    <w:p w14:paraId="159F4CDB" w14:textId="33D217F1" w:rsidR="006E2647" w:rsidRDefault="00761202" w:rsidP="00E66980">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arctg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den>
                        </m:f>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r>
                  <m:e>
                    <m:r>
                      <w:rPr>
                        <w:rFonts w:ascii="Cambria Math" w:hAnsi="Cambria Math"/>
                      </w:rPr>
                      <m:t>arctg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den>
                        </m:f>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r>
                  <m:e>
                    <m:r>
                      <w:rPr>
                        <w:rFonts w:ascii="Cambria Math" w:hAnsi="Cambria Math"/>
                      </w:rPr>
                      <m:t>arctg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den>
                        </m:f>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e>
                </m:mr>
              </m:m>
            </m:e>
          </m:d>
        </m:oMath>
      </m:oMathPara>
    </w:p>
    <w:p w14:paraId="56455E9B" w14:textId="54663306" w:rsidR="008E7CB6" w:rsidRDefault="008E7CB6" w:rsidP="00E66980">
      <w:r>
        <w:t>Como se</w:t>
      </w:r>
      <w:r w:rsidR="0037320F">
        <w:t xml:space="preserve"> </w:t>
      </w:r>
      <w:r>
        <w:t xml:space="preserve">puede observar, </w:t>
      </w:r>
      <w:r w:rsidR="0037320F">
        <w:t>l</w:t>
      </w:r>
      <w:r>
        <w:t xml:space="preserve">a </w:t>
      </w:r>
      <w:r w:rsidR="0047789A">
        <w:t>p</w:t>
      </w:r>
      <w:r>
        <w:t>r</w:t>
      </w:r>
      <w:r w:rsidR="0047789A">
        <w:t>e</w:t>
      </w:r>
      <w:r>
        <w:t>dicción de</w:t>
      </w:r>
      <w:r w:rsidR="0037320F">
        <w:t xml:space="preserve"> </w:t>
      </w:r>
      <w:r>
        <w:t>la medida, además de depende</w:t>
      </w:r>
      <w:r w:rsidR="0037320F">
        <w:t>r</w:t>
      </w:r>
      <w:r>
        <w:t xml:space="preserve"> de la predicción del estado</w:t>
      </w:r>
      <w:r w:rsidR="0047789A">
        <w:t>, también depende de las coordenadas</w:t>
      </w:r>
      <w:r w:rsidR="0037320F">
        <w:t xml:space="preserve"> </w:t>
      </w:r>
      <w:r w:rsidR="000A4856">
        <w:rPr>
          <w:i/>
          <w:iCs/>
        </w:rPr>
        <w:t xml:space="preserve">x </w:t>
      </w:r>
      <w:r w:rsidR="000A4856">
        <w:t xml:space="preserve">e </w:t>
      </w:r>
      <w:r w:rsidR="000A4856">
        <w:rPr>
          <w:i/>
          <w:iCs/>
        </w:rPr>
        <w:t>y</w:t>
      </w:r>
      <w:r w:rsidR="0047789A">
        <w:t xml:space="preserve"> de las balizas que se están detectando por el láser.</w:t>
      </w:r>
      <w:r w:rsidR="000A4856">
        <w:t xml:space="preserve"> Por este </w:t>
      </w:r>
      <w:r w:rsidR="000A4856">
        <w:lastRenderedPageBreak/>
        <w:t>motivo, en el algoritmo de Matlab, en la inicialización de las posiciones de las balizas se</w:t>
      </w:r>
      <w:r w:rsidR="005C13A9">
        <w:t xml:space="preserve"> </w:t>
      </w:r>
      <w:r w:rsidR="000A4856">
        <w:t xml:space="preserve">ha utilizado una matriz </w:t>
      </w:r>
      <w:r w:rsidR="009321C1">
        <w:t xml:space="preserve">de 10x2, donde cada columna representa la coordenada </w:t>
      </w:r>
      <w:r w:rsidR="009321C1" w:rsidRPr="005C13A9">
        <w:rPr>
          <w:i/>
          <w:iCs/>
        </w:rPr>
        <w:t>x</w:t>
      </w:r>
      <w:r w:rsidR="009321C1">
        <w:t xml:space="preserve"> e </w:t>
      </w:r>
      <w:r w:rsidR="009321C1" w:rsidRPr="005C13A9">
        <w:rPr>
          <w:i/>
          <w:iCs/>
        </w:rPr>
        <w:t>y</w:t>
      </w:r>
      <w:r w:rsidR="005C13A9">
        <w:rPr>
          <w:i/>
          <w:iCs/>
        </w:rPr>
        <w:t>,</w:t>
      </w:r>
      <w:r w:rsidR="009321C1">
        <w:t xml:space="preserve"> y cada fila la posición de una baliza, de tal manera que se han colocado en orden creciente del parámetro “id”</w:t>
      </w:r>
      <w:r w:rsidR="005C13A9">
        <w:t>.</w:t>
      </w:r>
      <w:r w:rsidR="00B76A72">
        <w:t xml:space="preserve"> Gracias a esto, </w:t>
      </w:r>
      <w:r w:rsidR="00BA13F6">
        <w:t xml:space="preserve">como la función </w:t>
      </w:r>
      <w:proofErr w:type="spellStart"/>
      <w:r w:rsidR="00BA13F6" w:rsidRPr="000E621B">
        <w:rPr>
          <w:i/>
          <w:iCs/>
        </w:rPr>
        <w:t>apoloGetLaserLandMarks</w:t>
      </w:r>
      <w:proofErr w:type="spellEnd"/>
      <w:r w:rsidR="00BA13F6" w:rsidRPr="000E621B">
        <w:rPr>
          <w:i/>
          <w:iCs/>
        </w:rPr>
        <w:t>()</w:t>
      </w:r>
      <w:r w:rsidR="00BA13F6">
        <w:t xml:space="preserve"> también obtiene el “id” de</w:t>
      </w:r>
      <w:r w:rsidR="008537D9">
        <w:t xml:space="preserve"> las balizas detectadas, se puede conocer la posición de cada una de estas.</w:t>
      </w:r>
    </w:p>
    <w:p w14:paraId="6FC03F00" w14:textId="1E2A1EDE" w:rsidR="005E6A21" w:rsidRDefault="005E6A21" w:rsidP="00E66980">
      <w:r>
        <w:t xml:space="preserve">Para calcular la matriz </w:t>
      </w:r>
      <w:r w:rsidR="001628E1">
        <w:t xml:space="preserve">de observación que relaciona el estado con la medida es necesario </w:t>
      </w:r>
      <w:r w:rsidR="00633B62">
        <w:t xml:space="preserve">calcular el jacobiano de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oMath>
      <w:r w:rsidR="00F24AC0">
        <w:t xml:space="preserve"> con respecto a la predicción del estado</w:t>
      </w:r>
      <w:r w:rsidR="006A7D16">
        <w:t xml:space="preserve">, es decir, con respecto a las variables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6A7D16">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oMath>
      <w:r w:rsidR="006A7D16">
        <w:t xml:space="preserve"> y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K</m:t>
            </m:r>
          </m:sub>
          <m:sup>
            <m:r>
              <w:rPr>
                <w:rFonts w:ascii="Cambria Math" w:hAnsi="Cambria Math"/>
              </w:rPr>
              <m:t>-</m:t>
            </m:r>
          </m:sup>
        </m:sSubSup>
      </m:oMath>
      <w:r w:rsidR="006A7D16">
        <w:t xml:space="preserve">. </w:t>
      </w:r>
      <w:r w:rsidR="00764578">
        <w:t>Si se realizan estas derivadas parciales se obtiene la siguiente matriz jacobiana de observación:</w:t>
      </w:r>
    </w:p>
    <w:p w14:paraId="50EEF234" w14:textId="0B4D9A8C" w:rsidR="00764578" w:rsidRDefault="00313D80" w:rsidP="00E66980">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y</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r>
                      <w:rPr>
                        <w:rFonts w:ascii="Cambria Math" w:hAnsi="Cambria Math"/>
                      </w:rPr>
                      <m:t>-1</m:t>
                    </m: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2</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r>
                      <w:rPr>
                        <w:rFonts w:ascii="Cambria Math" w:hAnsi="Cambria Math"/>
                      </w:rPr>
                      <m:t>-1</m:t>
                    </m:r>
                  </m:e>
                </m:mr>
                <m:m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baliza-1</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baliza-</m:t>
                                </m:r>
                                <m:r>
                                  <w:rPr>
                                    <w:rFonts w:ascii="Cambria Math" w:hAnsi="Cambria Math"/>
                                  </w:rPr>
                                  <m:t>3</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den>
                    </m:f>
                  </m:e>
                  <m:e>
                    <m:r>
                      <w:rPr>
                        <w:rFonts w:ascii="Cambria Math" w:hAnsi="Cambria Math"/>
                      </w:rPr>
                      <m:t>-1</m:t>
                    </m:r>
                  </m:e>
                </m:mr>
              </m:m>
            </m:e>
          </m:d>
        </m:oMath>
      </m:oMathPara>
    </w:p>
    <w:p w14:paraId="0D46CF31" w14:textId="3BD82AF1" w:rsidR="00B26AD0" w:rsidRDefault="00B26AD0" w:rsidP="00607AA1">
      <w:pPr>
        <w:pStyle w:val="Prrafodelista"/>
        <w:numPr>
          <w:ilvl w:val="0"/>
          <w:numId w:val="29"/>
        </w:numPr>
        <w:ind w:left="357" w:hanging="357"/>
        <w:contextualSpacing w:val="0"/>
      </w:pPr>
      <w:r>
        <w:t>Observación de la medida del sensor láser</w:t>
      </w:r>
      <w:r w:rsidR="00B80CF8">
        <w:t xml:space="preserve"> y comparación</w:t>
      </w:r>
      <w:r>
        <w:t>.</w:t>
      </w:r>
    </w:p>
    <w:p w14:paraId="57ED5534" w14:textId="514FF836" w:rsidR="006F08F0" w:rsidRDefault="006F08F0" w:rsidP="006F08F0">
      <w:r>
        <w:t>En esta parte del algoritmo se almacenan los valores de los ángulos a los que se sitúan las balizas respecto del robot</w:t>
      </w:r>
      <w:r w:rsidR="001B287A">
        <w:t>,</w:t>
      </w:r>
      <w:r>
        <w:t xml:space="preserve"> según el telémetro láser</w:t>
      </w:r>
      <w:r w:rsidR="001F595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K</m:t>
            </m:r>
          </m:sub>
        </m:sSub>
      </m:oMath>
      <w:r w:rsidR="001F595D">
        <w:t>)</w:t>
      </w:r>
      <w:r w:rsidR="001B287A">
        <w:t>,</w:t>
      </w:r>
      <w:r w:rsidR="00B0060B">
        <w:t xml:space="preserve"> para poder comparar estos valores con los que se han predicho en el paso anterior con la matriz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oMath>
      <w:r w:rsidR="00B0060B">
        <w:t>.</w:t>
      </w:r>
      <w:r w:rsidR="001C4AF6">
        <w:t xml:space="preserve"> Si tras esta comparación el error obtenido es </w:t>
      </w:r>
      <w:r w:rsidR="005031A7">
        <w:t>superior a un umbral</w:t>
      </w:r>
      <w:r w:rsidR="00046C2A">
        <w:t xml:space="preserve">, entonces </w:t>
      </w:r>
      <w:r w:rsidR="005031A7">
        <w:t>se descarta la medida y no se utiliza para la corrección de la estimación</w:t>
      </w:r>
      <w:r w:rsidR="003A2C3D">
        <w:t xml:space="preserve"> del estado.</w:t>
      </w:r>
      <w:r w:rsidR="00C828A8">
        <w:t xml:space="preserve"> En caso contrario, se calcula la ganancia del</w:t>
      </w:r>
      <w:r w:rsidR="00FE6CF7">
        <w:t xml:space="preserve"> estimador</w:t>
      </w:r>
      <w:r w:rsidR="00BB6530">
        <w:t xml:space="preserve"> </w:t>
      </w:r>
      <w:r w:rsidR="002057F4">
        <w:t>W</w:t>
      </w:r>
      <w:r w:rsidR="002057F4">
        <w:rPr>
          <w:vertAlign w:val="subscript"/>
        </w:rPr>
        <w:t>K</w:t>
      </w:r>
      <w:r w:rsidR="002057F4">
        <w:t xml:space="preserve"> </w:t>
      </w:r>
      <w:r w:rsidR="00BB6530">
        <w:t>y</w:t>
      </w:r>
      <w:r w:rsidR="00C828A8">
        <w:t xml:space="preserve"> la matriz</w:t>
      </w:r>
      <w:r w:rsidR="00BB6530">
        <w:t xml:space="preserve"> S</w:t>
      </w:r>
      <w:r w:rsidR="00BB6530">
        <w:rPr>
          <w:vertAlign w:val="subscript"/>
        </w:rPr>
        <w:t>K</w:t>
      </w:r>
      <w:r w:rsidR="00BB6530">
        <w:t xml:space="preserve"> de la siguiente manera:</w:t>
      </w:r>
    </w:p>
    <w:p w14:paraId="57D0A0C3" w14:textId="20326337" w:rsidR="00BB6530" w:rsidRPr="002057F4" w:rsidRDefault="00A54373" w:rsidP="006F08F0">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+R</m:t>
          </m:r>
        </m:oMath>
      </m:oMathPara>
    </w:p>
    <w:p w14:paraId="3750112C" w14:textId="2AADEE86" w:rsidR="002057F4" w:rsidRDefault="002057F4" w:rsidP="006F08F0">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K</m:t>
              </m:r>
            </m:sub>
            <m:sup>
              <m:r>
                <w:rPr>
                  <w:rFonts w:ascii="Cambria Math" w:hAnsi="Cambria Math"/>
                </w:rPr>
                <m:t>-1</m:t>
              </m:r>
            </m:sup>
          </m:sSubSup>
        </m:oMath>
      </m:oMathPara>
    </w:p>
    <w:p w14:paraId="73683161" w14:textId="622BDF17" w:rsidR="00021DCC" w:rsidRDefault="00021DCC" w:rsidP="00607AA1">
      <w:pPr>
        <w:pStyle w:val="Prrafodelista"/>
        <w:numPr>
          <w:ilvl w:val="0"/>
          <w:numId w:val="29"/>
        </w:numPr>
        <w:ind w:left="357" w:hanging="357"/>
        <w:contextualSpacing w:val="0"/>
      </w:pPr>
      <w:r>
        <w:t>Corrección de la medida de la predicción del estado</w:t>
      </w:r>
      <w:r w:rsidR="003A2C3D">
        <w:t>.</w:t>
      </w:r>
    </w:p>
    <w:p w14:paraId="481A6C6B" w14:textId="72E3ADB2" w:rsidR="003A2C3D" w:rsidRDefault="003A2C3D" w:rsidP="003A2C3D">
      <w:r>
        <w:t xml:space="preserve">En caso de que el error </w:t>
      </w:r>
      <w:r w:rsidR="00765C9E">
        <w:t>obtenido tras la comparación realizada en el paso anterior est</w:t>
      </w:r>
      <w:r w:rsidR="003B2831">
        <w:t>é</w:t>
      </w:r>
      <w:r w:rsidR="00765C9E">
        <w:t xml:space="preserve"> dentro de</w:t>
      </w:r>
      <w:r w:rsidR="00DD283F">
        <w:t xml:space="preserve">l umbral establecido entonces se procede a corregir la estimación del estado </w:t>
      </w:r>
      <w:r w:rsidR="0035135F">
        <w:t xml:space="preserve">y </w:t>
      </w:r>
      <w:r w:rsidR="00FD5977">
        <w:t>su</w:t>
      </w:r>
      <w:r w:rsidR="0035135F">
        <w:t xml:space="preserve"> matriz de varianzas y covarianzas </w:t>
      </w:r>
      <w:r w:rsidR="00C828A8">
        <w:t>mediante las siguientes ecuaciones:</w:t>
      </w:r>
    </w:p>
    <w:p w14:paraId="238B6F64" w14:textId="1C92F7CC" w:rsidR="00FD5977" w:rsidRPr="008B59AE" w:rsidRDefault="00FD5977" w:rsidP="003A2C3D">
      <m:oMathPara>
        <m:oMath>
          <m:sSub>
            <m:sSubPr>
              <m:ctrlPr>
                <w:rPr>
                  <w:rFonts w:ascii="Cambria Math" w:hAnsi="Cambria Math"/>
                  <w:i/>
                </w:rPr>
              </m:ctrlPr>
            </m:sSubPr>
            <m:e>
              <m:acc>
                <m:accPr>
                  <m:ctrlPr>
                    <w:rPr>
                      <w:rFonts w:ascii="Cambria Math" w:hAnsi="Cambria Math"/>
                      <w:i/>
                    </w:rPr>
                  </m:ctrlPr>
                </m:accPr>
                <m:e>
                  <m:r>
                    <w:rPr>
                      <w:rFonts w:ascii="Cambria Math" w:hAnsi="Cambria Math"/>
                    </w:rPr>
                    <m:t>pose</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pose</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z</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z</m:t>
                  </m:r>
                </m:e>
              </m:acc>
            </m:e>
            <m:sub>
              <m:r>
                <w:rPr>
                  <w:rFonts w:ascii="Cambria Math" w:hAnsi="Cambria Math"/>
                </w:rPr>
                <m:t>K</m:t>
              </m:r>
            </m:sub>
            <m:sup>
              <m:r>
                <w:rPr>
                  <w:rFonts w:ascii="Cambria Math" w:hAnsi="Cambria Math"/>
                </w:rPr>
                <m:t>-</m:t>
              </m:r>
            </m:sup>
          </m:sSubSup>
          <m:r>
            <w:rPr>
              <w:rFonts w:ascii="Cambria Math" w:hAnsi="Cambria Math"/>
            </w:rPr>
            <m:t>)</m:t>
          </m:r>
        </m:oMath>
      </m:oMathPara>
    </w:p>
    <w:p w14:paraId="4D3915CA" w14:textId="1D255054" w:rsidR="008B59AE" w:rsidRPr="008B59AE" w:rsidRDefault="004B25BE" w:rsidP="003A2C3D">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oMath>
      </m:oMathPara>
    </w:p>
    <w:p w14:paraId="089C005B" w14:textId="77777777" w:rsidR="00BA3F22" w:rsidRDefault="00546018" w:rsidP="003A2C3D">
      <w:r>
        <w:t xml:space="preserve">Para </w:t>
      </w:r>
      <w:r w:rsidR="002F5CF3">
        <w:t>com</w:t>
      </w:r>
      <w:r>
        <w:t>probar si el algoritmo funciona correctamente, se ha programado que el robot</w:t>
      </w:r>
      <w:r w:rsidR="002F5CF3">
        <w:t xml:space="preserve"> móvil</w:t>
      </w:r>
      <w:r>
        <w:t xml:space="preserve"> describa una </w:t>
      </w:r>
      <w:r w:rsidR="002F5CF3">
        <w:t>determinada trayectoria</w:t>
      </w:r>
      <w:r>
        <w:t xml:space="preserve"> en el simulador Apolo</w:t>
      </w:r>
      <w:r w:rsidR="00E807B0">
        <w:t xml:space="preserve"> y se ha ido </w:t>
      </w:r>
      <w:r w:rsidR="00B710DA">
        <w:t>almacenando</w:t>
      </w:r>
      <w:r w:rsidR="00E807B0">
        <w:t xml:space="preserve"> en cada iteración del movimiento </w:t>
      </w:r>
      <w:r w:rsidR="002F5CF3">
        <w:t>la estimación del estado obtenida con el filtro extendido de Kalman y la pos</w:t>
      </w:r>
      <w:r w:rsidR="00B710DA">
        <w:t>e</w:t>
      </w:r>
      <w:r w:rsidR="002F5CF3">
        <w:t xml:space="preserve"> real del robot obtenida con la función </w:t>
      </w:r>
      <w:proofErr w:type="spellStart"/>
      <w:r w:rsidR="002F5CF3" w:rsidRPr="002F5CF3">
        <w:rPr>
          <w:i/>
          <w:iCs/>
        </w:rPr>
        <w:t>apoloGetLocation</w:t>
      </w:r>
      <w:proofErr w:type="spellEnd"/>
      <w:r w:rsidR="002F5CF3" w:rsidRPr="002F5CF3">
        <w:rPr>
          <w:i/>
          <w:iCs/>
        </w:rPr>
        <w:t>()</w:t>
      </w:r>
      <w:r w:rsidR="002F5CF3">
        <w:t>.</w:t>
      </w:r>
      <w:r w:rsidR="003C2D2D">
        <w:t xml:space="preserve"> De esta manera, se ha podido representar en una gráfica de MATLAB los diferentes puntos </w:t>
      </w:r>
      <w:r w:rsidR="00441346">
        <w:t>de la trayectoria que ha seguido según la estimación del filtro y según Apolo</w:t>
      </w:r>
      <w:r w:rsidR="000D3329">
        <w:t xml:space="preserve"> para poder establecer una comparación visual</w:t>
      </w:r>
      <w:r w:rsidR="00441346">
        <w:t xml:space="preserve">. </w:t>
      </w:r>
      <w:r w:rsidR="000D3329">
        <w:t>Además, también se han rep</w:t>
      </w:r>
      <w:r w:rsidR="00240A38">
        <w:t>re</w:t>
      </w:r>
      <w:r w:rsidR="000D3329">
        <w:t xml:space="preserve">sentado </w:t>
      </w:r>
      <w:r w:rsidR="00DD3A93">
        <w:t>las varianzas acumuladas de la estimación</w:t>
      </w:r>
      <w:r w:rsidR="00780D55">
        <w:t xml:space="preserve"> del estado.</w:t>
      </w:r>
      <w:r w:rsidR="003C2D2D">
        <w:t xml:space="preserve"> </w:t>
      </w:r>
    </w:p>
    <w:p w14:paraId="4A3D7F97" w14:textId="77777777" w:rsidR="00BA3F22" w:rsidRDefault="00BA3F22" w:rsidP="003A2C3D"/>
    <w:p w14:paraId="2BCB3781" w14:textId="77777777" w:rsidR="00BA3F22" w:rsidRDefault="00BA3F22" w:rsidP="003A2C3D"/>
    <w:p w14:paraId="6AF538B3" w14:textId="34549454" w:rsidR="00DD283F" w:rsidRDefault="00441346" w:rsidP="003A2C3D">
      <w:r>
        <w:lastRenderedPageBreak/>
        <w:t xml:space="preserve">Los resultados obtenidos se presentan las </w:t>
      </w:r>
      <w:r w:rsidR="00255AB0">
        <w:rPr>
          <w:i/>
          <w:iCs/>
        </w:rPr>
        <w:t>Figuras 8</w:t>
      </w:r>
      <w:r w:rsidR="00255AB0">
        <w:t xml:space="preserve"> y </w:t>
      </w:r>
      <w:r w:rsidR="00255AB0">
        <w:rPr>
          <w:i/>
          <w:iCs/>
        </w:rPr>
        <w:t>9</w:t>
      </w:r>
      <w:r>
        <w:t>.</w:t>
      </w:r>
      <w:r w:rsidR="00EA480A">
        <w:t xml:space="preserve"> Como se puede observar en esas gráficas, los resultados obtenidos de la estimación son bastante acertados.</w:t>
      </w:r>
    </w:p>
    <w:p w14:paraId="401E70A9" w14:textId="77777777" w:rsidR="00E513E6" w:rsidRDefault="00E513E6" w:rsidP="00E513E6">
      <w:pPr>
        <w:keepNext/>
        <w:jc w:val="center"/>
      </w:pPr>
      <w:r w:rsidRPr="00E513E6">
        <w:rPr>
          <w:noProof/>
        </w:rPr>
        <w:drawing>
          <wp:inline distT="0" distB="0" distL="0" distR="0" wp14:anchorId="552D07B5" wp14:editId="41CA1B43">
            <wp:extent cx="3605182" cy="27020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049" cy="2712452"/>
                    </a:xfrm>
                    <a:prstGeom prst="rect">
                      <a:avLst/>
                    </a:prstGeom>
                    <a:noFill/>
                    <a:ln>
                      <a:noFill/>
                    </a:ln>
                  </pic:spPr>
                </pic:pic>
              </a:graphicData>
            </a:graphic>
          </wp:inline>
        </w:drawing>
      </w:r>
    </w:p>
    <w:p w14:paraId="74F39785" w14:textId="4AA8BCEF" w:rsidR="00913DAD" w:rsidRDefault="00E513E6" w:rsidP="00E513E6">
      <w:pPr>
        <w:pStyle w:val="Descripcin"/>
        <w:jc w:val="center"/>
      </w:pPr>
      <w:r>
        <w:t xml:space="preserve">Figura </w:t>
      </w:r>
      <w:fldSimple w:instr=" SEQ Figura \* ARABIC ">
        <w:r w:rsidR="00E87D3C">
          <w:rPr>
            <w:noProof/>
          </w:rPr>
          <w:t>8</w:t>
        </w:r>
      </w:fldSimple>
      <w:r>
        <w:t>. Comparaciones gráficas entre la estimación del estado y la pose real.</w:t>
      </w:r>
    </w:p>
    <w:p w14:paraId="25EE3EC8" w14:textId="77777777" w:rsidR="00E87D3C" w:rsidRDefault="00E87D3C" w:rsidP="00E87D3C">
      <w:pPr>
        <w:keepNext/>
        <w:jc w:val="center"/>
      </w:pPr>
      <w:r w:rsidRPr="00E87D3C">
        <w:rPr>
          <w:noProof/>
        </w:rPr>
        <w:drawing>
          <wp:inline distT="0" distB="0" distL="0" distR="0" wp14:anchorId="7F69C9CF" wp14:editId="0DB2769D">
            <wp:extent cx="2719903" cy="203854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161" cy="2061975"/>
                    </a:xfrm>
                    <a:prstGeom prst="rect">
                      <a:avLst/>
                    </a:prstGeom>
                    <a:noFill/>
                    <a:ln>
                      <a:noFill/>
                    </a:ln>
                  </pic:spPr>
                </pic:pic>
              </a:graphicData>
            </a:graphic>
          </wp:inline>
        </w:drawing>
      </w:r>
    </w:p>
    <w:p w14:paraId="1A132175" w14:textId="613866CE" w:rsidR="00B12793" w:rsidRPr="0005297F" w:rsidRDefault="00E87D3C" w:rsidP="00BA3F22">
      <w:pPr>
        <w:pStyle w:val="Descripcin"/>
        <w:jc w:val="center"/>
      </w:pPr>
      <w:r>
        <w:t xml:space="preserve">Figura </w:t>
      </w:r>
      <w:fldSimple w:instr=" SEQ Figura \* ARABIC ">
        <w:r>
          <w:rPr>
            <w:noProof/>
          </w:rPr>
          <w:t>9</w:t>
        </w:r>
      </w:fldSimple>
      <w:r>
        <w:t xml:space="preserve">. </w:t>
      </w:r>
      <w:r w:rsidR="003A5EDB">
        <w:t>V</w:t>
      </w:r>
      <w:r>
        <w:t xml:space="preserve">arianza de x, y </w:t>
      </w:r>
      <w:proofErr w:type="spellStart"/>
      <w:r>
        <w:t>y</w:t>
      </w:r>
      <w:proofErr w:type="spellEnd"/>
      <w:r>
        <w:t xml:space="preserve"> theta durante las 500 iteraciones del bucle.</w:t>
      </w:r>
    </w:p>
    <w:p w14:paraId="069473D1" w14:textId="3731B7CB" w:rsidR="001B4EED" w:rsidRDefault="00087BEB" w:rsidP="00EA7FA3">
      <w:pPr>
        <w:pStyle w:val="Ttulo1"/>
      </w:pPr>
      <w:bookmarkStart w:id="5" w:name="_Toc61316876"/>
      <w:r>
        <w:t>C</w:t>
      </w:r>
      <w:r w:rsidR="00C35614">
        <w:t>ontrol</w:t>
      </w:r>
      <w:bookmarkEnd w:id="5"/>
      <w:r>
        <w:t xml:space="preserve"> </w:t>
      </w:r>
    </w:p>
    <w:p w14:paraId="786575DC" w14:textId="77777777" w:rsidR="00EA7FA3" w:rsidRDefault="00EA7FA3" w:rsidP="00EA7FA3">
      <w:pPr>
        <w:pStyle w:val="Ttulo2"/>
      </w:pPr>
      <w:bookmarkStart w:id="6" w:name="_Toc61316877"/>
      <w:r>
        <w:t>Algoritmos de seguimiento de trayectorias</w:t>
      </w:r>
      <w:bookmarkEnd w:id="6"/>
    </w:p>
    <w:p w14:paraId="67677AD8" w14:textId="77777777" w:rsidR="00EA7FA3" w:rsidRDefault="00EA7FA3" w:rsidP="00EA7FA3">
      <w:r>
        <w:t>Para llevar a cabo el movimiento del robot a lo largo de una trayectoria generada por un planificador, es necesario programar un controlador que vaya siguiendo los distintos puntos de la trayectoria. El sistema de control utilizado se denomina “</w:t>
      </w:r>
      <w:r w:rsidRPr="00E47F51">
        <w:rPr>
          <w:i/>
          <w:iCs/>
        </w:rPr>
        <w:t xml:space="preserve">Pure </w:t>
      </w:r>
      <w:proofErr w:type="spellStart"/>
      <w:r w:rsidRPr="00E47F51">
        <w:rPr>
          <w:i/>
          <w:iCs/>
        </w:rPr>
        <w:t>Pursuit</w:t>
      </w:r>
      <w:proofErr w:type="spellEnd"/>
      <w:r w:rsidRPr="00E47F51">
        <w:rPr>
          <w:i/>
          <w:iCs/>
        </w:rPr>
        <w:t xml:space="preserve"> </w:t>
      </w:r>
      <w:proofErr w:type="spellStart"/>
      <w:r w:rsidRPr="00E47F51">
        <w:rPr>
          <w:i/>
          <w:iCs/>
        </w:rPr>
        <w:t>Algorithm</w:t>
      </w:r>
      <w:proofErr w:type="spellEnd"/>
      <w:r>
        <w:t>” y está implementado el Matlab, lo cual facilita su implementación en el trabajo.</w:t>
      </w:r>
    </w:p>
    <w:p w14:paraId="07E0AF7A" w14:textId="77777777" w:rsidR="00EA7FA3" w:rsidRDefault="00EA7FA3" w:rsidP="00EA7FA3">
      <w:r>
        <w:t>Sin entrar en mucho detalle, el algoritmo mencionado consta de las siguientes etapas:</w:t>
      </w:r>
    </w:p>
    <w:p w14:paraId="51B88A3A" w14:textId="77777777" w:rsidR="00EA7FA3" w:rsidRDefault="00EA7FA3" w:rsidP="00EA7FA3">
      <w:pPr>
        <w:pStyle w:val="Prrafodelista"/>
        <w:numPr>
          <w:ilvl w:val="0"/>
          <w:numId w:val="28"/>
        </w:numPr>
      </w:pPr>
      <w:r>
        <w:t>En primer lugar, se obtiene la pose del vehículo a través del algoritmo de localización que se ha programado previamente.</w:t>
      </w:r>
    </w:p>
    <w:p w14:paraId="2F9BA1AC" w14:textId="77777777" w:rsidR="00EA7FA3" w:rsidRDefault="00EA7FA3" w:rsidP="00EA7FA3">
      <w:pPr>
        <w:pStyle w:val="Prrafodelista"/>
        <w:numPr>
          <w:ilvl w:val="0"/>
          <w:numId w:val="28"/>
        </w:numPr>
      </w:pPr>
      <w:r>
        <w:lastRenderedPageBreak/>
        <w:t>A continuación, se busca el punto en la trayectoria que se desea seguir, que se encuentra a una distancia determinada “</w:t>
      </w:r>
      <w:r>
        <w:rPr>
          <w:i/>
          <w:iCs/>
        </w:rPr>
        <w:t>look-</w:t>
      </w:r>
      <w:proofErr w:type="spellStart"/>
      <w:r>
        <w:rPr>
          <w:i/>
          <w:iCs/>
        </w:rPr>
        <w:t>ahead</w:t>
      </w:r>
      <w:proofErr w:type="spellEnd"/>
      <w:r>
        <w:rPr>
          <w:i/>
          <w:iCs/>
        </w:rPr>
        <w:t xml:space="preserve"> </w:t>
      </w:r>
      <w:proofErr w:type="spellStart"/>
      <w:r>
        <w:rPr>
          <w:i/>
          <w:iCs/>
        </w:rPr>
        <w:t>distance</w:t>
      </w:r>
      <w:proofErr w:type="spellEnd"/>
      <w:r>
        <w:t>”. La determinación de este punto se hace a partir de cálculos geométricos.</w:t>
      </w:r>
    </w:p>
    <w:p w14:paraId="00960BB8" w14:textId="77777777" w:rsidR="00EA7FA3" w:rsidRDefault="00EA7FA3" w:rsidP="00EA7FA3">
      <w:pPr>
        <w:pStyle w:val="Prrafodelista"/>
        <w:numPr>
          <w:ilvl w:val="0"/>
          <w:numId w:val="28"/>
        </w:numPr>
      </w:pPr>
      <w:r>
        <w:t>Posteriormente, se calcula la velocidad de giro necesaria para llegar al punto deseado, finalizando la iteración.</w:t>
      </w:r>
    </w:p>
    <w:p w14:paraId="174C4938" w14:textId="77777777" w:rsidR="00EA7FA3" w:rsidRDefault="00EA7FA3" w:rsidP="00EA7FA3">
      <w:r>
        <w:t>Dado que se debe especificar una velocidad de avance constante, el algoritmo de control trabaja únicamente con la velocidad de giro. De esta manera, existen dos parámetros que se pueden modificar para mejorar el comportamiento del controlador: la distancia “</w:t>
      </w:r>
      <w:r>
        <w:rPr>
          <w:i/>
          <w:iCs/>
        </w:rPr>
        <w:t>look-</w:t>
      </w:r>
      <w:proofErr w:type="spellStart"/>
      <w:r>
        <w:rPr>
          <w:i/>
          <w:iCs/>
        </w:rPr>
        <w:t>ahead</w:t>
      </w:r>
      <w:proofErr w:type="spellEnd"/>
      <w:r>
        <w:t>” y la velocidad de avance.</w:t>
      </w:r>
    </w:p>
    <w:p w14:paraId="64A1A5BC" w14:textId="77777777" w:rsidR="00EA7FA3" w:rsidRDefault="00EA7FA3" w:rsidP="00EA7FA3">
      <w:pPr>
        <w:pStyle w:val="Ttulo2"/>
      </w:pPr>
      <w:bookmarkStart w:id="7" w:name="_Toc61316878"/>
      <w:r>
        <w:t xml:space="preserve">Implementación del algoritmo pure </w:t>
      </w:r>
      <w:proofErr w:type="spellStart"/>
      <w:r>
        <w:t>pursuit</w:t>
      </w:r>
      <w:bookmarkEnd w:id="7"/>
      <w:proofErr w:type="spellEnd"/>
    </w:p>
    <w:p w14:paraId="28601213" w14:textId="77777777" w:rsidR="00EA7FA3" w:rsidRDefault="00EA7FA3" w:rsidP="00EA7FA3">
      <w:r>
        <w:t>La programación de este algoritmo es sencilla ya que existe una clase en Matlab denominada “</w:t>
      </w:r>
      <w:proofErr w:type="spellStart"/>
      <w:r>
        <w:rPr>
          <w:i/>
          <w:iCs/>
        </w:rPr>
        <w:t>controllerPurePursuit</w:t>
      </w:r>
      <w:proofErr w:type="spellEnd"/>
      <w:r>
        <w:t xml:space="preserve">” que contiene los métodos para la estimación de la velocidad angular que debe tener el robot. </w:t>
      </w:r>
    </w:p>
    <w:p w14:paraId="08A22CEF" w14:textId="77777777" w:rsidR="00EA7FA3" w:rsidRDefault="00EA7FA3" w:rsidP="00EA7FA3">
      <w:r>
        <w:t>Los parámetros que hay que definir para inicializar el controlador son: la trayectoria, la velocidad angular máxima, la velocidad de avance del robot y la distancia “</w:t>
      </w:r>
      <w:r>
        <w:rPr>
          <w:i/>
          <w:iCs/>
        </w:rPr>
        <w:t>look-</w:t>
      </w:r>
      <w:proofErr w:type="spellStart"/>
      <w:r>
        <w:rPr>
          <w:i/>
          <w:iCs/>
        </w:rPr>
        <w:t>ahead</w:t>
      </w:r>
      <w:proofErr w:type="spellEnd"/>
      <w:r>
        <w:t>”. Además, hay que especificar el error máximo permitido, ya que el algoritmo programado no llega al punto deseado, sino que se queda en una zona del entorno.</w:t>
      </w:r>
    </w:p>
    <w:p w14:paraId="0964BAF8" w14:textId="59ED4E9F" w:rsidR="00EA7FA3" w:rsidRPr="00BA3F22" w:rsidRDefault="00EA7FA3" w:rsidP="00EA7FA3">
      <w:pPr>
        <w:rPr>
          <w:i/>
          <w:iCs/>
        </w:rPr>
      </w:pPr>
      <w:r>
        <w:t xml:space="preserve">Se ha generado una trayectoria sinusoidal que debe seguir el robot y se ha comprobado el funcionamiento del algoritmo variando los parámetros de velocidad lineal y distancia </w:t>
      </w:r>
      <w:r w:rsidRPr="00514768">
        <w:rPr>
          <w:i/>
          <w:iCs/>
        </w:rPr>
        <w:t>look-</w:t>
      </w:r>
      <w:proofErr w:type="spellStart"/>
      <w:r w:rsidRPr="00514768">
        <w:rPr>
          <w:i/>
          <w:iCs/>
        </w:rPr>
        <w:t>ahead</w:t>
      </w:r>
      <w:proofErr w:type="spellEnd"/>
      <w:r>
        <w:t xml:space="preserve">, obteniéndose las trayectorias mostradas en la </w:t>
      </w:r>
      <w:r w:rsidR="00BA3F22">
        <w:rPr>
          <w:i/>
          <w:iCs/>
        </w:rPr>
        <w:t>Figura</w:t>
      </w:r>
      <w:r w:rsidR="00005000">
        <w:rPr>
          <w:i/>
          <w:iCs/>
        </w:rPr>
        <w:t xml:space="preserve"> 10</w:t>
      </w:r>
      <w:r w:rsidR="00005000">
        <w:t>.</w:t>
      </w:r>
      <w:r w:rsidR="00BA3F22">
        <w:rPr>
          <w:i/>
          <w:iCs/>
        </w:rPr>
        <w:t xml:space="preserve"> </w:t>
      </w:r>
    </w:p>
    <w:p w14:paraId="4E02083E" w14:textId="77777777" w:rsidR="00544E97" w:rsidRDefault="00F452CF" w:rsidP="00005000">
      <w:pPr>
        <w:keepNext/>
        <w:jc w:val="center"/>
      </w:pPr>
      <w:r>
        <w:rPr>
          <w:noProof/>
        </w:rPr>
        <w:drawing>
          <wp:inline distT="0" distB="0" distL="0" distR="0" wp14:anchorId="706CCABD" wp14:editId="31350786">
            <wp:extent cx="5019675" cy="3923134"/>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3813" cy="3926368"/>
                    </a:xfrm>
                    <a:prstGeom prst="rect">
                      <a:avLst/>
                    </a:prstGeom>
                  </pic:spPr>
                </pic:pic>
              </a:graphicData>
            </a:graphic>
          </wp:inline>
        </w:drawing>
      </w:r>
    </w:p>
    <w:p w14:paraId="32946259" w14:textId="26477E20" w:rsidR="00FD20B9" w:rsidRDefault="00544E97" w:rsidP="00544E97">
      <w:pPr>
        <w:pStyle w:val="Descripcin"/>
        <w:jc w:val="center"/>
        <w:rPr>
          <w:b/>
          <w:bCs/>
        </w:rPr>
      </w:pPr>
      <w:r>
        <w:t xml:space="preserve">Figura </w:t>
      </w:r>
      <w:r w:rsidR="002A560B">
        <w:fldChar w:fldCharType="begin"/>
      </w:r>
      <w:r w:rsidR="002A560B">
        <w:instrText xml:space="preserve"> SEQ Figura \* ARABIC </w:instrText>
      </w:r>
      <w:r w:rsidR="002A560B">
        <w:fldChar w:fldCharType="separate"/>
      </w:r>
      <w:r w:rsidR="00E87D3C">
        <w:rPr>
          <w:noProof/>
        </w:rPr>
        <w:t>10</w:t>
      </w:r>
      <w:r w:rsidR="002A560B">
        <w:rPr>
          <w:noProof/>
        </w:rPr>
        <w:fldChar w:fldCharType="end"/>
      </w:r>
      <w:r>
        <w:t xml:space="preserve">. </w:t>
      </w:r>
      <w:r w:rsidRPr="00A34C04">
        <w:t>Trayectorias simuladas para distintos parámetros del controlador</w:t>
      </w:r>
      <w:r>
        <w:t>.</w:t>
      </w:r>
    </w:p>
    <w:p w14:paraId="368BE02C" w14:textId="2D378F21" w:rsidR="00FD20B9" w:rsidRPr="00EA7FA3" w:rsidRDefault="00FD20B9" w:rsidP="00EA7FA3">
      <w:r>
        <w:lastRenderedPageBreak/>
        <w:t>Como se puede observar, la elección de los valores del controlador es esencial para su correcto funcionamiento. Por otro lado, si se escoge una velocidad de avance elevada, el control se dificulta a la hora de realizar giros bruscos, por lo que es conveniente mantener una velocidad de avance limitada.</w:t>
      </w:r>
    </w:p>
    <w:p w14:paraId="698FD58D" w14:textId="6B4153AE" w:rsidR="001E1C65" w:rsidRDefault="00C37FEB" w:rsidP="001E1C65">
      <w:pPr>
        <w:pStyle w:val="Ttulo2"/>
      </w:pPr>
      <w:bookmarkStart w:id="8" w:name="_Toc61316879"/>
      <w:r>
        <w:t>Implementación del control reactivo</w:t>
      </w:r>
      <w:bookmarkEnd w:id="8"/>
    </w:p>
    <w:p w14:paraId="1DDDBDDE" w14:textId="77777777" w:rsidR="00C37FEB" w:rsidRDefault="00C37FEB" w:rsidP="00C37FEB">
      <w:r>
        <w:t>La función del control reactivo consiste en evitar colisiones con obstáculos que se presenten en el camino. Es un método de control que otorga cierta autonomía al robot sin un conocimiento a priori del entorno donde se encuentre. El principal problema de este método de control es que se pueden alcanzar mínimos locales de los cuales no se pueda salir fácilmente.</w:t>
      </w:r>
    </w:p>
    <w:p w14:paraId="31FCD4F3" w14:textId="2A4E5EC6" w:rsidR="006A4E9F" w:rsidRDefault="006A4E9F" w:rsidP="006A4E9F">
      <w:r>
        <w:t>Por lo tanto, l</w:t>
      </w:r>
      <w:r>
        <w:t>a arquitectura de control reactiva entra en ejecución cuando se detecta un obstáculo cercano. Estos obstáculos no se han tenido en cuenta en la planificación porque no se encuentra esa información en el mapa del entorno. Una causa son los obstáculos móviles, como el paso de personas.</w:t>
      </w:r>
    </w:p>
    <w:p w14:paraId="4B8249C4" w14:textId="77777777" w:rsidR="006A4E9F" w:rsidRDefault="006A4E9F" w:rsidP="006A4E9F">
      <w:r>
        <w:t>Como es lógico, es necesario tener en cuenta estos obstáculos para mantener un control seguro del robot. Este tipo de control se encuentra, por tanto, en un nivel de autoridad superior que el control jerárquico y actuará únicamente cuando se detecten obstáculos que superen cierta distancia de seguridad.</w:t>
      </w:r>
    </w:p>
    <w:p w14:paraId="6054B5B9" w14:textId="6C6DD6E8" w:rsidR="006A4E9F" w:rsidRDefault="006A4E9F" w:rsidP="006A4E9F">
      <w:r>
        <w:t xml:space="preserve">Los sensores utilizados en este trabajo para que gobiernen el control reactivo son sensores de ultrasonidos, debido a que se encuentran disponibles en </w:t>
      </w:r>
      <w:r w:rsidR="00D87BCD">
        <w:t>Apolo</w:t>
      </w:r>
      <w:r>
        <w:t xml:space="preserve"> </w:t>
      </w:r>
      <w:r w:rsidR="006D18FD">
        <w:t>su implementación es muy sencilla</w:t>
      </w:r>
      <w:r>
        <w:t xml:space="preserve">. Además, en el proceso de la calibración se observa que la varianza de los ultrasonidos es del orden de los  </w:t>
      </w:r>
      <m:oMath>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por lo que se puede asegurar (en este caso de uso) que su incertidumbre asociada es 0.</w:t>
      </w:r>
    </w:p>
    <w:p w14:paraId="2CCC6C06" w14:textId="396D3BCC" w:rsidR="006A4E9F" w:rsidRDefault="006A4E9F" w:rsidP="006A4E9F">
      <w:r>
        <w:t xml:space="preserve">Se ha optado por usar tres sensores de ultrasonidos en la parte delantera del </w:t>
      </w:r>
      <w:r w:rsidRPr="00D87BCD">
        <w:t>robot,</w:t>
      </w:r>
      <w:r>
        <w:t xml:space="preserve"> de forma que uno gobierne los obstáculos que se puedan encontrar de frente, otro los obstáculos a la derecha y otro a la izquierda</w:t>
      </w:r>
      <w:r w:rsidR="00BA166D">
        <w:t xml:space="preserve"> (ver </w:t>
      </w:r>
      <w:r w:rsidR="00BA166D">
        <w:rPr>
          <w:i/>
          <w:iCs/>
        </w:rPr>
        <w:t>Figura 11</w:t>
      </w:r>
      <w:r w:rsidR="00BA166D">
        <w:t>)</w:t>
      </w:r>
      <w:r>
        <w:t>. Así se consigue una mayor precisión del entorno y por tanto un control más sencillo. Debido a que el uso de varios ultrasonidos puede producir interferencias entre ellos, se han separado una cierta distancia para solventar este problema.</w:t>
      </w:r>
    </w:p>
    <w:p w14:paraId="421CC925" w14:textId="77777777" w:rsidR="00663C27" w:rsidRDefault="006A4E9F" w:rsidP="00663C27">
      <w:pPr>
        <w:keepNext/>
        <w:jc w:val="center"/>
      </w:pPr>
      <w:r>
        <w:rPr>
          <w:noProof/>
        </w:rPr>
        <w:drawing>
          <wp:inline distT="0" distB="0" distL="0" distR="0" wp14:anchorId="5A3AEDC8" wp14:editId="21C0FF47">
            <wp:extent cx="1748790" cy="1241894"/>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14925" r="4167" b="11941"/>
                    <a:stretch/>
                  </pic:blipFill>
                  <pic:spPr bwMode="auto">
                    <a:xfrm>
                      <a:off x="0" y="0"/>
                      <a:ext cx="1772541" cy="12587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58F8A6" w14:textId="0F87583F" w:rsidR="006A4E9F" w:rsidRDefault="00663C27" w:rsidP="00663C27">
      <w:pPr>
        <w:pStyle w:val="Descripcin"/>
        <w:jc w:val="center"/>
      </w:pPr>
      <w:r>
        <w:t xml:space="preserve">Figura </w:t>
      </w:r>
      <w:fldSimple w:instr=" SEQ Figura \* ARABIC ">
        <w:r w:rsidR="00E87D3C">
          <w:rPr>
            <w:noProof/>
          </w:rPr>
          <w:t>11</w:t>
        </w:r>
      </w:fldSimple>
      <w:r>
        <w:t xml:space="preserve">. </w:t>
      </w:r>
      <w:r w:rsidRPr="00507CE3">
        <w:t>Uso de tres ultrasonidos para detección de obstáculos</w:t>
      </w:r>
      <w:r>
        <w:t>.</w:t>
      </w:r>
    </w:p>
    <w:p w14:paraId="4D1C80B8" w14:textId="77777777" w:rsidR="006A4E9F" w:rsidRDefault="006A4E9F" w:rsidP="006A4E9F">
      <w:r>
        <w:t xml:space="preserve">El código se ha realizado en MATLAB y contempla una condición de precaución, cuando se detecte algún obstáculo a menos de 0.8 metros, y se impone una velocidad de giro y avance determinadas. En caso de que esa distancia de seguridad se vea reducida a 0.3 metros o menos, se detiene el avance del </w:t>
      </w:r>
      <w:r w:rsidRPr="00D87BCD">
        <w:t>robot</w:t>
      </w:r>
      <w:r>
        <w:t xml:space="preserve"> imponiendo únicamente una velocidad de giro. Debido a la naturaleza de este control, para escoger los valores de velocidades impuestas, se ha llevado a cabo un proceso iterativo.</w:t>
      </w:r>
    </w:p>
    <w:p w14:paraId="5982F692" w14:textId="77777777" w:rsidR="006A4E9F" w:rsidRDefault="006A4E9F" w:rsidP="006A4E9F">
      <w:r>
        <w:t xml:space="preserve">La principal característica de este código es que se imponen unas velocidades en función de las distancias medidas por los ultrasonidos. La velocidad de avance será proporcional con la distancia frontal, de modo que a mayor distancia a los obstáculos mayor rapidez en el avance. El razonamiento </w:t>
      </w:r>
      <w:r>
        <w:lastRenderedPageBreak/>
        <w:t>para la velocidad de giro es el opuesto, inversamente proporcional con las distancias medidas a los lados. Así se consigue evitar el obstáculo más rápido cuanto más pequeña sea la distancia medida.</w:t>
      </w:r>
    </w:p>
    <w:p w14:paraId="49EC48B7" w14:textId="081DE27B" w:rsidR="00FD20B9" w:rsidRPr="00FD20B9" w:rsidRDefault="006A4E9F" w:rsidP="00FD20B9">
      <w:r>
        <w:t>Para comprobar el código elaborado con los parámetros finalmente escogidos, se ha ejecutado varias veces sobre el entorno diseñado añadiendo diferentes obstáculos estáticos y móviles (</w:t>
      </w:r>
      <w:r w:rsidRPr="00D87BCD">
        <w:t xml:space="preserve">otro </w:t>
      </w:r>
      <w:r w:rsidR="009604EF" w:rsidRPr="003449B0">
        <w:t>Pioneer</w:t>
      </w:r>
      <w:r w:rsidR="009604EF">
        <w:t>3AT también con control reactivo</w:t>
      </w:r>
      <w:r>
        <w:t xml:space="preserve">). Finalmente, los resultados han sido </w:t>
      </w:r>
      <w:r w:rsidRPr="00697C02">
        <w:t>satisfactorios</w:t>
      </w:r>
      <w:r>
        <w:t xml:space="preserve"> consiguiendo un control autónomo sin que su movimiento se encuentre </w:t>
      </w:r>
      <w:r w:rsidR="009604EF">
        <w:t>impedido</w:t>
      </w:r>
      <w:r>
        <w:t xml:space="preserve"> por obstáculos en su trayectoria.</w:t>
      </w:r>
    </w:p>
    <w:p w14:paraId="11451480" w14:textId="3577BEB7" w:rsidR="001B4EED" w:rsidRDefault="00087BEB" w:rsidP="001B4EED">
      <w:pPr>
        <w:pStyle w:val="Ttulo1"/>
      </w:pPr>
      <w:bookmarkStart w:id="9" w:name="_Toc61316880"/>
      <w:r>
        <w:t>P</w:t>
      </w:r>
      <w:r w:rsidR="001B4EED">
        <w:t>lanificación de trayectorias</w:t>
      </w:r>
      <w:bookmarkEnd w:id="9"/>
    </w:p>
    <w:p w14:paraId="33B9D887" w14:textId="77777777" w:rsidR="001567F1" w:rsidRDefault="001567F1" w:rsidP="001567F1">
      <w:r>
        <w:t>Para poder llegar desde un punto inicial hasta un punto final sin chocar con ningún obstáculo en el camino, es necesario generar una serie de puntos en el entorno que determinen la trayectoria que debe seguir el robot para lograr su objetivo.</w:t>
      </w:r>
    </w:p>
    <w:p w14:paraId="7BB47520" w14:textId="77777777" w:rsidR="001567F1" w:rsidRDefault="001567F1" w:rsidP="001567F1">
      <w:r>
        <w:t xml:space="preserve">Existen múltiples algoritmos para obtener los puntos deseados, entre los cuales destacan los planificadores discretos, los planificadores basados en combinatoria y los planificadores basados en muestreo. Entre todas las opciones, se ha escogido un algoritmo RRT que construye árboles de exploración para encontrar la trayectoria deseada. </w:t>
      </w:r>
    </w:p>
    <w:p w14:paraId="54FE54C5" w14:textId="77777777" w:rsidR="001567F1" w:rsidRDefault="001567F1" w:rsidP="001567F1">
      <w:r>
        <w:t>El método RRT está basado en muestreo y está incluido en Matlab, facilitando su implementación para el trabajo. Además, presenta la gran ventaja de trabajar en el espacio de acciones en vez de en el espacio de estados, manteniendo las restricciones cinemático-dinámicas (</w:t>
      </w:r>
      <w:proofErr w:type="spellStart"/>
      <w:r>
        <w:t>kinodynamics</w:t>
      </w:r>
      <w:proofErr w:type="spellEnd"/>
      <w:r>
        <w:t xml:space="preserve">) del robot no </w:t>
      </w:r>
      <w:proofErr w:type="spellStart"/>
      <w:r>
        <w:t>holonómico</w:t>
      </w:r>
      <w:proofErr w:type="spellEnd"/>
      <w:r>
        <w:t xml:space="preserve"> con el que se trabaja. Esto último asegura que los puntos generados por la trayectoria se pueden alcanzar por el robot móvil.</w:t>
      </w:r>
    </w:p>
    <w:p w14:paraId="3C06E50E" w14:textId="77777777" w:rsidR="001567F1" w:rsidRDefault="001567F1" w:rsidP="001567F1">
      <w:r>
        <w:t>Sin embargo, este algoritmo presenta el problema de que no se tiene la orientación inicial del robot, pudiendo dar lugar a un inicio de la trayectoria no realizable desde la pose inicial. Este problema se puede solucionar desde la etapa de control, pero sería deseable que el planificador tuviera en cuenta esta situación y pudiera planificar una trayectoria posible para cualquier orientación inicial.</w:t>
      </w:r>
    </w:p>
    <w:p w14:paraId="6F8E1B9B" w14:textId="77777777" w:rsidR="001567F1" w:rsidRDefault="001567F1" w:rsidP="001567F1">
      <w:pPr>
        <w:pStyle w:val="Ttulo2"/>
      </w:pPr>
      <w:bookmarkStart w:id="10" w:name="_Toc61316881"/>
      <w:r>
        <w:t>Implementación del algoritmo RRT</w:t>
      </w:r>
      <w:bookmarkEnd w:id="10"/>
    </w:p>
    <w:p w14:paraId="39C5FB20" w14:textId="77777777" w:rsidR="001567F1" w:rsidRDefault="001567F1" w:rsidP="001567F1">
      <w:r>
        <w:t>Para llevar a cabo la planificación, en primer lugar se debe importar el mapa del entorno de trabajo, que se ha obtenido a partir de la planta del restaurante. A continuación, dado que el robot tiene una anchura determinada y el planificador trabaja con puntos discretos, es necesario ensanchar los obstáculos para evitar que el robot colisione con ellos. Este ensanchamiento toma como valor la mitad del ancho del robot. Después de esto, se genera un mapa de ocupación de celdillas y se escala para coincidir con las dimensiones del entorno.</w:t>
      </w:r>
    </w:p>
    <w:p w14:paraId="7B3FD12A" w14:textId="77777777" w:rsidR="001567F1" w:rsidRDefault="001567F1" w:rsidP="001567F1">
      <w:r>
        <w:t xml:space="preserve">Una vez establecido el mapa, se genera un espacio de estados [x, y, </w:t>
      </w:r>
      <w:r>
        <w:rPr>
          <w:rFonts w:ascii="Calibri" w:hAnsi="Calibri" w:cs="Calibri"/>
        </w:rPr>
        <w:t>θ</w:t>
      </w:r>
      <w:r>
        <w:t>] utilizando la función de Matlab “</w:t>
      </w:r>
      <w:r>
        <w:rPr>
          <w:i/>
          <w:iCs/>
        </w:rPr>
        <w:t>stateSpaceSE2</w:t>
      </w:r>
      <w:r>
        <w:t>”. Dicho espacio de estados contiene la física involucrada en el movimiento del robot basándose en distancias euclídeas e interpolaciones lineales para calcular traslaciones y rotaciones.</w:t>
      </w:r>
    </w:p>
    <w:p w14:paraId="5A483097" w14:textId="77777777" w:rsidR="001567F1" w:rsidRDefault="001567F1" w:rsidP="001567F1">
      <w:r>
        <w:t>Por otro lado, hay que establecer un elemento denominado “</w:t>
      </w:r>
      <w:r>
        <w:rPr>
          <w:i/>
          <w:iCs/>
        </w:rPr>
        <w:t>validador</w:t>
      </w:r>
      <w:r>
        <w:t>” que se encarga de detectar las posibles colisiones que se produzcan durante la generación de la trayectoria. Este objeto comprueba la validez de cada estado generado por el planificador con una resolución determinada por el usuario.</w:t>
      </w:r>
    </w:p>
    <w:p w14:paraId="1E7D0645" w14:textId="77777777" w:rsidR="001567F1" w:rsidRDefault="001567F1" w:rsidP="001567F1">
      <w:r>
        <w:lastRenderedPageBreak/>
        <w:t>Tras esto, se crea el planificador a partir del espacio de estados y del validador. Además, se debe establecer la distancia máxima que tendrán las aristas de los árboles generados y el error permitido en el punto final planificado respecto al punto final deseado.</w:t>
      </w:r>
    </w:p>
    <w:p w14:paraId="3D6650BF" w14:textId="77777777" w:rsidR="001567F1" w:rsidRDefault="001567F1" w:rsidP="001567F1">
      <w:r>
        <w:t>Finalmente, se ejecuta el planificador y se obtiene la trayectoria de puntos que llevan al robot móvil desde la posición inicial hasta la posición final.</w:t>
      </w:r>
    </w:p>
    <w:p w14:paraId="19347466" w14:textId="77777777" w:rsidR="001567F1" w:rsidRDefault="001567F1" w:rsidP="001567F1">
      <w:pPr>
        <w:pStyle w:val="Ttulo2"/>
      </w:pPr>
      <w:bookmarkStart w:id="11" w:name="_Toc61316882"/>
      <w:r>
        <w:t>Resultados de la planificación</w:t>
      </w:r>
      <w:bookmarkEnd w:id="11"/>
    </w:p>
    <w:p w14:paraId="0C622BB3" w14:textId="43EAC577" w:rsidR="001567F1" w:rsidRPr="00EE13C8" w:rsidRDefault="001567F1" w:rsidP="001567F1">
      <w:pPr>
        <w:rPr>
          <w:i/>
          <w:iCs/>
        </w:rPr>
      </w:pPr>
      <w:r>
        <w:t xml:space="preserve">Tras un proceso iterativo de ajuste, se ha obtenido los parámetros mostrados en la </w:t>
      </w:r>
      <w:r w:rsidR="00EE13C8" w:rsidRPr="00EE13C8">
        <w:rPr>
          <w:i/>
          <w:iCs/>
        </w:rPr>
        <w:t>Tabla 1.</w:t>
      </w:r>
    </w:p>
    <w:tbl>
      <w:tblPr>
        <w:tblStyle w:val="Tablaconcuadrcula"/>
        <w:tblW w:w="0" w:type="auto"/>
        <w:jc w:val="center"/>
        <w:tblLook w:val="04A0" w:firstRow="1" w:lastRow="0" w:firstColumn="1" w:lastColumn="0" w:noHBand="0" w:noVBand="1"/>
      </w:tblPr>
      <w:tblGrid>
        <w:gridCol w:w="4678"/>
        <w:gridCol w:w="2511"/>
      </w:tblGrid>
      <w:tr w:rsidR="001567F1" w14:paraId="5904CC78" w14:textId="77777777" w:rsidTr="00471EDA">
        <w:trPr>
          <w:jc w:val="center"/>
        </w:trPr>
        <w:tc>
          <w:tcPr>
            <w:tcW w:w="4678" w:type="dxa"/>
            <w:vAlign w:val="center"/>
          </w:tcPr>
          <w:p w14:paraId="2D331FCF" w14:textId="77777777" w:rsidR="001567F1" w:rsidRDefault="001567F1" w:rsidP="00471EDA">
            <w:pPr>
              <w:jc w:val="center"/>
            </w:pPr>
            <w:r>
              <w:t>Dimensiones del mapa de ocupación</w:t>
            </w:r>
          </w:p>
        </w:tc>
        <w:tc>
          <w:tcPr>
            <w:tcW w:w="2511" w:type="dxa"/>
            <w:vAlign w:val="center"/>
          </w:tcPr>
          <w:p w14:paraId="1D58215E" w14:textId="77777777" w:rsidR="001567F1" w:rsidRDefault="001567F1" w:rsidP="00471EDA">
            <w:pPr>
              <w:jc w:val="center"/>
            </w:pPr>
            <w:r>
              <w:t>[0, 0] – [16, 16] m</w:t>
            </w:r>
          </w:p>
        </w:tc>
      </w:tr>
      <w:tr w:rsidR="001567F1" w14:paraId="05928C8B" w14:textId="77777777" w:rsidTr="00471EDA">
        <w:trPr>
          <w:jc w:val="center"/>
        </w:trPr>
        <w:tc>
          <w:tcPr>
            <w:tcW w:w="4678" w:type="dxa"/>
            <w:vAlign w:val="center"/>
          </w:tcPr>
          <w:p w14:paraId="2824EFB6" w14:textId="77777777" w:rsidR="001567F1" w:rsidRDefault="001567F1" w:rsidP="00471EDA">
            <w:pPr>
              <w:jc w:val="center"/>
            </w:pPr>
            <w:r>
              <w:t>Ancho del robot</w:t>
            </w:r>
          </w:p>
        </w:tc>
        <w:tc>
          <w:tcPr>
            <w:tcW w:w="2511" w:type="dxa"/>
            <w:vAlign w:val="center"/>
          </w:tcPr>
          <w:p w14:paraId="2C0CE3F9" w14:textId="77777777" w:rsidR="001567F1" w:rsidRDefault="001567F1" w:rsidP="00471EDA">
            <w:pPr>
              <w:jc w:val="center"/>
            </w:pPr>
            <w:r>
              <w:t>0.497 m</w:t>
            </w:r>
          </w:p>
        </w:tc>
      </w:tr>
      <w:tr w:rsidR="001567F1" w14:paraId="701EF9EA" w14:textId="77777777" w:rsidTr="00471EDA">
        <w:trPr>
          <w:jc w:val="center"/>
        </w:trPr>
        <w:tc>
          <w:tcPr>
            <w:tcW w:w="4678" w:type="dxa"/>
            <w:vAlign w:val="center"/>
          </w:tcPr>
          <w:p w14:paraId="6226761A" w14:textId="77777777" w:rsidR="001567F1" w:rsidRDefault="001567F1" w:rsidP="00471EDA">
            <w:pPr>
              <w:jc w:val="center"/>
            </w:pPr>
            <w:r>
              <w:t>Distancia de detección de colisión</w:t>
            </w:r>
          </w:p>
        </w:tc>
        <w:tc>
          <w:tcPr>
            <w:tcW w:w="2511" w:type="dxa"/>
            <w:vAlign w:val="center"/>
          </w:tcPr>
          <w:p w14:paraId="788DB9D4" w14:textId="77777777" w:rsidR="001567F1" w:rsidRDefault="001567F1" w:rsidP="00471EDA">
            <w:pPr>
              <w:jc w:val="center"/>
            </w:pPr>
            <w:r>
              <w:t>0.001 m</w:t>
            </w:r>
          </w:p>
        </w:tc>
      </w:tr>
      <w:tr w:rsidR="001567F1" w14:paraId="7783E7B7" w14:textId="77777777" w:rsidTr="00471EDA">
        <w:trPr>
          <w:jc w:val="center"/>
        </w:trPr>
        <w:tc>
          <w:tcPr>
            <w:tcW w:w="4678" w:type="dxa"/>
            <w:vAlign w:val="center"/>
          </w:tcPr>
          <w:p w14:paraId="6F66889B" w14:textId="77777777" w:rsidR="001567F1" w:rsidRDefault="001567F1" w:rsidP="00471EDA">
            <w:pPr>
              <w:jc w:val="center"/>
            </w:pPr>
            <w:r>
              <w:t>Máximo tamaño de arista del árbol de búsqueda</w:t>
            </w:r>
          </w:p>
        </w:tc>
        <w:tc>
          <w:tcPr>
            <w:tcW w:w="2511" w:type="dxa"/>
            <w:vAlign w:val="center"/>
          </w:tcPr>
          <w:p w14:paraId="4B93933A" w14:textId="77777777" w:rsidR="001567F1" w:rsidRDefault="001567F1" w:rsidP="00471EDA">
            <w:pPr>
              <w:jc w:val="center"/>
            </w:pPr>
            <w:r>
              <w:t>0.2 m</w:t>
            </w:r>
          </w:p>
        </w:tc>
      </w:tr>
      <w:tr w:rsidR="001567F1" w14:paraId="4F452151" w14:textId="77777777" w:rsidTr="00471EDA">
        <w:trPr>
          <w:jc w:val="center"/>
        </w:trPr>
        <w:tc>
          <w:tcPr>
            <w:tcW w:w="4678" w:type="dxa"/>
            <w:vAlign w:val="center"/>
          </w:tcPr>
          <w:p w14:paraId="1A5D5AE8" w14:textId="77777777" w:rsidR="001567F1" w:rsidRDefault="001567F1" w:rsidP="00471EDA">
            <w:pPr>
              <w:jc w:val="center"/>
            </w:pPr>
            <w:r>
              <w:t>Error máximo permitido (Distancia entre el punto final planificado y el deseado)</w:t>
            </w:r>
          </w:p>
        </w:tc>
        <w:tc>
          <w:tcPr>
            <w:tcW w:w="2511" w:type="dxa"/>
            <w:vAlign w:val="center"/>
          </w:tcPr>
          <w:p w14:paraId="0A7540D7" w14:textId="77777777" w:rsidR="001567F1" w:rsidRDefault="001567F1" w:rsidP="005A1490">
            <w:pPr>
              <w:keepNext/>
              <w:jc w:val="center"/>
            </w:pPr>
            <w:r>
              <w:t>0.02 m</w:t>
            </w:r>
          </w:p>
        </w:tc>
      </w:tr>
    </w:tbl>
    <w:p w14:paraId="2A1BF685" w14:textId="2845855C" w:rsidR="001567F1" w:rsidRDefault="005A1490" w:rsidP="005A1490">
      <w:pPr>
        <w:pStyle w:val="Descripcin"/>
        <w:jc w:val="center"/>
      </w:pPr>
      <w:r>
        <w:t xml:space="preserve">Tabla </w:t>
      </w:r>
      <w:r w:rsidR="002A560B">
        <w:fldChar w:fldCharType="begin"/>
      </w:r>
      <w:r w:rsidR="002A560B">
        <w:instrText xml:space="preserve"> SEQ Tabla \* ARABIC </w:instrText>
      </w:r>
      <w:r w:rsidR="002A560B">
        <w:fldChar w:fldCharType="separate"/>
      </w:r>
      <w:r w:rsidR="00432CB7">
        <w:rPr>
          <w:noProof/>
        </w:rPr>
        <w:t>1</w:t>
      </w:r>
      <w:r w:rsidR="002A560B">
        <w:rPr>
          <w:noProof/>
        </w:rPr>
        <w:fldChar w:fldCharType="end"/>
      </w:r>
      <w:r>
        <w:t>. Parámetros escogidos para el planificador.</w:t>
      </w:r>
    </w:p>
    <w:p w14:paraId="0DCD1AD8" w14:textId="77777777" w:rsidR="001567F1" w:rsidRDefault="001567F1" w:rsidP="001567F1">
      <w:r>
        <w:t>Pese a que el algoritmo necesita un menor tiempo de ejecución si se escogen valores mayores de tamaño máximo de arista del árbol, se ha decidido elegir un valor de 0.2 m para reducir la posibilidad de que el robot quede atrapado debido a sus restricciones cinemático-dinámicas.</w:t>
      </w:r>
    </w:p>
    <w:p w14:paraId="108B91BC" w14:textId="77777777" w:rsidR="001567F1" w:rsidRDefault="001567F1" w:rsidP="001567F1">
      <w:r>
        <w:t>Para comprobar el funcionamiento del planificador, se han generado varias trayectorias a partir de distintos puntos de inicio y de destino. Sin embargo, como se ha explicado en el apartado de control, el sistema de referencia del mapa de ocupación y el del entorno en Apolo no coinciden, por lo que hay que llevar a cabo las transformaciones de coordenadas necesarias con las funciones “</w:t>
      </w:r>
      <w:r>
        <w:rPr>
          <w:i/>
          <w:iCs/>
        </w:rPr>
        <w:t>apolo2map</w:t>
      </w:r>
      <w:r>
        <w:t>” y “</w:t>
      </w:r>
      <w:r>
        <w:rPr>
          <w:i/>
          <w:iCs/>
        </w:rPr>
        <w:t>map2apolo</w:t>
      </w:r>
      <w:r>
        <w:t>”.</w:t>
      </w:r>
    </w:p>
    <w:p w14:paraId="556294CA" w14:textId="77777777" w:rsidR="001567F1" w:rsidRPr="00C06A9F" w:rsidRDefault="001567F1" w:rsidP="001567F1">
      <w:r>
        <w:t xml:space="preserve">Los pruebas realizadas para los parámetros escogidos se muestran en la </w:t>
      </w:r>
      <w:r>
        <w:rPr>
          <w:b/>
          <w:bCs/>
        </w:rPr>
        <w:t>TABLA</w:t>
      </w:r>
      <w:r>
        <w:t>, en la cual se han representado todas las coordenadas en el sistema de referencia del mapa para una mejor visualización.</w:t>
      </w:r>
    </w:p>
    <w:tbl>
      <w:tblPr>
        <w:tblStyle w:val="Tablaconcuadrcula"/>
        <w:tblW w:w="0" w:type="auto"/>
        <w:jc w:val="center"/>
        <w:tblLook w:val="04A0" w:firstRow="1" w:lastRow="0" w:firstColumn="1" w:lastColumn="0" w:noHBand="0" w:noVBand="1"/>
      </w:tblPr>
      <w:tblGrid>
        <w:gridCol w:w="1947"/>
        <w:gridCol w:w="1947"/>
        <w:gridCol w:w="1947"/>
        <w:gridCol w:w="1947"/>
      </w:tblGrid>
      <w:tr w:rsidR="001567F1" w:rsidRPr="00C06A9F" w14:paraId="004BA74D" w14:textId="77777777" w:rsidTr="00471EDA">
        <w:trPr>
          <w:jc w:val="center"/>
        </w:trPr>
        <w:tc>
          <w:tcPr>
            <w:tcW w:w="1947" w:type="dxa"/>
            <w:vAlign w:val="center"/>
          </w:tcPr>
          <w:p w14:paraId="41F2EBC4" w14:textId="77777777" w:rsidR="001567F1" w:rsidRPr="00C06A9F" w:rsidRDefault="001567F1" w:rsidP="00471EDA">
            <w:pPr>
              <w:jc w:val="center"/>
            </w:pPr>
            <w:proofErr w:type="spellStart"/>
            <w:r w:rsidRPr="00C06A9F">
              <w:t>Nº</w:t>
            </w:r>
            <w:proofErr w:type="spellEnd"/>
            <w:r w:rsidRPr="00C06A9F">
              <w:t xml:space="preserve"> </w:t>
            </w:r>
            <w:r>
              <w:t>Prueba</w:t>
            </w:r>
          </w:p>
        </w:tc>
        <w:tc>
          <w:tcPr>
            <w:tcW w:w="1947" w:type="dxa"/>
            <w:vAlign w:val="center"/>
          </w:tcPr>
          <w:p w14:paraId="1F4B84A3" w14:textId="77777777" w:rsidR="001567F1" w:rsidRPr="00C06A9F" w:rsidRDefault="001567F1" w:rsidP="00471EDA">
            <w:pPr>
              <w:jc w:val="center"/>
            </w:pPr>
            <w:r>
              <w:t>Pose Inicial       [m, m, rad]</w:t>
            </w:r>
          </w:p>
        </w:tc>
        <w:tc>
          <w:tcPr>
            <w:tcW w:w="1947" w:type="dxa"/>
            <w:vAlign w:val="center"/>
          </w:tcPr>
          <w:p w14:paraId="2F2C312A" w14:textId="77777777" w:rsidR="001567F1" w:rsidRPr="00C06A9F" w:rsidRDefault="001567F1" w:rsidP="00471EDA">
            <w:pPr>
              <w:jc w:val="center"/>
            </w:pPr>
            <w:r>
              <w:t>Punto final deseado [m, m]</w:t>
            </w:r>
          </w:p>
        </w:tc>
        <w:tc>
          <w:tcPr>
            <w:tcW w:w="1947" w:type="dxa"/>
            <w:vAlign w:val="center"/>
          </w:tcPr>
          <w:p w14:paraId="4D66EAD4" w14:textId="77777777" w:rsidR="001567F1" w:rsidRPr="00C06A9F" w:rsidRDefault="001567F1" w:rsidP="00471EDA">
            <w:pPr>
              <w:jc w:val="center"/>
            </w:pPr>
            <w:r>
              <w:t>Tiempo de ejecución (s)</w:t>
            </w:r>
          </w:p>
        </w:tc>
      </w:tr>
      <w:tr w:rsidR="001567F1" w:rsidRPr="00C06A9F" w14:paraId="12CB029B" w14:textId="77777777" w:rsidTr="00471EDA">
        <w:trPr>
          <w:jc w:val="center"/>
        </w:trPr>
        <w:tc>
          <w:tcPr>
            <w:tcW w:w="1947" w:type="dxa"/>
            <w:vAlign w:val="center"/>
          </w:tcPr>
          <w:p w14:paraId="715DF81B" w14:textId="77777777" w:rsidR="001567F1" w:rsidRPr="00C06A9F" w:rsidRDefault="001567F1" w:rsidP="00471EDA">
            <w:pPr>
              <w:jc w:val="center"/>
            </w:pPr>
            <w:r>
              <w:t>1</w:t>
            </w:r>
          </w:p>
        </w:tc>
        <w:tc>
          <w:tcPr>
            <w:tcW w:w="1947" w:type="dxa"/>
            <w:vAlign w:val="center"/>
          </w:tcPr>
          <w:p w14:paraId="3D041A6C" w14:textId="77777777" w:rsidR="001567F1" w:rsidRPr="00C06A9F" w:rsidRDefault="001567F1" w:rsidP="00471EDA">
            <w:pPr>
              <w:jc w:val="center"/>
            </w:pPr>
            <w:r>
              <w:t>[8, 8, pi/2]</w:t>
            </w:r>
          </w:p>
        </w:tc>
        <w:tc>
          <w:tcPr>
            <w:tcW w:w="1947" w:type="dxa"/>
            <w:vAlign w:val="center"/>
          </w:tcPr>
          <w:p w14:paraId="617677C6" w14:textId="77777777" w:rsidR="001567F1" w:rsidRPr="00C06A9F" w:rsidRDefault="001567F1" w:rsidP="00471EDA">
            <w:pPr>
              <w:jc w:val="center"/>
            </w:pPr>
            <w:r>
              <w:t>[5 10]</w:t>
            </w:r>
          </w:p>
        </w:tc>
        <w:tc>
          <w:tcPr>
            <w:tcW w:w="1947" w:type="dxa"/>
            <w:vAlign w:val="center"/>
          </w:tcPr>
          <w:p w14:paraId="18DDDF44" w14:textId="77777777" w:rsidR="001567F1" w:rsidRPr="00C06A9F" w:rsidRDefault="001567F1" w:rsidP="00471EDA">
            <w:pPr>
              <w:jc w:val="center"/>
            </w:pPr>
            <w:r>
              <w:t>0.04 – 0.07</w:t>
            </w:r>
          </w:p>
        </w:tc>
      </w:tr>
      <w:tr w:rsidR="001567F1" w:rsidRPr="00C06A9F" w14:paraId="16772A18" w14:textId="77777777" w:rsidTr="00471EDA">
        <w:trPr>
          <w:jc w:val="center"/>
        </w:trPr>
        <w:tc>
          <w:tcPr>
            <w:tcW w:w="1947" w:type="dxa"/>
            <w:vAlign w:val="center"/>
          </w:tcPr>
          <w:p w14:paraId="112FB20D" w14:textId="77777777" w:rsidR="001567F1" w:rsidRPr="00C06A9F" w:rsidRDefault="001567F1" w:rsidP="00471EDA">
            <w:pPr>
              <w:jc w:val="center"/>
            </w:pPr>
            <w:r>
              <w:t>2</w:t>
            </w:r>
          </w:p>
        </w:tc>
        <w:tc>
          <w:tcPr>
            <w:tcW w:w="1947" w:type="dxa"/>
            <w:vAlign w:val="center"/>
          </w:tcPr>
          <w:p w14:paraId="6DCE69F9" w14:textId="77777777" w:rsidR="001567F1" w:rsidRPr="00C06A9F" w:rsidRDefault="001567F1" w:rsidP="00471EDA">
            <w:pPr>
              <w:jc w:val="center"/>
            </w:pPr>
            <w:r>
              <w:t>[10.7, 0.5, 0]</w:t>
            </w:r>
          </w:p>
        </w:tc>
        <w:tc>
          <w:tcPr>
            <w:tcW w:w="1947" w:type="dxa"/>
            <w:vAlign w:val="center"/>
          </w:tcPr>
          <w:p w14:paraId="22C459B7" w14:textId="77777777" w:rsidR="001567F1" w:rsidRPr="00C06A9F" w:rsidRDefault="001567F1" w:rsidP="00471EDA">
            <w:pPr>
              <w:jc w:val="center"/>
            </w:pPr>
            <w:r>
              <w:t>[5 10]</w:t>
            </w:r>
          </w:p>
        </w:tc>
        <w:tc>
          <w:tcPr>
            <w:tcW w:w="1947" w:type="dxa"/>
            <w:vAlign w:val="center"/>
          </w:tcPr>
          <w:p w14:paraId="61B27674" w14:textId="77777777" w:rsidR="001567F1" w:rsidRPr="00C06A9F" w:rsidRDefault="001567F1" w:rsidP="00471EDA">
            <w:pPr>
              <w:jc w:val="center"/>
            </w:pPr>
            <w:r>
              <w:t xml:space="preserve">0.05 – 0.12 </w:t>
            </w:r>
          </w:p>
        </w:tc>
      </w:tr>
      <w:tr w:rsidR="001567F1" w:rsidRPr="00C06A9F" w14:paraId="522F8742" w14:textId="77777777" w:rsidTr="00471EDA">
        <w:trPr>
          <w:jc w:val="center"/>
        </w:trPr>
        <w:tc>
          <w:tcPr>
            <w:tcW w:w="1947" w:type="dxa"/>
            <w:vAlign w:val="center"/>
          </w:tcPr>
          <w:p w14:paraId="7496880C" w14:textId="77777777" w:rsidR="001567F1" w:rsidRPr="00C06A9F" w:rsidRDefault="001567F1" w:rsidP="00471EDA">
            <w:pPr>
              <w:jc w:val="center"/>
            </w:pPr>
            <w:r>
              <w:t>3</w:t>
            </w:r>
          </w:p>
        </w:tc>
        <w:tc>
          <w:tcPr>
            <w:tcW w:w="1947" w:type="dxa"/>
            <w:vAlign w:val="center"/>
          </w:tcPr>
          <w:p w14:paraId="4DEE3071" w14:textId="77777777" w:rsidR="001567F1" w:rsidRPr="00C06A9F" w:rsidRDefault="001567F1" w:rsidP="00471EDA">
            <w:pPr>
              <w:jc w:val="center"/>
            </w:pPr>
            <w:r>
              <w:t>[10.7, 15.5, 0]</w:t>
            </w:r>
          </w:p>
        </w:tc>
        <w:tc>
          <w:tcPr>
            <w:tcW w:w="1947" w:type="dxa"/>
            <w:vAlign w:val="center"/>
          </w:tcPr>
          <w:p w14:paraId="45C53119" w14:textId="77777777" w:rsidR="001567F1" w:rsidRPr="00C06A9F" w:rsidRDefault="001567F1" w:rsidP="00471EDA">
            <w:pPr>
              <w:jc w:val="center"/>
            </w:pPr>
            <w:r>
              <w:t>[10.7, 0.5]</w:t>
            </w:r>
          </w:p>
        </w:tc>
        <w:tc>
          <w:tcPr>
            <w:tcW w:w="1947" w:type="dxa"/>
            <w:vAlign w:val="center"/>
          </w:tcPr>
          <w:p w14:paraId="38F961F3" w14:textId="77777777" w:rsidR="001567F1" w:rsidRPr="00C06A9F" w:rsidRDefault="001567F1" w:rsidP="00432CB7">
            <w:pPr>
              <w:keepNext/>
              <w:jc w:val="center"/>
            </w:pPr>
            <w:r>
              <w:t>0.13 – 0.19</w:t>
            </w:r>
          </w:p>
        </w:tc>
      </w:tr>
    </w:tbl>
    <w:p w14:paraId="0464E2F8" w14:textId="0E8D1CD7" w:rsidR="001567F1" w:rsidRDefault="00432CB7" w:rsidP="00432CB7">
      <w:pPr>
        <w:pStyle w:val="Descripcin"/>
        <w:jc w:val="center"/>
        <w:rPr>
          <w:b/>
          <w:bCs/>
        </w:rPr>
      </w:pPr>
      <w:r>
        <w:t xml:space="preserve">Tabla </w:t>
      </w:r>
      <w:r w:rsidR="002A560B">
        <w:fldChar w:fldCharType="begin"/>
      </w:r>
      <w:r w:rsidR="002A560B">
        <w:instrText xml:space="preserve"> SEQ Tabla \* ARABIC </w:instrText>
      </w:r>
      <w:r w:rsidR="002A560B">
        <w:fldChar w:fldCharType="separate"/>
      </w:r>
      <w:r>
        <w:rPr>
          <w:noProof/>
        </w:rPr>
        <w:t>2</w:t>
      </w:r>
      <w:r w:rsidR="002A560B">
        <w:rPr>
          <w:noProof/>
        </w:rPr>
        <w:fldChar w:fldCharType="end"/>
      </w:r>
      <w:r>
        <w:t>. Resultados de la planificación de trayectoria.</w:t>
      </w:r>
    </w:p>
    <w:p w14:paraId="2326C184" w14:textId="77777777" w:rsidR="002E7642" w:rsidRDefault="002E7642" w:rsidP="001567F1"/>
    <w:p w14:paraId="7E3E984F" w14:textId="77777777" w:rsidR="002E7642" w:rsidRDefault="002E7642" w:rsidP="001567F1"/>
    <w:p w14:paraId="5FE66AA2" w14:textId="77777777" w:rsidR="002E7642" w:rsidRDefault="002E7642" w:rsidP="001567F1"/>
    <w:p w14:paraId="2D63FE77" w14:textId="2F0EEA81" w:rsidR="001567F1" w:rsidRDefault="001567F1" w:rsidP="001567F1">
      <w:r>
        <w:lastRenderedPageBreak/>
        <w:t xml:space="preserve">La representación gráfica de las trayectorias planificadas así como de los árboles de búsqueda resultantes del algoritmo RRT se pueden observar en </w:t>
      </w:r>
      <w:r w:rsidR="002E7642">
        <w:t xml:space="preserve">la </w:t>
      </w:r>
      <w:r w:rsidR="002E7642">
        <w:rPr>
          <w:i/>
          <w:iCs/>
        </w:rPr>
        <w:t>Figura 12</w:t>
      </w:r>
      <w:r>
        <w:t>.</w:t>
      </w:r>
    </w:p>
    <w:p w14:paraId="16B48C98" w14:textId="77777777" w:rsidR="00D17C5E" w:rsidRDefault="00126C0F" w:rsidP="00D17C5E">
      <w:pPr>
        <w:keepNext/>
        <w:jc w:val="center"/>
      </w:pPr>
      <w:r>
        <w:rPr>
          <w:noProof/>
        </w:rPr>
        <w:drawing>
          <wp:inline distT="0" distB="0" distL="0" distR="0" wp14:anchorId="5A2B5497" wp14:editId="099EADDC">
            <wp:extent cx="4298354" cy="4245429"/>
            <wp:effectExtent l="0" t="0" r="698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5510" cy="4262374"/>
                    </a:xfrm>
                    <a:prstGeom prst="rect">
                      <a:avLst/>
                    </a:prstGeom>
                  </pic:spPr>
                </pic:pic>
              </a:graphicData>
            </a:graphic>
          </wp:inline>
        </w:drawing>
      </w:r>
    </w:p>
    <w:p w14:paraId="6BDCC947" w14:textId="19F9D104" w:rsidR="001B4EED" w:rsidRDefault="00D17C5E" w:rsidP="00D17C5E">
      <w:pPr>
        <w:pStyle w:val="Descripcin"/>
        <w:jc w:val="center"/>
      </w:pPr>
      <w:r>
        <w:t xml:space="preserve">Figura </w:t>
      </w:r>
      <w:r w:rsidR="002A560B">
        <w:fldChar w:fldCharType="begin"/>
      </w:r>
      <w:r w:rsidR="002A560B">
        <w:instrText xml:space="preserve"> SEQ Figura \* ARABIC </w:instrText>
      </w:r>
      <w:r w:rsidR="002A560B">
        <w:fldChar w:fldCharType="separate"/>
      </w:r>
      <w:r w:rsidR="00E87D3C">
        <w:rPr>
          <w:noProof/>
        </w:rPr>
        <w:t>12</w:t>
      </w:r>
      <w:r w:rsidR="002A560B">
        <w:rPr>
          <w:noProof/>
        </w:rPr>
        <w:fldChar w:fldCharType="end"/>
      </w:r>
      <w:r>
        <w:t xml:space="preserve">. </w:t>
      </w:r>
      <w:r w:rsidRPr="00403821">
        <w:t>Trayectorias generadas para las pruebas 1,2 y 3 de la TABLA</w:t>
      </w:r>
      <w:r>
        <w:t>.</w:t>
      </w:r>
    </w:p>
    <w:p w14:paraId="1AD7261D" w14:textId="7D58FF48" w:rsidR="001B4EED" w:rsidRDefault="004B6B2D" w:rsidP="001B4EED">
      <w:pPr>
        <w:pStyle w:val="Ttulo1"/>
      </w:pPr>
      <w:bookmarkStart w:id="12" w:name="_Toc61316883"/>
      <w:r>
        <w:t>Demostrador final</w:t>
      </w:r>
      <w:bookmarkEnd w:id="12"/>
    </w:p>
    <w:p w14:paraId="7D1E8DF9" w14:textId="19DECFBB" w:rsidR="004B6B2D" w:rsidRDefault="004B6B2D" w:rsidP="004B6B2D"/>
    <w:p w14:paraId="3F163E27" w14:textId="416AB603" w:rsidR="001B4EED" w:rsidRPr="001B4EED" w:rsidRDefault="004B6B2D" w:rsidP="00F12767">
      <w:pPr>
        <w:pStyle w:val="Ttulo1"/>
      </w:pPr>
      <w:bookmarkStart w:id="13" w:name="_Toc61316884"/>
      <w:r>
        <w:t>Conclusiones y observacione</w:t>
      </w:r>
      <w:r w:rsidR="00F12767">
        <w:t>s</w:t>
      </w:r>
      <w:bookmarkEnd w:id="13"/>
    </w:p>
    <w:sectPr w:rsidR="001B4EED" w:rsidRPr="001B4EED" w:rsidSect="00B4741C">
      <w:footerReference w:type="default" r:id="rId2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CBFE2" w14:textId="77777777" w:rsidR="002A560B" w:rsidRDefault="002A560B" w:rsidP="006929F9">
      <w:pPr>
        <w:spacing w:after="0"/>
      </w:pPr>
      <w:r>
        <w:separator/>
      </w:r>
    </w:p>
  </w:endnote>
  <w:endnote w:type="continuationSeparator" w:id="0">
    <w:p w14:paraId="5A9A930D" w14:textId="77777777" w:rsidR="002A560B" w:rsidRDefault="002A560B" w:rsidP="006929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M Roman 10">
    <w:altName w:val="Calibri"/>
    <w:panose1 w:val="00000500000000000000"/>
    <w:charset w:val="00"/>
    <w:family w:val="modern"/>
    <w:notTrueType/>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AE375" w14:textId="77777777" w:rsidR="00475491" w:rsidRDefault="00475491">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18FF4325" w14:textId="77777777" w:rsidR="00475491" w:rsidRDefault="004754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D0BF2" w14:textId="77777777" w:rsidR="002A560B" w:rsidRDefault="002A560B" w:rsidP="006929F9">
      <w:pPr>
        <w:spacing w:after="0"/>
      </w:pPr>
      <w:r>
        <w:separator/>
      </w:r>
    </w:p>
  </w:footnote>
  <w:footnote w:type="continuationSeparator" w:id="0">
    <w:p w14:paraId="0B24E06C" w14:textId="77777777" w:rsidR="002A560B" w:rsidRDefault="002A560B" w:rsidP="006929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8E9"/>
    <w:multiLevelType w:val="hybridMultilevel"/>
    <w:tmpl w:val="4CC456B0"/>
    <w:lvl w:ilvl="0" w:tplc="C952009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562BD"/>
    <w:multiLevelType w:val="hybridMultilevel"/>
    <w:tmpl w:val="61DEF3E8"/>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6465123"/>
    <w:multiLevelType w:val="hybridMultilevel"/>
    <w:tmpl w:val="B21A331A"/>
    <w:lvl w:ilvl="0" w:tplc="68CA6EA0">
      <w:numFmt w:val="bullet"/>
      <w:lvlText w:val="-"/>
      <w:lvlJc w:val="left"/>
      <w:pPr>
        <w:ind w:left="643" w:hanging="360"/>
      </w:pPr>
      <w:rPr>
        <w:rFonts w:ascii="LM Roman 10" w:eastAsiaTheme="minorEastAsia" w:hAnsi="LM Roman 10" w:cstheme="minorBidi"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3" w15:restartNumberingAfterBreak="0">
    <w:nsid w:val="0BE460D4"/>
    <w:multiLevelType w:val="hybridMultilevel"/>
    <w:tmpl w:val="B5B466EC"/>
    <w:lvl w:ilvl="0" w:tplc="0772D958">
      <w:start w:val="2"/>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833592"/>
    <w:multiLevelType w:val="hybridMultilevel"/>
    <w:tmpl w:val="801C35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D5B648A"/>
    <w:multiLevelType w:val="hybridMultilevel"/>
    <w:tmpl w:val="3D1E05C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3600D5"/>
    <w:multiLevelType w:val="hybridMultilevel"/>
    <w:tmpl w:val="40789B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72235B"/>
    <w:multiLevelType w:val="hybridMultilevel"/>
    <w:tmpl w:val="1A5825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2937BE"/>
    <w:multiLevelType w:val="hybridMultilevel"/>
    <w:tmpl w:val="4D589F44"/>
    <w:lvl w:ilvl="0" w:tplc="68CA6EA0">
      <w:numFmt w:val="bullet"/>
      <w:lvlText w:val="-"/>
      <w:lvlJc w:val="left"/>
      <w:pPr>
        <w:ind w:left="1440" w:hanging="360"/>
      </w:pPr>
      <w:rPr>
        <w:rFonts w:ascii="LM Roman 10" w:eastAsiaTheme="minorEastAsia" w:hAnsi="LM Roman 10"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E8A43D8"/>
    <w:multiLevelType w:val="hybridMultilevel"/>
    <w:tmpl w:val="801C35D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4A032FC"/>
    <w:multiLevelType w:val="hybridMultilevel"/>
    <w:tmpl w:val="4900E7B2"/>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1C6D3D"/>
    <w:multiLevelType w:val="hybridMultilevel"/>
    <w:tmpl w:val="26F25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C236590"/>
    <w:multiLevelType w:val="hybridMultilevel"/>
    <w:tmpl w:val="4844D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E044A3"/>
    <w:multiLevelType w:val="hybridMultilevel"/>
    <w:tmpl w:val="A9D4CDE8"/>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0D7638"/>
    <w:multiLevelType w:val="hybridMultilevel"/>
    <w:tmpl w:val="200274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2B050D8"/>
    <w:multiLevelType w:val="hybridMultilevel"/>
    <w:tmpl w:val="565EEDBE"/>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D62C2E"/>
    <w:multiLevelType w:val="hybridMultilevel"/>
    <w:tmpl w:val="59A0AD94"/>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7C6472"/>
    <w:multiLevelType w:val="hybridMultilevel"/>
    <w:tmpl w:val="86FA8F3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91C757F"/>
    <w:multiLevelType w:val="hybridMultilevel"/>
    <w:tmpl w:val="4824121A"/>
    <w:lvl w:ilvl="0" w:tplc="68CA6EA0">
      <w:numFmt w:val="bullet"/>
      <w:lvlText w:val="-"/>
      <w:lvlJc w:val="left"/>
      <w:pPr>
        <w:ind w:left="720" w:hanging="360"/>
      </w:pPr>
      <w:rPr>
        <w:rFonts w:ascii="LM Roman 10" w:eastAsiaTheme="minorEastAsia" w:hAnsi="LM Roman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460693"/>
    <w:multiLevelType w:val="hybridMultilevel"/>
    <w:tmpl w:val="7C82E6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3"/>
  </w:num>
  <w:num w:numId="12">
    <w:abstractNumId w:val="8"/>
  </w:num>
  <w:num w:numId="13">
    <w:abstractNumId w:val="0"/>
  </w:num>
  <w:num w:numId="14">
    <w:abstractNumId w:val="20"/>
  </w:num>
  <w:num w:numId="15">
    <w:abstractNumId w:val="15"/>
  </w:num>
  <w:num w:numId="16">
    <w:abstractNumId w:val="13"/>
  </w:num>
  <w:num w:numId="17">
    <w:abstractNumId w:val="12"/>
  </w:num>
  <w:num w:numId="18">
    <w:abstractNumId w:val="19"/>
  </w:num>
  <w:num w:numId="19">
    <w:abstractNumId w:val="16"/>
  </w:num>
  <w:num w:numId="20">
    <w:abstractNumId w:val="17"/>
  </w:num>
  <w:num w:numId="21">
    <w:abstractNumId w:val="14"/>
  </w:num>
  <w:num w:numId="22">
    <w:abstractNumId w:val="11"/>
  </w:num>
  <w:num w:numId="23">
    <w:abstractNumId w:val="10"/>
  </w:num>
  <w:num w:numId="24">
    <w:abstractNumId w:val="9"/>
  </w:num>
  <w:num w:numId="25">
    <w:abstractNumId w:val="18"/>
  </w:num>
  <w:num w:numId="26">
    <w:abstractNumId w:val="7"/>
  </w:num>
  <w:num w:numId="27">
    <w:abstractNumId w:val="4"/>
  </w:num>
  <w:num w:numId="28">
    <w:abstractNumId w:val="6"/>
  </w:num>
  <w:num w:numId="29">
    <w:abstractNumId w:val="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000E05"/>
    <w:rsid w:val="000020B9"/>
    <w:rsid w:val="00002149"/>
    <w:rsid w:val="00002309"/>
    <w:rsid w:val="00005000"/>
    <w:rsid w:val="000054DC"/>
    <w:rsid w:val="00005A8E"/>
    <w:rsid w:val="00006FED"/>
    <w:rsid w:val="000073F0"/>
    <w:rsid w:val="000104FE"/>
    <w:rsid w:val="00017413"/>
    <w:rsid w:val="00017770"/>
    <w:rsid w:val="00017CEF"/>
    <w:rsid w:val="00021DCC"/>
    <w:rsid w:val="00021DDE"/>
    <w:rsid w:val="00022BDF"/>
    <w:rsid w:val="00022C22"/>
    <w:rsid w:val="0002453D"/>
    <w:rsid w:val="00026D30"/>
    <w:rsid w:val="000315A8"/>
    <w:rsid w:val="000319E3"/>
    <w:rsid w:val="00034028"/>
    <w:rsid w:val="000345D3"/>
    <w:rsid w:val="00034C39"/>
    <w:rsid w:val="00035192"/>
    <w:rsid w:val="000379CA"/>
    <w:rsid w:val="00040F3B"/>
    <w:rsid w:val="00041A06"/>
    <w:rsid w:val="00042B3B"/>
    <w:rsid w:val="00045E97"/>
    <w:rsid w:val="0004685A"/>
    <w:rsid w:val="00046C2A"/>
    <w:rsid w:val="00047054"/>
    <w:rsid w:val="00047169"/>
    <w:rsid w:val="0005049E"/>
    <w:rsid w:val="00051DC5"/>
    <w:rsid w:val="0005297F"/>
    <w:rsid w:val="00052A59"/>
    <w:rsid w:val="000533F6"/>
    <w:rsid w:val="00054DE6"/>
    <w:rsid w:val="00055277"/>
    <w:rsid w:val="00055F78"/>
    <w:rsid w:val="00057821"/>
    <w:rsid w:val="000612A5"/>
    <w:rsid w:val="00061E19"/>
    <w:rsid w:val="000637B9"/>
    <w:rsid w:val="000638E5"/>
    <w:rsid w:val="000639F3"/>
    <w:rsid w:val="00064CE6"/>
    <w:rsid w:val="00070999"/>
    <w:rsid w:val="00070FB4"/>
    <w:rsid w:val="00072876"/>
    <w:rsid w:val="000735E7"/>
    <w:rsid w:val="00074B5F"/>
    <w:rsid w:val="00075FE8"/>
    <w:rsid w:val="0007765F"/>
    <w:rsid w:val="00080F67"/>
    <w:rsid w:val="0008110D"/>
    <w:rsid w:val="000824A2"/>
    <w:rsid w:val="000834C6"/>
    <w:rsid w:val="00084C70"/>
    <w:rsid w:val="0008552E"/>
    <w:rsid w:val="00087A49"/>
    <w:rsid w:val="00087BEB"/>
    <w:rsid w:val="00091E0C"/>
    <w:rsid w:val="00093A1B"/>
    <w:rsid w:val="00093F3F"/>
    <w:rsid w:val="00096459"/>
    <w:rsid w:val="000A0C13"/>
    <w:rsid w:val="000A260D"/>
    <w:rsid w:val="000A4784"/>
    <w:rsid w:val="000A4856"/>
    <w:rsid w:val="000A5802"/>
    <w:rsid w:val="000B2CD1"/>
    <w:rsid w:val="000B3D70"/>
    <w:rsid w:val="000B497E"/>
    <w:rsid w:val="000B7892"/>
    <w:rsid w:val="000C0A72"/>
    <w:rsid w:val="000C0AA8"/>
    <w:rsid w:val="000C233B"/>
    <w:rsid w:val="000C3E83"/>
    <w:rsid w:val="000C491F"/>
    <w:rsid w:val="000C5FE2"/>
    <w:rsid w:val="000D019C"/>
    <w:rsid w:val="000D0F3A"/>
    <w:rsid w:val="000D1661"/>
    <w:rsid w:val="000D1EAD"/>
    <w:rsid w:val="000D20D5"/>
    <w:rsid w:val="000D20E1"/>
    <w:rsid w:val="000D2ED5"/>
    <w:rsid w:val="000D3329"/>
    <w:rsid w:val="000D43CB"/>
    <w:rsid w:val="000E0493"/>
    <w:rsid w:val="000E1036"/>
    <w:rsid w:val="000E6165"/>
    <w:rsid w:val="000E621B"/>
    <w:rsid w:val="000E70B7"/>
    <w:rsid w:val="000F41C2"/>
    <w:rsid w:val="000F71D6"/>
    <w:rsid w:val="000F7621"/>
    <w:rsid w:val="0010045C"/>
    <w:rsid w:val="00100CEB"/>
    <w:rsid w:val="00103312"/>
    <w:rsid w:val="00106033"/>
    <w:rsid w:val="00114E46"/>
    <w:rsid w:val="0011619F"/>
    <w:rsid w:val="00120DDA"/>
    <w:rsid w:val="001217CA"/>
    <w:rsid w:val="00121D79"/>
    <w:rsid w:val="001239E5"/>
    <w:rsid w:val="00125BE7"/>
    <w:rsid w:val="00126C0F"/>
    <w:rsid w:val="00127831"/>
    <w:rsid w:val="0013199F"/>
    <w:rsid w:val="0013219B"/>
    <w:rsid w:val="00133A9C"/>
    <w:rsid w:val="00135241"/>
    <w:rsid w:val="001370A4"/>
    <w:rsid w:val="0014145E"/>
    <w:rsid w:val="00142795"/>
    <w:rsid w:val="0014310F"/>
    <w:rsid w:val="00144966"/>
    <w:rsid w:val="00145294"/>
    <w:rsid w:val="001461FF"/>
    <w:rsid w:val="00151C4E"/>
    <w:rsid w:val="00154F9C"/>
    <w:rsid w:val="001551E9"/>
    <w:rsid w:val="00155671"/>
    <w:rsid w:val="001567F1"/>
    <w:rsid w:val="0015687C"/>
    <w:rsid w:val="001574E9"/>
    <w:rsid w:val="001628E1"/>
    <w:rsid w:val="001645A4"/>
    <w:rsid w:val="00167B80"/>
    <w:rsid w:val="00173D13"/>
    <w:rsid w:val="0017439A"/>
    <w:rsid w:val="00176B8D"/>
    <w:rsid w:val="00180361"/>
    <w:rsid w:val="00180A2E"/>
    <w:rsid w:val="0018173F"/>
    <w:rsid w:val="00184D26"/>
    <w:rsid w:val="00185ED8"/>
    <w:rsid w:val="001874ED"/>
    <w:rsid w:val="001922EC"/>
    <w:rsid w:val="00193CC9"/>
    <w:rsid w:val="00193D03"/>
    <w:rsid w:val="001942C2"/>
    <w:rsid w:val="0019447E"/>
    <w:rsid w:val="001945DE"/>
    <w:rsid w:val="001954FA"/>
    <w:rsid w:val="00195FD6"/>
    <w:rsid w:val="00196087"/>
    <w:rsid w:val="001978C1"/>
    <w:rsid w:val="001A1886"/>
    <w:rsid w:val="001A27AD"/>
    <w:rsid w:val="001A34D1"/>
    <w:rsid w:val="001B181A"/>
    <w:rsid w:val="001B287A"/>
    <w:rsid w:val="001B4808"/>
    <w:rsid w:val="001B4EED"/>
    <w:rsid w:val="001B6A15"/>
    <w:rsid w:val="001B6D3D"/>
    <w:rsid w:val="001B7C9C"/>
    <w:rsid w:val="001C0EC2"/>
    <w:rsid w:val="001C4A1E"/>
    <w:rsid w:val="001C4AF6"/>
    <w:rsid w:val="001C7709"/>
    <w:rsid w:val="001C78F1"/>
    <w:rsid w:val="001D48CF"/>
    <w:rsid w:val="001D4A42"/>
    <w:rsid w:val="001D5CA8"/>
    <w:rsid w:val="001D6DE1"/>
    <w:rsid w:val="001D7AAB"/>
    <w:rsid w:val="001D7AD4"/>
    <w:rsid w:val="001E1C65"/>
    <w:rsid w:val="001E22B3"/>
    <w:rsid w:val="001E30D2"/>
    <w:rsid w:val="001E4171"/>
    <w:rsid w:val="001E55D1"/>
    <w:rsid w:val="001F3736"/>
    <w:rsid w:val="001F4A50"/>
    <w:rsid w:val="001F57D7"/>
    <w:rsid w:val="001F595D"/>
    <w:rsid w:val="001F66AB"/>
    <w:rsid w:val="0020192D"/>
    <w:rsid w:val="002032F7"/>
    <w:rsid w:val="00204A77"/>
    <w:rsid w:val="0020571B"/>
    <w:rsid w:val="002057F4"/>
    <w:rsid w:val="00207740"/>
    <w:rsid w:val="0021104D"/>
    <w:rsid w:val="00215D16"/>
    <w:rsid w:val="002171B1"/>
    <w:rsid w:val="00225C2D"/>
    <w:rsid w:val="0022675C"/>
    <w:rsid w:val="00226D0F"/>
    <w:rsid w:val="00226DF6"/>
    <w:rsid w:val="002337DA"/>
    <w:rsid w:val="00233948"/>
    <w:rsid w:val="00233F27"/>
    <w:rsid w:val="0023529B"/>
    <w:rsid w:val="00235CCC"/>
    <w:rsid w:val="00236EA7"/>
    <w:rsid w:val="00236F30"/>
    <w:rsid w:val="00237901"/>
    <w:rsid w:val="0024006B"/>
    <w:rsid w:val="00240A38"/>
    <w:rsid w:val="002412C5"/>
    <w:rsid w:val="00241C83"/>
    <w:rsid w:val="0024214A"/>
    <w:rsid w:val="002421B2"/>
    <w:rsid w:val="00244C8F"/>
    <w:rsid w:val="00245898"/>
    <w:rsid w:val="00245C48"/>
    <w:rsid w:val="00246A2B"/>
    <w:rsid w:val="00246DFE"/>
    <w:rsid w:val="00246F9C"/>
    <w:rsid w:val="00247B19"/>
    <w:rsid w:val="00251200"/>
    <w:rsid w:val="002519B9"/>
    <w:rsid w:val="00251C2F"/>
    <w:rsid w:val="00253119"/>
    <w:rsid w:val="00254272"/>
    <w:rsid w:val="00254D11"/>
    <w:rsid w:val="00254D8E"/>
    <w:rsid w:val="0025572A"/>
    <w:rsid w:val="00255AB0"/>
    <w:rsid w:val="00257AB4"/>
    <w:rsid w:val="00260338"/>
    <w:rsid w:val="002608D1"/>
    <w:rsid w:val="00260F6C"/>
    <w:rsid w:val="002612C2"/>
    <w:rsid w:val="002612CC"/>
    <w:rsid w:val="00261E0B"/>
    <w:rsid w:val="002655ED"/>
    <w:rsid w:val="00267D83"/>
    <w:rsid w:val="00270162"/>
    <w:rsid w:val="00274431"/>
    <w:rsid w:val="002744D5"/>
    <w:rsid w:val="00276763"/>
    <w:rsid w:val="00277728"/>
    <w:rsid w:val="002802D7"/>
    <w:rsid w:val="00283A42"/>
    <w:rsid w:val="00284F4D"/>
    <w:rsid w:val="0028566C"/>
    <w:rsid w:val="00290073"/>
    <w:rsid w:val="0029049D"/>
    <w:rsid w:val="00294C24"/>
    <w:rsid w:val="002953D2"/>
    <w:rsid w:val="0029577F"/>
    <w:rsid w:val="00296542"/>
    <w:rsid w:val="002967BD"/>
    <w:rsid w:val="002A447D"/>
    <w:rsid w:val="002A4E28"/>
    <w:rsid w:val="002A55F6"/>
    <w:rsid w:val="002A560B"/>
    <w:rsid w:val="002A5A87"/>
    <w:rsid w:val="002A6AB3"/>
    <w:rsid w:val="002B2B98"/>
    <w:rsid w:val="002B4A41"/>
    <w:rsid w:val="002B5115"/>
    <w:rsid w:val="002B7CBA"/>
    <w:rsid w:val="002C0894"/>
    <w:rsid w:val="002D114A"/>
    <w:rsid w:val="002D13AB"/>
    <w:rsid w:val="002D32E6"/>
    <w:rsid w:val="002D3403"/>
    <w:rsid w:val="002D46BB"/>
    <w:rsid w:val="002D4C5A"/>
    <w:rsid w:val="002D7513"/>
    <w:rsid w:val="002D77C2"/>
    <w:rsid w:val="002E0D0A"/>
    <w:rsid w:val="002E104F"/>
    <w:rsid w:val="002E2242"/>
    <w:rsid w:val="002E334B"/>
    <w:rsid w:val="002E3428"/>
    <w:rsid w:val="002E3886"/>
    <w:rsid w:val="002E46B7"/>
    <w:rsid w:val="002E4CFA"/>
    <w:rsid w:val="002E64DD"/>
    <w:rsid w:val="002E7642"/>
    <w:rsid w:val="002F5CF3"/>
    <w:rsid w:val="002F5D2B"/>
    <w:rsid w:val="002F6858"/>
    <w:rsid w:val="00301A12"/>
    <w:rsid w:val="00302AD8"/>
    <w:rsid w:val="003035DF"/>
    <w:rsid w:val="00304DCD"/>
    <w:rsid w:val="00305CEF"/>
    <w:rsid w:val="00305FF0"/>
    <w:rsid w:val="003067BA"/>
    <w:rsid w:val="00307E3E"/>
    <w:rsid w:val="00312962"/>
    <w:rsid w:val="00312BE1"/>
    <w:rsid w:val="003133C7"/>
    <w:rsid w:val="003135E7"/>
    <w:rsid w:val="00313D80"/>
    <w:rsid w:val="003142BF"/>
    <w:rsid w:val="00315E81"/>
    <w:rsid w:val="00316B54"/>
    <w:rsid w:val="00316D8E"/>
    <w:rsid w:val="00317360"/>
    <w:rsid w:val="00317D48"/>
    <w:rsid w:val="0032047E"/>
    <w:rsid w:val="00323C4F"/>
    <w:rsid w:val="0032402A"/>
    <w:rsid w:val="003250B8"/>
    <w:rsid w:val="0032542F"/>
    <w:rsid w:val="0032573C"/>
    <w:rsid w:val="003306C8"/>
    <w:rsid w:val="003318EF"/>
    <w:rsid w:val="003321E6"/>
    <w:rsid w:val="0033420E"/>
    <w:rsid w:val="003366DD"/>
    <w:rsid w:val="003378F5"/>
    <w:rsid w:val="003406D8"/>
    <w:rsid w:val="003417FE"/>
    <w:rsid w:val="00345B03"/>
    <w:rsid w:val="00350DCD"/>
    <w:rsid w:val="003510D6"/>
    <w:rsid w:val="0035135F"/>
    <w:rsid w:val="00352889"/>
    <w:rsid w:val="00352A3B"/>
    <w:rsid w:val="00352D30"/>
    <w:rsid w:val="00352F9D"/>
    <w:rsid w:val="0035331A"/>
    <w:rsid w:val="00361FE3"/>
    <w:rsid w:val="00362688"/>
    <w:rsid w:val="0036460E"/>
    <w:rsid w:val="00365893"/>
    <w:rsid w:val="00370E23"/>
    <w:rsid w:val="00371844"/>
    <w:rsid w:val="00372692"/>
    <w:rsid w:val="0037302F"/>
    <w:rsid w:val="0037320F"/>
    <w:rsid w:val="00374096"/>
    <w:rsid w:val="00374207"/>
    <w:rsid w:val="00375A6C"/>
    <w:rsid w:val="00380916"/>
    <w:rsid w:val="00387683"/>
    <w:rsid w:val="00390A3E"/>
    <w:rsid w:val="00390D46"/>
    <w:rsid w:val="00392CB3"/>
    <w:rsid w:val="0039658C"/>
    <w:rsid w:val="00396E43"/>
    <w:rsid w:val="003A1077"/>
    <w:rsid w:val="003A127C"/>
    <w:rsid w:val="003A2239"/>
    <w:rsid w:val="003A2A52"/>
    <w:rsid w:val="003A2C3D"/>
    <w:rsid w:val="003A4646"/>
    <w:rsid w:val="003A5EDB"/>
    <w:rsid w:val="003A6350"/>
    <w:rsid w:val="003A7725"/>
    <w:rsid w:val="003A7B24"/>
    <w:rsid w:val="003B2831"/>
    <w:rsid w:val="003B2E9E"/>
    <w:rsid w:val="003B4839"/>
    <w:rsid w:val="003B4AD1"/>
    <w:rsid w:val="003B4C21"/>
    <w:rsid w:val="003B4CF7"/>
    <w:rsid w:val="003B5481"/>
    <w:rsid w:val="003B5A49"/>
    <w:rsid w:val="003B6405"/>
    <w:rsid w:val="003B7F4B"/>
    <w:rsid w:val="003C2D2D"/>
    <w:rsid w:val="003C2D97"/>
    <w:rsid w:val="003C3F87"/>
    <w:rsid w:val="003C5DF9"/>
    <w:rsid w:val="003D05D1"/>
    <w:rsid w:val="003D21F6"/>
    <w:rsid w:val="003D2AA3"/>
    <w:rsid w:val="003E33CB"/>
    <w:rsid w:val="003E412F"/>
    <w:rsid w:val="003E43BA"/>
    <w:rsid w:val="003E70D9"/>
    <w:rsid w:val="003E7E8C"/>
    <w:rsid w:val="003F1C41"/>
    <w:rsid w:val="003F2BBD"/>
    <w:rsid w:val="003F43CD"/>
    <w:rsid w:val="003F4FFF"/>
    <w:rsid w:val="003F5ED4"/>
    <w:rsid w:val="003F657D"/>
    <w:rsid w:val="003F70BA"/>
    <w:rsid w:val="004001E2"/>
    <w:rsid w:val="00400F2F"/>
    <w:rsid w:val="004012B3"/>
    <w:rsid w:val="00406D80"/>
    <w:rsid w:val="00407284"/>
    <w:rsid w:val="00411353"/>
    <w:rsid w:val="00414A4C"/>
    <w:rsid w:val="004168A0"/>
    <w:rsid w:val="00417579"/>
    <w:rsid w:val="0041789E"/>
    <w:rsid w:val="00421679"/>
    <w:rsid w:val="0042414E"/>
    <w:rsid w:val="00432CB7"/>
    <w:rsid w:val="00432D0C"/>
    <w:rsid w:val="00433126"/>
    <w:rsid w:val="0043431C"/>
    <w:rsid w:val="00434576"/>
    <w:rsid w:val="00434DEA"/>
    <w:rsid w:val="00435D14"/>
    <w:rsid w:val="00435E21"/>
    <w:rsid w:val="004372EF"/>
    <w:rsid w:val="0043765C"/>
    <w:rsid w:val="00437BCE"/>
    <w:rsid w:val="00440095"/>
    <w:rsid w:val="00441346"/>
    <w:rsid w:val="00441687"/>
    <w:rsid w:val="00442A22"/>
    <w:rsid w:val="004457C1"/>
    <w:rsid w:val="00445DB7"/>
    <w:rsid w:val="00446ED3"/>
    <w:rsid w:val="004470CF"/>
    <w:rsid w:val="0044795D"/>
    <w:rsid w:val="0045092A"/>
    <w:rsid w:val="00451E6A"/>
    <w:rsid w:val="004523C9"/>
    <w:rsid w:val="00454347"/>
    <w:rsid w:val="00454B6F"/>
    <w:rsid w:val="00454BE4"/>
    <w:rsid w:val="00460927"/>
    <w:rsid w:val="004610A7"/>
    <w:rsid w:val="004613E7"/>
    <w:rsid w:val="00462030"/>
    <w:rsid w:val="0046242D"/>
    <w:rsid w:val="00463D86"/>
    <w:rsid w:val="004705F4"/>
    <w:rsid w:val="00470DB2"/>
    <w:rsid w:val="00472908"/>
    <w:rsid w:val="00473832"/>
    <w:rsid w:val="00475491"/>
    <w:rsid w:val="0047588F"/>
    <w:rsid w:val="0047789A"/>
    <w:rsid w:val="00477BC6"/>
    <w:rsid w:val="0048127C"/>
    <w:rsid w:val="004824C6"/>
    <w:rsid w:val="00485DBD"/>
    <w:rsid w:val="0048667A"/>
    <w:rsid w:val="00491443"/>
    <w:rsid w:val="00492186"/>
    <w:rsid w:val="00493912"/>
    <w:rsid w:val="00493A0C"/>
    <w:rsid w:val="00493C51"/>
    <w:rsid w:val="00495919"/>
    <w:rsid w:val="00496D70"/>
    <w:rsid w:val="004A2454"/>
    <w:rsid w:val="004A3B86"/>
    <w:rsid w:val="004A5853"/>
    <w:rsid w:val="004A5FC3"/>
    <w:rsid w:val="004A65B6"/>
    <w:rsid w:val="004A6EB6"/>
    <w:rsid w:val="004A7310"/>
    <w:rsid w:val="004A7D82"/>
    <w:rsid w:val="004B0BCA"/>
    <w:rsid w:val="004B25BE"/>
    <w:rsid w:val="004B32D4"/>
    <w:rsid w:val="004B3708"/>
    <w:rsid w:val="004B4BB6"/>
    <w:rsid w:val="004B4E55"/>
    <w:rsid w:val="004B6B2D"/>
    <w:rsid w:val="004B6B3D"/>
    <w:rsid w:val="004B7C2B"/>
    <w:rsid w:val="004C01A9"/>
    <w:rsid w:val="004C1543"/>
    <w:rsid w:val="004C3483"/>
    <w:rsid w:val="004C38CD"/>
    <w:rsid w:val="004C3C51"/>
    <w:rsid w:val="004C4239"/>
    <w:rsid w:val="004C42DA"/>
    <w:rsid w:val="004C778A"/>
    <w:rsid w:val="004D4305"/>
    <w:rsid w:val="004D574E"/>
    <w:rsid w:val="004D7E36"/>
    <w:rsid w:val="004E02FE"/>
    <w:rsid w:val="004E56EA"/>
    <w:rsid w:val="004E672D"/>
    <w:rsid w:val="004F004C"/>
    <w:rsid w:val="004F12C0"/>
    <w:rsid w:val="004F3814"/>
    <w:rsid w:val="004F51C7"/>
    <w:rsid w:val="004F6757"/>
    <w:rsid w:val="004F67E8"/>
    <w:rsid w:val="004F6DF3"/>
    <w:rsid w:val="0050079F"/>
    <w:rsid w:val="005031A7"/>
    <w:rsid w:val="00503276"/>
    <w:rsid w:val="00503A2A"/>
    <w:rsid w:val="005060DF"/>
    <w:rsid w:val="00510434"/>
    <w:rsid w:val="005115C6"/>
    <w:rsid w:val="0051211F"/>
    <w:rsid w:val="0051344B"/>
    <w:rsid w:val="00514768"/>
    <w:rsid w:val="00516676"/>
    <w:rsid w:val="00521338"/>
    <w:rsid w:val="0052282C"/>
    <w:rsid w:val="005250F8"/>
    <w:rsid w:val="00526847"/>
    <w:rsid w:val="00526A47"/>
    <w:rsid w:val="00527034"/>
    <w:rsid w:val="0052725E"/>
    <w:rsid w:val="0052733E"/>
    <w:rsid w:val="0052735B"/>
    <w:rsid w:val="00530077"/>
    <w:rsid w:val="00535633"/>
    <w:rsid w:val="005370F3"/>
    <w:rsid w:val="00537FB9"/>
    <w:rsid w:val="0054048E"/>
    <w:rsid w:val="0054131B"/>
    <w:rsid w:val="00543922"/>
    <w:rsid w:val="00544E97"/>
    <w:rsid w:val="00544F49"/>
    <w:rsid w:val="00546018"/>
    <w:rsid w:val="00546CEA"/>
    <w:rsid w:val="005478BB"/>
    <w:rsid w:val="005516A3"/>
    <w:rsid w:val="00552B19"/>
    <w:rsid w:val="00553ECB"/>
    <w:rsid w:val="00556279"/>
    <w:rsid w:val="0055632E"/>
    <w:rsid w:val="00557841"/>
    <w:rsid w:val="00560B73"/>
    <w:rsid w:val="0056100E"/>
    <w:rsid w:val="0056431F"/>
    <w:rsid w:val="00564DE2"/>
    <w:rsid w:val="00567922"/>
    <w:rsid w:val="00570B4D"/>
    <w:rsid w:val="005744E1"/>
    <w:rsid w:val="005775CE"/>
    <w:rsid w:val="005776EE"/>
    <w:rsid w:val="00577FA1"/>
    <w:rsid w:val="0058061C"/>
    <w:rsid w:val="005819D5"/>
    <w:rsid w:val="00582C1A"/>
    <w:rsid w:val="00584061"/>
    <w:rsid w:val="00587DC3"/>
    <w:rsid w:val="005928A5"/>
    <w:rsid w:val="005953D1"/>
    <w:rsid w:val="00596E82"/>
    <w:rsid w:val="005A1490"/>
    <w:rsid w:val="005A35F1"/>
    <w:rsid w:val="005A6359"/>
    <w:rsid w:val="005A69F9"/>
    <w:rsid w:val="005B2D03"/>
    <w:rsid w:val="005B3C16"/>
    <w:rsid w:val="005B408C"/>
    <w:rsid w:val="005B6188"/>
    <w:rsid w:val="005B7F82"/>
    <w:rsid w:val="005C0A50"/>
    <w:rsid w:val="005C13A9"/>
    <w:rsid w:val="005C2871"/>
    <w:rsid w:val="005C2AF8"/>
    <w:rsid w:val="005C49E0"/>
    <w:rsid w:val="005C5827"/>
    <w:rsid w:val="005C7A54"/>
    <w:rsid w:val="005D2939"/>
    <w:rsid w:val="005D32F7"/>
    <w:rsid w:val="005D4912"/>
    <w:rsid w:val="005D6F62"/>
    <w:rsid w:val="005D716E"/>
    <w:rsid w:val="005D7A84"/>
    <w:rsid w:val="005E508A"/>
    <w:rsid w:val="005E522D"/>
    <w:rsid w:val="005E6929"/>
    <w:rsid w:val="005E6A21"/>
    <w:rsid w:val="005E6B61"/>
    <w:rsid w:val="005E6CF2"/>
    <w:rsid w:val="005E708F"/>
    <w:rsid w:val="005F068B"/>
    <w:rsid w:val="005F2D7E"/>
    <w:rsid w:val="005F499D"/>
    <w:rsid w:val="005F4EB4"/>
    <w:rsid w:val="005F5261"/>
    <w:rsid w:val="005F57EA"/>
    <w:rsid w:val="00600A49"/>
    <w:rsid w:val="00602B48"/>
    <w:rsid w:val="00603FBA"/>
    <w:rsid w:val="006047D7"/>
    <w:rsid w:val="006057B2"/>
    <w:rsid w:val="00606255"/>
    <w:rsid w:val="00607847"/>
    <w:rsid w:val="00607AA1"/>
    <w:rsid w:val="00607BA6"/>
    <w:rsid w:val="006107AA"/>
    <w:rsid w:val="00611252"/>
    <w:rsid w:val="00611808"/>
    <w:rsid w:val="00611D42"/>
    <w:rsid w:val="006125E9"/>
    <w:rsid w:val="00612BC8"/>
    <w:rsid w:val="006173C2"/>
    <w:rsid w:val="006230DA"/>
    <w:rsid w:val="0062489E"/>
    <w:rsid w:val="00624C3A"/>
    <w:rsid w:val="006266ED"/>
    <w:rsid w:val="00630094"/>
    <w:rsid w:val="006307CF"/>
    <w:rsid w:val="0063082C"/>
    <w:rsid w:val="00633B62"/>
    <w:rsid w:val="00634222"/>
    <w:rsid w:val="006347C0"/>
    <w:rsid w:val="0063566C"/>
    <w:rsid w:val="0063644D"/>
    <w:rsid w:val="00636F9D"/>
    <w:rsid w:val="006372D8"/>
    <w:rsid w:val="006374E5"/>
    <w:rsid w:val="00640EB2"/>
    <w:rsid w:val="0064179C"/>
    <w:rsid w:val="00641E84"/>
    <w:rsid w:val="00644190"/>
    <w:rsid w:val="00645E0D"/>
    <w:rsid w:val="006469FC"/>
    <w:rsid w:val="006508E1"/>
    <w:rsid w:val="006511AE"/>
    <w:rsid w:val="00652053"/>
    <w:rsid w:val="006520E4"/>
    <w:rsid w:val="00653841"/>
    <w:rsid w:val="00653B0B"/>
    <w:rsid w:val="006601E7"/>
    <w:rsid w:val="00662636"/>
    <w:rsid w:val="00663C27"/>
    <w:rsid w:val="00666682"/>
    <w:rsid w:val="00666B2C"/>
    <w:rsid w:val="00672119"/>
    <w:rsid w:val="0068081A"/>
    <w:rsid w:val="00681370"/>
    <w:rsid w:val="00681F92"/>
    <w:rsid w:val="00682821"/>
    <w:rsid w:val="00682E84"/>
    <w:rsid w:val="006851C2"/>
    <w:rsid w:val="006856E1"/>
    <w:rsid w:val="00686BF8"/>
    <w:rsid w:val="006929F9"/>
    <w:rsid w:val="00693543"/>
    <w:rsid w:val="0069420F"/>
    <w:rsid w:val="006A2A34"/>
    <w:rsid w:val="006A3CEB"/>
    <w:rsid w:val="006A4E9F"/>
    <w:rsid w:val="006A7D16"/>
    <w:rsid w:val="006B05AD"/>
    <w:rsid w:val="006B18FD"/>
    <w:rsid w:val="006B1B9C"/>
    <w:rsid w:val="006B2596"/>
    <w:rsid w:val="006B28FE"/>
    <w:rsid w:val="006B427C"/>
    <w:rsid w:val="006B462F"/>
    <w:rsid w:val="006B4CB4"/>
    <w:rsid w:val="006B55DD"/>
    <w:rsid w:val="006B7025"/>
    <w:rsid w:val="006B7195"/>
    <w:rsid w:val="006B73AA"/>
    <w:rsid w:val="006C0855"/>
    <w:rsid w:val="006C4D32"/>
    <w:rsid w:val="006C5979"/>
    <w:rsid w:val="006D18FD"/>
    <w:rsid w:val="006D2854"/>
    <w:rsid w:val="006D29D7"/>
    <w:rsid w:val="006D3C3C"/>
    <w:rsid w:val="006D4B36"/>
    <w:rsid w:val="006D616E"/>
    <w:rsid w:val="006D6E10"/>
    <w:rsid w:val="006E2647"/>
    <w:rsid w:val="006E41A7"/>
    <w:rsid w:val="006E5325"/>
    <w:rsid w:val="006E63F3"/>
    <w:rsid w:val="006E71FD"/>
    <w:rsid w:val="006E7642"/>
    <w:rsid w:val="006E78AB"/>
    <w:rsid w:val="006F0131"/>
    <w:rsid w:val="006F08F0"/>
    <w:rsid w:val="006F102D"/>
    <w:rsid w:val="006F29BB"/>
    <w:rsid w:val="006F300C"/>
    <w:rsid w:val="006F485C"/>
    <w:rsid w:val="006F4F98"/>
    <w:rsid w:val="006F65CA"/>
    <w:rsid w:val="00700C39"/>
    <w:rsid w:val="00703513"/>
    <w:rsid w:val="00704794"/>
    <w:rsid w:val="0071077C"/>
    <w:rsid w:val="00710BB1"/>
    <w:rsid w:val="00712166"/>
    <w:rsid w:val="00712B6C"/>
    <w:rsid w:val="0071492B"/>
    <w:rsid w:val="007150C8"/>
    <w:rsid w:val="007153C9"/>
    <w:rsid w:val="00715786"/>
    <w:rsid w:val="00716F7C"/>
    <w:rsid w:val="0072360F"/>
    <w:rsid w:val="00724AD3"/>
    <w:rsid w:val="00724B93"/>
    <w:rsid w:val="00726496"/>
    <w:rsid w:val="00726D44"/>
    <w:rsid w:val="00727359"/>
    <w:rsid w:val="007279C7"/>
    <w:rsid w:val="00730B3E"/>
    <w:rsid w:val="00731A3E"/>
    <w:rsid w:val="007329DA"/>
    <w:rsid w:val="00734E42"/>
    <w:rsid w:val="00741D7E"/>
    <w:rsid w:val="00741E4C"/>
    <w:rsid w:val="0074334C"/>
    <w:rsid w:val="0074428F"/>
    <w:rsid w:val="00744AD6"/>
    <w:rsid w:val="00745588"/>
    <w:rsid w:val="00745C7E"/>
    <w:rsid w:val="007513F5"/>
    <w:rsid w:val="00753DE2"/>
    <w:rsid w:val="007549C5"/>
    <w:rsid w:val="00755470"/>
    <w:rsid w:val="007560EC"/>
    <w:rsid w:val="00756998"/>
    <w:rsid w:val="00756D44"/>
    <w:rsid w:val="00756ED2"/>
    <w:rsid w:val="0075799A"/>
    <w:rsid w:val="00761202"/>
    <w:rsid w:val="00761479"/>
    <w:rsid w:val="007616AF"/>
    <w:rsid w:val="00762565"/>
    <w:rsid w:val="0076289E"/>
    <w:rsid w:val="00763CAF"/>
    <w:rsid w:val="007644E3"/>
    <w:rsid w:val="00764578"/>
    <w:rsid w:val="00764CD2"/>
    <w:rsid w:val="00765C9E"/>
    <w:rsid w:val="00766C4B"/>
    <w:rsid w:val="0076784C"/>
    <w:rsid w:val="00767F0D"/>
    <w:rsid w:val="00776432"/>
    <w:rsid w:val="00780636"/>
    <w:rsid w:val="00780D55"/>
    <w:rsid w:val="00781027"/>
    <w:rsid w:val="00782B02"/>
    <w:rsid w:val="0078377D"/>
    <w:rsid w:val="00785E47"/>
    <w:rsid w:val="00787312"/>
    <w:rsid w:val="007877B3"/>
    <w:rsid w:val="00790099"/>
    <w:rsid w:val="007915A9"/>
    <w:rsid w:val="0079555F"/>
    <w:rsid w:val="00795927"/>
    <w:rsid w:val="00795D62"/>
    <w:rsid w:val="00795E28"/>
    <w:rsid w:val="00796293"/>
    <w:rsid w:val="00796E7E"/>
    <w:rsid w:val="007A0844"/>
    <w:rsid w:val="007A15D3"/>
    <w:rsid w:val="007A1A1E"/>
    <w:rsid w:val="007A1D5E"/>
    <w:rsid w:val="007A6B94"/>
    <w:rsid w:val="007A7D55"/>
    <w:rsid w:val="007B11FD"/>
    <w:rsid w:val="007B3402"/>
    <w:rsid w:val="007B35F3"/>
    <w:rsid w:val="007B3693"/>
    <w:rsid w:val="007B46DD"/>
    <w:rsid w:val="007B5BC2"/>
    <w:rsid w:val="007B6ABA"/>
    <w:rsid w:val="007C02C7"/>
    <w:rsid w:val="007C03D5"/>
    <w:rsid w:val="007C0CB6"/>
    <w:rsid w:val="007C112F"/>
    <w:rsid w:val="007C2854"/>
    <w:rsid w:val="007C2A1F"/>
    <w:rsid w:val="007C2D1C"/>
    <w:rsid w:val="007C35C2"/>
    <w:rsid w:val="007C4865"/>
    <w:rsid w:val="007C5408"/>
    <w:rsid w:val="007C5B0F"/>
    <w:rsid w:val="007C797E"/>
    <w:rsid w:val="007C7A71"/>
    <w:rsid w:val="007D4E58"/>
    <w:rsid w:val="007E0182"/>
    <w:rsid w:val="007E1A3D"/>
    <w:rsid w:val="007E387D"/>
    <w:rsid w:val="007E3C76"/>
    <w:rsid w:val="007E4786"/>
    <w:rsid w:val="007E5ECC"/>
    <w:rsid w:val="007E6914"/>
    <w:rsid w:val="007E79AC"/>
    <w:rsid w:val="007F356B"/>
    <w:rsid w:val="007F3B34"/>
    <w:rsid w:val="007F4428"/>
    <w:rsid w:val="007F6CF3"/>
    <w:rsid w:val="007F7A58"/>
    <w:rsid w:val="00801942"/>
    <w:rsid w:val="00801A0F"/>
    <w:rsid w:val="00801E17"/>
    <w:rsid w:val="00802FF7"/>
    <w:rsid w:val="00804173"/>
    <w:rsid w:val="00806BD5"/>
    <w:rsid w:val="00810BF7"/>
    <w:rsid w:val="00810E64"/>
    <w:rsid w:val="00811005"/>
    <w:rsid w:val="0081129A"/>
    <w:rsid w:val="0081238F"/>
    <w:rsid w:val="00812717"/>
    <w:rsid w:val="00813387"/>
    <w:rsid w:val="00813744"/>
    <w:rsid w:val="008139D9"/>
    <w:rsid w:val="0081755D"/>
    <w:rsid w:val="008204CA"/>
    <w:rsid w:val="0082265B"/>
    <w:rsid w:val="008302BB"/>
    <w:rsid w:val="00832061"/>
    <w:rsid w:val="00834E91"/>
    <w:rsid w:val="00837F59"/>
    <w:rsid w:val="00841406"/>
    <w:rsid w:val="00843E7F"/>
    <w:rsid w:val="0084423A"/>
    <w:rsid w:val="00844540"/>
    <w:rsid w:val="008448C4"/>
    <w:rsid w:val="00845A12"/>
    <w:rsid w:val="00845D45"/>
    <w:rsid w:val="00845F70"/>
    <w:rsid w:val="00846B7C"/>
    <w:rsid w:val="00846DB8"/>
    <w:rsid w:val="0085171F"/>
    <w:rsid w:val="008537D9"/>
    <w:rsid w:val="008565B0"/>
    <w:rsid w:val="008571A1"/>
    <w:rsid w:val="00857975"/>
    <w:rsid w:val="00862F0F"/>
    <w:rsid w:val="00863A73"/>
    <w:rsid w:val="00864343"/>
    <w:rsid w:val="00864FD7"/>
    <w:rsid w:val="008669A4"/>
    <w:rsid w:val="00867134"/>
    <w:rsid w:val="00867EBA"/>
    <w:rsid w:val="0087079A"/>
    <w:rsid w:val="0087145D"/>
    <w:rsid w:val="00873151"/>
    <w:rsid w:val="00875984"/>
    <w:rsid w:val="008766D3"/>
    <w:rsid w:val="00877324"/>
    <w:rsid w:val="00877656"/>
    <w:rsid w:val="00881315"/>
    <w:rsid w:val="00882BED"/>
    <w:rsid w:val="00884671"/>
    <w:rsid w:val="00886C8A"/>
    <w:rsid w:val="0089094C"/>
    <w:rsid w:val="00891A18"/>
    <w:rsid w:val="00892453"/>
    <w:rsid w:val="00894DE0"/>
    <w:rsid w:val="00897B0A"/>
    <w:rsid w:val="00897EBB"/>
    <w:rsid w:val="008A1B30"/>
    <w:rsid w:val="008A3E07"/>
    <w:rsid w:val="008A6263"/>
    <w:rsid w:val="008A6C9D"/>
    <w:rsid w:val="008A79B1"/>
    <w:rsid w:val="008B4093"/>
    <w:rsid w:val="008B4B46"/>
    <w:rsid w:val="008B59AE"/>
    <w:rsid w:val="008B6564"/>
    <w:rsid w:val="008B6898"/>
    <w:rsid w:val="008C0C71"/>
    <w:rsid w:val="008C1B2A"/>
    <w:rsid w:val="008C23D6"/>
    <w:rsid w:val="008C265A"/>
    <w:rsid w:val="008C2BEF"/>
    <w:rsid w:val="008C3677"/>
    <w:rsid w:val="008C5C5E"/>
    <w:rsid w:val="008D31CD"/>
    <w:rsid w:val="008D50A3"/>
    <w:rsid w:val="008D7571"/>
    <w:rsid w:val="008D75A2"/>
    <w:rsid w:val="008E55A5"/>
    <w:rsid w:val="008E78E2"/>
    <w:rsid w:val="008E7C9E"/>
    <w:rsid w:val="008E7CB6"/>
    <w:rsid w:val="008F1792"/>
    <w:rsid w:val="008F19BA"/>
    <w:rsid w:val="008F3536"/>
    <w:rsid w:val="008F4284"/>
    <w:rsid w:val="008F5B9E"/>
    <w:rsid w:val="008F5C8D"/>
    <w:rsid w:val="008F683A"/>
    <w:rsid w:val="008F7278"/>
    <w:rsid w:val="00902B04"/>
    <w:rsid w:val="009048FB"/>
    <w:rsid w:val="00906B39"/>
    <w:rsid w:val="00910871"/>
    <w:rsid w:val="00910DE9"/>
    <w:rsid w:val="00911792"/>
    <w:rsid w:val="00913DAD"/>
    <w:rsid w:val="009140D7"/>
    <w:rsid w:val="009141F3"/>
    <w:rsid w:val="00914985"/>
    <w:rsid w:val="00916057"/>
    <w:rsid w:val="009173E6"/>
    <w:rsid w:val="0092435E"/>
    <w:rsid w:val="00924FFF"/>
    <w:rsid w:val="0092697E"/>
    <w:rsid w:val="009321C1"/>
    <w:rsid w:val="009321DE"/>
    <w:rsid w:val="009337A1"/>
    <w:rsid w:val="009361BB"/>
    <w:rsid w:val="0093654C"/>
    <w:rsid w:val="00936BF7"/>
    <w:rsid w:val="009371BE"/>
    <w:rsid w:val="00941318"/>
    <w:rsid w:val="00942B14"/>
    <w:rsid w:val="00946146"/>
    <w:rsid w:val="00947761"/>
    <w:rsid w:val="00951339"/>
    <w:rsid w:val="00952C05"/>
    <w:rsid w:val="00954C21"/>
    <w:rsid w:val="00956254"/>
    <w:rsid w:val="009604EF"/>
    <w:rsid w:val="009614C6"/>
    <w:rsid w:val="00962CE6"/>
    <w:rsid w:val="009632C8"/>
    <w:rsid w:val="009649B1"/>
    <w:rsid w:val="00965E89"/>
    <w:rsid w:val="009760A9"/>
    <w:rsid w:val="00976BEC"/>
    <w:rsid w:val="009770BF"/>
    <w:rsid w:val="00980FE5"/>
    <w:rsid w:val="00981FF2"/>
    <w:rsid w:val="009820BB"/>
    <w:rsid w:val="00985006"/>
    <w:rsid w:val="00985764"/>
    <w:rsid w:val="00986F69"/>
    <w:rsid w:val="009874AD"/>
    <w:rsid w:val="00995198"/>
    <w:rsid w:val="009A5205"/>
    <w:rsid w:val="009A58E8"/>
    <w:rsid w:val="009B177F"/>
    <w:rsid w:val="009B5D16"/>
    <w:rsid w:val="009B5E81"/>
    <w:rsid w:val="009B658B"/>
    <w:rsid w:val="009B7955"/>
    <w:rsid w:val="009B7D35"/>
    <w:rsid w:val="009C6155"/>
    <w:rsid w:val="009C63A3"/>
    <w:rsid w:val="009C6AC4"/>
    <w:rsid w:val="009C7470"/>
    <w:rsid w:val="009D0B3A"/>
    <w:rsid w:val="009D2A38"/>
    <w:rsid w:val="009D2FAE"/>
    <w:rsid w:val="009D3841"/>
    <w:rsid w:val="009D6BC2"/>
    <w:rsid w:val="009D782B"/>
    <w:rsid w:val="009E4EDF"/>
    <w:rsid w:val="009E6F0B"/>
    <w:rsid w:val="009F32D9"/>
    <w:rsid w:val="009F33BB"/>
    <w:rsid w:val="009F451A"/>
    <w:rsid w:val="009F6455"/>
    <w:rsid w:val="009F7916"/>
    <w:rsid w:val="00A0180B"/>
    <w:rsid w:val="00A01F36"/>
    <w:rsid w:val="00A0351E"/>
    <w:rsid w:val="00A060B2"/>
    <w:rsid w:val="00A117EB"/>
    <w:rsid w:val="00A124A0"/>
    <w:rsid w:val="00A1324C"/>
    <w:rsid w:val="00A144DE"/>
    <w:rsid w:val="00A15D48"/>
    <w:rsid w:val="00A1692A"/>
    <w:rsid w:val="00A16952"/>
    <w:rsid w:val="00A1743A"/>
    <w:rsid w:val="00A2282F"/>
    <w:rsid w:val="00A23B00"/>
    <w:rsid w:val="00A26170"/>
    <w:rsid w:val="00A27C02"/>
    <w:rsid w:val="00A30619"/>
    <w:rsid w:val="00A31590"/>
    <w:rsid w:val="00A32222"/>
    <w:rsid w:val="00A32338"/>
    <w:rsid w:val="00A324FC"/>
    <w:rsid w:val="00A33B6F"/>
    <w:rsid w:val="00A3416A"/>
    <w:rsid w:val="00A34721"/>
    <w:rsid w:val="00A35862"/>
    <w:rsid w:val="00A37EB3"/>
    <w:rsid w:val="00A41DBA"/>
    <w:rsid w:val="00A4257D"/>
    <w:rsid w:val="00A4341A"/>
    <w:rsid w:val="00A44BB2"/>
    <w:rsid w:val="00A45388"/>
    <w:rsid w:val="00A45C58"/>
    <w:rsid w:val="00A4764B"/>
    <w:rsid w:val="00A50EDF"/>
    <w:rsid w:val="00A5211D"/>
    <w:rsid w:val="00A5290A"/>
    <w:rsid w:val="00A53172"/>
    <w:rsid w:val="00A53DE6"/>
    <w:rsid w:val="00A54373"/>
    <w:rsid w:val="00A55A7F"/>
    <w:rsid w:val="00A6014C"/>
    <w:rsid w:val="00A6134B"/>
    <w:rsid w:val="00A72A2F"/>
    <w:rsid w:val="00A763F6"/>
    <w:rsid w:val="00A80160"/>
    <w:rsid w:val="00A805C8"/>
    <w:rsid w:val="00A80E36"/>
    <w:rsid w:val="00A81B51"/>
    <w:rsid w:val="00A8291B"/>
    <w:rsid w:val="00A8364F"/>
    <w:rsid w:val="00A87CB0"/>
    <w:rsid w:val="00A87DB3"/>
    <w:rsid w:val="00A908A3"/>
    <w:rsid w:val="00A93D5C"/>
    <w:rsid w:val="00A94F5F"/>
    <w:rsid w:val="00A957FB"/>
    <w:rsid w:val="00A95B37"/>
    <w:rsid w:val="00A964BB"/>
    <w:rsid w:val="00A9751A"/>
    <w:rsid w:val="00AA67B1"/>
    <w:rsid w:val="00AB20D6"/>
    <w:rsid w:val="00AB4ED7"/>
    <w:rsid w:val="00AC2F3B"/>
    <w:rsid w:val="00AC3BC3"/>
    <w:rsid w:val="00AC64E0"/>
    <w:rsid w:val="00AC6541"/>
    <w:rsid w:val="00AC7B08"/>
    <w:rsid w:val="00AD0A6C"/>
    <w:rsid w:val="00AD33D9"/>
    <w:rsid w:val="00AD3D03"/>
    <w:rsid w:val="00AE1CC7"/>
    <w:rsid w:val="00AE33F5"/>
    <w:rsid w:val="00AE3E0D"/>
    <w:rsid w:val="00AE5167"/>
    <w:rsid w:val="00AF0578"/>
    <w:rsid w:val="00AF476A"/>
    <w:rsid w:val="00AF6C2D"/>
    <w:rsid w:val="00AF6DB9"/>
    <w:rsid w:val="00AF7586"/>
    <w:rsid w:val="00B00154"/>
    <w:rsid w:val="00B0060B"/>
    <w:rsid w:val="00B00DCE"/>
    <w:rsid w:val="00B0140E"/>
    <w:rsid w:val="00B02482"/>
    <w:rsid w:val="00B03681"/>
    <w:rsid w:val="00B03A6F"/>
    <w:rsid w:val="00B06952"/>
    <w:rsid w:val="00B06C5C"/>
    <w:rsid w:val="00B108C5"/>
    <w:rsid w:val="00B12793"/>
    <w:rsid w:val="00B15EFB"/>
    <w:rsid w:val="00B16764"/>
    <w:rsid w:val="00B17C8C"/>
    <w:rsid w:val="00B20C1E"/>
    <w:rsid w:val="00B20C30"/>
    <w:rsid w:val="00B21F63"/>
    <w:rsid w:val="00B22C08"/>
    <w:rsid w:val="00B2377F"/>
    <w:rsid w:val="00B2393C"/>
    <w:rsid w:val="00B26AD0"/>
    <w:rsid w:val="00B27AA3"/>
    <w:rsid w:val="00B313F5"/>
    <w:rsid w:val="00B372CC"/>
    <w:rsid w:val="00B43098"/>
    <w:rsid w:val="00B452AB"/>
    <w:rsid w:val="00B46DDC"/>
    <w:rsid w:val="00B4741C"/>
    <w:rsid w:val="00B4745B"/>
    <w:rsid w:val="00B477F7"/>
    <w:rsid w:val="00B57565"/>
    <w:rsid w:val="00B60368"/>
    <w:rsid w:val="00B60E89"/>
    <w:rsid w:val="00B6126A"/>
    <w:rsid w:val="00B655C3"/>
    <w:rsid w:val="00B710DA"/>
    <w:rsid w:val="00B71FCF"/>
    <w:rsid w:val="00B72634"/>
    <w:rsid w:val="00B72CC5"/>
    <w:rsid w:val="00B73A66"/>
    <w:rsid w:val="00B7494B"/>
    <w:rsid w:val="00B766A3"/>
    <w:rsid w:val="00B76A72"/>
    <w:rsid w:val="00B7787D"/>
    <w:rsid w:val="00B80CF8"/>
    <w:rsid w:val="00B84E29"/>
    <w:rsid w:val="00B91310"/>
    <w:rsid w:val="00B91527"/>
    <w:rsid w:val="00B93257"/>
    <w:rsid w:val="00B93639"/>
    <w:rsid w:val="00B93A73"/>
    <w:rsid w:val="00B947A9"/>
    <w:rsid w:val="00B951E2"/>
    <w:rsid w:val="00BA13F6"/>
    <w:rsid w:val="00BA166D"/>
    <w:rsid w:val="00BA3F22"/>
    <w:rsid w:val="00BA42AC"/>
    <w:rsid w:val="00BA4F4B"/>
    <w:rsid w:val="00BA552A"/>
    <w:rsid w:val="00BB0F29"/>
    <w:rsid w:val="00BB10F8"/>
    <w:rsid w:val="00BB17DB"/>
    <w:rsid w:val="00BB2FD1"/>
    <w:rsid w:val="00BB48CD"/>
    <w:rsid w:val="00BB6530"/>
    <w:rsid w:val="00BB7C40"/>
    <w:rsid w:val="00BC08C6"/>
    <w:rsid w:val="00BC172E"/>
    <w:rsid w:val="00BC17FB"/>
    <w:rsid w:val="00BC2A57"/>
    <w:rsid w:val="00BC3C2C"/>
    <w:rsid w:val="00BC4154"/>
    <w:rsid w:val="00BC646F"/>
    <w:rsid w:val="00BD02A5"/>
    <w:rsid w:val="00BD0E12"/>
    <w:rsid w:val="00BD0F43"/>
    <w:rsid w:val="00BD22CC"/>
    <w:rsid w:val="00BD2D78"/>
    <w:rsid w:val="00BD37B8"/>
    <w:rsid w:val="00BD7302"/>
    <w:rsid w:val="00BE03D8"/>
    <w:rsid w:val="00BE03D9"/>
    <w:rsid w:val="00BE0542"/>
    <w:rsid w:val="00BE3C41"/>
    <w:rsid w:val="00BE46F4"/>
    <w:rsid w:val="00BE49D8"/>
    <w:rsid w:val="00BE55B8"/>
    <w:rsid w:val="00BE5FC4"/>
    <w:rsid w:val="00BE76B0"/>
    <w:rsid w:val="00BF006F"/>
    <w:rsid w:val="00BF07A8"/>
    <w:rsid w:val="00BF19BE"/>
    <w:rsid w:val="00BF2AB9"/>
    <w:rsid w:val="00BF420B"/>
    <w:rsid w:val="00BF58FC"/>
    <w:rsid w:val="00BF6233"/>
    <w:rsid w:val="00BF7C20"/>
    <w:rsid w:val="00BF7C47"/>
    <w:rsid w:val="00C00ACE"/>
    <w:rsid w:val="00C04BBE"/>
    <w:rsid w:val="00C07ACD"/>
    <w:rsid w:val="00C07BC2"/>
    <w:rsid w:val="00C121D7"/>
    <w:rsid w:val="00C12603"/>
    <w:rsid w:val="00C12EA3"/>
    <w:rsid w:val="00C137E2"/>
    <w:rsid w:val="00C13868"/>
    <w:rsid w:val="00C1481D"/>
    <w:rsid w:val="00C15E1B"/>
    <w:rsid w:val="00C1659D"/>
    <w:rsid w:val="00C23344"/>
    <w:rsid w:val="00C23465"/>
    <w:rsid w:val="00C23828"/>
    <w:rsid w:val="00C24537"/>
    <w:rsid w:val="00C25C30"/>
    <w:rsid w:val="00C26084"/>
    <w:rsid w:val="00C30053"/>
    <w:rsid w:val="00C31BC0"/>
    <w:rsid w:val="00C31E9E"/>
    <w:rsid w:val="00C34123"/>
    <w:rsid w:val="00C35614"/>
    <w:rsid w:val="00C35ADF"/>
    <w:rsid w:val="00C37FEB"/>
    <w:rsid w:val="00C40BCB"/>
    <w:rsid w:val="00C42D8E"/>
    <w:rsid w:val="00C439CD"/>
    <w:rsid w:val="00C43FAD"/>
    <w:rsid w:val="00C45140"/>
    <w:rsid w:val="00C45626"/>
    <w:rsid w:val="00C463CE"/>
    <w:rsid w:val="00C472E6"/>
    <w:rsid w:val="00C50266"/>
    <w:rsid w:val="00C52267"/>
    <w:rsid w:val="00C5258D"/>
    <w:rsid w:val="00C5442F"/>
    <w:rsid w:val="00C5602E"/>
    <w:rsid w:val="00C57203"/>
    <w:rsid w:val="00C63E98"/>
    <w:rsid w:val="00C704A4"/>
    <w:rsid w:val="00C7388B"/>
    <w:rsid w:val="00C81223"/>
    <w:rsid w:val="00C82469"/>
    <w:rsid w:val="00C828A8"/>
    <w:rsid w:val="00C87A5A"/>
    <w:rsid w:val="00C90BB3"/>
    <w:rsid w:val="00C91E61"/>
    <w:rsid w:val="00C92BFC"/>
    <w:rsid w:val="00C94347"/>
    <w:rsid w:val="00C96102"/>
    <w:rsid w:val="00C964C0"/>
    <w:rsid w:val="00CA185F"/>
    <w:rsid w:val="00CA336F"/>
    <w:rsid w:val="00CA6AB0"/>
    <w:rsid w:val="00CA753E"/>
    <w:rsid w:val="00CB0439"/>
    <w:rsid w:val="00CB1854"/>
    <w:rsid w:val="00CB21B8"/>
    <w:rsid w:val="00CB3A86"/>
    <w:rsid w:val="00CB488B"/>
    <w:rsid w:val="00CB6060"/>
    <w:rsid w:val="00CB7518"/>
    <w:rsid w:val="00CB7BA0"/>
    <w:rsid w:val="00CC045E"/>
    <w:rsid w:val="00CC06F6"/>
    <w:rsid w:val="00CC1B10"/>
    <w:rsid w:val="00CC1D67"/>
    <w:rsid w:val="00CC23FB"/>
    <w:rsid w:val="00CC5230"/>
    <w:rsid w:val="00CC5AB4"/>
    <w:rsid w:val="00CC6100"/>
    <w:rsid w:val="00CC79F2"/>
    <w:rsid w:val="00CD13B6"/>
    <w:rsid w:val="00CD204B"/>
    <w:rsid w:val="00CD3032"/>
    <w:rsid w:val="00CD3481"/>
    <w:rsid w:val="00CE1183"/>
    <w:rsid w:val="00CE2FF9"/>
    <w:rsid w:val="00CE369D"/>
    <w:rsid w:val="00CF2A15"/>
    <w:rsid w:val="00CF3C73"/>
    <w:rsid w:val="00CF7672"/>
    <w:rsid w:val="00D00FF8"/>
    <w:rsid w:val="00D01691"/>
    <w:rsid w:val="00D0508A"/>
    <w:rsid w:val="00D06578"/>
    <w:rsid w:val="00D06819"/>
    <w:rsid w:val="00D10AEC"/>
    <w:rsid w:val="00D12FC7"/>
    <w:rsid w:val="00D136EE"/>
    <w:rsid w:val="00D169F8"/>
    <w:rsid w:val="00D17C5E"/>
    <w:rsid w:val="00D21438"/>
    <w:rsid w:val="00D225FF"/>
    <w:rsid w:val="00D244E8"/>
    <w:rsid w:val="00D27253"/>
    <w:rsid w:val="00D3011B"/>
    <w:rsid w:val="00D353A0"/>
    <w:rsid w:val="00D35E5C"/>
    <w:rsid w:val="00D363F0"/>
    <w:rsid w:val="00D36EA4"/>
    <w:rsid w:val="00D37FFB"/>
    <w:rsid w:val="00D42728"/>
    <w:rsid w:val="00D431F4"/>
    <w:rsid w:val="00D43BA9"/>
    <w:rsid w:val="00D453D0"/>
    <w:rsid w:val="00D5038F"/>
    <w:rsid w:val="00D530CA"/>
    <w:rsid w:val="00D549CF"/>
    <w:rsid w:val="00D56518"/>
    <w:rsid w:val="00D56787"/>
    <w:rsid w:val="00D56BB6"/>
    <w:rsid w:val="00D603F9"/>
    <w:rsid w:val="00D645A1"/>
    <w:rsid w:val="00D6607A"/>
    <w:rsid w:val="00D668BF"/>
    <w:rsid w:val="00D677D7"/>
    <w:rsid w:val="00D7257E"/>
    <w:rsid w:val="00D74830"/>
    <w:rsid w:val="00D74B6B"/>
    <w:rsid w:val="00D757CB"/>
    <w:rsid w:val="00D75CA2"/>
    <w:rsid w:val="00D77934"/>
    <w:rsid w:val="00D8592D"/>
    <w:rsid w:val="00D87BCD"/>
    <w:rsid w:val="00D91D12"/>
    <w:rsid w:val="00D91DFF"/>
    <w:rsid w:val="00D9217B"/>
    <w:rsid w:val="00D92429"/>
    <w:rsid w:val="00D92E0E"/>
    <w:rsid w:val="00D93566"/>
    <w:rsid w:val="00D94A6B"/>
    <w:rsid w:val="00D966C6"/>
    <w:rsid w:val="00D97779"/>
    <w:rsid w:val="00DA1A9F"/>
    <w:rsid w:val="00DA4F24"/>
    <w:rsid w:val="00DA55F4"/>
    <w:rsid w:val="00DA572D"/>
    <w:rsid w:val="00DB08A9"/>
    <w:rsid w:val="00DB30BA"/>
    <w:rsid w:val="00DB3181"/>
    <w:rsid w:val="00DB34AC"/>
    <w:rsid w:val="00DB5166"/>
    <w:rsid w:val="00DC341B"/>
    <w:rsid w:val="00DD1D9E"/>
    <w:rsid w:val="00DD25CA"/>
    <w:rsid w:val="00DD2833"/>
    <w:rsid w:val="00DD283F"/>
    <w:rsid w:val="00DD3A93"/>
    <w:rsid w:val="00DD4B93"/>
    <w:rsid w:val="00DD6C38"/>
    <w:rsid w:val="00DD7715"/>
    <w:rsid w:val="00DE0BE2"/>
    <w:rsid w:val="00DE2110"/>
    <w:rsid w:val="00DE25B3"/>
    <w:rsid w:val="00DE35E8"/>
    <w:rsid w:val="00DE3B43"/>
    <w:rsid w:val="00DE56DF"/>
    <w:rsid w:val="00DE6557"/>
    <w:rsid w:val="00DE718D"/>
    <w:rsid w:val="00DF38F7"/>
    <w:rsid w:val="00DF4F34"/>
    <w:rsid w:val="00DF509D"/>
    <w:rsid w:val="00DF51B2"/>
    <w:rsid w:val="00DF7864"/>
    <w:rsid w:val="00DF7B6A"/>
    <w:rsid w:val="00E009A3"/>
    <w:rsid w:val="00E05EC7"/>
    <w:rsid w:val="00E106C6"/>
    <w:rsid w:val="00E12372"/>
    <w:rsid w:val="00E1238E"/>
    <w:rsid w:val="00E126A4"/>
    <w:rsid w:val="00E12901"/>
    <w:rsid w:val="00E20217"/>
    <w:rsid w:val="00E203BA"/>
    <w:rsid w:val="00E211CE"/>
    <w:rsid w:val="00E2211F"/>
    <w:rsid w:val="00E251FA"/>
    <w:rsid w:val="00E32066"/>
    <w:rsid w:val="00E331E6"/>
    <w:rsid w:val="00E3343E"/>
    <w:rsid w:val="00E35CE4"/>
    <w:rsid w:val="00E37336"/>
    <w:rsid w:val="00E40D21"/>
    <w:rsid w:val="00E40E12"/>
    <w:rsid w:val="00E41C76"/>
    <w:rsid w:val="00E454BE"/>
    <w:rsid w:val="00E457E5"/>
    <w:rsid w:val="00E47156"/>
    <w:rsid w:val="00E508C7"/>
    <w:rsid w:val="00E50E6C"/>
    <w:rsid w:val="00E513E6"/>
    <w:rsid w:val="00E53243"/>
    <w:rsid w:val="00E55BDD"/>
    <w:rsid w:val="00E56137"/>
    <w:rsid w:val="00E573DB"/>
    <w:rsid w:val="00E60BAA"/>
    <w:rsid w:val="00E62589"/>
    <w:rsid w:val="00E6444B"/>
    <w:rsid w:val="00E64D40"/>
    <w:rsid w:val="00E66980"/>
    <w:rsid w:val="00E7167C"/>
    <w:rsid w:val="00E72711"/>
    <w:rsid w:val="00E727BC"/>
    <w:rsid w:val="00E74190"/>
    <w:rsid w:val="00E7465C"/>
    <w:rsid w:val="00E807B0"/>
    <w:rsid w:val="00E83EA0"/>
    <w:rsid w:val="00E866FC"/>
    <w:rsid w:val="00E87D3C"/>
    <w:rsid w:val="00E948B1"/>
    <w:rsid w:val="00E95982"/>
    <w:rsid w:val="00E966DF"/>
    <w:rsid w:val="00EA0FBC"/>
    <w:rsid w:val="00EA22AF"/>
    <w:rsid w:val="00EA3AA9"/>
    <w:rsid w:val="00EA480A"/>
    <w:rsid w:val="00EA7D9D"/>
    <w:rsid w:val="00EA7FA3"/>
    <w:rsid w:val="00EB3232"/>
    <w:rsid w:val="00EB37CA"/>
    <w:rsid w:val="00EC1035"/>
    <w:rsid w:val="00EC1AA8"/>
    <w:rsid w:val="00EC1F08"/>
    <w:rsid w:val="00EC31B6"/>
    <w:rsid w:val="00EC74B9"/>
    <w:rsid w:val="00EC7C22"/>
    <w:rsid w:val="00ED0039"/>
    <w:rsid w:val="00ED04EA"/>
    <w:rsid w:val="00ED1568"/>
    <w:rsid w:val="00ED4D6D"/>
    <w:rsid w:val="00ED60FE"/>
    <w:rsid w:val="00ED63DF"/>
    <w:rsid w:val="00ED70AC"/>
    <w:rsid w:val="00EE13C8"/>
    <w:rsid w:val="00EE5578"/>
    <w:rsid w:val="00EF017A"/>
    <w:rsid w:val="00EF29C5"/>
    <w:rsid w:val="00EF2A73"/>
    <w:rsid w:val="00EF2B9C"/>
    <w:rsid w:val="00EF321F"/>
    <w:rsid w:val="00EF3D75"/>
    <w:rsid w:val="00EF3E35"/>
    <w:rsid w:val="00EF487D"/>
    <w:rsid w:val="00EF60EA"/>
    <w:rsid w:val="00EF6E6D"/>
    <w:rsid w:val="00F00BCA"/>
    <w:rsid w:val="00F01375"/>
    <w:rsid w:val="00F01E7E"/>
    <w:rsid w:val="00F02DEC"/>
    <w:rsid w:val="00F12767"/>
    <w:rsid w:val="00F153D8"/>
    <w:rsid w:val="00F15B3C"/>
    <w:rsid w:val="00F166B8"/>
    <w:rsid w:val="00F17699"/>
    <w:rsid w:val="00F24313"/>
    <w:rsid w:val="00F2468D"/>
    <w:rsid w:val="00F24AC0"/>
    <w:rsid w:val="00F25BF0"/>
    <w:rsid w:val="00F2627B"/>
    <w:rsid w:val="00F325E0"/>
    <w:rsid w:val="00F32BFD"/>
    <w:rsid w:val="00F345BC"/>
    <w:rsid w:val="00F3474F"/>
    <w:rsid w:val="00F35BCB"/>
    <w:rsid w:val="00F37118"/>
    <w:rsid w:val="00F3764A"/>
    <w:rsid w:val="00F4107A"/>
    <w:rsid w:val="00F4135F"/>
    <w:rsid w:val="00F413F9"/>
    <w:rsid w:val="00F452CF"/>
    <w:rsid w:val="00F45553"/>
    <w:rsid w:val="00F46EA3"/>
    <w:rsid w:val="00F51EF3"/>
    <w:rsid w:val="00F52354"/>
    <w:rsid w:val="00F53951"/>
    <w:rsid w:val="00F60513"/>
    <w:rsid w:val="00F61704"/>
    <w:rsid w:val="00F62C27"/>
    <w:rsid w:val="00F648CC"/>
    <w:rsid w:val="00F715A3"/>
    <w:rsid w:val="00F71AD7"/>
    <w:rsid w:val="00F75E2B"/>
    <w:rsid w:val="00F767E7"/>
    <w:rsid w:val="00F802EF"/>
    <w:rsid w:val="00F812B8"/>
    <w:rsid w:val="00F82E71"/>
    <w:rsid w:val="00F84E13"/>
    <w:rsid w:val="00F852F9"/>
    <w:rsid w:val="00F85BD4"/>
    <w:rsid w:val="00F903FE"/>
    <w:rsid w:val="00F920EE"/>
    <w:rsid w:val="00F92204"/>
    <w:rsid w:val="00F922E1"/>
    <w:rsid w:val="00F93FE9"/>
    <w:rsid w:val="00F945C7"/>
    <w:rsid w:val="00F9566F"/>
    <w:rsid w:val="00F970A8"/>
    <w:rsid w:val="00F97D42"/>
    <w:rsid w:val="00FA1B7F"/>
    <w:rsid w:val="00FA1F54"/>
    <w:rsid w:val="00FA7F34"/>
    <w:rsid w:val="00FB0630"/>
    <w:rsid w:val="00FB1A81"/>
    <w:rsid w:val="00FB2765"/>
    <w:rsid w:val="00FB3224"/>
    <w:rsid w:val="00FB345E"/>
    <w:rsid w:val="00FB4742"/>
    <w:rsid w:val="00FB4B7B"/>
    <w:rsid w:val="00FB5153"/>
    <w:rsid w:val="00FB5858"/>
    <w:rsid w:val="00FB5C18"/>
    <w:rsid w:val="00FB63FC"/>
    <w:rsid w:val="00FB6AC3"/>
    <w:rsid w:val="00FB7EB3"/>
    <w:rsid w:val="00FC21BB"/>
    <w:rsid w:val="00FC2929"/>
    <w:rsid w:val="00FC3881"/>
    <w:rsid w:val="00FC5A43"/>
    <w:rsid w:val="00FD20B9"/>
    <w:rsid w:val="00FD4CD5"/>
    <w:rsid w:val="00FD5977"/>
    <w:rsid w:val="00FD68DA"/>
    <w:rsid w:val="00FE02FD"/>
    <w:rsid w:val="00FE27B3"/>
    <w:rsid w:val="00FE2EFD"/>
    <w:rsid w:val="00FE3C4E"/>
    <w:rsid w:val="00FE4D64"/>
    <w:rsid w:val="00FE51B0"/>
    <w:rsid w:val="00FE5CEA"/>
    <w:rsid w:val="00FE6A72"/>
    <w:rsid w:val="00FE6CF7"/>
    <w:rsid w:val="00FE7A9E"/>
    <w:rsid w:val="00FE7DD4"/>
    <w:rsid w:val="00FF42BD"/>
    <w:rsid w:val="00FF6D39"/>
    <w:rsid w:val="00FF77CB"/>
    <w:rsid w:val="0813275F"/>
    <w:rsid w:val="33F88E0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3919"/>
  <w15:chartTrackingRefBased/>
  <w15:docId w15:val="{63DF9F94-4217-42FB-9E72-03DE077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CE"/>
    <w:pPr>
      <w:spacing w:after="120" w:line="240" w:lineRule="auto"/>
      <w:jc w:val="both"/>
    </w:pPr>
    <w:rPr>
      <w:rFonts w:ascii="LM Roman 10" w:hAnsi="LM Roman 10"/>
    </w:rPr>
  </w:style>
  <w:style w:type="paragraph" w:styleId="Ttulo1">
    <w:name w:val="heading 1"/>
    <w:basedOn w:val="Normal"/>
    <w:next w:val="Normal"/>
    <w:link w:val="Ttulo1Car"/>
    <w:uiPriority w:val="9"/>
    <w:qFormat/>
    <w:rsid w:val="00DA572D"/>
    <w:pPr>
      <w:keepNext/>
      <w:keepLines/>
      <w:numPr>
        <w:numId w:val="10"/>
      </w:numPr>
      <w:pBdr>
        <w:bottom w:val="single" w:sz="4" w:space="1" w:color="595959" w:themeColor="text1" w:themeTint="A6"/>
      </w:pBdr>
      <w:spacing w:before="480" w:after="160"/>
      <w:outlineLvl w:val="0"/>
    </w:pPr>
    <w:rPr>
      <w:rFonts w:eastAsiaTheme="majorEastAsia" w:cstheme="majorBidi"/>
      <w:b/>
      <w:bCs/>
      <w:smallCaps/>
      <w:color w:val="000000" w:themeColor="text1"/>
      <w:sz w:val="36"/>
      <w:szCs w:val="36"/>
    </w:rPr>
  </w:style>
  <w:style w:type="paragraph" w:styleId="Ttulo2">
    <w:name w:val="heading 2"/>
    <w:basedOn w:val="Normal"/>
    <w:next w:val="Normal"/>
    <w:link w:val="Ttulo2Car"/>
    <w:uiPriority w:val="9"/>
    <w:unhideWhenUsed/>
    <w:qFormat/>
    <w:rsid w:val="00DA572D"/>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Ttulo3">
    <w:name w:val="heading 3"/>
    <w:basedOn w:val="Normal"/>
    <w:next w:val="Normal"/>
    <w:link w:val="Ttulo3Car"/>
    <w:uiPriority w:val="9"/>
    <w:unhideWhenUsed/>
    <w:qFormat/>
    <w:rsid w:val="006107A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6107A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6107A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6107A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6107A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07A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107A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572D"/>
    <w:rPr>
      <w:rFonts w:ascii="LM Roman 10" w:eastAsiaTheme="majorEastAsia" w:hAnsi="LM Roman 10" w:cstheme="majorBidi"/>
      <w:b/>
      <w:bCs/>
      <w:smallCaps/>
      <w:color w:val="000000" w:themeColor="text1"/>
      <w:sz w:val="36"/>
      <w:szCs w:val="36"/>
    </w:rPr>
  </w:style>
  <w:style w:type="character" w:customStyle="1" w:styleId="Ttulo2Car">
    <w:name w:val="Título 2 Car"/>
    <w:basedOn w:val="Fuentedeprrafopredeter"/>
    <w:link w:val="Ttulo2"/>
    <w:uiPriority w:val="9"/>
    <w:rsid w:val="00DA572D"/>
    <w:rPr>
      <w:rFonts w:ascii="LM Roman 10" w:eastAsiaTheme="majorEastAsia" w:hAnsi="LM Roman 10"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6107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6107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6107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6107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6107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07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107A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6107AA"/>
    <w:pPr>
      <w:spacing w:after="200"/>
    </w:pPr>
    <w:rPr>
      <w:i/>
      <w:iCs/>
      <w:color w:val="44546A" w:themeColor="text2"/>
      <w:sz w:val="18"/>
      <w:szCs w:val="18"/>
    </w:rPr>
  </w:style>
  <w:style w:type="paragraph" w:styleId="Ttulo">
    <w:name w:val="Title"/>
    <w:basedOn w:val="Normal"/>
    <w:next w:val="Normal"/>
    <w:link w:val="TtuloCar"/>
    <w:uiPriority w:val="10"/>
    <w:qFormat/>
    <w:rsid w:val="006107AA"/>
    <w:pPr>
      <w:spacing w:after="0"/>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6107A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6107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6107AA"/>
    <w:rPr>
      <w:color w:val="5A5A5A" w:themeColor="text1" w:themeTint="A5"/>
      <w:spacing w:val="10"/>
    </w:rPr>
  </w:style>
  <w:style w:type="character" w:styleId="Textoennegrita">
    <w:name w:val="Strong"/>
    <w:basedOn w:val="Fuentedeprrafopredeter"/>
    <w:uiPriority w:val="22"/>
    <w:qFormat/>
    <w:rsid w:val="006107AA"/>
    <w:rPr>
      <w:b/>
      <w:bCs/>
      <w:color w:val="000000" w:themeColor="text1"/>
    </w:rPr>
  </w:style>
  <w:style w:type="character" w:styleId="nfasis">
    <w:name w:val="Emphasis"/>
    <w:basedOn w:val="Fuentedeprrafopredeter"/>
    <w:uiPriority w:val="20"/>
    <w:qFormat/>
    <w:rsid w:val="006107AA"/>
    <w:rPr>
      <w:i/>
      <w:iCs/>
      <w:color w:val="auto"/>
    </w:rPr>
  </w:style>
  <w:style w:type="paragraph" w:styleId="Sinespaciado">
    <w:name w:val="No Spacing"/>
    <w:uiPriority w:val="1"/>
    <w:qFormat/>
    <w:rsid w:val="006107AA"/>
    <w:pPr>
      <w:spacing w:after="0" w:line="240" w:lineRule="auto"/>
    </w:pPr>
  </w:style>
  <w:style w:type="paragraph" w:styleId="Cita">
    <w:name w:val="Quote"/>
    <w:basedOn w:val="Normal"/>
    <w:next w:val="Normal"/>
    <w:link w:val="CitaCar"/>
    <w:uiPriority w:val="29"/>
    <w:qFormat/>
    <w:rsid w:val="006107AA"/>
    <w:pPr>
      <w:spacing w:before="160"/>
      <w:ind w:left="720" w:right="720"/>
    </w:pPr>
    <w:rPr>
      <w:i/>
      <w:iCs/>
      <w:color w:val="000000" w:themeColor="text1"/>
    </w:rPr>
  </w:style>
  <w:style w:type="character" w:customStyle="1" w:styleId="CitaCar">
    <w:name w:val="Cita Car"/>
    <w:basedOn w:val="Fuentedeprrafopredeter"/>
    <w:link w:val="Cita"/>
    <w:uiPriority w:val="29"/>
    <w:rsid w:val="006107AA"/>
    <w:rPr>
      <w:i/>
      <w:iCs/>
      <w:color w:val="000000" w:themeColor="text1"/>
    </w:rPr>
  </w:style>
  <w:style w:type="paragraph" w:styleId="Citadestacada">
    <w:name w:val="Intense Quote"/>
    <w:basedOn w:val="Normal"/>
    <w:next w:val="Normal"/>
    <w:link w:val="CitadestacadaCar"/>
    <w:uiPriority w:val="30"/>
    <w:qFormat/>
    <w:rsid w:val="006107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6107AA"/>
    <w:rPr>
      <w:color w:val="000000" w:themeColor="text1"/>
      <w:shd w:val="clear" w:color="auto" w:fill="F2F2F2" w:themeFill="background1" w:themeFillShade="F2"/>
    </w:rPr>
  </w:style>
  <w:style w:type="character" w:styleId="nfasissutil">
    <w:name w:val="Subtle Emphasis"/>
    <w:basedOn w:val="Fuentedeprrafopredeter"/>
    <w:uiPriority w:val="19"/>
    <w:qFormat/>
    <w:rsid w:val="006107AA"/>
    <w:rPr>
      <w:i/>
      <w:iCs/>
      <w:color w:val="404040" w:themeColor="text1" w:themeTint="BF"/>
    </w:rPr>
  </w:style>
  <w:style w:type="character" w:styleId="nfasisintenso">
    <w:name w:val="Intense Emphasis"/>
    <w:basedOn w:val="Fuentedeprrafopredeter"/>
    <w:uiPriority w:val="21"/>
    <w:qFormat/>
    <w:rsid w:val="006107AA"/>
    <w:rPr>
      <w:b/>
      <w:bCs/>
      <w:i/>
      <w:iCs/>
      <w:caps/>
    </w:rPr>
  </w:style>
  <w:style w:type="character" w:styleId="Referenciasutil">
    <w:name w:val="Subtle Reference"/>
    <w:basedOn w:val="Fuentedeprrafopredeter"/>
    <w:uiPriority w:val="31"/>
    <w:qFormat/>
    <w:rsid w:val="006107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107AA"/>
    <w:rPr>
      <w:b/>
      <w:bCs/>
      <w:smallCaps/>
      <w:u w:val="single"/>
    </w:rPr>
  </w:style>
  <w:style w:type="character" w:styleId="Ttulodellibro">
    <w:name w:val="Book Title"/>
    <w:basedOn w:val="Fuentedeprrafopredeter"/>
    <w:uiPriority w:val="33"/>
    <w:qFormat/>
    <w:rsid w:val="006107AA"/>
    <w:rPr>
      <w:b w:val="0"/>
      <w:bCs w:val="0"/>
      <w:smallCaps/>
      <w:spacing w:val="5"/>
    </w:rPr>
  </w:style>
  <w:style w:type="paragraph" w:styleId="TtuloTDC">
    <w:name w:val="TOC Heading"/>
    <w:basedOn w:val="Ttulo1"/>
    <w:next w:val="Normal"/>
    <w:uiPriority w:val="39"/>
    <w:unhideWhenUsed/>
    <w:qFormat/>
    <w:rsid w:val="006107AA"/>
    <w:pPr>
      <w:outlineLvl w:val="9"/>
    </w:pPr>
  </w:style>
  <w:style w:type="paragraph" w:styleId="TDC1">
    <w:name w:val="toc 1"/>
    <w:basedOn w:val="Normal"/>
    <w:next w:val="Normal"/>
    <w:autoRedefine/>
    <w:uiPriority w:val="39"/>
    <w:unhideWhenUsed/>
    <w:rsid w:val="00DE0BE2"/>
    <w:pPr>
      <w:spacing w:after="100"/>
    </w:pPr>
  </w:style>
  <w:style w:type="character" w:styleId="Hipervnculo">
    <w:name w:val="Hyperlink"/>
    <w:basedOn w:val="Fuentedeprrafopredeter"/>
    <w:uiPriority w:val="99"/>
    <w:unhideWhenUsed/>
    <w:rsid w:val="00DE0BE2"/>
    <w:rPr>
      <w:color w:val="0563C1" w:themeColor="hyperlink"/>
      <w:u w:val="single"/>
    </w:rPr>
  </w:style>
  <w:style w:type="paragraph" w:styleId="TDC2">
    <w:name w:val="toc 2"/>
    <w:basedOn w:val="Normal"/>
    <w:next w:val="Normal"/>
    <w:autoRedefine/>
    <w:uiPriority w:val="39"/>
    <w:unhideWhenUsed/>
    <w:rsid w:val="00DA572D"/>
    <w:pPr>
      <w:spacing w:after="100"/>
      <w:ind w:left="240"/>
    </w:pPr>
  </w:style>
  <w:style w:type="paragraph" w:styleId="Prrafodelista">
    <w:name w:val="List Paragraph"/>
    <w:basedOn w:val="Normal"/>
    <w:uiPriority w:val="34"/>
    <w:qFormat/>
    <w:rsid w:val="009E4EDF"/>
    <w:pPr>
      <w:ind w:left="720"/>
      <w:contextualSpacing/>
    </w:pPr>
  </w:style>
  <w:style w:type="paragraph" w:styleId="Encabezado">
    <w:name w:val="header"/>
    <w:basedOn w:val="Normal"/>
    <w:link w:val="EncabezadoCar"/>
    <w:uiPriority w:val="99"/>
    <w:unhideWhenUsed/>
    <w:rsid w:val="006929F9"/>
    <w:pPr>
      <w:tabs>
        <w:tab w:val="center" w:pos="4252"/>
        <w:tab w:val="right" w:pos="8504"/>
      </w:tabs>
      <w:spacing w:after="0"/>
    </w:pPr>
  </w:style>
  <w:style w:type="character" w:customStyle="1" w:styleId="EncabezadoCar">
    <w:name w:val="Encabezado Car"/>
    <w:basedOn w:val="Fuentedeprrafopredeter"/>
    <w:link w:val="Encabezado"/>
    <w:uiPriority w:val="99"/>
    <w:rsid w:val="006929F9"/>
    <w:rPr>
      <w:rFonts w:ascii="LM Roman 10" w:hAnsi="LM Roman 10"/>
      <w:sz w:val="24"/>
    </w:rPr>
  </w:style>
  <w:style w:type="paragraph" w:styleId="Piedepgina">
    <w:name w:val="footer"/>
    <w:basedOn w:val="Normal"/>
    <w:link w:val="PiedepginaCar"/>
    <w:uiPriority w:val="99"/>
    <w:unhideWhenUsed/>
    <w:rsid w:val="006929F9"/>
    <w:pPr>
      <w:tabs>
        <w:tab w:val="center" w:pos="4252"/>
        <w:tab w:val="right" w:pos="8504"/>
      </w:tabs>
      <w:spacing w:after="0"/>
    </w:pPr>
  </w:style>
  <w:style w:type="character" w:customStyle="1" w:styleId="PiedepginaCar">
    <w:name w:val="Pie de página Car"/>
    <w:basedOn w:val="Fuentedeprrafopredeter"/>
    <w:link w:val="Piedepgina"/>
    <w:uiPriority w:val="99"/>
    <w:rsid w:val="006929F9"/>
    <w:rPr>
      <w:rFonts w:ascii="LM Roman 10" w:hAnsi="LM Roman 10"/>
      <w:sz w:val="24"/>
    </w:rPr>
  </w:style>
  <w:style w:type="character" w:styleId="Mencinsinresolver">
    <w:name w:val="Unresolved Mention"/>
    <w:basedOn w:val="Fuentedeprrafopredeter"/>
    <w:uiPriority w:val="99"/>
    <w:semiHidden/>
    <w:unhideWhenUsed/>
    <w:rsid w:val="00ED60FE"/>
    <w:rPr>
      <w:color w:val="605E5C"/>
      <w:shd w:val="clear" w:color="auto" w:fill="E1DFDD"/>
    </w:rPr>
  </w:style>
  <w:style w:type="paragraph" w:styleId="Textonotapie">
    <w:name w:val="footnote text"/>
    <w:basedOn w:val="Normal"/>
    <w:link w:val="TextonotapieCar"/>
    <w:uiPriority w:val="99"/>
    <w:semiHidden/>
    <w:unhideWhenUsed/>
    <w:rsid w:val="00375A6C"/>
    <w:pPr>
      <w:spacing w:after="0"/>
    </w:pPr>
    <w:rPr>
      <w:sz w:val="20"/>
      <w:szCs w:val="20"/>
    </w:rPr>
  </w:style>
  <w:style w:type="character" w:customStyle="1" w:styleId="TextonotapieCar">
    <w:name w:val="Texto nota pie Car"/>
    <w:basedOn w:val="Fuentedeprrafopredeter"/>
    <w:link w:val="Textonotapie"/>
    <w:uiPriority w:val="99"/>
    <w:semiHidden/>
    <w:rsid w:val="00375A6C"/>
    <w:rPr>
      <w:rFonts w:ascii="LM Roman 10" w:hAnsi="LM Roman 10"/>
      <w:sz w:val="20"/>
      <w:szCs w:val="20"/>
    </w:rPr>
  </w:style>
  <w:style w:type="character" w:styleId="Refdenotaalpie">
    <w:name w:val="footnote reference"/>
    <w:basedOn w:val="Fuentedeprrafopredeter"/>
    <w:uiPriority w:val="99"/>
    <w:semiHidden/>
    <w:unhideWhenUsed/>
    <w:rsid w:val="00375A6C"/>
    <w:rPr>
      <w:vertAlign w:val="superscript"/>
    </w:rPr>
  </w:style>
  <w:style w:type="table" w:styleId="Tablaconcuadrcula">
    <w:name w:val="Table Grid"/>
    <w:basedOn w:val="Tablanormal"/>
    <w:uiPriority w:val="39"/>
    <w:rsid w:val="00A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127C"/>
    <w:rPr>
      <w:color w:val="808080"/>
    </w:rPr>
  </w:style>
  <w:style w:type="character" w:styleId="Hipervnculovisitado">
    <w:name w:val="FollowedHyperlink"/>
    <w:basedOn w:val="Fuentedeprrafopredeter"/>
    <w:uiPriority w:val="99"/>
    <w:semiHidden/>
    <w:unhideWhenUsed/>
    <w:rsid w:val="00127831"/>
    <w:rPr>
      <w:color w:val="954F72" w:themeColor="followedHyperlink"/>
      <w:u w:val="single"/>
    </w:rPr>
  </w:style>
  <w:style w:type="character" w:customStyle="1" w:styleId="cell">
    <w:name w:val="cell"/>
    <w:basedOn w:val="Fuentedeprrafopredeter"/>
    <w:rsid w:val="005F57EA"/>
  </w:style>
  <w:style w:type="character" w:styleId="Refdecomentario">
    <w:name w:val="annotation reference"/>
    <w:basedOn w:val="Fuentedeprrafopredeter"/>
    <w:uiPriority w:val="99"/>
    <w:semiHidden/>
    <w:unhideWhenUsed/>
    <w:rsid w:val="00434DEA"/>
    <w:rPr>
      <w:sz w:val="16"/>
      <w:szCs w:val="16"/>
    </w:rPr>
  </w:style>
  <w:style w:type="paragraph" w:styleId="Textocomentario">
    <w:name w:val="annotation text"/>
    <w:basedOn w:val="Normal"/>
    <w:link w:val="TextocomentarioCar"/>
    <w:uiPriority w:val="99"/>
    <w:semiHidden/>
    <w:unhideWhenUsed/>
    <w:rsid w:val="00434DEA"/>
    <w:rPr>
      <w:sz w:val="20"/>
      <w:szCs w:val="20"/>
    </w:rPr>
  </w:style>
  <w:style w:type="character" w:customStyle="1" w:styleId="TextocomentarioCar">
    <w:name w:val="Texto comentario Car"/>
    <w:basedOn w:val="Fuentedeprrafopredeter"/>
    <w:link w:val="Textocomentario"/>
    <w:uiPriority w:val="99"/>
    <w:semiHidden/>
    <w:rsid w:val="00434DEA"/>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434DEA"/>
    <w:rPr>
      <w:b/>
      <w:bCs/>
    </w:rPr>
  </w:style>
  <w:style w:type="character" w:customStyle="1" w:styleId="AsuntodelcomentarioCar">
    <w:name w:val="Asunto del comentario Car"/>
    <w:basedOn w:val="TextocomentarioCar"/>
    <w:link w:val="Asuntodelcomentario"/>
    <w:uiPriority w:val="99"/>
    <w:semiHidden/>
    <w:rsid w:val="00434DEA"/>
    <w:rPr>
      <w:rFonts w:ascii="LM Roman 10" w:hAnsi="LM Roman 10"/>
      <w:b/>
      <w:bCs/>
      <w:sz w:val="20"/>
      <w:szCs w:val="20"/>
    </w:rPr>
  </w:style>
  <w:style w:type="paragraph" w:styleId="Textodeglobo">
    <w:name w:val="Balloon Text"/>
    <w:basedOn w:val="Normal"/>
    <w:link w:val="TextodegloboCar"/>
    <w:uiPriority w:val="99"/>
    <w:semiHidden/>
    <w:unhideWhenUsed/>
    <w:rsid w:val="00434DE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4DEA"/>
    <w:rPr>
      <w:rFonts w:ascii="Segoe UI" w:hAnsi="Segoe UI" w:cs="Segoe UI"/>
      <w:sz w:val="18"/>
      <w:szCs w:val="18"/>
    </w:rPr>
  </w:style>
  <w:style w:type="paragraph" w:styleId="TDC3">
    <w:name w:val="toc 3"/>
    <w:basedOn w:val="Normal"/>
    <w:next w:val="Normal"/>
    <w:autoRedefine/>
    <w:uiPriority w:val="39"/>
    <w:unhideWhenUsed/>
    <w:rsid w:val="007A7D5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7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CDDB-1853-4671-8AB4-54C58C2B7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16</Pages>
  <Words>4541</Words>
  <Characters>24977</Characters>
  <Application>Microsoft Office Word</Application>
  <DocSecurity>0</DocSecurity>
  <Lines>208</Lines>
  <Paragraphs>58</Paragraphs>
  <ScaleCrop>false</ScaleCrop>
  <Company/>
  <LinksUpToDate>false</LinksUpToDate>
  <CharactersWithSpaces>29460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Andrés</dc:creator>
  <cp:keywords/>
  <dc:description/>
  <cp:lastModifiedBy>Germán Andrés</cp:lastModifiedBy>
  <cp:revision>1162</cp:revision>
  <cp:lastPrinted>2020-11-05T13:17:00Z</cp:lastPrinted>
  <dcterms:created xsi:type="dcterms:W3CDTF">2020-11-04T10:49:00Z</dcterms:created>
  <dcterms:modified xsi:type="dcterms:W3CDTF">2021-01-12T03:07:00Z</dcterms:modified>
</cp:coreProperties>
</file>