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9E4" w:rsidRDefault="00CF103E" w:rsidP="00CF103E">
      <w:pPr>
        <w:pStyle w:val="ListParagraph"/>
        <w:numPr>
          <w:ilvl w:val="0"/>
          <w:numId w:val="1"/>
        </w:numPr>
      </w:pPr>
      <w:r>
        <w:t>Directing Traffic Between VPC Resources</w:t>
      </w:r>
    </w:p>
    <w:p w:rsidR="00CF103E" w:rsidRDefault="00CF103E" w:rsidP="00CF103E">
      <w:pPr>
        <w:pStyle w:val="ListParagraph"/>
        <w:numPr>
          <w:ilvl w:val="1"/>
          <w:numId w:val="1"/>
        </w:numPr>
      </w:pPr>
      <w:r>
        <w:t>Route Tables: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Determine where network traffic is routed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Main (default) and custom route tables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All route tables include a local route entry</w:t>
      </w:r>
    </w:p>
    <w:p w:rsidR="00CF103E" w:rsidRDefault="00CF103E" w:rsidP="00CF103E">
      <w:pPr>
        <w:pStyle w:val="ListParagraph"/>
        <w:numPr>
          <w:ilvl w:val="3"/>
          <w:numId w:val="1"/>
        </w:numPr>
      </w:pPr>
      <w:r>
        <w:t>The local route entry cannot be deleted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Only one route table per subnet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USE CUSTOM ROUTE TABLES FOR EACH SUBNET</w:t>
      </w:r>
    </w:p>
    <w:p w:rsidR="00CF103E" w:rsidRDefault="00CF103E" w:rsidP="00CF103E">
      <w:pPr>
        <w:pStyle w:val="ListParagraph"/>
        <w:numPr>
          <w:ilvl w:val="1"/>
          <w:numId w:val="1"/>
        </w:numPr>
      </w:pPr>
      <w:r>
        <w:t>Security Groups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Stateful applications that act as virtual firewalls controlling inbound and outbound traffic for one or more instances</w:t>
      </w:r>
    </w:p>
    <w:p w:rsidR="00CF103E" w:rsidRDefault="00CF103E" w:rsidP="00CF103E">
      <w:pPr>
        <w:pStyle w:val="ListParagraph"/>
        <w:numPr>
          <w:ilvl w:val="3"/>
          <w:numId w:val="1"/>
        </w:numPr>
      </w:pPr>
      <w:r>
        <w:t>Stateful means both ways. Allow people that connect to receive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Deny all incoming traffic by default and use allow rules that can filter based on network protocols (TCP, UDP, and ICMP protocols)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Use a CIDR block or security group to create layers of security to define access to assets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If your inbound request is allowed, the outbound response is allowed automatically (stateful)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Use security groups to control traffic into, out of, and between resources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 xml:space="preserve">By </w:t>
      </w:r>
      <w:proofErr w:type="gramStart"/>
      <w:r>
        <w:t>default</w:t>
      </w:r>
      <w:proofErr w:type="gramEnd"/>
      <w:r>
        <w:t xml:space="preserve"> all newly created security groups allow all outbound traffic to all destinations</w:t>
      </w:r>
    </w:p>
    <w:p w:rsidR="00CF103E" w:rsidRDefault="00CF103E" w:rsidP="00CF103E">
      <w:pPr>
        <w:pStyle w:val="ListParagraph"/>
        <w:numPr>
          <w:ilvl w:val="2"/>
          <w:numId w:val="1"/>
        </w:numPr>
      </w:pPr>
      <w:r>
        <w:t>Most organizations create security groups with inbound rules for each functional tier (web/app/data) within an application</w:t>
      </w:r>
    </w:p>
    <w:p w:rsidR="00CF103E" w:rsidRDefault="00145A09" w:rsidP="00CF103E">
      <w:pPr>
        <w:pStyle w:val="ListParagraph"/>
        <w:numPr>
          <w:ilvl w:val="1"/>
          <w:numId w:val="1"/>
        </w:numPr>
      </w:pPr>
      <w:r>
        <w:t>Network ACLs</w:t>
      </w:r>
    </w:p>
    <w:p w:rsidR="00145A09" w:rsidRDefault="00145A09" w:rsidP="00145A09">
      <w:pPr>
        <w:pStyle w:val="ListParagraph"/>
        <w:numPr>
          <w:ilvl w:val="2"/>
          <w:numId w:val="1"/>
        </w:numPr>
      </w:pPr>
      <w:r>
        <w:t>A network ACL is a virtual firewall that controls traffic in and out of a subnet</w:t>
      </w:r>
    </w:p>
    <w:p w:rsidR="00145A09" w:rsidRDefault="00145A09" w:rsidP="00145A09">
      <w:pPr>
        <w:pStyle w:val="ListParagraph"/>
        <w:numPr>
          <w:ilvl w:val="2"/>
          <w:numId w:val="1"/>
        </w:numPr>
      </w:pPr>
      <w:r>
        <w:t>Allow all incoming/outgoing traffic by default and use stateless rules to allow or deny traffic</w:t>
      </w:r>
    </w:p>
    <w:p w:rsidR="00145A09" w:rsidRDefault="00145A09" w:rsidP="00145A09">
      <w:pPr>
        <w:pStyle w:val="ListParagraph"/>
        <w:numPr>
          <w:ilvl w:val="2"/>
          <w:numId w:val="1"/>
        </w:numPr>
      </w:pPr>
      <w:r>
        <w:t>Stateless rules inspect all inbound and outbound traffic and do not keep track of connections</w:t>
      </w:r>
    </w:p>
    <w:p w:rsidR="00145A09" w:rsidRDefault="00145A09" w:rsidP="00145A09">
      <w:pPr>
        <w:pStyle w:val="ListParagraph"/>
        <w:numPr>
          <w:ilvl w:val="3"/>
          <w:numId w:val="1"/>
        </w:numPr>
      </w:pPr>
      <w:r>
        <w:t>Need to make 2 rules, one for incoming and one for outgoing</w:t>
      </w:r>
    </w:p>
    <w:p w:rsidR="00145A09" w:rsidRDefault="00145A09" w:rsidP="00145A09">
      <w:pPr>
        <w:pStyle w:val="ListParagraph"/>
        <w:numPr>
          <w:ilvl w:val="2"/>
          <w:numId w:val="1"/>
        </w:numPr>
      </w:pPr>
      <w:r>
        <w:t>An allow rule must be explicitly created</w:t>
      </w:r>
    </w:p>
    <w:p w:rsidR="00145A09" w:rsidRDefault="00145A09" w:rsidP="00145A09">
      <w:pPr>
        <w:pStyle w:val="ListParagraph"/>
        <w:numPr>
          <w:ilvl w:val="0"/>
          <w:numId w:val="1"/>
        </w:numPr>
      </w:pPr>
      <w:r>
        <w:t>Directing Traffic to Your VPC</w:t>
      </w:r>
    </w:p>
    <w:p w:rsidR="00145A09" w:rsidRDefault="00145A09" w:rsidP="00145A09">
      <w:pPr>
        <w:pStyle w:val="ListParagraph"/>
        <w:numPr>
          <w:ilvl w:val="1"/>
          <w:numId w:val="1"/>
        </w:numPr>
      </w:pPr>
      <w:r>
        <w:t>Internet gateways:</w:t>
      </w:r>
    </w:p>
    <w:p w:rsidR="00145A09" w:rsidRDefault="00145A09" w:rsidP="00145A09">
      <w:pPr>
        <w:pStyle w:val="ListParagraph"/>
        <w:numPr>
          <w:ilvl w:val="2"/>
          <w:numId w:val="1"/>
        </w:numPr>
      </w:pPr>
      <w:r>
        <w:t>Allow communication from internet into VPC</w:t>
      </w:r>
    </w:p>
    <w:p w:rsidR="00145A09" w:rsidRDefault="00145A09" w:rsidP="00145A09">
      <w:pPr>
        <w:pStyle w:val="ListParagraph"/>
        <w:numPr>
          <w:ilvl w:val="2"/>
          <w:numId w:val="1"/>
        </w:numPr>
      </w:pPr>
      <w:r>
        <w:t>Are horizontally scaled, redundant, and highly available by default</w:t>
      </w:r>
    </w:p>
    <w:p w:rsidR="00145A09" w:rsidRDefault="00145A09" w:rsidP="00145A09">
      <w:pPr>
        <w:pStyle w:val="ListParagraph"/>
        <w:numPr>
          <w:ilvl w:val="2"/>
          <w:numId w:val="1"/>
        </w:numPr>
      </w:pPr>
      <w:r>
        <w:t>Provide a target in your subnet route tables for internet-routable traffic</w:t>
      </w:r>
    </w:p>
    <w:p w:rsidR="00145A09" w:rsidRDefault="00FB0AB7" w:rsidP="00FB0AB7">
      <w:pPr>
        <w:pStyle w:val="ListParagraph"/>
        <w:numPr>
          <w:ilvl w:val="1"/>
          <w:numId w:val="1"/>
        </w:numPr>
      </w:pPr>
      <w:r>
        <w:t>To enable access to or from the internet for instances in a VPC subnet you must:</w:t>
      </w:r>
    </w:p>
    <w:p w:rsidR="00FB0AB7" w:rsidRDefault="00FB0AB7" w:rsidP="00FB0AB7">
      <w:pPr>
        <w:pStyle w:val="ListParagraph"/>
        <w:numPr>
          <w:ilvl w:val="2"/>
          <w:numId w:val="1"/>
        </w:numPr>
      </w:pPr>
      <w:r>
        <w:t>Attach an internet gateway to your VPC</w:t>
      </w:r>
    </w:p>
    <w:p w:rsidR="00FB0AB7" w:rsidRDefault="00FB0AB7" w:rsidP="00FB0AB7">
      <w:pPr>
        <w:pStyle w:val="ListParagraph"/>
        <w:numPr>
          <w:ilvl w:val="2"/>
          <w:numId w:val="1"/>
        </w:numPr>
      </w:pPr>
      <w:r>
        <w:t>Ensure that your subnet’s route table points to the internet gateway</w:t>
      </w:r>
    </w:p>
    <w:p w:rsidR="00FB0AB7" w:rsidRDefault="00FB0AB7" w:rsidP="00FB0AB7">
      <w:pPr>
        <w:pStyle w:val="ListParagraph"/>
        <w:numPr>
          <w:ilvl w:val="2"/>
          <w:numId w:val="1"/>
        </w:numPr>
      </w:pPr>
      <w:r>
        <w:t>Ensure that instances in your subnet have public IP address or Elastic IP addresses</w:t>
      </w:r>
    </w:p>
    <w:p w:rsidR="00FB0AB7" w:rsidRDefault="00FB0AB7" w:rsidP="00FB0AB7">
      <w:pPr>
        <w:pStyle w:val="ListParagraph"/>
        <w:numPr>
          <w:ilvl w:val="2"/>
          <w:numId w:val="1"/>
        </w:numPr>
      </w:pPr>
      <w:r>
        <w:t>Ensure that your network ACLs and security groups allow the relevant traffic to flow to and from your instance</w:t>
      </w:r>
    </w:p>
    <w:p w:rsidR="00FB0AB7" w:rsidRDefault="00FB0AB7" w:rsidP="00FB0AB7">
      <w:pPr>
        <w:pStyle w:val="ListParagraph"/>
        <w:numPr>
          <w:ilvl w:val="0"/>
          <w:numId w:val="1"/>
        </w:numPr>
      </w:pPr>
      <w:r>
        <w:t>Outbound Traffic from Private Instances</w:t>
      </w:r>
    </w:p>
    <w:p w:rsidR="00FB0AB7" w:rsidRDefault="00FB0AB7" w:rsidP="00FB0AB7">
      <w:pPr>
        <w:pStyle w:val="ListParagraph"/>
        <w:numPr>
          <w:ilvl w:val="1"/>
          <w:numId w:val="1"/>
        </w:numPr>
      </w:pPr>
      <w:r>
        <w:lastRenderedPageBreak/>
        <w:t>Network Address Translation (NAT) services:</w:t>
      </w:r>
    </w:p>
    <w:p w:rsidR="00FB0AB7" w:rsidRDefault="00FB0AB7" w:rsidP="00FB0AB7">
      <w:pPr>
        <w:pStyle w:val="ListParagraph"/>
        <w:numPr>
          <w:ilvl w:val="2"/>
          <w:numId w:val="1"/>
        </w:numPr>
      </w:pPr>
      <w:r>
        <w:t>Enable instances in the private subnet to initiate outbound traffic to the internet or other AWS services</w:t>
      </w:r>
    </w:p>
    <w:p w:rsidR="00FB0AB7" w:rsidRDefault="00FB0AB7" w:rsidP="00FB0AB7">
      <w:pPr>
        <w:pStyle w:val="ListParagraph"/>
        <w:numPr>
          <w:ilvl w:val="2"/>
          <w:numId w:val="1"/>
        </w:numPr>
      </w:pPr>
      <w:r>
        <w:t>Prevent private instances from receiving inbound traffic from the internet</w:t>
      </w:r>
    </w:p>
    <w:p w:rsidR="00FB0AB7" w:rsidRDefault="00FB0AB7" w:rsidP="00FB0AB7">
      <w:pPr>
        <w:pStyle w:val="ListParagraph"/>
        <w:numPr>
          <w:ilvl w:val="2"/>
          <w:numId w:val="1"/>
        </w:numPr>
      </w:pPr>
      <w:r>
        <w:t>Two primary options:</w:t>
      </w:r>
    </w:p>
    <w:p w:rsidR="00FB0AB7" w:rsidRDefault="00FB0AB7" w:rsidP="00FB0AB7">
      <w:pPr>
        <w:pStyle w:val="ListParagraph"/>
        <w:numPr>
          <w:ilvl w:val="3"/>
          <w:numId w:val="1"/>
        </w:numPr>
      </w:pPr>
      <w:r>
        <w:t>Amazon EC2 instance set up as a NAT in a public subnet</w:t>
      </w:r>
    </w:p>
    <w:p w:rsidR="00FB0AB7" w:rsidRDefault="00FB0AB7" w:rsidP="00FB0AB7">
      <w:pPr>
        <w:pStyle w:val="ListParagraph"/>
        <w:numPr>
          <w:ilvl w:val="3"/>
          <w:numId w:val="1"/>
        </w:numPr>
      </w:pPr>
      <w:r>
        <w:t>NAT gateway</w:t>
      </w:r>
      <w:bookmarkStart w:id="0" w:name="_GoBack"/>
      <w:bookmarkEnd w:id="0"/>
    </w:p>
    <w:sectPr w:rsidR="00FB0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BF2385"/>
    <w:multiLevelType w:val="hybridMultilevel"/>
    <w:tmpl w:val="9C12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3E"/>
    <w:rsid w:val="00145A09"/>
    <w:rsid w:val="006712F5"/>
    <w:rsid w:val="00A049E4"/>
    <w:rsid w:val="00CF103E"/>
    <w:rsid w:val="00DA5ED3"/>
    <w:rsid w:val="00FB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60044"/>
  <w15:chartTrackingRefBased/>
  <w15:docId w15:val="{AFC64148-24E6-4361-8AF7-E8D0AB1E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Goovaerts</dc:creator>
  <cp:keywords/>
  <dc:description/>
  <cp:lastModifiedBy>Xavier Goovaerts</cp:lastModifiedBy>
  <cp:revision>1</cp:revision>
  <dcterms:created xsi:type="dcterms:W3CDTF">2019-09-17T23:43:00Z</dcterms:created>
  <dcterms:modified xsi:type="dcterms:W3CDTF">2019-09-18T00:46:00Z</dcterms:modified>
</cp:coreProperties>
</file>