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CC135" w14:textId="0827F549" w:rsidR="00DF5BDA" w:rsidRDefault="00DF5BDA" w:rsidP="00402626">
      <w:pPr>
        <w:pStyle w:val="Heading1"/>
        <w:rPr>
          <w:rFonts w:eastAsia="Times New Roman"/>
        </w:rPr>
      </w:pPr>
      <w:bookmarkStart w:id="0" w:name="_Hlk23372630"/>
      <w:bookmarkEnd w:id="0"/>
      <w:r>
        <w:rPr>
          <w:rFonts w:eastAsia="Times New Roman"/>
        </w:rPr>
        <w:t>Part 1: Technical Indicators</w:t>
      </w:r>
    </w:p>
    <w:p w14:paraId="746F77FC" w14:textId="3EAC9C7D" w:rsidR="000647E8" w:rsidRDefault="00BB13EB" w:rsidP="000647E8">
      <w:r>
        <w:t xml:space="preserve">3 </w:t>
      </w:r>
      <w:r w:rsidR="00CA0968">
        <w:t>different</w:t>
      </w:r>
      <w:r>
        <w:t xml:space="preserve"> technical indicators were used </w:t>
      </w:r>
      <w:r w:rsidR="00CA0968">
        <w:t xml:space="preserve">in this </w:t>
      </w:r>
      <w:r w:rsidR="00C006BB">
        <w:t>strategy</w:t>
      </w:r>
      <w:r w:rsidR="009B6FDA">
        <w:t xml:space="preserve">: SMA, Bollinger Bands and Stochastic Oscillator. </w:t>
      </w:r>
    </w:p>
    <w:p w14:paraId="7EFC4AC3" w14:textId="30C6EBD9" w:rsidR="00CB537E" w:rsidRDefault="00CB537E" w:rsidP="00F079A3">
      <w:pPr>
        <w:pStyle w:val="Heading2"/>
      </w:pPr>
      <w:r>
        <w:t>Indicator 1: S</w:t>
      </w:r>
      <w:r w:rsidR="00764904">
        <w:t>imple Moving Average (SMA)</w:t>
      </w:r>
    </w:p>
    <w:p w14:paraId="3DB24D33" w14:textId="20A807B3" w:rsidR="00CB537E" w:rsidRDefault="00764904" w:rsidP="000647E8">
      <w:r>
        <w:t xml:space="preserve">Simply put, SMA is </w:t>
      </w:r>
      <w:r w:rsidR="00752A82">
        <w:t xml:space="preserve">the average price of the adjusted stock price for a given window of time. </w:t>
      </w:r>
      <w:r w:rsidR="007925C7">
        <w:t xml:space="preserve">As such, the following expression </w:t>
      </w:r>
      <w:r w:rsidR="00D35740">
        <w:t>is used to calculate it</w:t>
      </w:r>
      <w:r w:rsidR="00FA0743">
        <w:t>, where A is the price of an asset at time n, and n is the number of total periods.</w:t>
      </w:r>
    </w:p>
    <w:p w14:paraId="542E5FFE" w14:textId="6C6F6398" w:rsidR="00D35740" w:rsidRDefault="00BC08D5" w:rsidP="000647E8">
      <w:r>
        <w:t>SMA = (A</w:t>
      </w:r>
      <w:r w:rsidRPr="001B03E0">
        <w:rPr>
          <w:vertAlign w:val="subscript"/>
        </w:rPr>
        <w:t xml:space="preserve">1 </w:t>
      </w:r>
      <w:r>
        <w:t>+ A</w:t>
      </w:r>
      <w:r w:rsidRPr="001B03E0">
        <w:rPr>
          <w:vertAlign w:val="subscript"/>
        </w:rPr>
        <w:t xml:space="preserve">2 </w:t>
      </w:r>
      <w:r>
        <w:t>+ … + A</w:t>
      </w:r>
      <w:r w:rsidRPr="001B03E0">
        <w:rPr>
          <w:vertAlign w:val="subscript"/>
        </w:rPr>
        <w:t>n</w:t>
      </w:r>
      <w:r>
        <w:t>) / n</w:t>
      </w:r>
    </w:p>
    <w:p w14:paraId="084CB9C7" w14:textId="744BDBCA" w:rsidR="0015626E" w:rsidRPr="000647E8" w:rsidRDefault="00F60BF5" w:rsidP="000647E8">
      <w:r>
        <w:t xml:space="preserve">It is widely believed that </w:t>
      </w:r>
      <w:r w:rsidR="00F80125">
        <w:t xml:space="preserve">SMA often serve as support or resistance </w:t>
      </w:r>
      <w:r w:rsidR="00472A60">
        <w:t xml:space="preserve">levels. </w:t>
      </w:r>
      <w:r w:rsidR="005C4DF0">
        <w:t xml:space="preserve">This means that when the price of the stock moves lower </w:t>
      </w:r>
      <w:r w:rsidR="00B211D5">
        <w:t>towards</w:t>
      </w:r>
      <w:r w:rsidR="005C4DF0">
        <w:t xml:space="preserve"> the SMA from a higher price, </w:t>
      </w:r>
      <w:r w:rsidR="0015049E">
        <w:t xml:space="preserve">it </w:t>
      </w:r>
      <w:r w:rsidR="00E71434">
        <w:t xml:space="preserve">is </w:t>
      </w:r>
      <w:r w:rsidR="0015049E">
        <w:t xml:space="preserve">often </w:t>
      </w:r>
      <w:r w:rsidR="00153679">
        <w:t xml:space="preserve">met by a growing number of buyers, which </w:t>
      </w:r>
      <w:r w:rsidR="0015384C">
        <w:t xml:space="preserve">acts as a support to stop the stock </w:t>
      </w:r>
      <w:r w:rsidR="00EB298C">
        <w:t xml:space="preserve">from </w:t>
      </w:r>
      <w:r w:rsidR="0070323E">
        <w:t xml:space="preserve">further going down in price. </w:t>
      </w:r>
      <w:r w:rsidR="00104130">
        <w:t xml:space="preserve">Vice-versa, </w:t>
      </w:r>
      <w:r w:rsidR="00E71434">
        <w:t xml:space="preserve">if the price of the stock moves higher towards the SMA form a lower price, it is often met by a growing number of sellers, </w:t>
      </w:r>
      <w:r w:rsidR="004E3DFF">
        <w:t xml:space="preserve">which </w:t>
      </w:r>
      <w:r w:rsidR="00967B42">
        <w:t xml:space="preserve">makes the price “resistant” from going up. </w:t>
      </w:r>
      <w:r w:rsidR="00EB0DB6">
        <w:rPr>
          <w:noProof/>
        </w:rPr>
        <w:drawing>
          <wp:inline distT="0" distB="0" distL="0" distR="0" wp14:anchorId="240CF331" wp14:editId="1A34BD38">
            <wp:extent cx="5852160" cy="438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2FD6" w14:textId="77777777" w:rsidR="00507336" w:rsidRDefault="0050733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5AF1AC8" w14:textId="29D916B0" w:rsidR="005A63B5" w:rsidRPr="00F079A3" w:rsidRDefault="00637CD1" w:rsidP="00F079A3">
      <w:pPr>
        <w:pStyle w:val="Heading2"/>
      </w:pPr>
      <w:r w:rsidRPr="00F079A3">
        <w:lastRenderedPageBreak/>
        <w:t xml:space="preserve">Indicator </w:t>
      </w:r>
      <w:r w:rsidR="00F079A3">
        <w:t>2</w:t>
      </w:r>
      <w:r w:rsidRPr="00F079A3">
        <w:t>: Bollinger Bands:</w:t>
      </w:r>
    </w:p>
    <w:p w14:paraId="03C49923" w14:textId="6A801328" w:rsidR="005A63B5" w:rsidRDefault="00205849" w:rsidP="005A63B5">
      <w:pPr>
        <w:shd w:val="clear" w:color="auto" w:fill="FFFFFF"/>
        <w:spacing w:after="0" w:line="240" w:lineRule="auto"/>
      </w:pPr>
      <w:r>
        <w:t xml:space="preserve">Bollinger Bands consist of 2 lines above and below the SMA. </w:t>
      </w:r>
      <w:r w:rsidR="005A63B5" w:rsidRPr="00241327">
        <w:t xml:space="preserve">The </w:t>
      </w:r>
      <w:r>
        <w:t>upper</w:t>
      </w:r>
      <w:r w:rsidR="005A63B5" w:rsidRPr="00241327">
        <w:t xml:space="preserve"> line </w:t>
      </w:r>
      <w:r w:rsidR="007A63E4">
        <w:t xml:space="preserve">(shown in green) </w:t>
      </w:r>
      <w:r w:rsidR="001C47A8">
        <w:t xml:space="preserve">represents the </w:t>
      </w:r>
      <w:r w:rsidR="00A67D2C">
        <w:t>price</w:t>
      </w:r>
      <w:r w:rsidR="001C47A8">
        <w:t xml:space="preserve"> which is 2 standard deviations above the SMA</w:t>
      </w:r>
      <w:r w:rsidR="00C62792">
        <w:t xml:space="preserve"> (shown in orange)</w:t>
      </w:r>
      <w:r w:rsidR="001C47A8">
        <w:t>. The lower line (shown in red) represents the prices</w:t>
      </w:r>
      <w:r w:rsidR="001A1155">
        <w:t xml:space="preserve"> </w:t>
      </w:r>
      <w:r w:rsidR="001C47A8">
        <w:t xml:space="preserve">which is 2 standard deviations below the </w:t>
      </w:r>
      <w:r w:rsidR="00C62792">
        <w:t>SMA</w:t>
      </w:r>
      <w:r w:rsidR="00A570A1">
        <w:t xml:space="preserve"> (shown in orange).</w:t>
      </w:r>
      <w:r w:rsidR="00317D27">
        <w:t xml:space="preserve"> Therefore, the upper and lower Bollinger bands are calculated using this expression</w:t>
      </w:r>
      <w:r w:rsidR="003A4440">
        <w:t>, where “n” is the number of days in the given window of timeframe and “std” is the standard deviations during the “n” number of days in the given window.</w:t>
      </w:r>
    </w:p>
    <w:p w14:paraId="33AD9C8D" w14:textId="57F2178C" w:rsidR="00317D27" w:rsidRDefault="00D257D1" w:rsidP="005A63B5">
      <w:pPr>
        <w:shd w:val="clear" w:color="auto" w:fill="FFFFFF"/>
        <w:spacing w:after="0" w:line="240" w:lineRule="auto"/>
      </w:pPr>
      <w:r>
        <w:t xml:space="preserve">Upper Band = </w:t>
      </w:r>
      <w:proofErr w:type="spellStart"/>
      <w:r w:rsidR="00E81E16">
        <w:t>SMA</w:t>
      </w:r>
      <w:r w:rsidR="00E81E16" w:rsidRPr="00E81E16">
        <w:rPr>
          <w:vertAlign w:val="subscript"/>
        </w:rPr>
        <w:t>n</w:t>
      </w:r>
      <w:proofErr w:type="spellEnd"/>
      <w:r w:rsidR="00E81E16">
        <w:t xml:space="preserve"> + 2*</w:t>
      </w:r>
      <w:proofErr w:type="spellStart"/>
      <w:r w:rsidR="00E81E16">
        <w:t>std</w:t>
      </w:r>
      <w:r w:rsidR="00E81E16" w:rsidRPr="00E81E16">
        <w:rPr>
          <w:vertAlign w:val="subscript"/>
        </w:rPr>
        <w:t>n</w:t>
      </w:r>
      <w:proofErr w:type="spellEnd"/>
    </w:p>
    <w:p w14:paraId="7D7E42F4" w14:textId="3B0D4103" w:rsidR="00E81E16" w:rsidRDefault="00E81E16" w:rsidP="005A63B5">
      <w:pPr>
        <w:shd w:val="clear" w:color="auto" w:fill="FFFFFF"/>
        <w:spacing w:after="0" w:line="240" w:lineRule="auto"/>
        <w:rPr>
          <w:vertAlign w:val="subscript"/>
        </w:rPr>
      </w:pPr>
      <w:r>
        <w:t xml:space="preserve">Lower Band = </w:t>
      </w:r>
      <w:proofErr w:type="spellStart"/>
      <w:r>
        <w:t>SMA</w:t>
      </w:r>
      <w:r w:rsidRPr="00E81E16">
        <w:rPr>
          <w:vertAlign w:val="subscript"/>
        </w:rPr>
        <w:t>n</w:t>
      </w:r>
      <w:proofErr w:type="spellEnd"/>
      <w:r>
        <w:t xml:space="preserve"> </w:t>
      </w:r>
      <w:r>
        <w:t>-</w:t>
      </w:r>
      <w:r>
        <w:t xml:space="preserve"> 2*</w:t>
      </w:r>
      <w:proofErr w:type="spellStart"/>
      <w:r>
        <w:t>std</w:t>
      </w:r>
      <w:r w:rsidRPr="00E81E16">
        <w:rPr>
          <w:vertAlign w:val="subscript"/>
        </w:rPr>
        <w:t>n</w:t>
      </w:r>
      <w:proofErr w:type="spellEnd"/>
    </w:p>
    <w:p w14:paraId="0683E330" w14:textId="0CAF6CC7" w:rsidR="00AE067F" w:rsidRDefault="00AE067F" w:rsidP="005A63B5">
      <w:pPr>
        <w:shd w:val="clear" w:color="auto" w:fill="FFFFFF"/>
        <w:spacing w:after="0" w:line="240" w:lineRule="auto"/>
        <w:rPr>
          <w:vertAlign w:val="subscript"/>
        </w:rPr>
      </w:pPr>
    </w:p>
    <w:p w14:paraId="40ECB495" w14:textId="1D72ABB0" w:rsidR="00AE067F" w:rsidRDefault="00FC20C8" w:rsidP="005A63B5">
      <w:pPr>
        <w:shd w:val="clear" w:color="auto" w:fill="FFFFFF"/>
        <w:spacing w:after="0" w:line="240" w:lineRule="auto"/>
        <w:rPr>
          <w:vertAlign w:val="subscript"/>
        </w:rPr>
      </w:pPr>
      <w:r>
        <w:t xml:space="preserve">Given that </w:t>
      </w:r>
      <w:r w:rsidR="00FC2D3E">
        <w:t xml:space="preserve">the probability that </w:t>
      </w:r>
      <w:r w:rsidR="00194257">
        <w:t>the price is two standard deviations away from the</w:t>
      </w:r>
      <w:r w:rsidR="00207FFD">
        <w:t xml:space="preserve"> SMA is </w:t>
      </w:r>
      <w:r w:rsidR="00EC76C9">
        <w:t xml:space="preserve">significantly low, </w:t>
      </w:r>
      <w:r w:rsidR="00860A53">
        <w:t>reaching the bands are often seen as a trade signal. W</w:t>
      </w:r>
      <w:r w:rsidR="002062D9">
        <w:t xml:space="preserve">hen the price of the stock </w:t>
      </w:r>
      <w:r w:rsidR="000D49C1">
        <w:t>cross</w:t>
      </w:r>
      <w:r w:rsidR="00960A05">
        <w:t>es</w:t>
      </w:r>
      <w:r w:rsidR="000D49C1">
        <w:t xml:space="preserve"> the upper band from below and </w:t>
      </w:r>
      <w:r w:rsidR="00860A53">
        <w:t>cross</w:t>
      </w:r>
      <w:r w:rsidR="00AD0045">
        <w:t xml:space="preserve">es back from above, </w:t>
      </w:r>
      <w:r w:rsidR="00960A05">
        <w:t xml:space="preserve">it is a sell signal. Similarly, when the price of the stock crosses the lower band from above and crosses back from below, it is a buy signal.  </w:t>
      </w:r>
    </w:p>
    <w:p w14:paraId="7F076AB5" w14:textId="77777777" w:rsidR="00507336" w:rsidRPr="00241327" w:rsidRDefault="00507336" w:rsidP="005A63B5">
      <w:pPr>
        <w:shd w:val="clear" w:color="auto" w:fill="FFFFFF"/>
        <w:spacing w:after="0" w:line="240" w:lineRule="auto"/>
      </w:pPr>
    </w:p>
    <w:p w14:paraId="595F6828" w14:textId="635E8CA5" w:rsidR="00205849" w:rsidRDefault="00EB0DB6" w:rsidP="00185C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3A6624" wp14:editId="1D551049">
            <wp:extent cx="5852160" cy="4389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637A" w14:textId="77777777" w:rsidR="00507336" w:rsidRDefault="0050733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2F26BDA" w14:textId="3F5EF6F1" w:rsidR="00C70042" w:rsidRDefault="00C70042" w:rsidP="00C70042">
      <w:pPr>
        <w:pStyle w:val="Heading2"/>
      </w:pPr>
      <w:r w:rsidRPr="00F079A3">
        <w:lastRenderedPageBreak/>
        <w:t xml:space="preserve">Indicator </w:t>
      </w:r>
      <w:r w:rsidR="00EF1851">
        <w:t>3</w:t>
      </w:r>
      <w:r w:rsidRPr="00F079A3">
        <w:t xml:space="preserve">: </w:t>
      </w:r>
      <w:r w:rsidR="00473799">
        <w:t>Stochastic Oscillator</w:t>
      </w:r>
      <w:r w:rsidRPr="00F079A3">
        <w:t>:</w:t>
      </w:r>
    </w:p>
    <w:p w14:paraId="7A799BBC" w14:textId="4A402F7E" w:rsidR="00361123" w:rsidRDefault="00B77211" w:rsidP="00473799">
      <w:r>
        <w:t xml:space="preserve">Stochastic </w:t>
      </w:r>
      <w:r w:rsidR="000E21C7">
        <w:t xml:space="preserve">Oscillator is </w:t>
      </w:r>
      <w:r w:rsidR="00EC56A8">
        <w:t xml:space="preserve">a momentum driven indicator </w:t>
      </w:r>
      <w:r w:rsidR="00840390">
        <w:t xml:space="preserve">which compares the price of a security to a range of its prices over a window of time. </w:t>
      </w:r>
      <w:r w:rsidR="00452AC2">
        <w:t xml:space="preserve">It is calculated using </w:t>
      </w:r>
      <w:r w:rsidR="00A13A9D">
        <w:t xml:space="preserve">this expression, where </w:t>
      </w:r>
      <w:r w:rsidR="00F13A26">
        <w:t>P</w:t>
      </w:r>
      <w:r w:rsidR="00A13A9D">
        <w:t xml:space="preserve"> is the most recent price,</w:t>
      </w:r>
      <w:r w:rsidR="00EF6FA9">
        <w:t xml:space="preserve"> </w:t>
      </w:r>
      <w:r w:rsidR="00361123">
        <w:t>L is the lowest price traded of the “n” number of previous trading sessions, H is the highest price for the same number of sessions:</w:t>
      </w:r>
    </w:p>
    <w:p w14:paraId="1B6AD01D" w14:textId="7860B606" w:rsidR="00361123" w:rsidRDefault="000A5A5B" w:rsidP="00473799">
      <w:r>
        <w:t>K = (C – L</w:t>
      </w:r>
      <w:r w:rsidRPr="00816674">
        <w:rPr>
          <w:vertAlign w:val="subscript"/>
        </w:rPr>
        <w:t>n</w:t>
      </w:r>
      <w:r>
        <w:t>) / (</w:t>
      </w:r>
      <w:proofErr w:type="spellStart"/>
      <w:r>
        <w:t>H</w:t>
      </w:r>
      <w:r w:rsidRPr="00816674">
        <w:rPr>
          <w:vertAlign w:val="subscript"/>
        </w:rPr>
        <w:t>n</w:t>
      </w:r>
      <w:proofErr w:type="spellEnd"/>
      <w:r>
        <w:t xml:space="preserve"> – L</w:t>
      </w:r>
      <w:r w:rsidRPr="00816674">
        <w:rPr>
          <w:vertAlign w:val="subscript"/>
        </w:rPr>
        <w:t>n</w:t>
      </w:r>
      <w:r>
        <w:t>) * 100</w:t>
      </w:r>
    </w:p>
    <w:p w14:paraId="3133F805" w14:textId="3AF9508E" w:rsidR="00411B5A" w:rsidRPr="00473799" w:rsidRDefault="00C067BC" w:rsidP="00473799">
      <w:r>
        <w:t>The Stochastic oscillator</w:t>
      </w:r>
      <w:r w:rsidR="005554F4">
        <w:t xml:space="preserve"> is used to</w:t>
      </w:r>
      <w:r w:rsidR="00A23251">
        <w:t xml:space="preserve"> identify overbought and oversold signals. </w:t>
      </w:r>
      <w:r w:rsidR="003E193A">
        <w:t>As shown in the chart below, i</w:t>
      </w:r>
      <w:r w:rsidR="004E51B4">
        <w:t xml:space="preserve">t is thought that </w:t>
      </w:r>
      <w:r w:rsidR="003E193A">
        <w:t xml:space="preserve">stochastic readings (shown in blue) </w:t>
      </w:r>
      <w:r w:rsidR="004E51B4">
        <w:t xml:space="preserve">below 20 indicate that a stock has been oversold, and thus a buy signal. </w:t>
      </w:r>
      <w:r w:rsidR="002E2AC5">
        <w:t xml:space="preserve">It is thought that </w:t>
      </w:r>
      <w:r w:rsidR="00DB06D2">
        <w:t xml:space="preserve">stochastic </w:t>
      </w:r>
      <w:r w:rsidR="002E2AC5">
        <w:t xml:space="preserve">readings above 80 indicate that a stock has been overbought, and thus a sell signal. </w:t>
      </w:r>
    </w:p>
    <w:p w14:paraId="41674351" w14:textId="4FE14E72" w:rsidR="006330F6" w:rsidRDefault="00EB0DB6" w:rsidP="00185C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BA984C" wp14:editId="1FCB289A">
            <wp:extent cx="585216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187F" w14:textId="77777777" w:rsidR="006C6EA5" w:rsidRDefault="006C6EA5" w:rsidP="00185CE1">
      <w:pPr>
        <w:spacing w:after="0" w:line="240" w:lineRule="auto"/>
        <w:rPr>
          <w:rFonts w:ascii="Times New Roman" w:hAnsi="Times New Roman" w:cs="Times New Roman"/>
        </w:rPr>
      </w:pPr>
    </w:p>
    <w:p w14:paraId="44553E05" w14:textId="153917A4" w:rsidR="006330F6" w:rsidRDefault="006330F6" w:rsidP="00185CE1">
      <w:pPr>
        <w:spacing w:after="0" w:line="240" w:lineRule="auto"/>
        <w:rPr>
          <w:rFonts w:ascii="Times New Roman" w:hAnsi="Times New Roman" w:cs="Times New Roman"/>
        </w:rPr>
      </w:pPr>
    </w:p>
    <w:p w14:paraId="4A4CAF8A" w14:textId="7AF72D7A" w:rsidR="006330F6" w:rsidRDefault="006330F6" w:rsidP="00185CE1">
      <w:pPr>
        <w:spacing w:after="0" w:line="240" w:lineRule="auto"/>
        <w:rPr>
          <w:rFonts w:ascii="Times New Roman" w:hAnsi="Times New Roman" w:cs="Times New Roman"/>
        </w:rPr>
      </w:pPr>
    </w:p>
    <w:p w14:paraId="7798942F" w14:textId="35956288" w:rsidR="006330F6" w:rsidRDefault="006330F6" w:rsidP="00185CE1">
      <w:pPr>
        <w:spacing w:after="0" w:line="240" w:lineRule="auto"/>
        <w:rPr>
          <w:rFonts w:ascii="Times New Roman" w:hAnsi="Times New Roman" w:cs="Times New Roman"/>
        </w:rPr>
      </w:pPr>
    </w:p>
    <w:p w14:paraId="4B59D095" w14:textId="21B3CC36" w:rsidR="0024161A" w:rsidRDefault="00241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ADF0FD" w14:textId="45DACD58" w:rsidR="00E32049" w:rsidRDefault="004541FA" w:rsidP="004541F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Part </w:t>
      </w:r>
      <w:r>
        <w:rPr>
          <w:rFonts w:eastAsia="Times New Roman"/>
        </w:rPr>
        <w:t>2</w:t>
      </w:r>
      <w:r>
        <w:rPr>
          <w:rFonts w:eastAsia="Times New Roman"/>
        </w:rPr>
        <w:t xml:space="preserve">: </w:t>
      </w:r>
      <w:r w:rsidR="00A14E97">
        <w:rPr>
          <w:rFonts w:eastAsia="Times New Roman"/>
        </w:rPr>
        <w:t>Theoretically Optimal Strategy</w:t>
      </w:r>
    </w:p>
    <w:p w14:paraId="2B18A048" w14:textId="77777777" w:rsidR="00461EA5" w:rsidRDefault="0061480F" w:rsidP="00E9119A">
      <w:r>
        <w:t>I</w:t>
      </w:r>
      <w:r w:rsidR="00633B58">
        <w:t xml:space="preserve">n the theoretically optimal strategy, </w:t>
      </w:r>
      <w:r w:rsidR="008D5A61">
        <w:t>my assumption</w:t>
      </w:r>
      <w:r w:rsidR="00461EA5">
        <w:t>s were as follows:</w:t>
      </w:r>
    </w:p>
    <w:p w14:paraId="404D40E3" w14:textId="77777777" w:rsidR="00461EA5" w:rsidRDefault="008D5A61" w:rsidP="00461EA5">
      <w:pPr>
        <w:pStyle w:val="ListParagraph"/>
        <w:numPr>
          <w:ilvl w:val="0"/>
          <w:numId w:val="2"/>
        </w:numPr>
      </w:pPr>
      <w:r>
        <w:t xml:space="preserve">I have access to future prices of the stock. </w:t>
      </w:r>
    </w:p>
    <w:p w14:paraId="6BB5899C" w14:textId="77777777" w:rsidR="00461EA5" w:rsidRDefault="00E75FD4" w:rsidP="00461EA5">
      <w:pPr>
        <w:pStyle w:val="ListParagraph"/>
        <w:numPr>
          <w:ilvl w:val="0"/>
          <w:numId w:val="2"/>
        </w:numPr>
      </w:pPr>
      <w:r>
        <w:t xml:space="preserve">I </w:t>
      </w:r>
      <w:r w:rsidR="00461EA5">
        <w:t>am</w:t>
      </w:r>
      <w:r w:rsidR="0041700E">
        <w:t xml:space="preserve"> constrained by the portfolio size</w:t>
      </w:r>
      <w:r>
        <w:t xml:space="preserve"> </w:t>
      </w:r>
      <w:r w:rsidR="00A55A91">
        <w:t xml:space="preserve">which had to be 0, 1000 shares long or 1000 shares short. </w:t>
      </w:r>
    </w:p>
    <w:p w14:paraId="243314FD" w14:textId="56B8FFF5" w:rsidR="006469EF" w:rsidRDefault="00A55A91" w:rsidP="00461EA5">
      <w:pPr>
        <w:pStyle w:val="ListParagraph"/>
        <w:numPr>
          <w:ilvl w:val="0"/>
          <w:numId w:val="2"/>
        </w:numPr>
      </w:pPr>
      <w:r>
        <w:t xml:space="preserve">My orders were also limited due to </w:t>
      </w:r>
      <w:r w:rsidR="001E5C0F">
        <w:t xml:space="preserve">the </w:t>
      </w:r>
      <w:r>
        <w:t xml:space="preserve">set portfolio size. </w:t>
      </w:r>
    </w:p>
    <w:p w14:paraId="108F98A9" w14:textId="0907E852" w:rsidR="0098638B" w:rsidRPr="0098638B" w:rsidRDefault="0098638B" w:rsidP="0098638B">
      <w:pPr>
        <w:pStyle w:val="ListParagraph"/>
        <w:numPr>
          <w:ilvl w:val="0"/>
          <w:numId w:val="2"/>
        </w:numPr>
      </w:pPr>
      <w:r w:rsidRPr="0098638B">
        <w:t>Commission: $</w:t>
      </w:r>
      <w:r w:rsidR="00495387">
        <w:t>0</w:t>
      </w:r>
      <w:r w:rsidRPr="0098638B">
        <w:t>, Impact: 0.00.</w:t>
      </w:r>
    </w:p>
    <w:p w14:paraId="34DE0F58" w14:textId="3B62F931" w:rsidR="00C5004A" w:rsidRDefault="00533C0F" w:rsidP="00E9119A">
      <w:r>
        <w:t>To implement this strategy</w:t>
      </w:r>
      <w:r w:rsidR="00746EED">
        <w:t xml:space="preserve">, </w:t>
      </w:r>
      <w:r w:rsidR="00381F6C">
        <w:t>I traverse</w:t>
      </w:r>
      <w:r w:rsidR="002F3DD5">
        <w:t>d</w:t>
      </w:r>
      <w:r w:rsidR="00381F6C">
        <w:t xml:space="preserve"> through </w:t>
      </w:r>
      <w:r w:rsidR="00E31AB4">
        <w:t xml:space="preserve">each day of the trading day and peek in the future </w:t>
      </w:r>
      <w:r w:rsidR="00471702">
        <w:t xml:space="preserve">one day ahead. </w:t>
      </w:r>
      <w:r w:rsidR="00E85EBF">
        <w:t>For each day, d</w:t>
      </w:r>
      <w:r w:rsidR="00117FDA">
        <w:t>epending on the price of the stock the next day and the net holdings, I used the following logic:</w:t>
      </w:r>
    </w:p>
    <w:p w14:paraId="588884D5" w14:textId="2684F7AA" w:rsidR="00117FDA" w:rsidRDefault="008D4F9B" w:rsidP="008D4C6E">
      <w:pPr>
        <w:pStyle w:val="ListParagraph"/>
        <w:numPr>
          <w:ilvl w:val="0"/>
          <w:numId w:val="1"/>
        </w:numPr>
      </w:pPr>
      <w:r>
        <w:t xml:space="preserve">If my net holdings </w:t>
      </w:r>
      <w:r w:rsidR="008D4C6E">
        <w:t>were</w:t>
      </w:r>
      <w:r>
        <w:t xml:space="preserve"> </w:t>
      </w:r>
      <w:r w:rsidR="004E6B16">
        <w:t>0</w:t>
      </w:r>
      <w:r w:rsidR="00F1313E">
        <w:t xml:space="preserve"> (which would occur only on the first trading day)</w:t>
      </w:r>
      <w:r w:rsidR="00DB7320">
        <w:t xml:space="preserve">, if the price of the stock one day in the future was </w:t>
      </w:r>
      <w:r w:rsidR="00D855B4">
        <w:t xml:space="preserve">higher, I would </w:t>
      </w:r>
      <w:r w:rsidR="00FE46CF">
        <w:t>buy</w:t>
      </w:r>
      <w:r w:rsidR="00ED7058">
        <w:t xml:space="preserve"> 1000 shares. </w:t>
      </w:r>
      <w:r w:rsidR="00ED6547">
        <w:t xml:space="preserve">If the stock one day in the future was lower, I would </w:t>
      </w:r>
      <w:r w:rsidR="00FE46CF">
        <w:t xml:space="preserve">short 1000 shares. </w:t>
      </w:r>
    </w:p>
    <w:p w14:paraId="02C58B56" w14:textId="572CC525" w:rsidR="008D4C6E" w:rsidRDefault="008D4C6E" w:rsidP="008D4C6E">
      <w:pPr>
        <w:pStyle w:val="ListParagraph"/>
        <w:numPr>
          <w:ilvl w:val="0"/>
          <w:numId w:val="1"/>
        </w:numPr>
      </w:pPr>
      <w:r>
        <w:t xml:space="preserve">If my net holdings were </w:t>
      </w:r>
      <w:r w:rsidR="00666801">
        <w:t>-</w:t>
      </w:r>
      <w:r w:rsidR="00CF48AB">
        <w:t>1000 shares</w:t>
      </w:r>
      <w:r w:rsidR="006D3882">
        <w:t>, meaning I had shorted it the previous day</w:t>
      </w:r>
      <w:r w:rsidR="00CF48AB">
        <w:t xml:space="preserve">, </w:t>
      </w:r>
      <w:r w:rsidR="00CF48AB">
        <w:t xml:space="preserve">if the price of the stock one day in the future was higher, I would buy </w:t>
      </w:r>
      <w:r w:rsidR="00666801">
        <w:t>200</w:t>
      </w:r>
      <w:r w:rsidR="00664C2C">
        <w:t>0</w:t>
      </w:r>
      <w:r w:rsidR="00CF48AB">
        <w:t xml:space="preserve"> shares. If the stock one day in the future was lower, I </w:t>
      </w:r>
      <w:r w:rsidR="006D3882">
        <w:t>would not make any orders</w:t>
      </w:r>
      <w:r w:rsidR="00BD5EA2">
        <w:t xml:space="preserve"> since </w:t>
      </w:r>
      <w:r w:rsidR="00535A72">
        <w:t>I was under the constraint of - 1000 shares.</w:t>
      </w:r>
    </w:p>
    <w:p w14:paraId="70C14616" w14:textId="780A0AD2" w:rsidR="00D313C8" w:rsidRDefault="000579BB" w:rsidP="002E7D19">
      <w:pPr>
        <w:pStyle w:val="ListParagraph"/>
        <w:numPr>
          <w:ilvl w:val="0"/>
          <w:numId w:val="1"/>
        </w:numPr>
      </w:pPr>
      <w:r>
        <w:t xml:space="preserve">If my net holdings were </w:t>
      </w:r>
      <w:r w:rsidR="002E62AC">
        <w:t>1</w:t>
      </w:r>
      <w:r>
        <w:t xml:space="preserve">000 shares, meaning I had </w:t>
      </w:r>
      <w:r w:rsidR="006D783C">
        <w:t xml:space="preserve">bought </w:t>
      </w:r>
      <w:r>
        <w:t xml:space="preserve">it the previous day, if the price of the stock one day in the future was </w:t>
      </w:r>
      <w:r w:rsidR="00664C2C">
        <w:t>lower</w:t>
      </w:r>
      <w:r>
        <w:t>, I would buy 20</w:t>
      </w:r>
      <w:r w:rsidR="009E3D56">
        <w:t>0</w:t>
      </w:r>
      <w:r>
        <w:t xml:space="preserve">0 shares. If the stock one day in the future was </w:t>
      </w:r>
      <w:r w:rsidR="00664C2C">
        <w:t>higher</w:t>
      </w:r>
      <w:r>
        <w:t>, I would not make any orders since I was under the constraint of 1000 shares.</w:t>
      </w:r>
    </w:p>
    <w:p w14:paraId="157B1AA8" w14:textId="5B1CCA20" w:rsidR="00D313C8" w:rsidRDefault="00076D58" w:rsidP="00D313C8">
      <w:r>
        <w:t xml:space="preserve">As shown below, the theoretically optimal strategy performed fantastically since it could peek into the future. The benchmark showed negative cumulative return over the course of the timeframe. </w:t>
      </w:r>
      <w:r w:rsidR="00B36005">
        <w:t>Below are the statistics of stock JPM with the date range between 1/1/2010 and 12/31/2011.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18D6" w14:paraId="347BFC42" w14:textId="77777777" w:rsidTr="00BD2B9D">
        <w:tc>
          <w:tcPr>
            <w:tcW w:w="3116" w:type="dxa"/>
          </w:tcPr>
          <w:p w14:paraId="13B32483" w14:textId="77777777" w:rsidR="007918D6" w:rsidRDefault="007918D6" w:rsidP="00BD2B9D"/>
        </w:tc>
        <w:tc>
          <w:tcPr>
            <w:tcW w:w="3117" w:type="dxa"/>
          </w:tcPr>
          <w:p w14:paraId="5A8C7401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Theoretically Optimal Strategy</w:t>
            </w:r>
          </w:p>
        </w:tc>
        <w:tc>
          <w:tcPr>
            <w:tcW w:w="3117" w:type="dxa"/>
          </w:tcPr>
          <w:p w14:paraId="594B2FF7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Benchmark</w:t>
            </w:r>
          </w:p>
        </w:tc>
      </w:tr>
      <w:tr w:rsidR="007918D6" w14:paraId="6C91B174" w14:textId="77777777" w:rsidTr="00BD2B9D">
        <w:tc>
          <w:tcPr>
            <w:tcW w:w="3116" w:type="dxa"/>
          </w:tcPr>
          <w:p w14:paraId="13894E8A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Sharpe Ratio</w:t>
            </w:r>
          </w:p>
        </w:tc>
        <w:tc>
          <w:tcPr>
            <w:tcW w:w="3117" w:type="dxa"/>
          </w:tcPr>
          <w:p w14:paraId="1596C074" w14:textId="77777777" w:rsidR="007918D6" w:rsidRDefault="007918D6" w:rsidP="00BD2B9D">
            <w:r w:rsidRPr="00950C20">
              <w:t>13.32</w:t>
            </w:r>
            <w:r>
              <w:t>3</w:t>
            </w:r>
          </w:p>
        </w:tc>
        <w:tc>
          <w:tcPr>
            <w:tcW w:w="3117" w:type="dxa"/>
          </w:tcPr>
          <w:p w14:paraId="5361DE15" w14:textId="77777777" w:rsidR="007918D6" w:rsidRDefault="007918D6" w:rsidP="00BD2B9D">
            <w:r w:rsidRPr="00255B16">
              <w:t>0.1</w:t>
            </w:r>
            <w:r>
              <w:t>60</w:t>
            </w:r>
          </w:p>
        </w:tc>
      </w:tr>
      <w:tr w:rsidR="007918D6" w14:paraId="08E31C7E" w14:textId="77777777" w:rsidTr="00BD2B9D">
        <w:tc>
          <w:tcPr>
            <w:tcW w:w="3116" w:type="dxa"/>
          </w:tcPr>
          <w:p w14:paraId="2C51A993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Cumulative Return</w:t>
            </w:r>
          </w:p>
        </w:tc>
        <w:tc>
          <w:tcPr>
            <w:tcW w:w="3117" w:type="dxa"/>
          </w:tcPr>
          <w:p w14:paraId="53E33EBF" w14:textId="77777777" w:rsidR="007918D6" w:rsidRDefault="007918D6" w:rsidP="00BD2B9D">
            <w:r w:rsidRPr="007B5898">
              <w:t>5.7861</w:t>
            </w:r>
          </w:p>
        </w:tc>
        <w:tc>
          <w:tcPr>
            <w:tcW w:w="3117" w:type="dxa"/>
          </w:tcPr>
          <w:p w14:paraId="4FEB1721" w14:textId="77777777" w:rsidR="007918D6" w:rsidRDefault="007918D6" w:rsidP="00BD2B9D">
            <w:r w:rsidRPr="007B5898">
              <w:t>0.012</w:t>
            </w:r>
            <w:r>
              <w:t>3</w:t>
            </w:r>
          </w:p>
        </w:tc>
      </w:tr>
      <w:tr w:rsidR="007918D6" w14:paraId="583234DA" w14:textId="77777777" w:rsidTr="00BD2B9D">
        <w:tc>
          <w:tcPr>
            <w:tcW w:w="3116" w:type="dxa"/>
          </w:tcPr>
          <w:p w14:paraId="0BC8B68A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Average Daily Return</w:t>
            </w:r>
          </w:p>
        </w:tc>
        <w:tc>
          <w:tcPr>
            <w:tcW w:w="3117" w:type="dxa"/>
          </w:tcPr>
          <w:p w14:paraId="2E0F786B" w14:textId="77777777" w:rsidR="007918D6" w:rsidRPr="00D90E0C" w:rsidRDefault="007918D6" w:rsidP="00BD2B9D">
            <w:r w:rsidRPr="006F59A7">
              <w:t>0.0038</w:t>
            </w:r>
          </w:p>
        </w:tc>
        <w:tc>
          <w:tcPr>
            <w:tcW w:w="3117" w:type="dxa"/>
          </w:tcPr>
          <w:p w14:paraId="228B61C3" w14:textId="77777777" w:rsidR="007918D6" w:rsidRPr="00D90E0C" w:rsidRDefault="007918D6" w:rsidP="00BD2B9D">
            <w:r w:rsidRPr="00F36032">
              <w:t>0.000</w:t>
            </w:r>
            <w:r>
              <w:t>2</w:t>
            </w:r>
          </w:p>
        </w:tc>
      </w:tr>
      <w:tr w:rsidR="007918D6" w14:paraId="37492FA7" w14:textId="77777777" w:rsidTr="00BD2B9D">
        <w:tc>
          <w:tcPr>
            <w:tcW w:w="3116" w:type="dxa"/>
          </w:tcPr>
          <w:p w14:paraId="1922862F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Standard Deviation</w:t>
            </w:r>
          </w:p>
        </w:tc>
        <w:tc>
          <w:tcPr>
            <w:tcW w:w="3117" w:type="dxa"/>
          </w:tcPr>
          <w:p w14:paraId="5C827DA2" w14:textId="77777777" w:rsidR="007918D6" w:rsidRPr="00A3363A" w:rsidRDefault="007918D6" w:rsidP="00BD2B9D">
            <w:r w:rsidRPr="008A16E4">
              <w:t>0.0045</w:t>
            </w:r>
          </w:p>
        </w:tc>
        <w:tc>
          <w:tcPr>
            <w:tcW w:w="3117" w:type="dxa"/>
          </w:tcPr>
          <w:p w14:paraId="151A9169" w14:textId="77777777" w:rsidR="007918D6" w:rsidRPr="00A3363A" w:rsidRDefault="007918D6" w:rsidP="00BD2B9D">
            <w:r w:rsidRPr="00473BDB">
              <w:t>0.0170</w:t>
            </w:r>
          </w:p>
        </w:tc>
      </w:tr>
      <w:tr w:rsidR="007918D6" w14:paraId="0C7E553C" w14:textId="77777777" w:rsidTr="00BD2B9D">
        <w:tc>
          <w:tcPr>
            <w:tcW w:w="3116" w:type="dxa"/>
          </w:tcPr>
          <w:p w14:paraId="0DB5F097" w14:textId="77777777" w:rsidR="007918D6" w:rsidRPr="00B05F34" w:rsidRDefault="007918D6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Final Portfolio Value</w:t>
            </w:r>
          </w:p>
        </w:tc>
        <w:tc>
          <w:tcPr>
            <w:tcW w:w="3117" w:type="dxa"/>
          </w:tcPr>
          <w:p w14:paraId="17DB78F2" w14:textId="77777777" w:rsidR="007918D6" w:rsidRPr="0059109D" w:rsidRDefault="007918D6" w:rsidP="00BD2B9D">
            <w:r>
              <w:t xml:space="preserve">$ </w:t>
            </w:r>
            <w:r w:rsidRPr="00EF2216">
              <w:t>678</w:t>
            </w:r>
            <w:r>
              <w:t>,</w:t>
            </w:r>
            <w:r w:rsidRPr="00EF2216">
              <w:t>610.0</w:t>
            </w:r>
            <w:r>
              <w:t>0</w:t>
            </w:r>
          </w:p>
        </w:tc>
        <w:tc>
          <w:tcPr>
            <w:tcW w:w="3117" w:type="dxa"/>
          </w:tcPr>
          <w:p w14:paraId="59BB9635" w14:textId="77777777" w:rsidR="007918D6" w:rsidRPr="0059109D" w:rsidRDefault="007918D6" w:rsidP="00BD2B9D">
            <w:r>
              <w:t xml:space="preserve">$ </w:t>
            </w:r>
            <w:r w:rsidRPr="00EF2216">
              <w:t>101</w:t>
            </w:r>
            <w:r>
              <w:t>,</w:t>
            </w:r>
            <w:r w:rsidRPr="00EF2216">
              <w:t>230.0</w:t>
            </w:r>
            <w:r>
              <w:t>0</w:t>
            </w:r>
          </w:p>
        </w:tc>
      </w:tr>
    </w:tbl>
    <w:p w14:paraId="0C328A23" w14:textId="174FA5AB" w:rsidR="008D4C6E" w:rsidRDefault="008D4C6E" w:rsidP="00E9119A"/>
    <w:p w14:paraId="6593421F" w14:textId="62088B32" w:rsidR="00D313C8" w:rsidRPr="00E9119A" w:rsidRDefault="00D313C8" w:rsidP="00E9119A">
      <w:r>
        <w:t xml:space="preserve">The </w:t>
      </w:r>
      <w:r w:rsidR="0088455F">
        <w:t xml:space="preserve">figure below titled “Theoretically Optimal Portfolio vs Benchmark (Normalized)” </w:t>
      </w:r>
      <w:r w:rsidR="00C130F9">
        <w:t>shows the performance of the two portfolios over the course of the timeframe.</w:t>
      </w:r>
      <w:r w:rsidR="008666E1">
        <w:t xml:space="preserve"> The prices have been normalized so that they can be more easily compared.</w:t>
      </w:r>
      <w:r w:rsidR="00C130F9">
        <w:t xml:space="preserve"> </w:t>
      </w:r>
      <w:r w:rsidR="007E45A2">
        <w:t>As expected, the</w:t>
      </w:r>
      <w:r w:rsidR="00996A5F">
        <w:t xml:space="preserve"> figure depicts that the</w:t>
      </w:r>
      <w:r w:rsidR="007E45A2">
        <w:t xml:space="preserve"> theoretically </w:t>
      </w:r>
      <w:r w:rsidR="00996A5F">
        <w:t>optimal portfolio performed much better than the benchmark portfolio</w:t>
      </w:r>
      <w:r w:rsidR="00A52A1D">
        <w:t>, consistently.</w:t>
      </w:r>
    </w:p>
    <w:p w14:paraId="47D8DD91" w14:textId="3A7E5B80" w:rsidR="008B35C6" w:rsidRDefault="00EB0DB6" w:rsidP="00E130C9">
      <w:r>
        <w:rPr>
          <w:noProof/>
        </w:rPr>
        <w:lastRenderedPageBreak/>
        <w:drawing>
          <wp:inline distT="0" distB="0" distL="0" distR="0" wp14:anchorId="7675D73B" wp14:editId="604E64D0">
            <wp:extent cx="5852160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A8D4" w14:textId="77777777" w:rsidR="008B35C6" w:rsidRDefault="008B35C6">
      <w:r>
        <w:br w:type="page"/>
      </w:r>
    </w:p>
    <w:p w14:paraId="283B4330" w14:textId="068E3658" w:rsidR="008B35C6" w:rsidRDefault="008B35C6" w:rsidP="008B35C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Part </w:t>
      </w:r>
      <w:r w:rsidR="00130C3B">
        <w:rPr>
          <w:rFonts w:eastAsia="Times New Roman"/>
        </w:rPr>
        <w:t>3</w:t>
      </w:r>
      <w:r>
        <w:rPr>
          <w:rFonts w:eastAsia="Times New Roman"/>
        </w:rPr>
        <w:t xml:space="preserve">: </w:t>
      </w:r>
      <w:r w:rsidR="00F43A45">
        <w:rPr>
          <w:rFonts w:eastAsia="Times New Roman"/>
        </w:rPr>
        <w:t xml:space="preserve">Manual Rule-Based Trader </w:t>
      </w:r>
      <w:r>
        <w:rPr>
          <w:rFonts w:eastAsia="Times New Roman"/>
        </w:rPr>
        <w:t>Strategy</w:t>
      </w:r>
    </w:p>
    <w:p w14:paraId="5099C481" w14:textId="27B3EDBC" w:rsidR="0098638B" w:rsidRDefault="0098638B" w:rsidP="0098638B">
      <w:r>
        <w:t xml:space="preserve">In the </w:t>
      </w:r>
      <w:r w:rsidR="009674F4">
        <w:t>manual rule-based trader</w:t>
      </w:r>
      <w:r>
        <w:t xml:space="preserve"> strategy, my assumptions were as follows:</w:t>
      </w:r>
    </w:p>
    <w:p w14:paraId="454C99E2" w14:textId="77777777" w:rsidR="0098638B" w:rsidRDefault="0098638B" w:rsidP="0098638B">
      <w:pPr>
        <w:pStyle w:val="ListParagraph"/>
        <w:numPr>
          <w:ilvl w:val="0"/>
          <w:numId w:val="2"/>
        </w:numPr>
      </w:pPr>
      <w:r>
        <w:t xml:space="preserve">I am constrained by the portfolio size which had to be 0, 1000 shares long or 1000 shares short. </w:t>
      </w:r>
    </w:p>
    <w:p w14:paraId="26B857CF" w14:textId="77777777" w:rsidR="0098638B" w:rsidRDefault="0098638B" w:rsidP="0098638B">
      <w:pPr>
        <w:pStyle w:val="ListParagraph"/>
        <w:numPr>
          <w:ilvl w:val="0"/>
          <w:numId w:val="2"/>
        </w:numPr>
      </w:pPr>
      <w:r>
        <w:t xml:space="preserve">My orders were also limited due to the set portfolio size. </w:t>
      </w:r>
    </w:p>
    <w:p w14:paraId="090D5879" w14:textId="25D99FE2" w:rsidR="0098638B" w:rsidRDefault="0098638B" w:rsidP="0098638B">
      <w:pPr>
        <w:pStyle w:val="ListParagraph"/>
        <w:numPr>
          <w:ilvl w:val="0"/>
          <w:numId w:val="2"/>
        </w:numPr>
      </w:pPr>
      <w:r w:rsidRPr="0098638B">
        <w:t>Commission: $9.95, Impact: 0.005.</w:t>
      </w:r>
    </w:p>
    <w:p w14:paraId="1616A0BD" w14:textId="4232E7AC" w:rsidR="00AB7747" w:rsidRDefault="00AB7747" w:rsidP="0098638B">
      <w:r>
        <w:t>To implement this strategy</w:t>
      </w:r>
      <w:r w:rsidR="0098638B">
        <w:t xml:space="preserve">, </w:t>
      </w:r>
      <w:r w:rsidR="00320D58">
        <w:t xml:space="preserve">I </w:t>
      </w:r>
      <w:r w:rsidR="00685160">
        <w:t xml:space="preserve">created a </w:t>
      </w:r>
      <w:r w:rsidR="00476873">
        <w:t xml:space="preserve">set of logic </w:t>
      </w:r>
      <w:r w:rsidR="006B623E">
        <w:t xml:space="preserve">involving SMA, Bollinger Bands and </w:t>
      </w:r>
      <w:r w:rsidR="00FA5AD8">
        <w:t xml:space="preserve">Stochastic Oscillator indicators </w:t>
      </w:r>
      <w:r w:rsidR="00476873">
        <w:t xml:space="preserve">which </w:t>
      </w:r>
      <w:r w:rsidR="00525EE3">
        <w:t>was</w:t>
      </w:r>
      <w:r w:rsidR="00D8517A">
        <w:t xml:space="preserve"> used to </w:t>
      </w:r>
      <w:r w:rsidR="009F654B">
        <w:t xml:space="preserve">determine </w:t>
      </w:r>
      <w:r w:rsidR="006B623E">
        <w:t>a long or short signal.</w:t>
      </w:r>
      <w:r w:rsidR="00805C5F">
        <w:t xml:space="preserve"> </w:t>
      </w:r>
      <w:r w:rsidR="00DB770B">
        <w:t>Like</w:t>
      </w:r>
      <w:r w:rsidR="00805C5F">
        <w:t xml:space="preserve"> the theoretically </w:t>
      </w:r>
      <w:r w:rsidR="006C593F">
        <w:t xml:space="preserve">optimal </w:t>
      </w:r>
      <w:r w:rsidR="00447CA6">
        <w:t>strategy, I traversed through each day of the trading</w:t>
      </w:r>
      <w:r w:rsidR="0047768F">
        <w:t xml:space="preserve"> day</w:t>
      </w:r>
      <w:r w:rsidR="004C4A86">
        <w:t xml:space="preserve">. </w:t>
      </w:r>
      <w:r w:rsidR="00DB770B">
        <w:t xml:space="preserve">However, because we cannot peek into the future using this strategy, </w:t>
      </w:r>
      <w:r w:rsidR="00DC51C8">
        <w:t xml:space="preserve">we compared the </w:t>
      </w:r>
      <w:r w:rsidR="00F92660">
        <w:t>given day with the day</w:t>
      </w:r>
      <w:r w:rsidR="00E77735">
        <w:t>(s)</w:t>
      </w:r>
      <w:r w:rsidR="00F92660">
        <w:t xml:space="preserve"> before (as opposed to after)</w:t>
      </w:r>
      <w:r w:rsidR="002B5993">
        <w:t xml:space="preserve"> to </w:t>
      </w:r>
      <w:r w:rsidR="00BA7EF3">
        <w:t xml:space="preserve">calculate the values for the indicators. </w:t>
      </w:r>
    </w:p>
    <w:p w14:paraId="26D274F3" w14:textId="00E4C8E8" w:rsidR="00E7243B" w:rsidRDefault="000E42C0" w:rsidP="00C05CF3">
      <w:r>
        <w:t>First</w:t>
      </w:r>
      <w:r w:rsidR="00975517">
        <w:t>,</w:t>
      </w:r>
      <w:r>
        <w:t xml:space="preserve"> I used the </w:t>
      </w:r>
      <w:r w:rsidR="00975517">
        <w:t>Bollinger Band</w:t>
      </w:r>
      <w:r w:rsidR="002A6F23">
        <w:t xml:space="preserve"> indicator</w:t>
      </w:r>
    </w:p>
    <w:p w14:paraId="71039401" w14:textId="67EDDB16" w:rsidR="00975517" w:rsidRDefault="00616262" w:rsidP="006519D5">
      <w:pPr>
        <w:pStyle w:val="ListParagraph"/>
        <w:numPr>
          <w:ilvl w:val="0"/>
          <w:numId w:val="3"/>
        </w:numPr>
      </w:pPr>
      <w:r>
        <w:t xml:space="preserve">If the price </w:t>
      </w:r>
      <w:r w:rsidR="00D54D03">
        <w:t>the day before was higher than the upper band</w:t>
      </w:r>
      <w:r w:rsidR="00F04BA4">
        <w:t xml:space="preserve"> and the price the day of was lower than the upper band, </w:t>
      </w:r>
      <w:r w:rsidR="005F2C85">
        <w:t xml:space="preserve">it was considered a sell signal. </w:t>
      </w:r>
      <w:r w:rsidR="00F132EC">
        <w:t xml:space="preserve">If my net holdings were </w:t>
      </w:r>
      <w:r w:rsidR="00AB497D">
        <w:t xml:space="preserve">0, </w:t>
      </w:r>
      <w:r w:rsidR="00406D79">
        <w:t xml:space="preserve">I would short 1000 shares. </w:t>
      </w:r>
      <w:r w:rsidR="008D3308">
        <w:t>If my net holdings were 1000</w:t>
      </w:r>
      <w:r w:rsidR="00641661">
        <w:t xml:space="preserve"> shares</w:t>
      </w:r>
      <w:r w:rsidR="008D3308">
        <w:t>, I would short 2000 shares.</w:t>
      </w:r>
    </w:p>
    <w:p w14:paraId="71E37F6C" w14:textId="512E010B" w:rsidR="006556ED" w:rsidRDefault="006556ED" w:rsidP="006556ED">
      <w:pPr>
        <w:pStyle w:val="ListParagraph"/>
        <w:numPr>
          <w:ilvl w:val="0"/>
          <w:numId w:val="3"/>
        </w:numPr>
      </w:pPr>
      <w:r>
        <w:t xml:space="preserve">If the price the day before was </w:t>
      </w:r>
      <w:r w:rsidR="00403829">
        <w:t>lower</w:t>
      </w:r>
      <w:r>
        <w:t xml:space="preserve"> than the </w:t>
      </w:r>
      <w:r w:rsidR="00403829">
        <w:t>lower</w:t>
      </w:r>
      <w:r>
        <w:t xml:space="preserve"> band and the price the day of was </w:t>
      </w:r>
      <w:r w:rsidR="00403829">
        <w:t>higher</w:t>
      </w:r>
      <w:r>
        <w:t xml:space="preserve"> than the </w:t>
      </w:r>
      <w:r w:rsidR="00403829">
        <w:t>lower</w:t>
      </w:r>
      <w:r>
        <w:t xml:space="preserve"> band, it was considered a </w:t>
      </w:r>
      <w:r w:rsidR="007318C0">
        <w:t>buy</w:t>
      </w:r>
      <w:r>
        <w:t xml:space="preserve"> signal. If my net holdings were 0, I would </w:t>
      </w:r>
      <w:r w:rsidR="00EA4818">
        <w:t>take a long position on</w:t>
      </w:r>
      <w:r>
        <w:t xml:space="preserve"> 1000 shares. If my net holdings were </w:t>
      </w:r>
      <w:r w:rsidR="00AD7D97">
        <w:t>-</w:t>
      </w:r>
      <w:r>
        <w:t xml:space="preserve">1000 shares, I would </w:t>
      </w:r>
      <w:r w:rsidR="000E18DF">
        <w:t>take a long position on</w:t>
      </w:r>
      <w:r>
        <w:t xml:space="preserve"> 2000 shares.</w:t>
      </w:r>
    </w:p>
    <w:p w14:paraId="2AFAC850" w14:textId="1B79BB04" w:rsidR="006556ED" w:rsidRDefault="00CC4950" w:rsidP="00CC4950">
      <w:r>
        <w:t xml:space="preserve">Second, I used the </w:t>
      </w:r>
      <w:r w:rsidR="002A6F23">
        <w:t>SMA indicator</w:t>
      </w:r>
      <w:r w:rsidR="00EB5FD8">
        <w:t>:</w:t>
      </w:r>
    </w:p>
    <w:p w14:paraId="21906A4B" w14:textId="6196F7E9" w:rsidR="007F65EA" w:rsidRDefault="007F65EA" w:rsidP="007F65EA">
      <w:pPr>
        <w:pStyle w:val="ListParagraph"/>
        <w:numPr>
          <w:ilvl w:val="0"/>
          <w:numId w:val="3"/>
        </w:numPr>
      </w:pPr>
      <w:r>
        <w:t xml:space="preserve">If the price the day before was higher than the </w:t>
      </w:r>
      <w:r w:rsidR="00C004CB">
        <w:t>SMA</w:t>
      </w:r>
      <w:r>
        <w:t xml:space="preserve"> and the price the day of was lower than </w:t>
      </w:r>
      <w:r w:rsidR="00C004CB">
        <w:t xml:space="preserve">99% value of </w:t>
      </w:r>
      <w:r w:rsidR="005F108D">
        <w:t>SMA</w:t>
      </w:r>
      <w:r>
        <w:t>, it was considered a sell signal. If my net holdings were 0, I would short 1000 shares. If my net holdings were 1000 shares, I would short 2000 shares.</w:t>
      </w:r>
    </w:p>
    <w:p w14:paraId="77B19CDA" w14:textId="446AC832" w:rsidR="00694431" w:rsidRDefault="00694431" w:rsidP="00A72F93">
      <w:pPr>
        <w:pStyle w:val="ListParagraph"/>
        <w:numPr>
          <w:ilvl w:val="0"/>
          <w:numId w:val="3"/>
        </w:numPr>
      </w:pPr>
      <w:r>
        <w:t xml:space="preserve">If the price the day before was </w:t>
      </w:r>
      <w:r w:rsidR="00E17A0A">
        <w:t>lower</w:t>
      </w:r>
      <w:r>
        <w:t xml:space="preserve"> than the SMA and the price the day of was lower than </w:t>
      </w:r>
      <w:r w:rsidR="00E17A0A">
        <w:t xml:space="preserve">101% </w:t>
      </w:r>
      <w:r>
        <w:t xml:space="preserve">value of SMA, it was considered a </w:t>
      </w:r>
      <w:r w:rsidR="00E17A0A">
        <w:t>buy</w:t>
      </w:r>
      <w:r>
        <w:t xml:space="preserve"> signal. If my net holdings were 0, </w:t>
      </w:r>
      <w:r w:rsidR="00E17A0A">
        <w:t>I would take a long position on 1000 shares. If my net holdings were -1000 shares, I would take a long position on 2000 shares.</w:t>
      </w:r>
    </w:p>
    <w:p w14:paraId="4F8F1129" w14:textId="26395A83" w:rsidR="00591A04" w:rsidRDefault="006D3C5A" w:rsidP="00591A04">
      <w:r>
        <w:t xml:space="preserve">Lastly, I used the </w:t>
      </w:r>
      <w:r w:rsidR="009E3263">
        <w:t>Stochastic indicator:</w:t>
      </w:r>
    </w:p>
    <w:p w14:paraId="64A47CE7" w14:textId="211B510D" w:rsidR="00A57AB8" w:rsidRDefault="00861ACD" w:rsidP="00A57AB8">
      <w:pPr>
        <w:pStyle w:val="ListParagraph"/>
        <w:numPr>
          <w:ilvl w:val="0"/>
          <w:numId w:val="3"/>
        </w:numPr>
      </w:pPr>
      <w:r>
        <w:t>If the stochastic reading was higher than 85,</w:t>
      </w:r>
      <w:r w:rsidR="00A57AB8">
        <w:t xml:space="preserve"> it was considered a sell signal. If my net holdings were 0, I would short 1000 shares. If my net holdings were 1000 shares, I would short 2000 shares.</w:t>
      </w:r>
    </w:p>
    <w:p w14:paraId="1558A7A7" w14:textId="269118D0" w:rsidR="00A57AB8" w:rsidRDefault="00861ACD" w:rsidP="00A57AB8">
      <w:pPr>
        <w:pStyle w:val="ListParagraph"/>
        <w:numPr>
          <w:ilvl w:val="0"/>
          <w:numId w:val="3"/>
        </w:numPr>
      </w:pPr>
      <w:r>
        <w:t xml:space="preserve">If the stochastic reading was </w:t>
      </w:r>
      <w:r>
        <w:t>lower</w:t>
      </w:r>
      <w:r>
        <w:t xml:space="preserve"> than </w:t>
      </w:r>
      <w:r>
        <w:t xml:space="preserve">15, </w:t>
      </w:r>
      <w:r w:rsidR="00A57AB8">
        <w:t xml:space="preserve">it was considered a buy signal. </w:t>
      </w:r>
      <w:r w:rsidR="00D855FC">
        <w:t>If my net holdings were 0, I would take a long position on 1000 shares. If my net holdings were -1000 shares, I would take a long position on 2000 shares.</w:t>
      </w:r>
    </w:p>
    <w:p w14:paraId="01522916" w14:textId="77777777" w:rsidR="009E3263" w:rsidRDefault="009E3263" w:rsidP="00591A04"/>
    <w:p w14:paraId="6E4C322D" w14:textId="1597C769" w:rsidR="0098638B" w:rsidRDefault="0098638B" w:rsidP="0098638B">
      <w:r>
        <w:t>As shown below</w:t>
      </w:r>
      <w:r w:rsidR="007534F5">
        <w:t xml:space="preserve"> in the graph titled “Manual Strategy vs Benchmark (Normalized)</w:t>
      </w:r>
      <w:r w:rsidR="00955A8D">
        <w:t>”</w:t>
      </w:r>
      <w:r>
        <w:t xml:space="preserve">, the </w:t>
      </w:r>
      <w:r w:rsidR="00F51C0C">
        <w:t>manual rule-based trader</w:t>
      </w:r>
      <w:r>
        <w:t xml:space="preserve"> strategy performed </w:t>
      </w:r>
      <w:r w:rsidR="00BF0EA0">
        <w:t>much better than the benchmark</w:t>
      </w:r>
      <w:r>
        <w:t xml:space="preserve">. The benchmark showed </w:t>
      </w:r>
      <w:r w:rsidR="0021446D">
        <w:t>1.23%</w:t>
      </w:r>
      <w:r>
        <w:t xml:space="preserve"> cumulative return over the course of the timeframe</w:t>
      </w:r>
      <w:r w:rsidR="0021446D">
        <w:t xml:space="preserve">, whereas the manual rule-based trader strategy </w:t>
      </w:r>
      <w:r w:rsidR="0021446D">
        <w:lastRenderedPageBreak/>
        <w:t>showed 11.40%</w:t>
      </w:r>
      <w:r w:rsidR="00FB1CA2">
        <w:t xml:space="preserve"> cumulative return</w:t>
      </w:r>
      <w:r>
        <w:t xml:space="preserve">. Below are the statistics of stock JPM with the date range between </w:t>
      </w:r>
      <w:r w:rsidR="00F306E4">
        <w:t>1</w:t>
      </w:r>
      <w:r>
        <w:t>/1/20</w:t>
      </w:r>
      <w:r w:rsidR="00F306E4">
        <w:t>08</w:t>
      </w:r>
      <w:r>
        <w:t xml:space="preserve"> and 12/31/20</w:t>
      </w:r>
      <w:r w:rsidR="00F306E4">
        <w:t>09</w:t>
      </w:r>
      <w:r>
        <w:t>.</w:t>
      </w:r>
    </w:p>
    <w:p w14:paraId="7AC9D272" w14:textId="543F0F5B" w:rsidR="00FB2C71" w:rsidRDefault="00421F94" w:rsidP="0098638B">
      <w:r>
        <w:t>I believe this is an effective strategy</w:t>
      </w:r>
      <w:r w:rsidR="003840E5">
        <w:t xml:space="preserve"> due </w:t>
      </w:r>
      <w:r w:rsidR="00594050">
        <w:t xml:space="preserve">to the multiple checks it goes through </w:t>
      </w:r>
      <w:r w:rsidR="009160EE">
        <w:t xml:space="preserve">to find any opportunities which meet the criteria of a buy-signal. </w:t>
      </w:r>
      <w:r w:rsidR="00615063">
        <w:t>T</w:t>
      </w:r>
      <w:r w:rsidR="006D57A9">
        <w:t xml:space="preserve">he 68-95-99.7 rule in statistics states </w:t>
      </w:r>
      <w:r w:rsidR="008D65C5">
        <w:t xml:space="preserve">that </w:t>
      </w:r>
      <w:r w:rsidR="00A12BE9">
        <w:t xml:space="preserve">in a normal distribution, </w:t>
      </w:r>
      <w:r w:rsidR="007654D4">
        <w:t xml:space="preserve">68% of the population fall under 1 standard deviation from the mean, 95% fall under 2 standard deviations and 99.7% fall under 3 standard deviations. </w:t>
      </w:r>
      <w:r w:rsidR="00FB79F9">
        <w:t xml:space="preserve">Although market data may not always fall under normal distributions, according to professor Balch, it does more so than not. </w:t>
      </w:r>
      <w:r w:rsidR="002414E6">
        <w:t xml:space="preserve">Given this assumption, </w:t>
      </w:r>
      <w:r w:rsidR="00455986">
        <w:t xml:space="preserve">I believe that the Bollinger Band is a great indicator signaling a general regression to the mean. </w:t>
      </w:r>
    </w:p>
    <w:p w14:paraId="123D01BC" w14:textId="6C3497E0" w:rsidR="008F70F2" w:rsidRDefault="00A42102" w:rsidP="0098638B">
      <w:r>
        <w:t>I</w:t>
      </w:r>
      <w:r w:rsidR="00163A98">
        <w:t xml:space="preserve">n addition to the </w:t>
      </w:r>
      <w:r w:rsidR="007A0601">
        <w:t xml:space="preserve">statistics, I believe that there is a psychological </w:t>
      </w:r>
      <w:r w:rsidR="004978FD">
        <w:t xml:space="preserve">factor to the market. </w:t>
      </w:r>
      <w:r w:rsidR="00992384">
        <w:t>And as such, I believe the support/resistance of the SMA often is a psychological factor which</w:t>
      </w:r>
      <w:r w:rsidR="005A7029">
        <w:t xml:space="preserve"> if crossed with enough momentum, could signal a breakthrough in the direction it was headed. </w:t>
      </w:r>
    </w:p>
    <w:p w14:paraId="38B34BC2" w14:textId="0835C1AB" w:rsidR="000772FE" w:rsidRDefault="0032041B" w:rsidP="0098638B">
      <w:r>
        <w:t xml:space="preserve">Lastly, </w:t>
      </w:r>
      <w:r w:rsidR="0073013B">
        <w:t xml:space="preserve">statistics and psychology aside, the stochastic indicator signals that </w:t>
      </w:r>
      <w:r w:rsidR="00275ED9">
        <w:t xml:space="preserve">the stock is likely oversold or overbought. </w:t>
      </w:r>
      <w:r w:rsidR="000C20D1">
        <w:t>If</w:t>
      </w:r>
      <w:r w:rsidR="00822168">
        <w:t xml:space="preserve"> an asset is oversold, there are not enough sellers</w:t>
      </w:r>
      <w:r w:rsidR="00881CE9">
        <w:t xml:space="preserve">. And according to professor Balch, </w:t>
      </w:r>
      <w:r w:rsidR="002211AF">
        <w:t xml:space="preserve">this would mean that there is a higher demand than supply of the asset, meaning the price is likely to go up. </w:t>
      </w:r>
    </w:p>
    <w:p w14:paraId="0017FFF3" w14:textId="4C5EB15A" w:rsidR="00FB2C71" w:rsidRDefault="00BB68F3" w:rsidP="0098638B">
      <w:r>
        <w:t>With the three indicators which reflect different factors of the assets. I believe this is a very balanced strategy to decide whether the trader should take a long or short stance on the asset</w:t>
      </w:r>
      <w:r w:rsidR="008E2EEF">
        <w:t xml:space="preserve"> </w:t>
      </w:r>
      <w:r>
        <w:t xml:space="preserve">or should not take any action. </w:t>
      </w:r>
      <w:bookmarkStart w:id="1" w:name="_GoBack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638B" w14:paraId="47BA5056" w14:textId="77777777" w:rsidTr="00BD2B9D">
        <w:tc>
          <w:tcPr>
            <w:tcW w:w="3116" w:type="dxa"/>
          </w:tcPr>
          <w:p w14:paraId="7C2DCE06" w14:textId="77777777" w:rsidR="0098638B" w:rsidRDefault="0098638B" w:rsidP="00BD2B9D"/>
        </w:tc>
        <w:tc>
          <w:tcPr>
            <w:tcW w:w="3117" w:type="dxa"/>
          </w:tcPr>
          <w:p w14:paraId="0445A8C1" w14:textId="5F7E8D0A" w:rsidR="0098638B" w:rsidRPr="00B05F34" w:rsidRDefault="00C51344" w:rsidP="00BD2B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Manual Rule-Based </w:t>
            </w:r>
            <w:r w:rsidR="0098638B" w:rsidRPr="00B05F34">
              <w:rPr>
                <w:b/>
                <w:bCs/>
              </w:rPr>
              <w:t>Strategy</w:t>
            </w:r>
          </w:p>
        </w:tc>
        <w:tc>
          <w:tcPr>
            <w:tcW w:w="3117" w:type="dxa"/>
          </w:tcPr>
          <w:p w14:paraId="7F67AF3A" w14:textId="77777777" w:rsidR="0098638B" w:rsidRPr="00B05F34" w:rsidRDefault="0098638B" w:rsidP="00BD2B9D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Benchmark</w:t>
            </w:r>
          </w:p>
        </w:tc>
      </w:tr>
      <w:tr w:rsidR="00FD6FB0" w14:paraId="07C5A842" w14:textId="77777777" w:rsidTr="00BD2B9D">
        <w:tc>
          <w:tcPr>
            <w:tcW w:w="3116" w:type="dxa"/>
          </w:tcPr>
          <w:p w14:paraId="51A8CE48" w14:textId="77777777" w:rsidR="00FD6FB0" w:rsidRPr="00B05F34" w:rsidRDefault="00FD6FB0" w:rsidP="00FD6FB0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Sharpe Ratio</w:t>
            </w:r>
          </w:p>
        </w:tc>
        <w:tc>
          <w:tcPr>
            <w:tcW w:w="3117" w:type="dxa"/>
          </w:tcPr>
          <w:p w14:paraId="53FE6E3B" w14:textId="2774572E" w:rsidR="00FD6FB0" w:rsidRDefault="00FD6FB0" w:rsidP="00FD6FB0">
            <w:r w:rsidRPr="008517EE">
              <w:t>0.3666</w:t>
            </w:r>
          </w:p>
        </w:tc>
        <w:tc>
          <w:tcPr>
            <w:tcW w:w="3117" w:type="dxa"/>
          </w:tcPr>
          <w:p w14:paraId="62D7B19C" w14:textId="0D9793FC" w:rsidR="00FD6FB0" w:rsidRDefault="00FD6FB0" w:rsidP="00FD6FB0">
            <w:r w:rsidRPr="00255B16">
              <w:t>0.1</w:t>
            </w:r>
            <w:r>
              <w:t>60</w:t>
            </w:r>
          </w:p>
        </w:tc>
      </w:tr>
      <w:tr w:rsidR="00FD6FB0" w14:paraId="3C8D49E6" w14:textId="77777777" w:rsidTr="00BD2B9D">
        <w:tc>
          <w:tcPr>
            <w:tcW w:w="3116" w:type="dxa"/>
          </w:tcPr>
          <w:p w14:paraId="44D4A5BF" w14:textId="77777777" w:rsidR="00FD6FB0" w:rsidRPr="00B05F34" w:rsidRDefault="00FD6FB0" w:rsidP="00FD6FB0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Cumulative Return</w:t>
            </w:r>
          </w:p>
        </w:tc>
        <w:tc>
          <w:tcPr>
            <w:tcW w:w="3117" w:type="dxa"/>
          </w:tcPr>
          <w:p w14:paraId="2CE76BF3" w14:textId="63D4B73C" w:rsidR="00FD6FB0" w:rsidRDefault="00FD6FB0" w:rsidP="00FD6FB0">
            <w:r w:rsidRPr="00FD6FB0">
              <w:t>0.11</w:t>
            </w:r>
            <w:r>
              <w:t>40</w:t>
            </w:r>
          </w:p>
        </w:tc>
        <w:tc>
          <w:tcPr>
            <w:tcW w:w="3117" w:type="dxa"/>
          </w:tcPr>
          <w:p w14:paraId="452521C5" w14:textId="3D0901A9" w:rsidR="00FD6FB0" w:rsidRDefault="00FD6FB0" w:rsidP="00FD6FB0">
            <w:r w:rsidRPr="007B5898">
              <w:t>0.012</w:t>
            </w:r>
            <w:r>
              <w:t>3</w:t>
            </w:r>
          </w:p>
        </w:tc>
      </w:tr>
      <w:tr w:rsidR="00FD6FB0" w14:paraId="0BBACB77" w14:textId="77777777" w:rsidTr="00BD2B9D">
        <w:tc>
          <w:tcPr>
            <w:tcW w:w="3116" w:type="dxa"/>
          </w:tcPr>
          <w:p w14:paraId="1358D366" w14:textId="77777777" w:rsidR="00FD6FB0" w:rsidRPr="00B05F34" w:rsidRDefault="00FD6FB0" w:rsidP="00FD6FB0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Average Daily Return</w:t>
            </w:r>
          </w:p>
        </w:tc>
        <w:tc>
          <w:tcPr>
            <w:tcW w:w="3117" w:type="dxa"/>
          </w:tcPr>
          <w:p w14:paraId="51B2B789" w14:textId="4955CBCC" w:rsidR="00FD6FB0" w:rsidRPr="00D90E0C" w:rsidRDefault="001A75A6" w:rsidP="00FD6FB0">
            <w:r w:rsidRPr="001A75A6">
              <w:t>0.0003</w:t>
            </w:r>
          </w:p>
        </w:tc>
        <w:tc>
          <w:tcPr>
            <w:tcW w:w="3117" w:type="dxa"/>
          </w:tcPr>
          <w:p w14:paraId="5037E78C" w14:textId="70F88DEB" w:rsidR="00FD6FB0" w:rsidRPr="00D90E0C" w:rsidRDefault="00FD6FB0" w:rsidP="00FD6FB0">
            <w:r w:rsidRPr="00F36032">
              <w:t>0.000</w:t>
            </w:r>
            <w:r>
              <w:t>2</w:t>
            </w:r>
          </w:p>
        </w:tc>
      </w:tr>
      <w:tr w:rsidR="00FD6FB0" w14:paraId="7F6FE9C3" w14:textId="77777777" w:rsidTr="00BD2B9D">
        <w:tc>
          <w:tcPr>
            <w:tcW w:w="3116" w:type="dxa"/>
          </w:tcPr>
          <w:p w14:paraId="181C5366" w14:textId="77777777" w:rsidR="00FD6FB0" w:rsidRPr="00B05F34" w:rsidRDefault="00FD6FB0" w:rsidP="00FD6FB0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Standard Deviation</w:t>
            </w:r>
          </w:p>
        </w:tc>
        <w:tc>
          <w:tcPr>
            <w:tcW w:w="3117" w:type="dxa"/>
          </w:tcPr>
          <w:p w14:paraId="11B82841" w14:textId="4C014523" w:rsidR="00FD6FB0" w:rsidRPr="00A3363A" w:rsidRDefault="00D55DC6" w:rsidP="00FD6FB0">
            <w:r w:rsidRPr="00D55DC6">
              <w:t>0.0137</w:t>
            </w:r>
          </w:p>
        </w:tc>
        <w:tc>
          <w:tcPr>
            <w:tcW w:w="3117" w:type="dxa"/>
          </w:tcPr>
          <w:p w14:paraId="60ED01EE" w14:textId="07E2E23E" w:rsidR="00FD6FB0" w:rsidRPr="00A3363A" w:rsidRDefault="00FD6FB0" w:rsidP="00FD6FB0">
            <w:r w:rsidRPr="00473BDB">
              <w:t>0.0170</w:t>
            </w:r>
          </w:p>
        </w:tc>
      </w:tr>
      <w:tr w:rsidR="00FD6FB0" w14:paraId="11B6B427" w14:textId="77777777" w:rsidTr="00BD2B9D">
        <w:tc>
          <w:tcPr>
            <w:tcW w:w="3116" w:type="dxa"/>
          </w:tcPr>
          <w:p w14:paraId="0367EA09" w14:textId="77777777" w:rsidR="00FD6FB0" w:rsidRPr="00B05F34" w:rsidRDefault="00FD6FB0" w:rsidP="00FD6FB0">
            <w:pPr>
              <w:rPr>
                <w:b/>
                <w:bCs/>
              </w:rPr>
            </w:pPr>
            <w:r w:rsidRPr="00B05F34">
              <w:rPr>
                <w:b/>
                <w:bCs/>
              </w:rPr>
              <w:t>Final Portfolio Value</w:t>
            </w:r>
          </w:p>
        </w:tc>
        <w:tc>
          <w:tcPr>
            <w:tcW w:w="3117" w:type="dxa"/>
          </w:tcPr>
          <w:p w14:paraId="448A090D" w14:textId="4CC283AF" w:rsidR="00FD6FB0" w:rsidRPr="0059109D" w:rsidRDefault="00FD6FB0" w:rsidP="00FD6FB0">
            <w:r>
              <w:t xml:space="preserve">$ </w:t>
            </w:r>
            <w:r w:rsidR="009F5031" w:rsidRPr="009F5031">
              <w:t>111</w:t>
            </w:r>
            <w:r w:rsidR="009F5031">
              <w:t>,</w:t>
            </w:r>
            <w:r w:rsidR="009F5031" w:rsidRPr="009F5031">
              <w:t>146.35</w:t>
            </w:r>
          </w:p>
        </w:tc>
        <w:tc>
          <w:tcPr>
            <w:tcW w:w="3117" w:type="dxa"/>
          </w:tcPr>
          <w:p w14:paraId="7E8A10E2" w14:textId="05C9E907" w:rsidR="00FD6FB0" w:rsidRPr="0059109D" w:rsidRDefault="00FD6FB0" w:rsidP="00FD6FB0">
            <w:r>
              <w:t xml:space="preserve">$ </w:t>
            </w:r>
            <w:r w:rsidRPr="00EF2216">
              <w:t>101</w:t>
            </w:r>
            <w:r>
              <w:t>,</w:t>
            </w:r>
            <w:r w:rsidRPr="00EF2216">
              <w:t>230.0</w:t>
            </w:r>
            <w:r>
              <w:t>0</w:t>
            </w:r>
          </w:p>
        </w:tc>
      </w:tr>
    </w:tbl>
    <w:p w14:paraId="2929EDFF" w14:textId="77777777" w:rsidR="0098638B" w:rsidRDefault="0098638B" w:rsidP="0098638B"/>
    <w:p w14:paraId="44C919FD" w14:textId="204433A1" w:rsidR="00E130C9" w:rsidRPr="00E130C9" w:rsidRDefault="00955A8D" w:rsidP="0098638B">
      <w:r>
        <w:rPr>
          <w:noProof/>
        </w:rPr>
        <w:lastRenderedPageBreak/>
        <w:drawing>
          <wp:inline distT="0" distB="0" distL="0" distR="0" wp14:anchorId="26839E68" wp14:editId="79C89D37">
            <wp:extent cx="5852160" cy="4389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0C9" w:rsidRPr="00E13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62A9A"/>
    <w:multiLevelType w:val="hybridMultilevel"/>
    <w:tmpl w:val="1B88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30A2C"/>
    <w:multiLevelType w:val="hybridMultilevel"/>
    <w:tmpl w:val="FA74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946C6"/>
    <w:multiLevelType w:val="hybridMultilevel"/>
    <w:tmpl w:val="C5746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73F35"/>
    <w:multiLevelType w:val="hybridMultilevel"/>
    <w:tmpl w:val="22A0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E1"/>
    <w:rsid w:val="00056874"/>
    <w:rsid w:val="000579BB"/>
    <w:rsid w:val="00060C87"/>
    <w:rsid w:val="000647E8"/>
    <w:rsid w:val="00070ED0"/>
    <w:rsid w:val="000749F1"/>
    <w:rsid w:val="00076D58"/>
    <w:rsid w:val="000772FE"/>
    <w:rsid w:val="0008621D"/>
    <w:rsid w:val="000A4C57"/>
    <w:rsid w:val="000A5A5B"/>
    <w:rsid w:val="000C20D1"/>
    <w:rsid w:val="000C456F"/>
    <w:rsid w:val="000D0EDB"/>
    <w:rsid w:val="000D49C1"/>
    <w:rsid w:val="000E18DF"/>
    <w:rsid w:val="000E21C7"/>
    <w:rsid w:val="000E42C0"/>
    <w:rsid w:val="00104130"/>
    <w:rsid w:val="00107144"/>
    <w:rsid w:val="00112888"/>
    <w:rsid w:val="00117FDA"/>
    <w:rsid w:val="00120A83"/>
    <w:rsid w:val="00130C3B"/>
    <w:rsid w:val="0015049E"/>
    <w:rsid w:val="00153679"/>
    <w:rsid w:val="0015384C"/>
    <w:rsid w:val="0015626E"/>
    <w:rsid w:val="00163050"/>
    <w:rsid w:val="00163A98"/>
    <w:rsid w:val="00176CA0"/>
    <w:rsid w:val="00185CE1"/>
    <w:rsid w:val="00194257"/>
    <w:rsid w:val="001A1155"/>
    <w:rsid w:val="001A75A6"/>
    <w:rsid w:val="001B03E0"/>
    <w:rsid w:val="001C47A8"/>
    <w:rsid w:val="001D77F3"/>
    <w:rsid w:val="001E5C0F"/>
    <w:rsid w:val="001F4C43"/>
    <w:rsid w:val="00205849"/>
    <w:rsid w:val="002062D9"/>
    <w:rsid w:val="00207FFD"/>
    <w:rsid w:val="0021446D"/>
    <w:rsid w:val="002211AF"/>
    <w:rsid w:val="0023777F"/>
    <w:rsid w:val="00241327"/>
    <w:rsid w:val="002414E6"/>
    <w:rsid w:val="0024161A"/>
    <w:rsid w:val="00255B16"/>
    <w:rsid w:val="00275ED9"/>
    <w:rsid w:val="002A234D"/>
    <w:rsid w:val="002A6F23"/>
    <w:rsid w:val="002B1B82"/>
    <w:rsid w:val="002B4512"/>
    <w:rsid w:val="002B5993"/>
    <w:rsid w:val="002C331A"/>
    <w:rsid w:val="002D3FAE"/>
    <w:rsid w:val="002D3FC3"/>
    <w:rsid w:val="002E2AC5"/>
    <w:rsid w:val="002E62AC"/>
    <w:rsid w:val="002F3DD5"/>
    <w:rsid w:val="003032E5"/>
    <w:rsid w:val="0030726C"/>
    <w:rsid w:val="00317D27"/>
    <w:rsid w:val="0032041B"/>
    <w:rsid w:val="00320D58"/>
    <w:rsid w:val="00327A72"/>
    <w:rsid w:val="00361123"/>
    <w:rsid w:val="00381F6C"/>
    <w:rsid w:val="003840E5"/>
    <w:rsid w:val="003A1D8D"/>
    <w:rsid w:val="003A4440"/>
    <w:rsid w:val="003D34E7"/>
    <w:rsid w:val="003E193A"/>
    <w:rsid w:val="00402626"/>
    <w:rsid w:val="00403829"/>
    <w:rsid w:val="00405370"/>
    <w:rsid w:val="00406D79"/>
    <w:rsid w:val="00411B5A"/>
    <w:rsid w:val="00415251"/>
    <w:rsid w:val="0041700E"/>
    <w:rsid w:val="00421F94"/>
    <w:rsid w:val="00447CA6"/>
    <w:rsid w:val="00452AC2"/>
    <w:rsid w:val="004541FA"/>
    <w:rsid w:val="00455986"/>
    <w:rsid w:val="00461EA5"/>
    <w:rsid w:val="00471702"/>
    <w:rsid w:val="00472A60"/>
    <w:rsid w:val="00473799"/>
    <w:rsid w:val="00473BDB"/>
    <w:rsid w:val="00476873"/>
    <w:rsid w:val="0047768F"/>
    <w:rsid w:val="00485CEB"/>
    <w:rsid w:val="00495387"/>
    <w:rsid w:val="004978FD"/>
    <w:rsid w:val="004C0F4F"/>
    <w:rsid w:val="004C434E"/>
    <w:rsid w:val="004C4A86"/>
    <w:rsid w:val="004D31E1"/>
    <w:rsid w:val="004E3DFF"/>
    <w:rsid w:val="004E51B4"/>
    <w:rsid w:val="004E6B16"/>
    <w:rsid w:val="004F79D6"/>
    <w:rsid w:val="00503A9D"/>
    <w:rsid w:val="00507336"/>
    <w:rsid w:val="00525EE3"/>
    <w:rsid w:val="00533C0F"/>
    <w:rsid w:val="00535A72"/>
    <w:rsid w:val="005554F4"/>
    <w:rsid w:val="005728F2"/>
    <w:rsid w:val="0059109D"/>
    <w:rsid w:val="00591A04"/>
    <w:rsid w:val="00594050"/>
    <w:rsid w:val="005A63B5"/>
    <w:rsid w:val="005A7029"/>
    <w:rsid w:val="005C4DF0"/>
    <w:rsid w:val="005F108D"/>
    <w:rsid w:val="005F2C85"/>
    <w:rsid w:val="0061480F"/>
    <w:rsid w:val="00615063"/>
    <w:rsid w:val="00616262"/>
    <w:rsid w:val="00616F6B"/>
    <w:rsid w:val="006330F6"/>
    <w:rsid w:val="00633B58"/>
    <w:rsid w:val="00637CD1"/>
    <w:rsid w:val="00641661"/>
    <w:rsid w:val="006469EF"/>
    <w:rsid w:val="006519D5"/>
    <w:rsid w:val="006556ED"/>
    <w:rsid w:val="006576D5"/>
    <w:rsid w:val="00664C2C"/>
    <w:rsid w:val="00666801"/>
    <w:rsid w:val="00685160"/>
    <w:rsid w:val="00693CB0"/>
    <w:rsid w:val="00694431"/>
    <w:rsid w:val="006A2E2E"/>
    <w:rsid w:val="006B623E"/>
    <w:rsid w:val="006C593F"/>
    <w:rsid w:val="006C6EA5"/>
    <w:rsid w:val="006D3882"/>
    <w:rsid w:val="006D3C5A"/>
    <w:rsid w:val="006D57A9"/>
    <w:rsid w:val="006D783C"/>
    <w:rsid w:val="006E4421"/>
    <w:rsid w:val="006F59A7"/>
    <w:rsid w:val="00701699"/>
    <w:rsid w:val="0070323E"/>
    <w:rsid w:val="00706028"/>
    <w:rsid w:val="0073013B"/>
    <w:rsid w:val="007318C0"/>
    <w:rsid w:val="00733B47"/>
    <w:rsid w:val="00746EED"/>
    <w:rsid w:val="00752A82"/>
    <w:rsid w:val="007534F5"/>
    <w:rsid w:val="00764904"/>
    <w:rsid w:val="007654D4"/>
    <w:rsid w:val="00781563"/>
    <w:rsid w:val="007918D6"/>
    <w:rsid w:val="007925C7"/>
    <w:rsid w:val="007A0601"/>
    <w:rsid w:val="007A63E4"/>
    <w:rsid w:val="007B5898"/>
    <w:rsid w:val="007E45A2"/>
    <w:rsid w:val="007F4BA4"/>
    <w:rsid w:val="007F65EA"/>
    <w:rsid w:val="00805C5F"/>
    <w:rsid w:val="00816674"/>
    <w:rsid w:val="00822168"/>
    <w:rsid w:val="00822FE0"/>
    <w:rsid w:val="00840390"/>
    <w:rsid w:val="008454A1"/>
    <w:rsid w:val="008517EE"/>
    <w:rsid w:val="00860A53"/>
    <w:rsid w:val="00861ACD"/>
    <w:rsid w:val="008620A8"/>
    <w:rsid w:val="008666E1"/>
    <w:rsid w:val="00881CE9"/>
    <w:rsid w:val="0088455F"/>
    <w:rsid w:val="008A16E4"/>
    <w:rsid w:val="008A43AF"/>
    <w:rsid w:val="008B35C6"/>
    <w:rsid w:val="008D3308"/>
    <w:rsid w:val="008D4C6E"/>
    <w:rsid w:val="008D4F9B"/>
    <w:rsid w:val="008D5A61"/>
    <w:rsid w:val="008D65C5"/>
    <w:rsid w:val="008E2EEF"/>
    <w:rsid w:val="008F70F2"/>
    <w:rsid w:val="009160EE"/>
    <w:rsid w:val="00950C20"/>
    <w:rsid w:val="00955A8D"/>
    <w:rsid w:val="00960A05"/>
    <w:rsid w:val="009674F4"/>
    <w:rsid w:val="00967B42"/>
    <w:rsid w:val="00975517"/>
    <w:rsid w:val="0098638B"/>
    <w:rsid w:val="00992384"/>
    <w:rsid w:val="00996A5F"/>
    <w:rsid w:val="009A0254"/>
    <w:rsid w:val="009A7D14"/>
    <w:rsid w:val="009B6FDA"/>
    <w:rsid w:val="009E3263"/>
    <w:rsid w:val="009E3D56"/>
    <w:rsid w:val="009F5031"/>
    <w:rsid w:val="009F654B"/>
    <w:rsid w:val="00A12BE9"/>
    <w:rsid w:val="00A13A9D"/>
    <w:rsid w:val="00A14E97"/>
    <w:rsid w:val="00A17574"/>
    <w:rsid w:val="00A23251"/>
    <w:rsid w:val="00A3363A"/>
    <w:rsid w:val="00A42102"/>
    <w:rsid w:val="00A52A1D"/>
    <w:rsid w:val="00A55A91"/>
    <w:rsid w:val="00A570A1"/>
    <w:rsid w:val="00A57AB8"/>
    <w:rsid w:val="00A64C14"/>
    <w:rsid w:val="00A651E1"/>
    <w:rsid w:val="00A67D2C"/>
    <w:rsid w:val="00A72F93"/>
    <w:rsid w:val="00A8740E"/>
    <w:rsid w:val="00A9287F"/>
    <w:rsid w:val="00AB497D"/>
    <w:rsid w:val="00AB7747"/>
    <w:rsid w:val="00AD0045"/>
    <w:rsid w:val="00AD7D97"/>
    <w:rsid w:val="00AE067F"/>
    <w:rsid w:val="00B05F34"/>
    <w:rsid w:val="00B211D5"/>
    <w:rsid w:val="00B238C2"/>
    <w:rsid w:val="00B31CB0"/>
    <w:rsid w:val="00B36005"/>
    <w:rsid w:val="00B63B4B"/>
    <w:rsid w:val="00B77211"/>
    <w:rsid w:val="00B85EF4"/>
    <w:rsid w:val="00BA4F4F"/>
    <w:rsid w:val="00BA7EF3"/>
    <w:rsid w:val="00BB13EB"/>
    <w:rsid w:val="00BB2369"/>
    <w:rsid w:val="00BB68F3"/>
    <w:rsid w:val="00BC08D5"/>
    <w:rsid w:val="00BC3F98"/>
    <w:rsid w:val="00BC511E"/>
    <w:rsid w:val="00BD5EA2"/>
    <w:rsid w:val="00BF0EA0"/>
    <w:rsid w:val="00C004CB"/>
    <w:rsid w:val="00C006BB"/>
    <w:rsid w:val="00C023BC"/>
    <w:rsid w:val="00C05CF3"/>
    <w:rsid w:val="00C067BC"/>
    <w:rsid w:val="00C130F9"/>
    <w:rsid w:val="00C26523"/>
    <w:rsid w:val="00C34B7B"/>
    <w:rsid w:val="00C41C93"/>
    <w:rsid w:val="00C5004A"/>
    <w:rsid w:val="00C51344"/>
    <w:rsid w:val="00C56CD7"/>
    <w:rsid w:val="00C62792"/>
    <w:rsid w:val="00C656C5"/>
    <w:rsid w:val="00C70042"/>
    <w:rsid w:val="00C72B71"/>
    <w:rsid w:val="00C74424"/>
    <w:rsid w:val="00C8159D"/>
    <w:rsid w:val="00C9629F"/>
    <w:rsid w:val="00CA0968"/>
    <w:rsid w:val="00CB0A29"/>
    <w:rsid w:val="00CB537E"/>
    <w:rsid w:val="00CB6504"/>
    <w:rsid w:val="00CC4950"/>
    <w:rsid w:val="00CF48AB"/>
    <w:rsid w:val="00D1439E"/>
    <w:rsid w:val="00D257D1"/>
    <w:rsid w:val="00D313C8"/>
    <w:rsid w:val="00D35740"/>
    <w:rsid w:val="00D54D03"/>
    <w:rsid w:val="00D55DC6"/>
    <w:rsid w:val="00D71FBF"/>
    <w:rsid w:val="00D8517A"/>
    <w:rsid w:val="00D855B4"/>
    <w:rsid w:val="00D855FC"/>
    <w:rsid w:val="00D90E0C"/>
    <w:rsid w:val="00D91CC8"/>
    <w:rsid w:val="00D9279D"/>
    <w:rsid w:val="00DA453D"/>
    <w:rsid w:val="00DB06D2"/>
    <w:rsid w:val="00DB7320"/>
    <w:rsid w:val="00DB753D"/>
    <w:rsid w:val="00DB770B"/>
    <w:rsid w:val="00DC2881"/>
    <w:rsid w:val="00DC51C8"/>
    <w:rsid w:val="00DF5BDA"/>
    <w:rsid w:val="00E130C9"/>
    <w:rsid w:val="00E17A0A"/>
    <w:rsid w:val="00E17DF3"/>
    <w:rsid w:val="00E31AB4"/>
    <w:rsid w:val="00E32049"/>
    <w:rsid w:val="00E3569C"/>
    <w:rsid w:val="00E71434"/>
    <w:rsid w:val="00E7243B"/>
    <w:rsid w:val="00E75FD4"/>
    <w:rsid w:val="00E77735"/>
    <w:rsid w:val="00E81026"/>
    <w:rsid w:val="00E81E16"/>
    <w:rsid w:val="00E85EBF"/>
    <w:rsid w:val="00E9119A"/>
    <w:rsid w:val="00EA2D4F"/>
    <w:rsid w:val="00EA4818"/>
    <w:rsid w:val="00EB0DB6"/>
    <w:rsid w:val="00EB298C"/>
    <w:rsid w:val="00EB5FD8"/>
    <w:rsid w:val="00EC1B84"/>
    <w:rsid w:val="00EC56A8"/>
    <w:rsid w:val="00EC76C9"/>
    <w:rsid w:val="00ED6547"/>
    <w:rsid w:val="00ED6ECB"/>
    <w:rsid w:val="00ED7058"/>
    <w:rsid w:val="00EE06DE"/>
    <w:rsid w:val="00EE7735"/>
    <w:rsid w:val="00EF1851"/>
    <w:rsid w:val="00EF2216"/>
    <w:rsid w:val="00EF6FA9"/>
    <w:rsid w:val="00F04BA4"/>
    <w:rsid w:val="00F079A3"/>
    <w:rsid w:val="00F1313E"/>
    <w:rsid w:val="00F132EC"/>
    <w:rsid w:val="00F13A26"/>
    <w:rsid w:val="00F306E4"/>
    <w:rsid w:val="00F36032"/>
    <w:rsid w:val="00F43A45"/>
    <w:rsid w:val="00F51C0C"/>
    <w:rsid w:val="00F52AFA"/>
    <w:rsid w:val="00F60BF5"/>
    <w:rsid w:val="00F7028A"/>
    <w:rsid w:val="00F80125"/>
    <w:rsid w:val="00F84B88"/>
    <w:rsid w:val="00F92660"/>
    <w:rsid w:val="00FA0743"/>
    <w:rsid w:val="00FA5AD8"/>
    <w:rsid w:val="00FB1CA2"/>
    <w:rsid w:val="00FB2C71"/>
    <w:rsid w:val="00FB79F9"/>
    <w:rsid w:val="00FC05C4"/>
    <w:rsid w:val="00FC20C8"/>
    <w:rsid w:val="00FC2D3E"/>
    <w:rsid w:val="00FD1B6F"/>
    <w:rsid w:val="00FD6FB0"/>
    <w:rsid w:val="00FE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359C"/>
  <w15:chartTrackingRefBased/>
  <w15:docId w15:val="{32E36456-7C54-4D80-AC10-56685201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2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26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D4C6E"/>
    <w:pPr>
      <w:ind w:left="720"/>
      <w:contextualSpacing/>
    </w:pPr>
  </w:style>
  <w:style w:type="table" w:styleId="TableGrid">
    <w:name w:val="Table Grid"/>
    <w:basedOn w:val="TableNormal"/>
    <w:uiPriority w:val="39"/>
    <w:rsid w:val="000D0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Song</dc:creator>
  <cp:keywords/>
  <dc:description/>
  <cp:lastModifiedBy>Jihoon Song</cp:lastModifiedBy>
  <cp:revision>624</cp:revision>
  <dcterms:created xsi:type="dcterms:W3CDTF">2019-10-30T00:38:00Z</dcterms:created>
  <dcterms:modified xsi:type="dcterms:W3CDTF">2019-10-31T04:25:00Z</dcterms:modified>
</cp:coreProperties>
</file>