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sz w:val="23"/>
                      <w:szCs w:val="23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施育群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澎湖科技大學</w:t>
                  <w:br w:type="textWrapping"/>
                  <w:t xml:space="preserve">食品科學系(肄)</w:t>
                  <w:br w:type="textWrapping"/>
                  <w:t xml:space="preserve">新竹高工</w:t>
                  <w:br w:type="textWrapping"/>
                  <w:t xml:space="preserve">化工科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0912232499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suc12345@gmail.com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主要程式語言：jav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JAVA,Spring框架,Servlet,SQL(My,MS,Postgre),</w:t>
                </w:r>
              </w:sdtContent>
            </w:sdt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RESTful,JavaScript,jQuery,Ajax,CSS,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GIT,JWT,https,OAuth,Vue.React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餐飲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其他證照：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化工丙級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8</w:t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八方飯店廚房副主廚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會員系統</w:t>
                  <w:br w:type="textWrapping"/>
                  <w:t xml:space="preserve">表單登入,OAuth第三方登入,JWT驗證,權限驗證</w:t>
                  <w:br w:type="textWrapping"/>
                  <w:t xml:space="preserve">環境整合,規劃專案期程,前端頁面設計</w:t>
                  <w:br w:type="textWrapping"/>
                  <w:t xml:space="preserve">https應用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DFKai-SB"/>
  <w:font w:name="Microsoft JhengHe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aJnmRqSjEE8XNLn9/uOvpWBiLQ==">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