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02A223" w14:textId="77777777" w:rsidR="002A192F" w:rsidRPr="00225097" w:rsidRDefault="002A192F" w:rsidP="000E76F5">
      <w:pPr>
        <w:pBdr>
          <w:top w:val="none" w:sz="2" w:space="0" w:color="000000"/>
          <w:left w:val="none" w:sz="2" w:space="0" w:color="000000"/>
          <w:bottom w:val="none" w:sz="2" w:space="0" w:color="000000"/>
          <w:right w:val="none" w:sz="2" w:space="0" w:color="000000"/>
        </w:pBdr>
        <w:snapToGrid w:val="0"/>
        <w:spacing w:before="3840" w:after="3840"/>
        <w:ind w:firstLineChars="0" w:firstLine="0"/>
        <w:textAlignment w:val="baseline"/>
        <w:rPr>
          <w:rFonts w:hAnsi="바탕체" w:cs="Times New Roman"/>
          <w:color w:val="000000"/>
          <w:spacing w:val="-11"/>
          <w:sz w:val="44"/>
        </w:rPr>
      </w:pPr>
      <w:bookmarkStart w:id="0" w:name="_Hlk169216623"/>
      <w:bookmarkEnd w:id="0"/>
    </w:p>
    <w:p w14:paraId="35FA5E00" w14:textId="5775F3AB" w:rsidR="004F28E9" w:rsidRPr="00A80D4D" w:rsidRDefault="004F28E9" w:rsidP="004F28E9">
      <w:pPr>
        <w:pBdr>
          <w:top w:val="none" w:sz="2" w:space="0" w:color="000000"/>
          <w:left w:val="none" w:sz="2" w:space="0" w:color="000000"/>
          <w:bottom w:val="none" w:sz="2" w:space="0" w:color="000000"/>
          <w:right w:val="none" w:sz="2" w:space="0" w:color="000000"/>
        </w:pBdr>
        <w:snapToGrid w:val="0"/>
        <w:spacing w:before="3840" w:after="3840"/>
        <w:ind w:firstLineChars="0" w:firstLine="0"/>
        <w:jc w:val="center"/>
        <w:textAlignment w:val="baseline"/>
        <w:rPr>
          <w:rFonts w:hAnsi="바탕체" w:cs="Times New Roman"/>
          <w:color w:val="000000" w:themeColor="text1"/>
          <w:spacing w:val="-11"/>
          <w:sz w:val="56"/>
          <w:szCs w:val="44"/>
        </w:rPr>
      </w:pPr>
      <w:r w:rsidRPr="00A80D4D">
        <w:rPr>
          <w:rFonts w:hAnsi="바탕체" w:cs="Times New Roman" w:hint="eastAsia"/>
          <w:color w:val="000000" w:themeColor="text1"/>
          <w:spacing w:val="-11"/>
          <w:sz w:val="56"/>
          <w:szCs w:val="44"/>
        </w:rPr>
        <w:t>이진 선형 계획법을</w:t>
      </w:r>
      <w:r w:rsidRPr="00A80D4D">
        <w:rPr>
          <w:rFonts w:hAnsi="바탕체" w:cs="Times New Roman"/>
          <w:color w:val="000000" w:themeColor="text1"/>
          <w:spacing w:val="-11"/>
          <w:sz w:val="56"/>
          <w:szCs w:val="44"/>
        </w:rPr>
        <w:t xml:space="preserve"> 이용한 </w:t>
      </w:r>
    </w:p>
    <w:p w14:paraId="5612F566" w14:textId="3D3B18A8" w:rsidR="002A192F" w:rsidRPr="00A80D4D" w:rsidRDefault="004F28E9" w:rsidP="004F28E9">
      <w:pPr>
        <w:pBdr>
          <w:top w:val="none" w:sz="2" w:space="0" w:color="000000"/>
          <w:left w:val="none" w:sz="2" w:space="0" w:color="000000"/>
          <w:bottom w:val="none" w:sz="2" w:space="0" w:color="000000"/>
          <w:right w:val="none" w:sz="2" w:space="0" w:color="000000"/>
        </w:pBdr>
        <w:snapToGrid w:val="0"/>
        <w:spacing w:before="3840" w:after="3840"/>
        <w:ind w:firstLineChars="0" w:firstLine="0"/>
        <w:jc w:val="center"/>
        <w:textAlignment w:val="baseline"/>
        <w:rPr>
          <w:rFonts w:hAnsi="바탕체" w:cs="Times New Roman"/>
          <w:color w:val="000000" w:themeColor="text1"/>
          <w:spacing w:val="-11"/>
          <w:sz w:val="56"/>
          <w:szCs w:val="44"/>
        </w:rPr>
      </w:pPr>
      <w:r w:rsidRPr="00A80D4D">
        <w:rPr>
          <w:rFonts w:hAnsi="바탕체" w:cs="Times New Roman" w:hint="eastAsia"/>
          <w:color w:val="000000" w:themeColor="text1"/>
          <w:spacing w:val="-11"/>
          <w:sz w:val="56"/>
          <w:szCs w:val="44"/>
        </w:rPr>
        <w:t xml:space="preserve">이종 </w:t>
      </w:r>
      <w:r w:rsidRPr="00A80D4D">
        <w:rPr>
          <w:rFonts w:hAnsi="바탕체" w:cs="Times New Roman"/>
          <w:color w:val="000000" w:themeColor="text1"/>
          <w:spacing w:val="-11"/>
          <w:sz w:val="56"/>
          <w:szCs w:val="44"/>
        </w:rPr>
        <w:t>위성군 궤도</w:t>
      </w:r>
      <w:r w:rsidRPr="00A80D4D">
        <w:rPr>
          <w:rFonts w:hAnsi="바탕체" w:cs="Times New Roman" w:hint="eastAsia"/>
          <w:color w:val="000000" w:themeColor="text1"/>
          <w:spacing w:val="-11"/>
          <w:sz w:val="56"/>
          <w:szCs w:val="44"/>
        </w:rPr>
        <w:t xml:space="preserve"> </w:t>
      </w:r>
      <w:r w:rsidRPr="00A80D4D">
        <w:rPr>
          <w:rFonts w:hAnsi="바탕체" w:cs="Times New Roman"/>
          <w:color w:val="000000" w:themeColor="text1"/>
          <w:spacing w:val="-11"/>
          <w:sz w:val="56"/>
          <w:szCs w:val="44"/>
        </w:rPr>
        <w:t xml:space="preserve">설계 및 </w:t>
      </w:r>
      <w:r w:rsidR="00A80D4D" w:rsidRPr="00A80D4D">
        <w:rPr>
          <w:rFonts w:hAnsi="바탕체" w:cs="Times New Roman" w:hint="eastAsia"/>
          <w:color w:val="000000" w:themeColor="text1"/>
          <w:spacing w:val="-11"/>
          <w:sz w:val="56"/>
          <w:szCs w:val="44"/>
        </w:rPr>
        <w:t>분석</w:t>
      </w:r>
    </w:p>
    <w:p w14:paraId="305D3E58" w14:textId="77777777" w:rsidR="002A192F" w:rsidRPr="004F28E9" w:rsidRDefault="002A192F" w:rsidP="002A192F">
      <w:pPr>
        <w:pBdr>
          <w:top w:val="none" w:sz="2" w:space="0" w:color="000000"/>
          <w:left w:val="none" w:sz="2" w:space="0" w:color="000000"/>
          <w:bottom w:val="none" w:sz="2" w:space="0" w:color="000000"/>
          <w:right w:val="none" w:sz="2" w:space="0" w:color="000000"/>
        </w:pBdr>
        <w:snapToGrid w:val="0"/>
        <w:spacing w:before="3840" w:after="3840"/>
        <w:ind w:firstLineChars="0" w:firstLine="0"/>
        <w:jc w:val="center"/>
        <w:textAlignment w:val="baseline"/>
        <w:rPr>
          <w:rFonts w:hAnsi="바탕체" w:cs="Times New Roman"/>
          <w:color w:val="000000" w:themeColor="text1"/>
          <w:spacing w:val="-11"/>
          <w:sz w:val="44"/>
        </w:rPr>
      </w:pPr>
    </w:p>
    <w:p w14:paraId="042D8C37" w14:textId="77777777" w:rsidR="002A192F" w:rsidRPr="00225097" w:rsidRDefault="002A192F" w:rsidP="002A192F">
      <w:pPr>
        <w:pBdr>
          <w:top w:val="none" w:sz="2" w:space="0" w:color="000000"/>
          <w:left w:val="none" w:sz="2" w:space="0" w:color="000000"/>
          <w:bottom w:val="none" w:sz="2" w:space="0" w:color="000000"/>
          <w:right w:val="none" w:sz="2" w:space="0" w:color="000000"/>
        </w:pBdr>
        <w:snapToGrid w:val="0"/>
        <w:spacing w:before="3840" w:after="3840"/>
        <w:ind w:firstLineChars="0" w:firstLine="0"/>
        <w:jc w:val="center"/>
        <w:textAlignment w:val="baseline"/>
        <w:rPr>
          <w:rFonts w:hAnsi="바탕체" w:cs="Times New Roman"/>
          <w:color w:val="000000" w:themeColor="text1"/>
          <w:spacing w:val="-11"/>
          <w:sz w:val="44"/>
        </w:rPr>
      </w:pPr>
    </w:p>
    <w:p w14:paraId="6268D014" w14:textId="77777777" w:rsidR="002A192F" w:rsidRPr="00225097" w:rsidRDefault="002A192F" w:rsidP="002A192F">
      <w:pPr>
        <w:pBdr>
          <w:top w:val="none" w:sz="2" w:space="0" w:color="000000"/>
          <w:left w:val="none" w:sz="2" w:space="0" w:color="000000"/>
          <w:bottom w:val="none" w:sz="2" w:space="0" w:color="000000"/>
          <w:right w:val="none" w:sz="2" w:space="0" w:color="000000"/>
        </w:pBdr>
        <w:snapToGrid w:val="0"/>
        <w:spacing w:before="3840" w:after="3840"/>
        <w:ind w:firstLineChars="0" w:firstLine="0"/>
        <w:jc w:val="center"/>
        <w:textAlignment w:val="baseline"/>
        <w:rPr>
          <w:rFonts w:hAnsi="바탕체" w:cs="바탕"/>
          <w:color w:val="000000" w:themeColor="text1"/>
          <w:sz w:val="22"/>
        </w:rPr>
      </w:pPr>
    </w:p>
    <w:p w14:paraId="6A036EA6" w14:textId="77777777" w:rsidR="002A192F" w:rsidRPr="00225097" w:rsidRDefault="002A192F" w:rsidP="002A192F">
      <w:pPr>
        <w:pBdr>
          <w:top w:val="none" w:sz="2" w:space="0" w:color="000000"/>
          <w:left w:val="none" w:sz="2" w:space="0" w:color="000000"/>
          <w:bottom w:val="none" w:sz="2" w:space="0" w:color="000000"/>
          <w:right w:val="none" w:sz="2" w:space="0" w:color="000000"/>
        </w:pBdr>
        <w:snapToGrid w:val="0"/>
        <w:spacing w:before="3840" w:after="3840" w:line="240" w:lineRule="auto"/>
        <w:ind w:firstLineChars="0" w:firstLine="0"/>
        <w:jc w:val="center"/>
        <w:textAlignment w:val="baseline"/>
        <w:rPr>
          <w:rFonts w:hAnsi="바탕체" w:cs="Times New Roman"/>
          <w:color w:val="000000" w:themeColor="text1"/>
          <w:sz w:val="22"/>
        </w:rPr>
      </w:pPr>
    </w:p>
    <w:p w14:paraId="6BAB9021" w14:textId="77777777" w:rsidR="002A192F" w:rsidRPr="00225097" w:rsidRDefault="002A192F" w:rsidP="002A192F">
      <w:pPr>
        <w:pBdr>
          <w:top w:val="none" w:sz="2" w:space="0" w:color="000000"/>
          <w:left w:val="none" w:sz="2" w:space="0" w:color="000000"/>
          <w:bottom w:val="none" w:sz="2" w:space="0" w:color="000000"/>
          <w:right w:val="none" w:sz="2" w:space="0" w:color="000000"/>
        </w:pBdr>
        <w:snapToGrid w:val="0"/>
        <w:spacing w:before="3840" w:after="3840"/>
        <w:ind w:firstLineChars="0" w:firstLine="0"/>
        <w:textAlignment w:val="baseline"/>
        <w:rPr>
          <w:rFonts w:hAnsi="바탕체" w:cs="Times New Roman"/>
          <w:color w:val="000000" w:themeColor="text1"/>
          <w:sz w:val="22"/>
        </w:rPr>
      </w:pPr>
    </w:p>
    <w:p w14:paraId="2FC53C0C" w14:textId="77777777" w:rsidR="002A192F" w:rsidRDefault="002A192F" w:rsidP="002A192F">
      <w:pPr>
        <w:pBdr>
          <w:top w:val="none" w:sz="2" w:space="0" w:color="000000"/>
          <w:left w:val="none" w:sz="2" w:space="0" w:color="000000"/>
          <w:bottom w:val="none" w:sz="2" w:space="0" w:color="000000"/>
          <w:right w:val="none" w:sz="2" w:space="0" w:color="000000"/>
        </w:pBdr>
        <w:snapToGrid w:val="0"/>
        <w:spacing w:before="3840" w:after="3840"/>
        <w:ind w:firstLineChars="0" w:firstLine="0"/>
        <w:jc w:val="center"/>
        <w:textAlignment w:val="baseline"/>
        <w:rPr>
          <w:rFonts w:hAnsi="바탕체" w:cs="Times New Roman"/>
          <w:color w:val="000000" w:themeColor="text1"/>
          <w:sz w:val="22"/>
        </w:rPr>
      </w:pPr>
    </w:p>
    <w:p w14:paraId="33958F7C" w14:textId="77777777" w:rsidR="00BD0507" w:rsidRPr="00225097" w:rsidRDefault="00BD0507" w:rsidP="002A192F">
      <w:pPr>
        <w:pBdr>
          <w:top w:val="none" w:sz="2" w:space="0" w:color="000000"/>
          <w:left w:val="none" w:sz="2" w:space="0" w:color="000000"/>
          <w:bottom w:val="none" w:sz="2" w:space="0" w:color="000000"/>
          <w:right w:val="none" w:sz="2" w:space="0" w:color="000000"/>
        </w:pBdr>
        <w:snapToGrid w:val="0"/>
        <w:spacing w:before="3840" w:after="3840"/>
        <w:ind w:firstLineChars="0" w:firstLine="0"/>
        <w:jc w:val="center"/>
        <w:textAlignment w:val="baseline"/>
        <w:rPr>
          <w:rFonts w:hAnsi="바탕체" w:cs="Times New Roman"/>
          <w:color w:val="000000" w:themeColor="text1"/>
          <w:sz w:val="22"/>
        </w:rPr>
      </w:pPr>
    </w:p>
    <w:p w14:paraId="3C9D6E27" w14:textId="77777777" w:rsidR="002A192F" w:rsidRPr="00225097" w:rsidRDefault="002A192F" w:rsidP="002A192F">
      <w:pPr>
        <w:pBdr>
          <w:top w:val="none" w:sz="2" w:space="0" w:color="000000"/>
          <w:left w:val="none" w:sz="2" w:space="0" w:color="000000"/>
          <w:bottom w:val="none" w:sz="2" w:space="0" w:color="000000"/>
          <w:right w:val="none" w:sz="2" w:space="0" w:color="000000"/>
        </w:pBdr>
        <w:snapToGrid w:val="0"/>
        <w:spacing w:before="3840" w:after="3840"/>
        <w:ind w:firstLineChars="0" w:firstLine="0"/>
        <w:jc w:val="center"/>
        <w:textAlignment w:val="baseline"/>
        <w:rPr>
          <w:rFonts w:hAnsi="바탕체" w:cs="Times New Roman"/>
          <w:color w:val="000000" w:themeColor="text1"/>
          <w:sz w:val="22"/>
        </w:rPr>
      </w:pPr>
    </w:p>
    <w:p w14:paraId="1AF587D3" w14:textId="77777777" w:rsidR="002A192F" w:rsidRPr="00225097" w:rsidRDefault="002A192F" w:rsidP="00713103">
      <w:pPr>
        <w:pBdr>
          <w:top w:val="none" w:sz="2" w:space="0" w:color="000000"/>
          <w:left w:val="none" w:sz="2" w:space="0" w:color="000000"/>
          <w:bottom w:val="none" w:sz="2" w:space="0" w:color="000000"/>
          <w:right w:val="none" w:sz="2" w:space="0" w:color="000000"/>
        </w:pBdr>
        <w:snapToGrid w:val="0"/>
        <w:spacing w:before="3840" w:after="3840"/>
        <w:ind w:firstLineChars="0" w:firstLine="0"/>
        <w:textAlignment w:val="baseline"/>
        <w:rPr>
          <w:rFonts w:hAnsi="바탕체" w:cs="Times New Roman"/>
          <w:color w:val="000000" w:themeColor="text1"/>
          <w:sz w:val="22"/>
        </w:rPr>
      </w:pPr>
    </w:p>
    <w:p w14:paraId="586863B8" w14:textId="77777777" w:rsidR="002A192F" w:rsidRPr="00225097" w:rsidRDefault="002A192F" w:rsidP="002A192F">
      <w:pPr>
        <w:pBdr>
          <w:top w:val="none" w:sz="2" w:space="0" w:color="000000"/>
          <w:left w:val="none" w:sz="2" w:space="0" w:color="000000"/>
          <w:bottom w:val="none" w:sz="2" w:space="0" w:color="000000"/>
          <w:right w:val="none" w:sz="2" w:space="0" w:color="000000"/>
        </w:pBdr>
        <w:snapToGrid w:val="0"/>
        <w:spacing w:before="3840" w:after="3840" w:line="240" w:lineRule="auto"/>
        <w:ind w:firstLineChars="0" w:firstLine="0"/>
        <w:jc w:val="center"/>
        <w:textAlignment w:val="baseline"/>
        <w:rPr>
          <w:rFonts w:hAnsi="바탕체" w:cs="Times New Roman"/>
          <w:color w:val="000000" w:themeColor="text1"/>
          <w:sz w:val="22"/>
        </w:rPr>
      </w:pPr>
      <w:r w:rsidRPr="00225097">
        <w:rPr>
          <w:rFonts w:hAnsi="바탕체" w:cs="바탕" w:hint="eastAsia"/>
          <w:color w:val="000000" w:themeColor="text1"/>
          <w:sz w:val="44"/>
        </w:rPr>
        <w:t>연세대학교 대학원</w:t>
      </w:r>
    </w:p>
    <w:p w14:paraId="37C68148" w14:textId="77777777" w:rsidR="002A192F" w:rsidRDefault="002A192F" w:rsidP="002A192F">
      <w:pPr>
        <w:pBdr>
          <w:top w:val="none" w:sz="2" w:space="0" w:color="000000"/>
          <w:left w:val="none" w:sz="2" w:space="0" w:color="000000"/>
          <w:bottom w:val="none" w:sz="2" w:space="0" w:color="000000"/>
          <w:right w:val="none" w:sz="2" w:space="0" w:color="000000"/>
        </w:pBdr>
        <w:snapToGrid w:val="0"/>
        <w:spacing w:before="3840" w:after="3840" w:line="240" w:lineRule="auto"/>
        <w:ind w:firstLineChars="0" w:firstLine="0"/>
        <w:jc w:val="center"/>
        <w:textAlignment w:val="baseline"/>
        <w:rPr>
          <w:rFonts w:hAnsi="바탕체" w:cs="바탕"/>
          <w:color w:val="000000" w:themeColor="text1"/>
          <w:spacing w:val="-7"/>
          <w:sz w:val="44"/>
        </w:rPr>
      </w:pPr>
      <w:r w:rsidRPr="00225097">
        <w:rPr>
          <w:rFonts w:hAnsi="바탕체" w:cs="바탕" w:hint="eastAsia"/>
          <w:color w:val="000000" w:themeColor="text1"/>
          <w:spacing w:val="-7"/>
          <w:sz w:val="44"/>
        </w:rPr>
        <w:t>천문우주학과</w:t>
      </w:r>
    </w:p>
    <w:p w14:paraId="3EE09C9D" w14:textId="77777777" w:rsidR="00713103" w:rsidRPr="00225097" w:rsidRDefault="00713103" w:rsidP="002A192F">
      <w:pPr>
        <w:pBdr>
          <w:top w:val="none" w:sz="2" w:space="0" w:color="000000"/>
          <w:left w:val="none" w:sz="2" w:space="0" w:color="000000"/>
          <w:bottom w:val="none" w:sz="2" w:space="0" w:color="000000"/>
          <w:right w:val="none" w:sz="2" w:space="0" w:color="000000"/>
        </w:pBdr>
        <w:snapToGrid w:val="0"/>
        <w:spacing w:before="3840" w:after="3840" w:line="240" w:lineRule="auto"/>
        <w:ind w:firstLineChars="0" w:firstLine="0"/>
        <w:jc w:val="center"/>
        <w:textAlignment w:val="baseline"/>
        <w:rPr>
          <w:rFonts w:hAnsi="바탕체" w:cs="Times New Roman"/>
          <w:color w:val="000000" w:themeColor="text1"/>
          <w:spacing w:val="-7"/>
          <w:sz w:val="44"/>
        </w:rPr>
      </w:pPr>
    </w:p>
    <w:p w14:paraId="7C0B19EF" w14:textId="487F9BD4" w:rsidR="00D35368" w:rsidRPr="002174E6" w:rsidRDefault="007A4C59" w:rsidP="00460459">
      <w:pPr>
        <w:pBdr>
          <w:top w:val="none" w:sz="2" w:space="0" w:color="000000"/>
          <w:left w:val="none" w:sz="2" w:space="0" w:color="000000"/>
          <w:bottom w:val="none" w:sz="2" w:space="0" w:color="000000"/>
          <w:right w:val="none" w:sz="2" w:space="0" w:color="000000"/>
        </w:pBdr>
        <w:snapToGrid w:val="0"/>
        <w:spacing w:line="240" w:lineRule="auto"/>
        <w:ind w:firstLineChars="0" w:firstLine="0"/>
        <w:jc w:val="center"/>
        <w:textAlignment w:val="baseline"/>
        <w:rPr>
          <w:rFonts w:hAnsi="바탕체" w:cs="바탕"/>
          <w:color w:val="000000" w:themeColor="text1"/>
          <w:sz w:val="44"/>
        </w:rPr>
      </w:pPr>
      <w:r>
        <w:rPr>
          <w:rFonts w:hAnsi="바탕체" w:cs="바탕" w:hint="eastAsia"/>
          <w:noProof/>
          <w:color w:val="000000" w:themeColor="text1"/>
          <w:sz w:val="44"/>
        </w:rPr>
        <mc:AlternateContent>
          <mc:Choice Requires="wps">
            <w:drawing>
              <wp:anchor distT="0" distB="0" distL="114300" distR="114300" simplePos="0" relativeHeight="252025344" behindDoc="0" locked="0" layoutInCell="1" allowOverlap="1" wp14:anchorId="65517964" wp14:editId="1D55C315">
                <wp:simplePos x="0" y="0"/>
                <wp:positionH relativeFrom="column">
                  <wp:posOffset>2727297</wp:posOffset>
                </wp:positionH>
                <wp:positionV relativeFrom="paragraph">
                  <wp:posOffset>466697</wp:posOffset>
                </wp:positionV>
                <wp:extent cx="357809" cy="190832"/>
                <wp:effectExtent l="0" t="0" r="23495" b="19050"/>
                <wp:wrapNone/>
                <wp:docPr id="142736842" name="직사각형 119"/>
                <wp:cNvGraphicFramePr/>
                <a:graphic xmlns:a="http://schemas.openxmlformats.org/drawingml/2006/main">
                  <a:graphicData uri="http://schemas.microsoft.com/office/word/2010/wordprocessingShape">
                    <wps:wsp>
                      <wps:cNvSpPr/>
                      <wps:spPr>
                        <a:xfrm>
                          <a:off x="0" y="0"/>
                          <a:ext cx="357809" cy="19083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633D0D" id="직사각형 119" o:spid="_x0000_s1026" style="position:absolute;margin-left:214.75pt;margin-top:36.75pt;width:28.15pt;height:15.05pt;z-index:25202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" fillcolor="white [3212]" strokecolor="white [3212]" strokeweight="1pt"/>
            </w:pict>
          </mc:Fallback>
        </mc:AlternateContent>
      </w:r>
      <w:r w:rsidR="006E1C55">
        <w:rPr>
          <w:rFonts w:hAnsi="바탕체" w:cs="바탕" w:hint="eastAsia"/>
          <w:color w:val="000000" w:themeColor="text1"/>
          <w:sz w:val="44"/>
        </w:rPr>
        <w:t>이</w:t>
      </w:r>
      <w:r w:rsidR="002A192F" w:rsidRPr="00225097">
        <w:rPr>
          <w:rFonts w:hAnsi="바탕체" w:cs="바탕" w:hint="eastAsia"/>
          <w:color w:val="000000" w:themeColor="text1"/>
          <w:sz w:val="44"/>
        </w:rPr>
        <w:t xml:space="preserve"> </w:t>
      </w:r>
      <w:r w:rsidR="002A192F" w:rsidRPr="00225097">
        <w:rPr>
          <w:rFonts w:hAnsi="바탕체" w:cs="바탕"/>
          <w:color w:val="000000" w:themeColor="text1"/>
          <w:sz w:val="44"/>
        </w:rPr>
        <w:t xml:space="preserve">   </w:t>
      </w:r>
      <w:r w:rsidR="006E1C55">
        <w:rPr>
          <w:rFonts w:hAnsi="바탕체" w:cs="바탕" w:hint="eastAsia"/>
          <w:color w:val="000000" w:themeColor="text1"/>
          <w:sz w:val="44"/>
        </w:rPr>
        <w:t>진</w:t>
      </w:r>
      <w:r w:rsidR="002A192F" w:rsidRPr="00225097">
        <w:rPr>
          <w:rFonts w:hAnsi="바탕체" w:cs="바탕" w:hint="eastAsia"/>
          <w:color w:val="000000" w:themeColor="text1"/>
          <w:sz w:val="44"/>
        </w:rPr>
        <w:t xml:space="preserve">   </w:t>
      </w:r>
      <w:r w:rsidR="002A192F" w:rsidRPr="00225097">
        <w:rPr>
          <w:rFonts w:hAnsi="바탕체" w:cs="바탕"/>
          <w:color w:val="000000" w:themeColor="text1"/>
          <w:sz w:val="44"/>
        </w:rPr>
        <w:t xml:space="preserve"> </w:t>
      </w:r>
      <w:r w:rsidR="006E1C55">
        <w:rPr>
          <w:rFonts w:hAnsi="바탕체" w:cs="바탕" w:hint="eastAsia"/>
          <w:color w:val="000000" w:themeColor="text1"/>
          <w:sz w:val="44"/>
        </w:rPr>
        <w:t>진</w:t>
      </w:r>
    </w:p>
    <w:p w14:paraId="74B5E68C" w14:textId="77777777" w:rsidR="00A80D4D" w:rsidRPr="00A80D4D" w:rsidRDefault="00A80D4D" w:rsidP="00A80D4D">
      <w:pPr>
        <w:pBdr>
          <w:top w:val="none" w:sz="2" w:space="0" w:color="000000"/>
          <w:left w:val="none" w:sz="2" w:space="0" w:color="000000"/>
          <w:bottom w:val="none" w:sz="2" w:space="0" w:color="000000"/>
          <w:right w:val="none" w:sz="2" w:space="0" w:color="000000"/>
        </w:pBdr>
        <w:snapToGrid w:val="0"/>
        <w:ind w:firstLineChars="0" w:firstLine="0"/>
        <w:jc w:val="center"/>
        <w:textAlignment w:val="baseline"/>
        <w:rPr>
          <w:rFonts w:hAnsi="바탕체" w:cs="Times New Roman"/>
          <w:color w:val="000000" w:themeColor="text1"/>
          <w:spacing w:val="-11"/>
          <w:sz w:val="40"/>
          <w:szCs w:val="28"/>
        </w:rPr>
      </w:pPr>
      <w:r w:rsidRPr="00A80D4D">
        <w:rPr>
          <w:rFonts w:hAnsi="바탕체" w:cs="Times New Roman" w:hint="eastAsia"/>
          <w:color w:val="000000" w:themeColor="text1"/>
          <w:spacing w:val="-11"/>
          <w:sz w:val="40"/>
          <w:szCs w:val="28"/>
        </w:rPr>
        <w:lastRenderedPageBreak/>
        <w:t>이진 선형 계획법을</w:t>
      </w:r>
      <w:r w:rsidRPr="00A80D4D">
        <w:rPr>
          <w:rFonts w:hAnsi="바탕체" w:cs="Times New Roman"/>
          <w:color w:val="000000" w:themeColor="text1"/>
          <w:spacing w:val="-11"/>
          <w:sz w:val="40"/>
          <w:szCs w:val="28"/>
        </w:rPr>
        <w:t xml:space="preserve"> 이용한 </w:t>
      </w:r>
    </w:p>
    <w:p w14:paraId="015A81DF" w14:textId="77777777" w:rsidR="00A80D4D" w:rsidRPr="00A80D4D" w:rsidRDefault="00A80D4D" w:rsidP="00A80D4D">
      <w:pPr>
        <w:pBdr>
          <w:top w:val="none" w:sz="2" w:space="0" w:color="000000"/>
          <w:left w:val="none" w:sz="2" w:space="0" w:color="000000"/>
          <w:bottom w:val="none" w:sz="2" w:space="0" w:color="000000"/>
          <w:right w:val="none" w:sz="2" w:space="0" w:color="000000"/>
        </w:pBdr>
        <w:snapToGrid w:val="0"/>
        <w:ind w:firstLineChars="0" w:firstLine="0"/>
        <w:jc w:val="center"/>
        <w:textAlignment w:val="baseline"/>
        <w:rPr>
          <w:rFonts w:hAnsi="바탕체" w:cs="Times New Roman"/>
          <w:color w:val="000000" w:themeColor="text1"/>
          <w:spacing w:val="-11"/>
          <w:sz w:val="40"/>
          <w:szCs w:val="28"/>
        </w:rPr>
      </w:pPr>
      <w:r w:rsidRPr="00A80D4D">
        <w:rPr>
          <w:rFonts w:hAnsi="바탕체" w:cs="Times New Roman" w:hint="eastAsia"/>
          <w:color w:val="000000" w:themeColor="text1"/>
          <w:spacing w:val="-11"/>
          <w:sz w:val="40"/>
          <w:szCs w:val="28"/>
        </w:rPr>
        <w:t xml:space="preserve">이종 </w:t>
      </w:r>
      <w:r w:rsidRPr="00A80D4D">
        <w:rPr>
          <w:rFonts w:hAnsi="바탕체" w:cs="Times New Roman"/>
          <w:color w:val="000000" w:themeColor="text1"/>
          <w:spacing w:val="-11"/>
          <w:sz w:val="40"/>
          <w:szCs w:val="28"/>
        </w:rPr>
        <w:t>위성군 궤도</w:t>
      </w:r>
      <w:r w:rsidRPr="00A80D4D">
        <w:rPr>
          <w:rFonts w:hAnsi="바탕체" w:cs="Times New Roman" w:hint="eastAsia"/>
          <w:color w:val="000000" w:themeColor="text1"/>
          <w:spacing w:val="-11"/>
          <w:sz w:val="40"/>
          <w:szCs w:val="28"/>
        </w:rPr>
        <w:t xml:space="preserve"> </w:t>
      </w:r>
      <w:r w:rsidRPr="00A80D4D">
        <w:rPr>
          <w:rFonts w:hAnsi="바탕체" w:cs="Times New Roman"/>
          <w:color w:val="000000" w:themeColor="text1"/>
          <w:spacing w:val="-11"/>
          <w:sz w:val="40"/>
          <w:szCs w:val="28"/>
        </w:rPr>
        <w:t xml:space="preserve">설계 및 </w:t>
      </w:r>
      <w:r w:rsidRPr="00A80D4D">
        <w:rPr>
          <w:rFonts w:hAnsi="바탕체" w:cs="Times New Roman" w:hint="eastAsia"/>
          <w:color w:val="000000" w:themeColor="text1"/>
          <w:spacing w:val="-11"/>
          <w:sz w:val="40"/>
          <w:szCs w:val="28"/>
        </w:rPr>
        <w:t>분석</w:t>
      </w:r>
    </w:p>
    <w:p w14:paraId="17A3DD9D" w14:textId="77777777" w:rsidR="002174E6" w:rsidRPr="00A80D4D" w:rsidRDefault="002174E6" w:rsidP="002174E6">
      <w:pPr>
        <w:snapToGrid w:val="0"/>
        <w:ind w:firstLineChars="0" w:firstLine="0"/>
        <w:jc w:val="center"/>
        <w:textAlignment w:val="baseline"/>
        <w:rPr>
          <w:rFonts w:ascii="한양신명조" w:eastAsia="한양신명조" w:hAnsi="맑은 고딕" w:cs="Times New Roman"/>
          <w:color w:val="000000" w:themeColor="text1"/>
        </w:rPr>
      </w:pPr>
    </w:p>
    <w:p w14:paraId="047998B8" w14:textId="77777777" w:rsidR="002174E6" w:rsidRDefault="002174E6" w:rsidP="002174E6">
      <w:pPr>
        <w:snapToGrid w:val="0"/>
        <w:ind w:firstLineChars="0" w:firstLine="0"/>
        <w:jc w:val="center"/>
        <w:textAlignment w:val="baseline"/>
        <w:rPr>
          <w:rFonts w:ascii="한양신명조" w:eastAsia="한양신명조" w:hAnsi="맑은 고딕" w:cs="Times New Roman"/>
          <w:color w:val="000000" w:themeColor="text1"/>
        </w:rPr>
      </w:pPr>
      <w:bookmarkStart w:id="1" w:name="_Hlk99288448"/>
    </w:p>
    <w:bookmarkEnd w:id="1"/>
    <w:p w14:paraId="47E485AA" w14:textId="77777777" w:rsidR="002174E6" w:rsidRDefault="002174E6" w:rsidP="002174E6">
      <w:pPr>
        <w:snapToGrid w:val="0"/>
        <w:spacing w:line="720" w:lineRule="auto"/>
        <w:ind w:firstLineChars="0" w:firstLine="0"/>
        <w:jc w:val="center"/>
        <w:textAlignment w:val="baseline"/>
        <w:rPr>
          <w:rFonts w:cs="바탕"/>
          <w:color w:val="000000" w:themeColor="text1"/>
          <w:sz w:val="32"/>
        </w:rPr>
      </w:pPr>
      <w:r>
        <w:rPr>
          <w:rFonts w:cs="Times New Roman" w:hint="eastAsia"/>
          <w:color w:val="000000" w:themeColor="text1"/>
          <w:sz w:val="32"/>
        </w:rPr>
        <w:t xml:space="preserve">지도교수  </w:t>
      </w:r>
      <w:r>
        <w:rPr>
          <w:rFonts w:cs="바탕" w:hint="eastAsia"/>
          <w:color w:val="000000" w:themeColor="text1"/>
          <w:sz w:val="32"/>
        </w:rPr>
        <w:t>박</w:t>
      </w:r>
      <w:r>
        <w:rPr>
          <w:rFonts w:cs="Times New Roman" w:hint="eastAsia"/>
          <w:color w:val="000000" w:themeColor="text1"/>
          <w:sz w:val="32"/>
        </w:rPr>
        <w:t xml:space="preserve">  </w:t>
      </w:r>
      <w:r>
        <w:rPr>
          <w:rFonts w:cs="바탕" w:hint="eastAsia"/>
          <w:color w:val="000000" w:themeColor="text1"/>
          <w:sz w:val="32"/>
        </w:rPr>
        <w:t>상</w:t>
      </w:r>
      <w:r>
        <w:rPr>
          <w:rFonts w:cs="Times New Roman" w:hint="eastAsia"/>
          <w:color w:val="000000" w:themeColor="text1"/>
          <w:sz w:val="32"/>
        </w:rPr>
        <w:t xml:space="preserve">  </w:t>
      </w:r>
      <w:r>
        <w:rPr>
          <w:rFonts w:cs="바탕" w:hint="eastAsia"/>
          <w:color w:val="000000" w:themeColor="text1"/>
          <w:sz w:val="32"/>
        </w:rPr>
        <w:t>영</w:t>
      </w:r>
    </w:p>
    <w:p w14:paraId="24E894CA" w14:textId="77777777" w:rsidR="002174E6" w:rsidRDefault="002174E6" w:rsidP="002174E6">
      <w:pPr>
        <w:snapToGrid w:val="0"/>
        <w:ind w:firstLineChars="0" w:firstLine="0"/>
        <w:jc w:val="center"/>
        <w:textAlignment w:val="baseline"/>
        <w:rPr>
          <w:rFonts w:ascii="한양신명조" w:eastAsia="한양신명조" w:hAnsi="맑은 고딕" w:cs="Times New Roman"/>
          <w:color w:val="000000" w:themeColor="text1"/>
        </w:rPr>
      </w:pPr>
    </w:p>
    <w:p w14:paraId="01821225" w14:textId="75FEC578" w:rsidR="002174E6" w:rsidRDefault="002174E6" w:rsidP="002174E6">
      <w:pPr>
        <w:snapToGrid w:val="0"/>
        <w:spacing w:line="648" w:lineRule="auto"/>
        <w:ind w:firstLineChars="0" w:firstLine="0"/>
        <w:jc w:val="center"/>
        <w:textAlignment w:val="baseline"/>
        <w:rPr>
          <w:rFonts w:cs="바탕"/>
          <w:color w:val="000000" w:themeColor="text1"/>
          <w:sz w:val="32"/>
        </w:rPr>
      </w:pPr>
      <w:r>
        <w:rPr>
          <w:rFonts w:cs="바탕" w:hint="eastAsia"/>
          <w:color w:val="000000" w:themeColor="text1"/>
          <w:sz w:val="32"/>
        </w:rPr>
        <w:t>이</w:t>
      </w:r>
      <w:r>
        <w:rPr>
          <w:rFonts w:cs="Times New Roman" w:hint="eastAsia"/>
          <w:color w:val="000000" w:themeColor="text1"/>
          <w:sz w:val="32"/>
        </w:rPr>
        <w:t xml:space="preserve"> </w:t>
      </w:r>
      <w:r>
        <w:rPr>
          <w:rFonts w:cs="바탕" w:hint="eastAsia"/>
          <w:color w:val="000000" w:themeColor="text1"/>
          <w:sz w:val="32"/>
        </w:rPr>
        <w:t>논문을</w:t>
      </w:r>
      <w:r>
        <w:rPr>
          <w:rFonts w:cs="Times New Roman" w:hint="eastAsia"/>
          <w:color w:val="000000" w:themeColor="text1"/>
          <w:sz w:val="32"/>
        </w:rPr>
        <w:t xml:space="preserve"> </w:t>
      </w:r>
      <w:r>
        <w:rPr>
          <w:rFonts w:cs="바탕" w:hint="eastAsia"/>
          <w:color w:val="000000" w:themeColor="text1"/>
          <w:sz w:val="32"/>
        </w:rPr>
        <w:t>석사</w:t>
      </w:r>
      <w:r>
        <w:rPr>
          <w:rFonts w:cs="Times New Roman" w:hint="eastAsia"/>
          <w:color w:val="000000" w:themeColor="text1"/>
          <w:sz w:val="32"/>
        </w:rPr>
        <w:t xml:space="preserve"> </w:t>
      </w:r>
      <w:r>
        <w:rPr>
          <w:rFonts w:cs="바탕" w:hint="eastAsia"/>
          <w:color w:val="000000" w:themeColor="text1"/>
          <w:sz w:val="32"/>
        </w:rPr>
        <w:t>학위논문으로</w:t>
      </w:r>
      <w:r>
        <w:rPr>
          <w:rFonts w:cs="Times New Roman" w:hint="eastAsia"/>
          <w:color w:val="000000" w:themeColor="text1"/>
          <w:sz w:val="32"/>
        </w:rPr>
        <w:t xml:space="preserve"> </w:t>
      </w:r>
      <w:r>
        <w:rPr>
          <w:rFonts w:cs="바탕" w:hint="eastAsia"/>
          <w:color w:val="000000" w:themeColor="text1"/>
          <w:sz w:val="32"/>
        </w:rPr>
        <w:t>제출함</w:t>
      </w:r>
    </w:p>
    <w:p w14:paraId="42E3D0F4" w14:textId="77777777" w:rsidR="002174E6" w:rsidRDefault="002174E6" w:rsidP="002174E6">
      <w:pPr>
        <w:snapToGrid w:val="0"/>
        <w:spacing w:line="648" w:lineRule="auto"/>
        <w:ind w:firstLineChars="0" w:firstLine="0"/>
        <w:jc w:val="center"/>
        <w:textAlignment w:val="baseline"/>
        <w:rPr>
          <w:rFonts w:cs="바탕"/>
          <w:color w:val="000000" w:themeColor="text1"/>
          <w:sz w:val="32"/>
        </w:rPr>
      </w:pPr>
    </w:p>
    <w:p w14:paraId="79207712" w14:textId="3CBE269F" w:rsidR="002174E6" w:rsidRDefault="002174E6" w:rsidP="002174E6">
      <w:pPr>
        <w:snapToGrid w:val="0"/>
        <w:spacing w:line="432" w:lineRule="auto"/>
        <w:ind w:firstLineChars="0" w:firstLine="0"/>
        <w:jc w:val="center"/>
        <w:textAlignment w:val="baseline"/>
        <w:rPr>
          <w:rFonts w:cs="Times New Roman"/>
          <w:color w:val="000000" w:themeColor="text1"/>
          <w:sz w:val="32"/>
        </w:rPr>
      </w:pPr>
      <w:r>
        <w:rPr>
          <w:rFonts w:cs="바탕" w:hint="eastAsia"/>
          <w:color w:val="000000" w:themeColor="text1"/>
          <w:sz w:val="32"/>
        </w:rPr>
        <w:t>2024년</w:t>
      </w:r>
      <w:r>
        <w:rPr>
          <w:rFonts w:cs="Times New Roman" w:hint="eastAsia"/>
          <w:color w:val="000000" w:themeColor="text1"/>
          <w:sz w:val="32"/>
        </w:rPr>
        <w:t xml:space="preserve"> </w:t>
      </w:r>
      <w:r>
        <w:rPr>
          <w:rFonts w:cs="바탕" w:hint="eastAsia"/>
          <w:color w:val="000000" w:themeColor="text1"/>
          <w:sz w:val="32"/>
        </w:rPr>
        <w:t>7월</w:t>
      </w:r>
      <w:r>
        <w:rPr>
          <w:rFonts w:cs="Times New Roman" w:hint="eastAsia"/>
          <w:color w:val="000000" w:themeColor="text1"/>
          <w:sz w:val="32"/>
        </w:rPr>
        <w:t xml:space="preserve"> </w:t>
      </w:r>
      <w:r w:rsidR="00DE6FEC">
        <w:rPr>
          <w:rFonts w:cs="Times New Roman" w:hint="eastAsia"/>
          <w:color w:val="000000" w:themeColor="text1"/>
          <w:sz w:val="32"/>
        </w:rPr>
        <w:t>8</w:t>
      </w:r>
      <w:r>
        <w:rPr>
          <w:rFonts w:cs="Times New Roman" w:hint="eastAsia"/>
          <w:color w:val="000000" w:themeColor="text1"/>
          <w:sz w:val="32"/>
        </w:rPr>
        <w:t>일</w:t>
      </w:r>
    </w:p>
    <w:p w14:paraId="6D84DFCD" w14:textId="77777777" w:rsidR="002174E6" w:rsidRDefault="002174E6" w:rsidP="002174E6">
      <w:pPr>
        <w:snapToGrid w:val="0"/>
        <w:spacing w:line="264" w:lineRule="auto"/>
        <w:ind w:firstLineChars="0" w:firstLine="0"/>
        <w:textAlignment w:val="baseline"/>
        <w:rPr>
          <w:rFonts w:ascii="한양신명조" w:eastAsia="한양신명조" w:hAnsi="맑은 고딕" w:cs="Times New Roman"/>
          <w:color w:val="000000" w:themeColor="text1"/>
        </w:rPr>
      </w:pPr>
    </w:p>
    <w:p w14:paraId="6A0AC417" w14:textId="77777777" w:rsidR="002174E6" w:rsidRDefault="002174E6" w:rsidP="00903FE8">
      <w:pPr>
        <w:snapToGrid w:val="0"/>
        <w:spacing w:line="264" w:lineRule="auto"/>
        <w:ind w:firstLineChars="0" w:firstLine="0"/>
        <w:textAlignment w:val="baseline"/>
        <w:rPr>
          <w:rFonts w:ascii="한양신명조" w:eastAsia="한양신명조" w:hAnsi="맑은 고딕" w:cs="Times New Roman"/>
          <w:color w:val="000000" w:themeColor="text1"/>
        </w:rPr>
      </w:pPr>
    </w:p>
    <w:p w14:paraId="510A5AD0" w14:textId="77777777" w:rsidR="002174E6" w:rsidRDefault="002174E6" w:rsidP="002174E6">
      <w:pPr>
        <w:snapToGrid w:val="0"/>
        <w:spacing w:line="264" w:lineRule="auto"/>
        <w:ind w:firstLineChars="0" w:firstLine="0"/>
        <w:jc w:val="center"/>
        <w:textAlignment w:val="baseline"/>
        <w:rPr>
          <w:rFonts w:ascii="한양신명조" w:eastAsia="한양신명조" w:hAnsi="맑은 고딕" w:cs="Times New Roman"/>
          <w:color w:val="000000" w:themeColor="text1"/>
        </w:rPr>
      </w:pPr>
    </w:p>
    <w:p w14:paraId="37F3545C" w14:textId="77777777" w:rsidR="002174E6" w:rsidRDefault="002174E6" w:rsidP="002174E6">
      <w:pPr>
        <w:snapToGrid w:val="0"/>
        <w:ind w:firstLineChars="0" w:firstLine="0"/>
        <w:jc w:val="center"/>
        <w:textAlignment w:val="baseline"/>
        <w:rPr>
          <w:rFonts w:cs="바탕"/>
          <w:color w:val="000000" w:themeColor="text1"/>
          <w:sz w:val="32"/>
        </w:rPr>
      </w:pPr>
      <w:r>
        <w:rPr>
          <w:rFonts w:cs="바탕" w:hint="eastAsia"/>
          <w:color w:val="000000" w:themeColor="text1"/>
          <w:sz w:val="32"/>
        </w:rPr>
        <w:t>연세대학교 대학원</w:t>
      </w:r>
    </w:p>
    <w:p w14:paraId="0CF81847" w14:textId="77777777" w:rsidR="002174E6" w:rsidRDefault="002174E6" w:rsidP="002174E6">
      <w:pPr>
        <w:snapToGrid w:val="0"/>
        <w:ind w:firstLineChars="0" w:firstLine="0"/>
        <w:jc w:val="center"/>
        <w:textAlignment w:val="baseline"/>
        <w:rPr>
          <w:rFonts w:cs="바탕"/>
          <w:color w:val="000000" w:themeColor="text1"/>
          <w:sz w:val="32"/>
        </w:rPr>
      </w:pPr>
      <w:r>
        <w:rPr>
          <w:rFonts w:cs="바탕" w:hint="eastAsia"/>
          <w:color w:val="000000" w:themeColor="text1"/>
          <w:sz w:val="32"/>
        </w:rPr>
        <w:t>천문우주학과</w:t>
      </w:r>
    </w:p>
    <w:p w14:paraId="6B6307B8" w14:textId="7C8607C2" w:rsidR="00903FE8" w:rsidRDefault="00903FE8" w:rsidP="002174E6">
      <w:pPr>
        <w:snapToGrid w:val="0"/>
        <w:ind w:firstLineChars="0" w:firstLine="0"/>
        <w:jc w:val="center"/>
        <w:textAlignment w:val="baseline"/>
        <w:rPr>
          <w:rFonts w:cs="바탕"/>
          <w:color w:val="000000" w:themeColor="text1"/>
          <w:sz w:val="32"/>
        </w:rPr>
      </w:pPr>
    </w:p>
    <w:p w14:paraId="4DB9A040" w14:textId="3CE49D14" w:rsidR="002174E6" w:rsidRDefault="00460459" w:rsidP="002174E6">
      <w:pPr>
        <w:snapToGrid w:val="0"/>
        <w:ind w:firstLineChars="0" w:firstLine="0"/>
        <w:jc w:val="center"/>
        <w:textAlignment w:val="baseline"/>
        <w:rPr>
          <w:rFonts w:cs="Times New Roman"/>
          <w:color w:val="000000" w:themeColor="text1"/>
        </w:rPr>
      </w:pPr>
      <w:r>
        <w:rPr>
          <w:rFonts w:hAnsi="바탕체" w:cs="바탕" w:hint="eastAsia"/>
          <w:noProof/>
          <w:color w:val="000000" w:themeColor="text1"/>
          <w:sz w:val="44"/>
        </w:rPr>
        <mc:AlternateContent>
          <mc:Choice Requires="wps">
            <w:drawing>
              <wp:anchor distT="0" distB="0" distL="114300" distR="114300" simplePos="0" relativeHeight="252027392" behindDoc="0" locked="0" layoutInCell="1" allowOverlap="1" wp14:anchorId="2748EE24" wp14:editId="4F06D599">
                <wp:simplePos x="0" y="0"/>
                <wp:positionH relativeFrom="margin">
                  <wp:posOffset>2675255</wp:posOffset>
                </wp:positionH>
                <wp:positionV relativeFrom="paragraph">
                  <wp:posOffset>358444</wp:posOffset>
                </wp:positionV>
                <wp:extent cx="357505" cy="190500"/>
                <wp:effectExtent l="0" t="0" r="23495" b="19050"/>
                <wp:wrapNone/>
                <wp:docPr id="1768830746" name="직사각형 119"/>
                <wp:cNvGraphicFramePr/>
                <a:graphic xmlns:a="http://schemas.openxmlformats.org/drawingml/2006/main">
                  <a:graphicData uri="http://schemas.microsoft.com/office/word/2010/wordprocessingShape">
                    <wps:wsp>
                      <wps:cNvSpPr/>
                      <wps:spPr>
                        <a:xfrm>
                          <a:off x="0" y="0"/>
                          <a:ext cx="357505" cy="1905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B85B07" id="직사각형 119" o:spid="_x0000_s1026" style="position:absolute;margin-left:210.65pt;margin-top:28.2pt;width:28.15pt;height:15pt;z-index:2520273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" fillcolor="white [3212]" strokecolor="white [3212]" strokeweight="1pt">
                <w10:wrap anchorx="margin"/>
              </v:rect>
            </w:pict>
          </mc:Fallback>
        </mc:AlternateContent>
      </w:r>
      <w:r w:rsidR="002174E6">
        <w:rPr>
          <w:rFonts w:cs="바탕" w:hint="eastAsia"/>
          <w:color w:val="000000" w:themeColor="text1"/>
          <w:sz w:val="32"/>
        </w:rPr>
        <w:t>이    진    진</w:t>
      </w:r>
    </w:p>
    <w:p w14:paraId="24C820E1" w14:textId="066B7FBB" w:rsidR="002174E6" w:rsidRDefault="002174E6" w:rsidP="002174E6">
      <w:pPr>
        <w:snapToGrid w:val="0"/>
        <w:ind w:firstLineChars="0" w:firstLine="0"/>
        <w:textAlignment w:val="baseline"/>
        <w:rPr>
          <w:rFonts w:cs="바탕"/>
          <w:color w:val="000000" w:themeColor="text1"/>
          <w:sz w:val="32"/>
        </w:rPr>
      </w:pPr>
    </w:p>
    <w:p w14:paraId="2CA21D59" w14:textId="77777777" w:rsidR="002174E6" w:rsidRDefault="002174E6" w:rsidP="002174E6">
      <w:pPr>
        <w:snapToGrid w:val="0"/>
        <w:spacing w:line="408" w:lineRule="auto"/>
        <w:ind w:firstLineChars="0" w:firstLine="0"/>
        <w:jc w:val="center"/>
        <w:textAlignment w:val="baseline"/>
        <w:rPr>
          <w:rFonts w:ascii="한양신명조" w:eastAsia="한양신명조" w:hAnsi="맑은 고딕" w:cs="Times New Roman"/>
          <w:color w:val="000000" w:themeColor="text1"/>
        </w:rPr>
      </w:pPr>
    </w:p>
    <w:p w14:paraId="624CAF5B" w14:textId="7E5CB4CA" w:rsidR="002174E6" w:rsidRDefault="002174E6" w:rsidP="002174E6">
      <w:pPr>
        <w:snapToGrid w:val="0"/>
        <w:spacing w:line="408" w:lineRule="auto"/>
        <w:ind w:firstLineChars="0" w:firstLine="0"/>
        <w:jc w:val="center"/>
        <w:textAlignment w:val="baseline"/>
        <w:rPr>
          <w:rFonts w:ascii="한양신명조" w:eastAsia="한양신명조" w:hAnsi="맑은 고딕" w:cs="Times New Roman"/>
          <w:color w:val="000000" w:themeColor="text1"/>
        </w:rPr>
      </w:pPr>
      <w:r>
        <w:rPr>
          <w:rFonts w:ascii="바탕" w:eastAsia="바탕" w:hAnsi="바탕" w:cs="바탕" w:hint="eastAsia"/>
          <w:color w:val="000000" w:themeColor="text1"/>
          <w:sz w:val="44"/>
        </w:rPr>
        <w:t>이진진의</w:t>
      </w:r>
      <w:r>
        <w:rPr>
          <w:rFonts w:ascii="한양신명조" w:eastAsia="한양신명조" w:hAnsi="맑은 고딕" w:cs="Times New Roman" w:hint="eastAsia"/>
          <w:color w:val="000000" w:themeColor="text1"/>
          <w:sz w:val="44"/>
        </w:rPr>
        <w:t xml:space="preserve"> </w:t>
      </w:r>
      <w:r>
        <w:rPr>
          <w:rFonts w:ascii="바탕" w:eastAsia="바탕" w:hAnsi="바탕" w:cs="바탕" w:hint="eastAsia"/>
          <w:color w:val="000000" w:themeColor="text1"/>
          <w:sz w:val="44"/>
        </w:rPr>
        <w:t>석사</w:t>
      </w:r>
      <w:r>
        <w:rPr>
          <w:rFonts w:ascii="한양신명조" w:eastAsia="한양신명조" w:hAnsi="맑은 고딕" w:cs="Times New Roman" w:hint="eastAsia"/>
          <w:color w:val="000000" w:themeColor="text1"/>
          <w:sz w:val="44"/>
        </w:rPr>
        <w:t xml:space="preserve"> </w:t>
      </w:r>
      <w:r>
        <w:rPr>
          <w:rFonts w:ascii="바탕" w:eastAsia="바탕" w:hAnsi="바탕" w:cs="바탕" w:hint="eastAsia"/>
          <w:color w:val="000000" w:themeColor="text1"/>
          <w:sz w:val="44"/>
        </w:rPr>
        <w:t>학위논문으로</w:t>
      </w:r>
      <w:r>
        <w:rPr>
          <w:rFonts w:ascii="한양신명조" w:eastAsia="한양신명조" w:hAnsi="맑은 고딕" w:cs="Times New Roman" w:hint="eastAsia"/>
          <w:color w:val="000000" w:themeColor="text1"/>
          <w:sz w:val="44"/>
        </w:rPr>
        <w:t xml:space="preserve"> </w:t>
      </w:r>
      <w:r>
        <w:rPr>
          <w:rFonts w:ascii="바탕" w:eastAsia="바탕" w:hAnsi="바탕" w:cs="바탕" w:hint="eastAsia"/>
          <w:color w:val="000000" w:themeColor="text1"/>
          <w:sz w:val="44"/>
        </w:rPr>
        <w:t>인준함</w:t>
      </w:r>
    </w:p>
    <w:p w14:paraId="32F00F99" w14:textId="77777777" w:rsidR="002174E6" w:rsidRDefault="002174E6" w:rsidP="002174E6">
      <w:pPr>
        <w:snapToGrid w:val="0"/>
        <w:ind w:firstLineChars="0" w:firstLine="0"/>
        <w:jc w:val="center"/>
        <w:textAlignment w:val="baseline"/>
        <w:rPr>
          <w:rFonts w:ascii="한양신명조" w:eastAsia="한양신명조" w:hAnsi="맑은 고딕" w:cs="Times New Roman"/>
          <w:color w:val="000000" w:themeColor="text1"/>
        </w:rPr>
      </w:pPr>
    </w:p>
    <w:p w14:paraId="3E933CBF" w14:textId="77777777" w:rsidR="002174E6" w:rsidRDefault="002174E6" w:rsidP="002174E6">
      <w:pPr>
        <w:snapToGrid w:val="0"/>
        <w:spacing w:line="432" w:lineRule="auto"/>
        <w:ind w:firstLineChars="0" w:firstLine="0"/>
        <w:jc w:val="center"/>
        <w:textAlignment w:val="baseline"/>
        <w:rPr>
          <w:rFonts w:ascii="한양신명조" w:eastAsia="한양신명조" w:hAnsi="맑은 고딕" w:cs="Times New Roman"/>
          <w:color w:val="000000" w:themeColor="text1"/>
        </w:rPr>
      </w:pPr>
    </w:p>
    <w:p w14:paraId="318E2EE6" w14:textId="77777777" w:rsidR="002174E6" w:rsidRDefault="002174E6" w:rsidP="002174E6">
      <w:pPr>
        <w:snapToGrid w:val="0"/>
        <w:spacing w:line="432" w:lineRule="auto"/>
        <w:ind w:firstLineChars="0" w:firstLine="0"/>
        <w:textAlignment w:val="baseline"/>
        <w:rPr>
          <w:rFonts w:ascii="한양신명조" w:eastAsia="한양신명조" w:hAnsi="맑은 고딕" w:cs="Times New Roman"/>
          <w:color w:val="000000" w:themeColor="text1"/>
        </w:rPr>
      </w:pPr>
    </w:p>
    <w:p w14:paraId="36A9FA48" w14:textId="61D47773" w:rsidR="002174E6" w:rsidRDefault="002174E6" w:rsidP="002174E6">
      <w:pPr>
        <w:snapToGrid w:val="0"/>
        <w:spacing w:line="276" w:lineRule="auto"/>
        <w:ind w:left="1600" w:firstLineChars="0" w:firstLine="0"/>
        <w:jc w:val="center"/>
        <w:textAlignment w:val="baseline"/>
        <w:rPr>
          <w:rFonts w:ascii="한양신명조" w:eastAsia="한양신명조" w:hAnsi="맑은 고딕" w:cs="Times New Roman"/>
          <w:b/>
          <w:color w:val="000000" w:themeColor="text1"/>
        </w:rPr>
      </w:pPr>
      <w:r>
        <w:rPr>
          <w:rFonts w:ascii="바탕" w:eastAsia="바탕" w:hAnsi="바탕" w:cs="바탕" w:hint="eastAsia"/>
          <w:color w:val="000000" w:themeColor="text1"/>
          <w:sz w:val="32"/>
        </w:rPr>
        <w:t>심사위원</w:t>
      </w:r>
      <w:r>
        <w:rPr>
          <w:rFonts w:ascii="ZWAdobeF" w:eastAsia="바탕" w:hAnsi="ZWAdobeF" w:cs="ZWAdobeF"/>
          <w:color w:val="000000" w:themeColor="text1"/>
          <w:sz w:val="2"/>
          <w:szCs w:val="2"/>
        </w:rPr>
        <w:t>U</w:t>
      </w:r>
      <w:r>
        <w:rPr>
          <w:rFonts w:ascii="한양신명조" w:eastAsia="한양신명조" w:hAnsi="맑은 고딕" w:cs="Times New Roman" w:hint="eastAsia"/>
          <w:color w:val="000000" w:themeColor="text1"/>
          <w:sz w:val="32"/>
          <w:u w:val="single"/>
        </w:rPr>
        <w:t xml:space="preserve">   </w:t>
      </w:r>
      <w:r>
        <w:rPr>
          <w:rFonts w:ascii="바탕" w:eastAsia="바탕" w:hAnsi="바탕" w:cs="바탕" w:hint="eastAsia"/>
          <w:color w:val="000000" w:themeColor="text1"/>
          <w:sz w:val="32"/>
          <w:u w:val="single"/>
        </w:rPr>
        <w:t xml:space="preserve">   박  상  영</w:t>
      </w:r>
      <w:r>
        <w:rPr>
          <w:rFonts w:ascii="한양신명조" w:eastAsia="한양신명조" w:hAnsi="맑은 고딕" w:cs="Times New Roman" w:hint="eastAsia"/>
          <w:color w:val="000000" w:themeColor="text1"/>
          <w:sz w:val="32"/>
          <w:u w:val="single"/>
        </w:rPr>
        <w:t xml:space="preserve">  </w:t>
      </w:r>
      <w:r w:rsidR="00C61969">
        <w:rPr>
          <w:rFonts w:ascii="한양신명조" w:eastAsia="한양신명조" w:hAnsi="맑은 고딕" w:cs="Times New Roman" w:hint="eastAsia"/>
          <w:color w:val="000000" w:themeColor="text1"/>
          <w:sz w:val="32"/>
          <w:u w:val="single"/>
        </w:rPr>
        <w:t xml:space="preserve"> </w:t>
      </w:r>
      <w:r>
        <w:rPr>
          <w:rFonts w:ascii="한양신명조" w:eastAsia="한양신명조" w:hAnsi="맑은 고딕" w:cs="Times New Roman" w:hint="eastAsia"/>
          <w:color w:val="000000" w:themeColor="text1"/>
          <w:sz w:val="32"/>
          <w:u w:val="single"/>
        </w:rPr>
        <w:t xml:space="preserve">  </w:t>
      </w:r>
      <w:r>
        <w:rPr>
          <w:rFonts w:ascii="바탕" w:eastAsia="바탕" w:hAnsi="바탕" w:cs="바탕" w:hint="eastAsia"/>
          <w:color w:val="000000" w:themeColor="text1"/>
          <w:sz w:val="32"/>
          <w:u w:val="single"/>
        </w:rPr>
        <w:t>인</w:t>
      </w:r>
    </w:p>
    <w:p w14:paraId="31F375FF" w14:textId="77777777" w:rsidR="002174E6" w:rsidRDefault="002174E6" w:rsidP="002174E6">
      <w:pPr>
        <w:snapToGrid w:val="0"/>
        <w:ind w:left="1600" w:firstLineChars="0" w:firstLine="0"/>
        <w:jc w:val="center"/>
        <w:textAlignment w:val="baseline"/>
        <w:rPr>
          <w:rFonts w:ascii="한양신명조" w:eastAsia="한양신명조" w:hAnsi="맑은 고딕" w:cs="Times New Roman"/>
          <w:color w:val="000000" w:themeColor="text1"/>
        </w:rPr>
      </w:pPr>
    </w:p>
    <w:p w14:paraId="6402894F" w14:textId="6177C816" w:rsidR="002174E6" w:rsidRDefault="002174E6" w:rsidP="002174E6">
      <w:pPr>
        <w:snapToGrid w:val="0"/>
        <w:spacing w:line="276" w:lineRule="auto"/>
        <w:ind w:left="1600" w:firstLineChars="0" w:firstLine="0"/>
        <w:jc w:val="center"/>
        <w:textAlignment w:val="baseline"/>
        <w:rPr>
          <w:rFonts w:ascii="한양신명조" w:eastAsia="한양신명조" w:hAnsi="맑은 고딕" w:cs="Times New Roman"/>
          <w:color w:val="000000" w:themeColor="text1"/>
        </w:rPr>
      </w:pPr>
      <w:r>
        <w:rPr>
          <w:rFonts w:ascii="바탕" w:eastAsia="바탕" w:hAnsi="바탕" w:cs="바탕" w:hint="eastAsia"/>
          <w:color w:val="000000" w:themeColor="text1"/>
          <w:sz w:val="32"/>
        </w:rPr>
        <w:t>심사위원</w:t>
      </w:r>
      <w:r>
        <w:rPr>
          <w:rFonts w:ascii="ZWAdobeF" w:eastAsia="바탕" w:hAnsi="ZWAdobeF" w:cs="ZWAdobeF"/>
          <w:color w:val="000000" w:themeColor="text1"/>
          <w:sz w:val="2"/>
          <w:szCs w:val="2"/>
        </w:rPr>
        <w:t>U</w:t>
      </w:r>
      <w:r>
        <w:rPr>
          <w:rFonts w:ascii="한양신명조" w:eastAsia="한양신명조" w:hAnsi="맑은 고딕" w:cs="Times New Roman" w:hint="eastAsia"/>
          <w:color w:val="000000" w:themeColor="text1"/>
          <w:sz w:val="32"/>
          <w:u w:val="single"/>
        </w:rPr>
        <w:t xml:space="preserve">      </w:t>
      </w:r>
      <w:r>
        <w:rPr>
          <w:rFonts w:ascii="바탕" w:eastAsia="바탕" w:hAnsi="바탕" w:cs="바탕" w:hint="eastAsia"/>
          <w:color w:val="000000" w:themeColor="text1"/>
          <w:sz w:val="32"/>
          <w:u w:val="single"/>
        </w:rPr>
        <w:t>박  찬  덕</w:t>
      </w:r>
      <w:r>
        <w:rPr>
          <w:rFonts w:ascii="한양신명조" w:eastAsia="한양신명조" w:hAnsi="맑은 고딕" w:cs="Times New Roman" w:hint="eastAsia"/>
          <w:color w:val="000000" w:themeColor="text1"/>
          <w:sz w:val="32"/>
          <w:u w:val="single"/>
        </w:rPr>
        <w:t xml:space="preserve">  </w:t>
      </w:r>
      <w:r w:rsidR="00C61969">
        <w:rPr>
          <w:rFonts w:ascii="한양신명조" w:eastAsia="한양신명조" w:hAnsi="맑은 고딕" w:cs="Times New Roman" w:hint="eastAsia"/>
          <w:color w:val="000000" w:themeColor="text1"/>
          <w:sz w:val="32"/>
          <w:u w:val="single"/>
        </w:rPr>
        <w:t xml:space="preserve"> </w:t>
      </w:r>
      <w:r>
        <w:rPr>
          <w:rFonts w:ascii="한양신명조" w:eastAsia="한양신명조" w:hAnsi="맑은 고딕" w:cs="Times New Roman" w:hint="eastAsia"/>
          <w:color w:val="000000" w:themeColor="text1"/>
          <w:sz w:val="32"/>
          <w:u w:val="single"/>
        </w:rPr>
        <w:t xml:space="preserve">  </w:t>
      </w:r>
      <w:r>
        <w:rPr>
          <w:rFonts w:ascii="바탕" w:eastAsia="바탕" w:hAnsi="바탕" w:cs="바탕" w:hint="eastAsia"/>
          <w:color w:val="000000" w:themeColor="text1"/>
          <w:sz w:val="32"/>
          <w:u w:val="single"/>
        </w:rPr>
        <w:t>인</w:t>
      </w:r>
    </w:p>
    <w:p w14:paraId="505A7517" w14:textId="77777777" w:rsidR="002174E6" w:rsidRDefault="002174E6" w:rsidP="002174E6">
      <w:pPr>
        <w:snapToGrid w:val="0"/>
        <w:ind w:left="1600" w:firstLineChars="0" w:firstLine="0"/>
        <w:jc w:val="center"/>
        <w:textAlignment w:val="baseline"/>
        <w:rPr>
          <w:rFonts w:ascii="한양신명조" w:eastAsia="한양신명조" w:hAnsi="맑은 고딕" w:cs="Times New Roman"/>
          <w:color w:val="000000" w:themeColor="text1"/>
        </w:rPr>
      </w:pPr>
    </w:p>
    <w:p w14:paraId="394AC195" w14:textId="045029A4" w:rsidR="002174E6" w:rsidRDefault="002174E6" w:rsidP="002174E6">
      <w:pPr>
        <w:snapToGrid w:val="0"/>
        <w:ind w:left="1600" w:firstLineChars="0" w:firstLine="0"/>
        <w:jc w:val="center"/>
        <w:textAlignment w:val="baseline"/>
        <w:rPr>
          <w:rFonts w:ascii="한양신명조" w:eastAsia="한양신명조" w:hAnsi="맑은 고딕" w:cs="Times New Roman"/>
          <w:color w:val="000000" w:themeColor="text1"/>
        </w:rPr>
      </w:pPr>
      <w:r>
        <w:rPr>
          <w:rFonts w:ascii="바탕" w:eastAsia="바탕" w:hAnsi="바탕" w:cs="바탕" w:hint="eastAsia"/>
          <w:color w:val="000000" w:themeColor="text1"/>
          <w:sz w:val="32"/>
        </w:rPr>
        <w:t>심사위원</w:t>
      </w:r>
      <w:r>
        <w:rPr>
          <w:rFonts w:ascii="ZWAdobeF" w:eastAsia="바탕" w:hAnsi="ZWAdobeF" w:cs="ZWAdobeF"/>
          <w:color w:val="000000" w:themeColor="text1"/>
          <w:sz w:val="2"/>
          <w:szCs w:val="2"/>
        </w:rPr>
        <w:t>U</w:t>
      </w:r>
      <w:r>
        <w:rPr>
          <w:rFonts w:ascii="한양신명조" w:eastAsia="한양신명조" w:hAnsi="맑은 고딕" w:cs="Times New Roman" w:hint="eastAsia"/>
          <w:color w:val="000000" w:themeColor="text1"/>
          <w:sz w:val="32"/>
          <w:u w:val="single"/>
        </w:rPr>
        <w:t xml:space="preserve">      </w:t>
      </w:r>
      <w:r>
        <w:rPr>
          <w:rFonts w:ascii="바탕" w:eastAsia="바탕" w:hAnsi="바탕" w:cs="바탕" w:hint="eastAsia"/>
          <w:color w:val="000000" w:themeColor="text1"/>
          <w:sz w:val="32"/>
          <w:u w:val="single"/>
        </w:rPr>
        <w:t xml:space="preserve">조  한  철 </w:t>
      </w:r>
      <w:r w:rsidR="00C61969">
        <w:rPr>
          <w:rFonts w:ascii="바탕" w:eastAsia="바탕" w:hAnsi="바탕" w:cs="바탕" w:hint="eastAsia"/>
          <w:color w:val="000000" w:themeColor="text1"/>
          <w:sz w:val="32"/>
          <w:u w:val="single"/>
        </w:rPr>
        <w:t xml:space="preserve"> </w:t>
      </w:r>
      <w:r>
        <w:rPr>
          <w:rFonts w:ascii="바탕" w:eastAsia="바탕" w:hAnsi="바탕" w:cs="바탕" w:hint="eastAsia"/>
          <w:color w:val="000000" w:themeColor="text1"/>
          <w:sz w:val="32"/>
          <w:u w:val="single"/>
        </w:rPr>
        <w:t xml:space="preserve">  </w:t>
      </w:r>
      <w:r>
        <w:rPr>
          <w:rFonts w:ascii="한양신명조" w:eastAsia="한양신명조" w:hAnsi="맑은 고딕" w:cs="Times New Roman" w:hint="eastAsia"/>
          <w:color w:val="000000" w:themeColor="text1"/>
          <w:sz w:val="32"/>
          <w:u w:val="single"/>
        </w:rPr>
        <w:t xml:space="preserve"> </w:t>
      </w:r>
      <w:r>
        <w:rPr>
          <w:rFonts w:ascii="바탕" w:eastAsia="바탕" w:hAnsi="바탕" w:cs="바탕" w:hint="eastAsia"/>
          <w:color w:val="000000" w:themeColor="text1"/>
          <w:sz w:val="32"/>
          <w:u w:val="single"/>
        </w:rPr>
        <w:t>인</w:t>
      </w:r>
    </w:p>
    <w:p w14:paraId="03F13CE3" w14:textId="77777777" w:rsidR="002174E6" w:rsidRDefault="002174E6" w:rsidP="002174E6">
      <w:pPr>
        <w:snapToGrid w:val="0"/>
        <w:spacing w:line="720" w:lineRule="auto"/>
        <w:ind w:firstLineChars="0" w:firstLine="0"/>
        <w:jc w:val="center"/>
        <w:textAlignment w:val="baseline"/>
        <w:rPr>
          <w:rFonts w:ascii="한양신명조" w:eastAsia="한양신명조" w:hAnsi="맑은 고딕" w:cs="Times New Roman"/>
          <w:color w:val="000000" w:themeColor="text1"/>
          <w:sz w:val="36"/>
        </w:rPr>
      </w:pPr>
    </w:p>
    <w:p w14:paraId="58B97614" w14:textId="77777777" w:rsidR="002174E6" w:rsidRDefault="002174E6" w:rsidP="002174E6">
      <w:pPr>
        <w:snapToGrid w:val="0"/>
        <w:spacing w:line="432" w:lineRule="auto"/>
        <w:ind w:firstLineChars="0" w:firstLine="0"/>
        <w:jc w:val="center"/>
        <w:textAlignment w:val="baseline"/>
        <w:rPr>
          <w:rFonts w:ascii="한양신명조" w:eastAsia="한양신명조" w:hAnsi="맑은 고딕" w:cs="Times New Roman"/>
          <w:color w:val="000000" w:themeColor="text1"/>
        </w:rPr>
      </w:pPr>
      <w:r>
        <w:rPr>
          <w:rFonts w:ascii="바탕" w:eastAsia="바탕" w:hAnsi="바탕" w:cs="바탕" w:hint="eastAsia"/>
          <w:color w:val="000000" w:themeColor="text1"/>
          <w:sz w:val="44"/>
        </w:rPr>
        <w:t>연세대학교</w:t>
      </w:r>
      <w:r>
        <w:rPr>
          <w:rFonts w:ascii="한양신명조" w:eastAsia="한양신명조" w:hAnsi="맑은 고딕" w:cs="Times New Roman" w:hint="eastAsia"/>
          <w:color w:val="000000" w:themeColor="text1"/>
          <w:sz w:val="44"/>
        </w:rPr>
        <w:t xml:space="preserve"> </w:t>
      </w:r>
      <w:r>
        <w:rPr>
          <w:rFonts w:ascii="바탕" w:eastAsia="바탕" w:hAnsi="바탕" w:cs="바탕" w:hint="eastAsia"/>
          <w:color w:val="000000" w:themeColor="text1"/>
          <w:sz w:val="44"/>
        </w:rPr>
        <w:t>대학원</w:t>
      </w:r>
    </w:p>
    <w:p w14:paraId="5DF3BE25" w14:textId="76AE42B3" w:rsidR="002174E6" w:rsidRDefault="002174E6" w:rsidP="002174E6">
      <w:pPr>
        <w:snapToGrid w:val="0"/>
        <w:ind w:firstLineChars="0" w:firstLine="0"/>
        <w:jc w:val="center"/>
        <w:textAlignment w:val="baseline"/>
        <w:rPr>
          <w:rFonts w:ascii="바탕" w:eastAsia="바탕" w:hAnsi="바탕" w:cs="Times New Roman"/>
          <w:color w:val="000000" w:themeColor="text1"/>
          <w:sz w:val="32"/>
        </w:rPr>
      </w:pPr>
      <w:r>
        <w:rPr>
          <w:rFonts w:ascii="바탕" w:eastAsia="바탕" w:hAnsi="바탕" w:cs="바탕" w:hint="eastAsia"/>
          <w:color w:val="000000" w:themeColor="text1"/>
          <w:sz w:val="32"/>
        </w:rPr>
        <w:t>2024</w:t>
      </w:r>
      <w:r>
        <w:rPr>
          <w:rFonts w:ascii="바탕" w:eastAsia="바탕" w:hAnsi="바탕" w:cs="Times New Roman" w:hint="eastAsia"/>
          <w:color w:val="000000" w:themeColor="text1"/>
          <w:sz w:val="32"/>
        </w:rPr>
        <w:t xml:space="preserve">년  7월  </w:t>
      </w:r>
      <w:r w:rsidR="00460459">
        <w:rPr>
          <w:rFonts w:ascii="바탕" w:eastAsia="바탕" w:hAnsi="바탕" w:cs="Times New Roman" w:hint="eastAsia"/>
          <w:color w:val="000000" w:themeColor="text1"/>
          <w:sz w:val="32"/>
        </w:rPr>
        <w:t>12</w:t>
      </w:r>
      <w:r>
        <w:rPr>
          <w:rFonts w:ascii="바탕" w:eastAsia="바탕" w:hAnsi="바탕" w:cs="Times New Roman" w:hint="eastAsia"/>
          <w:color w:val="000000" w:themeColor="text1"/>
          <w:sz w:val="32"/>
        </w:rPr>
        <w:t>일</w:t>
      </w:r>
    </w:p>
    <w:p w14:paraId="67546CCD" w14:textId="78E9F3E2" w:rsidR="002174E6" w:rsidRDefault="002174E6" w:rsidP="002174E6">
      <w:pPr>
        <w:spacing w:line="256" w:lineRule="auto"/>
        <w:ind w:firstLineChars="0" w:firstLine="0"/>
        <w:jc w:val="left"/>
        <w:rPr>
          <w:rFonts w:ascii="바탕" w:eastAsia="바탕" w:hAnsi="바탕" w:cs="Times New Roman"/>
          <w:color w:val="000000" w:themeColor="text1"/>
          <w:sz w:val="32"/>
        </w:rPr>
      </w:pPr>
    </w:p>
    <w:p w14:paraId="3C752D0F" w14:textId="423E23E1" w:rsidR="00BD0507" w:rsidRDefault="007A4C59" w:rsidP="002174E6">
      <w:pPr>
        <w:spacing w:line="256" w:lineRule="auto"/>
        <w:ind w:firstLineChars="0" w:firstLine="0"/>
        <w:jc w:val="left"/>
        <w:rPr>
          <w:rFonts w:ascii="바탕" w:eastAsia="바탕" w:hAnsi="바탕" w:cs="Times New Roman"/>
          <w:color w:val="000000" w:themeColor="text1"/>
          <w:sz w:val="32"/>
        </w:rPr>
      </w:pPr>
      <w:r>
        <w:rPr>
          <w:rFonts w:hAnsi="바탕체" w:cs="바탕" w:hint="eastAsia"/>
          <w:noProof/>
          <w:color w:val="000000" w:themeColor="text1"/>
          <w:sz w:val="44"/>
        </w:rPr>
        <mc:AlternateContent>
          <mc:Choice Requires="wps">
            <w:drawing>
              <wp:anchor distT="0" distB="0" distL="114300" distR="114300" simplePos="0" relativeHeight="252029440" behindDoc="0" locked="0" layoutInCell="1" allowOverlap="1" wp14:anchorId="5FE9C03F" wp14:editId="54428A76">
                <wp:simplePos x="0" y="0"/>
                <wp:positionH relativeFrom="margin">
                  <wp:posOffset>2667304</wp:posOffset>
                </wp:positionH>
                <wp:positionV relativeFrom="paragraph">
                  <wp:posOffset>734861</wp:posOffset>
                </wp:positionV>
                <wp:extent cx="357809" cy="190832"/>
                <wp:effectExtent l="0" t="0" r="23495" b="19050"/>
                <wp:wrapNone/>
                <wp:docPr id="1799066324" name="직사각형 119"/>
                <wp:cNvGraphicFramePr/>
                <a:graphic xmlns:a="http://schemas.openxmlformats.org/drawingml/2006/main">
                  <a:graphicData uri="http://schemas.microsoft.com/office/word/2010/wordprocessingShape">
                    <wps:wsp>
                      <wps:cNvSpPr/>
                      <wps:spPr>
                        <a:xfrm>
                          <a:off x="0" y="0"/>
                          <a:ext cx="357809" cy="19083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BC3B53" id="직사각형 119" o:spid="_x0000_s1026" style="position:absolute;margin-left:210pt;margin-top:57.85pt;width:28.15pt;height:15.05pt;z-index:2520294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" fillcolor="white [3212]" strokecolor="white [3212]" strokeweight="1pt">
                <w10:wrap anchorx="margin"/>
              </v:rect>
            </w:pict>
          </mc:Fallback>
        </mc:AlternateContent>
      </w:r>
    </w:p>
    <w:p w14:paraId="6C79237A" w14:textId="77777777" w:rsidR="00D35368" w:rsidRDefault="00D35368" w:rsidP="00D35368">
      <w:pPr>
        <w:spacing w:line="256" w:lineRule="auto"/>
        <w:ind w:firstLineChars="0" w:firstLine="0"/>
        <w:jc w:val="left"/>
        <w:rPr>
          <w:rFonts w:ascii="바탕" w:eastAsia="바탕" w:hAnsi="바탕" w:cs="Times New Roman"/>
          <w:color w:val="000000" w:themeColor="text1"/>
          <w:sz w:val="32"/>
        </w:rPr>
        <w:sectPr w:rsidR="00D35368" w:rsidSect="008F7EEC">
          <w:headerReference w:type="even" r:id="rId11"/>
          <w:headerReference w:type="default" r:id="rId12"/>
          <w:footerReference w:type="even" r:id="rId13"/>
          <w:footerReference w:type="default" r:id="rId14"/>
          <w:headerReference w:type="first" r:id="rId15"/>
          <w:footerReference w:type="first" r:id="rId16"/>
          <w:pgSz w:w="11906" w:h="16838"/>
          <w:pgMar w:top="1701" w:right="1440" w:bottom="1440" w:left="1440" w:header="851" w:footer="2268" w:gutter="0"/>
          <w:pgNumType w:fmt="lowerRoman" w:start="1"/>
          <w:cols w:space="425"/>
          <w:docGrid w:linePitch="360"/>
        </w:sectPr>
      </w:pPr>
    </w:p>
    <w:p w14:paraId="44508982" w14:textId="007C1872" w:rsidR="002174E6" w:rsidRDefault="002174E6" w:rsidP="002174E6">
      <w:pPr>
        <w:spacing w:line="256" w:lineRule="auto"/>
        <w:ind w:firstLineChars="0" w:firstLine="0"/>
        <w:jc w:val="left"/>
        <w:rPr>
          <w:rFonts w:cs="Times New Roman"/>
          <w:b/>
          <w:bCs/>
          <w:color w:val="000000" w:themeColor="text1"/>
          <w:sz w:val="32"/>
        </w:rPr>
      </w:pPr>
      <w:r>
        <w:rPr>
          <w:rFonts w:cs="Times New Roman" w:hint="eastAsia"/>
          <w:b/>
          <w:bCs/>
          <w:color w:val="000000" w:themeColor="text1"/>
          <w:sz w:val="32"/>
        </w:rPr>
        <w:lastRenderedPageBreak/>
        <w:t>감사의 글</w:t>
      </w:r>
    </w:p>
    <w:p w14:paraId="562B72E8" w14:textId="77777777" w:rsidR="00ED3880" w:rsidRDefault="00ED3880" w:rsidP="002174E6">
      <w:pPr>
        <w:spacing w:before="3840" w:after="3840"/>
        <w:ind w:firstLineChars="0" w:firstLine="0"/>
        <w:jc w:val="left"/>
        <w:rPr>
          <w:rFonts w:cs="Times New Roman"/>
          <w:b/>
          <w:bCs/>
          <w:color w:val="000000" w:themeColor="text1"/>
          <w:sz w:val="32"/>
        </w:rPr>
      </w:pPr>
    </w:p>
    <w:p w14:paraId="5F834A8F" w14:textId="4B74C64B" w:rsidR="002174E6" w:rsidRDefault="00A73B16" w:rsidP="00A73B16">
      <w:pPr>
        <w:spacing w:before="3840" w:after="3840"/>
        <w:ind w:firstLine="200"/>
        <w:jc w:val="left"/>
        <w:rPr>
          <w:rFonts w:hAnsi="바탕체"/>
          <w:color w:val="000000" w:themeColor="text1"/>
          <w:szCs w:val="20"/>
        </w:rPr>
      </w:pPr>
      <w:r>
        <w:rPr>
          <w:rFonts w:hAnsi="바탕체" w:hint="eastAsia"/>
          <w:color w:val="000000" w:themeColor="text1"/>
          <w:szCs w:val="20"/>
        </w:rPr>
        <w:t>학부과정을 포함하여 천문우주학과에 몸 담은 지 어느덧 8년이라는 시간이 흘렀습니다. 처음엔 막연히</w:t>
      </w:r>
      <w:r>
        <w:rPr>
          <w:rFonts w:hAnsi="바탕체"/>
          <w:color w:val="000000" w:themeColor="text1"/>
          <w:szCs w:val="20"/>
        </w:rPr>
        <w:t>‘</w:t>
      </w:r>
      <w:r>
        <w:rPr>
          <w:rFonts w:hAnsi="바탕체" w:hint="eastAsia"/>
          <w:color w:val="000000" w:themeColor="text1"/>
          <w:szCs w:val="20"/>
        </w:rPr>
        <w:t>우주</w:t>
      </w:r>
      <w:r>
        <w:rPr>
          <w:rFonts w:hAnsi="바탕체"/>
          <w:color w:val="000000" w:themeColor="text1"/>
          <w:szCs w:val="20"/>
        </w:rPr>
        <w:t>’</w:t>
      </w:r>
      <w:r>
        <w:rPr>
          <w:rFonts w:hAnsi="바탕체" w:hint="eastAsia"/>
          <w:color w:val="000000" w:themeColor="text1"/>
          <w:szCs w:val="20"/>
        </w:rPr>
        <w:t xml:space="preserve">라는 대자연의 끝자락에 위치한 미지의 존재에 매료되어 </w:t>
      </w:r>
      <w:r w:rsidR="00D42144">
        <w:rPr>
          <w:rFonts w:hAnsi="바탕체" w:hint="eastAsia"/>
          <w:color w:val="000000" w:themeColor="text1"/>
          <w:szCs w:val="20"/>
        </w:rPr>
        <w:t>천문우주학과에서의 학</w:t>
      </w:r>
      <w:r>
        <w:rPr>
          <w:rFonts w:hAnsi="바탕체" w:hint="eastAsia"/>
          <w:color w:val="000000" w:themeColor="text1"/>
          <w:szCs w:val="20"/>
        </w:rPr>
        <w:t>업</w:t>
      </w:r>
      <w:r w:rsidR="000945AB">
        <w:rPr>
          <w:rFonts w:hAnsi="바탕체" w:hint="eastAsia"/>
          <w:color w:val="000000" w:themeColor="text1"/>
          <w:szCs w:val="20"/>
        </w:rPr>
        <w:t>의 길을</w:t>
      </w:r>
      <w:r>
        <w:rPr>
          <w:rFonts w:hAnsi="바탕체" w:hint="eastAsia"/>
          <w:color w:val="000000" w:themeColor="text1"/>
          <w:szCs w:val="20"/>
        </w:rPr>
        <w:t xml:space="preserve"> </w:t>
      </w:r>
      <w:r w:rsidR="000945AB">
        <w:rPr>
          <w:rFonts w:hAnsi="바탕체" w:hint="eastAsia"/>
          <w:color w:val="000000" w:themeColor="text1"/>
          <w:szCs w:val="20"/>
        </w:rPr>
        <w:t>걷기 시작하</w:t>
      </w:r>
      <w:r>
        <w:rPr>
          <w:rFonts w:hAnsi="바탕체" w:hint="eastAsia"/>
          <w:color w:val="000000" w:themeColor="text1"/>
          <w:szCs w:val="20"/>
        </w:rPr>
        <w:t>였으나, 배</w:t>
      </w:r>
      <w:r w:rsidR="000945AB">
        <w:rPr>
          <w:rFonts w:hAnsi="바탕체" w:hint="eastAsia"/>
          <w:color w:val="000000" w:themeColor="text1"/>
          <w:szCs w:val="20"/>
        </w:rPr>
        <w:t>움이 지속될수록 인공위성 분야에 매력을 느끼게 되었고 그 길로 대학원에 진학한 지도 2년 반이</w:t>
      </w:r>
      <w:r w:rsidR="00D42144">
        <w:rPr>
          <w:rFonts w:hAnsi="바탕체" w:hint="eastAsia"/>
          <w:color w:val="000000" w:themeColor="text1"/>
          <w:szCs w:val="20"/>
        </w:rPr>
        <w:t xml:space="preserve"> 지났습니다. 길다면 길고 짧다면 짧은 시간이었지만, 많은 것을 배우면서도 공부가 지속될수록 부족한 게 한없이 많다는 것을 느끼며 배움에는 끝이 없다는 것을 깨닫기에 충분한 시간이었습니다. 제가 선택한 연구실에서 좋은 인연을 만나 무리 없이 논문을 완성할 수 있었던 지난 시간들이 저에겐 무한히 영광스러운 시간이었습니다. 알아가는 만큼 모르는 것이 많아짐에 학문의 길을 걷는 모든 이들 앞에 한없이 겸손해집니다.</w:t>
      </w:r>
    </w:p>
    <w:p w14:paraId="32F0077F" w14:textId="3FE7BBD0" w:rsidR="00D42144" w:rsidRDefault="00D42144" w:rsidP="00A73B16">
      <w:pPr>
        <w:spacing w:before="3840" w:after="3840"/>
        <w:ind w:firstLine="200"/>
        <w:jc w:val="left"/>
        <w:rPr>
          <w:rFonts w:hAnsi="바탕체"/>
          <w:color w:val="000000" w:themeColor="text1"/>
          <w:szCs w:val="20"/>
        </w:rPr>
      </w:pPr>
      <w:r>
        <w:rPr>
          <w:rFonts w:hAnsi="바탕체" w:hint="eastAsia"/>
          <w:color w:val="000000" w:themeColor="text1"/>
          <w:szCs w:val="20"/>
        </w:rPr>
        <w:t>이 논문을 완성하기까지 모든 과정을 함께 해주신 박상영 교수님께 깊은 감사를 표합니다. 우리나라 우주 분야의 최고 전문가를 스승으로 모실 수 있어서 참된 영광이었습니다. 교수님의 끊임없는 열정과 제자에 대한 사랑으로 저를 포기하지 않으시고 격려해 주시어 학위 과정을 잘 마무리할 수 있었습니다. 교수님의 지혜와 인내에</w:t>
      </w:r>
      <w:r w:rsidR="00E40F0D">
        <w:rPr>
          <w:rFonts w:hAnsi="바탕체" w:hint="eastAsia"/>
          <w:color w:val="000000" w:themeColor="text1"/>
          <w:szCs w:val="20"/>
        </w:rPr>
        <w:t xml:space="preserve"> 거듭</w:t>
      </w:r>
      <w:r>
        <w:rPr>
          <w:rFonts w:hAnsi="바탕체" w:hint="eastAsia"/>
          <w:color w:val="000000" w:themeColor="text1"/>
          <w:szCs w:val="20"/>
        </w:rPr>
        <w:t xml:space="preserve"> 감사를 드립니다.</w:t>
      </w:r>
    </w:p>
    <w:p w14:paraId="1059A91F" w14:textId="3EEDB7D2" w:rsidR="00D42144" w:rsidRDefault="00D42144" w:rsidP="00A73B16">
      <w:pPr>
        <w:spacing w:before="3840" w:after="3840"/>
        <w:ind w:firstLine="200"/>
        <w:jc w:val="left"/>
        <w:rPr>
          <w:rFonts w:hAnsi="바탕체"/>
          <w:color w:val="000000" w:themeColor="text1"/>
          <w:szCs w:val="20"/>
        </w:rPr>
      </w:pPr>
      <w:r>
        <w:rPr>
          <w:rFonts w:hAnsi="바탕체" w:hint="eastAsia"/>
          <w:color w:val="000000" w:themeColor="text1"/>
          <w:szCs w:val="20"/>
        </w:rPr>
        <w:t>논문 작성 과정에서 아낌없는 조언과 귀중한 시간을 내어주신 박찬덕 교수님과 조한철 교수님께</w:t>
      </w:r>
      <w:r w:rsidR="00C77ED9">
        <w:rPr>
          <w:rFonts w:hAnsi="바탕체" w:hint="eastAsia"/>
          <w:color w:val="000000" w:themeColor="text1"/>
          <w:szCs w:val="20"/>
        </w:rPr>
        <w:t>도</w:t>
      </w:r>
      <w:r>
        <w:rPr>
          <w:rFonts w:hAnsi="바탕체" w:hint="eastAsia"/>
          <w:color w:val="000000" w:themeColor="text1"/>
          <w:szCs w:val="20"/>
        </w:rPr>
        <w:t xml:space="preserve"> 감사드립니다. 부족한 저의 논문을 살펴주시어 논문다운 결과를 낼 수 있었습니다. 학생들의 </w:t>
      </w:r>
      <w:r w:rsidR="00C77ED9">
        <w:rPr>
          <w:rFonts w:hAnsi="바탕체" w:hint="eastAsia"/>
          <w:color w:val="000000" w:themeColor="text1"/>
          <w:szCs w:val="20"/>
        </w:rPr>
        <w:t>성장</w:t>
      </w:r>
      <w:r>
        <w:rPr>
          <w:rFonts w:hAnsi="바탕체" w:hint="eastAsia"/>
          <w:color w:val="000000" w:themeColor="text1"/>
          <w:szCs w:val="20"/>
        </w:rPr>
        <w:t xml:space="preserve">을 위해 </w:t>
      </w:r>
      <w:r w:rsidR="00C77ED9">
        <w:rPr>
          <w:rFonts w:hAnsi="바탕체" w:hint="eastAsia"/>
          <w:color w:val="000000" w:themeColor="text1"/>
          <w:szCs w:val="20"/>
        </w:rPr>
        <w:t xml:space="preserve">항상 힘써주시는 교수님의 가르침에 제 부족함을 </w:t>
      </w:r>
      <w:r w:rsidR="00BC00F0">
        <w:rPr>
          <w:rFonts w:hAnsi="바탕체" w:hint="eastAsia"/>
          <w:color w:val="000000" w:themeColor="text1"/>
          <w:szCs w:val="20"/>
        </w:rPr>
        <w:t>조금이나마 채울 수</w:t>
      </w:r>
      <w:r w:rsidR="00C77ED9">
        <w:rPr>
          <w:rFonts w:hAnsi="바탕체" w:hint="eastAsia"/>
          <w:color w:val="000000" w:themeColor="text1"/>
          <w:szCs w:val="20"/>
        </w:rPr>
        <w:t xml:space="preserve"> 있</w:t>
      </w:r>
      <w:r w:rsidR="00BC00F0">
        <w:rPr>
          <w:rFonts w:hAnsi="바탕체" w:hint="eastAsia"/>
          <w:color w:val="000000" w:themeColor="text1"/>
          <w:szCs w:val="20"/>
        </w:rPr>
        <w:t>었던</w:t>
      </w:r>
      <w:r w:rsidR="00C77ED9">
        <w:rPr>
          <w:rFonts w:hAnsi="바탕체" w:hint="eastAsia"/>
          <w:color w:val="000000" w:themeColor="text1"/>
          <w:szCs w:val="20"/>
        </w:rPr>
        <w:t xml:space="preserve"> 뜻 깊은 시간이었고</w:t>
      </w:r>
      <w:r w:rsidR="00496A46">
        <w:rPr>
          <w:rFonts w:hAnsi="바탕체" w:hint="eastAsia"/>
          <w:color w:val="000000" w:themeColor="text1"/>
          <w:szCs w:val="20"/>
        </w:rPr>
        <w:t xml:space="preserve"> 덕분에</w:t>
      </w:r>
      <w:r w:rsidR="00C77ED9">
        <w:rPr>
          <w:rFonts w:hAnsi="바탕체" w:hint="eastAsia"/>
          <w:color w:val="000000" w:themeColor="text1"/>
          <w:szCs w:val="20"/>
        </w:rPr>
        <w:t xml:space="preserve"> 더욱 발전한 연구자로 거듭날 수 있었습니다. </w:t>
      </w:r>
      <w:r>
        <w:rPr>
          <w:rFonts w:hAnsi="바탕체" w:hint="eastAsia"/>
          <w:color w:val="000000" w:themeColor="text1"/>
          <w:szCs w:val="20"/>
        </w:rPr>
        <w:t>교수님의 건강과 행복이 늘 함께</w:t>
      </w:r>
      <w:r w:rsidR="00C77ED9">
        <w:rPr>
          <w:rFonts w:hAnsi="바탕체" w:hint="eastAsia"/>
          <w:color w:val="000000" w:themeColor="text1"/>
          <w:szCs w:val="20"/>
        </w:rPr>
        <w:t>하</w:t>
      </w:r>
      <w:r>
        <w:rPr>
          <w:rFonts w:hAnsi="바탕체" w:hint="eastAsia"/>
          <w:color w:val="000000" w:themeColor="text1"/>
          <w:szCs w:val="20"/>
        </w:rPr>
        <w:t>시길 바랍니다.</w:t>
      </w:r>
    </w:p>
    <w:p w14:paraId="5EAF8345" w14:textId="321B89E3" w:rsidR="003A3857" w:rsidRDefault="00F5273D" w:rsidP="003A3857">
      <w:pPr>
        <w:spacing w:before="3840" w:after="3840"/>
        <w:ind w:firstLine="200"/>
        <w:jc w:val="left"/>
        <w:rPr>
          <w:rFonts w:hAnsi="바탕체"/>
          <w:color w:val="000000" w:themeColor="text1"/>
          <w:szCs w:val="20"/>
        </w:rPr>
      </w:pPr>
      <w:r>
        <w:rPr>
          <w:rFonts w:hAnsi="바탕체" w:hint="eastAsia"/>
          <w:color w:val="000000" w:themeColor="text1"/>
          <w:szCs w:val="20"/>
        </w:rPr>
        <w:t>입학</w:t>
      </w:r>
      <w:r w:rsidR="00E40F0D">
        <w:rPr>
          <w:rFonts w:hAnsi="바탕체" w:hint="eastAsia"/>
          <w:color w:val="000000" w:themeColor="text1"/>
          <w:szCs w:val="20"/>
        </w:rPr>
        <w:t xml:space="preserve"> 초부터 부족한 제가 성장할 수 있도록 </w:t>
      </w:r>
      <w:r w:rsidR="00496A46">
        <w:rPr>
          <w:rFonts w:hAnsi="바탕체" w:hint="eastAsia"/>
          <w:color w:val="000000" w:themeColor="text1"/>
          <w:szCs w:val="20"/>
        </w:rPr>
        <w:t xml:space="preserve">항상 </w:t>
      </w:r>
      <w:r w:rsidR="00E40F0D">
        <w:rPr>
          <w:rFonts w:hAnsi="바탕체" w:hint="eastAsia"/>
          <w:color w:val="000000" w:themeColor="text1"/>
          <w:szCs w:val="20"/>
        </w:rPr>
        <w:t>지켜봐주시고 많은 충고를 해주신 대은 선배</w:t>
      </w:r>
      <w:r w:rsidR="00496A46">
        <w:rPr>
          <w:rFonts w:hAnsi="바탕체" w:hint="eastAsia"/>
          <w:color w:val="000000" w:themeColor="text1"/>
          <w:szCs w:val="20"/>
        </w:rPr>
        <w:t>,</w:t>
      </w:r>
      <w:r w:rsidR="00E40F0D">
        <w:rPr>
          <w:rFonts w:hAnsi="바탕체" w:hint="eastAsia"/>
          <w:color w:val="000000" w:themeColor="text1"/>
          <w:szCs w:val="20"/>
        </w:rPr>
        <w:t>푸름 선배님께도 감사를 표합니다. 그리고 같은 위성군 분야에서 연구하면서 가장 많은 가르침을 주신 수빈 선배님께도 감사의 인사를 전합니다. 2년</w:t>
      </w:r>
      <w:r>
        <w:rPr>
          <w:rFonts w:hAnsi="바탕체" w:hint="eastAsia"/>
          <w:color w:val="000000" w:themeColor="text1"/>
          <w:szCs w:val="20"/>
        </w:rPr>
        <w:t xml:space="preserve"> </w:t>
      </w:r>
      <w:r w:rsidR="00E40F0D">
        <w:rPr>
          <w:rFonts w:hAnsi="바탕체" w:hint="eastAsia"/>
          <w:color w:val="000000" w:themeColor="text1"/>
          <w:szCs w:val="20"/>
        </w:rPr>
        <w:t>동안 과제를 함께 하면서 여러 일들이 있었고 배움의 어려움에 좌절할 때도 있었지만 가끔은 현실적이고 날카로운 선배님들의 조언에 동기부여가 되어 여기까지 올 수 있었습니다.</w:t>
      </w:r>
    </w:p>
    <w:p w14:paraId="00BBCAB7" w14:textId="2DD717CF" w:rsidR="003E1D2B" w:rsidRPr="003E1D2B" w:rsidRDefault="007A4C59" w:rsidP="003A3857">
      <w:pPr>
        <w:spacing w:before="3840" w:after="3840"/>
        <w:ind w:firstLine="440"/>
        <w:jc w:val="left"/>
        <w:rPr>
          <w:rFonts w:hAnsi="바탕체"/>
          <w:color w:val="000000" w:themeColor="text1"/>
          <w:szCs w:val="20"/>
        </w:rPr>
      </w:pPr>
      <w:r>
        <w:rPr>
          <w:rFonts w:hAnsi="바탕체" w:cs="바탕" w:hint="eastAsia"/>
          <w:noProof/>
          <w:color w:val="000000" w:themeColor="text1"/>
          <w:sz w:val="44"/>
        </w:rPr>
        <mc:AlternateContent>
          <mc:Choice Requires="wps">
            <w:drawing>
              <wp:anchor distT="0" distB="0" distL="114300" distR="114300" simplePos="0" relativeHeight="252031488" behindDoc="0" locked="0" layoutInCell="1" allowOverlap="1" wp14:anchorId="5728F245" wp14:editId="3A48473B">
                <wp:simplePos x="0" y="0"/>
                <wp:positionH relativeFrom="margin">
                  <wp:align>center</wp:align>
                </wp:positionH>
                <wp:positionV relativeFrom="paragraph">
                  <wp:posOffset>673680</wp:posOffset>
                </wp:positionV>
                <wp:extent cx="357809" cy="190832"/>
                <wp:effectExtent l="0" t="0" r="23495" b="19050"/>
                <wp:wrapNone/>
                <wp:docPr id="1507091086" name="직사각형 119"/>
                <wp:cNvGraphicFramePr/>
                <a:graphic xmlns:a="http://schemas.openxmlformats.org/drawingml/2006/main">
                  <a:graphicData uri="http://schemas.microsoft.com/office/word/2010/wordprocessingShape">
                    <wps:wsp>
                      <wps:cNvSpPr/>
                      <wps:spPr>
                        <a:xfrm>
                          <a:off x="0" y="0"/>
                          <a:ext cx="357809" cy="19083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0E3B80" id="직사각형 119" o:spid="_x0000_s1026" style="position:absolute;margin-left:0;margin-top:53.05pt;width:28.15pt;height:15.05pt;z-index:2520314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" fillcolor="white [3212]" strokecolor="white [3212]" strokeweight="1pt">
                <w10:wrap anchorx="margin"/>
              </v:rect>
            </w:pict>
          </mc:Fallback>
        </mc:AlternateContent>
      </w:r>
      <w:r w:rsidR="00C77ED9">
        <w:rPr>
          <w:rFonts w:hAnsi="바탕체" w:hint="eastAsia"/>
          <w:color w:val="000000" w:themeColor="text1"/>
          <w:szCs w:val="20"/>
        </w:rPr>
        <w:t xml:space="preserve">학업의 발자취를 함께 시작하여 먼저 학교를 떠난 </w:t>
      </w:r>
      <w:r w:rsidR="00BC00F0">
        <w:rPr>
          <w:rFonts w:hAnsi="바탕체" w:hint="eastAsia"/>
          <w:color w:val="000000" w:themeColor="text1"/>
          <w:szCs w:val="20"/>
        </w:rPr>
        <w:t>한석이형 여준이형</w:t>
      </w:r>
      <w:r w:rsidR="00C77ED9">
        <w:rPr>
          <w:rFonts w:hAnsi="바탕체" w:hint="eastAsia"/>
          <w:color w:val="000000" w:themeColor="text1"/>
          <w:szCs w:val="20"/>
        </w:rPr>
        <w:t>, 그리고 성엽</w:t>
      </w:r>
      <w:r w:rsidR="00BC00F0">
        <w:rPr>
          <w:rFonts w:hAnsi="바탕체" w:hint="eastAsia"/>
          <w:color w:val="000000" w:themeColor="text1"/>
          <w:szCs w:val="20"/>
        </w:rPr>
        <w:t>이</w:t>
      </w:r>
      <w:r w:rsidR="00C77ED9">
        <w:rPr>
          <w:rFonts w:hAnsi="바탕체" w:hint="eastAsia"/>
          <w:color w:val="000000" w:themeColor="text1"/>
          <w:szCs w:val="20"/>
        </w:rPr>
        <w:t>에게도 깊은 감사를 표합니다. 학기 초부터 언제나 어른스럽고 진심 어린 조언을 건네주시어 새로운 환</w:t>
      </w:r>
      <w:r w:rsidR="00C77ED9">
        <w:rPr>
          <w:rFonts w:hAnsi="바탕체" w:hint="eastAsia"/>
          <w:color w:val="000000" w:themeColor="text1"/>
          <w:szCs w:val="20"/>
        </w:rPr>
        <w:lastRenderedPageBreak/>
        <w:t xml:space="preserve">경에 </w:t>
      </w:r>
      <w:r w:rsidR="003A3857">
        <w:rPr>
          <w:rFonts w:hAnsi="바탕체" w:hint="eastAsia"/>
          <w:color w:val="000000" w:themeColor="text1"/>
          <w:szCs w:val="20"/>
        </w:rPr>
        <w:t xml:space="preserve">잘 </w:t>
      </w:r>
      <w:r w:rsidR="00C77ED9">
        <w:rPr>
          <w:rFonts w:hAnsi="바탕체" w:hint="eastAsia"/>
          <w:color w:val="000000" w:themeColor="text1"/>
          <w:szCs w:val="20"/>
        </w:rPr>
        <w:t xml:space="preserve">적응할 수 있었고 </w:t>
      </w:r>
      <w:r w:rsidR="00496A46">
        <w:rPr>
          <w:rFonts w:hAnsi="바탕체" w:hint="eastAsia"/>
          <w:color w:val="000000" w:themeColor="text1"/>
          <w:szCs w:val="20"/>
        </w:rPr>
        <w:t xml:space="preserve">많이 </w:t>
      </w:r>
      <w:r w:rsidR="00C77ED9">
        <w:rPr>
          <w:rFonts w:hAnsi="바탕체" w:hint="eastAsia"/>
          <w:color w:val="000000" w:themeColor="text1"/>
          <w:szCs w:val="20"/>
        </w:rPr>
        <w:t>의지할 수 있었습니다.</w:t>
      </w:r>
      <w:r w:rsidR="00E40F0D">
        <w:rPr>
          <w:rFonts w:hAnsi="바탕체" w:hint="eastAsia"/>
          <w:color w:val="000000" w:themeColor="text1"/>
          <w:szCs w:val="20"/>
        </w:rPr>
        <w:t xml:space="preserve"> 앞으로도 멋진 군인이 되어 </w:t>
      </w:r>
      <w:r w:rsidR="003E1D2B">
        <w:rPr>
          <w:rFonts w:hAnsi="바탕체" w:hint="eastAsia"/>
          <w:color w:val="000000" w:themeColor="text1"/>
          <w:szCs w:val="20"/>
        </w:rPr>
        <w:t>뜻하는 모든 일이 잘 되길 바라겠습니다.</w:t>
      </w:r>
      <w:r w:rsidR="00D940DF" w:rsidRPr="00D940DF">
        <w:rPr>
          <w:rFonts w:hint="eastAsia"/>
        </w:rPr>
        <w:t xml:space="preserve"> </w:t>
      </w:r>
      <w:r w:rsidR="00D940DF">
        <w:rPr>
          <w:rFonts w:hint="eastAsia"/>
        </w:rPr>
        <w:t>또,</w:t>
      </w:r>
      <w:r w:rsidR="00D940DF" w:rsidRPr="00D940DF">
        <w:t xml:space="preserve"> 그동안 함께 해 준 ACL의 모든 후배들에게도 감사와 응원을 전합니다. 부족한 저보다</w:t>
      </w:r>
      <w:r w:rsidR="00D940DF">
        <w:rPr>
          <w:rFonts w:hint="eastAsia"/>
        </w:rPr>
        <w:t xml:space="preserve"> </w:t>
      </w:r>
      <w:r w:rsidR="00D940DF" w:rsidRPr="00D940DF">
        <w:rPr>
          <w:rFonts w:hAnsi="바탕체" w:hint="eastAsia"/>
          <w:color w:val="000000" w:themeColor="text1"/>
          <w:szCs w:val="20"/>
        </w:rPr>
        <w:t>뛰어난</w:t>
      </w:r>
      <w:r w:rsidR="00D940DF" w:rsidRPr="00D940DF">
        <w:rPr>
          <w:rFonts w:hAnsi="바탕체"/>
          <w:color w:val="000000" w:themeColor="text1"/>
          <w:szCs w:val="20"/>
        </w:rPr>
        <w:t xml:space="preserve"> 연구</w:t>
      </w:r>
      <w:r w:rsidR="00D940DF">
        <w:rPr>
          <w:rFonts w:hAnsi="바탕체" w:hint="eastAsia"/>
          <w:color w:val="000000" w:themeColor="text1"/>
          <w:szCs w:val="20"/>
        </w:rPr>
        <w:t>자가 되어 한국이</w:t>
      </w:r>
      <w:r w:rsidR="00D940DF" w:rsidRPr="00D940DF">
        <w:rPr>
          <w:rFonts w:hAnsi="바탕체"/>
          <w:color w:val="000000" w:themeColor="text1"/>
          <w:szCs w:val="20"/>
        </w:rPr>
        <w:t xml:space="preserve"> 인공위성</w:t>
      </w:r>
      <w:r w:rsidR="00BC00F0">
        <w:rPr>
          <w:rFonts w:hAnsi="바탕체" w:hint="eastAsia"/>
          <w:color w:val="000000" w:themeColor="text1"/>
          <w:szCs w:val="20"/>
        </w:rPr>
        <w:t xml:space="preserve"> </w:t>
      </w:r>
      <w:r w:rsidR="00D940DF">
        <w:rPr>
          <w:rFonts w:hAnsi="바탕체" w:hint="eastAsia"/>
          <w:color w:val="000000" w:themeColor="text1"/>
          <w:szCs w:val="20"/>
        </w:rPr>
        <w:t>최고</w:t>
      </w:r>
      <w:r w:rsidR="00BC00F0">
        <w:rPr>
          <w:rFonts w:hAnsi="바탕체" w:hint="eastAsia"/>
          <w:color w:val="000000" w:themeColor="text1"/>
          <w:szCs w:val="20"/>
        </w:rPr>
        <w:t>의 국가</w:t>
      </w:r>
      <w:r w:rsidR="00D940DF">
        <w:rPr>
          <w:rFonts w:hAnsi="바탕체" w:hint="eastAsia"/>
          <w:color w:val="000000" w:themeColor="text1"/>
          <w:szCs w:val="20"/>
        </w:rPr>
        <w:t>가 될 수 있도록</w:t>
      </w:r>
      <w:r w:rsidR="00D940DF" w:rsidRPr="00D940DF">
        <w:rPr>
          <w:rFonts w:hAnsi="바탕체"/>
          <w:color w:val="000000" w:themeColor="text1"/>
          <w:szCs w:val="20"/>
        </w:rPr>
        <w:t xml:space="preserve"> 기여</w:t>
      </w:r>
      <w:r w:rsidR="00D940DF">
        <w:rPr>
          <w:rFonts w:hAnsi="바탕체" w:hint="eastAsia"/>
          <w:color w:val="000000" w:themeColor="text1"/>
          <w:szCs w:val="20"/>
        </w:rPr>
        <w:t>할 수 있</w:t>
      </w:r>
      <w:r w:rsidR="00BC00F0">
        <w:rPr>
          <w:rFonts w:hAnsi="바탕체" w:hint="eastAsia"/>
          <w:color w:val="000000" w:themeColor="text1"/>
          <w:szCs w:val="20"/>
        </w:rPr>
        <w:t xml:space="preserve">을거라 </w:t>
      </w:r>
      <w:r w:rsidR="00D940DF">
        <w:rPr>
          <w:rFonts w:hAnsi="바탕체" w:hint="eastAsia"/>
          <w:color w:val="000000" w:themeColor="text1"/>
          <w:szCs w:val="20"/>
        </w:rPr>
        <w:t>믿어 의심치 않습니다. 우주를 향한 후배님들의 열정을 존경합니다.</w:t>
      </w:r>
    </w:p>
    <w:p w14:paraId="6C184CCD" w14:textId="492706DD" w:rsidR="00D42144" w:rsidRDefault="003E1D2B" w:rsidP="00D940DF">
      <w:pPr>
        <w:spacing w:before="3840" w:after="3840"/>
        <w:ind w:firstLine="200"/>
        <w:jc w:val="left"/>
        <w:rPr>
          <w:rFonts w:hAnsi="바탕체"/>
          <w:color w:val="000000" w:themeColor="text1"/>
          <w:szCs w:val="20"/>
        </w:rPr>
      </w:pPr>
      <w:r>
        <w:rPr>
          <w:rFonts w:hAnsi="바탕체" w:hint="eastAsia"/>
          <w:color w:val="000000" w:themeColor="text1"/>
          <w:szCs w:val="20"/>
        </w:rPr>
        <w:t xml:space="preserve">그리고 입학부터 </w:t>
      </w:r>
      <w:r w:rsidR="00496A46">
        <w:rPr>
          <w:rFonts w:hAnsi="바탕체" w:hint="eastAsia"/>
          <w:color w:val="000000" w:themeColor="text1"/>
          <w:szCs w:val="20"/>
        </w:rPr>
        <w:t>동고동락했던</w:t>
      </w:r>
      <w:r>
        <w:rPr>
          <w:rFonts w:hAnsi="바탕체" w:hint="eastAsia"/>
          <w:color w:val="000000" w:themeColor="text1"/>
          <w:szCs w:val="20"/>
        </w:rPr>
        <w:t xml:space="preserve"> 민섭이형, 승민이도 </w:t>
      </w:r>
      <w:r w:rsidR="00BC00F0">
        <w:rPr>
          <w:rFonts w:hAnsi="바탕체" w:hint="eastAsia"/>
          <w:color w:val="000000" w:themeColor="text1"/>
          <w:szCs w:val="20"/>
        </w:rPr>
        <w:t xml:space="preserve">졸업까지 </w:t>
      </w:r>
      <w:r>
        <w:rPr>
          <w:rFonts w:hAnsi="바탕체" w:hint="eastAsia"/>
          <w:color w:val="000000" w:themeColor="text1"/>
          <w:szCs w:val="20"/>
        </w:rPr>
        <w:t xml:space="preserve">함께 해줘서 고마워. 혼자 헤쳐나가기 어려웠을 텐데 덕분에 많은 </w:t>
      </w:r>
      <w:r w:rsidR="00496A46">
        <w:rPr>
          <w:rFonts w:hAnsi="바탕체" w:hint="eastAsia"/>
          <w:color w:val="000000" w:themeColor="text1"/>
          <w:szCs w:val="20"/>
        </w:rPr>
        <w:t>도움을 받았고</w:t>
      </w:r>
      <w:r>
        <w:rPr>
          <w:rFonts w:hAnsi="바탕체" w:hint="eastAsia"/>
          <w:color w:val="000000" w:themeColor="text1"/>
          <w:szCs w:val="20"/>
        </w:rPr>
        <w:t xml:space="preserve"> 여기까지 올 수 있었던 것 같아. 오랫동안 열심히 달려온 만큼 함께 졸업하게 되어서 기뻐. 같은 위성 분야면 어디서든 쉽게 마주치겠지만 </w:t>
      </w:r>
      <w:r w:rsidR="00BC00F0">
        <w:rPr>
          <w:rFonts w:hAnsi="바탕체" w:hint="eastAsia"/>
          <w:color w:val="000000" w:themeColor="text1"/>
          <w:szCs w:val="20"/>
        </w:rPr>
        <w:t xml:space="preserve">각자 </w:t>
      </w:r>
      <w:r>
        <w:rPr>
          <w:rFonts w:hAnsi="바탕체" w:hint="eastAsia"/>
          <w:color w:val="000000" w:themeColor="text1"/>
          <w:szCs w:val="20"/>
        </w:rPr>
        <w:t xml:space="preserve">원하는 </w:t>
      </w:r>
      <w:r w:rsidR="00BC00F0">
        <w:rPr>
          <w:rFonts w:hAnsi="바탕체" w:hint="eastAsia"/>
          <w:color w:val="000000" w:themeColor="text1"/>
          <w:szCs w:val="20"/>
        </w:rPr>
        <w:t xml:space="preserve">진로에서 </w:t>
      </w:r>
      <w:r w:rsidR="003A3857">
        <w:rPr>
          <w:rFonts w:hAnsi="바탕체" w:hint="eastAsia"/>
          <w:color w:val="000000" w:themeColor="text1"/>
          <w:szCs w:val="20"/>
        </w:rPr>
        <w:t xml:space="preserve">멋진 </w:t>
      </w:r>
      <w:r>
        <w:rPr>
          <w:rFonts w:hAnsi="바탕체" w:hint="eastAsia"/>
          <w:color w:val="000000" w:themeColor="text1"/>
          <w:szCs w:val="20"/>
        </w:rPr>
        <w:t xml:space="preserve">꿈을 펼치길 바랄게. </w:t>
      </w:r>
      <w:r w:rsidR="00C77ED9">
        <w:rPr>
          <w:rFonts w:hAnsi="바탕체" w:hint="eastAsia"/>
          <w:color w:val="000000" w:themeColor="text1"/>
          <w:szCs w:val="20"/>
        </w:rPr>
        <w:t xml:space="preserve">특히, 논문을 제출하는 이 순간까지 가장 많은 시간을 함께 고민하고 </w:t>
      </w:r>
      <w:r w:rsidR="00A76F3B">
        <w:rPr>
          <w:rFonts w:hAnsi="바탕체" w:hint="eastAsia"/>
          <w:color w:val="000000" w:themeColor="text1"/>
          <w:szCs w:val="20"/>
        </w:rPr>
        <w:t>이끌어주며 따뜻</w:t>
      </w:r>
      <w:r w:rsidR="00C77ED9">
        <w:rPr>
          <w:rFonts w:hAnsi="바탕체" w:hint="eastAsia"/>
          <w:color w:val="000000" w:themeColor="text1"/>
          <w:szCs w:val="20"/>
        </w:rPr>
        <w:t>한 위로</w:t>
      </w:r>
      <w:r w:rsidR="00A76F3B">
        <w:rPr>
          <w:rFonts w:hAnsi="바탕체" w:hint="eastAsia"/>
          <w:color w:val="000000" w:themeColor="text1"/>
          <w:szCs w:val="20"/>
        </w:rPr>
        <w:t>로</w:t>
      </w:r>
      <w:r w:rsidR="00C77ED9">
        <w:rPr>
          <w:rFonts w:hAnsi="바탕체" w:hint="eastAsia"/>
          <w:color w:val="000000" w:themeColor="text1"/>
          <w:szCs w:val="20"/>
        </w:rPr>
        <w:t xml:space="preserve"> 힘이 되어준 </w:t>
      </w:r>
      <w:r w:rsidR="00A76F3B">
        <w:rPr>
          <w:rFonts w:hAnsi="바탕체" w:hint="eastAsia"/>
          <w:color w:val="000000" w:themeColor="text1"/>
          <w:szCs w:val="20"/>
        </w:rPr>
        <w:t>현지누나</w:t>
      </w:r>
      <w:r>
        <w:rPr>
          <w:rFonts w:hAnsi="바탕체" w:hint="eastAsia"/>
          <w:color w:val="000000" w:themeColor="text1"/>
          <w:szCs w:val="20"/>
        </w:rPr>
        <w:t xml:space="preserve">, 연구하면서 힘들 때 마다 누나가 해 준 말을 곱씹어보며 다시 힘을 내곤 했어. </w:t>
      </w:r>
      <w:r w:rsidR="003A3857">
        <w:rPr>
          <w:rFonts w:hAnsi="바탕체" w:hint="eastAsia"/>
          <w:color w:val="000000" w:themeColor="text1"/>
          <w:szCs w:val="20"/>
        </w:rPr>
        <w:t>사회 선배다</w:t>
      </w:r>
      <w:r>
        <w:rPr>
          <w:rFonts w:hAnsi="바탕체" w:hint="eastAsia"/>
          <w:color w:val="000000" w:themeColor="text1"/>
          <w:szCs w:val="20"/>
        </w:rPr>
        <w:t>운 조언으로 무너질 때 마다 항상 일으켜 세워줘서 고마워. 누나가 해준 따뜻한 이야기들 앞으로도 가슴에 품고 성장할 수 있는 사람이 될게.</w:t>
      </w:r>
      <w:r w:rsidR="00D940DF">
        <w:rPr>
          <w:rFonts w:hAnsi="바탕체" w:hint="eastAsia"/>
          <w:color w:val="000000" w:themeColor="text1"/>
          <w:szCs w:val="20"/>
        </w:rPr>
        <w:t xml:space="preserve"> </w:t>
      </w:r>
      <w:r w:rsidR="00BC00F0">
        <w:rPr>
          <w:rFonts w:hAnsi="바탕체" w:hint="eastAsia"/>
          <w:color w:val="000000" w:themeColor="text1"/>
          <w:szCs w:val="20"/>
        </w:rPr>
        <w:t xml:space="preserve">그리고, </w:t>
      </w:r>
      <w:r w:rsidR="00D940DF">
        <w:rPr>
          <w:rFonts w:hAnsi="바탕체" w:hint="eastAsia"/>
          <w:color w:val="000000" w:themeColor="text1"/>
          <w:szCs w:val="20"/>
        </w:rPr>
        <w:t>지금쯤 다른 분야에서</w:t>
      </w:r>
      <w:r w:rsidR="003771A9">
        <w:rPr>
          <w:rFonts w:hAnsi="바탕체" w:hint="eastAsia"/>
          <w:color w:val="000000" w:themeColor="text1"/>
          <w:szCs w:val="20"/>
        </w:rPr>
        <w:t xml:space="preserve"> 각자</w:t>
      </w:r>
      <w:r w:rsidR="00D940DF">
        <w:rPr>
          <w:rFonts w:hAnsi="바탕체" w:hint="eastAsia"/>
          <w:color w:val="000000" w:themeColor="text1"/>
          <w:szCs w:val="20"/>
        </w:rPr>
        <w:t xml:space="preserve"> 열심히 공부하고 있을 </w:t>
      </w:r>
      <w:r w:rsidR="00496A46">
        <w:rPr>
          <w:rFonts w:hAnsi="바탕체" w:hint="eastAsia"/>
          <w:color w:val="000000" w:themeColor="text1"/>
          <w:szCs w:val="20"/>
        </w:rPr>
        <w:t xml:space="preserve">그리운 </w:t>
      </w:r>
      <w:r w:rsidR="00D940DF">
        <w:rPr>
          <w:rFonts w:hAnsi="바탕체" w:hint="eastAsia"/>
          <w:color w:val="000000" w:themeColor="text1"/>
          <w:szCs w:val="20"/>
        </w:rPr>
        <w:t xml:space="preserve">7층 연구실 동기들 은택, 지영, 효정, 보성, 규민, 연호, 우석, Zach. </w:t>
      </w:r>
      <w:r w:rsidR="0076439E">
        <w:rPr>
          <w:rFonts w:hAnsi="바탕체" w:hint="eastAsia"/>
          <w:color w:val="000000" w:themeColor="text1"/>
          <w:szCs w:val="20"/>
        </w:rPr>
        <w:t xml:space="preserve">덕분에 좋은 추억 만들 수 있어서 행복했어. </w:t>
      </w:r>
      <w:r w:rsidR="00D940DF">
        <w:rPr>
          <w:rFonts w:hAnsi="바탕체" w:hint="eastAsia"/>
          <w:color w:val="000000" w:themeColor="text1"/>
          <w:szCs w:val="20"/>
        </w:rPr>
        <w:t xml:space="preserve">너희들의 우주를 향한 </w:t>
      </w:r>
      <w:r w:rsidR="0076439E">
        <w:rPr>
          <w:rFonts w:hAnsi="바탕체" w:hint="eastAsia"/>
          <w:color w:val="000000" w:themeColor="text1"/>
          <w:szCs w:val="20"/>
        </w:rPr>
        <w:t xml:space="preserve">무궁한 </w:t>
      </w:r>
      <w:r w:rsidR="00D940DF">
        <w:rPr>
          <w:rFonts w:hAnsi="바탕체" w:hint="eastAsia"/>
          <w:color w:val="000000" w:themeColor="text1"/>
          <w:szCs w:val="20"/>
        </w:rPr>
        <w:t>노력을 응원할게.</w:t>
      </w:r>
    </w:p>
    <w:p w14:paraId="3F404408" w14:textId="754CCDD1" w:rsidR="00D940DF" w:rsidRDefault="00D940DF" w:rsidP="00D940DF">
      <w:pPr>
        <w:spacing w:before="3840" w:after="3840"/>
        <w:ind w:firstLine="200"/>
        <w:jc w:val="left"/>
        <w:rPr>
          <w:rFonts w:hAnsi="바탕체"/>
          <w:color w:val="000000" w:themeColor="text1"/>
          <w:szCs w:val="20"/>
        </w:rPr>
      </w:pPr>
      <w:r>
        <w:rPr>
          <w:rFonts w:hAnsi="바탕체" w:hint="eastAsia"/>
          <w:color w:val="000000" w:themeColor="text1"/>
          <w:szCs w:val="20"/>
        </w:rPr>
        <w:t xml:space="preserve">타지에서 홀로 </w:t>
      </w:r>
      <w:r w:rsidR="00D712F5">
        <w:rPr>
          <w:rFonts w:hAnsi="바탕체" w:hint="eastAsia"/>
          <w:color w:val="000000" w:themeColor="text1"/>
          <w:szCs w:val="20"/>
        </w:rPr>
        <w:t>공부</w:t>
      </w:r>
      <w:r>
        <w:rPr>
          <w:rFonts w:hAnsi="바탕체" w:hint="eastAsia"/>
          <w:color w:val="000000" w:themeColor="text1"/>
          <w:szCs w:val="20"/>
        </w:rPr>
        <w:t xml:space="preserve">하고 있을 아들의 가능성을 믿어주시고 </w:t>
      </w:r>
      <w:r w:rsidR="00D712F5">
        <w:rPr>
          <w:rFonts w:hAnsi="바탕체" w:hint="eastAsia"/>
          <w:color w:val="000000" w:themeColor="text1"/>
          <w:szCs w:val="20"/>
        </w:rPr>
        <w:t>꼭 해낼거라는 믿음 하나로 묵묵히 기다려 주신</w:t>
      </w:r>
      <w:r>
        <w:rPr>
          <w:rFonts w:hAnsi="바탕체" w:hint="eastAsia"/>
          <w:color w:val="000000" w:themeColor="text1"/>
          <w:szCs w:val="20"/>
        </w:rPr>
        <w:t xml:space="preserve"> 엄마</w:t>
      </w:r>
      <w:r w:rsidR="00BC00F0">
        <w:rPr>
          <w:rFonts w:hAnsi="바탕체" w:hint="eastAsia"/>
          <w:color w:val="000000" w:themeColor="text1"/>
          <w:szCs w:val="20"/>
        </w:rPr>
        <w:t>,</w:t>
      </w:r>
      <w:r>
        <w:rPr>
          <w:rFonts w:hAnsi="바탕체" w:hint="eastAsia"/>
          <w:color w:val="000000" w:themeColor="text1"/>
          <w:szCs w:val="20"/>
        </w:rPr>
        <w:t xml:space="preserve"> 아빠</w:t>
      </w:r>
      <w:r w:rsidR="00BC00F0">
        <w:rPr>
          <w:rFonts w:hAnsi="바탕체" w:hint="eastAsia"/>
          <w:color w:val="000000" w:themeColor="text1"/>
          <w:szCs w:val="20"/>
        </w:rPr>
        <w:t>,</w:t>
      </w:r>
      <w:r>
        <w:rPr>
          <w:rFonts w:hAnsi="바탕체" w:hint="eastAsia"/>
          <w:color w:val="000000" w:themeColor="text1"/>
          <w:szCs w:val="20"/>
        </w:rPr>
        <w:t xml:space="preserve"> 누나</w:t>
      </w:r>
      <w:r w:rsidR="00BC00F0">
        <w:rPr>
          <w:rFonts w:hAnsi="바탕체" w:hint="eastAsia"/>
          <w:color w:val="000000" w:themeColor="text1"/>
          <w:szCs w:val="20"/>
        </w:rPr>
        <w:t>.</w:t>
      </w:r>
      <w:r>
        <w:rPr>
          <w:rFonts w:hAnsi="바탕체" w:hint="eastAsia"/>
          <w:color w:val="000000" w:themeColor="text1"/>
          <w:szCs w:val="20"/>
        </w:rPr>
        <w:t xml:space="preserve"> </w:t>
      </w:r>
      <w:r w:rsidR="006A1BE4">
        <w:rPr>
          <w:rFonts w:hAnsi="바탕체" w:hint="eastAsia"/>
          <w:color w:val="000000" w:themeColor="text1"/>
          <w:szCs w:val="20"/>
        </w:rPr>
        <w:t xml:space="preserve">사랑하는 </w:t>
      </w:r>
      <w:r>
        <w:rPr>
          <w:rFonts w:hAnsi="바탕체" w:hint="eastAsia"/>
          <w:color w:val="000000" w:themeColor="text1"/>
          <w:szCs w:val="20"/>
        </w:rPr>
        <w:t xml:space="preserve">우리 가족들에게 멋진 결과를 보여드릴 수 있어서 </w:t>
      </w:r>
      <w:r w:rsidR="0076439E">
        <w:rPr>
          <w:rFonts w:hAnsi="바탕체" w:hint="eastAsia"/>
          <w:color w:val="000000" w:themeColor="text1"/>
          <w:szCs w:val="20"/>
        </w:rPr>
        <w:t xml:space="preserve">참으로 </w:t>
      </w:r>
      <w:r>
        <w:rPr>
          <w:rFonts w:hAnsi="바탕체" w:hint="eastAsia"/>
          <w:color w:val="000000" w:themeColor="text1"/>
          <w:szCs w:val="20"/>
        </w:rPr>
        <w:t>감격스럽습니다. 벌써 서른</w:t>
      </w:r>
      <w:r w:rsidR="0076439E">
        <w:rPr>
          <w:rFonts w:hAnsi="바탕체" w:hint="eastAsia"/>
          <w:color w:val="000000" w:themeColor="text1"/>
          <w:szCs w:val="20"/>
        </w:rPr>
        <w:t xml:space="preserve"> 살</w:t>
      </w:r>
      <w:r>
        <w:rPr>
          <w:rFonts w:hAnsi="바탕체" w:hint="eastAsia"/>
          <w:color w:val="000000" w:themeColor="text1"/>
          <w:szCs w:val="20"/>
        </w:rPr>
        <w:t xml:space="preserve">이 된 지금까지 항상 저의 선택에 많은 시간과 돈, 그리고 </w:t>
      </w:r>
      <w:r w:rsidR="00D712F5">
        <w:rPr>
          <w:rFonts w:hAnsi="바탕체" w:hint="eastAsia"/>
          <w:color w:val="000000" w:themeColor="text1"/>
          <w:szCs w:val="20"/>
        </w:rPr>
        <w:t>격려를</w:t>
      </w:r>
      <w:r>
        <w:rPr>
          <w:rFonts w:hAnsi="바탕체" w:hint="eastAsia"/>
          <w:color w:val="000000" w:themeColor="text1"/>
          <w:szCs w:val="20"/>
        </w:rPr>
        <w:t xml:space="preserve"> 투자</w:t>
      </w:r>
      <w:r w:rsidR="0076439E">
        <w:rPr>
          <w:rFonts w:hAnsi="바탕체" w:hint="eastAsia"/>
          <w:color w:val="000000" w:themeColor="text1"/>
          <w:szCs w:val="20"/>
        </w:rPr>
        <w:t>해주</w:t>
      </w:r>
      <w:r>
        <w:rPr>
          <w:rFonts w:hAnsi="바탕체" w:hint="eastAsia"/>
          <w:color w:val="000000" w:themeColor="text1"/>
          <w:szCs w:val="20"/>
        </w:rPr>
        <w:t xml:space="preserve">신 감사함은 평생을 갚아도 모자랄 것 같습니다. 받기만 했던 지금과는 반대로 앞으로는 효도만 할 수 있도록 </w:t>
      </w:r>
      <w:r w:rsidR="00D712F5">
        <w:rPr>
          <w:rFonts w:hAnsi="바탕체" w:hint="eastAsia"/>
          <w:color w:val="000000" w:themeColor="text1"/>
          <w:szCs w:val="20"/>
        </w:rPr>
        <w:t xml:space="preserve">할게요. </w:t>
      </w:r>
      <w:r>
        <w:rPr>
          <w:rFonts w:hAnsi="바탕체" w:hint="eastAsia"/>
          <w:color w:val="000000" w:themeColor="text1"/>
          <w:szCs w:val="20"/>
        </w:rPr>
        <w:t>사회</w:t>
      </w:r>
      <w:r w:rsidR="00BC00F0">
        <w:rPr>
          <w:rFonts w:hAnsi="바탕체" w:hint="eastAsia"/>
          <w:color w:val="000000" w:themeColor="text1"/>
          <w:szCs w:val="20"/>
        </w:rPr>
        <w:t>로 나가</w:t>
      </w:r>
      <w:r>
        <w:rPr>
          <w:rFonts w:hAnsi="바탕체" w:hint="eastAsia"/>
          <w:color w:val="000000" w:themeColor="text1"/>
          <w:szCs w:val="20"/>
        </w:rPr>
        <w:t xml:space="preserve"> </w:t>
      </w:r>
      <w:r w:rsidR="0076439E">
        <w:rPr>
          <w:rFonts w:hAnsi="바탕체" w:hint="eastAsia"/>
          <w:color w:val="000000" w:themeColor="text1"/>
          <w:szCs w:val="20"/>
        </w:rPr>
        <w:t>번듯한 직장인의</w:t>
      </w:r>
      <w:r>
        <w:rPr>
          <w:rFonts w:hAnsi="바탕체" w:hint="eastAsia"/>
          <w:color w:val="000000" w:themeColor="text1"/>
          <w:szCs w:val="20"/>
        </w:rPr>
        <w:t xml:space="preserve"> </w:t>
      </w:r>
      <w:r w:rsidR="00BC00F0">
        <w:rPr>
          <w:rFonts w:hAnsi="바탕체" w:hint="eastAsia"/>
          <w:color w:val="000000" w:themeColor="text1"/>
          <w:szCs w:val="20"/>
        </w:rPr>
        <w:t>모습</w:t>
      </w:r>
      <w:r w:rsidR="0076439E">
        <w:rPr>
          <w:rFonts w:hAnsi="바탕체" w:hint="eastAsia"/>
          <w:color w:val="000000" w:themeColor="text1"/>
          <w:szCs w:val="20"/>
        </w:rPr>
        <w:t>이 되어 보답</w:t>
      </w:r>
      <w:r w:rsidR="00D712F5">
        <w:rPr>
          <w:rFonts w:hAnsi="바탕체" w:hint="eastAsia"/>
          <w:color w:val="000000" w:themeColor="text1"/>
          <w:szCs w:val="20"/>
        </w:rPr>
        <w:t>하겠습니다</w:t>
      </w:r>
      <w:r w:rsidR="00BC00F0">
        <w:rPr>
          <w:rFonts w:hAnsi="바탕체" w:hint="eastAsia"/>
          <w:color w:val="000000" w:themeColor="text1"/>
          <w:szCs w:val="20"/>
        </w:rPr>
        <w:t>.</w:t>
      </w:r>
    </w:p>
    <w:p w14:paraId="1489535D" w14:textId="401C0B89" w:rsidR="00BC00F0" w:rsidRDefault="00BC00F0" w:rsidP="003A3857">
      <w:pPr>
        <w:spacing w:before="3840" w:after="3840"/>
        <w:ind w:firstLine="200"/>
        <w:jc w:val="left"/>
        <w:rPr>
          <w:rFonts w:hAnsi="바탕체"/>
          <w:color w:val="000000" w:themeColor="text1"/>
          <w:szCs w:val="20"/>
        </w:rPr>
      </w:pPr>
      <w:r>
        <w:rPr>
          <w:rFonts w:hAnsi="바탕체" w:hint="eastAsia"/>
          <w:color w:val="000000" w:themeColor="text1"/>
          <w:szCs w:val="20"/>
        </w:rPr>
        <w:t xml:space="preserve">마지막으로, 힘들 때 마다 </w:t>
      </w:r>
      <w:r w:rsidR="00D712F5">
        <w:rPr>
          <w:rFonts w:hAnsi="바탕체" w:hint="eastAsia"/>
          <w:color w:val="000000" w:themeColor="text1"/>
          <w:szCs w:val="20"/>
        </w:rPr>
        <w:t xml:space="preserve">항상 </w:t>
      </w:r>
      <w:r>
        <w:rPr>
          <w:rFonts w:hAnsi="바탕체" w:hint="eastAsia"/>
          <w:color w:val="000000" w:themeColor="text1"/>
          <w:szCs w:val="20"/>
        </w:rPr>
        <w:t>의지할 수 있게 도와준 하정</w:t>
      </w:r>
      <w:r w:rsidR="0076439E">
        <w:rPr>
          <w:rFonts w:hAnsi="바탕체" w:hint="eastAsia"/>
          <w:color w:val="000000" w:themeColor="text1"/>
          <w:szCs w:val="20"/>
        </w:rPr>
        <w:t>아, 정말</w:t>
      </w:r>
      <w:r>
        <w:rPr>
          <w:rFonts w:hAnsi="바탕체" w:hint="eastAsia"/>
          <w:color w:val="000000" w:themeColor="text1"/>
          <w:szCs w:val="20"/>
        </w:rPr>
        <w:t xml:space="preserve"> 고마</w:t>
      </w:r>
      <w:r w:rsidR="0076439E">
        <w:rPr>
          <w:rFonts w:hAnsi="바탕체" w:hint="eastAsia"/>
          <w:color w:val="000000" w:themeColor="text1"/>
          <w:szCs w:val="20"/>
        </w:rPr>
        <w:t>웠어</w:t>
      </w:r>
      <w:r>
        <w:rPr>
          <w:rFonts w:hAnsi="바탕체" w:hint="eastAsia"/>
          <w:color w:val="000000" w:themeColor="text1"/>
          <w:szCs w:val="20"/>
        </w:rPr>
        <w:t xml:space="preserve">. </w:t>
      </w:r>
      <w:r w:rsidR="0076439E">
        <w:rPr>
          <w:rFonts w:hAnsi="바탕체" w:hint="eastAsia"/>
          <w:color w:val="000000" w:themeColor="text1"/>
          <w:szCs w:val="20"/>
        </w:rPr>
        <w:t>인생에서 제일</w:t>
      </w:r>
      <w:r>
        <w:rPr>
          <w:rFonts w:hAnsi="바탕체" w:hint="eastAsia"/>
          <w:color w:val="000000" w:themeColor="text1"/>
          <w:szCs w:val="20"/>
        </w:rPr>
        <w:t xml:space="preserve"> 바쁘고 열심히 살았던 지난 학기에 가장 큰 힘이 된 건 너였어. </w:t>
      </w:r>
      <w:r w:rsidR="007A4C59">
        <w:rPr>
          <w:rFonts w:hAnsi="바탕체" w:hint="eastAsia"/>
          <w:color w:val="000000" w:themeColor="text1"/>
          <w:szCs w:val="20"/>
        </w:rPr>
        <w:t xml:space="preserve">덕분에 </w:t>
      </w:r>
      <w:r>
        <w:rPr>
          <w:rFonts w:hAnsi="바탕체" w:hint="eastAsia"/>
          <w:color w:val="000000" w:themeColor="text1"/>
          <w:szCs w:val="20"/>
        </w:rPr>
        <w:t>무너</w:t>
      </w:r>
      <w:r w:rsidR="007A4C59">
        <w:rPr>
          <w:rFonts w:hAnsi="바탕체" w:hint="eastAsia"/>
          <w:color w:val="000000" w:themeColor="text1"/>
          <w:szCs w:val="20"/>
        </w:rPr>
        <w:t>지고 좌절할</w:t>
      </w:r>
      <w:r>
        <w:rPr>
          <w:rFonts w:hAnsi="바탕체" w:hint="eastAsia"/>
          <w:color w:val="000000" w:themeColor="text1"/>
          <w:szCs w:val="20"/>
        </w:rPr>
        <w:t xml:space="preserve"> 때마다 네가 가르쳐준 것들을 떠올리며 힘든 시간을 극복할 수 있었</w:t>
      </w:r>
      <w:r w:rsidR="00D712F5">
        <w:rPr>
          <w:rFonts w:hAnsi="바탕체" w:hint="eastAsia"/>
          <w:color w:val="000000" w:themeColor="text1"/>
          <w:szCs w:val="20"/>
        </w:rPr>
        <w:t>던 것 같아</w:t>
      </w:r>
      <w:r>
        <w:rPr>
          <w:rFonts w:hAnsi="바탕체" w:hint="eastAsia"/>
          <w:color w:val="000000" w:themeColor="text1"/>
          <w:szCs w:val="20"/>
        </w:rPr>
        <w:t xml:space="preserve">. </w:t>
      </w:r>
      <w:r w:rsidR="00D712F5">
        <w:rPr>
          <w:rFonts w:hAnsi="바탕체" w:hint="eastAsia"/>
          <w:color w:val="000000" w:themeColor="text1"/>
          <w:szCs w:val="20"/>
        </w:rPr>
        <w:t xml:space="preserve">항상 </w:t>
      </w:r>
      <w:r w:rsidR="007A4C59">
        <w:rPr>
          <w:rFonts w:hAnsi="바탕체" w:hint="eastAsia"/>
          <w:color w:val="000000" w:themeColor="text1"/>
          <w:szCs w:val="20"/>
        </w:rPr>
        <w:t>너의 꿈을 응원해.</w:t>
      </w:r>
      <w:r>
        <w:rPr>
          <w:rFonts w:hAnsi="바탕체" w:hint="eastAsia"/>
          <w:color w:val="000000" w:themeColor="text1"/>
          <w:szCs w:val="20"/>
        </w:rPr>
        <w:t xml:space="preserve"> </w:t>
      </w:r>
      <w:r w:rsidR="007A4C59">
        <w:rPr>
          <w:rFonts w:hAnsi="바탕체" w:hint="eastAsia"/>
          <w:color w:val="000000" w:themeColor="text1"/>
          <w:szCs w:val="20"/>
        </w:rPr>
        <w:t>네가 나에게 그런 존재였듯, 어떤 선택을 하든 행복하길 바랄게.</w:t>
      </w:r>
    </w:p>
    <w:p w14:paraId="4504E304" w14:textId="77777777" w:rsidR="003A3857" w:rsidRDefault="003A3857" w:rsidP="00D940DF">
      <w:pPr>
        <w:spacing w:before="3840" w:after="3840"/>
        <w:ind w:firstLine="200"/>
        <w:jc w:val="left"/>
        <w:rPr>
          <w:rFonts w:hAnsi="바탕체"/>
          <w:color w:val="000000" w:themeColor="text1"/>
          <w:szCs w:val="20"/>
        </w:rPr>
      </w:pPr>
    </w:p>
    <w:p w14:paraId="161EF05B" w14:textId="77777777" w:rsidR="00816228" w:rsidRPr="00BC00F0" w:rsidRDefault="00816228" w:rsidP="00D940DF">
      <w:pPr>
        <w:spacing w:before="3840" w:after="3840"/>
        <w:ind w:firstLine="200"/>
        <w:jc w:val="left"/>
        <w:rPr>
          <w:rFonts w:hAnsi="바탕체"/>
          <w:color w:val="000000" w:themeColor="text1"/>
          <w:szCs w:val="20"/>
        </w:rPr>
      </w:pPr>
    </w:p>
    <w:p w14:paraId="54D88CC7" w14:textId="49F59C2C" w:rsidR="007A4C59" w:rsidRDefault="00816228" w:rsidP="003A3857">
      <w:pPr>
        <w:spacing w:line="240" w:lineRule="auto"/>
        <w:ind w:firstLine="200"/>
        <w:jc w:val="right"/>
        <w:rPr>
          <w:rFonts w:hAnsi="바탕체"/>
          <w:color w:val="000000" w:themeColor="text1"/>
          <w:szCs w:val="20"/>
        </w:rPr>
      </w:pPr>
      <w:r>
        <w:rPr>
          <w:rFonts w:hAnsi="바탕체" w:hint="eastAsia"/>
          <w:color w:val="000000" w:themeColor="text1"/>
          <w:szCs w:val="20"/>
        </w:rPr>
        <w:t>여름 향기</w:t>
      </w:r>
      <w:r w:rsidR="00C02889">
        <w:rPr>
          <w:rFonts w:hAnsi="바탕체" w:hint="eastAsia"/>
          <w:color w:val="000000" w:themeColor="text1"/>
          <w:szCs w:val="20"/>
        </w:rPr>
        <w:t xml:space="preserve">로 물들어가는 </w:t>
      </w:r>
      <w:r w:rsidR="00F5273D">
        <w:rPr>
          <w:rFonts w:hAnsi="바탕체" w:hint="eastAsia"/>
          <w:color w:val="000000" w:themeColor="text1"/>
          <w:szCs w:val="20"/>
        </w:rPr>
        <w:t xml:space="preserve">7월의 </w:t>
      </w:r>
      <w:r w:rsidR="00C02889">
        <w:rPr>
          <w:rFonts w:hAnsi="바탕체" w:hint="eastAsia"/>
          <w:color w:val="000000" w:themeColor="text1"/>
          <w:szCs w:val="20"/>
        </w:rPr>
        <w:t xml:space="preserve">어느 </w:t>
      </w:r>
      <w:r w:rsidR="00F5273D">
        <w:rPr>
          <w:rFonts w:hAnsi="바탕체" w:hint="eastAsia"/>
          <w:color w:val="000000" w:themeColor="text1"/>
          <w:szCs w:val="20"/>
        </w:rPr>
        <w:t>날</w:t>
      </w:r>
    </w:p>
    <w:p w14:paraId="2437F9C4" w14:textId="3DB92B14" w:rsidR="007A4C59" w:rsidRDefault="007A4C59" w:rsidP="003A3857">
      <w:pPr>
        <w:spacing w:line="240" w:lineRule="auto"/>
        <w:ind w:firstLine="200"/>
        <w:jc w:val="right"/>
        <w:rPr>
          <w:rFonts w:hAnsi="바탕체"/>
          <w:color w:val="000000" w:themeColor="text1"/>
          <w:szCs w:val="20"/>
        </w:rPr>
      </w:pPr>
    </w:p>
    <w:p w14:paraId="14BE341F" w14:textId="03B6721D" w:rsidR="00A7692A" w:rsidRDefault="005E324C" w:rsidP="003A3857">
      <w:pPr>
        <w:spacing w:line="240" w:lineRule="auto"/>
        <w:ind w:firstLine="440"/>
        <w:jc w:val="right"/>
        <w:rPr>
          <w:rFonts w:hAnsi="바탕체"/>
          <w:color w:val="000000" w:themeColor="text1"/>
          <w:szCs w:val="20"/>
        </w:rPr>
        <w:sectPr w:rsidR="00A7692A" w:rsidSect="007A4C59">
          <w:pgSz w:w="11906" w:h="16838"/>
          <w:pgMar w:top="1701" w:right="1440" w:bottom="1440" w:left="1440" w:header="851" w:footer="1474" w:gutter="0"/>
          <w:pgNumType w:fmt="lowerRoman" w:start="1"/>
          <w:cols w:space="425"/>
          <w:docGrid w:linePitch="360"/>
        </w:sectPr>
      </w:pPr>
      <w:r>
        <w:rPr>
          <w:rFonts w:hAnsi="바탕체" w:cs="바탕" w:hint="eastAsia"/>
          <w:noProof/>
          <w:color w:val="000000" w:themeColor="text1"/>
          <w:sz w:val="44"/>
        </w:rPr>
        <mc:AlternateContent>
          <mc:Choice Requires="wps">
            <w:drawing>
              <wp:anchor distT="0" distB="0" distL="114300" distR="114300" simplePos="0" relativeHeight="252035584" behindDoc="0" locked="0" layoutInCell="1" allowOverlap="1" wp14:anchorId="2A9D942A" wp14:editId="5D690E12">
                <wp:simplePos x="0" y="0"/>
                <wp:positionH relativeFrom="column">
                  <wp:posOffset>2742593</wp:posOffset>
                </wp:positionH>
                <wp:positionV relativeFrom="paragraph">
                  <wp:posOffset>224183</wp:posOffset>
                </wp:positionV>
                <wp:extent cx="357809" cy="190832"/>
                <wp:effectExtent l="0" t="0" r="23495" b="19050"/>
                <wp:wrapNone/>
                <wp:docPr id="1048969911" name="직사각형 119"/>
                <wp:cNvGraphicFramePr/>
                <a:graphic xmlns:a="http://schemas.openxmlformats.org/drawingml/2006/main">
                  <a:graphicData uri="http://schemas.microsoft.com/office/word/2010/wordprocessingShape">
                    <wps:wsp>
                      <wps:cNvSpPr/>
                      <wps:spPr>
                        <a:xfrm>
                          <a:off x="0" y="0"/>
                          <a:ext cx="357809" cy="19083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0D2850" id="직사각형 119" o:spid="_x0000_s1026" style="position:absolute;margin-left:215.95pt;margin-top:17.65pt;width:28.15pt;height:15.05pt;z-index:25203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" fillcolor="white [3212]" strokecolor="white [3212]" strokeweight="1pt"/>
            </w:pict>
          </mc:Fallback>
        </mc:AlternateContent>
      </w:r>
      <w:r w:rsidR="007A4C59">
        <w:rPr>
          <w:rFonts w:hAnsi="바탕체" w:hint="eastAsia"/>
          <w:color w:val="000000" w:themeColor="text1"/>
          <w:szCs w:val="20"/>
        </w:rPr>
        <w:t>이 진 진</w:t>
      </w:r>
    </w:p>
    <w:p w14:paraId="3D75FB73" w14:textId="77777777" w:rsidR="00B72284" w:rsidRPr="00225097" w:rsidRDefault="00B72284" w:rsidP="00B72284">
      <w:pPr>
        <w:spacing w:before="3840" w:after="3840"/>
        <w:ind w:firstLineChars="0" w:firstLine="0"/>
        <w:jc w:val="left"/>
        <w:rPr>
          <w:rFonts w:hAnsi="바탕체"/>
          <w:b/>
          <w:bCs/>
          <w:color w:val="000000" w:themeColor="text1"/>
          <w:sz w:val="32"/>
        </w:rPr>
      </w:pPr>
      <w:bookmarkStart w:id="2" w:name="_Toc155697012"/>
      <w:r w:rsidRPr="00225097">
        <w:rPr>
          <w:rFonts w:hAnsi="바탕체" w:hint="eastAsia"/>
          <w:b/>
          <w:bCs/>
          <w:color w:val="000000" w:themeColor="text1"/>
          <w:sz w:val="32"/>
        </w:rPr>
        <w:lastRenderedPageBreak/>
        <w:t>차 례</w:t>
      </w:r>
    </w:p>
    <w:p w14:paraId="723C4FC7" w14:textId="77777777" w:rsidR="00B72284" w:rsidRDefault="00B72284" w:rsidP="003B7DD8">
      <w:pPr>
        <w:pStyle w:val="10"/>
        <w:rPr>
          <w:rFonts w:asciiTheme="minorHAnsi" w:eastAsiaTheme="minorEastAsia" w:cstheme="minorBidi"/>
          <w:noProof/>
          <w:kern w:val="2"/>
          <w:szCs w:val="22"/>
          <w14:ligatures w14:val="standardContextual"/>
        </w:rPr>
      </w:pPr>
      <w:r w:rsidRPr="00225097">
        <w:rPr>
          <w:rFonts w:hAnsi="바탕체"/>
          <w:bCs/>
          <w:caps/>
          <w:color w:val="000000" w:themeColor="text1"/>
        </w:rPr>
        <w:fldChar w:fldCharType="begin"/>
      </w:r>
      <w:r w:rsidRPr="00225097">
        <w:rPr>
          <w:rFonts w:hAnsi="바탕체"/>
          <w:caps/>
          <w:color w:val="000000" w:themeColor="text1"/>
        </w:rPr>
        <w:instrText xml:space="preserve"> TOC \o "1-3" \h \z \u </w:instrText>
      </w:r>
      <w:r w:rsidRPr="00225097">
        <w:rPr>
          <w:rFonts w:hAnsi="바탕체"/>
          <w:bCs/>
          <w:caps/>
          <w:color w:val="000000" w:themeColor="text1"/>
        </w:rPr>
        <w:fldChar w:fldCharType="separate"/>
      </w:r>
      <w:hyperlink w:anchor="_Toc155697012" w:history="1">
        <w:r w:rsidRPr="00C94BD0">
          <w:rPr>
            <w:rStyle w:val="a7"/>
            <w:noProof/>
          </w:rPr>
          <w:t>그림 차례</w:t>
        </w:r>
        <w:r>
          <w:rPr>
            <w:noProof/>
            <w:webHidden/>
          </w:rPr>
          <w:tab/>
        </w:r>
        <w:r>
          <w:rPr>
            <w:rFonts w:hint="eastAsia"/>
            <w:noProof/>
            <w:webHidden/>
          </w:rPr>
          <w:t>v</w:t>
        </w:r>
      </w:hyperlink>
    </w:p>
    <w:p w14:paraId="0ECD7FCE" w14:textId="01D8A296" w:rsidR="00B72284" w:rsidRDefault="00000000" w:rsidP="003B7DD8">
      <w:pPr>
        <w:pStyle w:val="10"/>
        <w:rPr>
          <w:noProof/>
        </w:rPr>
      </w:pPr>
      <w:hyperlink w:anchor="_Toc155697013" w:history="1">
        <w:r w:rsidR="00B72284" w:rsidRPr="00C94BD0">
          <w:rPr>
            <w:rStyle w:val="a7"/>
            <w:noProof/>
          </w:rPr>
          <w:t>표 차례</w:t>
        </w:r>
        <w:r w:rsidR="00B72284">
          <w:rPr>
            <w:noProof/>
            <w:webHidden/>
          </w:rPr>
          <w:tab/>
        </w:r>
      </w:hyperlink>
      <w:r w:rsidR="00B72284">
        <w:rPr>
          <w:rFonts w:hint="eastAsia"/>
          <w:noProof/>
        </w:rPr>
        <w:t>i</w:t>
      </w:r>
      <w:r w:rsidR="00E4716D">
        <w:rPr>
          <w:rFonts w:hint="eastAsia"/>
          <w:noProof/>
        </w:rPr>
        <w:t>x</w:t>
      </w:r>
    </w:p>
    <w:p w14:paraId="7CACB4B5" w14:textId="70024AA5" w:rsidR="00B72284" w:rsidRPr="00D35368" w:rsidRDefault="00B72284" w:rsidP="003B7DD8">
      <w:pPr>
        <w:pStyle w:val="10"/>
        <w:rPr>
          <w:rFonts w:asciiTheme="minorHAnsi" w:eastAsiaTheme="minorEastAsia" w:cstheme="minorBidi"/>
          <w:noProof/>
          <w:kern w:val="2"/>
          <w:szCs w:val="22"/>
          <w14:ligatures w14:val="standardContextual"/>
        </w:rPr>
      </w:pPr>
      <w:r>
        <w:rPr>
          <w:rFonts w:hint="eastAsia"/>
        </w:rPr>
        <w:t>국문 요약</w:t>
      </w:r>
      <w:hyperlink w:anchor="_Toc155697013" w:history="1">
        <w:r>
          <w:rPr>
            <w:noProof/>
            <w:webHidden/>
          </w:rPr>
          <w:tab/>
        </w:r>
        <w:r>
          <w:rPr>
            <w:rFonts w:hint="eastAsia"/>
            <w:noProof/>
            <w:webHidden/>
          </w:rPr>
          <w:t>x</w:t>
        </w:r>
      </w:hyperlink>
      <w:r>
        <w:rPr>
          <w:rFonts w:hint="eastAsia"/>
          <w:noProof/>
        </w:rPr>
        <w:t>i</w:t>
      </w:r>
      <w:r w:rsidR="00E4716D">
        <w:rPr>
          <w:rFonts w:hint="eastAsia"/>
          <w:noProof/>
        </w:rPr>
        <w:t>ii</w:t>
      </w:r>
    </w:p>
    <w:p w14:paraId="089D90C6" w14:textId="77777777" w:rsidR="00B72284" w:rsidRDefault="00000000" w:rsidP="003B7DD8">
      <w:pPr>
        <w:pStyle w:val="10"/>
        <w:rPr>
          <w:rFonts w:asciiTheme="minorHAnsi" w:eastAsiaTheme="minorEastAsia" w:cstheme="minorBidi"/>
          <w:noProof/>
          <w:kern w:val="2"/>
          <w:szCs w:val="22"/>
          <w14:ligatures w14:val="standardContextual"/>
        </w:rPr>
      </w:pPr>
      <w:hyperlink w:anchor="_Toc155697014" w:history="1">
        <w:r w:rsidR="00B72284" w:rsidRPr="00C94BD0">
          <w:rPr>
            <w:rStyle w:val="a7"/>
            <w:noProof/>
          </w:rPr>
          <w:t>제 1장 서론</w:t>
        </w:r>
        <w:r w:rsidR="00B72284">
          <w:rPr>
            <w:noProof/>
            <w:webHidden/>
          </w:rPr>
          <w:tab/>
        </w:r>
      </w:hyperlink>
      <w:r w:rsidR="00B72284">
        <w:rPr>
          <w:rFonts w:hint="eastAsia"/>
          <w:noProof/>
          <w:webHidden/>
        </w:rPr>
        <w:t>1</w:t>
      </w:r>
    </w:p>
    <w:p w14:paraId="1FC7A9B7" w14:textId="4344C541" w:rsidR="00B72284" w:rsidRDefault="00000000" w:rsidP="00B72284">
      <w:pPr>
        <w:pStyle w:val="20"/>
        <w:rPr>
          <w:rFonts w:asciiTheme="minorHAnsi" w:eastAsiaTheme="minorEastAsia" w:cstheme="minorBidi"/>
          <w:noProof/>
          <w:kern w:val="2"/>
          <w:szCs w:val="22"/>
          <w14:ligatures w14:val="standardContextual"/>
        </w:rPr>
      </w:pPr>
      <w:hyperlink w:anchor="_Toc155697015" w:history="1">
        <w:r w:rsidR="00B72284" w:rsidRPr="00C94BD0">
          <w:rPr>
            <w:rStyle w:val="a7"/>
            <w:noProof/>
          </w:rPr>
          <w:t>1.1 연구</w:t>
        </w:r>
        <w:r w:rsidR="00F5273D">
          <w:rPr>
            <w:rStyle w:val="a7"/>
            <w:rFonts w:hint="eastAsia"/>
            <w:noProof/>
          </w:rPr>
          <w:t>의</w:t>
        </w:r>
        <w:r w:rsidR="00B72284" w:rsidRPr="00C94BD0">
          <w:rPr>
            <w:rStyle w:val="a7"/>
            <w:noProof/>
          </w:rPr>
          <w:t xml:space="preserve"> 배경</w:t>
        </w:r>
        <w:r w:rsidR="00B72284">
          <w:rPr>
            <w:noProof/>
            <w:webHidden/>
          </w:rPr>
          <w:tab/>
        </w:r>
        <w:r w:rsidR="00B72284">
          <w:rPr>
            <w:rFonts w:hint="eastAsia"/>
            <w:noProof/>
            <w:webHidden/>
          </w:rPr>
          <w:t>1</w:t>
        </w:r>
        <w:r w:rsidR="00B72284" w:rsidRPr="00C655C4">
          <w:rPr>
            <w:noProof/>
          </w:rPr>
          <w:t xml:space="preserve"> </w:t>
        </w:r>
      </w:hyperlink>
    </w:p>
    <w:p w14:paraId="49C68448" w14:textId="77777777" w:rsidR="00B72284" w:rsidRDefault="00000000" w:rsidP="00B72284">
      <w:pPr>
        <w:pStyle w:val="30"/>
        <w:tabs>
          <w:tab w:val="right" w:leader="dot" w:pos="7926"/>
        </w:tabs>
        <w:ind w:firstLineChars="50"/>
        <w:rPr>
          <w:rFonts w:asciiTheme="minorHAnsi" w:eastAsiaTheme="minorEastAsia" w:cstheme="minorBidi"/>
          <w:noProof/>
          <w:kern w:val="2"/>
          <w:szCs w:val="22"/>
          <w14:ligatures w14:val="standardContextual"/>
        </w:rPr>
      </w:pPr>
      <w:hyperlink w:anchor="_Toc155697016" w:history="1">
        <w:r w:rsidR="00B72284" w:rsidRPr="00C94BD0">
          <w:rPr>
            <w:rStyle w:val="a7"/>
            <w:noProof/>
          </w:rPr>
          <w:t xml:space="preserve">1.1.1 </w:t>
        </w:r>
        <w:r w:rsidR="00B72284">
          <w:rPr>
            <w:rStyle w:val="a7"/>
            <w:rFonts w:hint="eastAsia"/>
            <w:noProof/>
          </w:rPr>
          <w:t>위성군의 필요성</w:t>
        </w:r>
        <w:r w:rsidR="00B72284">
          <w:rPr>
            <w:noProof/>
            <w:webHidden/>
          </w:rPr>
          <w:tab/>
        </w:r>
        <w:r w:rsidR="00B72284">
          <w:rPr>
            <w:rFonts w:hint="eastAsia"/>
            <w:noProof/>
            <w:webHidden/>
          </w:rPr>
          <w:t>1</w:t>
        </w:r>
      </w:hyperlink>
    </w:p>
    <w:p w14:paraId="5FCD9DD7" w14:textId="77777777" w:rsidR="00B72284" w:rsidRDefault="00000000" w:rsidP="00B72284">
      <w:pPr>
        <w:pStyle w:val="30"/>
        <w:tabs>
          <w:tab w:val="right" w:leader="dot" w:pos="7926"/>
        </w:tabs>
        <w:ind w:firstLineChars="50"/>
        <w:rPr>
          <w:rFonts w:asciiTheme="minorHAnsi" w:eastAsiaTheme="minorEastAsia" w:cstheme="minorBidi"/>
          <w:noProof/>
          <w:kern w:val="2"/>
          <w:szCs w:val="22"/>
          <w14:ligatures w14:val="standardContextual"/>
        </w:rPr>
      </w:pPr>
      <w:hyperlink w:anchor="_Toc155697017" w:history="1">
        <w:r w:rsidR="00B72284" w:rsidRPr="00C94BD0">
          <w:rPr>
            <w:rStyle w:val="a7"/>
            <w:noProof/>
          </w:rPr>
          <w:t xml:space="preserve">1.1.2 </w:t>
        </w:r>
        <w:r w:rsidR="00B72284">
          <w:rPr>
            <w:rStyle w:val="a7"/>
            <w:rFonts w:hint="eastAsia"/>
            <w:noProof/>
          </w:rPr>
          <w:t>이종 위성군의 역할</w:t>
        </w:r>
        <w:r w:rsidR="00B72284">
          <w:rPr>
            <w:noProof/>
            <w:webHidden/>
          </w:rPr>
          <w:tab/>
        </w:r>
        <w:r w:rsidR="00B72284">
          <w:rPr>
            <w:rFonts w:hint="eastAsia"/>
            <w:noProof/>
            <w:webHidden/>
          </w:rPr>
          <w:t>1</w:t>
        </w:r>
      </w:hyperlink>
    </w:p>
    <w:p w14:paraId="6E2D1938" w14:textId="77777777" w:rsidR="00B72284" w:rsidRDefault="00000000" w:rsidP="00B72284">
      <w:pPr>
        <w:pStyle w:val="20"/>
        <w:rPr>
          <w:noProof/>
        </w:rPr>
      </w:pPr>
      <w:hyperlink w:anchor="_Toc155697019" w:history="1">
        <w:r w:rsidR="00B72284" w:rsidRPr="00C94BD0">
          <w:rPr>
            <w:rStyle w:val="a7"/>
            <w:noProof/>
          </w:rPr>
          <w:t>1.2 연구 목적</w:t>
        </w:r>
        <w:r w:rsidR="00B72284">
          <w:rPr>
            <w:noProof/>
            <w:webHidden/>
          </w:rPr>
          <w:tab/>
        </w:r>
        <w:r w:rsidR="00B72284">
          <w:rPr>
            <w:rFonts w:hint="eastAsia"/>
            <w:noProof/>
            <w:webHidden/>
          </w:rPr>
          <w:t>4</w:t>
        </w:r>
        <w:r w:rsidR="00B72284" w:rsidRPr="00C655C4">
          <w:rPr>
            <w:noProof/>
          </w:rPr>
          <w:t xml:space="preserve"> </w:t>
        </w:r>
      </w:hyperlink>
    </w:p>
    <w:p w14:paraId="532D6A8F" w14:textId="77777777" w:rsidR="00B72284" w:rsidRDefault="00000000" w:rsidP="00B72284">
      <w:pPr>
        <w:pStyle w:val="20"/>
        <w:rPr>
          <w:noProof/>
        </w:rPr>
      </w:pPr>
      <w:hyperlink w:anchor="_Toc155697020" w:history="1">
        <w:r w:rsidR="00B72284" w:rsidRPr="00C94BD0">
          <w:rPr>
            <w:rStyle w:val="a7"/>
            <w:noProof/>
          </w:rPr>
          <w:t>1.3 연구</w:t>
        </w:r>
        <w:r w:rsidR="00B72284">
          <w:rPr>
            <w:rStyle w:val="a7"/>
            <w:rFonts w:hint="eastAsia"/>
            <w:noProof/>
          </w:rPr>
          <w:t>의 의의</w:t>
        </w:r>
        <w:r w:rsidR="00B72284">
          <w:rPr>
            <w:noProof/>
            <w:webHidden/>
          </w:rPr>
          <w:tab/>
        </w:r>
        <w:r w:rsidR="00B72284">
          <w:rPr>
            <w:rFonts w:hint="eastAsia"/>
            <w:noProof/>
            <w:webHidden/>
          </w:rPr>
          <w:t>5</w:t>
        </w:r>
      </w:hyperlink>
    </w:p>
    <w:p w14:paraId="105DDB79" w14:textId="77777777" w:rsidR="00B72284" w:rsidRDefault="00000000" w:rsidP="00B72284">
      <w:pPr>
        <w:pStyle w:val="20"/>
        <w:rPr>
          <w:noProof/>
        </w:rPr>
      </w:pPr>
      <w:hyperlink w:anchor="_Toc155697020" w:history="1">
        <w:r w:rsidR="00B72284" w:rsidRPr="00C94BD0">
          <w:rPr>
            <w:rStyle w:val="a7"/>
            <w:noProof/>
          </w:rPr>
          <w:t>1.</w:t>
        </w:r>
        <w:r w:rsidR="00B72284">
          <w:rPr>
            <w:rStyle w:val="a7"/>
            <w:rFonts w:hint="eastAsia"/>
            <w:noProof/>
          </w:rPr>
          <w:t>4</w:t>
        </w:r>
        <w:r w:rsidR="00B72284" w:rsidRPr="00C94BD0">
          <w:rPr>
            <w:rStyle w:val="a7"/>
            <w:noProof/>
          </w:rPr>
          <w:t xml:space="preserve"> </w:t>
        </w:r>
        <w:r w:rsidR="00B72284">
          <w:rPr>
            <w:rStyle w:val="a7"/>
            <w:rFonts w:hint="eastAsia"/>
            <w:noProof/>
          </w:rPr>
          <w:t>연구 내용 및 방법</w:t>
        </w:r>
        <w:r w:rsidR="00B72284">
          <w:rPr>
            <w:noProof/>
            <w:webHidden/>
          </w:rPr>
          <w:tab/>
        </w:r>
      </w:hyperlink>
      <w:r w:rsidR="00B72284">
        <w:rPr>
          <w:rFonts w:hint="eastAsia"/>
          <w:noProof/>
        </w:rPr>
        <w:t>5</w:t>
      </w:r>
    </w:p>
    <w:p w14:paraId="7BB97D88" w14:textId="77777777" w:rsidR="00B72284" w:rsidRPr="00322C85" w:rsidRDefault="00000000" w:rsidP="00B72284">
      <w:pPr>
        <w:pStyle w:val="20"/>
        <w:rPr>
          <w:rFonts w:asciiTheme="minorHAnsi" w:eastAsiaTheme="minorEastAsia" w:cstheme="minorBidi"/>
          <w:noProof/>
          <w:kern w:val="2"/>
          <w:szCs w:val="22"/>
          <w14:ligatures w14:val="standardContextual"/>
        </w:rPr>
      </w:pPr>
      <w:hyperlink w:anchor="_Toc155697020" w:history="1">
        <w:r w:rsidR="00B72284" w:rsidRPr="00C94BD0">
          <w:rPr>
            <w:rStyle w:val="a7"/>
            <w:noProof/>
          </w:rPr>
          <w:t>1.</w:t>
        </w:r>
        <w:r w:rsidR="00B72284">
          <w:rPr>
            <w:rStyle w:val="a7"/>
            <w:rFonts w:hint="eastAsia"/>
            <w:noProof/>
          </w:rPr>
          <w:t>5</w:t>
        </w:r>
        <w:r w:rsidR="00B72284" w:rsidRPr="00C94BD0">
          <w:rPr>
            <w:rStyle w:val="a7"/>
            <w:noProof/>
          </w:rPr>
          <w:t xml:space="preserve"> </w:t>
        </w:r>
        <w:r w:rsidR="00B72284">
          <w:rPr>
            <w:rStyle w:val="a7"/>
            <w:rFonts w:hint="eastAsia"/>
            <w:noProof/>
          </w:rPr>
          <w:t>논문의 구성</w:t>
        </w:r>
        <w:r w:rsidR="00B72284">
          <w:rPr>
            <w:noProof/>
            <w:webHidden/>
          </w:rPr>
          <w:tab/>
        </w:r>
      </w:hyperlink>
      <w:r w:rsidR="00B72284">
        <w:rPr>
          <w:rFonts w:hint="eastAsia"/>
          <w:noProof/>
        </w:rPr>
        <w:t>6</w:t>
      </w:r>
    </w:p>
    <w:p w14:paraId="1611BCAD" w14:textId="77777777" w:rsidR="00B72284" w:rsidRDefault="00000000" w:rsidP="003B7DD8">
      <w:pPr>
        <w:pStyle w:val="10"/>
        <w:rPr>
          <w:rFonts w:asciiTheme="minorHAnsi" w:eastAsiaTheme="minorEastAsia" w:cstheme="minorBidi"/>
          <w:noProof/>
          <w:kern w:val="2"/>
          <w:szCs w:val="22"/>
          <w14:ligatures w14:val="standardContextual"/>
        </w:rPr>
      </w:pPr>
      <w:hyperlink w:anchor="_Toc155697022" w:history="1">
        <w:r w:rsidR="00B72284" w:rsidRPr="00C94BD0">
          <w:rPr>
            <w:rStyle w:val="a7"/>
            <w:noProof/>
          </w:rPr>
          <w:t>제 2장</w:t>
        </w:r>
        <w:r w:rsidR="00B72284">
          <w:rPr>
            <w:rStyle w:val="a7"/>
            <w:rFonts w:hint="eastAsia"/>
            <w:noProof/>
          </w:rPr>
          <w:t xml:space="preserve"> 시뮬레이션 환경 설정</w:t>
        </w:r>
        <w:r w:rsidR="00B72284">
          <w:rPr>
            <w:noProof/>
            <w:webHidden/>
          </w:rPr>
          <w:tab/>
        </w:r>
        <w:r w:rsidR="00B72284">
          <w:rPr>
            <w:rFonts w:hint="eastAsia"/>
            <w:noProof/>
            <w:webHidden/>
          </w:rPr>
          <w:t>7</w:t>
        </w:r>
      </w:hyperlink>
    </w:p>
    <w:p w14:paraId="417FEC79" w14:textId="77777777" w:rsidR="00B72284" w:rsidRDefault="00000000" w:rsidP="00B72284">
      <w:pPr>
        <w:pStyle w:val="20"/>
        <w:rPr>
          <w:rFonts w:asciiTheme="minorHAnsi" w:eastAsiaTheme="minorEastAsia" w:cstheme="minorBidi"/>
          <w:noProof/>
          <w:kern w:val="2"/>
          <w:szCs w:val="22"/>
          <w14:ligatures w14:val="standardContextual"/>
        </w:rPr>
      </w:pPr>
      <w:hyperlink w:anchor="_Toc155697025" w:history="1">
        <w:r w:rsidR="00B72284" w:rsidRPr="00C94BD0">
          <w:rPr>
            <w:rStyle w:val="a7"/>
            <w:noProof/>
          </w:rPr>
          <w:t xml:space="preserve">2.1 </w:t>
        </w:r>
        <w:r w:rsidR="00B72284">
          <w:rPr>
            <w:rStyle w:val="a7"/>
            <w:rFonts w:hint="eastAsia"/>
            <w:noProof/>
          </w:rPr>
          <w:t>시간 정보 설정</w:t>
        </w:r>
        <w:r w:rsidR="00B72284">
          <w:rPr>
            <w:noProof/>
            <w:webHidden/>
          </w:rPr>
          <w:tab/>
        </w:r>
        <w:r w:rsidR="00B72284">
          <w:rPr>
            <w:rFonts w:hint="eastAsia"/>
            <w:noProof/>
            <w:webHidden/>
          </w:rPr>
          <w:t>7</w:t>
        </w:r>
      </w:hyperlink>
    </w:p>
    <w:p w14:paraId="639FBD90" w14:textId="77777777" w:rsidR="00B72284" w:rsidRDefault="00000000" w:rsidP="00B72284">
      <w:pPr>
        <w:pStyle w:val="20"/>
        <w:rPr>
          <w:rFonts w:asciiTheme="minorHAnsi" w:eastAsiaTheme="minorEastAsia" w:cstheme="minorBidi"/>
          <w:noProof/>
          <w:kern w:val="2"/>
          <w:szCs w:val="22"/>
          <w14:ligatures w14:val="standardContextual"/>
        </w:rPr>
      </w:pPr>
      <w:hyperlink w:anchor="_Toc155697028" w:history="1">
        <w:r w:rsidR="00B72284" w:rsidRPr="00C94BD0">
          <w:rPr>
            <w:rStyle w:val="a7"/>
            <w:noProof/>
          </w:rPr>
          <w:t xml:space="preserve">2.2 </w:t>
        </w:r>
        <w:r w:rsidR="00B72284">
          <w:rPr>
            <w:rStyle w:val="a7"/>
            <w:rFonts w:hint="eastAsia"/>
            <w:noProof/>
          </w:rPr>
          <w:t>관심지역 정보 설정</w:t>
        </w:r>
        <w:r w:rsidR="00B72284">
          <w:rPr>
            <w:noProof/>
            <w:webHidden/>
          </w:rPr>
          <w:tab/>
        </w:r>
        <w:r w:rsidR="00B72284">
          <w:rPr>
            <w:rFonts w:hint="eastAsia"/>
            <w:noProof/>
            <w:webHidden/>
          </w:rPr>
          <w:t>8</w:t>
        </w:r>
      </w:hyperlink>
    </w:p>
    <w:p w14:paraId="023834D4" w14:textId="77777777" w:rsidR="00B72284" w:rsidRDefault="00000000" w:rsidP="00B72284">
      <w:pPr>
        <w:pStyle w:val="20"/>
        <w:rPr>
          <w:noProof/>
        </w:rPr>
      </w:pPr>
      <w:hyperlink w:anchor="_Toc155697032" w:history="1">
        <w:r w:rsidR="00B72284" w:rsidRPr="00C94BD0">
          <w:rPr>
            <w:rStyle w:val="a7"/>
            <w:noProof/>
          </w:rPr>
          <w:t xml:space="preserve">2.3 </w:t>
        </w:r>
        <w:r w:rsidR="00B72284">
          <w:rPr>
            <w:rStyle w:val="a7"/>
            <w:rFonts w:hint="eastAsia"/>
            <w:noProof/>
          </w:rPr>
          <w:t>기준 위성의 궤도요소 정보 설정</w:t>
        </w:r>
        <w:r w:rsidR="00B72284">
          <w:rPr>
            <w:noProof/>
            <w:webHidden/>
          </w:rPr>
          <w:tab/>
        </w:r>
        <w:r w:rsidR="00B72284">
          <w:rPr>
            <w:rFonts w:hint="eastAsia"/>
            <w:noProof/>
            <w:webHidden/>
          </w:rPr>
          <w:t>8</w:t>
        </w:r>
      </w:hyperlink>
    </w:p>
    <w:p w14:paraId="414F51A1" w14:textId="77777777" w:rsidR="00B72284" w:rsidRPr="006E1C55" w:rsidRDefault="00000000" w:rsidP="00B72284">
      <w:pPr>
        <w:pStyle w:val="20"/>
        <w:rPr>
          <w:rFonts w:asciiTheme="minorHAnsi" w:eastAsiaTheme="minorEastAsia" w:cstheme="minorBidi"/>
          <w:noProof/>
          <w:kern w:val="2"/>
          <w:szCs w:val="22"/>
        </w:rPr>
      </w:pPr>
      <w:hyperlink w:anchor="_Toc155697032" w:history="1">
        <w:r w:rsidR="00B72284" w:rsidRPr="00C94BD0">
          <w:rPr>
            <w:rStyle w:val="a7"/>
            <w:noProof/>
          </w:rPr>
          <w:t>2.</w:t>
        </w:r>
        <w:r w:rsidR="00B72284">
          <w:rPr>
            <w:rStyle w:val="a7"/>
            <w:rFonts w:hint="eastAsia"/>
            <w:noProof/>
          </w:rPr>
          <w:t>4</w:t>
        </w:r>
        <w:r w:rsidR="00B72284" w:rsidRPr="00C94BD0">
          <w:rPr>
            <w:rStyle w:val="a7"/>
            <w:noProof/>
          </w:rPr>
          <w:t xml:space="preserve"> </w:t>
        </w:r>
        <w:r w:rsidR="00B72284">
          <w:rPr>
            <w:rStyle w:val="a7"/>
            <w:rFonts w:hint="eastAsia"/>
            <w:noProof/>
          </w:rPr>
          <w:t>지상 궤적 반복 궤도(RGT)</w:t>
        </w:r>
        <w:r w:rsidR="00B72284">
          <w:rPr>
            <w:noProof/>
            <w:webHidden/>
          </w:rPr>
          <w:tab/>
        </w:r>
        <w:r w:rsidR="00B72284">
          <w:rPr>
            <w:rFonts w:hint="eastAsia"/>
            <w:noProof/>
            <w:webHidden/>
          </w:rPr>
          <w:t>9</w:t>
        </w:r>
      </w:hyperlink>
    </w:p>
    <w:p w14:paraId="1AFB5234" w14:textId="77777777" w:rsidR="00B72284" w:rsidRDefault="00000000" w:rsidP="003B7DD8">
      <w:pPr>
        <w:pStyle w:val="10"/>
        <w:rPr>
          <w:rFonts w:asciiTheme="minorHAnsi" w:eastAsiaTheme="minorEastAsia" w:cstheme="minorBidi"/>
          <w:noProof/>
          <w:kern w:val="2"/>
          <w:szCs w:val="22"/>
          <w14:ligatures w14:val="standardContextual"/>
        </w:rPr>
      </w:pPr>
      <w:hyperlink w:anchor="_Toc155697033" w:history="1">
        <w:r w:rsidR="00B72284" w:rsidRPr="00C94BD0">
          <w:rPr>
            <w:rStyle w:val="a7"/>
            <w:noProof/>
          </w:rPr>
          <w:t>제 3장</w:t>
        </w:r>
        <w:r w:rsidR="00B72284">
          <w:rPr>
            <w:rStyle w:val="a7"/>
            <w:rFonts w:hint="eastAsia"/>
            <w:noProof/>
          </w:rPr>
          <w:t xml:space="preserve"> APC 과정</w:t>
        </w:r>
        <w:r w:rsidR="00B72284">
          <w:rPr>
            <w:noProof/>
            <w:webHidden/>
          </w:rPr>
          <w:tab/>
        </w:r>
        <w:r w:rsidR="00B72284">
          <w:rPr>
            <w:rFonts w:hint="eastAsia"/>
            <w:noProof/>
            <w:webHidden/>
          </w:rPr>
          <w:t>12</w:t>
        </w:r>
      </w:hyperlink>
    </w:p>
    <w:p w14:paraId="368D4EA9" w14:textId="77777777" w:rsidR="00B72284" w:rsidRDefault="00000000" w:rsidP="00B72284">
      <w:pPr>
        <w:pStyle w:val="20"/>
        <w:rPr>
          <w:rFonts w:asciiTheme="minorHAnsi" w:eastAsiaTheme="minorEastAsia" w:cstheme="minorBidi"/>
          <w:noProof/>
          <w:kern w:val="2"/>
          <w:szCs w:val="22"/>
          <w14:ligatures w14:val="standardContextual"/>
        </w:rPr>
      </w:pPr>
      <w:hyperlink w:anchor="_Toc155697035" w:history="1">
        <w:r w:rsidR="00B72284" w:rsidRPr="00C94BD0">
          <w:rPr>
            <w:rStyle w:val="a7"/>
            <w:noProof/>
          </w:rPr>
          <w:t xml:space="preserve">3.1 </w:t>
        </w:r>
        <w:r w:rsidR="00B72284">
          <w:rPr>
            <w:rStyle w:val="a7"/>
            <w:rFonts w:hint="eastAsia"/>
            <w:noProof/>
          </w:rPr>
          <w:t>기준 위성의 접근 시간 정보 획득</w:t>
        </w:r>
        <w:r w:rsidR="00B72284">
          <w:rPr>
            <w:noProof/>
            <w:webHidden/>
          </w:rPr>
          <w:tab/>
        </w:r>
        <w:r w:rsidR="00B72284">
          <w:rPr>
            <w:rFonts w:hint="eastAsia"/>
            <w:noProof/>
            <w:webHidden/>
          </w:rPr>
          <w:t>12</w:t>
        </w:r>
      </w:hyperlink>
    </w:p>
    <w:p w14:paraId="660F84F4" w14:textId="77777777" w:rsidR="00B72284" w:rsidRDefault="00000000" w:rsidP="00B72284">
      <w:pPr>
        <w:pStyle w:val="20"/>
        <w:rPr>
          <w:rFonts w:asciiTheme="minorHAnsi" w:eastAsiaTheme="minorEastAsia" w:cstheme="minorBidi"/>
          <w:noProof/>
          <w:kern w:val="2"/>
          <w:szCs w:val="22"/>
          <w14:ligatures w14:val="standardContextual"/>
        </w:rPr>
      </w:pPr>
      <w:hyperlink w:anchor="_Toc155697038" w:history="1">
        <w:r w:rsidR="00B72284" w:rsidRPr="00C94BD0">
          <w:rPr>
            <w:rStyle w:val="a7"/>
            <w:noProof/>
          </w:rPr>
          <w:t xml:space="preserve">3.2 </w:t>
        </w:r>
        <w:r w:rsidR="00B72284">
          <w:rPr>
            <w:rStyle w:val="a7"/>
            <w:rFonts w:hint="eastAsia"/>
            <w:noProof/>
          </w:rPr>
          <w:t>위성의 상대 위치 결정</w:t>
        </w:r>
        <w:r w:rsidR="00B72284">
          <w:rPr>
            <w:noProof/>
            <w:webHidden/>
          </w:rPr>
          <w:tab/>
        </w:r>
        <w:r w:rsidR="00B72284">
          <w:rPr>
            <w:rFonts w:hint="eastAsia"/>
            <w:noProof/>
            <w:webHidden/>
          </w:rPr>
          <w:t>13</w:t>
        </w:r>
      </w:hyperlink>
    </w:p>
    <w:p w14:paraId="7C6C837E" w14:textId="77777777" w:rsidR="00B72284" w:rsidRDefault="00000000" w:rsidP="00B72284">
      <w:pPr>
        <w:pStyle w:val="20"/>
        <w:rPr>
          <w:rFonts w:asciiTheme="minorHAnsi" w:eastAsiaTheme="minorEastAsia" w:cstheme="minorBidi"/>
          <w:noProof/>
          <w:kern w:val="2"/>
          <w:szCs w:val="22"/>
          <w14:ligatures w14:val="standardContextual"/>
        </w:rPr>
      </w:pPr>
      <w:hyperlink w:anchor="_Toc155697044" w:history="1">
        <w:r w:rsidR="00B72284" w:rsidRPr="00C94BD0">
          <w:rPr>
            <w:rStyle w:val="a7"/>
            <w:noProof/>
          </w:rPr>
          <w:t xml:space="preserve">3.3 </w:t>
        </w:r>
        <w:r w:rsidR="00B72284">
          <w:rPr>
            <w:rStyle w:val="a7"/>
            <w:rFonts w:hint="eastAsia"/>
            <w:noProof/>
          </w:rPr>
          <w:t>전체 관측 시간 동안의 커버리지 산출</w:t>
        </w:r>
        <w:r w:rsidR="00B72284">
          <w:rPr>
            <w:noProof/>
            <w:webHidden/>
          </w:rPr>
          <w:tab/>
        </w:r>
        <w:r w:rsidR="00B72284">
          <w:rPr>
            <w:rFonts w:hint="eastAsia"/>
            <w:noProof/>
            <w:webHidden/>
          </w:rPr>
          <w:t>14</w:t>
        </w:r>
      </w:hyperlink>
    </w:p>
    <w:p w14:paraId="69FD6677" w14:textId="77777777" w:rsidR="00B72284" w:rsidRDefault="00000000" w:rsidP="003B7DD8">
      <w:pPr>
        <w:pStyle w:val="10"/>
        <w:rPr>
          <w:rFonts w:asciiTheme="minorHAnsi" w:eastAsiaTheme="minorEastAsia" w:cstheme="minorBidi"/>
          <w:noProof/>
          <w:kern w:val="2"/>
          <w:szCs w:val="22"/>
          <w14:ligatures w14:val="standardContextual"/>
        </w:rPr>
      </w:pPr>
      <w:hyperlink w:anchor="_Toc155697062" w:history="1">
        <w:r w:rsidR="00B72284" w:rsidRPr="00C94BD0">
          <w:rPr>
            <w:rStyle w:val="a7"/>
            <w:noProof/>
          </w:rPr>
          <w:t xml:space="preserve">제 4장 </w:t>
        </w:r>
        <w:r w:rsidR="00B72284">
          <w:rPr>
            <w:rStyle w:val="a7"/>
            <w:rFonts w:hint="eastAsia"/>
            <w:noProof/>
          </w:rPr>
          <w:t>준대칭 기법</w:t>
        </w:r>
        <w:r w:rsidR="00B72284">
          <w:rPr>
            <w:noProof/>
            <w:webHidden/>
          </w:rPr>
          <w:tab/>
        </w:r>
        <w:r w:rsidR="00B72284">
          <w:rPr>
            <w:rFonts w:hint="eastAsia"/>
            <w:noProof/>
            <w:webHidden/>
          </w:rPr>
          <w:t>17</w:t>
        </w:r>
      </w:hyperlink>
    </w:p>
    <w:p w14:paraId="3950E070" w14:textId="77777777" w:rsidR="00B72284" w:rsidRDefault="00000000" w:rsidP="00B72284">
      <w:pPr>
        <w:pStyle w:val="20"/>
        <w:rPr>
          <w:rFonts w:asciiTheme="minorHAnsi" w:eastAsiaTheme="minorEastAsia" w:cstheme="minorBidi"/>
          <w:noProof/>
          <w:kern w:val="2"/>
          <w:szCs w:val="22"/>
          <w14:ligatures w14:val="standardContextual"/>
        </w:rPr>
      </w:pPr>
      <w:hyperlink w:anchor="_Toc155697064" w:history="1">
        <w:r w:rsidR="00B72284" w:rsidRPr="00C94BD0">
          <w:rPr>
            <w:rStyle w:val="a7"/>
            <w:noProof/>
          </w:rPr>
          <w:t xml:space="preserve">4.1 </w:t>
        </w:r>
        <w:r w:rsidR="00B72284">
          <w:rPr>
            <w:rStyle w:val="a7"/>
            <w:rFonts w:hint="eastAsia"/>
            <w:noProof/>
          </w:rPr>
          <w:t>설계 개념</w:t>
        </w:r>
        <w:r w:rsidR="00B72284">
          <w:rPr>
            <w:noProof/>
            <w:webHidden/>
          </w:rPr>
          <w:tab/>
        </w:r>
        <w:r w:rsidR="00B72284">
          <w:rPr>
            <w:rFonts w:hint="eastAsia"/>
            <w:noProof/>
            <w:webHidden/>
          </w:rPr>
          <w:t>1</w:t>
        </w:r>
      </w:hyperlink>
      <w:r w:rsidR="00B72284">
        <w:rPr>
          <w:rFonts w:hint="eastAsia"/>
          <w:noProof/>
        </w:rPr>
        <w:t>7</w:t>
      </w:r>
    </w:p>
    <w:p w14:paraId="6EBEF02B" w14:textId="77777777" w:rsidR="00B72284" w:rsidRDefault="00000000" w:rsidP="00B72284">
      <w:pPr>
        <w:pStyle w:val="30"/>
        <w:tabs>
          <w:tab w:val="right" w:leader="dot" w:pos="7926"/>
        </w:tabs>
        <w:ind w:firstLineChars="50"/>
        <w:rPr>
          <w:rFonts w:asciiTheme="minorHAnsi" w:eastAsiaTheme="minorEastAsia" w:cstheme="minorBidi"/>
          <w:noProof/>
          <w:kern w:val="2"/>
          <w:szCs w:val="22"/>
          <w14:ligatures w14:val="standardContextual"/>
        </w:rPr>
      </w:pPr>
      <w:hyperlink w:anchor="_Toc155697065" w:history="1">
        <w:r w:rsidR="00B72284" w:rsidRPr="00C94BD0">
          <w:rPr>
            <w:rStyle w:val="a7"/>
            <w:noProof/>
          </w:rPr>
          <w:t xml:space="preserve">4.1.1 </w:t>
        </w:r>
        <w:r w:rsidR="00B72284">
          <w:rPr>
            <w:rStyle w:val="a7"/>
            <w:rFonts w:hint="eastAsia"/>
            <w:noProof/>
          </w:rPr>
          <w:t>기준 위성의 접근 시간 정보</w:t>
        </w:r>
        <w:r w:rsidR="00B72284">
          <w:rPr>
            <w:noProof/>
            <w:webHidden/>
          </w:rPr>
          <w:tab/>
        </w:r>
        <w:r w:rsidR="00B72284">
          <w:rPr>
            <w:rFonts w:hint="eastAsia"/>
            <w:noProof/>
            <w:webHidden/>
          </w:rPr>
          <w:t>18</w:t>
        </w:r>
      </w:hyperlink>
    </w:p>
    <w:p w14:paraId="2E108667" w14:textId="77777777" w:rsidR="00B72284" w:rsidRDefault="00000000" w:rsidP="00B72284">
      <w:pPr>
        <w:pStyle w:val="30"/>
        <w:tabs>
          <w:tab w:val="right" w:leader="dot" w:pos="7926"/>
        </w:tabs>
        <w:ind w:firstLineChars="50"/>
        <w:rPr>
          <w:noProof/>
        </w:rPr>
      </w:pPr>
      <w:hyperlink w:anchor="_Toc155697066" w:history="1">
        <w:r w:rsidR="00B72284" w:rsidRPr="00C94BD0">
          <w:rPr>
            <w:rStyle w:val="a7"/>
            <w:noProof/>
          </w:rPr>
          <w:t xml:space="preserve">4.1.2 </w:t>
        </w:r>
        <w:r w:rsidR="00B72284">
          <w:rPr>
            <w:rStyle w:val="a7"/>
            <w:rFonts w:hint="eastAsia"/>
            <w:noProof/>
          </w:rPr>
          <w:t xml:space="preserve">N </w:t>
        </w:r>
        <w:r w:rsidR="00B72284" w:rsidRPr="006E1C55">
          <w:rPr>
            <w:rStyle w:val="a7"/>
            <w:rFonts w:hint="eastAsia"/>
            <w:noProof/>
          </w:rPr>
          <w:t>≤</w:t>
        </w:r>
        <w:r w:rsidR="00B72284">
          <w:rPr>
            <w:rStyle w:val="a7"/>
            <w:rFonts w:hint="eastAsia"/>
            <w:noProof/>
          </w:rPr>
          <w:t xml:space="preserve"> L</w:t>
        </w:r>
        <w:r w:rsidR="00B72284">
          <w:rPr>
            <w:noProof/>
            <w:webHidden/>
          </w:rPr>
          <w:tab/>
        </w:r>
        <w:r w:rsidR="00B72284">
          <w:rPr>
            <w:rFonts w:hint="eastAsia"/>
            <w:noProof/>
            <w:webHidden/>
          </w:rPr>
          <w:t>18</w:t>
        </w:r>
      </w:hyperlink>
    </w:p>
    <w:p w14:paraId="4B00DCBB" w14:textId="77777777" w:rsidR="00B72284" w:rsidRDefault="00000000" w:rsidP="00B72284">
      <w:pPr>
        <w:pStyle w:val="30"/>
        <w:tabs>
          <w:tab w:val="right" w:leader="dot" w:pos="7926"/>
        </w:tabs>
        <w:ind w:firstLineChars="50"/>
        <w:rPr>
          <w:noProof/>
        </w:rPr>
      </w:pPr>
      <w:hyperlink w:anchor="_Toc155697066" w:history="1">
        <w:r w:rsidR="00B72284" w:rsidRPr="00C94BD0">
          <w:rPr>
            <w:rStyle w:val="a7"/>
            <w:noProof/>
          </w:rPr>
          <w:t>4.1.</w:t>
        </w:r>
        <w:r w:rsidR="00B72284">
          <w:rPr>
            <w:rStyle w:val="a7"/>
            <w:rFonts w:hint="eastAsia"/>
            <w:noProof/>
          </w:rPr>
          <w:t xml:space="preserve">3 n_1 </w:t>
        </w:r>
        <w:r w:rsidR="00B72284" w:rsidRPr="006E1C55">
          <w:rPr>
            <w:rStyle w:val="a7"/>
            <w:rFonts w:hint="eastAsia"/>
            <w:noProof/>
          </w:rPr>
          <w:t>≤</w:t>
        </w:r>
        <w:r w:rsidR="00B72284">
          <w:rPr>
            <w:rStyle w:val="a7"/>
            <w:rFonts w:hint="eastAsia"/>
            <w:noProof/>
          </w:rPr>
          <w:t xml:space="preserve"> nint(</w:t>
        </w:r>
        <w:r w:rsidR="00B72284" w:rsidRPr="006E1C55">
          <w:rPr>
            <w:rStyle w:val="a7"/>
            <w:rFonts w:hint="eastAsia"/>
            <w:noProof/>
          </w:rPr>
          <w:t>η</w:t>
        </w:r>
        <w:r w:rsidR="00B72284">
          <w:rPr>
            <w:rStyle w:val="a7"/>
            <w:rFonts w:hint="eastAsia"/>
            <w:noProof/>
          </w:rPr>
          <w:t>)-1</w:t>
        </w:r>
        <w:r w:rsidR="00B72284">
          <w:rPr>
            <w:noProof/>
            <w:webHidden/>
          </w:rPr>
          <w:tab/>
        </w:r>
        <w:r w:rsidR="00B72284">
          <w:rPr>
            <w:rFonts w:hint="eastAsia"/>
            <w:noProof/>
            <w:webHidden/>
          </w:rPr>
          <w:t>18</w:t>
        </w:r>
      </w:hyperlink>
    </w:p>
    <w:p w14:paraId="7B20DE6D" w14:textId="77777777" w:rsidR="00B72284" w:rsidRPr="006E1C55" w:rsidRDefault="00000000" w:rsidP="00B72284">
      <w:pPr>
        <w:pStyle w:val="30"/>
        <w:tabs>
          <w:tab w:val="right" w:leader="dot" w:pos="7926"/>
        </w:tabs>
        <w:ind w:firstLineChars="50"/>
        <w:rPr>
          <w:rFonts w:asciiTheme="minorHAnsi" w:eastAsiaTheme="minorEastAsia" w:cstheme="minorBidi"/>
          <w:noProof/>
          <w:kern w:val="2"/>
          <w:szCs w:val="22"/>
        </w:rPr>
      </w:pPr>
      <w:hyperlink w:anchor="_Toc155697066" w:history="1">
        <w:r w:rsidR="00B72284" w:rsidRPr="00C94BD0">
          <w:rPr>
            <w:rStyle w:val="a7"/>
            <w:noProof/>
          </w:rPr>
          <w:t>4.1.</w:t>
        </w:r>
        <w:r w:rsidR="00B72284">
          <w:rPr>
            <w:rStyle w:val="a7"/>
            <w:rFonts w:hint="eastAsia"/>
            <w:noProof/>
          </w:rPr>
          <w:t>4 전체 관측 시간의 커버리지 산출</w:t>
        </w:r>
        <w:r w:rsidR="00B72284">
          <w:rPr>
            <w:noProof/>
            <w:webHidden/>
          </w:rPr>
          <w:tab/>
        </w:r>
        <w:r w:rsidR="00B72284">
          <w:rPr>
            <w:rFonts w:hint="eastAsia"/>
            <w:noProof/>
            <w:webHidden/>
          </w:rPr>
          <w:t>18</w:t>
        </w:r>
      </w:hyperlink>
    </w:p>
    <w:p w14:paraId="3701FC66" w14:textId="77777777" w:rsidR="00B72284" w:rsidRDefault="00000000" w:rsidP="00B72284">
      <w:pPr>
        <w:pStyle w:val="20"/>
        <w:rPr>
          <w:rFonts w:asciiTheme="minorHAnsi" w:eastAsiaTheme="minorEastAsia" w:cstheme="minorBidi"/>
          <w:noProof/>
          <w:kern w:val="2"/>
          <w:szCs w:val="22"/>
          <w14:ligatures w14:val="standardContextual"/>
        </w:rPr>
      </w:pPr>
      <w:hyperlink w:anchor="_Toc155697067" w:history="1">
        <w:r w:rsidR="00B72284" w:rsidRPr="00C94BD0">
          <w:rPr>
            <w:rStyle w:val="a7"/>
            <w:noProof/>
          </w:rPr>
          <w:t xml:space="preserve">4.2 </w:t>
        </w:r>
        <w:r w:rsidR="00B72284">
          <w:rPr>
            <w:rStyle w:val="a7"/>
            <w:rFonts w:hint="eastAsia"/>
            <w:noProof/>
          </w:rPr>
          <w:t>설계 방법</w:t>
        </w:r>
        <w:r w:rsidR="00B72284">
          <w:rPr>
            <w:noProof/>
            <w:webHidden/>
          </w:rPr>
          <w:tab/>
        </w:r>
      </w:hyperlink>
      <w:r w:rsidR="00B72284">
        <w:rPr>
          <w:rFonts w:hint="eastAsia"/>
          <w:noProof/>
        </w:rPr>
        <w:t>19</w:t>
      </w:r>
    </w:p>
    <w:p w14:paraId="623CB82F" w14:textId="77777777" w:rsidR="00B72284" w:rsidRDefault="00000000" w:rsidP="00B72284">
      <w:pPr>
        <w:pStyle w:val="30"/>
        <w:tabs>
          <w:tab w:val="right" w:leader="dot" w:pos="7926"/>
        </w:tabs>
        <w:ind w:firstLineChars="50"/>
        <w:rPr>
          <w:rFonts w:asciiTheme="minorHAnsi" w:eastAsiaTheme="minorEastAsia" w:cstheme="minorBidi"/>
          <w:noProof/>
          <w:kern w:val="2"/>
          <w:szCs w:val="22"/>
          <w14:ligatures w14:val="standardContextual"/>
        </w:rPr>
      </w:pPr>
      <w:hyperlink w:anchor="_Toc155697069" w:history="1">
        <w:r w:rsidR="00B72284" w:rsidRPr="00C94BD0">
          <w:rPr>
            <w:rStyle w:val="a7"/>
            <w:noProof/>
          </w:rPr>
          <w:t xml:space="preserve">4.2.1 </w:t>
        </w:r>
        <w:r w:rsidR="00B72284">
          <w:rPr>
            <w:rStyle w:val="a7"/>
            <w:rFonts w:hint="eastAsia"/>
            <w:noProof/>
          </w:rPr>
          <w:t>n의 배열</w:t>
        </w:r>
        <w:r w:rsidR="00B72284">
          <w:rPr>
            <w:noProof/>
            <w:webHidden/>
          </w:rPr>
          <w:tab/>
        </w:r>
        <w:r w:rsidR="00B72284">
          <w:rPr>
            <w:rFonts w:hint="eastAsia"/>
            <w:noProof/>
            <w:webHidden/>
          </w:rPr>
          <w:t>20</w:t>
        </w:r>
      </w:hyperlink>
    </w:p>
    <w:p w14:paraId="4E72C8D4" w14:textId="77777777" w:rsidR="00B72284" w:rsidRDefault="00000000" w:rsidP="00B72284">
      <w:pPr>
        <w:pStyle w:val="30"/>
        <w:tabs>
          <w:tab w:val="right" w:leader="dot" w:pos="7926"/>
        </w:tabs>
        <w:ind w:firstLineChars="50"/>
        <w:rPr>
          <w:noProof/>
        </w:rPr>
      </w:pPr>
      <w:hyperlink w:anchor="_Toc155697070" w:history="1">
        <w:r w:rsidR="00B72284" w:rsidRPr="00C94BD0">
          <w:rPr>
            <w:rStyle w:val="a7"/>
            <w:noProof/>
          </w:rPr>
          <w:t xml:space="preserve">4.2.2 </w:t>
        </w:r>
        <w:r w:rsidR="00B72284" w:rsidRPr="002563AB">
          <w:rPr>
            <w:rStyle w:val="a7"/>
            <w:rFonts w:hint="eastAsia"/>
            <w:noProof/>
          </w:rPr>
          <w:t>Ω</w:t>
        </w:r>
        <w:r w:rsidR="00B72284">
          <w:rPr>
            <w:rStyle w:val="a7"/>
            <w:rFonts w:hint="eastAsia"/>
            <w:noProof/>
          </w:rPr>
          <w:t>_k의 배치</w:t>
        </w:r>
        <w:r w:rsidR="00B72284">
          <w:rPr>
            <w:noProof/>
            <w:webHidden/>
          </w:rPr>
          <w:tab/>
        </w:r>
        <w:r w:rsidR="00B72284">
          <w:rPr>
            <w:rFonts w:hint="eastAsia"/>
            <w:noProof/>
            <w:webHidden/>
          </w:rPr>
          <w:t>20</w:t>
        </w:r>
      </w:hyperlink>
    </w:p>
    <w:p w14:paraId="248F3A1E" w14:textId="77777777" w:rsidR="00B72284" w:rsidRPr="002563AB" w:rsidRDefault="00000000" w:rsidP="00B72284">
      <w:pPr>
        <w:pStyle w:val="30"/>
        <w:tabs>
          <w:tab w:val="right" w:leader="dot" w:pos="7926"/>
        </w:tabs>
        <w:ind w:firstLineChars="50"/>
        <w:rPr>
          <w:rFonts w:asciiTheme="minorHAnsi" w:eastAsiaTheme="minorEastAsia" w:cstheme="minorBidi"/>
          <w:noProof/>
          <w:kern w:val="2"/>
          <w:szCs w:val="22"/>
        </w:rPr>
      </w:pPr>
      <w:hyperlink w:anchor="_Toc155697070" w:history="1">
        <w:r w:rsidR="00B72284" w:rsidRPr="00C94BD0">
          <w:rPr>
            <w:rStyle w:val="a7"/>
            <w:noProof/>
          </w:rPr>
          <w:t>4.2.</w:t>
        </w:r>
        <w:r w:rsidR="00B72284">
          <w:rPr>
            <w:rStyle w:val="a7"/>
            <w:rFonts w:hint="eastAsia"/>
            <w:noProof/>
          </w:rPr>
          <w:t>3</w:t>
        </w:r>
        <w:r w:rsidR="00B72284" w:rsidRPr="00C94BD0">
          <w:rPr>
            <w:rStyle w:val="a7"/>
            <w:noProof/>
          </w:rPr>
          <w:t xml:space="preserve"> </w:t>
        </w:r>
        <w:r w:rsidR="00B72284">
          <w:rPr>
            <w:rStyle w:val="a7"/>
            <w:rFonts w:hint="eastAsia"/>
            <w:noProof/>
          </w:rPr>
          <w:t>M_k의 배치</w:t>
        </w:r>
        <w:r w:rsidR="00B72284">
          <w:rPr>
            <w:noProof/>
            <w:webHidden/>
          </w:rPr>
          <w:tab/>
        </w:r>
        <w:r w:rsidR="00B72284">
          <w:rPr>
            <w:rFonts w:hint="eastAsia"/>
            <w:noProof/>
            <w:webHidden/>
          </w:rPr>
          <w:t>21</w:t>
        </w:r>
      </w:hyperlink>
    </w:p>
    <w:p w14:paraId="25B56738" w14:textId="77777777" w:rsidR="00B72284" w:rsidRDefault="00000000" w:rsidP="00B72284">
      <w:pPr>
        <w:pStyle w:val="20"/>
        <w:rPr>
          <w:noProof/>
        </w:rPr>
      </w:pPr>
      <w:hyperlink w:anchor="_Toc155697071" w:history="1">
        <w:r w:rsidR="00B72284" w:rsidRPr="00C94BD0">
          <w:rPr>
            <w:rStyle w:val="a7"/>
            <w:noProof/>
          </w:rPr>
          <w:t xml:space="preserve">4.3 </w:t>
        </w:r>
        <w:r w:rsidR="00B72284">
          <w:rPr>
            <w:rStyle w:val="a7"/>
            <w:rFonts w:hint="eastAsia"/>
            <w:noProof/>
          </w:rPr>
          <w:t>워커-델타 위성군과의 비교 및 관계 분석</w:t>
        </w:r>
        <w:r w:rsidR="00B72284">
          <w:rPr>
            <w:noProof/>
            <w:webHidden/>
          </w:rPr>
          <w:tab/>
        </w:r>
        <w:r w:rsidR="00B72284">
          <w:rPr>
            <w:rFonts w:hint="eastAsia"/>
            <w:noProof/>
            <w:webHidden/>
          </w:rPr>
          <w:t>24</w:t>
        </w:r>
      </w:hyperlink>
    </w:p>
    <w:p w14:paraId="3B458C69" w14:textId="77777777" w:rsidR="00B72284" w:rsidRDefault="00000000" w:rsidP="003B7DD8">
      <w:pPr>
        <w:pStyle w:val="10"/>
        <w:rPr>
          <w:noProof/>
        </w:rPr>
      </w:pPr>
      <w:hyperlink w:anchor="_Toc155697078" w:history="1">
        <w:r w:rsidR="00B72284" w:rsidRPr="00C94BD0">
          <w:rPr>
            <w:rStyle w:val="a7"/>
            <w:noProof/>
          </w:rPr>
          <w:t xml:space="preserve">제 5장 </w:t>
        </w:r>
        <w:r w:rsidR="00B72284">
          <w:rPr>
            <w:rStyle w:val="a7"/>
            <w:rFonts w:hint="eastAsia"/>
            <w:noProof/>
          </w:rPr>
          <w:t>이진 선형 계획법</w:t>
        </w:r>
        <w:r w:rsidR="00B72284">
          <w:rPr>
            <w:noProof/>
            <w:webHidden/>
          </w:rPr>
          <w:tab/>
        </w:r>
        <w:r w:rsidR="00B72284">
          <w:rPr>
            <w:rFonts w:hint="eastAsia"/>
            <w:noProof/>
            <w:webHidden/>
          </w:rPr>
          <w:t>31</w:t>
        </w:r>
      </w:hyperlink>
    </w:p>
    <w:p w14:paraId="76287367" w14:textId="77777777" w:rsidR="00B72284" w:rsidRDefault="00000000" w:rsidP="00B72284">
      <w:pPr>
        <w:pStyle w:val="20"/>
        <w:rPr>
          <w:noProof/>
        </w:rPr>
      </w:pPr>
      <w:hyperlink w:anchor="_Toc155697072" w:history="1">
        <w:r w:rsidR="00B72284">
          <w:rPr>
            <w:rStyle w:val="a7"/>
            <w:rFonts w:hint="eastAsia"/>
            <w:noProof/>
          </w:rPr>
          <w:t>5</w:t>
        </w:r>
        <w:r w:rsidR="00B72284" w:rsidRPr="00C94BD0">
          <w:rPr>
            <w:rStyle w:val="a7"/>
            <w:noProof/>
          </w:rPr>
          <w:t>.</w:t>
        </w:r>
        <w:r w:rsidR="00B72284">
          <w:rPr>
            <w:rStyle w:val="a7"/>
            <w:rFonts w:hint="eastAsia"/>
            <w:noProof/>
          </w:rPr>
          <w:t>1</w:t>
        </w:r>
        <w:r w:rsidR="00B72284" w:rsidRPr="00C94BD0">
          <w:rPr>
            <w:rStyle w:val="a7"/>
            <w:noProof/>
          </w:rPr>
          <w:t xml:space="preserve"> </w:t>
        </w:r>
        <w:r w:rsidR="00B72284">
          <w:rPr>
            <w:rStyle w:val="a7"/>
            <w:rFonts w:hint="eastAsia"/>
            <w:noProof/>
          </w:rPr>
          <w:t>설계 개념</w:t>
        </w:r>
        <w:r w:rsidR="00B72284">
          <w:rPr>
            <w:noProof/>
            <w:webHidden/>
          </w:rPr>
          <w:tab/>
        </w:r>
        <w:r w:rsidR="00B72284">
          <w:rPr>
            <w:rFonts w:hint="eastAsia"/>
            <w:noProof/>
            <w:webHidden/>
          </w:rPr>
          <w:t>3</w:t>
        </w:r>
      </w:hyperlink>
      <w:r w:rsidR="00B72284">
        <w:rPr>
          <w:rFonts w:hint="eastAsia"/>
          <w:noProof/>
        </w:rPr>
        <w:t>1</w:t>
      </w:r>
    </w:p>
    <w:p w14:paraId="08E03FC4" w14:textId="77777777" w:rsidR="00B72284" w:rsidRPr="002563AB" w:rsidRDefault="00000000" w:rsidP="00B72284">
      <w:pPr>
        <w:pStyle w:val="20"/>
        <w:rPr>
          <w:rFonts w:asciiTheme="minorHAnsi" w:eastAsiaTheme="minorEastAsia" w:cstheme="minorBidi"/>
          <w:noProof/>
          <w:kern w:val="2"/>
          <w:szCs w:val="22"/>
        </w:rPr>
      </w:pPr>
      <w:hyperlink w:anchor="_Toc155697072" w:history="1">
        <w:r w:rsidR="00B72284">
          <w:rPr>
            <w:rStyle w:val="a7"/>
            <w:rFonts w:hint="eastAsia"/>
            <w:noProof/>
          </w:rPr>
          <w:t>5</w:t>
        </w:r>
        <w:r w:rsidR="00B72284" w:rsidRPr="00C94BD0">
          <w:rPr>
            <w:rStyle w:val="a7"/>
            <w:noProof/>
          </w:rPr>
          <w:t>.</w:t>
        </w:r>
        <w:r w:rsidR="00B72284">
          <w:rPr>
            <w:rStyle w:val="a7"/>
            <w:rFonts w:hint="eastAsia"/>
            <w:noProof/>
          </w:rPr>
          <w:t>2</w:t>
        </w:r>
        <w:r w:rsidR="00B72284" w:rsidRPr="00C94BD0">
          <w:rPr>
            <w:rStyle w:val="a7"/>
            <w:noProof/>
          </w:rPr>
          <w:t xml:space="preserve"> </w:t>
        </w:r>
        <w:r w:rsidR="00B72284">
          <w:rPr>
            <w:rStyle w:val="a7"/>
            <w:rFonts w:hint="eastAsia"/>
            <w:noProof/>
          </w:rPr>
          <w:t>설계 방법</w:t>
        </w:r>
        <w:r w:rsidR="00B72284">
          <w:rPr>
            <w:noProof/>
            <w:webHidden/>
          </w:rPr>
          <w:tab/>
        </w:r>
        <w:r w:rsidR="00B72284">
          <w:rPr>
            <w:rFonts w:hint="eastAsia"/>
            <w:noProof/>
            <w:webHidden/>
          </w:rPr>
          <w:t>33</w:t>
        </w:r>
      </w:hyperlink>
    </w:p>
    <w:p w14:paraId="1DFAF3BC" w14:textId="77777777" w:rsidR="00B72284" w:rsidRDefault="00000000" w:rsidP="00B72284">
      <w:pPr>
        <w:pStyle w:val="20"/>
        <w:rPr>
          <w:noProof/>
        </w:rPr>
      </w:pPr>
      <w:hyperlink w:anchor="_Toc155697072" w:history="1">
        <w:r w:rsidR="00B72284">
          <w:rPr>
            <w:rStyle w:val="a7"/>
            <w:rFonts w:hint="eastAsia"/>
            <w:noProof/>
          </w:rPr>
          <w:t>5</w:t>
        </w:r>
        <w:r w:rsidR="00B72284" w:rsidRPr="00C94BD0">
          <w:rPr>
            <w:rStyle w:val="a7"/>
            <w:noProof/>
          </w:rPr>
          <w:t>.</w:t>
        </w:r>
        <w:r w:rsidR="00B72284">
          <w:rPr>
            <w:rStyle w:val="a7"/>
            <w:rFonts w:hint="eastAsia"/>
            <w:noProof/>
          </w:rPr>
          <w:t>3</w:t>
        </w:r>
        <w:r w:rsidR="00B72284" w:rsidRPr="00C94BD0">
          <w:rPr>
            <w:rStyle w:val="a7"/>
            <w:noProof/>
          </w:rPr>
          <w:t xml:space="preserve"> </w:t>
        </w:r>
        <w:r w:rsidR="00B72284">
          <w:rPr>
            <w:rStyle w:val="a7"/>
            <w:rFonts w:hint="eastAsia"/>
            <w:noProof/>
          </w:rPr>
          <w:t>설계 결과</w:t>
        </w:r>
        <w:r w:rsidR="00B72284">
          <w:rPr>
            <w:noProof/>
            <w:webHidden/>
          </w:rPr>
          <w:tab/>
        </w:r>
        <w:r w:rsidR="00B72284">
          <w:rPr>
            <w:rFonts w:hint="eastAsia"/>
            <w:noProof/>
            <w:webHidden/>
          </w:rPr>
          <w:t>35</w:t>
        </w:r>
      </w:hyperlink>
    </w:p>
    <w:p w14:paraId="3F65293F" w14:textId="77777777" w:rsidR="00B72284" w:rsidRDefault="00000000" w:rsidP="00B72284">
      <w:pPr>
        <w:pStyle w:val="30"/>
        <w:tabs>
          <w:tab w:val="right" w:leader="dot" w:pos="7926"/>
        </w:tabs>
        <w:ind w:firstLineChars="50"/>
        <w:rPr>
          <w:noProof/>
        </w:rPr>
      </w:pPr>
      <w:hyperlink w:anchor="_Toc155697075" w:history="1">
        <w:r w:rsidR="00B72284">
          <w:rPr>
            <w:rStyle w:val="a7"/>
            <w:rFonts w:hint="eastAsia"/>
            <w:noProof/>
          </w:rPr>
          <w:t>5</w:t>
        </w:r>
        <w:r w:rsidR="00B72284" w:rsidRPr="00C94BD0">
          <w:rPr>
            <w:rStyle w:val="a7"/>
            <w:noProof/>
          </w:rPr>
          <w:t>.</w:t>
        </w:r>
        <w:r w:rsidR="00B72284">
          <w:rPr>
            <w:rStyle w:val="a7"/>
            <w:rFonts w:hint="eastAsia"/>
            <w:noProof/>
          </w:rPr>
          <w:t>3</w:t>
        </w:r>
        <w:r w:rsidR="00B72284" w:rsidRPr="00C94BD0">
          <w:rPr>
            <w:rStyle w:val="a7"/>
            <w:noProof/>
          </w:rPr>
          <w:t xml:space="preserve">.1 </w:t>
        </w:r>
        <w:r w:rsidR="00B72284">
          <w:rPr>
            <w:rStyle w:val="a7"/>
            <w:rFonts w:hint="eastAsia"/>
            <w:noProof/>
          </w:rPr>
          <w:t>첫 번째 해</w:t>
        </w:r>
        <w:r w:rsidR="00B72284">
          <w:rPr>
            <w:noProof/>
            <w:webHidden/>
          </w:rPr>
          <w:tab/>
        </w:r>
        <w:r w:rsidR="00B72284">
          <w:rPr>
            <w:rFonts w:hint="eastAsia"/>
            <w:noProof/>
            <w:webHidden/>
          </w:rPr>
          <w:t>36</w:t>
        </w:r>
      </w:hyperlink>
    </w:p>
    <w:p w14:paraId="26EC2756" w14:textId="77777777" w:rsidR="00B72284" w:rsidRDefault="00000000" w:rsidP="00B72284">
      <w:pPr>
        <w:pStyle w:val="30"/>
        <w:tabs>
          <w:tab w:val="right" w:leader="dot" w:pos="7926"/>
        </w:tabs>
        <w:ind w:firstLineChars="50"/>
        <w:rPr>
          <w:noProof/>
        </w:rPr>
      </w:pPr>
      <w:hyperlink w:anchor="_Toc155697075" w:history="1">
        <w:r w:rsidR="00B72284">
          <w:rPr>
            <w:rStyle w:val="a7"/>
            <w:rFonts w:hint="eastAsia"/>
            <w:noProof/>
          </w:rPr>
          <w:t>5</w:t>
        </w:r>
        <w:r w:rsidR="00B72284" w:rsidRPr="00C94BD0">
          <w:rPr>
            <w:rStyle w:val="a7"/>
            <w:noProof/>
          </w:rPr>
          <w:t>.</w:t>
        </w:r>
        <w:r w:rsidR="00B72284">
          <w:rPr>
            <w:rStyle w:val="a7"/>
            <w:rFonts w:hint="eastAsia"/>
            <w:noProof/>
          </w:rPr>
          <w:t>3</w:t>
        </w:r>
        <w:r w:rsidR="00B72284" w:rsidRPr="00C94BD0">
          <w:rPr>
            <w:rStyle w:val="a7"/>
            <w:noProof/>
          </w:rPr>
          <w:t>.</w:t>
        </w:r>
        <w:r w:rsidR="00B72284">
          <w:rPr>
            <w:rStyle w:val="a7"/>
            <w:rFonts w:hint="eastAsia"/>
            <w:noProof/>
          </w:rPr>
          <w:t>2</w:t>
        </w:r>
        <w:r w:rsidR="00B72284" w:rsidRPr="00C94BD0">
          <w:rPr>
            <w:rStyle w:val="a7"/>
            <w:noProof/>
          </w:rPr>
          <w:t xml:space="preserve"> </w:t>
        </w:r>
        <w:r w:rsidR="00B72284">
          <w:rPr>
            <w:rStyle w:val="a7"/>
            <w:rFonts w:hint="eastAsia"/>
            <w:noProof/>
          </w:rPr>
          <w:t>두</w:t>
        </w:r>
        <w:r w:rsidR="00B72284" w:rsidRPr="00322C85">
          <w:rPr>
            <w:rStyle w:val="a7"/>
            <w:rFonts w:hint="eastAsia"/>
            <w:noProof/>
          </w:rPr>
          <w:t xml:space="preserve"> </w:t>
        </w:r>
        <w:r w:rsidR="00B72284" w:rsidRPr="00322C85">
          <w:rPr>
            <w:rStyle w:val="a7"/>
            <w:noProof/>
          </w:rPr>
          <w:t>번째</w:t>
        </w:r>
        <w:r w:rsidR="00B72284" w:rsidRPr="00322C85">
          <w:rPr>
            <w:rStyle w:val="a7"/>
            <w:rFonts w:hint="eastAsia"/>
            <w:noProof/>
          </w:rPr>
          <w:t xml:space="preserve"> </w:t>
        </w:r>
        <w:r w:rsidR="00B72284" w:rsidRPr="00322C85">
          <w:rPr>
            <w:rStyle w:val="a7"/>
            <w:noProof/>
          </w:rPr>
          <w:t>해</w:t>
        </w:r>
        <w:r w:rsidR="00B72284">
          <w:rPr>
            <w:noProof/>
            <w:webHidden/>
          </w:rPr>
          <w:tab/>
        </w:r>
        <w:r w:rsidR="00B72284">
          <w:rPr>
            <w:rFonts w:hint="eastAsia"/>
            <w:noProof/>
            <w:webHidden/>
          </w:rPr>
          <w:t>38</w:t>
        </w:r>
      </w:hyperlink>
    </w:p>
    <w:p w14:paraId="58011B57" w14:textId="401A1826" w:rsidR="00F5273D" w:rsidRDefault="00000000" w:rsidP="00F5273D">
      <w:pPr>
        <w:pStyle w:val="30"/>
        <w:tabs>
          <w:tab w:val="right" w:leader="dot" w:pos="7926"/>
        </w:tabs>
        <w:ind w:firstLineChars="50"/>
        <w:rPr>
          <w:noProof/>
        </w:rPr>
      </w:pPr>
      <w:hyperlink w:anchor="_Toc155697075" w:history="1">
        <w:r w:rsidR="00F5273D">
          <w:rPr>
            <w:rStyle w:val="a7"/>
            <w:rFonts w:hint="eastAsia"/>
            <w:noProof/>
          </w:rPr>
          <w:t>5</w:t>
        </w:r>
        <w:r w:rsidR="00F5273D" w:rsidRPr="00C94BD0">
          <w:rPr>
            <w:rStyle w:val="a7"/>
            <w:noProof/>
          </w:rPr>
          <w:t>.</w:t>
        </w:r>
        <w:r w:rsidR="00F5273D">
          <w:rPr>
            <w:rStyle w:val="a7"/>
            <w:rFonts w:hint="eastAsia"/>
            <w:noProof/>
          </w:rPr>
          <w:t>3</w:t>
        </w:r>
        <w:r w:rsidR="00F5273D" w:rsidRPr="00C94BD0">
          <w:rPr>
            <w:rStyle w:val="a7"/>
            <w:noProof/>
          </w:rPr>
          <w:t>.</w:t>
        </w:r>
        <w:r w:rsidR="00F5273D">
          <w:rPr>
            <w:rStyle w:val="a7"/>
            <w:rFonts w:hint="eastAsia"/>
            <w:noProof/>
          </w:rPr>
          <w:t>3</w:t>
        </w:r>
        <w:r w:rsidR="00F5273D" w:rsidRPr="00C94BD0">
          <w:rPr>
            <w:rStyle w:val="a7"/>
            <w:noProof/>
          </w:rPr>
          <w:t xml:space="preserve"> </w:t>
        </w:r>
        <w:r w:rsidR="00F5273D">
          <w:rPr>
            <w:rStyle w:val="a7"/>
            <w:rFonts w:hint="eastAsia"/>
            <w:noProof/>
          </w:rPr>
          <w:t>세</w:t>
        </w:r>
        <w:r w:rsidR="00F5273D" w:rsidRPr="00322C85">
          <w:rPr>
            <w:rStyle w:val="a7"/>
            <w:rFonts w:hint="eastAsia"/>
            <w:noProof/>
          </w:rPr>
          <w:t xml:space="preserve"> </w:t>
        </w:r>
        <w:r w:rsidR="00F5273D" w:rsidRPr="00322C85">
          <w:rPr>
            <w:rStyle w:val="a7"/>
            <w:noProof/>
          </w:rPr>
          <w:t>번째</w:t>
        </w:r>
        <w:r w:rsidR="00F5273D" w:rsidRPr="00322C85">
          <w:rPr>
            <w:rStyle w:val="a7"/>
            <w:rFonts w:hint="eastAsia"/>
            <w:noProof/>
          </w:rPr>
          <w:t xml:space="preserve"> </w:t>
        </w:r>
        <w:r w:rsidR="00F5273D" w:rsidRPr="00322C85">
          <w:rPr>
            <w:rStyle w:val="a7"/>
            <w:noProof/>
          </w:rPr>
          <w:t>해</w:t>
        </w:r>
        <w:r w:rsidR="00F5273D">
          <w:rPr>
            <w:noProof/>
            <w:webHidden/>
          </w:rPr>
          <w:tab/>
        </w:r>
        <w:r w:rsidR="00F5273D">
          <w:rPr>
            <w:rFonts w:hint="eastAsia"/>
            <w:noProof/>
            <w:webHidden/>
          </w:rPr>
          <w:t>40</w:t>
        </w:r>
      </w:hyperlink>
    </w:p>
    <w:p w14:paraId="169B1F01" w14:textId="77777777" w:rsidR="00F5273D" w:rsidRPr="00F5273D" w:rsidRDefault="00F5273D" w:rsidP="00F5273D">
      <w:pPr>
        <w:ind w:firstLine="200"/>
      </w:pPr>
    </w:p>
    <w:p w14:paraId="437A0429" w14:textId="77777777" w:rsidR="00B72284" w:rsidRPr="00CE2995" w:rsidRDefault="00000000" w:rsidP="00B72284">
      <w:pPr>
        <w:pStyle w:val="30"/>
        <w:tabs>
          <w:tab w:val="right" w:leader="dot" w:pos="7926"/>
        </w:tabs>
        <w:ind w:firstLineChars="50"/>
        <w:rPr>
          <w:noProof/>
        </w:rPr>
      </w:pPr>
      <w:hyperlink w:anchor="_Toc155697075" w:history="1">
        <w:r w:rsidR="00B72284">
          <w:rPr>
            <w:rStyle w:val="a7"/>
            <w:rFonts w:hint="eastAsia"/>
            <w:noProof/>
          </w:rPr>
          <w:t>5</w:t>
        </w:r>
        <w:r w:rsidR="00B72284" w:rsidRPr="00C94BD0">
          <w:rPr>
            <w:rStyle w:val="a7"/>
            <w:noProof/>
          </w:rPr>
          <w:t>.</w:t>
        </w:r>
        <w:r w:rsidR="00B72284">
          <w:rPr>
            <w:rStyle w:val="a7"/>
            <w:rFonts w:hint="eastAsia"/>
            <w:noProof/>
          </w:rPr>
          <w:t>3</w:t>
        </w:r>
        <w:r w:rsidR="00B72284" w:rsidRPr="00C94BD0">
          <w:rPr>
            <w:rStyle w:val="a7"/>
            <w:noProof/>
          </w:rPr>
          <w:t>.</w:t>
        </w:r>
        <w:r w:rsidR="00B72284">
          <w:rPr>
            <w:rStyle w:val="a7"/>
            <w:rFonts w:hint="eastAsia"/>
            <w:noProof/>
          </w:rPr>
          <w:t>4</w:t>
        </w:r>
        <w:r w:rsidR="00B72284" w:rsidRPr="00C94BD0">
          <w:rPr>
            <w:rStyle w:val="a7"/>
            <w:noProof/>
          </w:rPr>
          <w:t xml:space="preserve"> </w:t>
        </w:r>
        <w:r w:rsidR="00B72284">
          <w:rPr>
            <w:rStyle w:val="a7"/>
            <w:noProof/>
          </w:rPr>
          <w:t>도출한</w:t>
        </w:r>
        <w:r w:rsidR="00B72284">
          <w:rPr>
            <w:rStyle w:val="a7"/>
            <w:rFonts w:hint="eastAsia"/>
            <w:noProof/>
          </w:rPr>
          <w:t xml:space="preserve"> 해(n의 배열)의 시뮬레이션 결과 및 결론</w:t>
        </w:r>
        <w:r w:rsidR="00B72284">
          <w:rPr>
            <w:noProof/>
            <w:webHidden/>
          </w:rPr>
          <w:tab/>
        </w:r>
        <w:r w:rsidR="00B72284">
          <w:rPr>
            <w:rFonts w:hint="eastAsia"/>
            <w:noProof/>
            <w:webHidden/>
          </w:rPr>
          <w:t>42</w:t>
        </w:r>
      </w:hyperlink>
    </w:p>
    <w:p w14:paraId="3AFE6386" w14:textId="77777777" w:rsidR="00B72284" w:rsidRDefault="00000000" w:rsidP="003B7DD8">
      <w:pPr>
        <w:pStyle w:val="10"/>
        <w:rPr>
          <w:noProof/>
        </w:rPr>
      </w:pPr>
      <w:hyperlink w:anchor="_Toc155697078" w:history="1">
        <w:r w:rsidR="00B72284" w:rsidRPr="00C94BD0">
          <w:rPr>
            <w:rStyle w:val="a7"/>
            <w:noProof/>
          </w:rPr>
          <w:t xml:space="preserve">제 </w:t>
        </w:r>
        <w:r w:rsidR="00B72284">
          <w:rPr>
            <w:rStyle w:val="a7"/>
            <w:rFonts w:hint="eastAsia"/>
            <w:noProof/>
          </w:rPr>
          <w:t>6</w:t>
        </w:r>
        <w:r w:rsidR="00B72284" w:rsidRPr="00C94BD0">
          <w:rPr>
            <w:rStyle w:val="a7"/>
            <w:noProof/>
          </w:rPr>
          <w:t xml:space="preserve">장 </w:t>
        </w:r>
        <w:r w:rsidR="00B72284">
          <w:rPr>
            <w:rStyle w:val="a7"/>
            <w:rFonts w:hint="eastAsia"/>
            <w:noProof/>
          </w:rPr>
          <w:t>이진 선형 계획법을 이용한 이종 위성군 설계</w:t>
        </w:r>
        <w:r w:rsidR="00B72284">
          <w:rPr>
            <w:noProof/>
            <w:webHidden/>
          </w:rPr>
          <w:tab/>
        </w:r>
      </w:hyperlink>
      <w:r w:rsidR="00B72284">
        <w:rPr>
          <w:rFonts w:hint="eastAsia"/>
          <w:noProof/>
        </w:rPr>
        <w:t>43</w:t>
      </w:r>
    </w:p>
    <w:p w14:paraId="4C3CE239" w14:textId="77777777" w:rsidR="00B72284" w:rsidRDefault="00000000" w:rsidP="00B72284">
      <w:pPr>
        <w:pStyle w:val="20"/>
        <w:rPr>
          <w:noProof/>
        </w:rPr>
      </w:pPr>
      <w:hyperlink w:anchor="_Toc155697072" w:history="1">
        <w:r w:rsidR="00B72284">
          <w:rPr>
            <w:rStyle w:val="a7"/>
            <w:rFonts w:hint="eastAsia"/>
            <w:noProof/>
          </w:rPr>
          <w:t>6.1</w:t>
        </w:r>
        <w:r w:rsidR="00B72284" w:rsidRPr="00C94BD0">
          <w:rPr>
            <w:rStyle w:val="a7"/>
            <w:noProof/>
          </w:rPr>
          <w:t xml:space="preserve"> </w:t>
        </w:r>
        <w:r w:rsidR="00B72284">
          <w:rPr>
            <w:rStyle w:val="a7"/>
            <w:rFonts w:hint="eastAsia"/>
            <w:noProof/>
          </w:rPr>
          <w:t>이종 위성군의 시뮬레이션 환경 재설정</w:t>
        </w:r>
        <w:r w:rsidR="00B72284">
          <w:rPr>
            <w:noProof/>
            <w:webHidden/>
          </w:rPr>
          <w:tab/>
        </w:r>
        <w:r w:rsidR="00B72284">
          <w:rPr>
            <w:rFonts w:hint="eastAsia"/>
            <w:noProof/>
            <w:webHidden/>
          </w:rPr>
          <w:t>44</w:t>
        </w:r>
      </w:hyperlink>
    </w:p>
    <w:p w14:paraId="56BF76AD" w14:textId="77777777" w:rsidR="00B72284" w:rsidRPr="002563AB" w:rsidRDefault="00000000" w:rsidP="00B72284">
      <w:pPr>
        <w:pStyle w:val="20"/>
        <w:rPr>
          <w:rFonts w:asciiTheme="minorHAnsi" w:eastAsiaTheme="minorEastAsia" w:cstheme="minorBidi"/>
          <w:noProof/>
          <w:kern w:val="2"/>
          <w:szCs w:val="22"/>
        </w:rPr>
      </w:pPr>
      <w:hyperlink w:anchor="_Toc155697072" w:history="1">
        <w:r w:rsidR="00B72284">
          <w:rPr>
            <w:rStyle w:val="a7"/>
            <w:rFonts w:hint="eastAsia"/>
            <w:noProof/>
          </w:rPr>
          <w:t>6.2</w:t>
        </w:r>
        <w:r w:rsidR="00B72284" w:rsidRPr="00C94BD0">
          <w:rPr>
            <w:rStyle w:val="a7"/>
            <w:noProof/>
          </w:rPr>
          <w:t xml:space="preserve"> </w:t>
        </w:r>
        <w:r w:rsidR="00B72284">
          <w:rPr>
            <w:rStyle w:val="a7"/>
            <w:rFonts w:hint="eastAsia"/>
            <w:noProof/>
          </w:rPr>
          <w:t>단일궤도의 위성군 운용</w:t>
        </w:r>
        <w:r w:rsidR="00B72284">
          <w:rPr>
            <w:noProof/>
            <w:webHidden/>
          </w:rPr>
          <w:tab/>
        </w:r>
        <w:r w:rsidR="00B72284">
          <w:rPr>
            <w:rFonts w:hint="eastAsia"/>
            <w:noProof/>
            <w:webHidden/>
          </w:rPr>
          <w:t>45</w:t>
        </w:r>
      </w:hyperlink>
    </w:p>
    <w:p w14:paraId="0A38C01D" w14:textId="77777777" w:rsidR="00B72284" w:rsidRDefault="00000000" w:rsidP="00B72284">
      <w:pPr>
        <w:pStyle w:val="20"/>
        <w:rPr>
          <w:noProof/>
        </w:rPr>
      </w:pPr>
      <w:hyperlink w:anchor="_Toc155697072" w:history="1">
        <w:r w:rsidR="00B72284">
          <w:rPr>
            <w:rStyle w:val="a7"/>
            <w:rFonts w:hint="eastAsia"/>
            <w:noProof/>
          </w:rPr>
          <w:t>6.3</w:t>
        </w:r>
        <w:r w:rsidR="00B72284" w:rsidRPr="00C94BD0">
          <w:rPr>
            <w:rStyle w:val="a7"/>
            <w:noProof/>
          </w:rPr>
          <w:t xml:space="preserve"> </w:t>
        </w:r>
        <w:r w:rsidR="00B72284">
          <w:rPr>
            <w:rStyle w:val="a7"/>
            <w:rFonts w:hint="eastAsia"/>
            <w:noProof/>
          </w:rPr>
          <w:t>다중궤도의 위성군(이종 위성군) 운용</w:t>
        </w:r>
        <w:r w:rsidR="00B72284">
          <w:rPr>
            <w:noProof/>
            <w:webHidden/>
          </w:rPr>
          <w:tab/>
        </w:r>
        <w:r w:rsidR="00B72284">
          <w:rPr>
            <w:rFonts w:hint="eastAsia"/>
            <w:noProof/>
            <w:webHidden/>
          </w:rPr>
          <w:t>48</w:t>
        </w:r>
      </w:hyperlink>
    </w:p>
    <w:p w14:paraId="3E2ED647" w14:textId="77777777" w:rsidR="00B72284" w:rsidRDefault="00000000" w:rsidP="00B72284">
      <w:pPr>
        <w:pStyle w:val="30"/>
        <w:tabs>
          <w:tab w:val="right" w:leader="dot" w:pos="7926"/>
        </w:tabs>
        <w:ind w:firstLineChars="50"/>
        <w:rPr>
          <w:noProof/>
        </w:rPr>
      </w:pPr>
      <w:hyperlink w:anchor="_Toc155697075" w:history="1">
        <w:r w:rsidR="00B72284">
          <w:rPr>
            <w:rStyle w:val="a7"/>
            <w:rFonts w:hint="eastAsia"/>
            <w:noProof/>
          </w:rPr>
          <w:t>6</w:t>
        </w:r>
        <w:r w:rsidR="00B72284" w:rsidRPr="00C94BD0">
          <w:rPr>
            <w:rStyle w:val="a7"/>
            <w:noProof/>
          </w:rPr>
          <w:t>.</w:t>
        </w:r>
        <w:r w:rsidR="00B72284">
          <w:rPr>
            <w:rStyle w:val="a7"/>
            <w:rFonts w:hint="eastAsia"/>
            <w:noProof/>
          </w:rPr>
          <w:t>3</w:t>
        </w:r>
        <w:r w:rsidR="00B72284" w:rsidRPr="00C94BD0">
          <w:rPr>
            <w:rStyle w:val="a7"/>
            <w:noProof/>
          </w:rPr>
          <w:t>.</w:t>
        </w:r>
        <w:r w:rsidR="00B72284">
          <w:rPr>
            <w:rStyle w:val="a7"/>
            <w:rFonts w:hint="eastAsia"/>
            <w:noProof/>
          </w:rPr>
          <w:t>1</w:t>
        </w:r>
        <w:r w:rsidR="00B72284" w:rsidRPr="00C94BD0">
          <w:rPr>
            <w:rStyle w:val="a7"/>
            <w:noProof/>
          </w:rPr>
          <w:t xml:space="preserve"> </w:t>
        </w:r>
        <w:r w:rsidR="00B72284">
          <w:rPr>
            <w:rStyle w:val="a7"/>
            <w:rFonts w:hint="eastAsia"/>
            <w:noProof/>
          </w:rPr>
          <w:t>설계 개념</w:t>
        </w:r>
        <w:r w:rsidR="00B72284">
          <w:rPr>
            <w:noProof/>
            <w:webHidden/>
          </w:rPr>
          <w:tab/>
        </w:r>
        <w:r w:rsidR="00B72284">
          <w:rPr>
            <w:rFonts w:hint="eastAsia"/>
            <w:noProof/>
            <w:webHidden/>
          </w:rPr>
          <w:t>48</w:t>
        </w:r>
      </w:hyperlink>
    </w:p>
    <w:p w14:paraId="25DF2F0C" w14:textId="77777777" w:rsidR="00B72284" w:rsidRDefault="00000000" w:rsidP="00B72284">
      <w:pPr>
        <w:pStyle w:val="30"/>
        <w:tabs>
          <w:tab w:val="right" w:leader="dot" w:pos="7926"/>
        </w:tabs>
        <w:ind w:firstLineChars="50"/>
        <w:rPr>
          <w:noProof/>
        </w:rPr>
      </w:pPr>
      <w:hyperlink w:anchor="_Toc155697075" w:history="1">
        <w:r w:rsidR="00B72284">
          <w:rPr>
            <w:rStyle w:val="a7"/>
            <w:rFonts w:hint="eastAsia"/>
            <w:noProof/>
          </w:rPr>
          <w:t>6</w:t>
        </w:r>
        <w:r w:rsidR="00B72284" w:rsidRPr="00C94BD0">
          <w:rPr>
            <w:rStyle w:val="a7"/>
            <w:noProof/>
          </w:rPr>
          <w:t>.</w:t>
        </w:r>
        <w:r w:rsidR="00B72284">
          <w:rPr>
            <w:rStyle w:val="a7"/>
            <w:rFonts w:hint="eastAsia"/>
            <w:noProof/>
          </w:rPr>
          <w:t>3</w:t>
        </w:r>
        <w:r w:rsidR="00B72284" w:rsidRPr="00C94BD0">
          <w:rPr>
            <w:rStyle w:val="a7"/>
            <w:noProof/>
          </w:rPr>
          <w:t>.</w:t>
        </w:r>
        <w:r w:rsidR="00B72284">
          <w:rPr>
            <w:rStyle w:val="a7"/>
            <w:rFonts w:hint="eastAsia"/>
            <w:noProof/>
          </w:rPr>
          <w:t>2</w:t>
        </w:r>
        <w:r w:rsidR="00B72284" w:rsidRPr="00C94BD0">
          <w:rPr>
            <w:rStyle w:val="a7"/>
            <w:noProof/>
          </w:rPr>
          <w:t xml:space="preserve"> </w:t>
        </w:r>
        <w:r w:rsidR="00B72284">
          <w:rPr>
            <w:rStyle w:val="a7"/>
            <w:rFonts w:hint="eastAsia"/>
            <w:noProof/>
          </w:rPr>
          <w:t>설계 결과 및 분석</w:t>
        </w:r>
        <w:r w:rsidR="00B72284">
          <w:rPr>
            <w:noProof/>
            <w:webHidden/>
          </w:rPr>
          <w:tab/>
        </w:r>
        <w:r w:rsidR="00B72284">
          <w:rPr>
            <w:rFonts w:hint="eastAsia"/>
            <w:noProof/>
            <w:webHidden/>
          </w:rPr>
          <w:t>49</w:t>
        </w:r>
      </w:hyperlink>
    </w:p>
    <w:p w14:paraId="7E1C9D3F" w14:textId="77777777" w:rsidR="00B72284" w:rsidRPr="00F3439C" w:rsidRDefault="00000000" w:rsidP="00B72284">
      <w:pPr>
        <w:pStyle w:val="30"/>
        <w:tabs>
          <w:tab w:val="right" w:leader="dot" w:pos="7926"/>
        </w:tabs>
        <w:ind w:firstLineChars="50"/>
        <w:rPr>
          <w:noProof/>
        </w:rPr>
      </w:pPr>
      <w:hyperlink w:anchor="_Toc155697075" w:history="1">
        <w:r w:rsidR="00B72284">
          <w:rPr>
            <w:rStyle w:val="a7"/>
            <w:rFonts w:hint="eastAsia"/>
            <w:noProof/>
          </w:rPr>
          <w:t>6</w:t>
        </w:r>
        <w:r w:rsidR="00B72284" w:rsidRPr="00C94BD0">
          <w:rPr>
            <w:rStyle w:val="a7"/>
            <w:noProof/>
          </w:rPr>
          <w:t>.</w:t>
        </w:r>
        <w:r w:rsidR="00B72284">
          <w:rPr>
            <w:rStyle w:val="a7"/>
            <w:rFonts w:hint="eastAsia"/>
            <w:noProof/>
          </w:rPr>
          <w:t>3</w:t>
        </w:r>
        <w:r w:rsidR="00B72284" w:rsidRPr="00C94BD0">
          <w:rPr>
            <w:rStyle w:val="a7"/>
            <w:noProof/>
          </w:rPr>
          <w:t>.</w:t>
        </w:r>
        <w:r w:rsidR="00B72284">
          <w:rPr>
            <w:rStyle w:val="a7"/>
            <w:rFonts w:hint="eastAsia"/>
            <w:noProof/>
          </w:rPr>
          <w:t>3</w:t>
        </w:r>
        <w:r w:rsidR="00B72284" w:rsidRPr="00C94BD0">
          <w:rPr>
            <w:rStyle w:val="a7"/>
            <w:noProof/>
          </w:rPr>
          <w:t xml:space="preserve"> </w:t>
        </w:r>
        <w:r w:rsidR="00B72284">
          <w:rPr>
            <w:rStyle w:val="a7"/>
            <w:rFonts w:hint="eastAsia"/>
            <w:noProof/>
          </w:rPr>
          <w:t>두 관심지역의 커버리지 상관관계</w:t>
        </w:r>
        <w:r w:rsidR="00B72284">
          <w:rPr>
            <w:noProof/>
            <w:webHidden/>
          </w:rPr>
          <w:tab/>
        </w:r>
        <w:r w:rsidR="00B72284">
          <w:rPr>
            <w:rFonts w:hint="eastAsia"/>
            <w:noProof/>
            <w:webHidden/>
          </w:rPr>
          <w:t>51</w:t>
        </w:r>
      </w:hyperlink>
    </w:p>
    <w:p w14:paraId="2AC97B70" w14:textId="77777777" w:rsidR="00B72284" w:rsidRPr="00CE2995" w:rsidRDefault="00000000" w:rsidP="00B72284">
      <w:pPr>
        <w:pStyle w:val="20"/>
        <w:rPr>
          <w:noProof/>
        </w:rPr>
      </w:pPr>
      <w:hyperlink w:anchor="_Toc155697072" w:history="1">
        <w:r w:rsidR="00B72284">
          <w:rPr>
            <w:rStyle w:val="a7"/>
            <w:rFonts w:hint="eastAsia"/>
            <w:noProof/>
          </w:rPr>
          <w:t>6.4</w:t>
        </w:r>
        <w:r w:rsidR="00B72284" w:rsidRPr="00C94BD0">
          <w:rPr>
            <w:rStyle w:val="a7"/>
            <w:noProof/>
          </w:rPr>
          <w:t xml:space="preserve"> </w:t>
        </w:r>
        <w:r w:rsidR="00B72284">
          <w:rPr>
            <w:rStyle w:val="a7"/>
            <w:rFonts w:hint="eastAsia"/>
            <w:noProof/>
          </w:rPr>
          <w:t>한반도 지역을 초점으로 한 이종 위성군</w:t>
        </w:r>
        <w:r w:rsidR="00B72284">
          <w:rPr>
            <w:noProof/>
            <w:webHidden/>
          </w:rPr>
          <w:tab/>
        </w:r>
        <w:r w:rsidR="00B72284">
          <w:rPr>
            <w:rFonts w:hint="eastAsia"/>
            <w:noProof/>
            <w:webHidden/>
          </w:rPr>
          <w:t>54</w:t>
        </w:r>
      </w:hyperlink>
    </w:p>
    <w:p w14:paraId="0E9153C7" w14:textId="77777777" w:rsidR="00B72284" w:rsidRDefault="00000000" w:rsidP="00B72284">
      <w:pPr>
        <w:pStyle w:val="30"/>
        <w:tabs>
          <w:tab w:val="right" w:leader="dot" w:pos="7926"/>
        </w:tabs>
        <w:ind w:firstLineChars="50"/>
        <w:rPr>
          <w:noProof/>
        </w:rPr>
      </w:pPr>
      <w:hyperlink w:anchor="_Toc155697075" w:history="1">
        <w:r w:rsidR="00B72284">
          <w:rPr>
            <w:rStyle w:val="a7"/>
            <w:rFonts w:hint="eastAsia"/>
            <w:noProof/>
          </w:rPr>
          <w:t>6</w:t>
        </w:r>
        <w:r w:rsidR="00B72284" w:rsidRPr="00C94BD0">
          <w:rPr>
            <w:rStyle w:val="a7"/>
            <w:noProof/>
          </w:rPr>
          <w:t>.</w:t>
        </w:r>
        <w:r w:rsidR="00B72284">
          <w:rPr>
            <w:rStyle w:val="a7"/>
            <w:rFonts w:hint="eastAsia"/>
            <w:noProof/>
          </w:rPr>
          <w:t>4</w:t>
        </w:r>
        <w:r w:rsidR="00B72284" w:rsidRPr="00C94BD0">
          <w:rPr>
            <w:rStyle w:val="a7"/>
            <w:noProof/>
          </w:rPr>
          <w:t>.</w:t>
        </w:r>
        <w:r w:rsidR="00B72284">
          <w:rPr>
            <w:rStyle w:val="a7"/>
            <w:rFonts w:hint="eastAsia"/>
            <w:noProof/>
          </w:rPr>
          <w:t>1</w:t>
        </w:r>
        <w:r w:rsidR="00B72284" w:rsidRPr="00C94BD0">
          <w:rPr>
            <w:rStyle w:val="a7"/>
            <w:noProof/>
          </w:rPr>
          <w:t xml:space="preserve"> </w:t>
        </w:r>
        <w:r w:rsidR="00B72284">
          <w:rPr>
            <w:rStyle w:val="a7"/>
            <w:rFonts w:hint="eastAsia"/>
            <w:noProof/>
          </w:rPr>
          <w:t>한반도 주변의 관심지역 설정</w:t>
        </w:r>
        <w:r w:rsidR="00B72284">
          <w:rPr>
            <w:noProof/>
            <w:webHidden/>
          </w:rPr>
          <w:tab/>
        </w:r>
        <w:r w:rsidR="00B72284">
          <w:rPr>
            <w:rFonts w:hint="eastAsia"/>
            <w:noProof/>
            <w:webHidden/>
          </w:rPr>
          <w:t>55</w:t>
        </w:r>
      </w:hyperlink>
    </w:p>
    <w:p w14:paraId="7847B5D5" w14:textId="77777777" w:rsidR="00B72284" w:rsidRDefault="00000000" w:rsidP="00B72284">
      <w:pPr>
        <w:pStyle w:val="30"/>
        <w:tabs>
          <w:tab w:val="right" w:leader="dot" w:pos="7926"/>
        </w:tabs>
        <w:ind w:firstLineChars="50"/>
        <w:rPr>
          <w:noProof/>
        </w:rPr>
      </w:pPr>
      <w:hyperlink w:anchor="_Toc155697075" w:history="1">
        <w:r w:rsidR="00B72284">
          <w:rPr>
            <w:rStyle w:val="a7"/>
            <w:rFonts w:hint="eastAsia"/>
            <w:noProof/>
          </w:rPr>
          <w:t>6</w:t>
        </w:r>
        <w:r w:rsidR="00B72284" w:rsidRPr="00C94BD0">
          <w:rPr>
            <w:rStyle w:val="a7"/>
            <w:noProof/>
          </w:rPr>
          <w:t>.</w:t>
        </w:r>
        <w:r w:rsidR="00B72284">
          <w:rPr>
            <w:rStyle w:val="a7"/>
            <w:rFonts w:hint="eastAsia"/>
            <w:noProof/>
          </w:rPr>
          <w:t>4</w:t>
        </w:r>
        <w:r w:rsidR="00B72284" w:rsidRPr="00C94BD0">
          <w:rPr>
            <w:rStyle w:val="a7"/>
            <w:noProof/>
          </w:rPr>
          <w:t>.</w:t>
        </w:r>
        <w:r w:rsidR="00B72284">
          <w:rPr>
            <w:rStyle w:val="a7"/>
            <w:rFonts w:hint="eastAsia"/>
            <w:noProof/>
          </w:rPr>
          <w:t>2</w:t>
        </w:r>
        <w:r w:rsidR="00B72284" w:rsidRPr="00C94BD0">
          <w:rPr>
            <w:rStyle w:val="a7"/>
            <w:noProof/>
          </w:rPr>
          <w:t xml:space="preserve"> </w:t>
        </w:r>
        <w:r w:rsidR="00B72284">
          <w:rPr>
            <w:rStyle w:val="a7"/>
            <w:rFonts w:hint="eastAsia"/>
            <w:noProof/>
          </w:rPr>
          <w:t>이종 위성군의 궤도 정보 설정 및 관심지역의 재설정</w:t>
        </w:r>
        <w:r w:rsidR="00B72284">
          <w:rPr>
            <w:noProof/>
            <w:webHidden/>
          </w:rPr>
          <w:tab/>
        </w:r>
        <w:r w:rsidR="00B72284">
          <w:rPr>
            <w:rFonts w:hint="eastAsia"/>
            <w:noProof/>
            <w:webHidden/>
          </w:rPr>
          <w:t>56</w:t>
        </w:r>
      </w:hyperlink>
    </w:p>
    <w:p w14:paraId="7217A396" w14:textId="77777777" w:rsidR="00B72284" w:rsidRDefault="00000000" w:rsidP="00B72284">
      <w:pPr>
        <w:pStyle w:val="30"/>
        <w:tabs>
          <w:tab w:val="right" w:leader="dot" w:pos="7926"/>
        </w:tabs>
        <w:ind w:firstLineChars="50"/>
        <w:rPr>
          <w:noProof/>
        </w:rPr>
      </w:pPr>
      <w:hyperlink w:anchor="_Toc155697075" w:history="1">
        <w:r w:rsidR="00B72284">
          <w:rPr>
            <w:rStyle w:val="a7"/>
            <w:rFonts w:hint="eastAsia"/>
            <w:noProof/>
          </w:rPr>
          <w:t>6</w:t>
        </w:r>
        <w:r w:rsidR="00B72284" w:rsidRPr="00C94BD0">
          <w:rPr>
            <w:rStyle w:val="a7"/>
            <w:noProof/>
          </w:rPr>
          <w:t>.</w:t>
        </w:r>
        <w:r w:rsidR="00B72284">
          <w:rPr>
            <w:rStyle w:val="a7"/>
            <w:rFonts w:hint="eastAsia"/>
            <w:noProof/>
          </w:rPr>
          <w:t>4</w:t>
        </w:r>
        <w:r w:rsidR="00B72284" w:rsidRPr="00C94BD0">
          <w:rPr>
            <w:rStyle w:val="a7"/>
            <w:noProof/>
          </w:rPr>
          <w:t>.</w:t>
        </w:r>
        <w:r w:rsidR="00B72284">
          <w:rPr>
            <w:rStyle w:val="a7"/>
            <w:rFonts w:hint="eastAsia"/>
            <w:noProof/>
          </w:rPr>
          <w:t>3</w:t>
        </w:r>
        <w:r w:rsidR="00B72284" w:rsidRPr="00C94BD0">
          <w:rPr>
            <w:rStyle w:val="a7"/>
            <w:noProof/>
          </w:rPr>
          <w:t xml:space="preserve"> </w:t>
        </w:r>
        <w:r w:rsidR="00B72284">
          <w:rPr>
            <w:rStyle w:val="a7"/>
            <w:rFonts w:hint="eastAsia"/>
            <w:noProof/>
          </w:rPr>
          <w:t>이종 위성군 설계 결과 분석</w:t>
        </w:r>
        <w:r w:rsidR="00B72284">
          <w:rPr>
            <w:noProof/>
            <w:webHidden/>
          </w:rPr>
          <w:tab/>
        </w:r>
        <w:r w:rsidR="00B72284">
          <w:rPr>
            <w:rFonts w:hint="eastAsia"/>
            <w:noProof/>
            <w:webHidden/>
          </w:rPr>
          <w:t>62</w:t>
        </w:r>
      </w:hyperlink>
    </w:p>
    <w:p w14:paraId="0FEBB166" w14:textId="77777777" w:rsidR="00B72284" w:rsidRDefault="00000000" w:rsidP="00B72284">
      <w:pPr>
        <w:pStyle w:val="30"/>
        <w:tabs>
          <w:tab w:val="right" w:leader="dot" w:pos="7926"/>
        </w:tabs>
        <w:ind w:firstLineChars="50"/>
        <w:rPr>
          <w:noProof/>
        </w:rPr>
      </w:pPr>
      <w:hyperlink w:anchor="_Toc155697075" w:history="1">
        <w:r w:rsidR="00B72284">
          <w:rPr>
            <w:rStyle w:val="a7"/>
            <w:rFonts w:hint="eastAsia"/>
            <w:noProof/>
          </w:rPr>
          <w:t>6</w:t>
        </w:r>
        <w:r w:rsidR="00B72284" w:rsidRPr="00C94BD0">
          <w:rPr>
            <w:rStyle w:val="a7"/>
            <w:noProof/>
          </w:rPr>
          <w:t>.</w:t>
        </w:r>
        <w:r w:rsidR="00B72284">
          <w:rPr>
            <w:rStyle w:val="a7"/>
            <w:rFonts w:hint="eastAsia"/>
            <w:noProof/>
          </w:rPr>
          <w:t>4</w:t>
        </w:r>
        <w:r w:rsidR="00B72284" w:rsidRPr="00C94BD0">
          <w:rPr>
            <w:rStyle w:val="a7"/>
            <w:noProof/>
          </w:rPr>
          <w:t>.</w:t>
        </w:r>
        <w:r w:rsidR="00B72284">
          <w:rPr>
            <w:rStyle w:val="a7"/>
            <w:rFonts w:hint="eastAsia"/>
            <w:noProof/>
          </w:rPr>
          <w:t>4</w:t>
        </w:r>
        <w:r w:rsidR="00B72284" w:rsidRPr="00C94BD0">
          <w:rPr>
            <w:rStyle w:val="a7"/>
            <w:noProof/>
          </w:rPr>
          <w:t xml:space="preserve"> </w:t>
        </w:r>
        <w:r w:rsidR="00B72284">
          <w:rPr>
            <w:rStyle w:val="a7"/>
            <w:rFonts w:hint="eastAsia"/>
            <w:noProof/>
          </w:rPr>
          <w:t>다른 설계기법과의 성능 비교</w:t>
        </w:r>
        <w:r w:rsidR="00B72284">
          <w:rPr>
            <w:noProof/>
            <w:webHidden/>
          </w:rPr>
          <w:tab/>
        </w:r>
        <w:r w:rsidR="00B72284">
          <w:rPr>
            <w:rFonts w:hint="eastAsia"/>
            <w:noProof/>
            <w:webHidden/>
          </w:rPr>
          <w:t>65</w:t>
        </w:r>
      </w:hyperlink>
    </w:p>
    <w:p w14:paraId="60014BED" w14:textId="77777777" w:rsidR="00B72284" w:rsidRDefault="00000000" w:rsidP="00293C8D">
      <w:pPr>
        <w:pStyle w:val="20"/>
        <w:ind w:firstLineChars="200" w:firstLine="400"/>
        <w:rPr>
          <w:noProof/>
        </w:rPr>
      </w:pPr>
      <w:hyperlink w:anchor="_Toc155697072" w:history="1">
        <w:r w:rsidR="00B72284">
          <w:rPr>
            <w:rStyle w:val="a7"/>
            <w:rFonts w:hint="eastAsia"/>
            <w:noProof/>
          </w:rPr>
          <w:t>6</w:t>
        </w:r>
        <w:r w:rsidR="00B72284" w:rsidRPr="00C94BD0">
          <w:rPr>
            <w:rStyle w:val="a7"/>
            <w:noProof/>
          </w:rPr>
          <w:t>.</w:t>
        </w:r>
        <w:r w:rsidR="00B72284">
          <w:rPr>
            <w:rStyle w:val="a7"/>
            <w:rFonts w:hint="eastAsia"/>
            <w:noProof/>
          </w:rPr>
          <w:t>4.4.1 준대칭 기법</w:t>
        </w:r>
        <w:r w:rsidR="00B72284">
          <w:rPr>
            <w:noProof/>
            <w:webHidden/>
          </w:rPr>
          <w:tab/>
        </w:r>
        <w:r w:rsidR="00B72284">
          <w:rPr>
            <w:rFonts w:hint="eastAsia"/>
            <w:noProof/>
            <w:webHidden/>
          </w:rPr>
          <w:t>67</w:t>
        </w:r>
      </w:hyperlink>
    </w:p>
    <w:p w14:paraId="2CCAB3F1" w14:textId="77777777" w:rsidR="00B72284" w:rsidRDefault="00000000" w:rsidP="00293C8D">
      <w:pPr>
        <w:pStyle w:val="20"/>
        <w:ind w:firstLineChars="200" w:firstLine="400"/>
        <w:contextualSpacing w:val="0"/>
        <w:rPr>
          <w:noProof/>
        </w:rPr>
      </w:pPr>
      <w:hyperlink w:anchor="_Toc155697072" w:history="1">
        <w:r w:rsidR="00B72284">
          <w:rPr>
            <w:rStyle w:val="a7"/>
            <w:rFonts w:hint="eastAsia"/>
            <w:noProof/>
          </w:rPr>
          <w:t>6</w:t>
        </w:r>
        <w:r w:rsidR="00B72284" w:rsidRPr="00C94BD0">
          <w:rPr>
            <w:rStyle w:val="a7"/>
            <w:noProof/>
          </w:rPr>
          <w:t>.</w:t>
        </w:r>
        <w:r w:rsidR="00B72284">
          <w:rPr>
            <w:rStyle w:val="a7"/>
            <w:rFonts w:hint="eastAsia"/>
            <w:noProof/>
          </w:rPr>
          <w:t>4.4.2 워커-델타 위성군</w:t>
        </w:r>
        <w:r w:rsidR="00B72284">
          <w:rPr>
            <w:noProof/>
            <w:webHidden/>
          </w:rPr>
          <w:tab/>
        </w:r>
        <w:r w:rsidR="00B72284">
          <w:rPr>
            <w:rFonts w:hint="eastAsia"/>
            <w:noProof/>
            <w:webHidden/>
          </w:rPr>
          <w:t>68</w:t>
        </w:r>
      </w:hyperlink>
    </w:p>
    <w:p w14:paraId="7765ED27" w14:textId="77777777" w:rsidR="00B72284" w:rsidRDefault="00000000" w:rsidP="00B72284">
      <w:pPr>
        <w:pStyle w:val="20"/>
        <w:ind w:left="221"/>
        <w:contextualSpacing w:val="0"/>
        <w:rPr>
          <w:noProof/>
        </w:rPr>
      </w:pPr>
      <w:hyperlink w:anchor="_Toc155697072" w:history="1">
        <w:r w:rsidR="00B72284">
          <w:rPr>
            <w:rStyle w:val="a7"/>
            <w:rFonts w:hint="eastAsia"/>
            <w:noProof/>
          </w:rPr>
          <w:t>6.5</w:t>
        </w:r>
        <w:r w:rsidR="00B72284" w:rsidRPr="00C94BD0">
          <w:rPr>
            <w:rStyle w:val="a7"/>
            <w:noProof/>
          </w:rPr>
          <w:t xml:space="preserve"> </w:t>
        </w:r>
        <w:r w:rsidR="00B72284">
          <w:rPr>
            <w:rStyle w:val="a7"/>
            <w:rFonts w:hint="eastAsia"/>
            <w:noProof/>
          </w:rPr>
          <w:t>이종 위성군의 재방문 주기 적용</w:t>
        </w:r>
        <w:r w:rsidR="00B72284">
          <w:rPr>
            <w:noProof/>
            <w:webHidden/>
          </w:rPr>
          <w:tab/>
        </w:r>
        <w:r w:rsidR="00B72284">
          <w:rPr>
            <w:rFonts w:hint="eastAsia"/>
            <w:noProof/>
            <w:webHidden/>
          </w:rPr>
          <w:t>69</w:t>
        </w:r>
      </w:hyperlink>
    </w:p>
    <w:p w14:paraId="1C47F1BF" w14:textId="77777777" w:rsidR="00B72284" w:rsidRDefault="00000000" w:rsidP="00293C8D">
      <w:pPr>
        <w:pStyle w:val="30"/>
        <w:tabs>
          <w:tab w:val="right" w:leader="dot" w:pos="7926"/>
        </w:tabs>
        <w:ind w:firstLineChars="50"/>
        <w:rPr>
          <w:noProof/>
        </w:rPr>
      </w:pPr>
      <w:hyperlink w:anchor="_Toc155697075" w:history="1">
        <w:r w:rsidR="00B72284">
          <w:rPr>
            <w:rStyle w:val="a7"/>
            <w:rFonts w:hint="eastAsia"/>
            <w:noProof/>
          </w:rPr>
          <w:t>6</w:t>
        </w:r>
        <w:r w:rsidR="00B72284" w:rsidRPr="00C94BD0">
          <w:rPr>
            <w:rStyle w:val="a7"/>
            <w:noProof/>
          </w:rPr>
          <w:t>.</w:t>
        </w:r>
        <w:r w:rsidR="00B72284">
          <w:rPr>
            <w:rStyle w:val="a7"/>
            <w:rFonts w:hint="eastAsia"/>
            <w:noProof/>
          </w:rPr>
          <w:t>5</w:t>
        </w:r>
        <w:r w:rsidR="00B72284" w:rsidRPr="00C94BD0">
          <w:rPr>
            <w:rStyle w:val="a7"/>
            <w:noProof/>
          </w:rPr>
          <w:t>.</w:t>
        </w:r>
        <w:r w:rsidR="00B72284">
          <w:rPr>
            <w:rStyle w:val="a7"/>
            <w:rFonts w:hint="eastAsia"/>
            <w:noProof/>
          </w:rPr>
          <w:t>1</w:t>
        </w:r>
        <w:r w:rsidR="00B72284" w:rsidRPr="00C94BD0">
          <w:rPr>
            <w:rStyle w:val="a7"/>
            <w:noProof/>
          </w:rPr>
          <w:t xml:space="preserve"> </w:t>
        </w:r>
        <w:r w:rsidR="00B72284">
          <w:rPr>
            <w:rStyle w:val="a7"/>
            <w:rFonts w:hint="eastAsia"/>
            <w:noProof/>
          </w:rPr>
          <w:t>선행 연구와의 재방문 주기 성능 비교</w:t>
        </w:r>
        <w:r w:rsidR="00B72284">
          <w:rPr>
            <w:noProof/>
            <w:webHidden/>
          </w:rPr>
          <w:tab/>
        </w:r>
        <w:r w:rsidR="00B72284">
          <w:rPr>
            <w:rFonts w:hint="eastAsia"/>
            <w:noProof/>
            <w:webHidden/>
          </w:rPr>
          <w:t>70</w:t>
        </w:r>
      </w:hyperlink>
    </w:p>
    <w:p w14:paraId="0F11FA8A" w14:textId="77777777" w:rsidR="00B72284" w:rsidRDefault="00000000" w:rsidP="00B72284">
      <w:pPr>
        <w:pStyle w:val="30"/>
        <w:tabs>
          <w:tab w:val="right" w:leader="dot" w:pos="7926"/>
        </w:tabs>
        <w:ind w:firstLineChars="50"/>
        <w:rPr>
          <w:noProof/>
        </w:rPr>
      </w:pPr>
      <w:hyperlink w:anchor="_Toc155697075" w:history="1">
        <w:r w:rsidR="00B72284">
          <w:rPr>
            <w:rStyle w:val="a7"/>
            <w:rFonts w:hint="eastAsia"/>
            <w:noProof/>
          </w:rPr>
          <w:t>6</w:t>
        </w:r>
        <w:r w:rsidR="00B72284" w:rsidRPr="00C94BD0">
          <w:rPr>
            <w:rStyle w:val="a7"/>
            <w:noProof/>
          </w:rPr>
          <w:t>.</w:t>
        </w:r>
        <w:r w:rsidR="00B72284">
          <w:rPr>
            <w:rStyle w:val="a7"/>
            <w:rFonts w:hint="eastAsia"/>
            <w:noProof/>
          </w:rPr>
          <w:t>5</w:t>
        </w:r>
        <w:r w:rsidR="00B72284" w:rsidRPr="00C94BD0">
          <w:rPr>
            <w:rStyle w:val="a7"/>
            <w:noProof/>
          </w:rPr>
          <w:t>.</w:t>
        </w:r>
        <w:r w:rsidR="00B72284">
          <w:rPr>
            <w:rStyle w:val="a7"/>
            <w:rFonts w:hint="eastAsia"/>
            <w:noProof/>
          </w:rPr>
          <w:t>2</w:t>
        </w:r>
        <w:r w:rsidR="00B72284" w:rsidRPr="00C94BD0">
          <w:rPr>
            <w:rStyle w:val="a7"/>
            <w:noProof/>
          </w:rPr>
          <w:t xml:space="preserve"> </w:t>
        </w:r>
        <w:r w:rsidR="00B72284">
          <w:rPr>
            <w:rStyle w:val="a7"/>
            <w:rFonts w:hint="eastAsia"/>
            <w:noProof/>
          </w:rPr>
          <w:t>준대칭 기법의 재방문 주기 적용</w:t>
        </w:r>
        <w:r w:rsidR="00B72284">
          <w:rPr>
            <w:noProof/>
            <w:webHidden/>
          </w:rPr>
          <w:tab/>
        </w:r>
        <w:r w:rsidR="00B72284">
          <w:rPr>
            <w:rFonts w:hint="eastAsia"/>
            <w:noProof/>
            <w:webHidden/>
          </w:rPr>
          <w:t>73</w:t>
        </w:r>
      </w:hyperlink>
    </w:p>
    <w:p w14:paraId="3FC544EB" w14:textId="77777777" w:rsidR="00B72284" w:rsidRDefault="00000000" w:rsidP="00B72284">
      <w:pPr>
        <w:pStyle w:val="30"/>
        <w:tabs>
          <w:tab w:val="right" w:leader="dot" w:pos="7926"/>
        </w:tabs>
        <w:ind w:firstLineChars="50"/>
        <w:rPr>
          <w:noProof/>
        </w:rPr>
      </w:pPr>
      <w:hyperlink w:anchor="_Toc155697075" w:history="1">
        <w:r w:rsidR="00B72284">
          <w:rPr>
            <w:rStyle w:val="a7"/>
            <w:rFonts w:hint="eastAsia"/>
            <w:noProof/>
          </w:rPr>
          <w:t>6</w:t>
        </w:r>
        <w:r w:rsidR="00B72284" w:rsidRPr="00C94BD0">
          <w:rPr>
            <w:rStyle w:val="a7"/>
            <w:noProof/>
          </w:rPr>
          <w:t>.</w:t>
        </w:r>
        <w:r w:rsidR="00B72284">
          <w:rPr>
            <w:rStyle w:val="a7"/>
            <w:rFonts w:hint="eastAsia"/>
            <w:noProof/>
          </w:rPr>
          <w:t>5</w:t>
        </w:r>
        <w:r w:rsidR="00B72284" w:rsidRPr="00C94BD0">
          <w:rPr>
            <w:rStyle w:val="a7"/>
            <w:noProof/>
          </w:rPr>
          <w:t>.</w:t>
        </w:r>
        <w:r w:rsidR="00B72284">
          <w:rPr>
            <w:rStyle w:val="a7"/>
            <w:rFonts w:hint="eastAsia"/>
            <w:noProof/>
          </w:rPr>
          <w:t>3</w:t>
        </w:r>
        <w:r w:rsidR="00B72284" w:rsidRPr="00C94BD0">
          <w:rPr>
            <w:rStyle w:val="a7"/>
            <w:noProof/>
          </w:rPr>
          <w:t xml:space="preserve"> </w:t>
        </w:r>
        <w:r w:rsidR="00B72284">
          <w:rPr>
            <w:rStyle w:val="a7"/>
            <w:rFonts w:hint="eastAsia"/>
            <w:noProof/>
          </w:rPr>
          <w:t>워커-델타 위성군의 재방문 주기 적용</w:t>
        </w:r>
        <w:r w:rsidR="00B72284">
          <w:rPr>
            <w:noProof/>
            <w:webHidden/>
          </w:rPr>
          <w:tab/>
        </w:r>
        <w:r w:rsidR="00B72284">
          <w:rPr>
            <w:rFonts w:hint="eastAsia"/>
            <w:noProof/>
            <w:webHidden/>
          </w:rPr>
          <w:t>74</w:t>
        </w:r>
      </w:hyperlink>
    </w:p>
    <w:p w14:paraId="0DF1BB79" w14:textId="77777777" w:rsidR="00B72284" w:rsidRDefault="00000000" w:rsidP="00B72284">
      <w:pPr>
        <w:pStyle w:val="30"/>
        <w:tabs>
          <w:tab w:val="right" w:leader="dot" w:pos="7926"/>
        </w:tabs>
        <w:ind w:firstLineChars="50"/>
        <w:rPr>
          <w:noProof/>
        </w:rPr>
      </w:pPr>
      <w:hyperlink w:anchor="_Toc155697075" w:history="1">
        <w:r w:rsidR="00B72284">
          <w:rPr>
            <w:rStyle w:val="a7"/>
            <w:rFonts w:hint="eastAsia"/>
            <w:noProof/>
          </w:rPr>
          <w:t>6</w:t>
        </w:r>
        <w:r w:rsidR="00B72284" w:rsidRPr="00C94BD0">
          <w:rPr>
            <w:rStyle w:val="a7"/>
            <w:noProof/>
          </w:rPr>
          <w:t>.</w:t>
        </w:r>
        <w:r w:rsidR="00B72284">
          <w:rPr>
            <w:rStyle w:val="a7"/>
            <w:rFonts w:hint="eastAsia"/>
            <w:noProof/>
          </w:rPr>
          <w:t>5</w:t>
        </w:r>
        <w:r w:rsidR="00B72284" w:rsidRPr="00C94BD0">
          <w:rPr>
            <w:rStyle w:val="a7"/>
            <w:noProof/>
          </w:rPr>
          <w:t>.</w:t>
        </w:r>
        <w:r w:rsidR="00B72284">
          <w:rPr>
            <w:rStyle w:val="a7"/>
            <w:rFonts w:hint="eastAsia"/>
            <w:noProof/>
          </w:rPr>
          <w:t>4</w:t>
        </w:r>
        <w:r w:rsidR="00B72284" w:rsidRPr="00C94BD0">
          <w:rPr>
            <w:rStyle w:val="a7"/>
            <w:noProof/>
          </w:rPr>
          <w:t xml:space="preserve"> </w:t>
        </w:r>
        <w:r w:rsidR="00B72284">
          <w:rPr>
            <w:rStyle w:val="a7"/>
            <w:rFonts w:hint="eastAsia"/>
            <w:noProof/>
          </w:rPr>
          <w:t>이진 선형 계획법의 재방문 주기 적용</w:t>
        </w:r>
        <w:r w:rsidR="00B72284">
          <w:rPr>
            <w:noProof/>
            <w:webHidden/>
          </w:rPr>
          <w:tab/>
        </w:r>
        <w:r w:rsidR="00B72284">
          <w:rPr>
            <w:rFonts w:hint="eastAsia"/>
            <w:noProof/>
            <w:webHidden/>
          </w:rPr>
          <w:t>75</w:t>
        </w:r>
      </w:hyperlink>
    </w:p>
    <w:p w14:paraId="0DB1CB1B" w14:textId="77777777" w:rsidR="00B72284" w:rsidRDefault="00000000" w:rsidP="00B72284">
      <w:pPr>
        <w:pStyle w:val="20"/>
        <w:ind w:firstLineChars="250" w:firstLine="500"/>
        <w:rPr>
          <w:noProof/>
        </w:rPr>
      </w:pPr>
      <w:hyperlink w:anchor="_Toc155697072" w:history="1">
        <w:r w:rsidR="00B72284">
          <w:rPr>
            <w:rStyle w:val="a7"/>
            <w:rFonts w:hint="eastAsia"/>
            <w:noProof/>
          </w:rPr>
          <w:t>6</w:t>
        </w:r>
        <w:r w:rsidR="00B72284" w:rsidRPr="00C94BD0">
          <w:rPr>
            <w:rStyle w:val="a7"/>
            <w:noProof/>
          </w:rPr>
          <w:t>.</w:t>
        </w:r>
        <w:r w:rsidR="00B72284">
          <w:rPr>
            <w:rStyle w:val="a7"/>
            <w:rFonts w:hint="eastAsia"/>
            <w:noProof/>
          </w:rPr>
          <w:t>5.4.1 단일 궤도의 운용</w:t>
        </w:r>
        <w:r w:rsidR="00B72284">
          <w:rPr>
            <w:noProof/>
            <w:webHidden/>
          </w:rPr>
          <w:tab/>
        </w:r>
        <w:r w:rsidR="00B72284">
          <w:rPr>
            <w:rFonts w:hint="eastAsia"/>
            <w:noProof/>
            <w:webHidden/>
          </w:rPr>
          <w:t>76</w:t>
        </w:r>
      </w:hyperlink>
    </w:p>
    <w:p w14:paraId="78C97C7C" w14:textId="77777777" w:rsidR="00B72284" w:rsidRDefault="00000000" w:rsidP="00B72284">
      <w:pPr>
        <w:pStyle w:val="20"/>
        <w:ind w:firstLineChars="250" w:firstLine="500"/>
        <w:rPr>
          <w:noProof/>
        </w:rPr>
      </w:pPr>
      <w:hyperlink w:anchor="_Toc155697072" w:history="1">
        <w:r w:rsidR="00B72284">
          <w:rPr>
            <w:rStyle w:val="a7"/>
            <w:rFonts w:hint="eastAsia"/>
            <w:noProof/>
          </w:rPr>
          <w:t>6</w:t>
        </w:r>
        <w:r w:rsidR="00B72284" w:rsidRPr="00C94BD0">
          <w:rPr>
            <w:rStyle w:val="a7"/>
            <w:noProof/>
          </w:rPr>
          <w:t>.</w:t>
        </w:r>
        <w:r w:rsidR="00B72284">
          <w:rPr>
            <w:rStyle w:val="a7"/>
            <w:rFonts w:hint="eastAsia"/>
            <w:noProof/>
          </w:rPr>
          <w:t>5.4.2 다중궤도(이종 위성군)의 운용</w:t>
        </w:r>
        <w:r w:rsidR="00B72284">
          <w:rPr>
            <w:noProof/>
            <w:webHidden/>
          </w:rPr>
          <w:tab/>
        </w:r>
        <w:r w:rsidR="00B72284">
          <w:rPr>
            <w:rFonts w:hint="eastAsia"/>
            <w:noProof/>
            <w:webHidden/>
          </w:rPr>
          <w:t>77</w:t>
        </w:r>
      </w:hyperlink>
    </w:p>
    <w:p w14:paraId="64B98B4B" w14:textId="77777777" w:rsidR="00B72284" w:rsidRDefault="00000000" w:rsidP="00B72284">
      <w:pPr>
        <w:pStyle w:val="30"/>
        <w:tabs>
          <w:tab w:val="right" w:leader="dot" w:pos="7926"/>
        </w:tabs>
        <w:ind w:firstLineChars="50"/>
        <w:rPr>
          <w:noProof/>
        </w:rPr>
      </w:pPr>
      <w:hyperlink w:anchor="_Toc155697075" w:history="1">
        <w:r w:rsidR="00B72284">
          <w:rPr>
            <w:rStyle w:val="a7"/>
            <w:rFonts w:hint="eastAsia"/>
            <w:noProof/>
          </w:rPr>
          <w:t>6</w:t>
        </w:r>
        <w:r w:rsidR="00B72284" w:rsidRPr="00C94BD0">
          <w:rPr>
            <w:rStyle w:val="a7"/>
            <w:noProof/>
          </w:rPr>
          <w:t>.</w:t>
        </w:r>
        <w:r w:rsidR="00B72284">
          <w:rPr>
            <w:rStyle w:val="a7"/>
            <w:rFonts w:hint="eastAsia"/>
            <w:noProof/>
          </w:rPr>
          <w:t>5</w:t>
        </w:r>
        <w:r w:rsidR="00B72284" w:rsidRPr="00C94BD0">
          <w:rPr>
            <w:rStyle w:val="a7"/>
            <w:noProof/>
          </w:rPr>
          <w:t>.</w:t>
        </w:r>
        <w:r w:rsidR="00B72284">
          <w:rPr>
            <w:rStyle w:val="a7"/>
            <w:rFonts w:hint="eastAsia"/>
            <w:noProof/>
          </w:rPr>
          <w:t>5</w:t>
        </w:r>
        <w:r w:rsidR="00B72284" w:rsidRPr="00C94BD0">
          <w:rPr>
            <w:rStyle w:val="a7"/>
            <w:noProof/>
          </w:rPr>
          <w:t xml:space="preserve"> </w:t>
        </w:r>
        <w:r w:rsidR="00B72284">
          <w:rPr>
            <w:rStyle w:val="a7"/>
            <w:rFonts w:hint="eastAsia"/>
            <w:noProof/>
          </w:rPr>
          <w:t>특정 시간의 재방문 주기 적용</w:t>
        </w:r>
        <w:r w:rsidR="00B72284">
          <w:rPr>
            <w:noProof/>
            <w:webHidden/>
          </w:rPr>
          <w:tab/>
        </w:r>
        <w:r w:rsidR="00B72284">
          <w:rPr>
            <w:rFonts w:hint="eastAsia"/>
            <w:noProof/>
            <w:webHidden/>
          </w:rPr>
          <w:t>81</w:t>
        </w:r>
      </w:hyperlink>
    </w:p>
    <w:p w14:paraId="3D21ABF7" w14:textId="77777777" w:rsidR="00B72284" w:rsidRDefault="00000000" w:rsidP="00B72284">
      <w:pPr>
        <w:pStyle w:val="20"/>
        <w:ind w:firstLineChars="250" w:firstLine="500"/>
        <w:rPr>
          <w:noProof/>
        </w:rPr>
      </w:pPr>
      <w:hyperlink w:anchor="_Toc155697072" w:history="1">
        <w:r w:rsidR="00B72284">
          <w:rPr>
            <w:rStyle w:val="a7"/>
            <w:rFonts w:hint="eastAsia"/>
            <w:noProof/>
          </w:rPr>
          <w:t>6</w:t>
        </w:r>
        <w:r w:rsidR="00B72284" w:rsidRPr="00C94BD0">
          <w:rPr>
            <w:rStyle w:val="a7"/>
            <w:noProof/>
          </w:rPr>
          <w:t>.</w:t>
        </w:r>
        <w:r w:rsidR="00B72284">
          <w:rPr>
            <w:rStyle w:val="a7"/>
            <w:rFonts w:hint="eastAsia"/>
            <w:noProof/>
          </w:rPr>
          <w:t xml:space="preserve">5.5.1 </w:t>
        </w:r>
        <w:r w:rsidR="00B72284">
          <w:rPr>
            <w:rFonts w:hint="eastAsia"/>
          </w:rPr>
          <w:t>이진 선형 계획법의 특정 시간의 재방문 주기 적용</w:t>
        </w:r>
        <w:r w:rsidR="00B72284">
          <w:rPr>
            <w:noProof/>
            <w:webHidden/>
          </w:rPr>
          <w:tab/>
        </w:r>
        <w:r w:rsidR="00B72284">
          <w:rPr>
            <w:rFonts w:hint="eastAsia"/>
            <w:noProof/>
            <w:webHidden/>
          </w:rPr>
          <w:t>81</w:t>
        </w:r>
      </w:hyperlink>
    </w:p>
    <w:p w14:paraId="4FCEF5E6" w14:textId="77777777" w:rsidR="00B72284" w:rsidRDefault="00000000" w:rsidP="00B72284">
      <w:pPr>
        <w:pStyle w:val="20"/>
        <w:ind w:left="221" w:firstLineChars="250" w:firstLine="500"/>
        <w:contextualSpacing w:val="0"/>
        <w:rPr>
          <w:noProof/>
        </w:rPr>
      </w:pPr>
      <w:hyperlink w:anchor="_Toc155697072" w:history="1">
        <w:r w:rsidR="00B72284">
          <w:rPr>
            <w:rStyle w:val="a7"/>
            <w:rFonts w:hint="eastAsia"/>
            <w:noProof/>
          </w:rPr>
          <w:t>6</w:t>
        </w:r>
        <w:r w:rsidR="00B72284" w:rsidRPr="00C94BD0">
          <w:rPr>
            <w:rStyle w:val="a7"/>
            <w:noProof/>
          </w:rPr>
          <w:t>.</w:t>
        </w:r>
        <w:r w:rsidR="00B72284">
          <w:rPr>
            <w:rStyle w:val="a7"/>
            <w:rFonts w:hint="eastAsia"/>
            <w:noProof/>
          </w:rPr>
          <w:t xml:space="preserve">5.5.2 </w:t>
        </w:r>
        <w:r w:rsidR="00B72284">
          <w:rPr>
            <w:rFonts w:hint="eastAsia"/>
          </w:rPr>
          <w:t>워커-델타 위성군의 특정 시간의 재방문 주기 적용</w:t>
        </w:r>
        <w:r w:rsidR="00B72284">
          <w:rPr>
            <w:noProof/>
            <w:webHidden/>
          </w:rPr>
          <w:tab/>
        </w:r>
        <w:r w:rsidR="00B72284">
          <w:rPr>
            <w:rFonts w:hint="eastAsia"/>
            <w:noProof/>
            <w:webHidden/>
          </w:rPr>
          <w:t>82</w:t>
        </w:r>
      </w:hyperlink>
    </w:p>
    <w:p w14:paraId="51BC6A38" w14:textId="77777777" w:rsidR="00B72284" w:rsidRDefault="00000000" w:rsidP="00B72284">
      <w:pPr>
        <w:pStyle w:val="20"/>
        <w:ind w:left="221"/>
        <w:contextualSpacing w:val="0"/>
        <w:rPr>
          <w:noProof/>
        </w:rPr>
      </w:pPr>
      <w:hyperlink w:anchor="_Toc155697072" w:history="1">
        <w:r w:rsidR="00B72284">
          <w:rPr>
            <w:rStyle w:val="a7"/>
            <w:rFonts w:hint="eastAsia"/>
            <w:noProof/>
          </w:rPr>
          <w:t>6.6</w:t>
        </w:r>
        <w:r w:rsidR="00B72284" w:rsidRPr="00C94BD0">
          <w:rPr>
            <w:rStyle w:val="a7"/>
            <w:noProof/>
          </w:rPr>
          <w:t xml:space="preserve"> </w:t>
        </w:r>
        <w:r w:rsidR="00B72284">
          <w:rPr>
            <w:rStyle w:val="a7"/>
            <w:rFonts w:hint="eastAsia"/>
            <w:noProof/>
          </w:rPr>
          <w:t>이진 선형 계획법의 관측 시간 확장</w:t>
        </w:r>
        <w:r w:rsidR="00B72284">
          <w:rPr>
            <w:noProof/>
            <w:webHidden/>
          </w:rPr>
          <w:tab/>
        </w:r>
        <w:r w:rsidR="00B72284">
          <w:rPr>
            <w:rFonts w:hint="eastAsia"/>
            <w:noProof/>
            <w:webHidden/>
          </w:rPr>
          <w:t>84</w:t>
        </w:r>
      </w:hyperlink>
    </w:p>
    <w:p w14:paraId="4443D53D" w14:textId="77777777" w:rsidR="00B72284" w:rsidRDefault="00000000" w:rsidP="00B72284">
      <w:pPr>
        <w:pStyle w:val="30"/>
        <w:tabs>
          <w:tab w:val="right" w:leader="dot" w:pos="7926"/>
        </w:tabs>
        <w:ind w:firstLine="200"/>
        <w:rPr>
          <w:noProof/>
        </w:rPr>
      </w:pPr>
      <w:hyperlink w:anchor="_Toc155697075" w:history="1">
        <w:r w:rsidR="00B72284">
          <w:rPr>
            <w:rStyle w:val="a7"/>
            <w:rFonts w:hint="eastAsia"/>
            <w:noProof/>
          </w:rPr>
          <w:t>6</w:t>
        </w:r>
        <w:r w:rsidR="00B72284" w:rsidRPr="00C94BD0">
          <w:rPr>
            <w:rStyle w:val="a7"/>
            <w:noProof/>
          </w:rPr>
          <w:t>.</w:t>
        </w:r>
        <w:r w:rsidR="00B72284">
          <w:rPr>
            <w:rStyle w:val="a7"/>
            <w:rFonts w:hint="eastAsia"/>
            <w:noProof/>
          </w:rPr>
          <w:t>6</w:t>
        </w:r>
        <w:r w:rsidR="00B72284" w:rsidRPr="00C94BD0">
          <w:rPr>
            <w:rStyle w:val="a7"/>
            <w:noProof/>
          </w:rPr>
          <w:t>.</w:t>
        </w:r>
        <w:r w:rsidR="00B72284">
          <w:rPr>
            <w:rStyle w:val="a7"/>
            <w:rFonts w:hint="eastAsia"/>
            <w:noProof/>
          </w:rPr>
          <w:t>1</w:t>
        </w:r>
        <w:r w:rsidR="00B72284" w:rsidRPr="00C94BD0">
          <w:rPr>
            <w:rStyle w:val="a7"/>
            <w:noProof/>
          </w:rPr>
          <w:t xml:space="preserve"> </w:t>
        </w:r>
        <w:r w:rsidR="00B72284">
          <w:rPr>
            <w:rStyle w:val="a7"/>
            <w:rFonts w:hint="eastAsia"/>
            <w:noProof/>
          </w:rPr>
          <w:t>전체 관측 시간의 재방문 주기 적용</w:t>
        </w:r>
        <w:r w:rsidR="00B72284">
          <w:rPr>
            <w:noProof/>
            <w:webHidden/>
          </w:rPr>
          <w:tab/>
        </w:r>
        <w:r w:rsidR="00B72284">
          <w:rPr>
            <w:rFonts w:hint="eastAsia"/>
            <w:noProof/>
            <w:webHidden/>
          </w:rPr>
          <w:t>85</w:t>
        </w:r>
      </w:hyperlink>
    </w:p>
    <w:p w14:paraId="79585867" w14:textId="31292915" w:rsidR="00B72284" w:rsidRDefault="00000000" w:rsidP="00B72284">
      <w:pPr>
        <w:pStyle w:val="30"/>
        <w:tabs>
          <w:tab w:val="right" w:leader="dot" w:pos="7926"/>
        </w:tabs>
        <w:ind w:firstLine="200"/>
        <w:rPr>
          <w:noProof/>
        </w:rPr>
      </w:pPr>
      <w:hyperlink w:anchor="_Toc155697075" w:history="1">
        <w:r w:rsidR="00B72284">
          <w:rPr>
            <w:rStyle w:val="a7"/>
            <w:rFonts w:hint="eastAsia"/>
            <w:noProof/>
          </w:rPr>
          <w:t>6</w:t>
        </w:r>
        <w:r w:rsidR="00B72284" w:rsidRPr="00C94BD0">
          <w:rPr>
            <w:rStyle w:val="a7"/>
            <w:noProof/>
          </w:rPr>
          <w:t>.</w:t>
        </w:r>
        <w:r w:rsidR="00B72284">
          <w:rPr>
            <w:rStyle w:val="a7"/>
            <w:rFonts w:hint="eastAsia"/>
            <w:noProof/>
          </w:rPr>
          <w:t>6</w:t>
        </w:r>
        <w:r w:rsidR="00B72284" w:rsidRPr="00C94BD0">
          <w:rPr>
            <w:rStyle w:val="a7"/>
            <w:noProof/>
          </w:rPr>
          <w:t>.</w:t>
        </w:r>
        <w:r w:rsidR="00B72284">
          <w:rPr>
            <w:rStyle w:val="a7"/>
            <w:rFonts w:hint="eastAsia"/>
            <w:noProof/>
          </w:rPr>
          <w:t>2</w:t>
        </w:r>
        <w:r w:rsidR="00B72284" w:rsidRPr="00C94BD0">
          <w:rPr>
            <w:rStyle w:val="a7"/>
            <w:noProof/>
          </w:rPr>
          <w:t xml:space="preserve"> </w:t>
        </w:r>
        <w:r w:rsidR="00B72284">
          <w:rPr>
            <w:rStyle w:val="a7"/>
            <w:rFonts w:hint="eastAsia"/>
            <w:noProof/>
          </w:rPr>
          <w:t>특정 시간의 재방문 주기 적용</w:t>
        </w:r>
        <w:r w:rsidR="00B72284">
          <w:rPr>
            <w:noProof/>
            <w:webHidden/>
          </w:rPr>
          <w:tab/>
        </w:r>
        <w:r w:rsidR="00B72284">
          <w:rPr>
            <w:rFonts w:hint="eastAsia"/>
            <w:noProof/>
            <w:webHidden/>
          </w:rPr>
          <w:t>8</w:t>
        </w:r>
        <w:r w:rsidR="00F5273D">
          <w:rPr>
            <w:rFonts w:hint="eastAsia"/>
            <w:noProof/>
            <w:webHidden/>
          </w:rPr>
          <w:t>8</w:t>
        </w:r>
      </w:hyperlink>
    </w:p>
    <w:p w14:paraId="4D44600D" w14:textId="5FAFCBAF" w:rsidR="00B72284" w:rsidRDefault="00000000" w:rsidP="00B72284">
      <w:pPr>
        <w:pStyle w:val="20"/>
        <w:rPr>
          <w:noProof/>
        </w:rPr>
      </w:pPr>
      <w:hyperlink w:anchor="_Toc155697072" w:history="1">
        <w:r w:rsidR="00B72284">
          <w:rPr>
            <w:rStyle w:val="a7"/>
            <w:rFonts w:hint="eastAsia"/>
            <w:noProof/>
          </w:rPr>
          <w:t>6.7</w:t>
        </w:r>
        <w:r w:rsidR="00B72284" w:rsidRPr="00C94BD0">
          <w:rPr>
            <w:rStyle w:val="a7"/>
            <w:noProof/>
          </w:rPr>
          <w:t xml:space="preserve"> </w:t>
        </w:r>
        <w:r w:rsidR="00B72284">
          <w:rPr>
            <w:rStyle w:val="a7"/>
            <w:rFonts w:hint="eastAsia"/>
            <w:noProof/>
          </w:rPr>
          <w:t>요약 및 향후 연구 계획</w:t>
        </w:r>
        <w:r w:rsidR="00B72284">
          <w:rPr>
            <w:noProof/>
            <w:webHidden/>
          </w:rPr>
          <w:tab/>
        </w:r>
        <w:r w:rsidR="00B72284">
          <w:rPr>
            <w:rFonts w:hint="eastAsia"/>
            <w:noProof/>
            <w:webHidden/>
          </w:rPr>
          <w:t>9</w:t>
        </w:r>
        <w:r w:rsidR="00F5273D">
          <w:rPr>
            <w:rFonts w:hint="eastAsia"/>
            <w:noProof/>
            <w:webHidden/>
          </w:rPr>
          <w:t>2</w:t>
        </w:r>
      </w:hyperlink>
    </w:p>
    <w:p w14:paraId="5325BDA5" w14:textId="254DAF70" w:rsidR="00B72284" w:rsidRPr="00A90AD0" w:rsidRDefault="00000000" w:rsidP="003B7DD8">
      <w:pPr>
        <w:pStyle w:val="10"/>
        <w:rPr>
          <w:noProof/>
        </w:rPr>
      </w:pPr>
      <w:hyperlink w:anchor="_Toc155697078" w:history="1">
        <w:r w:rsidR="00B72284" w:rsidRPr="00C94BD0">
          <w:rPr>
            <w:rStyle w:val="a7"/>
            <w:noProof/>
          </w:rPr>
          <w:t xml:space="preserve">제 </w:t>
        </w:r>
        <w:r w:rsidR="00B72284">
          <w:rPr>
            <w:rStyle w:val="a7"/>
            <w:rFonts w:hint="eastAsia"/>
            <w:noProof/>
          </w:rPr>
          <w:t>7</w:t>
        </w:r>
        <w:r w:rsidR="00B72284" w:rsidRPr="00C94BD0">
          <w:rPr>
            <w:rStyle w:val="a7"/>
            <w:noProof/>
          </w:rPr>
          <w:t>장</w:t>
        </w:r>
        <w:r w:rsidR="00B72284">
          <w:rPr>
            <w:rStyle w:val="a7"/>
            <w:rFonts w:hint="eastAsia"/>
            <w:noProof/>
          </w:rPr>
          <w:t xml:space="preserve"> 결론</w:t>
        </w:r>
        <w:r w:rsidR="00B72284">
          <w:rPr>
            <w:noProof/>
            <w:webHidden/>
          </w:rPr>
          <w:tab/>
        </w:r>
        <w:r w:rsidR="00B72284">
          <w:rPr>
            <w:rFonts w:hint="eastAsia"/>
            <w:noProof/>
            <w:webHidden/>
          </w:rPr>
          <w:t>9</w:t>
        </w:r>
        <w:r w:rsidR="00F5273D">
          <w:rPr>
            <w:rFonts w:hint="eastAsia"/>
            <w:noProof/>
            <w:webHidden/>
          </w:rPr>
          <w:t>6</w:t>
        </w:r>
      </w:hyperlink>
    </w:p>
    <w:p w14:paraId="69E9447F" w14:textId="0EA6DECA" w:rsidR="00B72284" w:rsidRDefault="00000000" w:rsidP="003B7DD8">
      <w:pPr>
        <w:pStyle w:val="10"/>
        <w:rPr>
          <w:noProof/>
        </w:rPr>
      </w:pPr>
      <w:hyperlink w:anchor="_Toc155697080" w:history="1">
        <w:r w:rsidR="00B72284" w:rsidRPr="00C94BD0">
          <w:rPr>
            <w:rStyle w:val="a7"/>
            <w:noProof/>
          </w:rPr>
          <w:t>참고</w:t>
        </w:r>
        <w:r w:rsidR="00B72284">
          <w:rPr>
            <w:rStyle w:val="a7"/>
            <w:rFonts w:hint="eastAsia"/>
            <w:noProof/>
          </w:rPr>
          <w:t xml:space="preserve"> </w:t>
        </w:r>
        <w:r w:rsidR="00B72284" w:rsidRPr="00C94BD0">
          <w:rPr>
            <w:rStyle w:val="a7"/>
            <w:noProof/>
          </w:rPr>
          <w:t>문헌</w:t>
        </w:r>
        <w:r w:rsidR="00B72284">
          <w:rPr>
            <w:noProof/>
            <w:webHidden/>
          </w:rPr>
          <w:tab/>
        </w:r>
        <w:r w:rsidR="00B72284">
          <w:rPr>
            <w:rFonts w:hint="eastAsia"/>
            <w:noProof/>
            <w:webHidden/>
          </w:rPr>
          <w:t>9</w:t>
        </w:r>
        <w:r w:rsidR="00F5273D">
          <w:rPr>
            <w:rFonts w:hint="eastAsia"/>
            <w:noProof/>
            <w:webHidden/>
          </w:rPr>
          <w:t>8</w:t>
        </w:r>
      </w:hyperlink>
    </w:p>
    <w:p w14:paraId="34F5A902" w14:textId="307B6479" w:rsidR="00B72284" w:rsidRDefault="00B72284" w:rsidP="003B7DD8">
      <w:pPr>
        <w:pStyle w:val="10"/>
        <w:rPr>
          <w:noProof/>
        </w:rPr>
      </w:pPr>
      <w:r>
        <w:rPr>
          <w:rFonts w:hint="eastAsia"/>
        </w:rPr>
        <w:t>영문 요약</w:t>
      </w:r>
      <w:hyperlink w:anchor="_Toc155697080" w:history="1">
        <w:r>
          <w:rPr>
            <w:noProof/>
            <w:webHidden/>
          </w:rPr>
          <w:tab/>
        </w:r>
        <w:r>
          <w:rPr>
            <w:rFonts w:hint="eastAsia"/>
            <w:noProof/>
            <w:webHidden/>
          </w:rPr>
          <w:t>10</w:t>
        </w:r>
        <w:r w:rsidR="00F5273D">
          <w:rPr>
            <w:rFonts w:hint="eastAsia"/>
            <w:noProof/>
            <w:webHidden/>
          </w:rPr>
          <w:t>1</w:t>
        </w:r>
      </w:hyperlink>
    </w:p>
    <w:p w14:paraId="4F6188A5" w14:textId="77777777" w:rsidR="00B72284" w:rsidRDefault="00B72284" w:rsidP="00B72284">
      <w:pPr>
        <w:ind w:firstLine="200"/>
      </w:pPr>
    </w:p>
    <w:p w14:paraId="6BC3F064" w14:textId="77777777" w:rsidR="00B72284" w:rsidRDefault="00B72284" w:rsidP="00B72284">
      <w:pPr>
        <w:ind w:firstLine="200"/>
      </w:pPr>
    </w:p>
    <w:p w14:paraId="56EA0CFC" w14:textId="77777777" w:rsidR="00B72284" w:rsidRDefault="00B72284" w:rsidP="00B72284">
      <w:pPr>
        <w:ind w:firstLine="200"/>
      </w:pPr>
    </w:p>
    <w:p w14:paraId="6C0105AC" w14:textId="77777777" w:rsidR="00B72284" w:rsidRDefault="00B72284" w:rsidP="00B72284">
      <w:pPr>
        <w:ind w:firstLine="200"/>
      </w:pPr>
    </w:p>
    <w:p w14:paraId="7E43876C" w14:textId="77777777" w:rsidR="00B72284" w:rsidRDefault="00B72284" w:rsidP="00B72284">
      <w:pPr>
        <w:ind w:firstLine="200"/>
      </w:pPr>
    </w:p>
    <w:p w14:paraId="7FAF48D2" w14:textId="77777777" w:rsidR="00B72284" w:rsidRDefault="00B72284" w:rsidP="00B72284">
      <w:pPr>
        <w:ind w:firstLine="200"/>
      </w:pPr>
    </w:p>
    <w:p w14:paraId="0289939C" w14:textId="77777777" w:rsidR="00B72284" w:rsidRPr="003A3857" w:rsidRDefault="00B72284" w:rsidP="00B72284">
      <w:pPr>
        <w:pStyle w:val="1"/>
        <w:numPr>
          <w:ilvl w:val="0"/>
          <w:numId w:val="0"/>
        </w:numPr>
        <w:adjustRightInd/>
        <w:rPr>
          <w:color w:val="000000" w:themeColor="text1"/>
        </w:rPr>
      </w:pPr>
      <w:r w:rsidRPr="00225097">
        <w:rPr>
          <w:rFonts w:hint="eastAsia"/>
          <w:color w:val="000000" w:themeColor="text1"/>
        </w:rPr>
        <w:lastRenderedPageBreak/>
        <w:t>그림 차례</w:t>
      </w:r>
    </w:p>
    <w:p w14:paraId="18602726" w14:textId="0584185D" w:rsidR="00293C8D" w:rsidRDefault="00B72284" w:rsidP="003B7DD8">
      <w:pPr>
        <w:pStyle w:val="10"/>
        <w:rPr>
          <w:noProof/>
        </w:rPr>
      </w:pPr>
      <w:r w:rsidRPr="00225097">
        <w:fldChar w:fldCharType="end"/>
      </w:r>
      <w:r w:rsidR="00293C8D" w:rsidRPr="00B72284">
        <w:rPr>
          <w:rFonts w:hAnsi="바탕체"/>
          <w:noProof/>
        </w:rPr>
        <w:t>그</w:t>
      </w:r>
      <w:r w:rsidR="00293C8D" w:rsidRPr="00293C8D">
        <w:rPr>
          <w:rFonts w:hAnsi="바탕체"/>
          <w:noProof/>
        </w:rPr>
        <w:t xml:space="preserve">림 </w:t>
      </w:r>
      <w:bookmarkStart w:id="3" w:name="_Hlk171605819"/>
      <w:r w:rsidR="00293C8D" w:rsidRPr="00293C8D">
        <w:rPr>
          <w:rFonts w:hint="eastAsia"/>
          <w:noProof/>
        </w:rPr>
        <w:t>2</w:t>
      </w:r>
      <w:r w:rsidR="00293C8D" w:rsidRPr="00293C8D">
        <w:rPr>
          <w:noProof/>
        </w:rPr>
        <w:t>.1 RGT 궤도의 섭동 요소(Sharon D. Vtipil and Brett Newman, 2012)</w:t>
      </w:r>
      <w:bookmarkEnd w:id="3"/>
      <w:r w:rsidR="00293C8D">
        <w:rPr>
          <w:noProof/>
          <w:webHidden/>
        </w:rPr>
        <w:tab/>
      </w:r>
      <w:hyperlink w:anchor="_Toc155697080" w:history="1">
        <w:r w:rsidR="00293C8D">
          <w:rPr>
            <w:noProof/>
            <w:webHidden/>
          </w:rPr>
          <w:tab/>
        </w:r>
        <w:r w:rsidR="003771A9">
          <w:rPr>
            <w:rFonts w:hint="eastAsia"/>
            <w:noProof/>
            <w:webHidden/>
          </w:rPr>
          <w:t>9</w:t>
        </w:r>
      </w:hyperlink>
    </w:p>
    <w:p w14:paraId="3BCAA230" w14:textId="2A0AC072" w:rsidR="00293C8D" w:rsidRDefault="00293C8D" w:rsidP="003B7DD8">
      <w:pPr>
        <w:pStyle w:val="10"/>
        <w:rPr>
          <w:noProof/>
        </w:rPr>
      </w:pPr>
      <w:r w:rsidRPr="00B72284">
        <w:rPr>
          <w:noProof/>
        </w:rPr>
        <w:t>그</w:t>
      </w:r>
      <w:r w:rsidRPr="00293C8D">
        <w:rPr>
          <w:noProof/>
        </w:rPr>
        <w:t xml:space="preserve">림 </w:t>
      </w:r>
      <w:bookmarkStart w:id="4" w:name="_Hlk171605835"/>
      <w:r w:rsidRPr="00293C8D">
        <w:rPr>
          <w:rFonts w:hint="eastAsia"/>
          <w:noProof/>
        </w:rPr>
        <w:t>3</w:t>
      </w:r>
      <w:r w:rsidRPr="00293C8D">
        <w:rPr>
          <w:noProof/>
        </w:rPr>
        <w:t xml:space="preserve">.1 </w:t>
      </w:r>
      <w:r w:rsidRPr="00293C8D">
        <w:rPr>
          <w:rFonts w:hint="eastAsia"/>
          <w:noProof/>
        </w:rPr>
        <w:t>지상국의</w:t>
      </w:r>
      <w:r w:rsidRPr="00293C8D">
        <w:rPr>
          <w:noProof/>
        </w:rPr>
        <w:t xml:space="preserve"> 최소 고도각에 따른 </w:t>
      </w:r>
      <w:r w:rsidRPr="00293C8D">
        <w:rPr>
          <w:rFonts w:hint="eastAsia"/>
          <w:noProof/>
        </w:rPr>
        <w:t>접근 시간 정보</w:t>
      </w:r>
      <w:r w:rsidRPr="00293C8D">
        <w:rPr>
          <w:noProof/>
        </w:rPr>
        <w:t>의 결과</w:t>
      </w:r>
      <w:r w:rsidRPr="00293C8D">
        <w:rPr>
          <w:rFonts w:hint="eastAsia"/>
          <w:noProof/>
        </w:rPr>
        <w:t>(Lee et al, 2020)</w:t>
      </w:r>
      <w:bookmarkEnd w:id="4"/>
      <w:r>
        <w:rPr>
          <w:noProof/>
          <w:webHidden/>
        </w:rPr>
        <w:tab/>
      </w:r>
      <w:hyperlink w:anchor="_Toc155697080" w:history="1">
        <w:r>
          <w:rPr>
            <w:noProof/>
            <w:webHidden/>
          </w:rPr>
          <w:tab/>
        </w:r>
        <w:r w:rsidR="003771A9">
          <w:rPr>
            <w:rFonts w:hint="eastAsia"/>
            <w:noProof/>
            <w:webHidden/>
          </w:rPr>
          <w:t>13</w:t>
        </w:r>
      </w:hyperlink>
    </w:p>
    <w:p w14:paraId="3C2E1D66" w14:textId="241937C8" w:rsidR="00293C8D" w:rsidRDefault="00293C8D" w:rsidP="003B7DD8">
      <w:pPr>
        <w:pStyle w:val="10"/>
        <w:rPr>
          <w:noProof/>
        </w:rPr>
      </w:pPr>
      <w:r w:rsidRPr="00B72284">
        <w:rPr>
          <w:rFonts w:hAnsi="바탕체"/>
          <w:noProof/>
        </w:rPr>
        <w:t>그</w:t>
      </w:r>
      <w:r w:rsidRPr="00293C8D">
        <w:rPr>
          <w:rFonts w:hAnsi="바탕체"/>
          <w:noProof/>
        </w:rPr>
        <w:t xml:space="preserve">림 </w:t>
      </w:r>
      <w:r w:rsidRPr="00293C8D">
        <w:rPr>
          <w:rFonts w:hint="eastAsia"/>
          <w:noProof/>
        </w:rPr>
        <w:t>3</w:t>
      </w:r>
      <w:r w:rsidRPr="00293C8D">
        <w:rPr>
          <w:noProof/>
        </w:rPr>
        <w:t xml:space="preserve">.2 </w:t>
      </w:r>
      <w:r w:rsidRPr="00293C8D">
        <w:rPr>
          <w:rFonts w:hint="eastAsia"/>
          <w:noProof/>
        </w:rPr>
        <w:t>기준 위성을 바탕으로 한 실제 위성의 상대 위치 설정(Lee et al, 2020)</w:t>
      </w:r>
      <w:r>
        <w:rPr>
          <w:noProof/>
          <w:webHidden/>
        </w:rPr>
        <w:tab/>
      </w:r>
      <w:hyperlink w:anchor="_Toc155697080" w:history="1">
        <w:r>
          <w:rPr>
            <w:noProof/>
            <w:webHidden/>
          </w:rPr>
          <w:tab/>
        </w:r>
        <w:r w:rsidR="003771A9">
          <w:rPr>
            <w:rFonts w:hint="eastAsia"/>
            <w:noProof/>
            <w:webHidden/>
          </w:rPr>
          <w:t>14</w:t>
        </w:r>
      </w:hyperlink>
    </w:p>
    <w:p w14:paraId="3B81B953" w14:textId="77777777" w:rsidR="00293C8D" w:rsidRDefault="00293C8D" w:rsidP="003B7DD8">
      <w:pPr>
        <w:pStyle w:val="10"/>
        <w:rPr>
          <w:noProof/>
        </w:rPr>
      </w:pPr>
      <w:r w:rsidRPr="00B72284">
        <w:rPr>
          <w:noProof/>
        </w:rPr>
        <w:t>그</w:t>
      </w:r>
      <w:r w:rsidRPr="00293C8D">
        <w:rPr>
          <w:noProof/>
        </w:rPr>
        <w:t xml:space="preserve">림 </w:t>
      </w:r>
      <w:bookmarkStart w:id="5" w:name="_Hlk171605891"/>
      <w:r w:rsidRPr="00293C8D">
        <w:rPr>
          <w:rFonts w:hint="eastAsia"/>
          <w:noProof/>
        </w:rPr>
        <w:t>3</w:t>
      </w:r>
      <w:r w:rsidRPr="00293C8D">
        <w:rPr>
          <w:noProof/>
        </w:rPr>
        <w:t xml:space="preserve">.3 </w:t>
      </w:r>
      <w:r w:rsidRPr="00293C8D">
        <w:rPr>
          <w:rFonts w:hint="eastAsia"/>
          <w:noProof/>
        </w:rPr>
        <w:t>모든</w:t>
      </w:r>
      <w:r w:rsidRPr="00293C8D">
        <w:rPr>
          <w:noProof/>
        </w:rPr>
        <w:t xml:space="preserve"> 위성의 </w:t>
      </w:r>
      <w:r w:rsidRPr="00293C8D">
        <w:rPr>
          <w:rFonts w:hint="eastAsia"/>
          <w:noProof/>
        </w:rPr>
        <w:t xml:space="preserve">접근 시간 정보와 위성의 상대 위치의 합성을 통해 얻은 전체 </w:t>
      </w:r>
    </w:p>
    <w:p w14:paraId="502AB795" w14:textId="4F955D19" w:rsidR="00293C8D" w:rsidRDefault="00293C8D" w:rsidP="003B7DD8">
      <w:pPr>
        <w:pStyle w:val="10"/>
        <w:rPr>
          <w:noProof/>
        </w:rPr>
      </w:pPr>
      <w:r w:rsidRPr="00293C8D">
        <w:rPr>
          <w:rFonts w:hAnsi="바탕체" w:hint="eastAsia"/>
          <w:noProof/>
        </w:rPr>
        <w:t>전파시간 동안의 커버리지 결과(Lee et al, 2020)</w:t>
      </w:r>
      <w:bookmarkEnd w:id="5"/>
      <w:r>
        <w:rPr>
          <w:noProof/>
          <w:webHidden/>
        </w:rPr>
        <w:tab/>
      </w:r>
      <w:hyperlink w:anchor="_Toc155697080" w:history="1">
        <w:r>
          <w:rPr>
            <w:noProof/>
            <w:webHidden/>
          </w:rPr>
          <w:tab/>
        </w:r>
        <w:r>
          <w:rPr>
            <w:rFonts w:hint="eastAsia"/>
            <w:noProof/>
            <w:webHidden/>
          </w:rPr>
          <w:t>1</w:t>
        </w:r>
        <w:r w:rsidR="003771A9">
          <w:rPr>
            <w:rFonts w:hint="eastAsia"/>
            <w:noProof/>
            <w:webHidden/>
          </w:rPr>
          <w:t>4</w:t>
        </w:r>
      </w:hyperlink>
    </w:p>
    <w:p w14:paraId="11D1ADB1" w14:textId="66BB5160" w:rsidR="00293C8D" w:rsidRDefault="00293C8D" w:rsidP="003B7DD8">
      <w:pPr>
        <w:pStyle w:val="10"/>
        <w:rPr>
          <w:noProof/>
        </w:rPr>
      </w:pPr>
      <w:r w:rsidRPr="00B72284">
        <w:rPr>
          <w:rFonts w:hAnsi="바탕체"/>
          <w:noProof/>
        </w:rPr>
        <w:t>그</w:t>
      </w:r>
      <w:r w:rsidRPr="00293C8D">
        <w:rPr>
          <w:rFonts w:hAnsi="바탕체"/>
          <w:noProof/>
        </w:rPr>
        <w:t xml:space="preserve">림 </w:t>
      </w:r>
      <w:r w:rsidRPr="00293C8D">
        <w:rPr>
          <w:rFonts w:hint="eastAsia"/>
          <w:noProof/>
        </w:rPr>
        <w:t>3</w:t>
      </w:r>
      <w:r w:rsidRPr="00293C8D">
        <w:rPr>
          <w:noProof/>
        </w:rPr>
        <w:t>.4 APC 과정</w:t>
      </w:r>
      <w:r w:rsidRPr="00293C8D">
        <w:rPr>
          <w:rFonts w:hint="eastAsia"/>
          <w:noProof/>
        </w:rPr>
        <w:t>의 세 단계 및 3D</w:t>
      </w:r>
      <w:r w:rsidR="003771A9">
        <w:rPr>
          <w:rFonts w:hint="eastAsia"/>
          <w:noProof/>
        </w:rPr>
        <w:t xml:space="preserve"> </w:t>
      </w:r>
      <w:r w:rsidRPr="00293C8D">
        <w:rPr>
          <w:rFonts w:hint="eastAsia"/>
          <w:noProof/>
        </w:rPr>
        <w:t>공간에</w:t>
      </w:r>
      <w:r w:rsidRPr="00293C8D">
        <w:rPr>
          <w:noProof/>
        </w:rPr>
        <w:t>서</w:t>
      </w:r>
      <w:r w:rsidRPr="00293C8D">
        <w:rPr>
          <w:rFonts w:hint="eastAsia"/>
          <w:noProof/>
        </w:rPr>
        <w:t>의</w:t>
      </w:r>
      <w:r w:rsidRPr="00293C8D">
        <w:rPr>
          <w:noProof/>
        </w:rPr>
        <w:t xml:space="preserve"> 표현</w:t>
      </w:r>
      <w:r w:rsidRPr="00293C8D">
        <w:rPr>
          <w:rFonts w:hint="eastAsia"/>
          <w:noProof/>
        </w:rPr>
        <w:t>(Lee et al, 2020)</w:t>
      </w:r>
      <w:r>
        <w:rPr>
          <w:noProof/>
          <w:webHidden/>
        </w:rPr>
        <w:tab/>
      </w:r>
      <w:hyperlink w:anchor="_Toc155697080" w:history="1">
        <w:r>
          <w:rPr>
            <w:noProof/>
            <w:webHidden/>
          </w:rPr>
          <w:tab/>
        </w:r>
        <w:r w:rsidR="003771A9">
          <w:rPr>
            <w:rFonts w:hint="eastAsia"/>
            <w:noProof/>
            <w:webHidden/>
          </w:rPr>
          <w:t>15</w:t>
        </w:r>
      </w:hyperlink>
    </w:p>
    <w:p w14:paraId="34011B9E" w14:textId="628C9AE0" w:rsidR="00293C8D" w:rsidRDefault="00293C8D" w:rsidP="003B7DD8">
      <w:pPr>
        <w:pStyle w:val="10"/>
        <w:rPr>
          <w:noProof/>
        </w:rPr>
      </w:pPr>
      <w:r w:rsidRPr="00B72284">
        <w:rPr>
          <w:rFonts w:hAnsi="바탕체"/>
          <w:noProof/>
        </w:rPr>
        <w:t>그</w:t>
      </w:r>
      <w:r w:rsidRPr="00293C8D">
        <w:rPr>
          <w:rFonts w:hAnsi="바탕체"/>
          <w:noProof/>
        </w:rPr>
        <w:t xml:space="preserve">림 </w:t>
      </w:r>
      <w:r w:rsidRPr="00293C8D">
        <w:rPr>
          <w:rFonts w:hAnsi="바탕체" w:hint="eastAsia"/>
          <w:noProof/>
        </w:rPr>
        <w:t>4</w:t>
      </w:r>
      <w:r w:rsidRPr="00293C8D">
        <w:rPr>
          <w:rFonts w:hAnsi="바탕체"/>
          <w:noProof/>
        </w:rPr>
        <w:t>.</w:t>
      </w:r>
      <w:r w:rsidRPr="00293C8D">
        <w:rPr>
          <w:rFonts w:hAnsi="바탕체" w:hint="eastAsia"/>
          <w:noProof/>
        </w:rPr>
        <w:t>1</w:t>
      </w:r>
      <w:r w:rsidRPr="00293C8D">
        <w:rPr>
          <w:rFonts w:hAnsi="바탕체"/>
          <w:noProof/>
        </w:rPr>
        <w:t xml:space="preserve"> </w:t>
      </w:r>
      <w:r w:rsidRPr="00293C8D">
        <w:rPr>
          <w:rFonts w:hAnsi="바탕체" w:hint="eastAsia"/>
          <w:noProof/>
        </w:rPr>
        <w:t>준대칭 기법</w:t>
      </w:r>
      <w:r w:rsidRPr="00293C8D">
        <w:rPr>
          <w:rFonts w:hAnsi="바탕체"/>
          <w:noProof/>
        </w:rPr>
        <w:t xml:space="preserve">의 </w:t>
      </w:r>
      <w:r w:rsidRPr="00293C8D">
        <w:rPr>
          <w:rFonts w:hAnsi="바탕체" w:hint="eastAsia"/>
          <w:noProof/>
        </w:rPr>
        <w:t>순서도(Lee et al, 2020)</w:t>
      </w:r>
      <w:r>
        <w:rPr>
          <w:noProof/>
          <w:webHidden/>
        </w:rPr>
        <w:tab/>
      </w:r>
      <w:hyperlink w:anchor="_Toc155697080" w:history="1">
        <w:r>
          <w:rPr>
            <w:noProof/>
            <w:webHidden/>
          </w:rPr>
          <w:tab/>
        </w:r>
        <w:r>
          <w:rPr>
            <w:rFonts w:hint="eastAsia"/>
            <w:noProof/>
            <w:webHidden/>
          </w:rPr>
          <w:t>1</w:t>
        </w:r>
        <w:r w:rsidR="003771A9">
          <w:rPr>
            <w:rFonts w:hint="eastAsia"/>
            <w:noProof/>
            <w:webHidden/>
          </w:rPr>
          <w:t>7</w:t>
        </w:r>
      </w:hyperlink>
    </w:p>
    <w:p w14:paraId="298D5EB5" w14:textId="1A373183" w:rsidR="00293C8D" w:rsidRDefault="00293C8D" w:rsidP="003B7DD8">
      <w:pPr>
        <w:pStyle w:val="10"/>
        <w:rPr>
          <w:noProof/>
        </w:rPr>
      </w:pPr>
      <w:r w:rsidRPr="00B72284">
        <w:rPr>
          <w:rFonts w:hAnsi="바탕체"/>
          <w:noProof/>
        </w:rPr>
        <w:t>그</w:t>
      </w:r>
      <w:r w:rsidRPr="00293C8D">
        <w:rPr>
          <w:rFonts w:hAnsi="바탕체"/>
          <w:noProof/>
        </w:rPr>
        <w:t xml:space="preserve">림 </w:t>
      </w:r>
      <w:r w:rsidRPr="00293C8D">
        <w:rPr>
          <w:rFonts w:hint="eastAsia"/>
          <w:noProof/>
        </w:rPr>
        <w:t>4</w:t>
      </w:r>
      <w:r w:rsidRPr="00293C8D">
        <w:rPr>
          <w:noProof/>
        </w:rPr>
        <w:t>.</w:t>
      </w:r>
      <w:r w:rsidRPr="00293C8D">
        <w:rPr>
          <w:rFonts w:hint="eastAsia"/>
          <w:noProof/>
        </w:rPr>
        <w:t>2</w:t>
      </w:r>
      <w:r w:rsidRPr="00293C8D">
        <w:rPr>
          <w:noProof/>
        </w:rPr>
        <w:t xml:space="preserve"> </w:t>
      </w:r>
      <w:r w:rsidRPr="00293C8D">
        <w:rPr>
          <w:rFonts w:hint="eastAsia"/>
          <w:noProof/>
        </w:rPr>
        <w:t>시뮬레이션을</w:t>
      </w:r>
      <w:r w:rsidRPr="00293C8D">
        <w:rPr>
          <w:noProof/>
        </w:rPr>
        <w:t xml:space="preserve"> 통해 얻은 준대칭 기법의 (</w:t>
      </w:r>
      <w:r w:rsidRPr="00293C8D">
        <w:rPr>
          <w:rFonts w:hint="eastAsia"/>
          <w:noProof/>
        </w:rPr>
        <w:t>Ω</w:t>
      </w:r>
      <w:r w:rsidRPr="00293C8D">
        <w:rPr>
          <w:noProof/>
        </w:rPr>
        <w:t>,M)_k</w:t>
      </w:r>
      <w:r>
        <w:rPr>
          <w:rFonts w:hint="eastAsia"/>
          <w:noProof/>
        </w:rPr>
        <w:t xml:space="preserve"> </w:t>
      </w:r>
      <w:r w:rsidRPr="00293C8D">
        <w:rPr>
          <w:noProof/>
        </w:rPr>
        <w:t>순서쌍</w:t>
      </w:r>
      <w:r>
        <w:rPr>
          <w:noProof/>
          <w:webHidden/>
        </w:rPr>
        <w:tab/>
      </w:r>
      <w:hyperlink w:anchor="_Toc155697080" w:history="1">
        <w:r>
          <w:rPr>
            <w:noProof/>
            <w:webHidden/>
          </w:rPr>
          <w:tab/>
        </w:r>
        <w:r w:rsidR="003771A9">
          <w:rPr>
            <w:rFonts w:hint="eastAsia"/>
            <w:noProof/>
            <w:webHidden/>
          </w:rPr>
          <w:t>22</w:t>
        </w:r>
      </w:hyperlink>
    </w:p>
    <w:p w14:paraId="2F770538" w14:textId="7119ABC6" w:rsidR="00293C8D" w:rsidRDefault="00293C8D" w:rsidP="003B7DD8">
      <w:pPr>
        <w:pStyle w:val="10"/>
        <w:rPr>
          <w:noProof/>
        </w:rPr>
      </w:pPr>
      <w:r w:rsidRPr="00B72284">
        <w:rPr>
          <w:noProof/>
        </w:rPr>
        <w:t>그</w:t>
      </w:r>
      <w:r w:rsidRPr="00293C8D">
        <w:rPr>
          <w:noProof/>
        </w:rPr>
        <w:t xml:space="preserve">림 </w:t>
      </w:r>
      <w:r w:rsidRPr="00293C8D">
        <w:rPr>
          <w:rFonts w:hint="eastAsia"/>
          <w:noProof/>
        </w:rPr>
        <w:t>4</w:t>
      </w:r>
      <w:r w:rsidRPr="00293C8D">
        <w:rPr>
          <w:noProof/>
        </w:rPr>
        <w:t>.</w:t>
      </w:r>
      <w:r w:rsidRPr="00293C8D">
        <w:rPr>
          <w:rFonts w:hint="eastAsia"/>
          <w:noProof/>
        </w:rPr>
        <w:t>3</w:t>
      </w:r>
      <w:r w:rsidRPr="00293C8D">
        <w:rPr>
          <w:noProof/>
        </w:rPr>
        <w:t xml:space="preserve"> </w:t>
      </w:r>
      <w:r w:rsidRPr="00293C8D">
        <w:rPr>
          <w:rFonts w:hint="eastAsia"/>
          <w:noProof/>
        </w:rPr>
        <w:t>워커</w:t>
      </w:r>
      <w:r w:rsidRPr="00293C8D">
        <w:rPr>
          <w:noProof/>
        </w:rPr>
        <w:t>-델타 위성군의 설계 예시(T:P:F=18:3:1)(황영민, 2019)</w:t>
      </w:r>
      <w:r>
        <w:rPr>
          <w:noProof/>
          <w:webHidden/>
        </w:rPr>
        <w:tab/>
      </w:r>
      <w:hyperlink w:anchor="_Toc155697080" w:history="1">
        <w:r>
          <w:rPr>
            <w:noProof/>
            <w:webHidden/>
          </w:rPr>
          <w:tab/>
        </w:r>
        <w:r w:rsidR="003771A9">
          <w:rPr>
            <w:rFonts w:hint="eastAsia"/>
            <w:noProof/>
            <w:webHidden/>
          </w:rPr>
          <w:t>24</w:t>
        </w:r>
      </w:hyperlink>
    </w:p>
    <w:p w14:paraId="4DBE77CD" w14:textId="6885FA57" w:rsidR="00CE7AE9" w:rsidRPr="00CE7AE9" w:rsidRDefault="00CE7AE9" w:rsidP="003B7DD8">
      <w:pPr>
        <w:pStyle w:val="10"/>
        <w:rPr>
          <w:noProof/>
        </w:rPr>
      </w:pPr>
      <w:r w:rsidRPr="00B72284">
        <w:rPr>
          <w:rFonts w:hAnsi="바탕체"/>
          <w:noProof/>
        </w:rPr>
        <w:t>그</w:t>
      </w:r>
      <w:r w:rsidRPr="00293C8D">
        <w:rPr>
          <w:rFonts w:hAnsi="바탕체"/>
          <w:noProof/>
        </w:rPr>
        <w:t xml:space="preserve">림 </w:t>
      </w:r>
      <w:r w:rsidRPr="00293C8D">
        <w:rPr>
          <w:rFonts w:hint="eastAsia"/>
          <w:noProof/>
        </w:rPr>
        <w:t>4</w:t>
      </w:r>
      <w:r w:rsidRPr="00293C8D">
        <w:rPr>
          <w:noProof/>
        </w:rPr>
        <w:t>.</w:t>
      </w:r>
      <w:r>
        <w:rPr>
          <w:rFonts w:hint="eastAsia"/>
          <w:noProof/>
        </w:rPr>
        <w:t>4</w:t>
      </w:r>
      <w:r w:rsidRPr="00293C8D">
        <w:rPr>
          <w:noProof/>
        </w:rPr>
        <w:t xml:space="preserve"> </w:t>
      </w:r>
      <w:r>
        <w:rPr>
          <w:rFonts w:hint="eastAsia"/>
          <w:noProof/>
        </w:rPr>
        <w:t>준대칭 기법의</w:t>
      </w:r>
      <w:r w:rsidRPr="00293C8D">
        <w:rPr>
          <w:noProof/>
        </w:rPr>
        <w:t xml:space="preserve"> FreeFlyer 실행 화면</w:t>
      </w:r>
      <w:r>
        <w:rPr>
          <w:noProof/>
          <w:webHidden/>
        </w:rPr>
        <w:tab/>
      </w:r>
      <w:hyperlink w:anchor="_Toc155697080" w:history="1">
        <w:r>
          <w:rPr>
            <w:noProof/>
            <w:webHidden/>
          </w:rPr>
          <w:tab/>
        </w:r>
        <w:r>
          <w:rPr>
            <w:rFonts w:hint="eastAsia"/>
            <w:noProof/>
            <w:webHidden/>
          </w:rPr>
          <w:t>29</w:t>
        </w:r>
      </w:hyperlink>
    </w:p>
    <w:p w14:paraId="0410096B" w14:textId="2EB14A83" w:rsidR="00293C8D" w:rsidRDefault="00293C8D" w:rsidP="003B7DD8">
      <w:pPr>
        <w:pStyle w:val="10"/>
        <w:rPr>
          <w:noProof/>
        </w:rPr>
      </w:pPr>
      <w:r w:rsidRPr="00B72284">
        <w:rPr>
          <w:rFonts w:hAnsi="바탕체"/>
          <w:noProof/>
        </w:rPr>
        <w:t>그</w:t>
      </w:r>
      <w:r w:rsidRPr="00293C8D">
        <w:rPr>
          <w:rFonts w:hAnsi="바탕체"/>
          <w:noProof/>
        </w:rPr>
        <w:t xml:space="preserve">림 </w:t>
      </w:r>
      <w:r w:rsidRPr="00293C8D">
        <w:rPr>
          <w:rFonts w:hint="eastAsia"/>
          <w:noProof/>
        </w:rPr>
        <w:t>4</w:t>
      </w:r>
      <w:r w:rsidRPr="00293C8D">
        <w:rPr>
          <w:noProof/>
        </w:rPr>
        <w:t>.</w:t>
      </w:r>
      <w:r w:rsidRPr="00293C8D">
        <w:rPr>
          <w:rFonts w:hint="eastAsia"/>
          <w:noProof/>
        </w:rPr>
        <w:t>5</w:t>
      </w:r>
      <w:r w:rsidRPr="00293C8D">
        <w:rPr>
          <w:noProof/>
        </w:rPr>
        <w:t xml:space="preserve"> </w:t>
      </w:r>
      <w:r w:rsidRPr="00293C8D">
        <w:rPr>
          <w:rFonts w:hint="eastAsia"/>
          <w:noProof/>
        </w:rPr>
        <w:t>워커</w:t>
      </w:r>
      <w:r w:rsidRPr="00293C8D">
        <w:rPr>
          <w:noProof/>
        </w:rPr>
        <w:t>-델타 위성군</w:t>
      </w:r>
      <w:r w:rsidR="00CE7AE9">
        <w:rPr>
          <w:rFonts w:hint="eastAsia"/>
          <w:noProof/>
        </w:rPr>
        <w:t>의</w:t>
      </w:r>
      <w:r w:rsidRPr="00293C8D">
        <w:rPr>
          <w:noProof/>
        </w:rPr>
        <w:t>(20:20:8) FreeFlyer 실행 화면</w:t>
      </w:r>
      <w:r>
        <w:rPr>
          <w:noProof/>
          <w:webHidden/>
        </w:rPr>
        <w:tab/>
      </w:r>
      <w:hyperlink w:anchor="_Toc155697080" w:history="1">
        <w:r>
          <w:rPr>
            <w:noProof/>
            <w:webHidden/>
          </w:rPr>
          <w:tab/>
        </w:r>
        <w:r w:rsidR="00CE7AE9">
          <w:rPr>
            <w:rFonts w:hint="eastAsia"/>
            <w:noProof/>
            <w:webHidden/>
          </w:rPr>
          <w:t>29</w:t>
        </w:r>
      </w:hyperlink>
    </w:p>
    <w:p w14:paraId="7645F9B3" w14:textId="67BA42BD" w:rsidR="00293C8D" w:rsidRDefault="00293C8D" w:rsidP="003B7DD8">
      <w:pPr>
        <w:pStyle w:val="10"/>
        <w:rPr>
          <w:noProof/>
        </w:rPr>
      </w:pPr>
      <w:r w:rsidRPr="00B72284">
        <w:rPr>
          <w:rFonts w:hAnsi="바탕체"/>
          <w:noProof/>
        </w:rPr>
        <w:t>그</w:t>
      </w:r>
      <w:r w:rsidRPr="00293C8D">
        <w:rPr>
          <w:rFonts w:hAnsi="바탕체"/>
          <w:noProof/>
        </w:rPr>
        <w:t xml:space="preserve">림 </w:t>
      </w:r>
      <w:r w:rsidRPr="00293C8D">
        <w:rPr>
          <w:rFonts w:hAnsi="바탕체" w:hint="eastAsia"/>
          <w:noProof/>
        </w:rPr>
        <w:t>4</w:t>
      </w:r>
      <w:r w:rsidRPr="00293C8D">
        <w:rPr>
          <w:rFonts w:hAnsi="바탕체"/>
          <w:noProof/>
        </w:rPr>
        <w:t>.</w:t>
      </w:r>
      <w:r w:rsidRPr="00293C8D">
        <w:rPr>
          <w:rFonts w:hAnsi="바탕체" w:hint="eastAsia"/>
          <w:noProof/>
        </w:rPr>
        <w:t>6</w:t>
      </w:r>
      <w:r w:rsidRPr="00293C8D">
        <w:rPr>
          <w:rFonts w:hAnsi="바탕체"/>
          <w:noProof/>
        </w:rPr>
        <w:t xml:space="preserve"> </w:t>
      </w:r>
      <w:r w:rsidRPr="00293C8D">
        <w:rPr>
          <w:rFonts w:hAnsi="바탕체" w:hint="eastAsia"/>
          <w:noProof/>
        </w:rPr>
        <w:t>두 위성군 설계 기법의 포함관계</w:t>
      </w:r>
      <w:r>
        <w:rPr>
          <w:noProof/>
          <w:webHidden/>
        </w:rPr>
        <w:tab/>
      </w:r>
      <w:hyperlink w:anchor="_Toc155697080" w:history="1">
        <w:r>
          <w:rPr>
            <w:noProof/>
            <w:webHidden/>
          </w:rPr>
          <w:tab/>
        </w:r>
        <w:r w:rsidR="00CE7AE9">
          <w:rPr>
            <w:rFonts w:hint="eastAsia"/>
            <w:noProof/>
            <w:webHidden/>
          </w:rPr>
          <w:t>30</w:t>
        </w:r>
      </w:hyperlink>
    </w:p>
    <w:p w14:paraId="75895231" w14:textId="33637522" w:rsidR="00293C8D" w:rsidRDefault="00293C8D" w:rsidP="003B7DD8">
      <w:pPr>
        <w:pStyle w:val="10"/>
        <w:rPr>
          <w:noProof/>
        </w:rPr>
      </w:pPr>
      <w:r w:rsidRPr="00B72284">
        <w:rPr>
          <w:rFonts w:hAnsi="바탕체"/>
          <w:noProof/>
        </w:rPr>
        <w:t>그</w:t>
      </w:r>
      <w:r w:rsidRPr="00293C8D">
        <w:rPr>
          <w:rFonts w:hAnsi="바탕체"/>
          <w:noProof/>
        </w:rPr>
        <w:t xml:space="preserve">림 </w:t>
      </w:r>
      <w:r w:rsidRPr="00293C8D">
        <w:rPr>
          <w:rFonts w:hint="eastAsia"/>
          <w:noProof/>
        </w:rPr>
        <w:t>5</w:t>
      </w:r>
      <w:r w:rsidRPr="00293C8D">
        <w:rPr>
          <w:noProof/>
        </w:rPr>
        <w:t xml:space="preserve">.1 </w:t>
      </w:r>
      <w:r w:rsidRPr="00293C8D">
        <w:rPr>
          <w:rFonts w:hint="eastAsia"/>
          <w:noProof/>
        </w:rPr>
        <w:t>이진</w:t>
      </w:r>
      <w:r w:rsidRPr="00293C8D">
        <w:rPr>
          <w:noProof/>
        </w:rPr>
        <w:t xml:space="preserve"> 선형 계획법의 </w:t>
      </w:r>
      <w:r w:rsidRPr="00293C8D">
        <w:rPr>
          <w:rFonts w:hint="eastAsia"/>
          <w:noProof/>
        </w:rPr>
        <w:t>순서</w:t>
      </w:r>
      <w:r w:rsidRPr="00293C8D">
        <w:rPr>
          <w:noProof/>
        </w:rPr>
        <w:t>도(Lee et al, 2020)</w:t>
      </w:r>
      <w:r>
        <w:rPr>
          <w:noProof/>
          <w:webHidden/>
        </w:rPr>
        <w:tab/>
      </w:r>
      <w:hyperlink w:anchor="_Toc155697080" w:history="1">
        <w:r>
          <w:rPr>
            <w:noProof/>
            <w:webHidden/>
          </w:rPr>
          <w:tab/>
        </w:r>
        <w:r w:rsidR="00CE7AE9">
          <w:rPr>
            <w:rFonts w:hint="eastAsia"/>
            <w:noProof/>
            <w:webHidden/>
          </w:rPr>
          <w:t>31</w:t>
        </w:r>
      </w:hyperlink>
    </w:p>
    <w:p w14:paraId="30231FE8" w14:textId="2CB43834" w:rsidR="00293C8D" w:rsidRDefault="00293C8D" w:rsidP="003B7DD8">
      <w:pPr>
        <w:pStyle w:val="10"/>
        <w:rPr>
          <w:noProof/>
        </w:rPr>
      </w:pPr>
      <w:r w:rsidRPr="00B72284">
        <w:rPr>
          <w:noProof/>
        </w:rPr>
        <w:t>그</w:t>
      </w:r>
      <w:r w:rsidRPr="00293C8D">
        <w:rPr>
          <w:noProof/>
        </w:rPr>
        <w:t xml:space="preserve">림 </w:t>
      </w:r>
      <w:r w:rsidRPr="00293C8D">
        <w:rPr>
          <w:rFonts w:hint="eastAsia"/>
          <w:noProof/>
        </w:rPr>
        <w:t>5.2</w:t>
      </w:r>
      <w:r w:rsidRPr="00293C8D">
        <w:rPr>
          <w:noProof/>
        </w:rPr>
        <w:t xml:space="preserve"> </w:t>
      </w:r>
      <w:r w:rsidRPr="00293C8D">
        <w:rPr>
          <w:rFonts w:hint="eastAsia"/>
          <w:noProof/>
        </w:rPr>
        <w:t>이진</w:t>
      </w:r>
      <w:r w:rsidRPr="00293C8D">
        <w:rPr>
          <w:noProof/>
        </w:rPr>
        <w:t xml:space="preserve"> 선형 계획법을 간단하게 설명하는 모식도(Lee et al, 2020)</w:t>
      </w:r>
      <w:r>
        <w:rPr>
          <w:noProof/>
          <w:webHidden/>
        </w:rPr>
        <w:tab/>
      </w:r>
      <w:hyperlink w:anchor="_Toc155697080" w:history="1">
        <w:r>
          <w:rPr>
            <w:noProof/>
            <w:webHidden/>
          </w:rPr>
          <w:tab/>
        </w:r>
        <w:r w:rsidR="00CE7AE9">
          <w:rPr>
            <w:rFonts w:hint="eastAsia"/>
            <w:noProof/>
            <w:webHidden/>
          </w:rPr>
          <w:t>32</w:t>
        </w:r>
      </w:hyperlink>
    </w:p>
    <w:p w14:paraId="7D4D8643" w14:textId="49EDE82A" w:rsidR="00293C8D" w:rsidRPr="00293C8D" w:rsidRDefault="00293C8D" w:rsidP="003B7DD8">
      <w:pPr>
        <w:pStyle w:val="10"/>
        <w:rPr>
          <w:noProof/>
        </w:rPr>
      </w:pPr>
      <w:r w:rsidRPr="00B72284">
        <w:rPr>
          <w:rFonts w:hAnsi="바탕체"/>
          <w:noProof/>
        </w:rPr>
        <w:t>그</w:t>
      </w:r>
      <w:r w:rsidRPr="00293C8D">
        <w:rPr>
          <w:rFonts w:hAnsi="바탕체"/>
          <w:noProof/>
        </w:rPr>
        <w:t xml:space="preserve">림 </w:t>
      </w:r>
      <w:r w:rsidRPr="00293C8D">
        <w:rPr>
          <w:rFonts w:hAnsi="바탕체" w:hint="eastAsia"/>
          <w:noProof/>
        </w:rPr>
        <w:t>5.</w:t>
      </w:r>
      <w:r>
        <w:rPr>
          <w:rFonts w:hAnsi="바탕체" w:hint="eastAsia"/>
          <w:noProof/>
        </w:rPr>
        <w:t>3</w:t>
      </w:r>
      <w:r w:rsidRPr="00293C8D">
        <w:rPr>
          <w:rFonts w:hAnsi="바탕체"/>
          <w:noProof/>
        </w:rPr>
        <w:t xml:space="preserve"> </w:t>
      </w:r>
      <w:r w:rsidRPr="00293C8D">
        <w:rPr>
          <w:rFonts w:hAnsi="바탕체" w:hint="eastAsia"/>
          <w:noProof/>
        </w:rPr>
        <w:t>관심지역을</w:t>
      </w:r>
      <w:r w:rsidRPr="00293C8D">
        <w:rPr>
          <w:rFonts w:hAnsi="바탕체"/>
          <w:noProof/>
        </w:rPr>
        <w:t xml:space="preserve"> 지나는 기준 위성의 </w:t>
      </w:r>
      <w:r w:rsidRPr="00293C8D">
        <w:rPr>
          <w:rFonts w:hAnsi="바탕체" w:hint="eastAsia"/>
          <w:noProof/>
        </w:rPr>
        <w:t>접근 시간 정보</w:t>
      </w:r>
      <w:r>
        <w:rPr>
          <w:noProof/>
          <w:webHidden/>
        </w:rPr>
        <w:tab/>
      </w:r>
      <w:hyperlink w:anchor="_Toc155697080" w:history="1">
        <w:r>
          <w:rPr>
            <w:noProof/>
            <w:webHidden/>
          </w:rPr>
          <w:tab/>
        </w:r>
        <w:r w:rsidR="00CE7AE9">
          <w:rPr>
            <w:rFonts w:hint="eastAsia"/>
            <w:noProof/>
            <w:webHidden/>
          </w:rPr>
          <w:t>33</w:t>
        </w:r>
      </w:hyperlink>
    </w:p>
    <w:p w14:paraId="4E8BD5BB" w14:textId="0521D0DF" w:rsidR="00293C8D" w:rsidRDefault="00293C8D" w:rsidP="003B7DD8">
      <w:pPr>
        <w:pStyle w:val="10"/>
        <w:rPr>
          <w:noProof/>
        </w:rPr>
      </w:pPr>
      <w:r w:rsidRPr="00B72284">
        <w:rPr>
          <w:rFonts w:hAnsi="바탕체"/>
          <w:noProof/>
        </w:rPr>
        <w:t>그</w:t>
      </w:r>
      <w:r w:rsidRPr="00293C8D">
        <w:rPr>
          <w:rFonts w:hAnsi="바탕체"/>
          <w:noProof/>
        </w:rPr>
        <w:t xml:space="preserve">림 </w:t>
      </w:r>
      <w:r w:rsidRPr="00293C8D">
        <w:rPr>
          <w:rFonts w:hint="eastAsia"/>
          <w:noProof/>
        </w:rPr>
        <w:t>5</w:t>
      </w:r>
      <w:r w:rsidRPr="00293C8D">
        <w:rPr>
          <w:noProof/>
        </w:rPr>
        <w:t>.</w:t>
      </w:r>
      <w:r w:rsidRPr="00293C8D">
        <w:rPr>
          <w:rFonts w:hint="eastAsia"/>
          <w:noProof/>
        </w:rPr>
        <w:t>4</w:t>
      </w:r>
      <w:r w:rsidRPr="00293C8D">
        <w:rPr>
          <w:noProof/>
        </w:rPr>
        <w:t xml:space="preserve"> </w:t>
      </w:r>
      <w:r w:rsidRPr="00293C8D">
        <w:rPr>
          <w:rFonts w:hint="eastAsia"/>
          <w:noProof/>
        </w:rPr>
        <w:t>설계</w:t>
      </w:r>
      <w:r w:rsidRPr="00293C8D">
        <w:rPr>
          <w:noProof/>
        </w:rPr>
        <w:t xml:space="preserve"> 개념을 바탕으로 작성한 이진 선형 계획법의 </w:t>
      </w:r>
      <w:r w:rsidRPr="00293C8D">
        <w:rPr>
          <w:rFonts w:hint="eastAsia"/>
          <w:noProof/>
        </w:rPr>
        <w:t>순서</w:t>
      </w:r>
      <w:r w:rsidRPr="00293C8D">
        <w:rPr>
          <w:noProof/>
        </w:rPr>
        <w:t>도</w:t>
      </w:r>
      <w:r>
        <w:rPr>
          <w:noProof/>
          <w:webHidden/>
        </w:rPr>
        <w:tab/>
      </w:r>
      <w:hyperlink w:anchor="_Toc155697080" w:history="1">
        <w:r>
          <w:rPr>
            <w:noProof/>
            <w:webHidden/>
          </w:rPr>
          <w:tab/>
        </w:r>
        <w:r w:rsidR="00CE7AE9">
          <w:rPr>
            <w:rFonts w:hint="eastAsia"/>
            <w:noProof/>
            <w:webHidden/>
          </w:rPr>
          <w:t>34</w:t>
        </w:r>
      </w:hyperlink>
    </w:p>
    <w:p w14:paraId="65934797" w14:textId="4C8C1585" w:rsidR="00293C8D" w:rsidRDefault="00293C8D" w:rsidP="003B7DD8">
      <w:pPr>
        <w:pStyle w:val="10"/>
        <w:rPr>
          <w:noProof/>
        </w:rPr>
      </w:pPr>
      <w:r w:rsidRPr="00B72284">
        <w:rPr>
          <w:noProof/>
        </w:rPr>
        <w:t>그</w:t>
      </w:r>
      <w:r w:rsidRPr="00293C8D">
        <w:rPr>
          <w:noProof/>
        </w:rPr>
        <w:t xml:space="preserve">림 </w:t>
      </w:r>
      <w:r w:rsidRPr="00293C8D">
        <w:rPr>
          <w:rFonts w:hint="eastAsia"/>
          <w:noProof/>
        </w:rPr>
        <w:t>5</w:t>
      </w:r>
      <w:bookmarkStart w:id="6" w:name="_Hlk171606315"/>
      <w:r w:rsidRPr="00293C8D">
        <w:rPr>
          <w:noProof/>
        </w:rPr>
        <w:t>.</w:t>
      </w:r>
      <w:r w:rsidRPr="00293C8D">
        <w:rPr>
          <w:rFonts w:hint="eastAsia"/>
          <w:noProof/>
        </w:rPr>
        <w:t>5 이진</w:t>
      </w:r>
      <w:r w:rsidRPr="00293C8D">
        <w:rPr>
          <w:noProof/>
        </w:rPr>
        <w:t xml:space="preserve"> 선형 계획법을 통해 도출한 APC </w:t>
      </w:r>
      <w:r w:rsidRPr="00293C8D">
        <w:rPr>
          <w:rFonts w:hint="eastAsia"/>
          <w:noProof/>
        </w:rPr>
        <w:t>과정의</w:t>
      </w:r>
      <w:r w:rsidRPr="00293C8D">
        <w:rPr>
          <w:noProof/>
        </w:rPr>
        <w:t xml:space="preserve"> 결과(</w:t>
      </w:r>
      <w:r w:rsidRPr="00293C8D">
        <w:rPr>
          <w:rFonts w:hint="eastAsia"/>
          <w:noProof/>
        </w:rPr>
        <w:t>첫 번째 해</w:t>
      </w:r>
      <w:r w:rsidRPr="00293C8D">
        <w:rPr>
          <w:noProof/>
        </w:rPr>
        <w:t>)</w:t>
      </w:r>
      <w:bookmarkEnd w:id="6"/>
      <w:r>
        <w:rPr>
          <w:noProof/>
          <w:webHidden/>
        </w:rPr>
        <w:tab/>
      </w:r>
      <w:hyperlink w:anchor="_Toc155697080" w:history="1">
        <w:r>
          <w:rPr>
            <w:noProof/>
            <w:webHidden/>
          </w:rPr>
          <w:tab/>
        </w:r>
        <w:r w:rsidR="00CE7AE9">
          <w:rPr>
            <w:rFonts w:hint="eastAsia"/>
            <w:noProof/>
            <w:webHidden/>
          </w:rPr>
          <w:t>36</w:t>
        </w:r>
      </w:hyperlink>
    </w:p>
    <w:p w14:paraId="5E2E51D5" w14:textId="6BCD73D9" w:rsidR="00293C8D" w:rsidRDefault="00293C8D" w:rsidP="003B7DD8">
      <w:pPr>
        <w:pStyle w:val="10"/>
        <w:rPr>
          <w:noProof/>
        </w:rPr>
      </w:pPr>
      <w:r w:rsidRPr="00B72284">
        <w:rPr>
          <w:rFonts w:hAnsi="바탕체"/>
          <w:noProof/>
        </w:rPr>
        <w:t>그</w:t>
      </w:r>
      <w:r w:rsidRPr="00293C8D">
        <w:rPr>
          <w:rFonts w:hAnsi="바탕체"/>
          <w:noProof/>
        </w:rPr>
        <w:t xml:space="preserve">림 </w:t>
      </w:r>
      <w:r w:rsidRPr="00293C8D">
        <w:rPr>
          <w:rFonts w:hint="eastAsia"/>
          <w:noProof/>
        </w:rPr>
        <w:t>5</w:t>
      </w:r>
      <w:r w:rsidRPr="00293C8D">
        <w:rPr>
          <w:noProof/>
        </w:rPr>
        <w:t>.</w:t>
      </w:r>
      <w:r w:rsidRPr="00293C8D">
        <w:rPr>
          <w:rFonts w:hint="eastAsia"/>
          <w:noProof/>
        </w:rPr>
        <w:t>6</w:t>
      </w:r>
      <w:r w:rsidRPr="00293C8D">
        <w:rPr>
          <w:noProof/>
        </w:rPr>
        <w:t xml:space="preserve"> 2차원 평면에 나타낸 이진 선형 계획법의 (</w:t>
      </w:r>
      <w:r w:rsidRPr="00293C8D">
        <w:rPr>
          <w:noProof/>
        </w:rPr>
        <w:t>Ω</w:t>
      </w:r>
      <w:r w:rsidRPr="00293C8D">
        <w:rPr>
          <w:noProof/>
        </w:rPr>
        <w:t>,M)_k 순서쌍(</w:t>
      </w:r>
      <w:r w:rsidRPr="00293C8D">
        <w:rPr>
          <w:rFonts w:hint="eastAsia"/>
          <w:noProof/>
        </w:rPr>
        <w:t>첫 번째 해</w:t>
      </w:r>
      <w:r w:rsidRPr="00293C8D">
        <w:rPr>
          <w:noProof/>
        </w:rPr>
        <w:t>)</w:t>
      </w:r>
      <w:r>
        <w:rPr>
          <w:noProof/>
          <w:webHidden/>
        </w:rPr>
        <w:tab/>
      </w:r>
      <w:hyperlink w:anchor="_Toc155697080" w:history="1">
        <w:r>
          <w:rPr>
            <w:noProof/>
            <w:webHidden/>
          </w:rPr>
          <w:tab/>
        </w:r>
        <w:r w:rsidR="00CE7AE9">
          <w:rPr>
            <w:rFonts w:hint="eastAsia"/>
            <w:noProof/>
            <w:webHidden/>
          </w:rPr>
          <w:t>37</w:t>
        </w:r>
      </w:hyperlink>
    </w:p>
    <w:p w14:paraId="32063A63" w14:textId="650C0BD3" w:rsidR="00293C8D" w:rsidRDefault="00293C8D" w:rsidP="003B7DD8">
      <w:pPr>
        <w:pStyle w:val="10"/>
        <w:rPr>
          <w:noProof/>
        </w:rPr>
      </w:pPr>
      <w:r w:rsidRPr="00B72284">
        <w:rPr>
          <w:noProof/>
        </w:rPr>
        <w:lastRenderedPageBreak/>
        <w:t>그</w:t>
      </w:r>
      <w:r w:rsidRPr="00293C8D">
        <w:rPr>
          <w:noProof/>
        </w:rPr>
        <w:t xml:space="preserve">림 </w:t>
      </w:r>
      <w:r w:rsidRPr="00293C8D">
        <w:rPr>
          <w:rFonts w:hint="eastAsia"/>
          <w:noProof/>
        </w:rPr>
        <w:t>5</w:t>
      </w:r>
      <w:r w:rsidRPr="00293C8D">
        <w:rPr>
          <w:noProof/>
        </w:rPr>
        <w:t>.</w:t>
      </w:r>
      <w:r w:rsidRPr="00293C8D">
        <w:rPr>
          <w:rFonts w:hint="eastAsia"/>
          <w:noProof/>
        </w:rPr>
        <w:t>7</w:t>
      </w:r>
      <w:r w:rsidRPr="00293C8D">
        <w:rPr>
          <w:noProof/>
        </w:rPr>
        <w:t xml:space="preserve"> </w:t>
      </w:r>
      <w:r w:rsidRPr="00293C8D">
        <w:rPr>
          <w:rFonts w:hint="eastAsia"/>
          <w:noProof/>
        </w:rPr>
        <w:t>이진</w:t>
      </w:r>
      <w:r w:rsidRPr="00293C8D">
        <w:rPr>
          <w:noProof/>
        </w:rPr>
        <w:t xml:space="preserve"> 선형 계획법을 통해 도출한 APC </w:t>
      </w:r>
      <w:r w:rsidRPr="00293C8D">
        <w:rPr>
          <w:rFonts w:hint="eastAsia"/>
          <w:noProof/>
        </w:rPr>
        <w:t>과정의</w:t>
      </w:r>
      <w:r w:rsidRPr="00293C8D">
        <w:rPr>
          <w:noProof/>
        </w:rPr>
        <w:t xml:space="preserve"> 결과(</w:t>
      </w:r>
      <w:r w:rsidRPr="00293C8D">
        <w:rPr>
          <w:rFonts w:hint="eastAsia"/>
          <w:noProof/>
        </w:rPr>
        <w:t>두 번째 해)</w:t>
      </w:r>
      <w:r>
        <w:rPr>
          <w:noProof/>
          <w:webHidden/>
        </w:rPr>
        <w:tab/>
      </w:r>
      <w:hyperlink w:anchor="_Toc155697080" w:history="1">
        <w:r>
          <w:rPr>
            <w:noProof/>
            <w:webHidden/>
          </w:rPr>
          <w:tab/>
        </w:r>
        <w:r w:rsidR="00CE7AE9">
          <w:rPr>
            <w:rFonts w:hint="eastAsia"/>
            <w:noProof/>
            <w:webHidden/>
          </w:rPr>
          <w:t>38</w:t>
        </w:r>
      </w:hyperlink>
    </w:p>
    <w:p w14:paraId="3AC8F4AD" w14:textId="3BCACD86" w:rsidR="00293C8D" w:rsidRDefault="00293C8D" w:rsidP="003B7DD8">
      <w:pPr>
        <w:pStyle w:val="10"/>
        <w:rPr>
          <w:noProof/>
        </w:rPr>
      </w:pPr>
      <w:r w:rsidRPr="00B72284">
        <w:rPr>
          <w:noProof/>
        </w:rPr>
        <w:t>그</w:t>
      </w:r>
      <w:r w:rsidRPr="00293C8D">
        <w:rPr>
          <w:noProof/>
        </w:rPr>
        <w:t xml:space="preserve">림 </w:t>
      </w:r>
      <w:r w:rsidRPr="00293C8D">
        <w:rPr>
          <w:rFonts w:hint="eastAsia"/>
          <w:noProof/>
        </w:rPr>
        <w:t>5</w:t>
      </w:r>
      <w:r w:rsidRPr="00293C8D">
        <w:rPr>
          <w:noProof/>
        </w:rPr>
        <w:t>.</w:t>
      </w:r>
      <w:r w:rsidRPr="00293C8D">
        <w:rPr>
          <w:rFonts w:hint="eastAsia"/>
          <w:noProof/>
        </w:rPr>
        <w:t>8</w:t>
      </w:r>
      <w:r w:rsidRPr="00293C8D">
        <w:rPr>
          <w:noProof/>
        </w:rPr>
        <w:t xml:space="preserve"> </w:t>
      </w:r>
      <w:r w:rsidRPr="00293C8D">
        <w:rPr>
          <w:rFonts w:hint="eastAsia"/>
          <w:noProof/>
        </w:rPr>
        <w:t>2차원</w:t>
      </w:r>
      <w:r w:rsidRPr="00293C8D">
        <w:rPr>
          <w:noProof/>
        </w:rPr>
        <w:t xml:space="preserve"> 평면에 나타낸 이진 선형 계획법의 (</w:t>
      </w:r>
      <w:r w:rsidRPr="00293C8D">
        <w:rPr>
          <w:noProof/>
        </w:rPr>
        <w:t>Ω</w:t>
      </w:r>
      <w:r w:rsidRPr="00293C8D">
        <w:rPr>
          <w:noProof/>
        </w:rPr>
        <w:t>,M)_k 순서쌍(</w:t>
      </w:r>
      <w:r w:rsidRPr="00293C8D">
        <w:rPr>
          <w:rFonts w:hint="eastAsia"/>
          <w:noProof/>
        </w:rPr>
        <w:t>두 번째 해</w:t>
      </w:r>
      <w:r w:rsidRPr="00293C8D">
        <w:rPr>
          <w:noProof/>
        </w:rPr>
        <w:t>)</w:t>
      </w:r>
      <w:r>
        <w:rPr>
          <w:noProof/>
          <w:webHidden/>
        </w:rPr>
        <w:tab/>
      </w:r>
      <w:hyperlink w:anchor="_Toc155697080" w:history="1">
        <w:r>
          <w:rPr>
            <w:noProof/>
            <w:webHidden/>
          </w:rPr>
          <w:tab/>
        </w:r>
        <w:r w:rsidR="00CE7AE9">
          <w:rPr>
            <w:rFonts w:hint="eastAsia"/>
            <w:noProof/>
            <w:webHidden/>
          </w:rPr>
          <w:t>39</w:t>
        </w:r>
      </w:hyperlink>
    </w:p>
    <w:p w14:paraId="4A5F5CD3" w14:textId="6BC0F3EB" w:rsidR="00293C8D" w:rsidRDefault="00293C8D" w:rsidP="003B7DD8">
      <w:pPr>
        <w:pStyle w:val="10"/>
        <w:rPr>
          <w:noProof/>
        </w:rPr>
      </w:pPr>
      <w:r w:rsidRPr="00B72284">
        <w:rPr>
          <w:noProof/>
        </w:rPr>
        <w:t>그</w:t>
      </w:r>
      <w:r w:rsidRPr="00293C8D">
        <w:rPr>
          <w:noProof/>
        </w:rPr>
        <w:t xml:space="preserve">림 </w:t>
      </w:r>
      <w:r w:rsidRPr="00293C8D">
        <w:rPr>
          <w:rFonts w:hint="eastAsia"/>
          <w:noProof/>
        </w:rPr>
        <w:t>5.9</w:t>
      </w:r>
      <w:r w:rsidRPr="00293C8D">
        <w:rPr>
          <w:noProof/>
        </w:rPr>
        <w:t xml:space="preserve"> </w:t>
      </w:r>
      <w:r w:rsidRPr="00293C8D">
        <w:rPr>
          <w:rFonts w:hint="eastAsia"/>
          <w:noProof/>
        </w:rPr>
        <w:t>이진</w:t>
      </w:r>
      <w:r w:rsidRPr="00293C8D">
        <w:rPr>
          <w:noProof/>
        </w:rPr>
        <w:t xml:space="preserve"> 선형 계획법을 통해 도출한 APC </w:t>
      </w:r>
      <w:r w:rsidRPr="00293C8D">
        <w:rPr>
          <w:rFonts w:hint="eastAsia"/>
          <w:noProof/>
        </w:rPr>
        <w:t>과정의</w:t>
      </w:r>
      <w:r w:rsidRPr="00293C8D">
        <w:rPr>
          <w:noProof/>
        </w:rPr>
        <w:t xml:space="preserve"> 결과(</w:t>
      </w:r>
      <w:r w:rsidRPr="00293C8D">
        <w:rPr>
          <w:rFonts w:hint="eastAsia"/>
          <w:noProof/>
        </w:rPr>
        <w:t>세 번째 해</w:t>
      </w:r>
      <w:r w:rsidRPr="00293C8D">
        <w:rPr>
          <w:noProof/>
        </w:rPr>
        <w:t>)</w:t>
      </w:r>
      <w:r>
        <w:rPr>
          <w:noProof/>
          <w:webHidden/>
        </w:rPr>
        <w:tab/>
      </w:r>
      <w:hyperlink w:anchor="_Toc155697080" w:history="1">
        <w:r>
          <w:rPr>
            <w:noProof/>
            <w:webHidden/>
          </w:rPr>
          <w:tab/>
        </w:r>
        <w:r w:rsidR="00CE7AE9">
          <w:rPr>
            <w:rFonts w:hint="eastAsia"/>
            <w:noProof/>
            <w:webHidden/>
          </w:rPr>
          <w:t>40</w:t>
        </w:r>
      </w:hyperlink>
    </w:p>
    <w:p w14:paraId="4778EB89" w14:textId="70F2044F" w:rsidR="00293C8D" w:rsidRDefault="00293C8D" w:rsidP="003B7DD8">
      <w:pPr>
        <w:pStyle w:val="10"/>
        <w:rPr>
          <w:noProof/>
        </w:rPr>
      </w:pPr>
      <w:r w:rsidRPr="00B72284">
        <w:rPr>
          <w:noProof/>
        </w:rPr>
        <w:t>그</w:t>
      </w:r>
      <w:r w:rsidRPr="00293C8D">
        <w:rPr>
          <w:noProof/>
        </w:rPr>
        <w:t xml:space="preserve">림 </w:t>
      </w:r>
      <w:r w:rsidRPr="00293C8D">
        <w:rPr>
          <w:rFonts w:hint="eastAsia"/>
          <w:noProof/>
        </w:rPr>
        <w:t>5</w:t>
      </w:r>
      <w:r w:rsidRPr="00293C8D">
        <w:rPr>
          <w:noProof/>
        </w:rPr>
        <w:t>.</w:t>
      </w:r>
      <w:r w:rsidRPr="00293C8D">
        <w:rPr>
          <w:rFonts w:hint="eastAsia"/>
          <w:noProof/>
        </w:rPr>
        <w:t>10</w:t>
      </w:r>
      <w:r w:rsidRPr="00293C8D">
        <w:rPr>
          <w:noProof/>
        </w:rPr>
        <w:t xml:space="preserve"> 2차원 평면에 나타낸 이진 선형 계획법의 (</w:t>
      </w:r>
      <w:r w:rsidRPr="00293C8D">
        <w:rPr>
          <w:noProof/>
        </w:rPr>
        <w:t>Ω</w:t>
      </w:r>
      <w:r w:rsidRPr="00293C8D">
        <w:rPr>
          <w:noProof/>
        </w:rPr>
        <w:t>,M)_k 순서쌍(</w:t>
      </w:r>
      <w:r w:rsidRPr="00293C8D">
        <w:rPr>
          <w:rFonts w:hint="eastAsia"/>
          <w:noProof/>
        </w:rPr>
        <w:t>세 번째 해</w:t>
      </w:r>
      <w:r w:rsidRPr="00293C8D">
        <w:rPr>
          <w:noProof/>
        </w:rPr>
        <w:t>)</w:t>
      </w:r>
      <w:r>
        <w:rPr>
          <w:noProof/>
          <w:webHidden/>
        </w:rPr>
        <w:tab/>
      </w:r>
      <w:hyperlink w:anchor="_Toc155697080" w:history="1">
        <w:r>
          <w:rPr>
            <w:noProof/>
            <w:webHidden/>
          </w:rPr>
          <w:tab/>
        </w:r>
        <w:r w:rsidR="00CE7AE9">
          <w:rPr>
            <w:rFonts w:hint="eastAsia"/>
            <w:noProof/>
            <w:webHidden/>
          </w:rPr>
          <w:t>41</w:t>
        </w:r>
      </w:hyperlink>
    </w:p>
    <w:p w14:paraId="04F0BB4B" w14:textId="748C100E" w:rsidR="00293C8D" w:rsidRDefault="00293C8D" w:rsidP="003B7DD8">
      <w:pPr>
        <w:pStyle w:val="10"/>
        <w:rPr>
          <w:noProof/>
        </w:rPr>
      </w:pPr>
      <w:r w:rsidRPr="00B72284">
        <w:rPr>
          <w:rFonts w:hAnsi="바탕체"/>
          <w:noProof/>
        </w:rPr>
        <w:t>그</w:t>
      </w:r>
      <w:r w:rsidRPr="00293C8D">
        <w:rPr>
          <w:rFonts w:hAnsi="바탕체"/>
          <w:noProof/>
        </w:rPr>
        <w:t xml:space="preserve">림 </w:t>
      </w:r>
      <w:r w:rsidRPr="00293C8D">
        <w:rPr>
          <w:rFonts w:hAnsi="바탕체" w:hint="eastAsia"/>
          <w:noProof/>
        </w:rPr>
        <w:t>5</w:t>
      </w:r>
      <w:r w:rsidRPr="00293C8D">
        <w:rPr>
          <w:rFonts w:hAnsi="바탕체"/>
          <w:noProof/>
        </w:rPr>
        <w:t>.</w:t>
      </w:r>
      <w:r w:rsidRPr="00293C8D">
        <w:rPr>
          <w:rFonts w:hAnsi="바탕체" w:hint="eastAsia"/>
          <w:noProof/>
        </w:rPr>
        <w:t>11</w:t>
      </w:r>
      <w:r w:rsidRPr="00293C8D">
        <w:rPr>
          <w:rFonts w:hAnsi="바탕체"/>
          <w:noProof/>
        </w:rPr>
        <w:t xml:space="preserve"> </w:t>
      </w:r>
      <w:r w:rsidRPr="00293C8D">
        <w:rPr>
          <w:rFonts w:hAnsi="바탕체" w:hint="eastAsia"/>
          <w:noProof/>
        </w:rPr>
        <w:t>첫 번째 해</w:t>
      </w:r>
      <w:r w:rsidRPr="00293C8D">
        <w:rPr>
          <w:rFonts w:hAnsi="바탕체"/>
          <w:noProof/>
        </w:rPr>
        <w:t>의</w:t>
      </w:r>
      <w:r w:rsidRPr="00293C8D">
        <w:rPr>
          <w:rFonts w:hAnsi="바탕체" w:hint="eastAsia"/>
          <w:noProof/>
        </w:rPr>
        <w:t xml:space="preserve"> 시뮬레이션</w:t>
      </w:r>
      <w:r w:rsidRPr="00293C8D">
        <w:rPr>
          <w:rFonts w:hAnsi="바탕체"/>
          <w:noProof/>
        </w:rPr>
        <w:t xml:space="preserve"> 결과</w:t>
      </w:r>
      <w:r>
        <w:rPr>
          <w:noProof/>
          <w:webHidden/>
        </w:rPr>
        <w:tab/>
      </w:r>
      <w:hyperlink w:anchor="_Toc155697080" w:history="1">
        <w:r>
          <w:rPr>
            <w:noProof/>
            <w:webHidden/>
          </w:rPr>
          <w:tab/>
        </w:r>
        <w:r w:rsidR="00CE7AE9">
          <w:rPr>
            <w:rFonts w:hint="eastAsia"/>
            <w:noProof/>
            <w:webHidden/>
          </w:rPr>
          <w:t>42</w:t>
        </w:r>
      </w:hyperlink>
    </w:p>
    <w:p w14:paraId="224DDB87" w14:textId="1ED1DCBA" w:rsidR="00293C8D" w:rsidRDefault="00293C8D" w:rsidP="003B7DD8">
      <w:pPr>
        <w:pStyle w:val="10"/>
        <w:rPr>
          <w:noProof/>
        </w:rPr>
      </w:pPr>
      <w:r w:rsidRPr="00B72284">
        <w:rPr>
          <w:rFonts w:hAnsi="바탕체"/>
          <w:noProof/>
        </w:rPr>
        <w:t>그</w:t>
      </w:r>
      <w:r w:rsidRPr="00293C8D">
        <w:rPr>
          <w:rFonts w:hAnsi="바탕체"/>
          <w:noProof/>
        </w:rPr>
        <w:t xml:space="preserve">림 </w:t>
      </w:r>
      <w:r w:rsidRPr="00293C8D">
        <w:rPr>
          <w:rFonts w:hAnsi="바탕체" w:hint="eastAsia"/>
          <w:noProof/>
        </w:rPr>
        <w:t>5</w:t>
      </w:r>
      <w:r w:rsidRPr="00293C8D">
        <w:rPr>
          <w:rFonts w:hAnsi="바탕체"/>
          <w:noProof/>
        </w:rPr>
        <w:t>.</w:t>
      </w:r>
      <w:r w:rsidRPr="00293C8D">
        <w:rPr>
          <w:rFonts w:hAnsi="바탕체" w:hint="eastAsia"/>
          <w:noProof/>
        </w:rPr>
        <w:t>12</w:t>
      </w:r>
      <w:r w:rsidRPr="00293C8D">
        <w:rPr>
          <w:rFonts w:hAnsi="바탕체"/>
          <w:noProof/>
        </w:rPr>
        <w:t xml:space="preserve"> </w:t>
      </w:r>
      <w:r w:rsidRPr="00293C8D">
        <w:rPr>
          <w:rFonts w:hAnsi="바탕체" w:hint="eastAsia"/>
          <w:noProof/>
        </w:rPr>
        <w:t>두 번째 해</w:t>
      </w:r>
      <w:r w:rsidRPr="00293C8D">
        <w:rPr>
          <w:rFonts w:hAnsi="바탕체"/>
          <w:noProof/>
        </w:rPr>
        <w:t>의</w:t>
      </w:r>
      <w:r w:rsidRPr="00293C8D">
        <w:rPr>
          <w:rFonts w:hAnsi="바탕체" w:hint="eastAsia"/>
          <w:noProof/>
        </w:rPr>
        <w:t xml:space="preserve"> 시뮬레이션</w:t>
      </w:r>
      <w:r w:rsidRPr="00293C8D">
        <w:rPr>
          <w:rFonts w:hAnsi="바탕체"/>
          <w:noProof/>
        </w:rPr>
        <w:t xml:space="preserve"> 결과</w:t>
      </w:r>
      <w:r>
        <w:rPr>
          <w:noProof/>
          <w:webHidden/>
        </w:rPr>
        <w:tab/>
      </w:r>
      <w:hyperlink w:anchor="_Toc155697080" w:history="1">
        <w:r>
          <w:rPr>
            <w:noProof/>
            <w:webHidden/>
          </w:rPr>
          <w:tab/>
        </w:r>
        <w:r w:rsidR="00CE7AE9">
          <w:rPr>
            <w:rFonts w:hint="eastAsia"/>
            <w:noProof/>
            <w:webHidden/>
          </w:rPr>
          <w:t>42</w:t>
        </w:r>
      </w:hyperlink>
    </w:p>
    <w:p w14:paraId="1FEB9520" w14:textId="70727AA7" w:rsidR="00293C8D" w:rsidRDefault="00293C8D" w:rsidP="003B7DD8">
      <w:pPr>
        <w:pStyle w:val="10"/>
        <w:rPr>
          <w:noProof/>
        </w:rPr>
      </w:pPr>
      <w:r w:rsidRPr="00B72284">
        <w:rPr>
          <w:rFonts w:hAnsi="바탕체"/>
          <w:noProof/>
        </w:rPr>
        <w:t>그</w:t>
      </w:r>
      <w:r w:rsidRPr="00293C8D">
        <w:rPr>
          <w:rFonts w:hAnsi="바탕체"/>
          <w:noProof/>
        </w:rPr>
        <w:t xml:space="preserve">림 </w:t>
      </w:r>
      <w:r w:rsidRPr="00293C8D">
        <w:rPr>
          <w:rFonts w:hAnsi="바탕체" w:hint="eastAsia"/>
          <w:noProof/>
        </w:rPr>
        <w:t>5</w:t>
      </w:r>
      <w:r w:rsidRPr="00293C8D">
        <w:rPr>
          <w:rFonts w:hAnsi="바탕체"/>
          <w:noProof/>
        </w:rPr>
        <w:t>.1</w:t>
      </w:r>
      <w:r w:rsidRPr="00293C8D">
        <w:rPr>
          <w:rFonts w:hAnsi="바탕체" w:hint="eastAsia"/>
          <w:noProof/>
        </w:rPr>
        <w:t>3</w:t>
      </w:r>
      <w:r w:rsidRPr="00293C8D">
        <w:rPr>
          <w:rFonts w:hAnsi="바탕체"/>
          <w:noProof/>
        </w:rPr>
        <w:t xml:space="preserve"> </w:t>
      </w:r>
      <w:r w:rsidRPr="00293C8D">
        <w:rPr>
          <w:rFonts w:hAnsi="바탕체" w:hint="eastAsia"/>
          <w:noProof/>
        </w:rPr>
        <w:t xml:space="preserve">세 </w:t>
      </w:r>
      <w:r w:rsidRPr="00293C8D">
        <w:rPr>
          <w:rFonts w:hAnsi="바탕체"/>
          <w:noProof/>
        </w:rPr>
        <w:t>번째</w:t>
      </w:r>
      <w:r w:rsidRPr="00293C8D">
        <w:rPr>
          <w:rFonts w:hAnsi="바탕체" w:hint="eastAsia"/>
          <w:noProof/>
        </w:rPr>
        <w:t xml:space="preserve"> </w:t>
      </w:r>
      <w:r w:rsidRPr="00293C8D">
        <w:rPr>
          <w:rFonts w:hAnsi="바탕체"/>
          <w:noProof/>
        </w:rPr>
        <w:t>해의</w:t>
      </w:r>
      <w:r w:rsidRPr="00293C8D">
        <w:rPr>
          <w:rFonts w:hAnsi="바탕체" w:hint="eastAsia"/>
          <w:noProof/>
        </w:rPr>
        <w:t xml:space="preserve"> 시뮬레이션</w:t>
      </w:r>
      <w:r w:rsidRPr="00293C8D">
        <w:rPr>
          <w:rFonts w:hAnsi="바탕체"/>
          <w:noProof/>
        </w:rPr>
        <w:t xml:space="preserve"> 결과</w:t>
      </w:r>
      <w:r>
        <w:rPr>
          <w:noProof/>
          <w:webHidden/>
        </w:rPr>
        <w:tab/>
      </w:r>
      <w:hyperlink w:anchor="_Toc155697080" w:history="1">
        <w:r>
          <w:rPr>
            <w:noProof/>
            <w:webHidden/>
          </w:rPr>
          <w:tab/>
        </w:r>
        <w:r w:rsidR="00CE7AE9">
          <w:rPr>
            <w:rFonts w:hint="eastAsia"/>
            <w:noProof/>
            <w:webHidden/>
          </w:rPr>
          <w:t>42</w:t>
        </w:r>
      </w:hyperlink>
    </w:p>
    <w:p w14:paraId="7AD1CFB3" w14:textId="77777777" w:rsidR="00F27F30" w:rsidRDefault="00293C8D" w:rsidP="003B7DD8">
      <w:pPr>
        <w:pStyle w:val="10"/>
        <w:rPr>
          <w:rFonts w:hAnsi="바탕체"/>
          <w:noProof/>
        </w:rPr>
      </w:pPr>
      <w:r w:rsidRPr="00B72284">
        <w:rPr>
          <w:noProof/>
        </w:rPr>
        <w:t>그</w:t>
      </w:r>
      <w:r w:rsidRPr="00293C8D">
        <w:rPr>
          <w:noProof/>
        </w:rPr>
        <w:t xml:space="preserve">림 </w:t>
      </w:r>
      <w:r w:rsidRPr="00293C8D">
        <w:rPr>
          <w:rFonts w:hint="eastAsia"/>
          <w:noProof/>
        </w:rPr>
        <w:t>6.1 서로</w:t>
      </w:r>
      <w:r w:rsidRPr="00293C8D">
        <w:rPr>
          <w:noProof/>
        </w:rPr>
        <w:t xml:space="preserve"> 다른 궤도에서 운용한 이종 위성군(적도, 극 방향)</w:t>
      </w:r>
      <w:r w:rsidRPr="00293C8D">
        <w:rPr>
          <w:rFonts w:hAnsi="바탕체"/>
          <w:noProof/>
        </w:rPr>
        <w:t>(Lee et al, 2020)</w:t>
      </w:r>
    </w:p>
    <w:p w14:paraId="2BC4A041" w14:textId="691F1071" w:rsidR="00293C8D" w:rsidRDefault="00293C8D" w:rsidP="003B7DD8">
      <w:pPr>
        <w:pStyle w:val="10"/>
        <w:rPr>
          <w:noProof/>
        </w:rPr>
      </w:pPr>
      <w:r>
        <w:rPr>
          <w:noProof/>
          <w:webHidden/>
        </w:rPr>
        <w:tab/>
      </w:r>
      <w:hyperlink w:anchor="_Toc155697080" w:history="1">
        <w:r>
          <w:rPr>
            <w:noProof/>
            <w:webHidden/>
          </w:rPr>
          <w:tab/>
        </w:r>
        <w:r w:rsidR="00CE7AE9">
          <w:rPr>
            <w:rFonts w:hint="eastAsia"/>
            <w:noProof/>
            <w:webHidden/>
          </w:rPr>
          <w:t>43</w:t>
        </w:r>
      </w:hyperlink>
    </w:p>
    <w:p w14:paraId="314496DC" w14:textId="48F00C08" w:rsidR="00293C8D" w:rsidRDefault="00293C8D" w:rsidP="003B7DD8">
      <w:pPr>
        <w:pStyle w:val="10"/>
        <w:rPr>
          <w:noProof/>
        </w:rPr>
      </w:pPr>
      <w:r w:rsidRPr="00B72284">
        <w:rPr>
          <w:rFonts w:hAnsi="바탕체"/>
          <w:noProof/>
        </w:rPr>
        <w:t>그</w:t>
      </w:r>
      <w:r w:rsidRPr="00293C8D">
        <w:rPr>
          <w:rFonts w:hAnsi="바탕체"/>
          <w:noProof/>
        </w:rPr>
        <w:t>림 6.2 레이캬비크의 저궤도 위성군 운용</w:t>
      </w:r>
      <w:r>
        <w:rPr>
          <w:noProof/>
          <w:webHidden/>
        </w:rPr>
        <w:tab/>
      </w:r>
      <w:hyperlink w:anchor="_Toc155697080" w:history="1">
        <w:r>
          <w:rPr>
            <w:noProof/>
            <w:webHidden/>
          </w:rPr>
          <w:tab/>
        </w:r>
        <w:r w:rsidR="00CE7AE9">
          <w:rPr>
            <w:rFonts w:hint="eastAsia"/>
            <w:noProof/>
            <w:webHidden/>
          </w:rPr>
          <w:t>45</w:t>
        </w:r>
      </w:hyperlink>
    </w:p>
    <w:p w14:paraId="2F5C4712" w14:textId="6F3D6C16" w:rsidR="00293C8D" w:rsidRDefault="00293C8D" w:rsidP="003B7DD8">
      <w:pPr>
        <w:pStyle w:val="10"/>
        <w:rPr>
          <w:noProof/>
        </w:rPr>
      </w:pPr>
      <w:r w:rsidRPr="00B72284">
        <w:rPr>
          <w:rFonts w:hAnsi="바탕체"/>
          <w:noProof/>
        </w:rPr>
        <w:t>그</w:t>
      </w:r>
      <w:r w:rsidRPr="00293C8D">
        <w:rPr>
          <w:rFonts w:hAnsi="바탕체"/>
          <w:noProof/>
        </w:rPr>
        <w:t xml:space="preserve">림 </w:t>
      </w:r>
      <w:r w:rsidR="00315168" w:rsidRPr="00315168">
        <w:rPr>
          <w:rFonts w:hAnsi="바탕체"/>
          <w:noProof/>
        </w:rPr>
        <w:t>6.</w:t>
      </w:r>
      <w:r w:rsidR="00315168" w:rsidRPr="00315168">
        <w:rPr>
          <w:rFonts w:hAnsi="바탕체" w:hint="eastAsia"/>
          <w:noProof/>
        </w:rPr>
        <w:t>3</w:t>
      </w:r>
      <w:r w:rsidR="00315168" w:rsidRPr="00315168">
        <w:rPr>
          <w:rFonts w:hAnsi="바탕체"/>
          <w:noProof/>
        </w:rPr>
        <w:t xml:space="preserve"> 레이캬비크의 </w:t>
      </w:r>
      <w:r w:rsidR="00315168" w:rsidRPr="00315168">
        <w:rPr>
          <w:rFonts w:hAnsi="바탕체" w:hint="eastAsia"/>
          <w:noProof/>
        </w:rPr>
        <w:t>고</w:t>
      </w:r>
      <w:r w:rsidR="00315168" w:rsidRPr="00315168">
        <w:rPr>
          <w:rFonts w:hAnsi="바탕체"/>
          <w:noProof/>
        </w:rPr>
        <w:t>궤도 위성군 운용</w:t>
      </w:r>
      <w:r>
        <w:rPr>
          <w:noProof/>
          <w:webHidden/>
        </w:rPr>
        <w:tab/>
      </w:r>
      <w:hyperlink w:anchor="_Toc155697080" w:history="1">
        <w:r>
          <w:rPr>
            <w:noProof/>
            <w:webHidden/>
          </w:rPr>
          <w:tab/>
        </w:r>
        <w:r w:rsidR="00CE7AE9">
          <w:rPr>
            <w:rFonts w:hint="eastAsia"/>
            <w:noProof/>
            <w:webHidden/>
          </w:rPr>
          <w:t>45</w:t>
        </w:r>
      </w:hyperlink>
    </w:p>
    <w:p w14:paraId="021F4C85" w14:textId="3D6AAA18" w:rsidR="00293C8D" w:rsidRDefault="00293C8D" w:rsidP="003B7DD8">
      <w:pPr>
        <w:pStyle w:val="10"/>
        <w:rPr>
          <w:noProof/>
        </w:rPr>
      </w:pPr>
      <w:r w:rsidRPr="00B72284">
        <w:rPr>
          <w:rFonts w:hAnsi="바탕체"/>
          <w:noProof/>
        </w:rPr>
        <w:t>그</w:t>
      </w:r>
      <w:r w:rsidRPr="00293C8D">
        <w:rPr>
          <w:rFonts w:hAnsi="바탕체"/>
          <w:noProof/>
        </w:rPr>
        <w:t xml:space="preserve">림 </w:t>
      </w:r>
      <w:r w:rsidR="00315168">
        <w:rPr>
          <w:rFonts w:hAnsi="바탕체" w:hint="eastAsia"/>
          <w:noProof/>
        </w:rPr>
        <w:t xml:space="preserve">6.4 </w:t>
      </w:r>
      <w:r w:rsidR="00315168" w:rsidRPr="00315168">
        <w:rPr>
          <w:rFonts w:hAnsi="바탕체" w:hint="eastAsia"/>
          <w:noProof/>
        </w:rPr>
        <w:t>뭄바이</w:t>
      </w:r>
      <w:r w:rsidR="00315168" w:rsidRPr="00315168">
        <w:rPr>
          <w:rFonts w:hAnsi="바탕체"/>
          <w:noProof/>
        </w:rPr>
        <w:t>의 저궤도 위성군 운용</w:t>
      </w:r>
      <w:r>
        <w:rPr>
          <w:noProof/>
          <w:webHidden/>
        </w:rPr>
        <w:tab/>
      </w:r>
      <w:hyperlink w:anchor="_Toc155697080" w:history="1">
        <w:r>
          <w:rPr>
            <w:noProof/>
            <w:webHidden/>
          </w:rPr>
          <w:tab/>
        </w:r>
        <w:r w:rsidR="00CE7AE9">
          <w:rPr>
            <w:rFonts w:hint="eastAsia"/>
            <w:noProof/>
            <w:webHidden/>
          </w:rPr>
          <w:t>45</w:t>
        </w:r>
      </w:hyperlink>
    </w:p>
    <w:p w14:paraId="05C728AB" w14:textId="59344396" w:rsidR="00293C8D" w:rsidRDefault="00293C8D" w:rsidP="003B7DD8">
      <w:pPr>
        <w:pStyle w:val="10"/>
        <w:rPr>
          <w:noProof/>
        </w:rPr>
      </w:pPr>
      <w:r w:rsidRPr="00B72284">
        <w:rPr>
          <w:rFonts w:hAnsi="바탕체"/>
          <w:noProof/>
        </w:rPr>
        <w:t>그</w:t>
      </w:r>
      <w:r w:rsidRPr="00293C8D">
        <w:rPr>
          <w:rFonts w:hAnsi="바탕체"/>
          <w:noProof/>
        </w:rPr>
        <w:t xml:space="preserve">림 </w:t>
      </w:r>
      <w:r w:rsidR="00315168" w:rsidRPr="00315168">
        <w:rPr>
          <w:rFonts w:hAnsi="바탕체"/>
          <w:noProof/>
        </w:rPr>
        <w:t>6.</w:t>
      </w:r>
      <w:r w:rsidR="00315168" w:rsidRPr="00315168">
        <w:rPr>
          <w:rFonts w:hAnsi="바탕체" w:hint="eastAsia"/>
          <w:noProof/>
        </w:rPr>
        <w:t>5</w:t>
      </w:r>
      <w:r w:rsidR="00315168" w:rsidRPr="00315168">
        <w:rPr>
          <w:rFonts w:hAnsi="바탕체"/>
          <w:noProof/>
        </w:rPr>
        <w:t xml:space="preserve"> </w:t>
      </w:r>
      <w:r w:rsidR="00315168" w:rsidRPr="00315168">
        <w:rPr>
          <w:rFonts w:hAnsi="바탕체" w:hint="eastAsia"/>
          <w:noProof/>
        </w:rPr>
        <w:t>뭄바이</w:t>
      </w:r>
      <w:r w:rsidR="00315168" w:rsidRPr="00315168">
        <w:rPr>
          <w:rFonts w:hAnsi="바탕체"/>
          <w:noProof/>
        </w:rPr>
        <w:t xml:space="preserve">의 </w:t>
      </w:r>
      <w:r w:rsidR="00315168" w:rsidRPr="00315168">
        <w:rPr>
          <w:rFonts w:hAnsi="바탕체" w:hint="eastAsia"/>
          <w:noProof/>
        </w:rPr>
        <w:t>고</w:t>
      </w:r>
      <w:r w:rsidR="00315168" w:rsidRPr="00315168">
        <w:rPr>
          <w:rFonts w:hAnsi="바탕체"/>
          <w:noProof/>
        </w:rPr>
        <w:t>궤도 위성군 운용</w:t>
      </w:r>
      <w:r>
        <w:rPr>
          <w:noProof/>
          <w:webHidden/>
        </w:rPr>
        <w:tab/>
      </w:r>
      <w:hyperlink w:anchor="_Toc155697080" w:history="1">
        <w:r>
          <w:rPr>
            <w:noProof/>
            <w:webHidden/>
          </w:rPr>
          <w:tab/>
        </w:r>
        <w:r w:rsidR="00CE7AE9">
          <w:rPr>
            <w:rFonts w:hint="eastAsia"/>
            <w:noProof/>
            <w:webHidden/>
          </w:rPr>
          <w:t>45</w:t>
        </w:r>
      </w:hyperlink>
    </w:p>
    <w:p w14:paraId="446FCAE4" w14:textId="6C49DBC0" w:rsidR="00293C8D" w:rsidRDefault="00293C8D" w:rsidP="003B7DD8">
      <w:pPr>
        <w:pStyle w:val="10"/>
        <w:rPr>
          <w:noProof/>
        </w:rPr>
      </w:pPr>
      <w:r w:rsidRPr="00B72284">
        <w:rPr>
          <w:noProof/>
        </w:rPr>
        <w:t>그</w:t>
      </w:r>
      <w:r w:rsidRPr="00293C8D">
        <w:rPr>
          <w:noProof/>
        </w:rPr>
        <w:t xml:space="preserve">림 </w:t>
      </w:r>
      <w:r w:rsidR="00315168" w:rsidRPr="00315168">
        <w:rPr>
          <w:rFonts w:hint="eastAsia"/>
          <w:noProof/>
        </w:rPr>
        <w:t>6.6 다중</w:t>
      </w:r>
      <w:r w:rsidR="00315168" w:rsidRPr="00315168">
        <w:rPr>
          <w:noProof/>
        </w:rPr>
        <w:t xml:space="preserve"> 관심지역에 대한 이종 위성군의 이진 선형 계획법 </w:t>
      </w:r>
      <w:r w:rsidR="00315168" w:rsidRPr="00315168">
        <w:rPr>
          <w:rFonts w:hint="eastAsia"/>
          <w:noProof/>
        </w:rPr>
        <w:t>순서</w:t>
      </w:r>
      <w:r w:rsidR="00315168" w:rsidRPr="00315168">
        <w:rPr>
          <w:noProof/>
        </w:rPr>
        <w:t>도</w:t>
      </w:r>
      <w:r>
        <w:rPr>
          <w:noProof/>
          <w:webHidden/>
        </w:rPr>
        <w:tab/>
      </w:r>
      <w:hyperlink w:anchor="_Toc155697080" w:history="1">
        <w:r>
          <w:rPr>
            <w:noProof/>
            <w:webHidden/>
          </w:rPr>
          <w:tab/>
        </w:r>
        <w:r w:rsidR="00CE7AE9">
          <w:rPr>
            <w:rFonts w:hint="eastAsia"/>
            <w:noProof/>
            <w:webHidden/>
          </w:rPr>
          <w:t>48</w:t>
        </w:r>
      </w:hyperlink>
    </w:p>
    <w:p w14:paraId="0FC76217" w14:textId="201D4FFA" w:rsidR="00293C8D" w:rsidRDefault="00293C8D" w:rsidP="003B7DD8">
      <w:pPr>
        <w:pStyle w:val="10"/>
        <w:rPr>
          <w:noProof/>
        </w:rPr>
      </w:pPr>
      <w:r w:rsidRPr="00B72284">
        <w:rPr>
          <w:rFonts w:hAnsi="바탕체"/>
          <w:noProof/>
        </w:rPr>
        <w:t>그</w:t>
      </w:r>
      <w:r w:rsidRPr="00293C8D">
        <w:rPr>
          <w:rFonts w:hAnsi="바탕체"/>
          <w:noProof/>
        </w:rPr>
        <w:t xml:space="preserve">림 </w:t>
      </w:r>
      <w:r w:rsidR="00315168" w:rsidRPr="00315168">
        <w:rPr>
          <w:rFonts w:hAnsi="바탕체"/>
          <w:noProof/>
        </w:rPr>
        <w:t>6.7 레이캬비크의 커버리지 결과(4:6)</w:t>
      </w:r>
      <w:r>
        <w:rPr>
          <w:noProof/>
          <w:webHidden/>
        </w:rPr>
        <w:tab/>
      </w:r>
      <w:hyperlink w:anchor="_Toc155697080" w:history="1">
        <w:r>
          <w:rPr>
            <w:noProof/>
            <w:webHidden/>
          </w:rPr>
          <w:tab/>
        </w:r>
        <w:r w:rsidR="00CE7AE9">
          <w:rPr>
            <w:rFonts w:hint="eastAsia"/>
            <w:noProof/>
            <w:webHidden/>
          </w:rPr>
          <w:t>49</w:t>
        </w:r>
      </w:hyperlink>
    </w:p>
    <w:p w14:paraId="6F0ACBAB" w14:textId="471056D0" w:rsidR="00293C8D" w:rsidRDefault="00293C8D" w:rsidP="003B7DD8">
      <w:pPr>
        <w:pStyle w:val="10"/>
        <w:rPr>
          <w:noProof/>
        </w:rPr>
      </w:pPr>
      <w:r w:rsidRPr="00B72284">
        <w:rPr>
          <w:rFonts w:hAnsi="바탕체"/>
          <w:noProof/>
        </w:rPr>
        <w:t>그</w:t>
      </w:r>
      <w:r w:rsidRPr="00293C8D">
        <w:rPr>
          <w:rFonts w:hAnsi="바탕체"/>
          <w:noProof/>
        </w:rPr>
        <w:t xml:space="preserve">림 </w:t>
      </w:r>
      <w:r w:rsidR="00315168" w:rsidRPr="00315168">
        <w:rPr>
          <w:rFonts w:hAnsi="바탕체"/>
          <w:noProof/>
        </w:rPr>
        <w:t>6.</w:t>
      </w:r>
      <w:r w:rsidR="00315168" w:rsidRPr="00315168">
        <w:rPr>
          <w:rFonts w:hAnsi="바탕체" w:hint="eastAsia"/>
          <w:noProof/>
        </w:rPr>
        <w:t>8</w:t>
      </w:r>
      <w:r w:rsidR="00315168" w:rsidRPr="00315168">
        <w:rPr>
          <w:rFonts w:hAnsi="바탕체"/>
          <w:noProof/>
        </w:rPr>
        <w:t xml:space="preserve"> 레이캬비크의 커버리지 결과(4:6)</w:t>
      </w:r>
      <w:r>
        <w:rPr>
          <w:noProof/>
          <w:webHidden/>
        </w:rPr>
        <w:tab/>
      </w:r>
      <w:hyperlink w:anchor="_Toc155697080" w:history="1">
        <w:r>
          <w:rPr>
            <w:noProof/>
            <w:webHidden/>
          </w:rPr>
          <w:tab/>
        </w:r>
        <w:r w:rsidR="00CE7AE9">
          <w:rPr>
            <w:rFonts w:hint="eastAsia"/>
            <w:noProof/>
            <w:webHidden/>
          </w:rPr>
          <w:t>49</w:t>
        </w:r>
      </w:hyperlink>
    </w:p>
    <w:p w14:paraId="0C344B9F" w14:textId="19631F61" w:rsidR="00293C8D" w:rsidRDefault="00293C8D" w:rsidP="003B7DD8">
      <w:pPr>
        <w:pStyle w:val="10"/>
        <w:rPr>
          <w:noProof/>
        </w:rPr>
      </w:pPr>
      <w:r w:rsidRPr="00B72284">
        <w:rPr>
          <w:rFonts w:hAnsi="바탕체"/>
          <w:noProof/>
        </w:rPr>
        <w:t>그</w:t>
      </w:r>
      <w:r w:rsidRPr="00293C8D">
        <w:rPr>
          <w:rFonts w:hAnsi="바탕체"/>
          <w:noProof/>
        </w:rPr>
        <w:t xml:space="preserve">림 </w:t>
      </w:r>
      <w:r w:rsidR="00315168" w:rsidRPr="00315168">
        <w:rPr>
          <w:rFonts w:hAnsi="바탕체" w:hint="eastAsia"/>
          <w:noProof/>
        </w:rPr>
        <w:t>6.9</w:t>
      </w:r>
      <w:r w:rsidR="00315168" w:rsidRPr="00315168">
        <w:rPr>
          <w:rFonts w:hAnsi="바탕체"/>
          <w:noProof/>
        </w:rPr>
        <w:t xml:space="preserve"> </w:t>
      </w:r>
      <w:r w:rsidR="00315168" w:rsidRPr="00315168">
        <w:rPr>
          <w:rFonts w:hAnsi="바탕체" w:hint="eastAsia"/>
          <w:noProof/>
        </w:rPr>
        <w:t>한반도</w:t>
      </w:r>
      <w:r w:rsidR="00315168" w:rsidRPr="00315168">
        <w:rPr>
          <w:rFonts w:hAnsi="바탕체"/>
          <w:noProof/>
        </w:rPr>
        <w:t xml:space="preserve"> 인근 관심지역과 위치 정보(신진영, 2020)</w:t>
      </w:r>
      <w:r>
        <w:rPr>
          <w:noProof/>
          <w:webHidden/>
        </w:rPr>
        <w:tab/>
      </w:r>
      <w:hyperlink w:anchor="_Toc155697080" w:history="1">
        <w:r>
          <w:rPr>
            <w:noProof/>
            <w:webHidden/>
          </w:rPr>
          <w:tab/>
        </w:r>
        <w:r w:rsidR="00CE7AE9">
          <w:rPr>
            <w:rFonts w:hint="eastAsia"/>
            <w:noProof/>
            <w:webHidden/>
          </w:rPr>
          <w:t>54</w:t>
        </w:r>
      </w:hyperlink>
    </w:p>
    <w:p w14:paraId="19465653" w14:textId="748AA5A8" w:rsidR="002D76D6" w:rsidRDefault="002D76D6" w:rsidP="003B7DD8">
      <w:pPr>
        <w:pStyle w:val="10"/>
        <w:rPr>
          <w:noProof/>
        </w:rPr>
      </w:pPr>
      <w:r w:rsidRPr="00B72284">
        <w:rPr>
          <w:noProof/>
        </w:rPr>
        <w:t>그</w:t>
      </w:r>
      <w:r w:rsidRPr="00293C8D">
        <w:rPr>
          <w:noProof/>
        </w:rPr>
        <w:t xml:space="preserve">림 </w:t>
      </w:r>
      <w:r w:rsidRPr="002D76D6">
        <w:rPr>
          <w:rFonts w:hint="eastAsia"/>
          <w:noProof/>
        </w:rPr>
        <w:t>6.10</w:t>
      </w:r>
      <w:r w:rsidRPr="002D76D6">
        <w:rPr>
          <w:noProof/>
        </w:rPr>
        <w:t xml:space="preserve"> </w:t>
      </w:r>
      <w:r w:rsidRPr="002D76D6">
        <w:rPr>
          <w:rFonts w:hint="eastAsia"/>
          <w:noProof/>
        </w:rPr>
        <w:t>궤도</w:t>
      </w:r>
      <w:r w:rsidRPr="002D76D6">
        <w:rPr>
          <w:noProof/>
        </w:rPr>
        <w:t xml:space="preserve"> 경사각에 따른 </w:t>
      </w:r>
      <w:r w:rsidR="008752F3">
        <w:rPr>
          <w:rFonts w:hint="eastAsia"/>
          <w:noProof/>
        </w:rPr>
        <w:t>위성의 접근 시간</w:t>
      </w:r>
      <w:r w:rsidRPr="002D76D6">
        <w:rPr>
          <w:noProof/>
        </w:rPr>
        <w:t>의 관계(서울, 동창리)</w:t>
      </w:r>
      <w:r>
        <w:rPr>
          <w:noProof/>
          <w:webHidden/>
        </w:rPr>
        <w:tab/>
      </w:r>
      <w:hyperlink w:anchor="_Toc155697080" w:history="1">
        <w:r>
          <w:rPr>
            <w:noProof/>
            <w:webHidden/>
          </w:rPr>
          <w:tab/>
        </w:r>
        <w:r w:rsidR="00CE7AE9">
          <w:rPr>
            <w:rFonts w:hint="eastAsia"/>
            <w:noProof/>
            <w:webHidden/>
          </w:rPr>
          <w:t>56</w:t>
        </w:r>
      </w:hyperlink>
    </w:p>
    <w:p w14:paraId="3A6A7675" w14:textId="012B03C1" w:rsidR="002D76D6" w:rsidRDefault="002D76D6" w:rsidP="003B7DD8">
      <w:pPr>
        <w:pStyle w:val="10"/>
        <w:rPr>
          <w:noProof/>
        </w:rPr>
      </w:pPr>
      <w:r w:rsidRPr="00B72284">
        <w:rPr>
          <w:rFonts w:hAnsi="바탕체"/>
          <w:noProof/>
        </w:rPr>
        <w:t>그</w:t>
      </w:r>
      <w:r w:rsidRPr="00293C8D">
        <w:rPr>
          <w:rFonts w:hAnsi="바탕체"/>
          <w:noProof/>
        </w:rPr>
        <w:t xml:space="preserve">림 </w:t>
      </w:r>
      <w:r w:rsidRPr="002D76D6">
        <w:rPr>
          <w:rFonts w:hAnsi="바탕체"/>
          <w:noProof/>
        </w:rPr>
        <w:t>6.11 경사각과 위성 접근시간 관계 1</w:t>
      </w:r>
      <w:r>
        <w:rPr>
          <w:noProof/>
          <w:webHidden/>
        </w:rPr>
        <w:tab/>
      </w:r>
      <w:hyperlink w:anchor="_Toc155697080" w:history="1">
        <w:r>
          <w:rPr>
            <w:noProof/>
            <w:webHidden/>
          </w:rPr>
          <w:tab/>
        </w:r>
        <w:r w:rsidR="00CE7AE9">
          <w:rPr>
            <w:rFonts w:hint="eastAsia"/>
            <w:noProof/>
            <w:webHidden/>
          </w:rPr>
          <w:t>58</w:t>
        </w:r>
      </w:hyperlink>
    </w:p>
    <w:p w14:paraId="214F4B36" w14:textId="5C952566" w:rsidR="002D76D6" w:rsidRDefault="002D76D6" w:rsidP="003B7DD8">
      <w:pPr>
        <w:pStyle w:val="10"/>
        <w:rPr>
          <w:noProof/>
        </w:rPr>
      </w:pPr>
      <w:r w:rsidRPr="00B72284">
        <w:rPr>
          <w:rFonts w:hAnsi="바탕체"/>
          <w:noProof/>
        </w:rPr>
        <w:lastRenderedPageBreak/>
        <w:t>그</w:t>
      </w:r>
      <w:r w:rsidRPr="00293C8D">
        <w:rPr>
          <w:rFonts w:hAnsi="바탕체"/>
          <w:noProof/>
        </w:rPr>
        <w:t xml:space="preserve">림 </w:t>
      </w:r>
      <w:r w:rsidRPr="002D76D6">
        <w:rPr>
          <w:rFonts w:hAnsi="바탕체"/>
          <w:noProof/>
        </w:rPr>
        <w:t>6.1</w:t>
      </w:r>
      <w:r>
        <w:rPr>
          <w:rFonts w:hAnsi="바탕체" w:hint="eastAsia"/>
          <w:noProof/>
        </w:rPr>
        <w:t>2</w:t>
      </w:r>
      <w:r w:rsidRPr="002D76D6">
        <w:rPr>
          <w:rFonts w:hAnsi="바탕체"/>
          <w:noProof/>
        </w:rPr>
        <w:t xml:space="preserve"> 경사각과 위성 접근시간 관계 </w:t>
      </w:r>
      <w:r>
        <w:rPr>
          <w:rFonts w:hAnsi="바탕체" w:hint="eastAsia"/>
          <w:noProof/>
        </w:rPr>
        <w:t>2</w:t>
      </w:r>
      <w:r>
        <w:rPr>
          <w:noProof/>
          <w:webHidden/>
        </w:rPr>
        <w:tab/>
      </w:r>
      <w:hyperlink w:anchor="_Toc155697080" w:history="1">
        <w:r>
          <w:rPr>
            <w:noProof/>
            <w:webHidden/>
          </w:rPr>
          <w:tab/>
        </w:r>
        <w:r w:rsidR="00CE7AE9">
          <w:rPr>
            <w:rFonts w:hint="eastAsia"/>
            <w:noProof/>
            <w:webHidden/>
          </w:rPr>
          <w:t>58</w:t>
        </w:r>
      </w:hyperlink>
    </w:p>
    <w:p w14:paraId="7A050EE3" w14:textId="2151E8D7" w:rsidR="002D76D6" w:rsidRDefault="002D76D6" w:rsidP="003B7DD8">
      <w:pPr>
        <w:pStyle w:val="10"/>
        <w:rPr>
          <w:noProof/>
        </w:rPr>
      </w:pPr>
      <w:r w:rsidRPr="00B72284">
        <w:rPr>
          <w:rFonts w:hAnsi="바탕체"/>
          <w:noProof/>
        </w:rPr>
        <w:t>그</w:t>
      </w:r>
      <w:r w:rsidRPr="00293C8D">
        <w:rPr>
          <w:rFonts w:hAnsi="바탕체"/>
          <w:noProof/>
        </w:rPr>
        <w:t xml:space="preserve">림 </w:t>
      </w:r>
      <w:r w:rsidRPr="002D76D6">
        <w:rPr>
          <w:rFonts w:hAnsi="바탕체"/>
          <w:noProof/>
        </w:rPr>
        <w:t>6.1</w:t>
      </w:r>
      <w:r>
        <w:rPr>
          <w:rFonts w:hAnsi="바탕체" w:hint="eastAsia"/>
          <w:noProof/>
        </w:rPr>
        <w:t>3</w:t>
      </w:r>
      <w:r w:rsidRPr="002D76D6">
        <w:rPr>
          <w:rFonts w:hAnsi="바탕체"/>
          <w:noProof/>
        </w:rPr>
        <w:t xml:space="preserve"> 경사각과 위성 접근시간 관계 </w:t>
      </w:r>
      <w:r>
        <w:rPr>
          <w:rFonts w:hAnsi="바탕체" w:hint="eastAsia"/>
          <w:noProof/>
        </w:rPr>
        <w:t>3</w:t>
      </w:r>
      <w:r>
        <w:rPr>
          <w:noProof/>
          <w:webHidden/>
        </w:rPr>
        <w:tab/>
      </w:r>
      <w:hyperlink w:anchor="_Toc155697080" w:history="1">
        <w:r>
          <w:rPr>
            <w:noProof/>
            <w:webHidden/>
          </w:rPr>
          <w:tab/>
        </w:r>
        <w:r w:rsidR="00CE7AE9">
          <w:rPr>
            <w:rFonts w:hint="eastAsia"/>
            <w:noProof/>
            <w:webHidden/>
          </w:rPr>
          <w:t>58</w:t>
        </w:r>
      </w:hyperlink>
    </w:p>
    <w:p w14:paraId="2F19041D" w14:textId="1564059E" w:rsidR="002D76D6" w:rsidRDefault="002D76D6" w:rsidP="003B7DD8">
      <w:pPr>
        <w:pStyle w:val="10"/>
        <w:rPr>
          <w:noProof/>
        </w:rPr>
      </w:pPr>
      <w:r w:rsidRPr="00B72284">
        <w:rPr>
          <w:rFonts w:hAnsi="바탕체"/>
          <w:noProof/>
        </w:rPr>
        <w:t>그</w:t>
      </w:r>
      <w:r w:rsidRPr="00293C8D">
        <w:rPr>
          <w:rFonts w:hAnsi="바탕체"/>
          <w:noProof/>
        </w:rPr>
        <w:t xml:space="preserve">림 </w:t>
      </w:r>
      <w:r w:rsidRPr="002D76D6">
        <w:rPr>
          <w:rFonts w:hAnsi="바탕체"/>
          <w:noProof/>
        </w:rPr>
        <w:t>6.1</w:t>
      </w:r>
      <w:r>
        <w:rPr>
          <w:rFonts w:hAnsi="바탕체" w:hint="eastAsia"/>
          <w:noProof/>
        </w:rPr>
        <w:t>4</w:t>
      </w:r>
      <w:r w:rsidRPr="002D76D6">
        <w:rPr>
          <w:rFonts w:hAnsi="바탕체"/>
          <w:noProof/>
        </w:rPr>
        <w:t xml:space="preserve"> 경사각과 위성 접근시간 관계 </w:t>
      </w:r>
      <w:r>
        <w:rPr>
          <w:rFonts w:hAnsi="바탕체" w:hint="eastAsia"/>
          <w:noProof/>
        </w:rPr>
        <w:t>4</w:t>
      </w:r>
      <w:r>
        <w:rPr>
          <w:noProof/>
          <w:webHidden/>
        </w:rPr>
        <w:tab/>
      </w:r>
      <w:hyperlink w:anchor="_Toc155697080" w:history="1">
        <w:r>
          <w:rPr>
            <w:noProof/>
            <w:webHidden/>
          </w:rPr>
          <w:tab/>
        </w:r>
        <w:r w:rsidR="00CE7AE9">
          <w:rPr>
            <w:rFonts w:hint="eastAsia"/>
            <w:noProof/>
            <w:webHidden/>
          </w:rPr>
          <w:t>58</w:t>
        </w:r>
      </w:hyperlink>
    </w:p>
    <w:p w14:paraId="6D0AFAC9" w14:textId="554AE0C2" w:rsidR="002D76D6" w:rsidRDefault="002D76D6" w:rsidP="003B7DD8">
      <w:pPr>
        <w:pStyle w:val="10"/>
        <w:rPr>
          <w:noProof/>
        </w:rPr>
      </w:pPr>
      <w:r w:rsidRPr="00B72284">
        <w:rPr>
          <w:noProof/>
        </w:rPr>
        <w:t>그</w:t>
      </w:r>
      <w:r w:rsidRPr="00293C8D">
        <w:rPr>
          <w:noProof/>
        </w:rPr>
        <w:t xml:space="preserve">림 </w:t>
      </w:r>
      <w:r w:rsidRPr="002D76D6">
        <w:rPr>
          <w:noProof/>
        </w:rPr>
        <w:t xml:space="preserve">6.15 궤도 경사각에 따른 </w:t>
      </w:r>
      <w:r w:rsidR="008752F3">
        <w:rPr>
          <w:rFonts w:hint="eastAsia"/>
          <w:noProof/>
        </w:rPr>
        <w:t>위성의 접근 시간</w:t>
      </w:r>
      <w:r w:rsidRPr="002D76D6">
        <w:rPr>
          <w:noProof/>
        </w:rPr>
        <w:t>의 관계(서울, 블라디보스토크)</w:t>
      </w:r>
      <w:r>
        <w:rPr>
          <w:noProof/>
          <w:webHidden/>
        </w:rPr>
        <w:tab/>
      </w:r>
      <w:hyperlink w:anchor="_Toc155697080" w:history="1">
        <w:r>
          <w:rPr>
            <w:noProof/>
            <w:webHidden/>
          </w:rPr>
          <w:tab/>
        </w:r>
        <w:r w:rsidR="00CE7AE9">
          <w:rPr>
            <w:rFonts w:hint="eastAsia"/>
            <w:noProof/>
            <w:webHidden/>
          </w:rPr>
          <w:t>61</w:t>
        </w:r>
      </w:hyperlink>
    </w:p>
    <w:p w14:paraId="5943DFD6" w14:textId="2AA5ABAC" w:rsidR="002D76D6" w:rsidRDefault="002D76D6" w:rsidP="003B7DD8">
      <w:pPr>
        <w:pStyle w:val="10"/>
        <w:rPr>
          <w:noProof/>
        </w:rPr>
      </w:pPr>
      <w:r w:rsidRPr="00B72284">
        <w:rPr>
          <w:noProof/>
        </w:rPr>
        <w:t>그</w:t>
      </w:r>
      <w:r w:rsidRPr="00293C8D">
        <w:rPr>
          <w:noProof/>
        </w:rPr>
        <w:t xml:space="preserve">림 </w:t>
      </w:r>
      <w:r w:rsidRPr="002D76D6">
        <w:rPr>
          <w:noProof/>
        </w:rPr>
        <w:t xml:space="preserve">6.16 </w:t>
      </w:r>
      <w:r w:rsidR="00CE7AE9">
        <w:rPr>
          <w:rFonts w:hint="eastAsia"/>
          <w:noProof/>
        </w:rPr>
        <w:t xml:space="preserve">이진 선형 계획법을 적용한 </w:t>
      </w:r>
      <w:r w:rsidRPr="002D76D6">
        <w:rPr>
          <w:noProof/>
        </w:rPr>
        <w:t>서울의 커버리지 결과</w:t>
      </w:r>
      <w:r w:rsidR="00CE7AE9">
        <w:rPr>
          <w:rFonts w:hint="eastAsia"/>
          <w:noProof/>
        </w:rPr>
        <w:t>(10:8)</w:t>
      </w:r>
      <w:r>
        <w:rPr>
          <w:noProof/>
          <w:webHidden/>
        </w:rPr>
        <w:tab/>
      </w:r>
      <w:hyperlink w:anchor="_Toc155697080" w:history="1">
        <w:r>
          <w:rPr>
            <w:noProof/>
            <w:webHidden/>
          </w:rPr>
          <w:tab/>
        </w:r>
        <w:r w:rsidR="00CE7AE9">
          <w:rPr>
            <w:rFonts w:hint="eastAsia"/>
            <w:noProof/>
            <w:webHidden/>
          </w:rPr>
          <w:t>65</w:t>
        </w:r>
      </w:hyperlink>
    </w:p>
    <w:p w14:paraId="1BEF0776" w14:textId="741EB445" w:rsidR="002D76D6" w:rsidRDefault="002D76D6" w:rsidP="003B7DD8">
      <w:pPr>
        <w:pStyle w:val="10"/>
        <w:rPr>
          <w:noProof/>
        </w:rPr>
      </w:pPr>
      <w:r w:rsidRPr="00B72284">
        <w:rPr>
          <w:noProof/>
        </w:rPr>
        <w:t>그</w:t>
      </w:r>
      <w:r w:rsidRPr="00293C8D">
        <w:rPr>
          <w:noProof/>
        </w:rPr>
        <w:t xml:space="preserve">림 </w:t>
      </w:r>
      <w:r w:rsidRPr="002D76D6">
        <w:rPr>
          <w:rFonts w:hint="eastAsia"/>
          <w:noProof/>
        </w:rPr>
        <w:t xml:space="preserve">6.17 </w:t>
      </w:r>
      <w:r w:rsidR="00CE7AE9">
        <w:rPr>
          <w:rFonts w:hint="eastAsia"/>
          <w:noProof/>
        </w:rPr>
        <w:t xml:space="preserve">이진 선형 계획법을 적용한 </w:t>
      </w:r>
      <w:r w:rsidRPr="002D76D6">
        <w:rPr>
          <w:rFonts w:hint="eastAsia"/>
          <w:noProof/>
        </w:rPr>
        <w:t>블라디보스토크의</w:t>
      </w:r>
      <w:r w:rsidRPr="002D76D6">
        <w:rPr>
          <w:noProof/>
        </w:rPr>
        <w:t xml:space="preserve"> 커버리지 결과</w:t>
      </w:r>
      <w:r w:rsidR="00CE7AE9">
        <w:rPr>
          <w:rFonts w:hint="eastAsia"/>
          <w:noProof/>
        </w:rPr>
        <w:t>(10:8)</w:t>
      </w:r>
      <w:r>
        <w:rPr>
          <w:noProof/>
          <w:webHidden/>
        </w:rPr>
        <w:tab/>
      </w:r>
      <w:hyperlink w:anchor="_Toc155697080" w:history="1">
        <w:r>
          <w:rPr>
            <w:noProof/>
            <w:webHidden/>
          </w:rPr>
          <w:tab/>
        </w:r>
        <w:r w:rsidR="00CE7AE9">
          <w:rPr>
            <w:rFonts w:hint="eastAsia"/>
            <w:noProof/>
            <w:webHidden/>
          </w:rPr>
          <w:t>65</w:t>
        </w:r>
      </w:hyperlink>
    </w:p>
    <w:p w14:paraId="3BFDF0DD" w14:textId="34A31004" w:rsidR="002D76D6" w:rsidRDefault="002D76D6" w:rsidP="003B7DD8">
      <w:pPr>
        <w:pStyle w:val="10"/>
        <w:rPr>
          <w:noProof/>
        </w:rPr>
      </w:pPr>
      <w:r w:rsidRPr="00B72284">
        <w:rPr>
          <w:noProof/>
        </w:rPr>
        <w:t>그</w:t>
      </w:r>
      <w:r w:rsidRPr="00293C8D">
        <w:rPr>
          <w:noProof/>
        </w:rPr>
        <w:t xml:space="preserve">림 </w:t>
      </w:r>
      <w:r w:rsidRPr="002D76D6">
        <w:rPr>
          <w:rFonts w:hint="eastAsia"/>
          <w:noProof/>
        </w:rPr>
        <w:t>6.18 두</w:t>
      </w:r>
      <w:r w:rsidRPr="002D76D6">
        <w:rPr>
          <w:noProof/>
        </w:rPr>
        <w:t xml:space="preserve"> 관심지역의 동시 관측에 최적화된 </w:t>
      </w:r>
      <w:r w:rsidR="003C55AE">
        <w:rPr>
          <w:rFonts w:hint="eastAsia"/>
          <w:noProof/>
        </w:rPr>
        <w:t xml:space="preserve">준대칭 기법의 </w:t>
      </w:r>
      <w:r w:rsidRPr="002D76D6">
        <w:rPr>
          <w:noProof/>
        </w:rPr>
        <w:t>궤도 설정</w:t>
      </w:r>
      <w:r>
        <w:rPr>
          <w:noProof/>
          <w:webHidden/>
        </w:rPr>
        <w:tab/>
      </w:r>
      <w:hyperlink w:anchor="_Toc155697080" w:history="1">
        <w:r>
          <w:rPr>
            <w:noProof/>
            <w:webHidden/>
          </w:rPr>
          <w:tab/>
        </w:r>
        <w:r w:rsidR="003C55AE">
          <w:rPr>
            <w:rFonts w:hint="eastAsia"/>
            <w:noProof/>
            <w:webHidden/>
          </w:rPr>
          <w:t>66</w:t>
        </w:r>
      </w:hyperlink>
    </w:p>
    <w:p w14:paraId="180E3491" w14:textId="25A8202F" w:rsidR="002D76D6" w:rsidRDefault="002D76D6" w:rsidP="003B7DD8">
      <w:pPr>
        <w:pStyle w:val="10"/>
        <w:rPr>
          <w:noProof/>
        </w:rPr>
      </w:pPr>
      <w:r w:rsidRPr="00B72284">
        <w:rPr>
          <w:rFonts w:hAnsi="바탕체"/>
          <w:noProof/>
        </w:rPr>
        <w:t>그</w:t>
      </w:r>
      <w:r w:rsidRPr="00293C8D">
        <w:rPr>
          <w:rFonts w:hAnsi="바탕체"/>
          <w:noProof/>
        </w:rPr>
        <w:t xml:space="preserve">림 </w:t>
      </w:r>
      <w:r w:rsidRPr="002D76D6">
        <w:rPr>
          <w:rFonts w:hAnsi="바탕체"/>
          <w:noProof/>
        </w:rPr>
        <w:t>6.19 위성 18대 커버리지 결과(서울)</w:t>
      </w:r>
      <w:r>
        <w:rPr>
          <w:noProof/>
          <w:webHidden/>
        </w:rPr>
        <w:tab/>
      </w:r>
      <w:hyperlink w:anchor="_Toc155697080" w:history="1">
        <w:r>
          <w:rPr>
            <w:noProof/>
            <w:webHidden/>
          </w:rPr>
          <w:tab/>
        </w:r>
        <w:r w:rsidR="003C55AE">
          <w:rPr>
            <w:rFonts w:hint="eastAsia"/>
            <w:noProof/>
            <w:webHidden/>
          </w:rPr>
          <w:t>67</w:t>
        </w:r>
      </w:hyperlink>
    </w:p>
    <w:p w14:paraId="74034FD3" w14:textId="4A47352A" w:rsidR="002D76D6" w:rsidRDefault="002D76D6" w:rsidP="003B7DD8">
      <w:pPr>
        <w:pStyle w:val="10"/>
        <w:rPr>
          <w:noProof/>
        </w:rPr>
      </w:pPr>
      <w:r w:rsidRPr="00B72284">
        <w:rPr>
          <w:rFonts w:hAnsi="바탕체"/>
          <w:noProof/>
        </w:rPr>
        <w:t>그</w:t>
      </w:r>
      <w:r w:rsidRPr="00293C8D">
        <w:rPr>
          <w:rFonts w:hAnsi="바탕체"/>
          <w:noProof/>
        </w:rPr>
        <w:t xml:space="preserve">림 </w:t>
      </w:r>
      <w:r w:rsidRPr="002D76D6">
        <w:rPr>
          <w:rFonts w:hAnsi="바탕체"/>
          <w:noProof/>
        </w:rPr>
        <w:t>6.</w:t>
      </w:r>
      <w:r w:rsidRPr="002D76D6">
        <w:rPr>
          <w:rFonts w:hAnsi="바탕체" w:hint="eastAsia"/>
          <w:noProof/>
        </w:rPr>
        <w:t>20</w:t>
      </w:r>
      <w:r w:rsidRPr="002D76D6">
        <w:rPr>
          <w:rFonts w:hAnsi="바탕체"/>
          <w:noProof/>
        </w:rPr>
        <w:t xml:space="preserve"> 위성 18대 커버리지 결과(</w:t>
      </w:r>
      <w:r w:rsidRPr="002D76D6">
        <w:rPr>
          <w:rFonts w:hAnsi="바탕체" w:hint="eastAsia"/>
          <w:noProof/>
        </w:rPr>
        <w:t>블라디보스토크</w:t>
      </w:r>
      <w:r w:rsidRPr="002D76D6">
        <w:rPr>
          <w:rFonts w:hAnsi="바탕체"/>
          <w:noProof/>
        </w:rPr>
        <w:t>)</w:t>
      </w:r>
      <w:r>
        <w:rPr>
          <w:noProof/>
          <w:webHidden/>
        </w:rPr>
        <w:tab/>
      </w:r>
      <w:hyperlink w:anchor="_Toc155697080" w:history="1">
        <w:r>
          <w:rPr>
            <w:noProof/>
            <w:webHidden/>
          </w:rPr>
          <w:tab/>
        </w:r>
        <w:r w:rsidR="003C55AE">
          <w:rPr>
            <w:rFonts w:hint="eastAsia"/>
            <w:noProof/>
            <w:webHidden/>
          </w:rPr>
          <w:t>67</w:t>
        </w:r>
      </w:hyperlink>
    </w:p>
    <w:p w14:paraId="0CBED11A" w14:textId="63B3B721" w:rsidR="002D76D6" w:rsidRDefault="002D76D6" w:rsidP="003B7DD8">
      <w:pPr>
        <w:pStyle w:val="10"/>
        <w:rPr>
          <w:noProof/>
        </w:rPr>
      </w:pPr>
      <w:r w:rsidRPr="00B72284">
        <w:rPr>
          <w:rFonts w:hAnsi="바탕체"/>
          <w:noProof/>
        </w:rPr>
        <w:t>그</w:t>
      </w:r>
      <w:r w:rsidRPr="00293C8D">
        <w:rPr>
          <w:rFonts w:hAnsi="바탕체"/>
          <w:noProof/>
        </w:rPr>
        <w:t xml:space="preserve">림 </w:t>
      </w:r>
      <w:r w:rsidRPr="002D76D6">
        <w:rPr>
          <w:rFonts w:hAnsi="바탕체"/>
          <w:noProof/>
        </w:rPr>
        <w:t>6.</w:t>
      </w:r>
      <w:r w:rsidRPr="002D76D6">
        <w:rPr>
          <w:rFonts w:hAnsi="바탕체" w:hint="eastAsia"/>
          <w:noProof/>
        </w:rPr>
        <w:t>21</w:t>
      </w:r>
      <w:r w:rsidRPr="002D76D6">
        <w:rPr>
          <w:rFonts w:hAnsi="바탕체"/>
          <w:noProof/>
        </w:rPr>
        <w:t xml:space="preserve"> 위성 1</w:t>
      </w:r>
      <w:r w:rsidRPr="002D76D6">
        <w:rPr>
          <w:rFonts w:hAnsi="바탕체" w:hint="eastAsia"/>
          <w:noProof/>
        </w:rPr>
        <w:t>9</w:t>
      </w:r>
      <w:r w:rsidRPr="002D76D6">
        <w:rPr>
          <w:rFonts w:hAnsi="바탕체"/>
          <w:noProof/>
        </w:rPr>
        <w:t>대 커버리지 결과(서울)</w:t>
      </w:r>
      <w:r>
        <w:rPr>
          <w:noProof/>
          <w:webHidden/>
        </w:rPr>
        <w:tab/>
      </w:r>
      <w:hyperlink w:anchor="_Toc155697080" w:history="1">
        <w:r>
          <w:rPr>
            <w:noProof/>
            <w:webHidden/>
          </w:rPr>
          <w:tab/>
        </w:r>
        <w:r w:rsidR="003C55AE">
          <w:rPr>
            <w:rFonts w:hint="eastAsia"/>
            <w:noProof/>
            <w:webHidden/>
          </w:rPr>
          <w:t>67</w:t>
        </w:r>
      </w:hyperlink>
    </w:p>
    <w:p w14:paraId="0F688879" w14:textId="02504A69" w:rsidR="002D76D6" w:rsidRDefault="002D76D6" w:rsidP="003B7DD8">
      <w:pPr>
        <w:pStyle w:val="10"/>
        <w:rPr>
          <w:noProof/>
        </w:rPr>
      </w:pPr>
      <w:r w:rsidRPr="00B72284">
        <w:rPr>
          <w:rFonts w:hAnsi="바탕체"/>
          <w:noProof/>
        </w:rPr>
        <w:t>그</w:t>
      </w:r>
      <w:r w:rsidRPr="00293C8D">
        <w:rPr>
          <w:rFonts w:hAnsi="바탕체"/>
          <w:noProof/>
        </w:rPr>
        <w:t xml:space="preserve">림 </w:t>
      </w:r>
      <w:r w:rsidRPr="002D76D6">
        <w:rPr>
          <w:rFonts w:hAnsi="바탕체"/>
          <w:noProof/>
        </w:rPr>
        <w:t>6.</w:t>
      </w:r>
      <w:r w:rsidRPr="002D76D6">
        <w:rPr>
          <w:rFonts w:hAnsi="바탕체" w:hint="eastAsia"/>
          <w:noProof/>
        </w:rPr>
        <w:t>22</w:t>
      </w:r>
      <w:r w:rsidRPr="002D76D6">
        <w:rPr>
          <w:rFonts w:hAnsi="바탕체"/>
          <w:noProof/>
        </w:rPr>
        <w:t xml:space="preserve"> 위성 1</w:t>
      </w:r>
      <w:r w:rsidRPr="002D76D6">
        <w:rPr>
          <w:rFonts w:hAnsi="바탕체" w:hint="eastAsia"/>
          <w:noProof/>
        </w:rPr>
        <w:t>9</w:t>
      </w:r>
      <w:r w:rsidRPr="002D76D6">
        <w:rPr>
          <w:rFonts w:hAnsi="바탕체"/>
          <w:noProof/>
        </w:rPr>
        <w:t>대 커버리지 결과(블라디보스토크)</w:t>
      </w:r>
      <w:r>
        <w:rPr>
          <w:noProof/>
          <w:webHidden/>
        </w:rPr>
        <w:tab/>
      </w:r>
      <w:hyperlink w:anchor="_Toc155697080" w:history="1">
        <w:r>
          <w:rPr>
            <w:noProof/>
            <w:webHidden/>
          </w:rPr>
          <w:tab/>
        </w:r>
        <w:r w:rsidR="003C55AE">
          <w:rPr>
            <w:rFonts w:hint="eastAsia"/>
            <w:noProof/>
            <w:webHidden/>
          </w:rPr>
          <w:t>67</w:t>
        </w:r>
      </w:hyperlink>
    </w:p>
    <w:p w14:paraId="38483C03" w14:textId="6C63184C" w:rsidR="002D76D6" w:rsidRDefault="002D76D6" w:rsidP="003B7DD8">
      <w:pPr>
        <w:pStyle w:val="10"/>
        <w:rPr>
          <w:noProof/>
        </w:rPr>
      </w:pPr>
      <w:r w:rsidRPr="00B72284">
        <w:rPr>
          <w:rFonts w:hAnsi="바탕체"/>
          <w:noProof/>
        </w:rPr>
        <w:t>그</w:t>
      </w:r>
      <w:r w:rsidRPr="00293C8D">
        <w:rPr>
          <w:rFonts w:hAnsi="바탕체"/>
          <w:noProof/>
        </w:rPr>
        <w:t xml:space="preserve">림 </w:t>
      </w:r>
      <w:r w:rsidRPr="002D76D6">
        <w:rPr>
          <w:rFonts w:hAnsi="바탕체"/>
          <w:noProof/>
        </w:rPr>
        <w:t>6.23 광학위성의 성능지수(신진영, 2020</w:t>
      </w:r>
      <w:r w:rsidRPr="002D76D6">
        <w:rPr>
          <w:rFonts w:hAnsi="바탕체" w:hint="eastAsia"/>
          <w:noProof/>
        </w:rPr>
        <w:t>)</w:t>
      </w:r>
      <w:r>
        <w:rPr>
          <w:noProof/>
          <w:webHidden/>
        </w:rPr>
        <w:tab/>
      </w:r>
      <w:hyperlink w:anchor="_Toc155697080" w:history="1">
        <w:r>
          <w:rPr>
            <w:noProof/>
            <w:webHidden/>
          </w:rPr>
          <w:tab/>
        </w:r>
        <w:r w:rsidR="00963B23">
          <w:rPr>
            <w:rFonts w:hint="eastAsia"/>
            <w:noProof/>
            <w:webHidden/>
          </w:rPr>
          <w:t>71</w:t>
        </w:r>
      </w:hyperlink>
    </w:p>
    <w:p w14:paraId="4632FF74" w14:textId="61478EE7" w:rsidR="002D76D6" w:rsidRDefault="002D76D6" w:rsidP="003B7DD8">
      <w:pPr>
        <w:pStyle w:val="10"/>
        <w:rPr>
          <w:noProof/>
        </w:rPr>
      </w:pPr>
      <w:r w:rsidRPr="00B72284">
        <w:rPr>
          <w:rFonts w:hAnsi="바탕체"/>
          <w:noProof/>
        </w:rPr>
        <w:t>그</w:t>
      </w:r>
      <w:r w:rsidRPr="00293C8D">
        <w:rPr>
          <w:rFonts w:hAnsi="바탕체"/>
          <w:noProof/>
        </w:rPr>
        <w:t xml:space="preserve">림 </w:t>
      </w:r>
      <w:r w:rsidRPr="002D76D6">
        <w:rPr>
          <w:rFonts w:hAnsi="바탕체" w:hint="eastAsia"/>
          <w:noProof/>
        </w:rPr>
        <w:t>6.24 광학위성의 성능지수</w:t>
      </w:r>
      <w:r>
        <w:rPr>
          <w:noProof/>
          <w:webHidden/>
        </w:rPr>
        <w:tab/>
      </w:r>
      <w:hyperlink w:anchor="_Toc155697080" w:history="1">
        <w:r>
          <w:rPr>
            <w:noProof/>
            <w:webHidden/>
          </w:rPr>
          <w:tab/>
        </w:r>
        <w:r w:rsidR="00963B23">
          <w:rPr>
            <w:rFonts w:hint="eastAsia"/>
            <w:noProof/>
            <w:webHidden/>
          </w:rPr>
          <w:t>71</w:t>
        </w:r>
      </w:hyperlink>
    </w:p>
    <w:p w14:paraId="097134C2" w14:textId="77777777" w:rsidR="003B7DD8" w:rsidRDefault="003B7DD8" w:rsidP="003B7DD8">
      <w:pPr>
        <w:pStyle w:val="10"/>
        <w:rPr>
          <w:noProof/>
        </w:rPr>
      </w:pPr>
      <w:r w:rsidRPr="00B72284">
        <w:rPr>
          <w:noProof/>
        </w:rPr>
        <w:t>그</w:t>
      </w:r>
      <w:r w:rsidRPr="00293C8D">
        <w:rPr>
          <w:noProof/>
        </w:rPr>
        <w:t xml:space="preserve">림 </w:t>
      </w:r>
      <w:r w:rsidRPr="002D76D6">
        <w:rPr>
          <w:noProof/>
        </w:rPr>
        <w:t>6.</w:t>
      </w:r>
      <w:r>
        <w:rPr>
          <w:rFonts w:hint="eastAsia"/>
          <w:noProof/>
        </w:rPr>
        <w:t>25</w:t>
      </w:r>
      <w:r w:rsidRPr="002D76D6">
        <w:rPr>
          <w:noProof/>
        </w:rPr>
        <w:t xml:space="preserve"> </w:t>
      </w:r>
      <w:r w:rsidRPr="003B7DD8">
        <w:rPr>
          <w:rFonts w:hint="eastAsia"/>
          <w:noProof/>
        </w:rPr>
        <w:t>재방문</w:t>
      </w:r>
      <w:r w:rsidRPr="003B7DD8">
        <w:rPr>
          <w:noProof/>
        </w:rPr>
        <w:t xml:space="preserve"> 주기를 적용하였을 때 준대칭기법의 시뮬레이션 결과(위성 8대 운용) </w:t>
      </w:r>
    </w:p>
    <w:p w14:paraId="25CDB2B1" w14:textId="787FB302" w:rsidR="003B7DD8" w:rsidRDefault="003B7DD8" w:rsidP="003B7DD8">
      <w:pPr>
        <w:pStyle w:val="10"/>
        <w:rPr>
          <w:noProof/>
        </w:rPr>
      </w:pPr>
      <w:r>
        <w:rPr>
          <w:noProof/>
          <w:webHidden/>
        </w:rPr>
        <w:tab/>
      </w:r>
      <w:hyperlink w:anchor="_Toc155697080" w:history="1">
        <w:r>
          <w:rPr>
            <w:noProof/>
            <w:webHidden/>
          </w:rPr>
          <w:tab/>
        </w:r>
        <w:r>
          <w:rPr>
            <w:rFonts w:hint="eastAsia"/>
            <w:noProof/>
            <w:webHidden/>
          </w:rPr>
          <w:t>73</w:t>
        </w:r>
      </w:hyperlink>
    </w:p>
    <w:p w14:paraId="299DFF9D" w14:textId="284F0EF5" w:rsidR="002D76D6" w:rsidRDefault="002D76D6" w:rsidP="003B7DD8">
      <w:pPr>
        <w:pStyle w:val="10"/>
        <w:rPr>
          <w:noProof/>
        </w:rPr>
      </w:pPr>
      <w:r w:rsidRPr="00B72284">
        <w:rPr>
          <w:noProof/>
        </w:rPr>
        <w:t>그</w:t>
      </w:r>
      <w:r w:rsidRPr="00293C8D">
        <w:rPr>
          <w:noProof/>
        </w:rPr>
        <w:t xml:space="preserve">림 </w:t>
      </w:r>
      <w:r w:rsidRPr="002D76D6">
        <w:rPr>
          <w:noProof/>
        </w:rPr>
        <w:t xml:space="preserve">6.26 저각도 위성 6대를 운용하였을 </w:t>
      </w:r>
      <w:r w:rsidRPr="002D76D6">
        <w:rPr>
          <w:rFonts w:hint="eastAsia"/>
          <w:noProof/>
        </w:rPr>
        <w:t>때의</w:t>
      </w:r>
      <w:r w:rsidRPr="002D76D6">
        <w:rPr>
          <w:noProof/>
        </w:rPr>
        <w:t xml:space="preserve"> 시뮬레이션 결과(서울)</w:t>
      </w:r>
      <w:r>
        <w:rPr>
          <w:noProof/>
          <w:webHidden/>
        </w:rPr>
        <w:tab/>
      </w:r>
      <w:hyperlink w:anchor="_Toc155697080" w:history="1">
        <w:r>
          <w:rPr>
            <w:noProof/>
            <w:webHidden/>
          </w:rPr>
          <w:tab/>
        </w:r>
        <w:r w:rsidR="003B7DD8">
          <w:rPr>
            <w:rFonts w:hint="eastAsia"/>
            <w:noProof/>
            <w:webHidden/>
          </w:rPr>
          <w:t>76</w:t>
        </w:r>
      </w:hyperlink>
    </w:p>
    <w:p w14:paraId="2D63EA66" w14:textId="4EB7326D" w:rsidR="002D76D6" w:rsidRDefault="002D76D6" w:rsidP="003B7DD8">
      <w:pPr>
        <w:pStyle w:val="10"/>
        <w:rPr>
          <w:noProof/>
        </w:rPr>
      </w:pPr>
      <w:r w:rsidRPr="00B72284">
        <w:rPr>
          <w:noProof/>
        </w:rPr>
        <w:t>그</w:t>
      </w:r>
      <w:r w:rsidRPr="00293C8D">
        <w:rPr>
          <w:noProof/>
        </w:rPr>
        <w:t xml:space="preserve">림 </w:t>
      </w:r>
      <w:r w:rsidRPr="002D76D6">
        <w:rPr>
          <w:noProof/>
        </w:rPr>
        <w:t>6.2</w:t>
      </w:r>
      <w:r w:rsidRPr="002D76D6">
        <w:rPr>
          <w:rFonts w:hint="eastAsia"/>
          <w:noProof/>
        </w:rPr>
        <w:t>7</w:t>
      </w:r>
      <w:r w:rsidRPr="002D76D6">
        <w:rPr>
          <w:noProof/>
        </w:rPr>
        <w:t xml:space="preserve"> 저각도 위성 6대를 운용하였을 </w:t>
      </w:r>
      <w:r w:rsidRPr="002D76D6">
        <w:rPr>
          <w:rFonts w:hint="eastAsia"/>
          <w:noProof/>
        </w:rPr>
        <w:t>때의</w:t>
      </w:r>
      <w:r w:rsidRPr="002D76D6">
        <w:rPr>
          <w:noProof/>
        </w:rPr>
        <w:t xml:space="preserve"> 시뮬레이션 결과(</w:t>
      </w:r>
      <w:r w:rsidRPr="002D76D6">
        <w:rPr>
          <w:rFonts w:hint="eastAsia"/>
          <w:noProof/>
        </w:rPr>
        <w:t>블라디보스토크</w:t>
      </w:r>
      <w:r w:rsidRPr="002D76D6">
        <w:rPr>
          <w:noProof/>
        </w:rPr>
        <w:t>)</w:t>
      </w:r>
      <w:r>
        <w:rPr>
          <w:noProof/>
          <w:webHidden/>
        </w:rPr>
        <w:tab/>
      </w:r>
      <w:hyperlink w:anchor="_Toc155697080" w:history="1">
        <w:r>
          <w:rPr>
            <w:noProof/>
            <w:webHidden/>
          </w:rPr>
          <w:tab/>
        </w:r>
        <w:r w:rsidR="003B7DD8">
          <w:rPr>
            <w:rFonts w:hint="eastAsia"/>
            <w:noProof/>
            <w:webHidden/>
          </w:rPr>
          <w:t>76</w:t>
        </w:r>
      </w:hyperlink>
    </w:p>
    <w:p w14:paraId="6D242604" w14:textId="17B997FD" w:rsidR="002D76D6" w:rsidRDefault="002D76D6" w:rsidP="003B7DD8">
      <w:pPr>
        <w:pStyle w:val="10"/>
        <w:rPr>
          <w:noProof/>
        </w:rPr>
      </w:pPr>
      <w:r w:rsidRPr="00B72284">
        <w:rPr>
          <w:noProof/>
        </w:rPr>
        <w:t>그</w:t>
      </w:r>
      <w:r w:rsidRPr="00293C8D">
        <w:rPr>
          <w:noProof/>
        </w:rPr>
        <w:t xml:space="preserve">림 </w:t>
      </w:r>
      <w:r w:rsidRPr="002D76D6">
        <w:rPr>
          <w:noProof/>
        </w:rPr>
        <w:t>6.</w:t>
      </w:r>
      <w:r w:rsidRPr="002D76D6">
        <w:rPr>
          <w:rFonts w:hint="eastAsia"/>
          <w:noProof/>
        </w:rPr>
        <w:t>28</w:t>
      </w:r>
      <w:r w:rsidRPr="002D76D6">
        <w:rPr>
          <w:noProof/>
        </w:rPr>
        <w:t xml:space="preserve"> </w:t>
      </w:r>
      <w:r w:rsidRPr="002D76D6">
        <w:rPr>
          <w:rFonts w:hint="eastAsia"/>
          <w:noProof/>
        </w:rPr>
        <w:t>고</w:t>
      </w:r>
      <w:r w:rsidRPr="002D76D6">
        <w:rPr>
          <w:noProof/>
        </w:rPr>
        <w:t xml:space="preserve">각도 위성 6대를 운용하였을 </w:t>
      </w:r>
      <w:r w:rsidRPr="002D76D6">
        <w:rPr>
          <w:rFonts w:hint="eastAsia"/>
          <w:noProof/>
        </w:rPr>
        <w:t>때의</w:t>
      </w:r>
      <w:r w:rsidRPr="002D76D6">
        <w:rPr>
          <w:noProof/>
        </w:rPr>
        <w:t xml:space="preserve"> 시뮬레이션 결과(서울)</w:t>
      </w:r>
      <w:r>
        <w:rPr>
          <w:noProof/>
          <w:webHidden/>
        </w:rPr>
        <w:tab/>
      </w:r>
      <w:hyperlink w:anchor="_Toc155697080" w:history="1">
        <w:r>
          <w:rPr>
            <w:noProof/>
            <w:webHidden/>
          </w:rPr>
          <w:tab/>
        </w:r>
        <w:r w:rsidR="003B7DD8">
          <w:rPr>
            <w:rFonts w:hint="eastAsia"/>
            <w:noProof/>
            <w:webHidden/>
          </w:rPr>
          <w:t>76</w:t>
        </w:r>
      </w:hyperlink>
    </w:p>
    <w:p w14:paraId="1ED354ED" w14:textId="2688DA6D" w:rsidR="002D76D6" w:rsidRDefault="002D76D6" w:rsidP="003B7DD8">
      <w:pPr>
        <w:pStyle w:val="10"/>
        <w:rPr>
          <w:noProof/>
        </w:rPr>
      </w:pPr>
      <w:r w:rsidRPr="00B72284">
        <w:rPr>
          <w:noProof/>
        </w:rPr>
        <w:t>그</w:t>
      </w:r>
      <w:r w:rsidRPr="00293C8D">
        <w:rPr>
          <w:noProof/>
        </w:rPr>
        <w:t xml:space="preserve">림 </w:t>
      </w:r>
      <w:r w:rsidRPr="002D76D6">
        <w:rPr>
          <w:noProof/>
        </w:rPr>
        <w:t>6.2</w:t>
      </w:r>
      <w:r w:rsidRPr="002D76D6">
        <w:rPr>
          <w:rFonts w:hint="eastAsia"/>
          <w:noProof/>
        </w:rPr>
        <w:t>9</w:t>
      </w:r>
      <w:r w:rsidRPr="002D76D6">
        <w:rPr>
          <w:noProof/>
        </w:rPr>
        <w:t xml:space="preserve"> </w:t>
      </w:r>
      <w:r w:rsidRPr="002D76D6">
        <w:rPr>
          <w:rFonts w:hint="eastAsia"/>
          <w:noProof/>
        </w:rPr>
        <w:t>고</w:t>
      </w:r>
      <w:r w:rsidRPr="002D76D6">
        <w:rPr>
          <w:noProof/>
        </w:rPr>
        <w:t xml:space="preserve">각도 위성 6대를 운용하였을 </w:t>
      </w:r>
      <w:r w:rsidRPr="002D76D6">
        <w:rPr>
          <w:rFonts w:hint="eastAsia"/>
          <w:noProof/>
        </w:rPr>
        <w:t>때의</w:t>
      </w:r>
      <w:r w:rsidRPr="002D76D6">
        <w:rPr>
          <w:noProof/>
        </w:rPr>
        <w:t xml:space="preserve"> 시뮬레이션 결과(블라디보스토크)</w:t>
      </w:r>
      <w:r>
        <w:rPr>
          <w:noProof/>
          <w:webHidden/>
        </w:rPr>
        <w:tab/>
      </w:r>
      <w:hyperlink w:anchor="_Toc155697080" w:history="1">
        <w:r>
          <w:rPr>
            <w:noProof/>
            <w:webHidden/>
          </w:rPr>
          <w:tab/>
        </w:r>
        <w:r w:rsidR="003B7DD8">
          <w:rPr>
            <w:rFonts w:hint="eastAsia"/>
            <w:noProof/>
            <w:webHidden/>
          </w:rPr>
          <w:t>76</w:t>
        </w:r>
      </w:hyperlink>
    </w:p>
    <w:p w14:paraId="2C6DCA1C" w14:textId="41183A88" w:rsidR="002D76D6" w:rsidRDefault="002D76D6" w:rsidP="003B7DD8">
      <w:pPr>
        <w:pStyle w:val="10"/>
        <w:rPr>
          <w:noProof/>
        </w:rPr>
      </w:pPr>
      <w:r w:rsidRPr="00B72284">
        <w:rPr>
          <w:noProof/>
        </w:rPr>
        <w:lastRenderedPageBreak/>
        <w:t>그</w:t>
      </w:r>
      <w:r w:rsidRPr="00293C8D">
        <w:rPr>
          <w:noProof/>
        </w:rPr>
        <w:t xml:space="preserve">림 </w:t>
      </w:r>
      <w:r w:rsidRPr="002D76D6">
        <w:rPr>
          <w:noProof/>
        </w:rPr>
        <w:t xml:space="preserve">6.30 저각도 2대, 고각도 4대로 </w:t>
      </w:r>
      <w:r w:rsidRPr="002D76D6">
        <w:rPr>
          <w:rFonts w:hint="eastAsia"/>
          <w:noProof/>
        </w:rPr>
        <w:t>이종</w:t>
      </w:r>
      <w:r w:rsidRPr="002D76D6">
        <w:rPr>
          <w:noProof/>
        </w:rPr>
        <w:t xml:space="preserve"> 위성군을 구성한 결과(서울)</w:t>
      </w:r>
      <w:r>
        <w:rPr>
          <w:noProof/>
          <w:webHidden/>
        </w:rPr>
        <w:tab/>
      </w:r>
      <w:hyperlink w:anchor="_Toc155697080" w:history="1">
        <w:r>
          <w:rPr>
            <w:noProof/>
            <w:webHidden/>
          </w:rPr>
          <w:tab/>
        </w:r>
        <w:r w:rsidR="003B7DD8">
          <w:rPr>
            <w:rFonts w:hint="eastAsia"/>
            <w:noProof/>
            <w:webHidden/>
          </w:rPr>
          <w:t>78</w:t>
        </w:r>
      </w:hyperlink>
    </w:p>
    <w:p w14:paraId="42357E0A" w14:textId="21E3112C" w:rsidR="002D76D6" w:rsidRDefault="002D76D6" w:rsidP="003B7DD8">
      <w:pPr>
        <w:pStyle w:val="10"/>
        <w:rPr>
          <w:noProof/>
        </w:rPr>
      </w:pPr>
      <w:r w:rsidRPr="00B72284">
        <w:rPr>
          <w:noProof/>
        </w:rPr>
        <w:t>그</w:t>
      </w:r>
      <w:r w:rsidRPr="00293C8D">
        <w:rPr>
          <w:noProof/>
        </w:rPr>
        <w:t xml:space="preserve">림 </w:t>
      </w:r>
      <w:r w:rsidRPr="002D76D6">
        <w:rPr>
          <w:noProof/>
        </w:rPr>
        <w:t>6.3</w:t>
      </w:r>
      <w:r w:rsidRPr="002D76D6">
        <w:rPr>
          <w:rFonts w:hint="eastAsia"/>
          <w:noProof/>
        </w:rPr>
        <w:t>1</w:t>
      </w:r>
      <w:r w:rsidRPr="002D76D6">
        <w:rPr>
          <w:noProof/>
        </w:rPr>
        <w:t xml:space="preserve"> 저각도 2대, 고각도 4대로 </w:t>
      </w:r>
      <w:r w:rsidRPr="002D76D6">
        <w:rPr>
          <w:rFonts w:hint="eastAsia"/>
          <w:noProof/>
        </w:rPr>
        <w:t>이종</w:t>
      </w:r>
      <w:r w:rsidRPr="002D76D6">
        <w:rPr>
          <w:noProof/>
        </w:rPr>
        <w:t xml:space="preserve"> 위성군을 구성한 결과</w:t>
      </w:r>
      <w:r>
        <w:rPr>
          <w:rFonts w:hint="eastAsia"/>
          <w:noProof/>
        </w:rPr>
        <w:t>(</w:t>
      </w:r>
      <w:r w:rsidRPr="002D76D6">
        <w:rPr>
          <w:rFonts w:hint="eastAsia"/>
          <w:noProof/>
        </w:rPr>
        <w:t>블라디보스토크</w:t>
      </w:r>
      <w:r w:rsidRPr="002D76D6">
        <w:rPr>
          <w:noProof/>
        </w:rPr>
        <w:t>)</w:t>
      </w:r>
      <w:r>
        <w:rPr>
          <w:noProof/>
          <w:webHidden/>
        </w:rPr>
        <w:tab/>
      </w:r>
      <w:hyperlink w:anchor="_Toc155697080" w:history="1">
        <w:r>
          <w:rPr>
            <w:noProof/>
            <w:webHidden/>
          </w:rPr>
          <w:tab/>
        </w:r>
        <w:r w:rsidR="003B7DD8">
          <w:rPr>
            <w:rFonts w:hint="eastAsia"/>
            <w:noProof/>
            <w:webHidden/>
          </w:rPr>
          <w:t>78</w:t>
        </w:r>
      </w:hyperlink>
    </w:p>
    <w:p w14:paraId="1931264B" w14:textId="124C08B7" w:rsidR="002D76D6" w:rsidRDefault="002D76D6" w:rsidP="003B7DD8">
      <w:pPr>
        <w:pStyle w:val="10"/>
        <w:rPr>
          <w:noProof/>
        </w:rPr>
      </w:pPr>
      <w:r w:rsidRPr="00B72284">
        <w:rPr>
          <w:noProof/>
        </w:rPr>
        <w:t>그</w:t>
      </w:r>
      <w:r w:rsidRPr="00293C8D">
        <w:rPr>
          <w:noProof/>
        </w:rPr>
        <w:t xml:space="preserve">림 </w:t>
      </w:r>
      <w:r w:rsidRPr="002D76D6">
        <w:rPr>
          <w:noProof/>
        </w:rPr>
        <w:t>6.3</w:t>
      </w:r>
      <w:r w:rsidRPr="002D76D6">
        <w:rPr>
          <w:rFonts w:hint="eastAsia"/>
          <w:noProof/>
        </w:rPr>
        <w:t>2</w:t>
      </w:r>
      <w:r w:rsidRPr="002D76D6">
        <w:rPr>
          <w:noProof/>
        </w:rPr>
        <w:t xml:space="preserve"> 저각도 </w:t>
      </w:r>
      <w:r w:rsidRPr="002D76D6">
        <w:rPr>
          <w:rFonts w:hint="eastAsia"/>
          <w:noProof/>
        </w:rPr>
        <w:t>3</w:t>
      </w:r>
      <w:r w:rsidRPr="002D76D6">
        <w:rPr>
          <w:noProof/>
        </w:rPr>
        <w:t xml:space="preserve">대, 고각도 </w:t>
      </w:r>
      <w:r w:rsidRPr="002D76D6">
        <w:rPr>
          <w:rFonts w:hint="eastAsia"/>
          <w:noProof/>
        </w:rPr>
        <w:t>3</w:t>
      </w:r>
      <w:r w:rsidRPr="002D76D6">
        <w:rPr>
          <w:noProof/>
        </w:rPr>
        <w:t xml:space="preserve">대로 </w:t>
      </w:r>
      <w:r w:rsidRPr="002D76D6">
        <w:rPr>
          <w:rFonts w:hint="eastAsia"/>
          <w:noProof/>
        </w:rPr>
        <w:t>이종</w:t>
      </w:r>
      <w:r w:rsidRPr="002D76D6">
        <w:rPr>
          <w:noProof/>
        </w:rPr>
        <w:t xml:space="preserve"> 위성군을 구성한 결과</w:t>
      </w:r>
      <w:r>
        <w:rPr>
          <w:rFonts w:hint="eastAsia"/>
          <w:noProof/>
        </w:rPr>
        <w:t>(</w:t>
      </w:r>
      <w:r w:rsidRPr="002D76D6">
        <w:rPr>
          <w:noProof/>
        </w:rPr>
        <w:t>서울)</w:t>
      </w:r>
      <w:r>
        <w:rPr>
          <w:noProof/>
          <w:webHidden/>
        </w:rPr>
        <w:tab/>
      </w:r>
      <w:hyperlink w:anchor="_Toc155697080" w:history="1">
        <w:r>
          <w:rPr>
            <w:noProof/>
            <w:webHidden/>
          </w:rPr>
          <w:tab/>
        </w:r>
        <w:r w:rsidR="003B7DD8">
          <w:rPr>
            <w:rFonts w:hint="eastAsia"/>
            <w:noProof/>
            <w:webHidden/>
          </w:rPr>
          <w:t>78</w:t>
        </w:r>
      </w:hyperlink>
    </w:p>
    <w:p w14:paraId="0D96CADD" w14:textId="14C45E10" w:rsidR="002D76D6" w:rsidRDefault="002D76D6" w:rsidP="003B7DD8">
      <w:pPr>
        <w:pStyle w:val="10"/>
        <w:rPr>
          <w:noProof/>
        </w:rPr>
      </w:pPr>
      <w:r w:rsidRPr="00B72284">
        <w:rPr>
          <w:noProof/>
        </w:rPr>
        <w:t>그</w:t>
      </w:r>
      <w:r w:rsidRPr="00293C8D">
        <w:rPr>
          <w:noProof/>
        </w:rPr>
        <w:t xml:space="preserve">림 </w:t>
      </w:r>
      <w:r w:rsidRPr="002D76D6">
        <w:rPr>
          <w:noProof/>
        </w:rPr>
        <w:t>6.3</w:t>
      </w:r>
      <w:r w:rsidRPr="002D76D6">
        <w:rPr>
          <w:rFonts w:hint="eastAsia"/>
          <w:noProof/>
        </w:rPr>
        <w:t>3</w:t>
      </w:r>
      <w:r w:rsidRPr="002D76D6">
        <w:rPr>
          <w:noProof/>
        </w:rPr>
        <w:t xml:space="preserve"> 저각도 </w:t>
      </w:r>
      <w:r w:rsidRPr="002D76D6">
        <w:rPr>
          <w:rFonts w:hint="eastAsia"/>
          <w:noProof/>
        </w:rPr>
        <w:t>3</w:t>
      </w:r>
      <w:r w:rsidRPr="002D76D6">
        <w:rPr>
          <w:noProof/>
        </w:rPr>
        <w:t xml:space="preserve">대, 고각도 </w:t>
      </w:r>
      <w:r w:rsidRPr="002D76D6">
        <w:rPr>
          <w:rFonts w:hint="eastAsia"/>
          <w:noProof/>
        </w:rPr>
        <w:t>3</w:t>
      </w:r>
      <w:r w:rsidRPr="002D76D6">
        <w:rPr>
          <w:noProof/>
        </w:rPr>
        <w:t xml:space="preserve">대로 </w:t>
      </w:r>
      <w:r w:rsidRPr="002D76D6">
        <w:rPr>
          <w:rFonts w:hint="eastAsia"/>
          <w:noProof/>
        </w:rPr>
        <w:t>이종</w:t>
      </w:r>
      <w:r w:rsidRPr="002D76D6">
        <w:rPr>
          <w:noProof/>
        </w:rPr>
        <w:t xml:space="preserve"> 위성군을 구성한 결과(</w:t>
      </w:r>
      <w:r w:rsidRPr="002D76D6">
        <w:rPr>
          <w:rFonts w:hint="eastAsia"/>
          <w:noProof/>
        </w:rPr>
        <w:t>블라디보스토크</w:t>
      </w:r>
      <w:r w:rsidRPr="002D76D6">
        <w:rPr>
          <w:noProof/>
        </w:rPr>
        <w:t>)</w:t>
      </w:r>
      <w:r>
        <w:rPr>
          <w:noProof/>
          <w:webHidden/>
        </w:rPr>
        <w:tab/>
      </w:r>
      <w:hyperlink w:anchor="_Toc155697080" w:history="1">
        <w:r>
          <w:rPr>
            <w:noProof/>
            <w:webHidden/>
          </w:rPr>
          <w:tab/>
        </w:r>
        <w:r w:rsidR="003B7DD8">
          <w:rPr>
            <w:rFonts w:hint="eastAsia"/>
            <w:noProof/>
            <w:webHidden/>
          </w:rPr>
          <w:t>78</w:t>
        </w:r>
      </w:hyperlink>
    </w:p>
    <w:p w14:paraId="6CF13BED" w14:textId="131BA6FD" w:rsidR="002D76D6" w:rsidRDefault="002D76D6" w:rsidP="003B7DD8">
      <w:pPr>
        <w:pStyle w:val="10"/>
        <w:rPr>
          <w:noProof/>
        </w:rPr>
      </w:pPr>
      <w:r w:rsidRPr="00B72284">
        <w:rPr>
          <w:rFonts w:hAnsi="바탕체"/>
          <w:noProof/>
        </w:rPr>
        <w:t>그</w:t>
      </w:r>
      <w:r w:rsidRPr="00293C8D">
        <w:rPr>
          <w:rFonts w:hAnsi="바탕체"/>
          <w:noProof/>
        </w:rPr>
        <w:t xml:space="preserve">림 </w:t>
      </w:r>
      <w:r w:rsidRPr="002D76D6">
        <w:rPr>
          <w:rFonts w:hAnsi="바탕체"/>
          <w:noProof/>
        </w:rPr>
        <w:t>6.3</w:t>
      </w:r>
      <w:r w:rsidRPr="002D76D6">
        <w:rPr>
          <w:rFonts w:hAnsi="바탕체" w:hint="eastAsia"/>
          <w:noProof/>
        </w:rPr>
        <w:t>4</w:t>
      </w:r>
      <w:r w:rsidRPr="002D76D6">
        <w:rPr>
          <w:rFonts w:hAnsi="바탕체"/>
          <w:noProof/>
        </w:rPr>
        <w:t xml:space="preserve"> 세 </w:t>
      </w:r>
      <w:r w:rsidRPr="002D76D6">
        <w:rPr>
          <w:rFonts w:hAnsi="바탕체" w:hint="eastAsia"/>
          <w:noProof/>
        </w:rPr>
        <w:t xml:space="preserve">가지의 </w:t>
      </w:r>
      <w:r w:rsidRPr="002D76D6">
        <w:rPr>
          <w:rFonts w:hAnsi="바탕체"/>
          <w:noProof/>
        </w:rPr>
        <w:t>위성군 설계 기법의 포함관계</w:t>
      </w:r>
      <w:r>
        <w:rPr>
          <w:noProof/>
          <w:webHidden/>
        </w:rPr>
        <w:tab/>
      </w:r>
      <w:hyperlink w:anchor="_Toc155697080" w:history="1">
        <w:r>
          <w:rPr>
            <w:noProof/>
            <w:webHidden/>
          </w:rPr>
          <w:tab/>
        </w:r>
        <w:r w:rsidR="003B7DD8">
          <w:rPr>
            <w:rFonts w:hint="eastAsia"/>
            <w:noProof/>
            <w:webHidden/>
          </w:rPr>
          <w:t>80</w:t>
        </w:r>
      </w:hyperlink>
    </w:p>
    <w:p w14:paraId="22464582" w14:textId="77777777" w:rsidR="002D76D6" w:rsidRDefault="002D76D6" w:rsidP="003B7DD8">
      <w:pPr>
        <w:pStyle w:val="10"/>
        <w:rPr>
          <w:noProof/>
        </w:rPr>
      </w:pPr>
      <w:r w:rsidRPr="00B72284">
        <w:rPr>
          <w:noProof/>
        </w:rPr>
        <w:t>그</w:t>
      </w:r>
      <w:r w:rsidRPr="00293C8D">
        <w:rPr>
          <w:noProof/>
        </w:rPr>
        <w:t xml:space="preserve">림 </w:t>
      </w:r>
      <w:r w:rsidRPr="002D76D6">
        <w:rPr>
          <w:noProof/>
        </w:rPr>
        <w:t>6.3</w:t>
      </w:r>
      <w:r w:rsidRPr="002D76D6">
        <w:rPr>
          <w:rFonts w:hint="eastAsia"/>
          <w:noProof/>
        </w:rPr>
        <w:t>5</w:t>
      </w:r>
      <w:r w:rsidRPr="002D76D6">
        <w:rPr>
          <w:noProof/>
        </w:rPr>
        <w:t xml:space="preserve"> </w:t>
      </w:r>
      <w:r w:rsidRPr="002D76D6">
        <w:rPr>
          <w:rFonts w:hint="eastAsia"/>
          <w:noProof/>
        </w:rPr>
        <w:t>특정</w:t>
      </w:r>
      <w:r w:rsidRPr="002D76D6">
        <w:rPr>
          <w:noProof/>
        </w:rPr>
        <w:t xml:space="preserve"> 시간(240</w:t>
      </w:r>
      <w:r w:rsidRPr="002D76D6">
        <w:rPr>
          <w:noProof/>
        </w:rPr>
        <w:t>≤</w:t>
      </w:r>
      <w:r w:rsidRPr="002D76D6">
        <w:rPr>
          <w:noProof/>
        </w:rPr>
        <w:t>n</w:t>
      </w:r>
      <w:r w:rsidRPr="002D76D6">
        <w:rPr>
          <w:noProof/>
        </w:rPr>
        <w:t>≤</w:t>
      </w:r>
      <w:r w:rsidRPr="002D76D6">
        <w:rPr>
          <w:noProof/>
        </w:rPr>
        <w:t>480)의 재방문 주기를 적용한 이진 선형 계획법</w:t>
      </w:r>
    </w:p>
    <w:p w14:paraId="7D94E369" w14:textId="3D38CAA6" w:rsidR="002D76D6" w:rsidRDefault="002D76D6" w:rsidP="003B7DD8">
      <w:pPr>
        <w:pStyle w:val="10"/>
        <w:rPr>
          <w:noProof/>
        </w:rPr>
      </w:pPr>
      <w:r w:rsidRPr="002D76D6">
        <w:rPr>
          <w:noProof/>
        </w:rPr>
        <w:t>(서울, 블라디보스토크)</w:t>
      </w:r>
      <w:r>
        <w:rPr>
          <w:noProof/>
          <w:webHidden/>
        </w:rPr>
        <w:tab/>
      </w:r>
      <w:hyperlink w:anchor="_Toc155697080" w:history="1">
        <w:r>
          <w:rPr>
            <w:noProof/>
            <w:webHidden/>
          </w:rPr>
          <w:tab/>
        </w:r>
        <w:r w:rsidR="003B7DD8">
          <w:rPr>
            <w:rFonts w:hint="eastAsia"/>
            <w:noProof/>
            <w:webHidden/>
          </w:rPr>
          <w:t>81</w:t>
        </w:r>
      </w:hyperlink>
    </w:p>
    <w:p w14:paraId="6758E7A8" w14:textId="77777777" w:rsidR="00F27F30" w:rsidRDefault="002D76D6" w:rsidP="003B7DD8">
      <w:pPr>
        <w:pStyle w:val="10"/>
        <w:rPr>
          <w:noProof/>
        </w:rPr>
      </w:pPr>
      <w:r w:rsidRPr="00B72284">
        <w:rPr>
          <w:noProof/>
        </w:rPr>
        <w:t>그</w:t>
      </w:r>
      <w:r w:rsidRPr="00293C8D">
        <w:rPr>
          <w:noProof/>
        </w:rPr>
        <w:t xml:space="preserve">림 </w:t>
      </w:r>
      <w:r w:rsidRPr="002D76D6">
        <w:rPr>
          <w:noProof/>
        </w:rPr>
        <w:t>6.36 시간경과에 따른 커버리지 분포의 변화(서울, 1월</w:t>
      </w:r>
      <w:r>
        <w:rPr>
          <w:rFonts w:hint="eastAsia"/>
          <w:noProof/>
        </w:rPr>
        <w:t xml:space="preserve"> </w:t>
      </w:r>
      <w:r w:rsidRPr="002D76D6">
        <w:rPr>
          <w:noProof/>
        </w:rPr>
        <w:t>1일, 2월</w:t>
      </w:r>
      <w:r>
        <w:rPr>
          <w:rFonts w:hint="eastAsia"/>
          <w:noProof/>
        </w:rPr>
        <w:t xml:space="preserve"> </w:t>
      </w:r>
      <w:r w:rsidRPr="002D76D6">
        <w:rPr>
          <w:noProof/>
        </w:rPr>
        <w:t>23일, 3월1일)</w:t>
      </w:r>
    </w:p>
    <w:p w14:paraId="5EECF1F2" w14:textId="631D3005" w:rsidR="00F27F30" w:rsidRPr="00F27F30" w:rsidRDefault="002D76D6" w:rsidP="003B7DD8">
      <w:pPr>
        <w:pStyle w:val="10"/>
        <w:rPr>
          <w:rFonts w:hAnsi="바탕체"/>
          <w:noProof/>
        </w:rPr>
      </w:pPr>
      <w:r>
        <w:rPr>
          <w:noProof/>
          <w:webHidden/>
        </w:rPr>
        <w:tab/>
      </w:r>
      <w:hyperlink w:anchor="_Toc155697080" w:history="1">
        <w:r>
          <w:rPr>
            <w:noProof/>
            <w:webHidden/>
          </w:rPr>
          <w:tab/>
        </w:r>
        <w:r w:rsidR="003B7DD8">
          <w:rPr>
            <w:rFonts w:hint="eastAsia"/>
            <w:noProof/>
            <w:webHidden/>
          </w:rPr>
          <w:t>91</w:t>
        </w:r>
      </w:hyperlink>
      <w:bookmarkStart w:id="7" w:name="_Toc155697013"/>
      <w:bookmarkEnd w:id="2"/>
    </w:p>
    <w:p w14:paraId="6CB6BC00" w14:textId="77777777" w:rsidR="00F27F30" w:rsidRDefault="00F27F30" w:rsidP="00F27F30">
      <w:pPr>
        <w:ind w:firstLine="200"/>
      </w:pPr>
    </w:p>
    <w:p w14:paraId="60FA07EA" w14:textId="77777777" w:rsidR="00F27F30" w:rsidRDefault="00F27F30" w:rsidP="00F27F30">
      <w:pPr>
        <w:ind w:firstLine="200"/>
      </w:pPr>
    </w:p>
    <w:p w14:paraId="1004D264" w14:textId="77777777" w:rsidR="00F27F30" w:rsidRDefault="00F27F30" w:rsidP="00F27F30">
      <w:pPr>
        <w:ind w:firstLine="200"/>
      </w:pPr>
    </w:p>
    <w:p w14:paraId="61F2DAE7" w14:textId="77777777" w:rsidR="00F27F30" w:rsidRDefault="00F27F30" w:rsidP="00F27F30">
      <w:pPr>
        <w:ind w:firstLine="200"/>
      </w:pPr>
    </w:p>
    <w:p w14:paraId="60B9BD40" w14:textId="77777777" w:rsidR="00F27F30" w:rsidRDefault="00F27F30" w:rsidP="00F27F30">
      <w:pPr>
        <w:ind w:firstLine="200"/>
      </w:pPr>
    </w:p>
    <w:p w14:paraId="5CF6EF0B" w14:textId="77777777" w:rsidR="00F27F30" w:rsidRDefault="00F27F30" w:rsidP="00F27F30">
      <w:pPr>
        <w:ind w:firstLine="200"/>
      </w:pPr>
    </w:p>
    <w:p w14:paraId="34B3A100" w14:textId="77777777" w:rsidR="00F27F30" w:rsidRDefault="00F27F30" w:rsidP="00F27F30">
      <w:pPr>
        <w:ind w:firstLine="200"/>
      </w:pPr>
    </w:p>
    <w:p w14:paraId="73171D3E" w14:textId="77777777" w:rsidR="00F27F30" w:rsidRDefault="00F27F30" w:rsidP="00F27F30">
      <w:pPr>
        <w:ind w:firstLine="200"/>
      </w:pPr>
    </w:p>
    <w:p w14:paraId="50C3E437" w14:textId="77777777" w:rsidR="00F27F30" w:rsidRDefault="00F27F30" w:rsidP="00F27F30">
      <w:pPr>
        <w:ind w:firstLine="200"/>
      </w:pPr>
    </w:p>
    <w:p w14:paraId="38AF4578" w14:textId="77777777" w:rsidR="00F27F30" w:rsidRDefault="00F27F30" w:rsidP="00F27F30">
      <w:pPr>
        <w:ind w:firstLine="200"/>
      </w:pPr>
    </w:p>
    <w:p w14:paraId="6BFE5C2D" w14:textId="77777777" w:rsidR="00F27F30" w:rsidRDefault="00F27F30" w:rsidP="00F27F30">
      <w:pPr>
        <w:ind w:firstLine="200"/>
      </w:pPr>
    </w:p>
    <w:p w14:paraId="13478D0C" w14:textId="77777777" w:rsidR="00F27F30" w:rsidRPr="00F27F30" w:rsidRDefault="00F27F30" w:rsidP="00F27F30">
      <w:pPr>
        <w:ind w:firstLine="200"/>
      </w:pPr>
    </w:p>
    <w:p w14:paraId="7E1A7D34" w14:textId="6BD17E73" w:rsidR="004B694D" w:rsidRPr="00225097" w:rsidRDefault="004B694D" w:rsidP="004E5137">
      <w:pPr>
        <w:pStyle w:val="1"/>
        <w:numPr>
          <w:ilvl w:val="0"/>
          <w:numId w:val="0"/>
        </w:numPr>
        <w:spacing w:before="3840" w:after="3840"/>
        <w:rPr>
          <w:color w:val="000000" w:themeColor="text1"/>
        </w:rPr>
      </w:pPr>
      <w:r w:rsidRPr="00225097">
        <w:rPr>
          <w:rFonts w:hint="eastAsia"/>
          <w:color w:val="000000" w:themeColor="text1"/>
        </w:rPr>
        <w:lastRenderedPageBreak/>
        <w:t>표 차례</w:t>
      </w:r>
      <w:bookmarkEnd w:id="7"/>
    </w:p>
    <w:p w14:paraId="07132A91" w14:textId="6E27BA70" w:rsidR="00F27F30" w:rsidRDefault="00F27F30" w:rsidP="003B7DD8">
      <w:pPr>
        <w:pStyle w:val="10"/>
        <w:rPr>
          <w:noProof/>
        </w:rPr>
      </w:pPr>
      <w:r>
        <w:rPr>
          <w:rFonts w:hAnsi="바탕체" w:hint="eastAsia"/>
          <w:noProof/>
        </w:rPr>
        <w:t xml:space="preserve">표 2.1 </w:t>
      </w:r>
      <w:r w:rsidRPr="00F27F30">
        <w:rPr>
          <w:rFonts w:hAnsi="바탕체" w:hint="eastAsia"/>
          <w:noProof/>
        </w:rPr>
        <w:t>관심</w:t>
      </w:r>
      <w:r w:rsidRPr="00F27F30">
        <w:rPr>
          <w:rFonts w:hAnsi="바탕체"/>
          <w:noProof/>
        </w:rPr>
        <w:t xml:space="preserve"> 지역 정보</w:t>
      </w:r>
      <w:r w:rsidR="00CC2D5C">
        <w:rPr>
          <w:rFonts w:hAnsi="바탕체" w:hint="eastAsia"/>
          <w:noProof/>
        </w:rPr>
        <w:t>(Lee et al, 2020)</w:t>
      </w:r>
      <w:r>
        <w:rPr>
          <w:noProof/>
          <w:webHidden/>
        </w:rPr>
        <w:tab/>
      </w:r>
      <w:hyperlink w:anchor="_Toc155697080" w:history="1">
        <w:r>
          <w:rPr>
            <w:noProof/>
            <w:webHidden/>
          </w:rPr>
          <w:tab/>
        </w:r>
        <w:r w:rsidR="003B7DD8">
          <w:rPr>
            <w:rFonts w:hint="eastAsia"/>
            <w:noProof/>
            <w:webHidden/>
          </w:rPr>
          <w:t>8</w:t>
        </w:r>
      </w:hyperlink>
    </w:p>
    <w:p w14:paraId="6909D891" w14:textId="64E949B5" w:rsidR="00F27F30" w:rsidRDefault="00F27F30" w:rsidP="003B7DD8">
      <w:pPr>
        <w:pStyle w:val="10"/>
        <w:rPr>
          <w:noProof/>
        </w:rPr>
      </w:pPr>
      <w:r>
        <w:rPr>
          <w:rFonts w:hAnsi="바탕체" w:hint="eastAsia"/>
          <w:noProof/>
        </w:rPr>
        <w:t>표</w:t>
      </w:r>
      <w:r w:rsidRPr="00293C8D">
        <w:rPr>
          <w:rFonts w:hAnsi="바탕체"/>
          <w:noProof/>
        </w:rPr>
        <w:t xml:space="preserve"> </w:t>
      </w:r>
      <w:r w:rsidRPr="00F27F30">
        <w:rPr>
          <w:rFonts w:hAnsi="바탕체" w:hint="eastAsia"/>
          <w:noProof/>
        </w:rPr>
        <w:t>2</w:t>
      </w:r>
      <w:r w:rsidRPr="00F27F30">
        <w:rPr>
          <w:rFonts w:hAnsi="바탕체"/>
          <w:noProof/>
        </w:rPr>
        <w:t xml:space="preserve">.2 </w:t>
      </w:r>
      <w:r w:rsidRPr="00F27F30">
        <w:rPr>
          <w:rFonts w:hAnsi="바탕체" w:hint="eastAsia"/>
          <w:noProof/>
        </w:rPr>
        <w:t>기준</w:t>
      </w:r>
      <w:r w:rsidRPr="00F27F30">
        <w:rPr>
          <w:rFonts w:hAnsi="바탕체"/>
          <w:noProof/>
        </w:rPr>
        <w:t xml:space="preserve"> 위성의 궤도요소 정보(τ)</w:t>
      </w:r>
      <w:r>
        <w:rPr>
          <w:noProof/>
          <w:webHidden/>
        </w:rPr>
        <w:tab/>
      </w:r>
      <w:hyperlink w:anchor="_Toc155697080" w:history="1">
        <w:r>
          <w:rPr>
            <w:noProof/>
            <w:webHidden/>
          </w:rPr>
          <w:tab/>
        </w:r>
        <w:r w:rsidR="003B7DD8">
          <w:rPr>
            <w:rFonts w:hint="eastAsia"/>
            <w:noProof/>
            <w:webHidden/>
          </w:rPr>
          <w:t>9</w:t>
        </w:r>
      </w:hyperlink>
    </w:p>
    <w:p w14:paraId="62B51694" w14:textId="15A957AD" w:rsidR="00F27F30" w:rsidRDefault="00F27F30" w:rsidP="003B7DD8">
      <w:pPr>
        <w:pStyle w:val="10"/>
        <w:rPr>
          <w:noProof/>
        </w:rPr>
      </w:pPr>
      <w:r>
        <w:rPr>
          <w:rFonts w:hAnsi="바탕체" w:hint="eastAsia"/>
          <w:noProof/>
        </w:rPr>
        <w:t xml:space="preserve">표 </w:t>
      </w:r>
      <w:r w:rsidRPr="00F27F30">
        <w:rPr>
          <w:rFonts w:hAnsi="바탕체"/>
          <w:noProof/>
        </w:rPr>
        <w:t>2.</w:t>
      </w:r>
      <w:r w:rsidRPr="00F27F30">
        <w:rPr>
          <w:rFonts w:hAnsi="바탕체" w:hint="eastAsia"/>
          <w:noProof/>
        </w:rPr>
        <w:t>3</w:t>
      </w:r>
      <w:r w:rsidRPr="00F27F30">
        <w:rPr>
          <w:rFonts w:hAnsi="바탕체"/>
          <w:noProof/>
        </w:rPr>
        <w:t xml:space="preserve"> </w:t>
      </w:r>
      <w:r w:rsidRPr="00F27F30">
        <w:rPr>
          <w:rFonts w:hAnsi="바탕체" w:hint="eastAsia"/>
          <w:noProof/>
        </w:rPr>
        <w:t>기준</w:t>
      </w:r>
      <w:r w:rsidRPr="00F27F30">
        <w:rPr>
          <w:rFonts w:hAnsi="바탕체"/>
          <w:noProof/>
        </w:rPr>
        <w:t xml:space="preserve"> 위성의 궤도요소 정보(a)</w:t>
      </w:r>
      <w:r>
        <w:rPr>
          <w:noProof/>
          <w:webHidden/>
        </w:rPr>
        <w:tab/>
      </w:r>
      <w:hyperlink w:anchor="_Toc155697080" w:history="1">
        <w:r>
          <w:rPr>
            <w:noProof/>
            <w:webHidden/>
          </w:rPr>
          <w:tab/>
        </w:r>
        <w:r w:rsidR="003B7DD8">
          <w:rPr>
            <w:rFonts w:hint="eastAsia"/>
            <w:noProof/>
            <w:webHidden/>
          </w:rPr>
          <w:t>11</w:t>
        </w:r>
      </w:hyperlink>
    </w:p>
    <w:p w14:paraId="60C48ECA" w14:textId="23CF93CD" w:rsidR="00F27F30" w:rsidRDefault="00F27F30" w:rsidP="003B7DD8">
      <w:pPr>
        <w:pStyle w:val="10"/>
        <w:rPr>
          <w:noProof/>
        </w:rPr>
      </w:pPr>
      <w:r>
        <w:rPr>
          <w:rFonts w:hAnsi="바탕체" w:hint="eastAsia"/>
          <w:noProof/>
        </w:rPr>
        <w:t xml:space="preserve">표 </w:t>
      </w:r>
      <w:r w:rsidRPr="00F27F30">
        <w:rPr>
          <w:rFonts w:hAnsi="바탕체" w:hint="eastAsia"/>
          <w:noProof/>
        </w:rPr>
        <w:t>3</w:t>
      </w:r>
      <w:r w:rsidRPr="00F27F30">
        <w:rPr>
          <w:rFonts w:hAnsi="바탕체"/>
          <w:noProof/>
        </w:rPr>
        <w:t>.</w:t>
      </w:r>
      <w:r w:rsidRPr="00F27F30">
        <w:rPr>
          <w:rFonts w:hAnsi="바탕체" w:hint="eastAsia"/>
          <w:noProof/>
        </w:rPr>
        <w:t>1</w:t>
      </w:r>
      <w:r w:rsidRPr="00F27F30">
        <w:rPr>
          <w:rFonts w:hAnsi="바탕체"/>
          <w:noProof/>
        </w:rPr>
        <w:t xml:space="preserve"> </w:t>
      </w:r>
      <w:r w:rsidRPr="00F27F30">
        <w:rPr>
          <w:rFonts w:hAnsi="바탕체" w:hint="eastAsia"/>
          <w:noProof/>
        </w:rPr>
        <w:t>그림</w:t>
      </w:r>
      <w:r w:rsidRPr="00F27F30">
        <w:rPr>
          <w:rFonts w:hAnsi="바탕체"/>
          <w:noProof/>
        </w:rPr>
        <w:t xml:space="preserve"> 3.4의 기준 위성 및 두 위성의 궤도 요소</w:t>
      </w:r>
      <w:r>
        <w:rPr>
          <w:noProof/>
          <w:webHidden/>
        </w:rPr>
        <w:tab/>
      </w:r>
      <w:hyperlink w:anchor="_Toc155697080" w:history="1">
        <w:r>
          <w:rPr>
            <w:noProof/>
            <w:webHidden/>
          </w:rPr>
          <w:tab/>
        </w:r>
        <w:r>
          <w:rPr>
            <w:rFonts w:hint="eastAsia"/>
            <w:noProof/>
            <w:webHidden/>
          </w:rPr>
          <w:t>1</w:t>
        </w:r>
        <w:r w:rsidR="003B7DD8">
          <w:rPr>
            <w:rFonts w:hint="eastAsia"/>
            <w:noProof/>
            <w:webHidden/>
          </w:rPr>
          <w:t>5</w:t>
        </w:r>
      </w:hyperlink>
    </w:p>
    <w:p w14:paraId="6FA6CF38" w14:textId="78FE078E" w:rsidR="00F27F30" w:rsidRDefault="00F27F30" w:rsidP="003B7DD8">
      <w:pPr>
        <w:pStyle w:val="10"/>
        <w:rPr>
          <w:noProof/>
        </w:rPr>
      </w:pPr>
      <w:r>
        <w:rPr>
          <w:rFonts w:hAnsi="바탕체" w:hint="eastAsia"/>
          <w:noProof/>
        </w:rPr>
        <w:t xml:space="preserve">표 </w:t>
      </w:r>
      <w:r w:rsidRPr="00F27F30">
        <w:rPr>
          <w:rFonts w:hAnsi="바탕체" w:hint="eastAsia"/>
          <w:noProof/>
        </w:rPr>
        <w:t>4</w:t>
      </w:r>
      <w:r w:rsidRPr="00F27F30">
        <w:rPr>
          <w:rFonts w:hAnsi="바탕체"/>
          <w:noProof/>
        </w:rPr>
        <w:t>.</w:t>
      </w:r>
      <w:r w:rsidRPr="00F27F30">
        <w:rPr>
          <w:rFonts w:hAnsi="바탕체" w:hint="eastAsia"/>
          <w:noProof/>
        </w:rPr>
        <w:t>1</w:t>
      </w:r>
      <w:r w:rsidRPr="00F27F30">
        <w:rPr>
          <w:rFonts w:hAnsi="바탕체"/>
          <w:noProof/>
        </w:rPr>
        <w:t xml:space="preserve"> </w:t>
      </w:r>
      <w:r w:rsidRPr="00F27F30">
        <w:rPr>
          <w:rFonts w:hAnsi="바탕체" w:hint="eastAsia"/>
          <w:noProof/>
        </w:rPr>
        <w:t>준대칭</w:t>
      </w:r>
      <w:r w:rsidRPr="00F27F30">
        <w:rPr>
          <w:rFonts w:hAnsi="바탕체"/>
          <w:noProof/>
        </w:rPr>
        <w:t xml:space="preserve"> 기법을 통해 구한 n의 배열</w:t>
      </w:r>
      <w:r>
        <w:rPr>
          <w:noProof/>
          <w:webHidden/>
        </w:rPr>
        <w:tab/>
      </w:r>
      <w:hyperlink w:anchor="_Toc155697080" w:history="1">
        <w:r>
          <w:rPr>
            <w:noProof/>
            <w:webHidden/>
          </w:rPr>
          <w:tab/>
        </w:r>
        <w:r>
          <w:rPr>
            <w:rFonts w:hint="eastAsia"/>
            <w:noProof/>
            <w:webHidden/>
          </w:rPr>
          <w:t>1</w:t>
        </w:r>
        <w:r w:rsidR="003B7DD8">
          <w:rPr>
            <w:rFonts w:hint="eastAsia"/>
            <w:noProof/>
            <w:webHidden/>
          </w:rPr>
          <w:t>9</w:t>
        </w:r>
      </w:hyperlink>
    </w:p>
    <w:p w14:paraId="6D689080" w14:textId="0C244990" w:rsidR="00F27F30" w:rsidRDefault="00F27F30" w:rsidP="003B7DD8">
      <w:pPr>
        <w:pStyle w:val="10"/>
        <w:rPr>
          <w:noProof/>
        </w:rPr>
      </w:pPr>
      <w:r>
        <w:rPr>
          <w:rFonts w:hAnsi="바탕체" w:hint="eastAsia"/>
          <w:noProof/>
        </w:rPr>
        <w:t xml:space="preserve">표 </w:t>
      </w:r>
      <w:r w:rsidRPr="00F27F30">
        <w:rPr>
          <w:rFonts w:hAnsi="바탕체" w:hint="eastAsia"/>
          <w:noProof/>
        </w:rPr>
        <w:t>4</w:t>
      </w:r>
      <w:r w:rsidRPr="00F27F30">
        <w:rPr>
          <w:rFonts w:hAnsi="바탕체"/>
          <w:noProof/>
        </w:rPr>
        <w:t>.</w:t>
      </w:r>
      <w:r w:rsidRPr="00F27F30">
        <w:rPr>
          <w:rFonts w:hAnsi="바탕체" w:hint="eastAsia"/>
          <w:noProof/>
        </w:rPr>
        <w:t>2</w:t>
      </w:r>
      <w:r w:rsidRPr="00F27F30">
        <w:rPr>
          <w:rFonts w:hAnsi="바탕체"/>
          <w:noProof/>
        </w:rPr>
        <w:t xml:space="preserve"> n의 배열에 따라 계산한 Ω_k의 배치</w:t>
      </w:r>
      <w:r>
        <w:rPr>
          <w:noProof/>
          <w:webHidden/>
        </w:rPr>
        <w:tab/>
      </w:r>
      <w:hyperlink w:anchor="_Toc155697080" w:history="1">
        <w:r>
          <w:rPr>
            <w:noProof/>
            <w:webHidden/>
          </w:rPr>
          <w:tab/>
        </w:r>
        <w:r w:rsidR="003B7DD8">
          <w:rPr>
            <w:rFonts w:hint="eastAsia"/>
            <w:noProof/>
            <w:webHidden/>
          </w:rPr>
          <w:t>2</w:t>
        </w:r>
        <w:r>
          <w:rPr>
            <w:rFonts w:hint="eastAsia"/>
            <w:noProof/>
            <w:webHidden/>
          </w:rPr>
          <w:t>0</w:t>
        </w:r>
      </w:hyperlink>
    </w:p>
    <w:p w14:paraId="5F7C73C3" w14:textId="5A4E4F8B" w:rsidR="00F27F30" w:rsidRDefault="00F27F30" w:rsidP="003B7DD8">
      <w:pPr>
        <w:pStyle w:val="10"/>
        <w:rPr>
          <w:noProof/>
        </w:rPr>
      </w:pPr>
      <w:r>
        <w:rPr>
          <w:rFonts w:hAnsi="바탕체" w:hint="eastAsia"/>
          <w:noProof/>
        </w:rPr>
        <w:t xml:space="preserve">표 </w:t>
      </w:r>
      <w:r w:rsidRPr="00F27F30">
        <w:rPr>
          <w:rFonts w:hAnsi="바탕체" w:hint="eastAsia"/>
          <w:noProof/>
        </w:rPr>
        <w:t>4</w:t>
      </w:r>
      <w:r w:rsidRPr="00F27F30">
        <w:rPr>
          <w:rFonts w:hAnsi="바탕체"/>
          <w:noProof/>
        </w:rPr>
        <w:t>.</w:t>
      </w:r>
      <w:r w:rsidRPr="00F27F30">
        <w:rPr>
          <w:rFonts w:hAnsi="바탕체" w:hint="eastAsia"/>
          <w:noProof/>
        </w:rPr>
        <w:t>3</w:t>
      </w:r>
      <w:r w:rsidRPr="00F27F30">
        <w:rPr>
          <w:rFonts w:hAnsi="바탕체"/>
          <w:noProof/>
        </w:rPr>
        <w:t xml:space="preserve"> n의 배열에 따라 계산한 M_k의 배치</w:t>
      </w:r>
      <w:r>
        <w:rPr>
          <w:noProof/>
          <w:webHidden/>
        </w:rPr>
        <w:tab/>
      </w:r>
      <w:hyperlink w:anchor="_Toc155697080" w:history="1">
        <w:r>
          <w:rPr>
            <w:noProof/>
            <w:webHidden/>
          </w:rPr>
          <w:tab/>
        </w:r>
        <w:r w:rsidR="003B7DD8">
          <w:rPr>
            <w:rFonts w:hint="eastAsia"/>
            <w:noProof/>
            <w:webHidden/>
          </w:rPr>
          <w:t>22</w:t>
        </w:r>
      </w:hyperlink>
    </w:p>
    <w:p w14:paraId="4471E405" w14:textId="377AC0AB" w:rsidR="00F27F30" w:rsidRDefault="00F27F30" w:rsidP="003B7DD8">
      <w:pPr>
        <w:pStyle w:val="10"/>
        <w:rPr>
          <w:noProof/>
        </w:rPr>
      </w:pPr>
      <w:r>
        <w:rPr>
          <w:rFonts w:hAnsi="바탕체" w:hint="eastAsia"/>
          <w:noProof/>
        </w:rPr>
        <w:t xml:space="preserve">표 </w:t>
      </w:r>
      <w:r w:rsidRPr="00F27F30">
        <w:rPr>
          <w:rFonts w:hAnsi="바탕체" w:hint="eastAsia"/>
          <w:noProof/>
        </w:rPr>
        <w:t>4</w:t>
      </w:r>
      <w:r w:rsidRPr="00F27F30">
        <w:rPr>
          <w:rFonts w:hAnsi="바탕체"/>
          <w:noProof/>
        </w:rPr>
        <w:t>.</w:t>
      </w:r>
      <w:r w:rsidRPr="00F27F30">
        <w:rPr>
          <w:rFonts w:hAnsi="바탕체" w:hint="eastAsia"/>
          <w:noProof/>
        </w:rPr>
        <w:t>4</w:t>
      </w:r>
      <w:r w:rsidRPr="00F27F30">
        <w:rPr>
          <w:rFonts w:hAnsi="바탕체"/>
          <w:noProof/>
        </w:rPr>
        <w:t xml:space="preserve"> </w:t>
      </w:r>
      <w:r w:rsidRPr="00F27F30">
        <w:rPr>
          <w:rFonts w:hAnsi="바탕체" w:hint="eastAsia"/>
          <w:noProof/>
        </w:rPr>
        <w:t>준대칭</w:t>
      </w:r>
      <w:r w:rsidRPr="00F27F30">
        <w:rPr>
          <w:rFonts w:hAnsi="바탕체"/>
          <w:noProof/>
        </w:rPr>
        <w:t xml:space="preserve"> 기법을</w:t>
      </w:r>
      <w:r w:rsidRPr="00F27F30">
        <w:rPr>
          <w:rFonts w:hAnsi="바탕체" w:hint="eastAsia"/>
          <w:noProof/>
        </w:rPr>
        <w:t xml:space="preserve"> 통해 계산한</w:t>
      </w:r>
      <w:r w:rsidRPr="00F27F30">
        <w:rPr>
          <w:rFonts w:hAnsi="바탕체"/>
          <w:noProof/>
        </w:rPr>
        <w:t xml:space="preserve"> 모든 위성의 궤도요소</w:t>
      </w:r>
      <w:r>
        <w:rPr>
          <w:noProof/>
          <w:webHidden/>
        </w:rPr>
        <w:tab/>
      </w:r>
      <w:hyperlink w:anchor="_Toc155697080" w:history="1">
        <w:r>
          <w:rPr>
            <w:noProof/>
            <w:webHidden/>
          </w:rPr>
          <w:tab/>
        </w:r>
        <w:r w:rsidR="003B7DD8">
          <w:rPr>
            <w:rFonts w:hint="eastAsia"/>
            <w:noProof/>
            <w:webHidden/>
          </w:rPr>
          <w:t>23</w:t>
        </w:r>
      </w:hyperlink>
    </w:p>
    <w:p w14:paraId="60456809" w14:textId="57F59A6E" w:rsidR="00F27F30" w:rsidRDefault="00F27F30" w:rsidP="003B7DD8">
      <w:pPr>
        <w:pStyle w:val="10"/>
        <w:rPr>
          <w:noProof/>
        </w:rPr>
      </w:pPr>
      <w:r>
        <w:rPr>
          <w:rFonts w:hint="eastAsia"/>
          <w:noProof/>
        </w:rPr>
        <w:t xml:space="preserve">표 </w:t>
      </w:r>
      <w:r w:rsidRPr="00F27F30">
        <w:rPr>
          <w:rFonts w:hint="eastAsia"/>
          <w:noProof/>
        </w:rPr>
        <w:t>4</w:t>
      </w:r>
      <w:r w:rsidRPr="00F27F30">
        <w:rPr>
          <w:noProof/>
        </w:rPr>
        <w:t>.</w:t>
      </w:r>
      <w:r w:rsidRPr="00F27F30">
        <w:rPr>
          <w:rFonts w:hint="eastAsia"/>
          <w:noProof/>
        </w:rPr>
        <w:t>5</w:t>
      </w:r>
      <w:r w:rsidRPr="00F27F30">
        <w:rPr>
          <w:noProof/>
        </w:rPr>
        <w:t xml:space="preserve"> f 값에 따른 전체 </w:t>
      </w:r>
      <w:r w:rsidR="003B7DD8">
        <w:rPr>
          <w:rFonts w:hint="eastAsia"/>
          <w:noProof/>
        </w:rPr>
        <w:t>관측 시간 동안의 커버리지</w:t>
      </w:r>
      <w:r w:rsidRPr="00F27F30">
        <w:rPr>
          <w:noProof/>
        </w:rPr>
        <w:t>의 변화</w:t>
      </w:r>
      <w:r w:rsidRPr="00F27F30">
        <w:rPr>
          <w:rFonts w:hint="eastAsia"/>
          <w:noProof/>
        </w:rPr>
        <w:t>(T:P=22:22)</w:t>
      </w:r>
      <w:r>
        <w:rPr>
          <w:noProof/>
          <w:webHidden/>
        </w:rPr>
        <w:tab/>
      </w:r>
      <w:hyperlink w:anchor="_Toc155697080" w:history="1">
        <w:r>
          <w:rPr>
            <w:noProof/>
            <w:webHidden/>
          </w:rPr>
          <w:tab/>
        </w:r>
        <w:r w:rsidR="003B7DD8">
          <w:rPr>
            <w:rFonts w:hint="eastAsia"/>
            <w:noProof/>
            <w:webHidden/>
          </w:rPr>
          <w:t>25</w:t>
        </w:r>
      </w:hyperlink>
    </w:p>
    <w:p w14:paraId="61B50167" w14:textId="7218BB24" w:rsidR="00F27F30" w:rsidRDefault="00F27F30" w:rsidP="003B7DD8">
      <w:pPr>
        <w:pStyle w:val="10"/>
        <w:rPr>
          <w:noProof/>
        </w:rPr>
      </w:pPr>
      <w:r>
        <w:rPr>
          <w:rFonts w:hint="eastAsia"/>
          <w:noProof/>
        </w:rPr>
        <w:t xml:space="preserve">표 </w:t>
      </w:r>
      <w:r w:rsidRPr="00F27F30">
        <w:rPr>
          <w:rFonts w:hint="eastAsia"/>
          <w:noProof/>
        </w:rPr>
        <w:t>4</w:t>
      </w:r>
      <w:r w:rsidRPr="00F27F30">
        <w:rPr>
          <w:noProof/>
        </w:rPr>
        <w:t>.</w:t>
      </w:r>
      <w:r w:rsidRPr="00F27F30">
        <w:rPr>
          <w:rFonts w:hint="eastAsia"/>
          <w:noProof/>
        </w:rPr>
        <w:t>6</w:t>
      </w:r>
      <w:r w:rsidRPr="00F27F30">
        <w:rPr>
          <w:noProof/>
        </w:rPr>
        <w:t xml:space="preserve"> </w:t>
      </w:r>
      <w:r w:rsidRPr="00F27F30">
        <w:rPr>
          <w:rFonts w:hint="eastAsia"/>
          <w:noProof/>
        </w:rPr>
        <w:t>워커-</w:t>
      </w:r>
      <w:r w:rsidRPr="00F27F30">
        <w:rPr>
          <w:noProof/>
        </w:rPr>
        <w:t>델타 위성군의 모든 위성의 궤도 요소(</w:t>
      </w:r>
      <w:r w:rsidRPr="00F27F30">
        <w:rPr>
          <w:rFonts w:hint="eastAsia"/>
          <w:noProof/>
        </w:rPr>
        <w:t>T:P:</w:t>
      </w:r>
      <w:r w:rsidRPr="00F27F30">
        <w:rPr>
          <w:noProof/>
        </w:rPr>
        <w:t>F=</w:t>
      </w:r>
      <w:r w:rsidRPr="00F27F30">
        <w:rPr>
          <w:rFonts w:hint="eastAsia"/>
          <w:noProof/>
        </w:rPr>
        <w:t>22:22:</w:t>
      </w:r>
      <w:r w:rsidRPr="00F27F30">
        <w:rPr>
          <w:noProof/>
        </w:rPr>
        <w:t>10)</w:t>
      </w:r>
      <w:r>
        <w:rPr>
          <w:noProof/>
          <w:webHidden/>
        </w:rPr>
        <w:tab/>
      </w:r>
      <w:hyperlink w:anchor="_Toc155697080" w:history="1">
        <w:r>
          <w:rPr>
            <w:noProof/>
            <w:webHidden/>
          </w:rPr>
          <w:tab/>
        </w:r>
        <w:r w:rsidR="0098148D">
          <w:rPr>
            <w:rFonts w:hint="eastAsia"/>
            <w:noProof/>
            <w:webHidden/>
          </w:rPr>
          <w:t>26</w:t>
        </w:r>
      </w:hyperlink>
    </w:p>
    <w:p w14:paraId="7803A7FA" w14:textId="52D735B4" w:rsidR="00F27F30" w:rsidRDefault="00F27F30" w:rsidP="003B7DD8">
      <w:pPr>
        <w:pStyle w:val="10"/>
        <w:rPr>
          <w:noProof/>
        </w:rPr>
      </w:pPr>
      <w:r>
        <w:rPr>
          <w:rFonts w:hAnsi="바탕체" w:hint="eastAsia"/>
          <w:noProof/>
        </w:rPr>
        <w:t xml:space="preserve">표 </w:t>
      </w:r>
      <w:r w:rsidRPr="00F27F30">
        <w:rPr>
          <w:rFonts w:hAnsi="바탕체" w:hint="eastAsia"/>
          <w:noProof/>
        </w:rPr>
        <w:t>4</w:t>
      </w:r>
      <w:r w:rsidRPr="00F27F30">
        <w:rPr>
          <w:rFonts w:hAnsi="바탕체"/>
          <w:noProof/>
        </w:rPr>
        <w:t>.</w:t>
      </w:r>
      <w:r w:rsidRPr="00F27F30">
        <w:rPr>
          <w:rFonts w:hAnsi="바탕체" w:hint="eastAsia"/>
          <w:noProof/>
        </w:rPr>
        <w:t>7</w:t>
      </w:r>
      <w:r w:rsidRPr="00F27F30">
        <w:rPr>
          <w:rFonts w:hAnsi="바탕체"/>
          <w:noProof/>
        </w:rPr>
        <w:t xml:space="preserve"> </w:t>
      </w:r>
      <w:r w:rsidRPr="00F27F30">
        <w:rPr>
          <w:rFonts w:hAnsi="바탕체" w:hint="eastAsia"/>
          <w:noProof/>
        </w:rPr>
        <w:t>준대칭</w:t>
      </w:r>
      <w:r w:rsidRPr="00F27F30">
        <w:rPr>
          <w:rFonts w:hAnsi="바탕체"/>
          <w:noProof/>
        </w:rPr>
        <w:t xml:space="preserve"> 기법의 모든 위성의 궤도요소</w:t>
      </w:r>
      <w:r w:rsidRPr="00F27F30">
        <w:rPr>
          <w:rFonts w:hAnsi="바탕체" w:hint="eastAsia"/>
          <w:noProof/>
        </w:rPr>
        <w:t>(T:P:=20:20)</w:t>
      </w:r>
      <w:r>
        <w:rPr>
          <w:noProof/>
          <w:webHidden/>
        </w:rPr>
        <w:tab/>
      </w:r>
      <w:hyperlink w:anchor="_Toc155697080" w:history="1">
        <w:r>
          <w:rPr>
            <w:noProof/>
            <w:webHidden/>
          </w:rPr>
          <w:tab/>
        </w:r>
        <w:r w:rsidR="0098148D">
          <w:rPr>
            <w:rFonts w:hint="eastAsia"/>
            <w:noProof/>
            <w:webHidden/>
          </w:rPr>
          <w:t>28</w:t>
        </w:r>
      </w:hyperlink>
    </w:p>
    <w:p w14:paraId="3F5020AD" w14:textId="70D3BF5A" w:rsidR="00F27F30" w:rsidRDefault="00F27F30" w:rsidP="003B7DD8">
      <w:pPr>
        <w:pStyle w:val="10"/>
        <w:rPr>
          <w:noProof/>
        </w:rPr>
      </w:pPr>
      <w:r>
        <w:rPr>
          <w:rFonts w:hint="eastAsia"/>
          <w:noProof/>
        </w:rPr>
        <w:t xml:space="preserve">표 </w:t>
      </w:r>
      <w:r w:rsidRPr="00F27F30">
        <w:rPr>
          <w:rFonts w:hint="eastAsia"/>
          <w:noProof/>
        </w:rPr>
        <w:t>4</w:t>
      </w:r>
      <w:r w:rsidRPr="00F27F30">
        <w:rPr>
          <w:noProof/>
        </w:rPr>
        <w:t>.</w:t>
      </w:r>
      <w:r w:rsidRPr="00F27F30">
        <w:rPr>
          <w:rFonts w:hint="eastAsia"/>
          <w:noProof/>
        </w:rPr>
        <w:t>8</w:t>
      </w:r>
      <w:r w:rsidRPr="00F27F30">
        <w:rPr>
          <w:noProof/>
        </w:rPr>
        <w:t xml:space="preserve"> </w:t>
      </w:r>
      <w:r w:rsidRPr="00F27F30">
        <w:rPr>
          <w:rFonts w:hint="eastAsia"/>
          <w:noProof/>
        </w:rPr>
        <w:t>워커</w:t>
      </w:r>
      <w:r w:rsidRPr="00F27F30">
        <w:rPr>
          <w:noProof/>
        </w:rPr>
        <w:t>-델타 위성군의 모든</w:t>
      </w:r>
      <w:r w:rsidRPr="00F27F30">
        <w:rPr>
          <w:rFonts w:hint="eastAsia"/>
          <w:noProof/>
        </w:rPr>
        <w:t xml:space="preserve"> 위성의</w:t>
      </w:r>
      <w:r w:rsidRPr="00F27F30">
        <w:rPr>
          <w:noProof/>
        </w:rPr>
        <w:t xml:space="preserve"> 궤도요소(T:P:F=20:20:8)</w:t>
      </w:r>
      <w:r>
        <w:rPr>
          <w:noProof/>
          <w:webHidden/>
        </w:rPr>
        <w:tab/>
      </w:r>
      <w:hyperlink w:anchor="_Toc155697080" w:history="1">
        <w:r>
          <w:rPr>
            <w:noProof/>
            <w:webHidden/>
          </w:rPr>
          <w:tab/>
        </w:r>
        <w:r w:rsidR="0098148D">
          <w:rPr>
            <w:rFonts w:hint="eastAsia"/>
            <w:noProof/>
            <w:webHidden/>
          </w:rPr>
          <w:t>28</w:t>
        </w:r>
      </w:hyperlink>
    </w:p>
    <w:p w14:paraId="00025442" w14:textId="22F08EF0" w:rsidR="00F27F30" w:rsidRDefault="00F27F30" w:rsidP="003B7DD8">
      <w:pPr>
        <w:pStyle w:val="10"/>
        <w:rPr>
          <w:noProof/>
        </w:rPr>
      </w:pPr>
      <w:r>
        <w:rPr>
          <w:rFonts w:hAnsi="바탕체" w:hint="eastAsia"/>
          <w:noProof/>
        </w:rPr>
        <w:t xml:space="preserve">표 </w:t>
      </w:r>
      <w:r w:rsidRPr="00F27F30">
        <w:rPr>
          <w:rFonts w:hAnsi="바탕체" w:hint="eastAsia"/>
          <w:noProof/>
        </w:rPr>
        <w:t>5</w:t>
      </w:r>
      <w:r w:rsidRPr="00F27F30">
        <w:rPr>
          <w:rFonts w:hAnsi="바탕체"/>
          <w:noProof/>
        </w:rPr>
        <w:t>.</w:t>
      </w:r>
      <w:r w:rsidRPr="00F27F30">
        <w:rPr>
          <w:rFonts w:hAnsi="바탕체" w:hint="eastAsia"/>
          <w:noProof/>
        </w:rPr>
        <w:t>1</w:t>
      </w:r>
      <w:r w:rsidRPr="00F27F30">
        <w:rPr>
          <w:rFonts w:hAnsi="바탕체"/>
          <w:noProof/>
        </w:rPr>
        <w:t xml:space="preserve"> </w:t>
      </w:r>
      <w:r w:rsidRPr="00F27F30">
        <w:rPr>
          <w:rFonts w:hAnsi="바탕체" w:hint="eastAsia"/>
          <w:noProof/>
        </w:rPr>
        <w:t>이진</w:t>
      </w:r>
      <w:r w:rsidRPr="00F27F30">
        <w:rPr>
          <w:rFonts w:hAnsi="바탕체"/>
          <w:noProof/>
        </w:rPr>
        <w:t xml:space="preserve"> 선형 계획법의 n의 배열(첫</w:t>
      </w:r>
      <w:r w:rsidRPr="00F27F30">
        <w:rPr>
          <w:rFonts w:hAnsi="바탕체" w:hint="eastAsia"/>
          <w:noProof/>
        </w:rPr>
        <w:t xml:space="preserve"> 번째 해</w:t>
      </w:r>
      <w:r w:rsidRPr="00F27F30">
        <w:rPr>
          <w:rFonts w:hAnsi="바탕체"/>
          <w:noProof/>
        </w:rPr>
        <w:t>)</w:t>
      </w:r>
      <w:r>
        <w:rPr>
          <w:noProof/>
          <w:webHidden/>
        </w:rPr>
        <w:tab/>
      </w:r>
      <w:hyperlink w:anchor="_Toc155697080" w:history="1">
        <w:r>
          <w:rPr>
            <w:noProof/>
            <w:webHidden/>
          </w:rPr>
          <w:tab/>
        </w:r>
        <w:r w:rsidR="0098148D">
          <w:rPr>
            <w:rFonts w:hint="eastAsia"/>
            <w:noProof/>
            <w:webHidden/>
          </w:rPr>
          <w:t>36</w:t>
        </w:r>
      </w:hyperlink>
    </w:p>
    <w:p w14:paraId="16598CCF" w14:textId="79114B02" w:rsidR="00F27F30" w:rsidRDefault="00F27F30" w:rsidP="003B7DD8">
      <w:pPr>
        <w:pStyle w:val="10"/>
        <w:rPr>
          <w:noProof/>
        </w:rPr>
      </w:pPr>
      <w:r>
        <w:rPr>
          <w:rFonts w:hAnsi="바탕체" w:hint="eastAsia"/>
          <w:noProof/>
        </w:rPr>
        <w:t xml:space="preserve">표 </w:t>
      </w:r>
      <w:r w:rsidRPr="00F27F30">
        <w:rPr>
          <w:rFonts w:hAnsi="바탕체" w:hint="eastAsia"/>
          <w:noProof/>
        </w:rPr>
        <w:t>5.2</w:t>
      </w:r>
      <w:r w:rsidRPr="00F27F30">
        <w:rPr>
          <w:rFonts w:hAnsi="바탕체"/>
          <w:noProof/>
        </w:rPr>
        <w:t xml:space="preserve"> </w:t>
      </w:r>
      <w:r w:rsidRPr="00F27F30">
        <w:rPr>
          <w:rFonts w:hAnsi="바탕체" w:hint="eastAsia"/>
          <w:noProof/>
        </w:rPr>
        <w:t>이진</w:t>
      </w:r>
      <w:r w:rsidRPr="00F27F30">
        <w:rPr>
          <w:rFonts w:hAnsi="바탕체"/>
          <w:noProof/>
        </w:rPr>
        <w:t xml:space="preserve"> 선형 계획법으로</w:t>
      </w:r>
      <w:r w:rsidRPr="00F27F30">
        <w:rPr>
          <w:rFonts w:hAnsi="바탕체" w:hint="eastAsia"/>
          <w:noProof/>
        </w:rPr>
        <w:t xml:space="preserve"> 계산된</w:t>
      </w:r>
      <w:r w:rsidRPr="00F27F30">
        <w:rPr>
          <w:rFonts w:hAnsi="바탕체"/>
          <w:noProof/>
        </w:rPr>
        <w:t xml:space="preserve"> (Ω,M)_k(</w:t>
      </w:r>
      <w:r w:rsidRPr="00F27F30">
        <w:rPr>
          <w:rFonts w:hAnsi="바탕체" w:hint="eastAsia"/>
          <w:noProof/>
        </w:rPr>
        <w:t>첫 번째 해</w:t>
      </w:r>
      <w:r w:rsidRPr="00F27F30">
        <w:rPr>
          <w:rFonts w:hAnsi="바탕체"/>
          <w:noProof/>
        </w:rPr>
        <w:t>)</w:t>
      </w:r>
      <w:r>
        <w:rPr>
          <w:noProof/>
          <w:webHidden/>
        </w:rPr>
        <w:tab/>
      </w:r>
      <w:hyperlink w:anchor="_Toc155697080" w:history="1">
        <w:r>
          <w:rPr>
            <w:noProof/>
            <w:webHidden/>
          </w:rPr>
          <w:tab/>
        </w:r>
        <w:r w:rsidR="0098148D">
          <w:rPr>
            <w:rFonts w:hint="eastAsia"/>
            <w:noProof/>
            <w:webHidden/>
          </w:rPr>
          <w:t>37</w:t>
        </w:r>
      </w:hyperlink>
    </w:p>
    <w:p w14:paraId="047B97AD" w14:textId="331E7B20" w:rsidR="00F27F30" w:rsidRDefault="00F27F30" w:rsidP="003B7DD8">
      <w:pPr>
        <w:pStyle w:val="10"/>
        <w:rPr>
          <w:noProof/>
        </w:rPr>
      </w:pPr>
      <w:r>
        <w:rPr>
          <w:rFonts w:hAnsi="바탕체" w:hint="eastAsia"/>
          <w:noProof/>
        </w:rPr>
        <w:t xml:space="preserve">표 </w:t>
      </w:r>
      <w:r w:rsidRPr="00F27F30">
        <w:rPr>
          <w:rFonts w:hAnsi="바탕체" w:hint="eastAsia"/>
          <w:noProof/>
        </w:rPr>
        <w:t>5</w:t>
      </w:r>
      <w:r w:rsidRPr="00F27F30">
        <w:rPr>
          <w:rFonts w:hAnsi="바탕체"/>
          <w:noProof/>
        </w:rPr>
        <w:t>.</w:t>
      </w:r>
      <w:r w:rsidRPr="00F27F30">
        <w:rPr>
          <w:rFonts w:hAnsi="바탕체" w:hint="eastAsia"/>
          <w:noProof/>
        </w:rPr>
        <w:t>3</w:t>
      </w:r>
      <w:r w:rsidRPr="00F27F30">
        <w:rPr>
          <w:rFonts w:hAnsi="바탕체"/>
          <w:noProof/>
        </w:rPr>
        <w:t xml:space="preserve"> 이진 선형 계획법의 n의 배열(</w:t>
      </w:r>
      <w:r w:rsidRPr="00F27F30">
        <w:rPr>
          <w:rFonts w:hAnsi="바탕체" w:hint="eastAsia"/>
          <w:noProof/>
        </w:rPr>
        <w:t>두 번째 해</w:t>
      </w:r>
      <w:r w:rsidRPr="00F27F30">
        <w:rPr>
          <w:rFonts w:hAnsi="바탕체"/>
          <w:noProof/>
        </w:rPr>
        <w:t>)</w:t>
      </w:r>
      <w:r>
        <w:rPr>
          <w:noProof/>
          <w:webHidden/>
        </w:rPr>
        <w:tab/>
      </w:r>
      <w:hyperlink w:anchor="_Toc155697080" w:history="1">
        <w:r>
          <w:rPr>
            <w:noProof/>
            <w:webHidden/>
          </w:rPr>
          <w:tab/>
        </w:r>
        <w:r w:rsidR="0098148D">
          <w:rPr>
            <w:rFonts w:hint="eastAsia"/>
            <w:noProof/>
            <w:webHidden/>
          </w:rPr>
          <w:t>38</w:t>
        </w:r>
      </w:hyperlink>
    </w:p>
    <w:p w14:paraId="14767D59" w14:textId="096BEC80" w:rsidR="00F27F30" w:rsidRDefault="00F27F30" w:rsidP="003B7DD8">
      <w:pPr>
        <w:pStyle w:val="10"/>
        <w:rPr>
          <w:noProof/>
        </w:rPr>
      </w:pPr>
      <w:r>
        <w:rPr>
          <w:rFonts w:hint="eastAsia"/>
          <w:noProof/>
        </w:rPr>
        <w:t xml:space="preserve">표 </w:t>
      </w:r>
      <w:r w:rsidRPr="00F27F30">
        <w:rPr>
          <w:noProof/>
        </w:rPr>
        <w:t>5.4 이진 선형 계획법으로 계산된</w:t>
      </w:r>
      <w:r>
        <w:rPr>
          <w:rFonts w:hint="eastAsia"/>
          <w:noProof/>
        </w:rPr>
        <w:t xml:space="preserve"> </w:t>
      </w:r>
      <w:r w:rsidRPr="00F27F30">
        <w:rPr>
          <w:noProof/>
        </w:rPr>
        <w:t>(</w:t>
      </w:r>
      <w:r w:rsidRPr="00F27F30">
        <w:rPr>
          <w:noProof/>
        </w:rPr>
        <w:t>Ω</w:t>
      </w:r>
      <w:r w:rsidRPr="00F27F30">
        <w:rPr>
          <w:noProof/>
        </w:rPr>
        <w:t>,M)_k의 결과(두</w:t>
      </w:r>
      <w:r w:rsidRPr="00F27F30">
        <w:rPr>
          <w:rFonts w:hint="eastAsia"/>
          <w:noProof/>
        </w:rPr>
        <w:t xml:space="preserve"> </w:t>
      </w:r>
      <w:r w:rsidRPr="00F27F30">
        <w:rPr>
          <w:noProof/>
        </w:rPr>
        <w:t>번째</w:t>
      </w:r>
      <w:r w:rsidRPr="00F27F30">
        <w:rPr>
          <w:rFonts w:hint="eastAsia"/>
          <w:noProof/>
        </w:rPr>
        <w:t xml:space="preserve"> </w:t>
      </w:r>
      <w:r w:rsidRPr="00F27F30">
        <w:rPr>
          <w:noProof/>
        </w:rPr>
        <w:t>해)</w:t>
      </w:r>
      <w:r>
        <w:rPr>
          <w:noProof/>
          <w:webHidden/>
        </w:rPr>
        <w:tab/>
      </w:r>
      <w:hyperlink w:anchor="_Toc155697080" w:history="1">
        <w:r>
          <w:rPr>
            <w:noProof/>
            <w:webHidden/>
          </w:rPr>
          <w:tab/>
        </w:r>
        <w:r w:rsidR="0098148D">
          <w:rPr>
            <w:rFonts w:hint="eastAsia"/>
            <w:noProof/>
            <w:webHidden/>
          </w:rPr>
          <w:t>39</w:t>
        </w:r>
      </w:hyperlink>
    </w:p>
    <w:p w14:paraId="20B38D56" w14:textId="18DB74F3" w:rsidR="00F27F30" w:rsidRDefault="00F27F30" w:rsidP="003B7DD8">
      <w:pPr>
        <w:pStyle w:val="10"/>
        <w:rPr>
          <w:noProof/>
        </w:rPr>
      </w:pPr>
      <w:r>
        <w:rPr>
          <w:rFonts w:hAnsi="바탕체" w:hint="eastAsia"/>
          <w:noProof/>
        </w:rPr>
        <w:t xml:space="preserve">표 </w:t>
      </w:r>
      <w:r w:rsidRPr="00F27F30">
        <w:rPr>
          <w:rFonts w:hAnsi="바탕체" w:hint="eastAsia"/>
          <w:noProof/>
        </w:rPr>
        <w:t>5.</w:t>
      </w:r>
      <w:r w:rsidRPr="00F27F30">
        <w:rPr>
          <w:rFonts w:hAnsi="바탕체"/>
          <w:noProof/>
        </w:rPr>
        <w:t>5 이진 선형 계획법의 n의 배열(</w:t>
      </w:r>
      <w:r w:rsidRPr="00F27F30">
        <w:rPr>
          <w:rFonts w:hAnsi="바탕체" w:hint="eastAsia"/>
          <w:noProof/>
        </w:rPr>
        <w:t>세 번째 해</w:t>
      </w:r>
      <w:r w:rsidRPr="00F27F30">
        <w:rPr>
          <w:rFonts w:hAnsi="바탕체"/>
          <w:noProof/>
        </w:rPr>
        <w:t>)</w:t>
      </w:r>
      <w:r>
        <w:rPr>
          <w:noProof/>
          <w:webHidden/>
        </w:rPr>
        <w:tab/>
      </w:r>
      <w:hyperlink w:anchor="_Toc155697080" w:history="1">
        <w:r>
          <w:rPr>
            <w:noProof/>
            <w:webHidden/>
          </w:rPr>
          <w:tab/>
        </w:r>
        <w:r w:rsidR="0098148D">
          <w:rPr>
            <w:rFonts w:hint="eastAsia"/>
            <w:noProof/>
            <w:webHidden/>
          </w:rPr>
          <w:t>40</w:t>
        </w:r>
      </w:hyperlink>
    </w:p>
    <w:p w14:paraId="2341D317" w14:textId="57670D46" w:rsidR="00F27F30" w:rsidRDefault="00F27F30" w:rsidP="003B7DD8">
      <w:pPr>
        <w:pStyle w:val="10"/>
        <w:rPr>
          <w:noProof/>
        </w:rPr>
      </w:pPr>
      <w:r>
        <w:rPr>
          <w:rFonts w:hint="eastAsia"/>
          <w:noProof/>
        </w:rPr>
        <w:lastRenderedPageBreak/>
        <w:t xml:space="preserve">표 </w:t>
      </w:r>
      <w:r w:rsidRPr="00F27F30">
        <w:rPr>
          <w:rFonts w:hint="eastAsia"/>
          <w:noProof/>
        </w:rPr>
        <w:t>5</w:t>
      </w:r>
      <w:r w:rsidRPr="00F27F30">
        <w:rPr>
          <w:noProof/>
        </w:rPr>
        <w:t>.</w:t>
      </w:r>
      <w:r w:rsidRPr="00F27F30">
        <w:rPr>
          <w:rFonts w:hint="eastAsia"/>
          <w:noProof/>
        </w:rPr>
        <w:t>6</w:t>
      </w:r>
      <w:r w:rsidRPr="00F27F30">
        <w:rPr>
          <w:noProof/>
        </w:rPr>
        <w:t xml:space="preserve"> 이진 선형 계획법으로 계산된 (</w:t>
      </w:r>
      <w:r w:rsidRPr="00F27F30">
        <w:rPr>
          <w:noProof/>
        </w:rPr>
        <w:t>Ω</w:t>
      </w:r>
      <w:r w:rsidRPr="00F27F30">
        <w:rPr>
          <w:noProof/>
        </w:rPr>
        <w:t>,M)_k의 결과(</w:t>
      </w:r>
      <w:r w:rsidRPr="00F27F30">
        <w:rPr>
          <w:rFonts w:hint="eastAsia"/>
          <w:noProof/>
        </w:rPr>
        <w:t>세 번째 해)</w:t>
      </w:r>
      <w:r>
        <w:rPr>
          <w:noProof/>
          <w:webHidden/>
        </w:rPr>
        <w:tab/>
      </w:r>
      <w:hyperlink w:anchor="_Toc155697080" w:history="1">
        <w:r>
          <w:rPr>
            <w:noProof/>
            <w:webHidden/>
          </w:rPr>
          <w:tab/>
        </w:r>
        <w:r w:rsidR="0098148D">
          <w:rPr>
            <w:rFonts w:hint="eastAsia"/>
            <w:noProof/>
            <w:webHidden/>
          </w:rPr>
          <w:t>41</w:t>
        </w:r>
      </w:hyperlink>
    </w:p>
    <w:p w14:paraId="2F4BF1B3" w14:textId="53724D4F" w:rsidR="00F27F30" w:rsidRDefault="00F27F30" w:rsidP="003B7DD8">
      <w:pPr>
        <w:pStyle w:val="10"/>
        <w:rPr>
          <w:noProof/>
        </w:rPr>
      </w:pPr>
      <w:r>
        <w:rPr>
          <w:rFonts w:hAnsi="바탕체" w:hint="eastAsia"/>
          <w:noProof/>
        </w:rPr>
        <w:t xml:space="preserve">표 </w:t>
      </w:r>
      <w:r w:rsidRPr="00F27F30">
        <w:rPr>
          <w:rFonts w:hAnsi="바탕체"/>
          <w:noProof/>
        </w:rPr>
        <w:t>6.1 이종 위성군의 기준 위성 궤도요소 정보</w:t>
      </w:r>
      <w:r>
        <w:rPr>
          <w:noProof/>
          <w:webHidden/>
        </w:rPr>
        <w:tab/>
      </w:r>
      <w:hyperlink w:anchor="_Toc155697080" w:history="1">
        <w:r>
          <w:rPr>
            <w:noProof/>
            <w:webHidden/>
          </w:rPr>
          <w:tab/>
        </w:r>
        <w:r w:rsidR="0098148D">
          <w:rPr>
            <w:rFonts w:hint="eastAsia"/>
            <w:noProof/>
            <w:webHidden/>
          </w:rPr>
          <w:t>44</w:t>
        </w:r>
      </w:hyperlink>
    </w:p>
    <w:p w14:paraId="60168BA3" w14:textId="77777777" w:rsidR="00F27F30" w:rsidRDefault="00F27F30" w:rsidP="003B7DD8">
      <w:pPr>
        <w:pStyle w:val="10"/>
        <w:rPr>
          <w:noProof/>
        </w:rPr>
      </w:pPr>
      <w:r>
        <w:rPr>
          <w:rFonts w:hint="eastAsia"/>
          <w:noProof/>
        </w:rPr>
        <w:t xml:space="preserve">표 </w:t>
      </w:r>
      <w:r w:rsidRPr="00F27F30">
        <w:rPr>
          <w:noProof/>
        </w:rPr>
        <w:t>6.2 이종 위성군의 관심지역 정보(J_1:아이슬란드 레이캬비크, J_2:인도 뭄바이)</w:t>
      </w:r>
    </w:p>
    <w:p w14:paraId="0F84196D" w14:textId="43AB0D6C" w:rsidR="00F27F30" w:rsidRDefault="00F27F30" w:rsidP="003B7DD8">
      <w:pPr>
        <w:pStyle w:val="10"/>
        <w:rPr>
          <w:noProof/>
        </w:rPr>
      </w:pPr>
      <w:r>
        <w:rPr>
          <w:noProof/>
          <w:webHidden/>
        </w:rPr>
        <w:tab/>
      </w:r>
      <w:hyperlink w:anchor="_Toc155697080" w:history="1">
        <w:r>
          <w:rPr>
            <w:noProof/>
            <w:webHidden/>
          </w:rPr>
          <w:tab/>
        </w:r>
        <w:r w:rsidR="0098148D">
          <w:rPr>
            <w:rFonts w:hint="eastAsia"/>
            <w:noProof/>
            <w:webHidden/>
          </w:rPr>
          <w:t>44</w:t>
        </w:r>
      </w:hyperlink>
    </w:p>
    <w:p w14:paraId="59D02351" w14:textId="2F68C18D" w:rsidR="00F27F30" w:rsidRDefault="00F27F30" w:rsidP="003B7DD8">
      <w:pPr>
        <w:pStyle w:val="10"/>
        <w:rPr>
          <w:noProof/>
        </w:rPr>
      </w:pPr>
      <w:r>
        <w:rPr>
          <w:rFonts w:hAnsi="바탕체" w:hint="eastAsia"/>
          <w:noProof/>
        </w:rPr>
        <w:t xml:space="preserve">표 </w:t>
      </w:r>
      <w:r w:rsidRPr="00F27F30">
        <w:rPr>
          <w:rFonts w:hAnsi="바탕체"/>
          <w:noProof/>
        </w:rPr>
        <w:t>6.3 단일 관심지역의 단일 궤도 운용 결과</w:t>
      </w:r>
      <w:r>
        <w:rPr>
          <w:noProof/>
          <w:webHidden/>
        </w:rPr>
        <w:tab/>
      </w:r>
      <w:hyperlink w:anchor="_Toc155697080" w:history="1">
        <w:r>
          <w:rPr>
            <w:noProof/>
            <w:webHidden/>
          </w:rPr>
          <w:tab/>
        </w:r>
        <w:r w:rsidR="0098148D">
          <w:rPr>
            <w:rFonts w:hint="eastAsia"/>
            <w:noProof/>
            <w:webHidden/>
          </w:rPr>
          <w:t>46</w:t>
        </w:r>
      </w:hyperlink>
    </w:p>
    <w:p w14:paraId="20E7C786" w14:textId="65639420" w:rsidR="00F27F30" w:rsidRDefault="00F27F30" w:rsidP="003B7DD8">
      <w:pPr>
        <w:pStyle w:val="10"/>
        <w:rPr>
          <w:noProof/>
        </w:rPr>
      </w:pPr>
      <w:r>
        <w:rPr>
          <w:rFonts w:hint="eastAsia"/>
          <w:noProof/>
        </w:rPr>
        <w:t xml:space="preserve">표 </w:t>
      </w:r>
      <w:r w:rsidRPr="00F27F30">
        <w:rPr>
          <w:rFonts w:hint="eastAsia"/>
          <w:noProof/>
        </w:rPr>
        <w:t>6.</w:t>
      </w:r>
      <w:r w:rsidRPr="00F27F30">
        <w:rPr>
          <w:noProof/>
        </w:rPr>
        <w:t xml:space="preserve">4 </w:t>
      </w:r>
      <w:r w:rsidRPr="00F27F30">
        <w:rPr>
          <w:rFonts w:hint="eastAsia"/>
          <w:noProof/>
        </w:rPr>
        <w:t>연속 커버리지를 위한 위성들의 궤도요소(레이캬비크, 뭄바이)</w:t>
      </w:r>
      <w:r>
        <w:rPr>
          <w:noProof/>
          <w:webHidden/>
        </w:rPr>
        <w:tab/>
      </w:r>
      <w:hyperlink w:anchor="_Toc155697080" w:history="1">
        <w:r>
          <w:rPr>
            <w:noProof/>
            <w:webHidden/>
          </w:rPr>
          <w:tab/>
        </w:r>
        <w:r w:rsidR="0098148D">
          <w:rPr>
            <w:rFonts w:hint="eastAsia"/>
            <w:noProof/>
            <w:webHidden/>
          </w:rPr>
          <w:t>46</w:t>
        </w:r>
      </w:hyperlink>
    </w:p>
    <w:p w14:paraId="76DE2523" w14:textId="35BBBA70" w:rsidR="00F27F30" w:rsidRDefault="00F27F30" w:rsidP="003B7DD8">
      <w:pPr>
        <w:pStyle w:val="10"/>
        <w:rPr>
          <w:noProof/>
        </w:rPr>
      </w:pPr>
      <w:r>
        <w:rPr>
          <w:rFonts w:hAnsi="바탕체" w:hint="eastAsia"/>
          <w:noProof/>
        </w:rPr>
        <w:t xml:space="preserve">표 </w:t>
      </w:r>
      <w:r w:rsidRPr="00F27F30">
        <w:rPr>
          <w:rFonts w:hAnsi="바탕체" w:hint="eastAsia"/>
          <w:noProof/>
        </w:rPr>
        <w:t>6.5</w:t>
      </w:r>
      <w:r w:rsidRPr="00F27F30">
        <w:rPr>
          <w:rFonts w:hAnsi="바탕체"/>
          <w:noProof/>
        </w:rPr>
        <w:t xml:space="preserve"> 이종 위성군의 저궤도 및 고궤도 위성 수</w:t>
      </w:r>
      <w:r w:rsidR="00746D2C">
        <w:rPr>
          <w:rFonts w:hAnsi="바탕체" w:hint="eastAsia"/>
          <w:noProof/>
        </w:rPr>
        <w:t>의</w:t>
      </w:r>
      <w:r w:rsidRPr="00F27F30">
        <w:rPr>
          <w:rFonts w:hAnsi="바탕체"/>
          <w:noProof/>
        </w:rPr>
        <w:t xml:space="preserve"> 조합</w:t>
      </w:r>
      <w:r>
        <w:rPr>
          <w:noProof/>
          <w:webHidden/>
        </w:rPr>
        <w:tab/>
      </w:r>
      <w:hyperlink w:anchor="_Toc155697080" w:history="1">
        <w:r>
          <w:rPr>
            <w:noProof/>
            <w:webHidden/>
          </w:rPr>
          <w:tab/>
        </w:r>
        <w:r w:rsidR="0098148D">
          <w:rPr>
            <w:rFonts w:hint="eastAsia"/>
            <w:noProof/>
            <w:webHidden/>
          </w:rPr>
          <w:t>49</w:t>
        </w:r>
      </w:hyperlink>
    </w:p>
    <w:p w14:paraId="4343982A" w14:textId="520D00EF" w:rsidR="00F27F30" w:rsidRDefault="00F27F30" w:rsidP="003B7DD8">
      <w:pPr>
        <w:pStyle w:val="10"/>
        <w:rPr>
          <w:noProof/>
        </w:rPr>
      </w:pPr>
      <w:r>
        <w:rPr>
          <w:rFonts w:hAnsi="바탕체" w:hint="eastAsia"/>
          <w:noProof/>
        </w:rPr>
        <w:t xml:space="preserve">표 </w:t>
      </w:r>
      <w:r w:rsidRPr="00F27F30">
        <w:rPr>
          <w:rFonts w:hAnsi="바탕체"/>
          <w:noProof/>
        </w:rPr>
        <w:t>6.</w:t>
      </w:r>
      <w:r w:rsidRPr="00F27F30">
        <w:rPr>
          <w:rFonts w:hAnsi="바탕체" w:hint="eastAsia"/>
          <w:noProof/>
        </w:rPr>
        <w:t>6</w:t>
      </w:r>
      <w:r w:rsidRPr="00F27F30">
        <w:rPr>
          <w:rFonts w:hAnsi="바탕체"/>
          <w:noProof/>
        </w:rPr>
        <w:t xml:space="preserve"> </w:t>
      </w:r>
      <w:r w:rsidRPr="00F27F30">
        <w:rPr>
          <w:rFonts w:hAnsi="바탕체" w:hint="eastAsia"/>
          <w:noProof/>
        </w:rPr>
        <w:t>두 궤도에 배치된 위성의 궤도 요소</w:t>
      </w:r>
      <w:r>
        <w:rPr>
          <w:noProof/>
          <w:webHidden/>
        </w:rPr>
        <w:tab/>
      </w:r>
      <w:hyperlink w:anchor="_Toc155697080" w:history="1">
        <w:r>
          <w:rPr>
            <w:noProof/>
            <w:webHidden/>
          </w:rPr>
          <w:tab/>
        </w:r>
        <w:r w:rsidR="0098148D">
          <w:rPr>
            <w:rFonts w:hint="eastAsia"/>
            <w:noProof/>
            <w:webHidden/>
          </w:rPr>
          <w:t>50</w:t>
        </w:r>
      </w:hyperlink>
    </w:p>
    <w:p w14:paraId="13316531" w14:textId="250BC3CD" w:rsidR="00F27F30" w:rsidRDefault="00F27F30" w:rsidP="003B7DD8">
      <w:pPr>
        <w:pStyle w:val="10"/>
        <w:rPr>
          <w:noProof/>
        </w:rPr>
      </w:pPr>
      <w:r>
        <w:rPr>
          <w:rFonts w:hint="eastAsia"/>
          <w:noProof/>
        </w:rPr>
        <w:t xml:space="preserve">표 </w:t>
      </w:r>
      <w:r w:rsidRPr="00F27F30">
        <w:rPr>
          <w:noProof/>
        </w:rPr>
        <w:t>6.</w:t>
      </w:r>
      <w:r w:rsidRPr="00F27F30">
        <w:rPr>
          <w:rFonts w:hint="eastAsia"/>
          <w:noProof/>
        </w:rPr>
        <w:t>7</w:t>
      </w:r>
      <w:r w:rsidRPr="00F27F30">
        <w:rPr>
          <w:noProof/>
        </w:rPr>
        <w:t xml:space="preserve"> 총 위성수 10대에 대한 두 관심 지역의 최대 커버리지 결과</w:t>
      </w:r>
      <w:r>
        <w:rPr>
          <w:noProof/>
          <w:webHidden/>
        </w:rPr>
        <w:tab/>
      </w:r>
      <w:hyperlink w:anchor="_Toc155697080" w:history="1">
        <w:r>
          <w:rPr>
            <w:noProof/>
            <w:webHidden/>
          </w:rPr>
          <w:tab/>
        </w:r>
        <w:r w:rsidR="0098148D">
          <w:rPr>
            <w:rFonts w:hint="eastAsia"/>
            <w:noProof/>
            <w:webHidden/>
          </w:rPr>
          <w:t>51</w:t>
        </w:r>
      </w:hyperlink>
    </w:p>
    <w:p w14:paraId="6903CBC9" w14:textId="61CA62D2" w:rsidR="00F27F30" w:rsidRDefault="00F27F30" w:rsidP="003B7DD8">
      <w:pPr>
        <w:pStyle w:val="10"/>
        <w:rPr>
          <w:noProof/>
        </w:rPr>
      </w:pPr>
      <w:r>
        <w:rPr>
          <w:rFonts w:hAnsi="바탕체" w:hint="eastAsia"/>
          <w:noProof/>
        </w:rPr>
        <w:t xml:space="preserve">표 </w:t>
      </w:r>
      <w:r w:rsidRPr="00F27F30">
        <w:rPr>
          <w:rFonts w:hAnsi="바탕체" w:hint="eastAsia"/>
          <w:noProof/>
        </w:rPr>
        <w:t>6.8 궤도</w:t>
      </w:r>
      <w:r w:rsidRPr="00F27F30">
        <w:rPr>
          <w:rFonts w:hAnsi="바탕체"/>
          <w:noProof/>
        </w:rPr>
        <w:t xml:space="preserve"> 별 위성 수의 조합에 따른 </w:t>
      </w:r>
      <w:r w:rsidRPr="00F27F30">
        <w:rPr>
          <w:rFonts w:hAnsi="바탕체" w:hint="eastAsia"/>
          <w:noProof/>
        </w:rPr>
        <w:t>위성 접근 시간</w:t>
      </w:r>
      <w:r w:rsidRPr="00F27F30">
        <w:rPr>
          <w:rFonts w:hAnsi="바탕체"/>
          <w:noProof/>
        </w:rPr>
        <w:t>의 관계</w:t>
      </w:r>
      <w:r>
        <w:rPr>
          <w:noProof/>
          <w:webHidden/>
        </w:rPr>
        <w:tab/>
      </w:r>
      <w:hyperlink w:anchor="_Toc155697080" w:history="1">
        <w:r>
          <w:rPr>
            <w:noProof/>
            <w:webHidden/>
          </w:rPr>
          <w:tab/>
        </w:r>
        <w:r w:rsidR="0098148D">
          <w:rPr>
            <w:rFonts w:hint="eastAsia"/>
            <w:noProof/>
            <w:webHidden/>
          </w:rPr>
          <w:t>52</w:t>
        </w:r>
      </w:hyperlink>
    </w:p>
    <w:p w14:paraId="0FBC7F40" w14:textId="5DC43173" w:rsidR="00F27F30" w:rsidRDefault="00F27F30" w:rsidP="003B7DD8">
      <w:pPr>
        <w:pStyle w:val="10"/>
        <w:rPr>
          <w:noProof/>
        </w:rPr>
      </w:pPr>
      <w:r>
        <w:rPr>
          <w:rFonts w:hAnsi="바탕체" w:hint="eastAsia"/>
          <w:noProof/>
        </w:rPr>
        <w:t xml:space="preserve">표 </w:t>
      </w:r>
      <w:r w:rsidRPr="00F27F30">
        <w:rPr>
          <w:rFonts w:hAnsi="바탕체"/>
          <w:noProof/>
        </w:rPr>
        <w:t>6.</w:t>
      </w:r>
      <w:r w:rsidRPr="00F27F30">
        <w:rPr>
          <w:rFonts w:hAnsi="바탕체" w:hint="eastAsia"/>
          <w:noProof/>
        </w:rPr>
        <w:t>9</w:t>
      </w:r>
      <w:r w:rsidRPr="00F27F30">
        <w:rPr>
          <w:rFonts w:hAnsi="바탕체"/>
          <w:noProof/>
        </w:rPr>
        <w:t xml:space="preserve"> 서울과 동창리의 위치 정보</w:t>
      </w:r>
      <w:r>
        <w:rPr>
          <w:noProof/>
          <w:webHidden/>
        </w:rPr>
        <w:tab/>
      </w:r>
      <w:hyperlink w:anchor="_Toc155697080" w:history="1">
        <w:r>
          <w:rPr>
            <w:noProof/>
            <w:webHidden/>
          </w:rPr>
          <w:tab/>
        </w:r>
        <w:r w:rsidR="0098148D">
          <w:rPr>
            <w:rFonts w:hint="eastAsia"/>
            <w:noProof/>
            <w:webHidden/>
          </w:rPr>
          <w:t>55</w:t>
        </w:r>
      </w:hyperlink>
    </w:p>
    <w:p w14:paraId="4D6A8182" w14:textId="78F3DC2D" w:rsidR="00F27F30" w:rsidRDefault="00F27F30" w:rsidP="003B7DD8">
      <w:pPr>
        <w:pStyle w:val="10"/>
        <w:rPr>
          <w:noProof/>
        </w:rPr>
      </w:pPr>
      <w:r>
        <w:rPr>
          <w:rFonts w:hAnsi="바탕체" w:hint="eastAsia"/>
          <w:noProof/>
        </w:rPr>
        <w:t xml:space="preserve">표 </w:t>
      </w:r>
      <w:r w:rsidRPr="00F27F30">
        <w:rPr>
          <w:rFonts w:hAnsi="바탕체"/>
          <w:noProof/>
        </w:rPr>
        <w:t>6.</w:t>
      </w:r>
      <w:r w:rsidRPr="00F27F30">
        <w:rPr>
          <w:rFonts w:hAnsi="바탕체" w:hint="eastAsia"/>
          <w:noProof/>
        </w:rPr>
        <w:t>10</w:t>
      </w:r>
      <w:r w:rsidRPr="00F27F30">
        <w:rPr>
          <w:rFonts w:hAnsi="바탕체"/>
          <w:noProof/>
        </w:rPr>
        <w:t xml:space="preserve"> </w:t>
      </w:r>
      <w:r w:rsidRPr="00F27F30">
        <w:rPr>
          <w:rFonts w:hAnsi="바탕체" w:hint="eastAsia"/>
          <w:noProof/>
        </w:rPr>
        <w:t>서울과 블라디보스토크의 위치 정보</w:t>
      </w:r>
      <w:r>
        <w:rPr>
          <w:noProof/>
          <w:webHidden/>
        </w:rPr>
        <w:tab/>
      </w:r>
      <w:hyperlink w:anchor="_Toc155697080" w:history="1">
        <w:r>
          <w:rPr>
            <w:noProof/>
            <w:webHidden/>
          </w:rPr>
          <w:tab/>
        </w:r>
        <w:r w:rsidR="0098148D">
          <w:rPr>
            <w:rFonts w:hint="eastAsia"/>
            <w:noProof/>
            <w:webHidden/>
          </w:rPr>
          <w:t>60</w:t>
        </w:r>
      </w:hyperlink>
    </w:p>
    <w:p w14:paraId="09F7281B" w14:textId="78A5D990" w:rsidR="00F27F30" w:rsidRDefault="00F27F30" w:rsidP="003B7DD8">
      <w:pPr>
        <w:pStyle w:val="10"/>
        <w:rPr>
          <w:noProof/>
        </w:rPr>
      </w:pPr>
      <w:r>
        <w:rPr>
          <w:rFonts w:hAnsi="바탕체" w:hint="eastAsia"/>
          <w:noProof/>
        </w:rPr>
        <w:t xml:space="preserve">표 </w:t>
      </w:r>
      <w:r w:rsidRPr="00F27F30">
        <w:rPr>
          <w:rFonts w:hAnsi="바탕체"/>
          <w:noProof/>
        </w:rPr>
        <w:t>6.</w:t>
      </w:r>
      <w:r w:rsidRPr="00F27F30">
        <w:rPr>
          <w:rFonts w:hAnsi="바탕체" w:hint="eastAsia"/>
          <w:noProof/>
        </w:rPr>
        <w:t>11</w:t>
      </w:r>
      <w:r w:rsidRPr="00F27F30">
        <w:rPr>
          <w:rFonts w:hAnsi="바탕체"/>
          <w:noProof/>
        </w:rPr>
        <w:t xml:space="preserve"> 궤도 경사각 별 </w:t>
      </w:r>
      <w:r w:rsidRPr="00F27F30">
        <w:rPr>
          <w:rFonts w:hAnsi="바탕체" w:hint="eastAsia"/>
          <w:noProof/>
        </w:rPr>
        <w:t>기준 위성의 접근 시간 정보</w:t>
      </w:r>
      <w:r>
        <w:rPr>
          <w:noProof/>
          <w:webHidden/>
        </w:rPr>
        <w:tab/>
      </w:r>
      <w:hyperlink w:anchor="_Toc155697080" w:history="1">
        <w:r>
          <w:rPr>
            <w:noProof/>
            <w:webHidden/>
          </w:rPr>
          <w:tab/>
        </w:r>
        <w:r w:rsidR="0098148D">
          <w:rPr>
            <w:rFonts w:hint="eastAsia"/>
            <w:noProof/>
            <w:webHidden/>
          </w:rPr>
          <w:t>61</w:t>
        </w:r>
      </w:hyperlink>
    </w:p>
    <w:p w14:paraId="69CA390C" w14:textId="6346F810" w:rsidR="00F27F30" w:rsidRDefault="00F27F30" w:rsidP="003B7DD8">
      <w:pPr>
        <w:pStyle w:val="10"/>
        <w:rPr>
          <w:noProof/>
        </w:rPr>
      </w:pPr>
      <w:r>
        <w:rPr>
          <w:rFonts w:hAnsi="바탕체" w:hint="eastAsia"/>
          <w:noProof/>
        </w:rPr>
        <w:t xml:space="preserve">표 </w:t>
      </w:r>
      <w:r w:rsidRPr="00F27F30">
        <w:rPr>
          <w:rFonts w:hAnsi="바탕체"/>
          <w:noProof/>
        </w:rPr>
        <w:t>6.</w:t>
      </w:r>
      <w:r w:rsidRPr="00F27F30">
        <w:rPr>
          <w:rFonts w:hAnsi="바탕체" w:hint="eastAsia"/>
          <w:noProof/>
        </w:rPr>
        <w:t>12</w:t>
      </w:r>
      <w:r w:rsidRPr="00F27F30">
        <w:rPr>
          <w:rFonts w:hAnsi="바탕체"/>
          <w:noProof/>
        </w:rPr>
        <w:t xml:space="preserve"> 이종 위성군의 궤도요소 정보</w:t>
      </w:r>
      <w:r>
        <w:rPr>
          <w:noProof/>
          <w:webHidden/>
        </w:rPr>
        <w:tab/>
      </w:r>
      <w:hyperlink w:anchor="_Toc155697080" w:history="1">
        <w:r>
          <w:rPr>
            <w:noProof/>
            <w:webHidden/>
          </w:rPr>
          <w:tab/>
        </w:r>
        <w:r w:rsidR="0098148D">
          <w:rPr>
            <w:rFonts w:hint="eastAsia"/>
            <w:noProof/>
            <w:webHidden/>
          </w:rPr>
          <w:t>62</w:t>
        </w:r>
      </w:hyperlink>
    </w:p>
    <w:p w14:paraId="3B8601EB" w14:textId="77777777" w:rsidR="0098148D" w:rsidRDefault="00F27F30" w:rsidP="003B7DD8">
      <w:pPr>
        <w:pStyle w:val="10"/>
        <w:rPr>
          <w:rFonts w:hAnsi="바탕체"/>
          <w:noProof/>
        </w:rPr>
      </w:pPr>
      <w:r>
        <w:rPr>
          <w:rFonts w:hAnsi="바탕체" w:hint="eastAsia"/>
          <w:noProof/>
        </w:rPr>
        <w:t xml:space="preserve">표 </w:t>
      </w:r>
      <w:r w:rsidRPr="00F27F30">
        <w:rPr>
          <w:rFonts w:hAnsi="바탕체"/>
          <w:noProof/>
        </w:rPr>
        <w:t>6.1</w:t>
      </w:r>
      <w:r w:rsidRPr="00F27F30">
        <w:rPr>
          <w:rFonts w:hAnsi="바탕체" w:hint="eastAsia"/>
          <w:noProof/>
        </w:rPr>
        <w:t>3</w:t>
      </w:r>
      <w:r w:rsidRPr="00F27F30">
        <w:rPr>
          <w:rFonts w:hAnsi="바탕체"/>
          <w:noProof/>
        </w:rPr>
        <w:t xml:space="preserve"> </w:t>
      </w:r>
      <w:r w:rsidRPr="00F27F30">
        <w:rPr>
          <w:rFonts w:hAnsi="바탕체" w:hint="eastAsia"/>
          <w:noProof/>
        </w:rPr>
        <w:t>궤도 별 위성 수의 조합에 따른 접근 위성 시간의 관계</w:t>
      </w:r>
    </w:p>
    <w:p w14:paraId="0DFB65C4" w14:textId="533536D9" w:rsidR="00F27F30" w:rsidRDefault="0098148D" w:rsidP="003B7DD8">
      <w:pPr>
        <w:pStyle w:val="10"/>
        <w:rPr>
          <w:noProof/>
        </w:rPr>
      </w:pPr>
      <w:r>
        <w:rPr>
          <w:rFonts w:hAnsi="바탕체" w:hint="eastAsia"/>
          <w:noProof/>
        </w:rPr>
        <w:t>(서울, 블라디보스토크)</w:t>
      </w:r>
      <w:r w:rsidR="00F27F30">
        <w:rPr>
          <w:noProof/>
          <w:webHidden/>
        </w:rPr>
        <w:tab/>
      </w:r>
      <w:hyperlink w:anchor="_Toc155697080" w:history="1">
        <w:r w:rsidR="00F27F30">
          <w:rPr>
            <w:noProof/>
            <w:webHidden/>
          </w:rPr>
          <w:tab/>
        </w:r>
        <w:r>
          <w:rPr>
            <w:rFonts w:hint="eastAsia"/>
            <w:noProof/>
            <w:webHidden/>
          </w:rPr>
          <w:t>63</w:t>
        </w:r>
      </w:hyperlink>
    </w:p>
    <w:p w14:paraId="007BD2F8" w14:textId="78926C45" w:rsidR="00F27F30" w:rsidRDefault="00F27F30" w:rsidP="003B7DD8">
      <w:pPr>
        <w:pStyle w:val="10"/>
        <w:rPr>
          <w:noProof/>
        </w:rPr>
      </w:pPr>
      <w:r>
        <w:rPr>
          <w:rFonts w:hAnsi="바탕체" w:hint="eastAsia"/>
          <w:noProof/>
        </w:rPr>
        <w:t xml:space="preserve">표 </w:t>
      </w:r>
      <w:r w:rsidRPr="00F27F30">
        <w:rPr>
          <w:rFonts w:hAnsi="바탕체"/>
          <w:noProof/>
        </w:rPr>
        <w:t>6.1</w:t>
      </w:r>
      <w:r w:rsidRPr="00F27F30">
        <w:rPr>
          <w:rFonts w:hAnsi="바탕체" w:hint="eastAsia"/>
          <w:noProof/>
        </w:rPr>
        <w:t>4</w:t>
      </w:r>
      <w:r w:rsidRPr="00F27F30">
        <w:rPr>
          <w:rFonts w:hAnsi="바탕체"/>
          <w:noProof/>
        </w:rPr>
        <w:t xml:space="preserve"> </w:t>
      </w:r>
      <w:r w:rsidRPr="00F27F30">
        <w:rPr>
          <w:rFonts w:hAnsi="바탕체" w:hint="eastAsia"/>
          <w:noProof/>
        </w:rPr>
        <w:t>운용 위성 수에 따른 커버리지 성능 비교</w:t>
      </w:r>
      <w:r>
        <w:rPr>
          <w:noProof/>
          <w:webHidden/>
        </w:rPr>
        <w:tab/>
      </w:r>
      <w:hyperlink w:anchor="_Toc155697080" w:history="1">
        <w:r>
          <w:rPr>
            <w:noProof/>
            <w:webHidden/>
          </w:rPr>
          <w:tab/>
        </w:r>
        <w:r w:rsidR="0098148D">
          <w:rPr>
            <w:rFonts w:hint="eastAsia"/>
            <w:noProof/>
            <w:webHidden/>
          </w:rPr>
          <w:t>67</w:t>
        </w:r>
      </w:hyperlink>
    </w:p>
    <w:p w14:paraId="29592181" w14:textId="40CE163A" w:rsidR="00F27F30" w:rsidRDefault="00F27F30" w:rsidP="003B7DD8">
      <w:pPr>
        <w:pStyle w:val="10"/>
        <w:rPr>
          <w:noProof/>
        </w:rPr>
      </w:pPr>
      <w:r>
        <w:rPr>
          <w:rFonts w:hAnsi="바탕체" w:hint="eastAsia"/>
          <w:noProof/>
        </w:rPr>
        <w:t xml:space="preserve">표 </w:t>
      </w:r>
      <w:r w:rsidRPr="00F27F30">
        <w:rPr>
          <w:rFonts w:hAnsi="바탕체"/>
          <w:noProof/>
        </w:rPr>
        <w:t>6.1</w:t>
      </w:r>
      <w:r w:rsidRPr="00F27F30">
        <w:rPr>
          <w:rFonts w:hAnsi="바탕체" w:hint="eastAsia"/>
          <w:noProof/>
        </w:rPr>
        <w:t>5</w:t>
      </w:r>
      <w:r w:rsidRPr="00F27F30">
        <w:rPr>
          <w:rFonts w:hAnsi="바탕체"/>
          <w:noProof/>
        </w:rPr>
        <w:t xml:space="preserve"> 워커-델타 위성군 커버리지 성능 분석(T=</w:t>
      </w:r>
      <w:r w:rsidRPr="00F27F30">
        <w:rPr>
          <w:rFonts w:hAnsi="바탕체" w:hint="eastAsia"/>
          <w:noProof/>
        </w:rPr>
        <w:t>18,9</w:t>
      </w:r>
      <w:r w:rsidRPr="00F27F30">
        <w:rPr>
          <w:rFonts w:hAnsi="바탕체"/>
          <w:noProof/>
        </w:rPr>
        <w:t>)</w:t>
      </w:r>
      <w:r>
        <w:rPr>
          <w:noProof/>
          <w:webHidden/>
        </w:rPr>
        <w:tab/>
      </w:r>
      <w:hyperlink w:anchor="_Toc155697080" w:history="1">
        <w:r>
          <w:rPr>
            <w:noProof/>
            <w:webHidden/>
          </w:rPr>
          <w:tab/>
        </w:r>
        <w:r w:rsidR="0098148D">
          <w:rPr>
            <w:rFonts w:hint="eastAsia"/>
            <w:noProof/>
            <w:webHidden/>
          </w:rPr>
          <w:t>68</w:t>
        </w:r>
      </w:hyperlink>
    </w:p>
    <w:p w14:paraId="5B670830" w14:textId="34B5385A" w:rsidR="00F27F30" w:rsidRDefault="00F27F30" w:rsidP="003B7DD8">
      <w:pPr>
        <w:pStyle w:val="10"/>
        <w:rPr>
          <w:noProof/>
        </w:rPr>
      </w:pPr>
      <w:r>
        <w:rPr>
          <w:rFonts w:hAnsi="바탕체" w:hint="eastAsia"/>
          <w:noProof/>
        </w:rPr>
        <w:t xml:space="preserve">표 </w:t>
      </w:r>
      <w:r w:rsidRPr="00F27F30">
        <w:rPr>
          <w:rFonts w:hAnsi="바탕체"/>
          <w:noProof/>
        </w:rPr>
        <w:t>6.1</w:t>
      </w:r>
      <w:r w:rsidRPr="00F27F30">
        <w:rPr>
          <w:rFonts w:hAnsi="바탕체" w:hint="eastAsia"/>
          <w:noProof/>
        </w:rPr>
        <w:t>6</w:t>
      </w:r>
      <w:r w:rsidRPr="00F27F30">
        <w:rPr>
          <w:rFonts w:hAnsi="바탕체"/>
          <w:noProof/>
        </w:rPr>
        <w:t xml:space="preserve"> 워커-델타 위성군 커버리지 성능 분석(T=</w:t>
      </w:r>
      <w:r w:rsidRPr="00F27F30">
        <w:rPr>
          <w:rFonts w:hAnsi="바탕체" w:hint="eastAsia"/>
          <w:noProof/>
        </w:rPr>
        <w:t>6,3,2</w:t>
      </w:r>
      <w:r w:rsidRPr="00F27F30">
        <w:rPr>
          <w:rFonts w:hAnsi="바탕체"/>
          <w:noProof/>
        </w:rPr>
        <w:t>)</w:t>
      </w:r>
      <w:r>
        <w:rPr>
          <w:noProof/>
          <w:webHidden/>
        </w:rPr>
        <w:tab/>
      </w:r>
      <w:hyperlink w:anchor="_Toc155697080" w:history="1">
        <w:r>
          <w:rPr>
            <w:noProof/>
            <w:webHidden/>
          </w:rPr>
          <w:tab/>
        </w:r>
        <w:r w:rsidR="0098148D">
          <w:rPr>
            <w:rFonts w:hint="eastAsia"/>
            <w:noProof/>
            <w:webHidden/>
          </w:rPr>
          <w:t>68</w:t>
        </w:r>
      </w:hyperlink>
    </w:p>
    <w:p w14:paraId="1AB1F2DE" w14:textId="47389C0C" w:rsidR="00F27F30" w:rsidRDefault="00F27F30" w:rsidP="003B7DD8">
      <w:pPr>
        <w:pStyle w:val="10"/>
        <w:rPr>
          <w:noProof/>
        </w:rPr>
      </w:pPr>
      <w:r>
        <w:rPr>
          <w:rFonts w:hAnsi="바탕체" w:hint="eastAsia"/>
          <w:noProof/>
        </w:rPr>
        <w:lastRenderedPageBreak/>
        <w:t xml:space="preserve">표 </w:t>
      </w:r>
      <w:r w:rsidRPr="00F27F30">
        <w:rPr>
          <w:rFonts w:hAnsi="바탕체"/>
          <w:noProof/>
        </w:rPr>
        <w:t>6.1</w:t>
      </w:r>
      <w:r w:rsidRPr="00F27F30">
        <w:rPr>
          <w:rFonts w:hAnsi="바탕체" w:hint="eastAsia"/>
          <w:noProof/>
        </w:rPr>
        <w:t>7</w:t>
      </w:r>
      <w:r w:rsidRPr="00F27F30">
        <w:rPr>
          <w:rFonts w:hAnsi="바탕체"/>
          <w:noProof/>
        </w:rPr>
        <w:t xml:space="preserve"> 재방문 주기 성능 분석을 위한 시뮬레이션 환경 설정</w:t>
      </w:r>
      <w:r>
        <w:rPr>
          <w:noProof/>
          <w:webHidden/>
        </w:rPr>
        <w:tab/>
      </w:r>
      <w:hyperlink w:anchor="_Toc155697080" w:history="1">
        <w:r>
          <w:rPr>
            <w:noProof/>
            <w:webHidden/>
          </w:rPr>
          <w:tab/>
        </w:r>
        <w:r w:rsidR="0098148D">
          <w:rPr>
            <w:rFonts w:hint="eastAsia"/>
            <w:noProof/>
            <w:webHidden/>
          </w:rPr>
          <w:t>70</w:t>
        </w:r>
      </w:hyperlink>
    </w:p>
    <w:p w14:paraId="37BEED24" w14:textId="72DBCBE9" w:rsidR="00F27F30" w:rsidRDefault="00F27F30" w:rsidP="003B7DD8">
      <w:pPr>
        <w:pStyle w:val="10"/>
        <w:rPr>
          <w:noProof/>
        </w:rPr>
      </w:pPr>
      <w:r>
        <w:rPr>
          <w:rFonts w:hAnsi="바탕체" w:hint="eastAsia"/>
          <w:noProof/>
        </w:rPr>
        <w:t xml:space="preserve">표 </w:t>
      </w:r>
      <w:r w:rsidRPr="00F27F30">
        <w:rPr>
          <w:rFonts w:hAnsi="바탕체"/>
          <w:noProof/>
        </w:rPr>
        <w:t>6.1</w:t>
      </w:r>
      <w:r w:rsidRPr="00F27F30">
        <w:rPr>
          <w:rFonts w:hAnsi="바탕체" w:hint="eastAsia"/>
          <w:noProof/>
        </w:rPr>
        <w:t>8</w:t>
      </w:r>
      <w:r w:rsidRPr="00F27F30">
        <w:rPr>
          <w:rFonts w:hAnsi="바탕체"/>
          <w:noProof/>
        </w:rPr>
        <w:t xml:space="preserve"> </w:t>
      </w:r>
      <w:r w:rsidRPr="00F27F30">
        <w:rPr>
          <w:rFonts w:hAnsi="바탕체" w:hint="eastAsia"/>
          <w:noProof/>
        </w:rPr>
        <w:t>광학위성의</w:t>
      </w:r>
      <w:r w:rsidRPr="00F27F30">
        <w:rPr>
          <w:rFonts w:hAnsi="바탕체"/>
          <w:noProof/>
        </w:rPr>
        <w:t xml:space="preserve"> 성능지수(황영민, 2019)</w:t>
      </w:r>
      <w:r>
        <w:rPr>
          <w:noProof/>
          <w:webHidden/>
        </w:rPr>
        <w:tab/>
      </w:r>
      <w:hyperlink w:anchor="_Toc155697080" w:history="1">
        <w:r>
          <w:rPr>
            <w:noProof/>
            <w:webHidden/>
          </w:rPr>
          <w:tab/>
        </w:r>
        <w:r w:rsidR="0098148D">
          <w:rPr>
            <w:rFonts w:hint="eastAsia"/>
            <w:noProof/>
            <w:webHidden/>
          </w:rPr>
          <w:t>72</w:t>
        </w:r>
      </w:hyperlink>
    </w:p>
    <w:p w14:paraId="62AC68B1" w14:textId="61C90E45" w:rsidR="00F27F30" w:rsidRDefault="00F27F30" w:rsidP="003B7DD8">
      <w:pPr>
        <w:pStyle w:val="10"/>
        <w:rPr>
          <w:noProof/>
        </w:rPr>
      </w:pPr>
      <w:r>
        <w:rPr>
          <w:rFonts w:hAnsi="바탕체" w:hint="eastAsia"/>
          <w:noProof/>
        </w:rPr>
        <w:t xml:space="preserve">표 </w:t>
      </w:r>
      <w:r w:rsidRPr="00F27F30">
        <w:rPr>
          <w:rFonts w:hAnsi="바탕체"/>
          <w:noProof/>
        </w:rPr>
        <w:t>6.1</w:t>
      </w:r>
      <w:r w:rsidRPr="00F27F30">
        <w:rPr>
          <w:rFonts w:hAnsi="바탕체" w:hint="eastAsia"/>
          <w:noProof/>
        </w:rPr>
        <w:t>9</w:t>
      </w:r>
      <w:r w:rsidRPr="00F27F30">
        <w:rPr>
          <w:rFonts w:hAnsi="바탕체"/>
          <w:noProof/>
        </w:rPr>
        <w:t xml:space="preserve"> </w:t>
      </w:r>
      <w:r w:rsidRPr="00F27F30">
        <w:rPr>
          <w:rFonts w:hAnsi="바탕체" w:hint="eastAsia"/>
          <w:noProof/>
        </w:rPr>
        <w:t>광학위성의</w:t>
      </w:r>
      <w:r w:rsidRPr="00F27F30">
        <w:rPr>
          <w:rFonts w:hAnsi="바탕체"/>
          <w:noProof/>
        </w:rPr>
        <w:t xml:space="preserve"> 성능지수</w:t>
      </w:r>
      <w:r>
        <w:rPr>
          <w:noProof/>
          <w:webHidden/>
        </w:rPr>
        <w:tab/>
      </w:r>
      <w:hyperlink w:anchor="_Toc155697080" w:history="1">
        <w:r>
          <w:rPr>
            <w:noProof/>
            <w:webHidden/>
          </w:rPr>
          <w:tab/>
        </w:r>
        <w:r w:rsidR="0098148D">
          <w:rPr>
            <w:rFonts w:hint="eastAsia"/>
            <w:noProof/>
            <w:webHidden/>
          </w:rPr>
          <w:t>72</w:t>
        </w:r>
      </w:hyperlink>
    </w:p>
    <w:p w14:paraId="0B393422" w14:textId="1D9B529F" w:rsidR="00F27F30" w:rsidRDefault="00F27F30" w:rsidP="003B7DD8">
      <w:pPr>
        <w:pStyle w:val="10"/>
        <w:rPr>
          <w:noProof/>
        </w:rPr>
      </w:pPr>
      <w:r>
        <w:rPr>
          <w:rFonts w:hAnsi="바탕체" w:hint="eastAsia"/>
          <w:noProof/>
        </w:rPr>
        <w:t xml:space="preserve">표 </w:t>
      </w:r>
      <w:r w:rsidRPr="00F27F30">
        <w:rPr>
          <w:rFonts w:hAnsi="바탕체"/>
          <w:noProof/>
        </w:rPr>
        <w:t>6.</w:t>
      </w:r>
      <w:r w:rsidRPr="00F27F30">
        <w:rPr>
          <w:rFonts w:hAnsi="바탕체" w:hint="eastAsia"/>
          <w:noProof/>
        </w:rPr>
        <w:t>20</w:t>
      </w:r>
      <w:r w:rsidRPr="00F27F30">
        <w:rPr>
          <w:rFonts w:hAnsi="바탕체"/>
          <w:noProof/>
        </w:rPr>
        <w:t xml:space="preserve"> 준대칭 기법의 최대 재방문 주기</w:t>
      </w:r>
      <w:r>
        <w:rPr>
          <w:noProof/>
          <w:webHidden/>
        </w:rPr>
        <w:tab/>
      </w:r>
      <w:hyperlink w:anchor="_Toc155697080" w:history="1">
        <w:r>
          <w:rPr>
            <w:noProof/>
            <w:webHidden/>
          </w:rPr>
          <w:tab/>
        </w:r>
        <w:r w:rsidR="0098148D">
          <w:rPr>
            <w:rFonts w:hint="eastAsia"/>
            <w:noProof/>
            <w:webHidden/>
          </w:rPr>
          <w:t>73</w:t>
        </w:r>
      </w:hyperlink>
    </w:p>
    <w:p w14:paraId="2C91AA0F" w14:textId="4C014894" w:rsidR="00F27F30" w:rsidRDefault="00F27F30" w:rsidP="003B7DD8">
      <w:pPr>
        <w:pStyle w:val="10"/>
        <w:rPr>
          <w:noProof/>
        </w:rPr>
      </w:pPr>
      <w:r>
        <w:rPr>
          <w:rFonts w:hAnsi="바탕체" w:hint="eastAsia"/>
          <w:noProof/>
        </w:rPr>
        <w:t xml:space="preserve">표 </w:t>
      </w:r>
      <w:r w:rsidRPr="00F27F30">
        <w:rPr>
          <w:rFonts w:hAnsi="바탕체"/>
          <w:noProof/>
        </w:rPr>
        <w:t>6.</w:t>
      </w:r>
      <w:r w:rsidRPr="00F27F30">
        <w:rPr>
          <w:rFonts w:hAnsi="바탕체" w:hint="eastAsia"/>
          <w:noProof/>
        </w:rPr>
        <w:t>21</w:t>
      </w:r>
      <w:r w:rsidRPr="00F27F30">
        <w:rPr>
          <w:rFonts w:hAnsi="바탕체"/>
          <w:noProof/>
        </w:rPr>
        <w:t xml:space="preserve"> 위성 6대로 운용한 워커-델타 위성군의 시뮬레이션 결과</w:t>
      </w:r>
      <w:r>
        <w:rPr>
          <w:noProof/>
          <w:webHidden/>
        </w:rPr>
        <w:tab/>
      </w:r>
      <w:hyperlink w:anchor="_Toc155697080" w:history="1">
        <w:r>
          <w:rPr>
            <w:noProof/>
            <w:webHidden/>
          </w:rPr>
          <w:tab/>
        </w:r>
        <w:r w:rsidR="0098148D">
          <w:rPr>
            <w:rFonts w:hint="eastAsia"/>
            <w:noProof/>
            <w:webHidden/>
          </w:rPr>
          <w:t>74</w:t>
        </w:r>
      </w:hyperlink>
    </w:p>
    <w:p w14:paraId="6B35D3A5" w14:textId="06F77883" w:rsidR="00F27F30" w:rsidRDefault="00F27F30" w:rsidP="003B7DD8">
      <w:pPr>
        <w:pStyle w:val="10"/>
        <w:rPr>
          <w:noProof/>
        </w:rPr>
      </w:pPr>
      <w:r>
        <w:rPr>
          <w:rFonts w:hAnsi="바탕체" w:hint="eastAsia"/>
          <w:noProof/>
        </w:rPr>
        <w:t xml:space="preserve">표 </w:t>
      </w:r>
      <w:r w:rsidRPr="00F27F30">
        <w:rPr>
          <w:rFonts w:hAnsi="바탕체"/>
          <w:noProof/>
        </w:rPr>
        <w:t>6.</w:t>
      </w:r>
      <w:r w:rsidRPr="00F27F30">
        <w:rPr>
          <w:rFonts w:hAnsi="바탕체" w:hint="eastAsia"/>
          <w:noProof/>
        </w:rPr>
        <w:t>22</w:t>
      </w:r>
      <w:r w:rsidRPr="00F27F30">
        <w:rPr>
          <w:rFonts w:hAnsi="바탕체"/>
          <w:noProof/>
        </w:rPr>
        <w:t xml:space="preserve"> </w:t>
      </w:r>
      <w:r w:rsidRPr="00F27F30">
        <w:rPr>
          <w:rFonts w:hAnsi="바탕체" w:hint="eastAsia"/>
          <w:noProof/>
        </w:rPr>
        <w:t>워커-델타 위성군의 궤도요소(T:P:F=6:6:3)</w:t>
      </w:r>
      <w:r>
        <w:rPr>
          <w:noProof/>
          <w:webHidden/>
        </w:rPr>
        <w:tab/>
      </w:r>
      <w:hyperlink w:anchor="_Toc155697080" w:history="1">
        <w:r>
          <w:rPr>
            <w:noProof/>
            <w:webHidden/>
          </w:rPr>
          <w:tab/>
        </w:r>
        <w:r w:rsidR="0098148D">
          <w:rPr>
            <w:rFonts w:hint="eastAsia"/>
            <w:noProof/>
            <w:webHidden/>
          </w:rPr>
          <w:t>75</w:t>
        </w:r>
      </w:hyperlink>
    </w:p>
    <w:p w14:paraId="0B0544C0" w14:textId="6EB1AF0D" w:rsidR="00F27F30" w:rsidRDefault="00F27F30" w:rsidP="003B7DD8">
      <w:pPr>
        <w:pStyle w:val="10"/>
        <w:rPr>
          <w:noProof/>
        </w:rPr>
      </w:pPr>
      <w:r>
        <w:rPr>
          <w:rFonts w:hint="eastAsia"/>
          <w:noProof/>
        </w:rPr>
        <w:t xml:space="preserve">표 </w:t>
      </w:r>
      <w:r w:rsidRPr="00F27F30">
        <w:rPr>
          <w:noProof/>
        </w:rPr>
        <w:t>6.</w:t>
      </w:r>
      <w:r w:rsidRPr="00F27F30">
        <w:rPr>
          <w:rFonts w:hint="eastAsia"/>
          <w:noProof/>
        </w:rPr>
        <w:t>23</w:t>
      </w:r>
      <w:r w:rsidRPr="00F27F30">
        <w:rPr>
          <w:noProof/>
        </w:rPr>
        <w:t xml:space="preserve"> </w:t>
      </w:r>
      <w:r w:rsidRPr="00F27F30">
        <w:rPr>
          <w:rFonts w:hint="eastAsia"/>
          <w:noProof/>
        </w:rPr>
        <w:t>재방문</w:t>
      </w:r>
      <w:r w:rsidRPr="00F27F30">
        <w:rPr>
          <w:noProof/>
        </w:rPr>
        <w:t xml:space="preserve"> 주기를 적용한 경우의</w:t>
      </w:r>
      <w:r w:rsidRPr="00F27F30">
        <w:rPr>
          <w:rFonts w:hint="eastAsia"/>
          <w:noProof/>
        </w:rPr>
        <w:t xml:space="preserve"> </w:t>
      </w:r>
      <w:r w:rsidRPr="00F27F30">
        <w:rPr>
          <w:noProof/>
        </w:rPr>
        <w:t>세 가지 위성 설계 기법에 필요한 위성의 수</w:t>
      </w:r>
      <w:r>
        <w:rPr>
          <w:noProof/>
          <w:webHidden/>
        </w:rPr>
        <w:tab/>
      </w:r>
      <w:hyperlink w:anchor="_Toc155697080" w:history="1">
        <w:r>
          <w:rPr>
            <w:noProof/>
            <w:webHidden/>
          </w:rPr>
          <w:tab/>
        </w:r>
        <w:r w:rsidR="0098148D">
          <w:rPr>
            <w:rFonts w:hint="eastAsia"/>
            <w:noProof/>
            <w:webHidden/>
          </w:rPr>
          <w:t>79</w:t>
        </w:r>
      </w:hyperlink>
    </w:p>
    <w:p w14:paraId="642B2B20" w14:textId="19572B14" w:rsidR="00F27F30" w:rsidRDefault="00F27F30" w:rsidP="003B7DD8">
      <w:pPr>
        <w:pStyle w:val="10"/>
        <w:rPr>
          <w:noProof/>
        </w:rPr>
      </w:pPr>
      <w:r>
        <w:rPr>
          <w:rFonts w:hint="eastAsia"/>
          <w:noProof/>
        </w:rPr>
        <w:t xml:space="preserve">표 </w:t>
      </w:r>
      <w:r w:rsidRPr="00F27F30">
        <w:rPr>
          <w:noProof/>
        </w:rPr>
        <w:t>6.</w:t>
      </w:r>
      <w:r w:rsidRPr="00F27F30">
        <w:rPr>
          <w:rFonts w:hint="eastAsia"/>
          <w:noProof/>
        </w:rPr>
        <w:t>24</w:t>
      </w:r>
      <w:r w:rsidRPr="00F27F30">
        <w:rPr>
          <w:noProof/>
        </w:rPr>
        <w:t xml:space="preserve"> </w:t>
      </w:r>
      <w:r w:rsidRPr="00F27F30">
        <w:rPr>
          <w:rFonts w:hint="eastAsia"/>
          <w:noProof/>
        </w:rPr>
        <w:t>특정시간에 재방문</w:t>
      </w:r>
      <w:r w:rsidRPr="00F27F30">
        <w:rPr>
          <w:noProof/>
        </w:rPr>
        <w:t xml:space="preserve"> 주기를 적용한 </w:t>
      </w:r>
      <w:r w:rsidRPr="00F27F30">
        <w:rPr>
          <w:rFonts w:hint="eastAsia"/>
          <w:noProof/>
        </w:rPr>
        <w:t>이진 선형 계획법의 위성의 궤도요소</w:t>
      </w:r>
      <w:r>
        <w:rPr>
          <w:noProof/>
          <w:webHidden/>
        </w:rPr>
        <w:tab/>
      </w:r>
      <w:hyperlink w:anchor="_Toc155697080" w:history="1">
        <w:r>
          <w:rPr>
            <w:noProof/>
            <w:webHidden/>
          </w:rPr>
          <w:tab/>
        </w:r>
        <w:r w:rsidR="0098148D">
          <w:rPr>
            <w:rFonts w:hint="eastAsia"/>
            <w:noProof/>
            <w:webHidden/>
          </w:rPr>
          <w:t>82</w:t>
        </w:r>
      </w:hyperlink>
    </w:p>
    <w:p w14:paraId="6588CFCF" w14:textId="6031047A" w:rsidR="00F27F30" w:rsidRDefault="00F27F30" w:rsidP="003B7DD8">
      <w:pPr>
        <w:pStyle w:val="10"/>
        <w:rPr>
          <w:noProof/>
        </w:rPr>
      </w:pPr>
      <w:r>
        <w:rPr>
          <w:rFonts w:hint="eastAsia"/>
          <w:noProof/>
        </w:rPr>
        <w:t xml:space="preserve">표 </w:t>
      </w:r>
      <w:r w:rsidRPr="00F27F30">
        <w:rPr>
          <w:noProof/>
        </w:rPr>
        <w:t>6.</w:t>
      </w:r>
      <w:r w:rsidRPr="00F27F30">
        <w:rPr>
          <w:rFonts w:hint="eastAsia"/>
          <w:noProof/>
        </w:rPr>
        <w:t>25</w:t>
      </w:r>
      <w:r w:rsidRPr="00F27F30">
        <w:rPr>
          <w:noProof/>
        </w:rPr>
        <w:t xml:space="preserve"> </w:t>
      </w:r>
      <w:r w:rsidRPr="00F27F30">
        <w:rPr>
          <w:rFonts w:hint="eastAsia"/>
          <w:noProof/>
        </w:rPr>
        <w:t>특정</w:t>
      </w:r>
      <w:r w:rsidRPr="00F27F30">
        <w:rPr>
          <w:noProof/>
        </w:rPr>
        <w:t>시간(240</w:t>
      </w:r>
      <w:r w:rsidRPr="00F27F30">
        <w:rPr>
          <w:noProof/>
        </w:rPr>
        <w:t>≤</w:t>
      </w:r>
      <w:r w:rsidRPr="00F27F30">
        <w:rPr>
          <w:noProof/>
        </w:rPr>
        <w:t>n</w:t>
      </w:r>
      <w:r w:rsidRPr="00F27F30">
        <w:rPr>
          <w:noProof/>
        </w:rPr>
        <w:t>≤</w:t>
      </w:r>
      <w:r w:rsidRPr="00F27F30">
        <w:rPr>
          <w:noProof/>
        </w:rPr>
        <w:t>480)에서의 워커-델타 위성군의 재방문 주기(총 4, 5대 운용)</w:t>
      </w:r>
    </w:p>
    <w:p w14:paraId="67225F5C" w14:textId="543E0349" w:rsidR="00F27F30" w:rsidRDefault="00F27F30" w:rsidP="003B7DD8">
      <w:pPr>
        <w:pStyle w:val="10"/>
        <w:rPr>
          <w:noProof/>
        </w:rPr>
      </w:pPr>
      <w:r>
        <w:rPr>
          <w:noProof/>
          <w:webHidden/>
        </w:rPr>
        <w:tab/>
      </w:r>
      <w:hyperlink w:anchor="_Toc155697080" w:history="1">
        <w:r>
          <w:rPr>
            <w:noProof/>
            <w:webHidden/>
          </w:rPr>
          <w:tab/>
        </w:r>
        <w:r w:rsidR="0098148D">
          <w:rPr>
            <w:rFonts w:hint="eastAsia"/>
            <w:noProof/>
            <w:webHidden/>
          </w:rPr>
          <w:t>83</w:t>
        </w:r>
      </w:hyperlink>
    </w:p>
    <w:p w14:paraId="5A2793D9" w14:textId="04F04E72" w:rsidR="00F27F30" w:rsidRDefault="00F27F30" w:rsidP="003B7DD8">
      <w:pPr>
        <w:pStyle w:val="10"/>
        <w:rPr>
          <w:noProof/>
        </w:rPr>
      </w:pPr>
      <w:r>
        <w:rPr>
          <w:rFonts w:hint="eastAsia"/>
          <w:noProof/>
        </w:rPr>
        <w:t xml:space="preserve">표 </w:t>
      </w:r>
      <w:r w:rsidRPr="00F27F30">
        <w:rPr>
          <w:noProof/>
        </w:rPr>
        <w:t>6.</w:t>
      </w:r>
      <w:r w:rsidRPr="00F27F30">
        <w:rPr>
          <w:rFonts w:hint="eastAsia"/>
          <w:noProof/>
        </w:rPr>
        <w:t>26 특정</w:t>
      </w:r>
      <w:r w:rsidRPr="00F27F30">
        <w:rPr>
          <w:noProof/>
        </w:rPr>
        <w:t>시간(240</w:t>
      </w:r>
      <w:r w:rsidRPr="00F27F30">
        <w:rPr>
          <w:noProof/>
        </w:rPr>
        <w:t>≤</w:t>
      </w:r>
      <w:r w:rsidRPr="00F27F30">
        <w:rPr>
          <w:noProof/>
        </w:rPr>
        <w:t>n</w:t>
      </w:r>
      <w:r w:rsidRPr="00F27F30">
        <w:rPr>
          <w:noProof/>
        </w:rPr>
        <w:t>≤</w:t>
      </w:r>
      <w:r w:rsidRPr="00F27F30">
        <w:rPr>
          <w:noProof/>
        </w:rPr>
        <w:t>480)에서의 워커-델타 위성군의 재방문 주기(총 6대 운용)</w:t>
      </w:r>
    </w:p>
    <w:p w14:paraId="2CB14C7A" w14:textId="5957002A" w:rsidR="00F27F30" w:rsidRDefault="00F27F30" w:rsidP="003B7DD8">
      <w:pPr>
        <w:pStyle w:val="10"/>
        <w:rPr>
          <w:noProof/>
        </w:rPr>
      </w:pPr>
      <w:r>
        <w:rPr>
          <w:noProof/>
          <w:webHidden/>
        </w:rPr>
        <w:tab/>
      </w:r>
      <w:hyperlink w:anchor="_Toc155697080" w:history="1">
        <w:r>
          <w:rPr>
            <w:noProof/>
            <w:webHidden/>
          </w:rPr>
          <w:tab/>
        </w:r>
        <w:r w:rsidR="0098148D">
          <w:rPr>
            <w:rFonts w:hint="eastAsia"/>
            <w:noProof/>
            <w:webHidden/>
          </w:rPr>
          <w:t>83</w:t>
        </w:r>
      </w:hyperlink>
    </w:p>
    <w:p w14:paraId="28CFA80F" w14:textId="6C7F63D6" w:rsidR="00F27F30" w:rsidRDefault="00F27F30" w:rsidP="003B7DD8">
      <w:pPr>
        <w:pStyle w:val="10"/>
        <w:rPr>
          <w:noProof/>
        </w:rPr>
      </w:pPr>
      <w:r>
        <w:rPr>
          <w:rFonts w:hAnsi="바탕체" w:hint="eastAsia"/>
          <w:noProof/>
        </w:rPr>
        <w:t xml:space="preserve">표 </w:t>
      </w:r>
      <w:r w:rsidRPr="00F27F30">
        <w:rPr>
          <w:rFonts w:hAnsi="바탕체"/>
          <w:noProof/>
        </w:rPr>
        <w:t>6.</w:t>
      </w:r>
      <w:r w:rsidRPr="00F27F30">
        <w:rPr>
          <w:rFonts w:hAnsi="바탕체" w:hint="eastAsia"/>
          <w:noProof/>
        </w:rPr>
        <w:t>27</w:t>
      </w:r>
      <w:r w:rsidRPr="00F27F30">
        <w:rPr>
          <w:rFonts w:hAnsi="바탕체"/>
          <w:noProof/>
        </w:rPr>
        <w:t xml:space="preserve"> </w:t>
      </w:r>
      <w:r w:rsidRPr="00F27F30">
        <w:rPr>
          <w:rFonts w:hAnsi="바탕체" w:hint="eastAsia"/>
          <w:noProof/>
        </w:rPr>
        <w:t>워커-델타 위성군의 궤도요소(T:P:F=6:2:1)</w:t>
      </w:r>
      <w:r>
        <w:rPr>
          <w:noProof/>
          <w:webHidden/>
        </w:rPr>
        <w:tab/>
      </w:r>
      <w:hyperlink w:anchor="_Toc155697080" w:history="1">
        <w:r>
          <w:rPr>
            <w:noProof/>
            <w:webHidden/>
          </w:rPr>
          <w:tab/>
        </w:r>
        <w:r w:rsidR="0098148D">
          <w:rPr>
            <w:rFonts w:hint="eastAsia"/>
            <w:noProof/>
            <w:webHidden/>
          </w:rPr>
          <w:t>84</w:t>
        </w:r>
      </w:hyperlink>
    </w:p>
    <w:p w14:paraId="08440201" w14:textId="7FAC02B1" w:rsidR="00F27F30" w:rsidRDefault="00F27F30" w:rsidP="003B7DD8">
      <w:pPr>
        <w:pStyle w:val="10"/>
        <w:rPr>
          <w:noProof/>
        </w:rPr>
      </w:pPr>
      <w:r>
        <w:rPr>
          <w:rFonts w:hint="eastAsia"/>
          <w:noProof/>
        </w:rPr>
        <w:t xml:space="preserve">표 </w:t>
      </w:r>
      <w:r w:rsidRPr="00F27F30">
        <w:rPr>
          <w:noProof/>
        </w:rPr>
        <w:t>6.</w:t>
      </w:r>
      <w:r w:rsidRPr="00F27F30">
        <w:rPr>
          <w:rFonts w:hint="eastAsia"/>
          <w:noProof/>
        </w:rPr>
        <w:t>28</w:t>
      </w:r>
      <w:r w:rsidRPr="00F27F30">
        <w:rPr>
          <w:noProof/>
        </w:rPr>
        <w:t xml:space="preserve"> </w:t>
      </w:r>
      <w:r w:rsidRPr="00F27F30">
        <w:rPr>
          <w:rFonts w:hint="eastAsia"/>
          <w:noProof/>
        </w:rPr>
        <w:t>전체</w:t>
      </w:r>
      <w:r w:rsidRPr="00F27F30">
        <w:rPr>
          <w:noProof/>
        </w:rPr>
        <w:t xml:space="preserve"> 관측시간에 재방문 주기 30분을 적용한 이진 선형 계획법(1월</w:t>
      </w:r>
      <w:r w:rsidRPr="00F27F30">
        <w:rPr>
          <w:rFonts w:hint="eastAsia"/>
          <w:noProof/>
        </w:rPr>
        <w:t xml:space="preserve"> 1</w:t>
      </w:r>
      <w:r w:rsidRPr="00F27F30">
        <w:rPr>
          <w:noProof/>
        </w:rPr>
        <w:t>일</w:t>
      </w:r>
      <w:r w:rsidRPr="00F27F30">
        <w:rPr>
          <w:rFonts w:hint="eastAsia"/>
          <w:noProof/>
        </w:rPr>
        <w:t>~30일</w:t>
      </w:r>
      <w:r w:rsidRPr="00F27F30">
        <w:rPr>
          <w:noProof/>
        </w:rPr>
        <w:t>)</w:t>
      </w:r>
    </w:p>
    <w:p w14:paraId="416F02B8" w14:textId="3BE1153B" w:rsidR="00F27F30" w:rsidRDefault="00F27F30" w:rsidP="003B7DD8">
      <w:pPr>
        <w:pStyle w:val="10"/>
        <w:rPr>
          <w:noProof/>
        </w:rPr>
      </w:pPr>
      <w:r>
        <w:rPr>
          <w:noProof/>
          <w:webHidden/>
        </w:rPr>
        <w:tab/>
      </w:r>
      <w:hyperlink w:anchor="_Toc155697080" w:history="1">
        <w:r>
          <w:rPr>
            <w:noProof/>
            <w:webHidden/>
          </w:rPr>
          <w:tab/>
        </w:r>
        <w:r w:rsidR="0098148D">
          <w:rPr>
            <w:rFonts w:hint="eastAsia"/>
            <w:noProof/>
            <w:webHidden/>
          </w:rPr>
          <w:t>85</w:t>
        </w:r>
      </w:hyperlink>
    </w:p>
    <w:p w14:paraId="19EC593F" w14:textId="2166CBFA" w:rsidR="00F27F30" w:rsidRDefault="00F27F30" w:rsidP="003B7DD8">
      <w:pPr>
        <w:pStyle w:val="10"/>
        <w:rPr>
          <w:noProof/>
        </w:rPr>
      </w:pPr>
      <w:r>
        <w:rPr>
          <w:rFonts w:hint="eastAsia"/>
          <w:noProof/>
        </w:rPr>
        <w:t xml:space="preserve">표 </w:t>
      </w:r>
      <w:r w:rsidRPr="00F27F30">
        <w:rPr>
          <w:noProof/>
        </w:rPr>
        <w:t>6.</w:t>
      </w:r>
      <w:r w:rsidRPr="00F27F30">
        <w:rPr>
          <w:rFonts w:hint="eastAsia"/>
          <w:noProof/>
        </w:rPr>
        <w:t>29</w:t>
      </w:r>
      <w:r w:rsidRPr="00F27F30">
        <w:rPr>
          <w:noProof/>
        </w:rPr>
        <w:t xml:space="preserve"> </w:t>
      </w:r>
      <w:r w:rsidRPr="00F27F30">
        <w:rPr>
          <w:rFonts w:hint="eastAsia"/>
          <w:noProof/>
        </w:rPr>
        <w:t>전체</w:t>
      </w:r>
      <w:r w:rsidRPr="00F27F30">
        <w:rPr>
          <w:noProof/>
        </w:rPr>
        <w:t xml:space="preserve"> 관측시간에 재방문 주기 30분을 적용한 이진 선형 계획법(</w:t>
      </w:r>
      <w:r w:rsidRPr="00F27F30">
        <w:rPr>
          <w:rFonts w:hint="eastAsia"/>
          <w:noProof/>
        </w:rPr>
        <w:t>2</w:t>
      </w:r>
      <w:r w:rsidRPr="00F27F30">
        <w:rPr>
          <w:noProof/>
        </w:rPr>
        <w:t>월</w:t>
      </w:r>
      <w:r w:rsidRPr="00F27F30">
        <w:rPr>
          <w:rFonts w:hint="eastAsia"/>
          <w:noProof/>
        </w:rPr>
        <w:t xml:space="preserve"> 1</w:t>
      </w:r>
      <w:r w:rsidRPr="00F27F30">
        <w:rPr>
          <w:noProof/>
        </w:rPr>
        <w:t>일</w:t>
      </w:r>
      <w:r w:rsidRPr="00F27F30">
        <w:rPr>
          <w:rFonts w:hint="eastAsia"/>
          <w:noProof/>
        </w:rPr>
        <w:t>~29일</w:t>
      </w:r>
      <w:r w:rsidRPr="00F27F30">
        <w:rPr>
          <w:noProof/>
        </w:rPr>
        <w:t>)</w:t>
      </w:r>
    </w:p>
    <w:p w14:paraId="387D7CD0" w14:textId="58CA4961" w:rsidR="00F27F30" w:rsidRDefault="00F27F30" w:rsidP="003B7DD8">
      <w:pPr>
        <w:pStyle w:val="10"/>
        <w:rPr>
          <w:noProof/>
        </w:rPr>
      </w:pPr>
      <w:r>
        <w:rPr>
          <w:noProof/>
          <w:webHidden/>
        </w:rPr>
        <w:tab/>
      </w:r>
      <w:hyperlink w:anchor="_Toc155697080" w:history="1">
        <w:r>
          <w:rPr>
            <w:noProof/>
            <w:webHidden/>
          </w:rPr>
          <w:tab/>
        </w:r>
        <w:r w:rsidR="0098148D">
          <w:rPr>
            <w:rFonts w:hint="eastAsia"/>
            <w:noProof/>
            <w:webHidden/>
          </w:rPr>
          <w:t>86</w:t>
        </w:r>
      </w:hyperlink>
    </w:p>
    <w:p w14:paraId="0847405C" w14:textId="1963B6C1" w:rsidR="00F27F30" w:rsidRDefault="00F27F30" w:rsidP="003B7DD8">
      <w:pPr>
        <w:pStyle w:val="10"/>
        <w:rPr>
          <w:noProof/>
        </w:rPr>
      </w:pPr>
      <w:r>
        <w:rPr>
          <w:rFonts w:hint="eastAsia"/>
          <w:noProof/>
        </w:rPr>
        <w:t xml:space="preserve">표 </w:t>
      </w:r>
      <w:r w:rsidRPr="00F27F30">
        <w:rPr>
          <w:noProof/>
        </w:rPr>
        <w:t>6.</w:t>
      </w:r>
      <w:r w:rsidRPr="00F27F30">
        <w:rPr>
          <w:rFonts w:hint="eastAsia"/>
          <w:noProof/>
        </w:rPr>
        <w:t>30</w:t>
      </w:r>
      <w:r w:rsidRPr="00F27F30">
        <w:rPr>
          <w:noProof/>
        </w:rPr>
        <w:t xml:space="preserve"> </w:t>
      </w:r>
      <w:r w:rsidRPr="00F27F30">
        <w:rPr>
          <w:rFonts w:hint="eastAsia"/>
          <w:noProof/>
        </w:rPr>
        <w:t>전체</w:t>
      </w:r>
      <w:r w:rsidRPr="00F27F30">
        <w:rPr>
          <w:noProof/>
        </w:rPr>
        <w:t xml:space="preserve"> 관측시간에 재방문 주기 30분을 적용한 이진 선형 계획법(</w:t>
      </w:r>
      <w:r w:rsidRPr="00F27F30">
        <w:rPr>
          <w:rFonts w:hint="eastAsia"/>
          <w:noProof/>
        </w:rPr>
        <w:t>3</w:t>
      </w:r>
      <w:r w:rsidRPr="00F27F30">
        <w:rPr>
          <w:noProof/>
        </w:rPr>
        <w:t>월</w:t>
      </w:r>
      <w:r w:rsidRPr="00F27F30">
        <w:rPr>
          <w:rFonts w:hint="eastAsia"/>
          <w:noProof/>
        </w:rPr>
        <w:t xml:space="preserve"> 1</w:t>
      </w:r>
      <w:r w:rsidRPr="00F27F30">
        <w:rPr>
          <w:noProof/>
        </w:rPr>
        <w:t>일</w:t>
      </w:r>
      <w:r w:rsidRPr="00F27F30">
        <w:rPr>
          <w:rFonts w:hint="eastAsia"/>
          <w:noProof/>
        </w:rPr>
        <w:t>~30일</w:t>
      </w:r>
      <w:r w:rsidRPr="00F27F30">
        <w:rPr>
          <w:noProof/>
        </w:rPr>
        <w:t>)</w:t>
      </w:r>
    </w:p>
    <w:p w14:paraId="412A0437" w14:textId="41AF7F44" w:rsidR="00F27F30" w:rsidRDefault="00F27F30" w:rsidP="003B7DD8">
      <w:pPr>
        <w:pStyle w:val="10"/>
        <w:rPr>
          <w:noProof/>
        </w:rPr>
      </w:pPr>
      <w:r>
        <w:rPr>
          <w:noProof/>
          <w:webHidden/>
        </w:rPr>
        <w:tab/>
      </w:r>
      <w:hyperlink w:anchor="_Toc155697080" w:history="1">
        <w:r>
          <w:rPr>
            <w:noProof/>
            <w:webHidden/>
          </w:rPr>
          <w:tab/>
        </w:r>
        <w:r w:rsidR="0098148D">
          <w:rPr>
            <w:rFonts w:hint="eastAsia"/>
            <w:noProof/>
            <w:webHidden/>
          </w:rPr>
          <w:t>87</w:t>
        </w:r>
      </w:hyperlink>
    </w:p>
    <w:p w14:paraId="03F084DB" w14:textId="56EDA265" w:rsidR="00F27F30" w:rsidRDefault="00F27F30" w:rsidP="003B7DD8">
      <w:pPr>
        <w:pStyle w:val="10"/>
        <w:rPr>
          <w:noProof/>
        </w:rPr>
      </w:pPr>
      <w:r>
        <w:rPr>
          <w:rFonts w:hint="eastAsia"/>
          <w:noProof/>
        </w:rPr>
        <w:lastRenderedPageBreak/>
        <w:t xml:space="preserve">표 </w:t>
      </w:r>
      <w:r w:rsidRPr="00F27F30">
        <w:rPr>
          <w:noProof/>
        </w:rPr>
        <w:t>6.</w:t>
      </w:r>
      <w:r w:rsidRPr="00F27F30">
        <w:rPr>
          <w:rFonts w:hint="eastAsia"/>
          <w:noProof/>
        </w:rPr>
        <w:t>31</w:t>
      </w:r>
      <w:r w:rsidRPr="00F27F30">
        <w:rPr>
          <w:noProof/>
        </w:rPr>
        <w:t xml:space="preserve"> 특정시간에 재방문 주기 30분을 적용한 이진 선형 계획법(1월</w:t>
      </w:r>
      <w:r w:rsidRPr="00F27F30">
        <w:rPr>
          <w:rFonts w:hint="eastAsia"/>
          <w:noProof/>
        </w:rPr>
        <w:t xml:space="preserve"> 1</w:t>
      </w:r>
      <w:r w:rsidRPr="00F27F30">
        <w:rPr>
          <w:noProof/>
        </w:rPr>
        <w:t>일</w:t>
      </w:r>
      <w:r w:rsidRPr="00F27F30">
        <w:rPr>
          <w:rFonts w:hint="eastAsia"/>
          <w:noProof/>
        </w:rPr>
        <w:t>~30일</w:t>
      </w:r>
      <w:r w:rsidRPr="00F27F30">
        <w:rPr>
          <w:noProof/>
        </w:rPr>
        <w:t>)</w:t>
      </w:r>
      <w:r>
        <w:rPr>
          <w:noProof/>
          <w:webHidden/>
        </w:rPr>
        <w:tab/>
      </w:r>
      <w:hyperlink w:anchor="_Toc155697080" w:history="1">
        <w:r>
          <w:rPr>
            <w:noProof/>
            <w:webHidden/>
          </w:rPr>
          <w:tab/>
        </w:r>
        <w:r w:rsidR="0098148D">
          <w:rPr>
            <w:rFonts w:hint="eastAsia"/>
            <w:noProof/>
            <w:webHidden/>
          </w:rPr>
          <w:t>88</w:t>
        </w:r>
      </w:hyperlink>
    </w:p>
    <w:p w14:paraId="3D2574FD" w14:textId="71495E93" w:rsidR="00F27F30" w:rsidRDefault="00F27F30" w:rsidP="003B7DD8">
      <w:pPr>
        <w:pStyle w:val="10"/>
        <w:rPr>
          <w:noProof/>
        </w:rPr>
      </w:pPr>
      <w:r>
        <w:rPr>
          <w:rFonts w:hint="eastAsia"/>
          <w:noProof/>
        </w:rPr>
        <w:t xml:space="preserve">표 </w:t>
      </w:r>
      <w:r w:rsidRPr="00F27F30">
        <w:rPr>
          <w:noProof/>
        </w:rPr>
        <w:t>6.</w:t>
      </w:r>
      <w:r w:rsidRPr="00F27F30">
        <w:rPr>
          <w:rFonts w:hint="eastAsia"/>
          <w:noProof/>
        </w:rPr>
        <w:t>32</w:t>
      </w:r>
      <w:r w:rsidRPr="00F27F30">
        <w:rPr>
          <w:noProof/>
        </w:rPr>
        <w:t xml:space="preserve"> 특정시간에 재방문 주기 30분을 적용한 이진 선형 계획법(</w:t>
      </w:r>
      <w:r w:rsidRPr="00F27F30">
        <w:rPr>
          <w:rFonts w:hint="eastAsia"/>
          <w:noProof/>
        </w:rPr>
        <w:t>2</w:t>
      </w:r>
      <w:r w:rsidRPr="00F27F30">
        <w:rPr>
          <w:noProof/>
        </w:rPr>
        <w:t>월</w:t>
      </w:r>
      <w:r w:rsidRPr="00F27F30">
        <w:rPr>
          <w:rFonts w:hint="eastAsia"/>
          <w:noProof/>
        </w:rPr>
        <w:t xml:space="preserve"> 1</w:t>
      </w:r>
      <w:r w:rsidRPr="00F27F30">
        <w:rPr>
          <w:noProof/>
        </w:rPr>
        <w:t>일</w:t>
      </w:r>
      <w:r w:rsidRPr="00F27F30">
        <w:rPr>
          <w:rFonts w:hint="eastAsia"/>
          <w:noProof/>
        </w:rPr>
        <w:t>~29일</w:t>
      </w:r>
      <w:r w:rsidRPr="00F27F30">
        <w:rPr>
          <w:noProof/>
        </w:rPr>
        <w:t>)</w:t>
      </w:r>
      <w:r>
        <w:rPr>
          <w:noProof/>
          <w:webHidden/>
        </w:rPr>
        <w:tab/>
      </w:r>
      <w:hyperlink w:anchor="_Toc155697080" w:history="1">
        <w:r>
          <w:rPr>
            <w:noProof/>
            <w:webHidden/>
          </w:rPr>
          <w:tab/>
        </w:r>
        <w:r w:rsidR="0098148D">
          <w:rPr>
            <w:rFonts w:hint="eastAsia"/>
            <w:noProof/>
            <w:webHidden/>
          </w:rPr>
          <w:t>89</w:t>
        </w:r>
      </w:hyperlink>
    </w:p>
    <w:p w14:paraId="6105E6EC" w14:textId="586629CA" w:rsidR="00F27F30" w:rsidRDefault="00F27F30" w:rsidP="003B7DD8">
      <w:pPr>
        <w:pStyle w:val="10"/>
        <w:rPr>
          <w:noProof/>
        </w:rPr>
      </w:pPr>
      <w:r>
        <w:rPr>
          <w:rFonts w:hint="eastAsia"/>
          <w:noProof/>
        </w:rPr>
        <w:t xml:space="preserve">표 </w:t>
      </w:r>
      <w:r w:rsidR="002D7DC5" w:rsidRPr="002D7DC5">
        <w:rPr>
          <w:noProof/>
        </w:rPr>
        <w:t>6.</w:t>
      </w:r>
      <w:r w:rsidR="002D7DC5" w:rsidRPr="002D7DC5">
        <w:rPr>
          <w:rFonts w:hint="eastAsia"/>
          <w:noProof/>
        </w:rPr>
        <w:t>33</w:t>
      </w:r>
      <w:r w:rsidR="002D7DC5" w:rsidRPr="002D7DC5">
        <w:rPr>
          <w:noProof/>
        </w:rPr>
        <w:t xml:space="preserve"> 특정시간에 재방문 주기 30분을 적용한 이진 선형 계획법(</w:t>
      </w:r>
      <w:r w:rsidR="002D7DC5" w:rsidRPr="002D7DC5">
        <w:rPr>
          <w:rFonts w:hint="eastAsia"/>
          <w:noProof/>
        </w:rPr>
        <w:t>3</w:t>
      </w:r>
      <w:r w:rsidR="002D7DC5" w:rsidRPr="002D7DC5">
        <w:rPr>
          <w:noProof/>
        </w:rPr>
        <w:t>월</w:t>
      </w:r>
      <w:r w:rsidR="002D7DC5" w:rsidRPr="002D7DC5">
        <w:rPr>
          <w:rFonts w:hint="eastAsia"/>
          <w:noProof/>
        </w:rPr>
        <w:t xml:space="preserve"> 1</w:t>
      </w:r>
      <w:r w:rsidR="002D7DC5" w:rsidRPr="002D7DC5">
        <w:rPr>
          <w:noProof/>
        </w:rPr>
        <w:t>일</w:t>
      </w:r>
      <w:r w:rsidR="002D7DC5" w:rsidRPr="002D7DC5">
        <w:rPr>
          <w:rFonts w:hint="eastAsia"/>
          <w:noProof/>
        </w:rPr>
        <w:t>~30일</w:t>
      </w:r>
      <w:r w:rsidR="002D7DC5" w:rsidRPr="002D7DC5">
        <w:rPr>
          <w:noProof/>
        </w:rPr>
        <w:t>)</w:t>
      </w:r>
      <w:r>
        <w:rPr>
          <w:noProof/>
          <w:webHidden/>
        </w:rPr>
        <w:tab/>
      </w:r>
      <w:hyperlink w:anchor="_Toc155697080" w:history="1">
        <w:r>
          <w:rPr>
            <w:noProof/>
            <w:webHidden/>
          </w:rPr>
          <w:tab/>
        </w:r>
        <w:r w:rsidR="0098148D">
          <w:rPr>
            <w:rFonts w:hint="eastAsia"/>
            <w:noProof/>
            <w:webHidden/>
          </w:rPr>
          <w:t>90</w:t>
        </w:r>
      </w:hyperlink>
    </w:p>
    <w:p w14:paraId="5402EA01" w14:textId="77777777" w:rsidR="002D7DC5" w:rsidRDefault="00F27F30" w:rsidP="003B7DD8">
      <w:pPr>
        <w:pStyle w:val="10"/>
        <w:rPr>
          <w:noProof/>
        </w:rPr>
      </w:pPr>
      <w:r>
        <w:rPr>
          <w:rFonts w:hint="eastAsia"/>
          <w:noProof/>
        </w:rPr>
        <w:t xml:space="preserve">표 </w:t>
      </w:r>
      <w:r w:rsidR="002D7DC5" w:rsidRPr="002D7DC5">
        <w:rPr>
          <w:noProof/>
        </w:rPr>
        <w:t>6.</w:t>
      </w:r>
      <w:r w:rsidR="002D7DC5" w:rsidRPr="002D7DC5">
        <w:rPr>
          <w:rFonts w:hint="eastAsia"/>
          <w:noProof/>
        </w:rPr>
        <w:t>34</w:t>
      </w:r>
      <w:r w:rsidR="002D7DC5" w:rsidRPr="002D7DC5">
        <w:rPr>
          <w:noProof/>
        </w:rPr>
        <w:t xml:space="preserve"> 특정시간에 재방문 주기 30분을 적용한 </w:t>
      </w:r>
      <w:r w:rsidR="002D7DC5" w:rsidRPr="002D7DC5">
        <w:rPr>
          <w:rFonts w:hint="eastAsia"/>
          <w:noProof/>
        </w:rPr>
        <w:t>이체 문제 가정의 이전 선형 계획법(1월)</w:t>
      </w:r>
    </w:p>
    <w:p w14:paraId="3A78E3D8" w14:textId="6772CB09" w:rsidR="00F27F30" w:rsidRDefault="00F27F30" w:rsidP="003B7DD8">
      <w:pPr>
        <w:pStyle w:val="10"/>
        <w:rPr>
          <w:noProof/>
        </w:rPr>
      </w:pPr>
      <w:r>
        <w:rPr>
          <w:noProof/>
          <w:webHidden/>
        </w:rPr>
        <w:tab/>
      </w:r>
      <w:hyperlink w:anchor="_Toc155697080" w:history="1">
        <w:r>
          <w:rPr>
            <w:noProof/>
            <w:webHidden/>
          </w:rPr>
          <w:tab/>
        </w:r>
        <w:r w:rsidR="0098148D">
          <w:rPr>
            <w:rFonts w:hint="eastAsia"/>
            <w:noProof/>
            <w:webHidden/>
          </w:rPr>
          <w:t>93</w:t>
        </w:r>
      </w:hyperlink>
    </w:p>
    <w:p w14:paraId="078F41E2" w14:textId="77777777" w:rsidR="002D7DC5" w:rsidRDefault="00F27F30" w:rsidP="003B7DD8">
      <w:pPr>
        <w:pStyle w:val="10"/>
        <w:rPr>
          <w:noProof/>
        </w:rPr>
      </w:pPr>
      <w:r>
        <w:rPr>
          <w:rFonts w:hint="eastAsia"/>
          <w:noProof/>
        </w:rPr>
        <w:t xml:space="preserve">표 </w:t>
      </w:r>
      <w:r w:rsidR="002D7DC5" w:rsidRPr="002D7DC5">
        <w:rPr>
          <w:noProof/>
        </w:rPr>
        <w:t>6.</w:t>
      </w:r>
      <w:r w:rsidR="002D7DC5" w:rsidRPr="002D7DC5">
        <w:rPr>
          <w:rFonts w:hint="eastAsia"/>
          <w:noProof/>
        </w:rPr>
        <w:t>35</w:t>
      </w:r>
      <w:r w:rsidR="002D7DC5" w:rsidRPr="002D7DC5">
        <w:rPr>
          <w:noProof/>
        </w:rPr>
        <w:t xml:space="preserve"> 특정시간에 재방문 주기 30분을 적용한 </w:t>
      </w:r>
      <w:r w:rsidR="002D7DC5" w:rsidRPr="002D7DC5">
        <w:rPr>
          <w:rFonts w:hint="eastAsia"/>
          <w:noProof/>
        </w:rPr>
        <w:t>이체 문제 가정의 이전 선형 계획법(2월)</w:t>
      </w:r>
    </w:p>
    <w:p w14:paraId="4AC9B5D4" w14:textId="4B956DDB" w:rsidR="00F27F30" w:rsidRDefault="00F27F30" w:rsidP="003B7DD8">
      <w:pPr>
        <w:pStyle w:val="10"/>
        <w:rPr>
          <w:noProof/>
        </w:rPr>
      </w:pPr>
      <w:r>
        <w:rPr>
          <w:noProof/>
          <w:webHidden/>
        </w:rPr>
        <w:tab/>
      </w:r>
      <w:hyperlink w:anchor="_Toc155697080" w:history="1">
        <w:r>
          <w:rPr>
            <w:noProof/>
            <w:webHidden/>
          </w:rPr>
          <w:tab/>
        </w:r>
        <w:r w:rsidR="0098148D">
          <w:rPr>
            <w:rFonts w:hint="eastAsia"/>
            <w:noProof/>
            <w:webHidden/>
          </w:rPr>
          <w:t>94</w:t>
        </w:r>
      </w:hyperlink>
    </w:p>
    <w:p w14:paraId="715D09D9" w14:textId="77777777" w:rsidR="002D7DC5" w:rsidRDefault="002D7DC5" w:rsidP="003B7DD8">
      <w:pPr>
        <w:pStyle w:val="10"/>
        <w:rPr>
          <w:noProof/>
        </w:rPr>
      </w:pPr>
      <w:r>
        <w:rPr>
          <w:rFonts w:hint="eastAsia"/>
          <w:noProof/>
        </w:rPr>
        <w:t xml:space="preserve">표 </w:t>
      </w:r>
      <w:r w:rsidRPr="002D7DC5">
        <w:rPr>
          <w:noProof/>
        </w:rPr>
        <w:t>6.</w:t>
      </w:r>
      <w:r w:rsidRPr="002D7DC5">
        <w:rPr>
          <w:rFonts w:hint="eastAsia"/>
          <w:noProof/>
        </w:rPr>
        <w:t>36</w:t>
      </w:r>
      <w:r w:rsidRPr="002D7DC5">
        <w:rPr>
          <w:noProof/>
        </w:rPr>
        <w:t xml:space="preserve"> 특정시간에 재방문 주기 30분을 적용한 </w:t>
      </w:r>
      <w:r w:rsidRPr="002D7DC5">
        <w:rPr>
          <w:rFonts w:hint="eastAsia"/>
          <w:noProof/>
        </w:rPr>
        <w:t>이체 문제 가정의 이전 선형 계획법(3월)</w:t>
      </w:r>
    </w:p>
    <w:p w14:paraId="297C3D21" w14:textId="1403AAD8" w:rsidR="002D7DC5" w:rsidRDefault="002D7DC5" w:rsidP="003B7DD8">
      <w:pPr>
        <w:pStyle w:val="10"/>
        <w:rPr>
          <w:noProof/>
        </w:rPr>
      </w:pPr>
      <w:r>
        <w:rPr>
          <w:noProof/>
          <w:webHidden/>
        </w:rPr>
        <w:tab/>
      </w:r>
      <w:hyperlink w:anchor="_Toc155697080" w:history="1">
        <w:r>
          <w:rPr>
            <w:noProof/>
            <w:webHidden/>
          </w:rPr>
          <w:tab/>
        </w:r>
        <w:r w:rsidR="0098148D">
          <w:rPr>
            <w:rFonts w:hint="eastAsia"/>
            <w:noProof/>
            <w:webHidden/>
          </w:rPr>
          <w:t>95</w:t>
        </w:r>
      </w:hyperlink>
    </w:p>
    <w:p w14:paraId="5E73149D" w14:textId="77777777" w:rsidR="002D7DC5" w:rsidRDefault="002D7DC5" w:rsidP="002D7DC5">
      <w:pPr>
        <w:ind w:firstLine="200"/>
      </w:pPr>
    </w:p>
    <w:p w14:paraId="6967A42A" w14:textId="77777777" w:rsidR="002D7DC5" w:rsidRDefault="002D7DC5" w:rsidP="002D7DC5">
      <w:pPr>
        <w:ind w:firstLine="200"/>
      </w:pPr>
    </w:p>
    <w:p w14:paraId="6CB73194" w14:textId="77777777" w:rsidR="002D7DC5" w:rsidRDefault="002D7DC5" w:rsidP="002D7DC5">
      <w:pPr>
        <w:ind w:firstLine="200"/>
      </w:pPr>
    </w:p>
    <w:p w14:paraId="553D40CB" w14:textId="77777777" w:rsidR="002D7DC5" w:rsidRDefault="002D7DC5" w:rsidP="002D7DC5">
      <w:pPr>
        <w:ind w:firstLine="200"/>
      </w:pPr>
    </w:p>
    <w:p w14:paraId="4E47DC72" w14:textId="77777777" w:rsidR="002D7DC5" w:rsidRDefault="002D7DC5" w:rsidP="002D7DC5">
      <w:pPr>
        <w:ind w:firstLine="200"/>
      </w:pPr>
    </w:p>
    <w:p w14:paraId="0D314AD5" w14:textId="77777777" w:rsidR="002D7DC5" w:rsidRDefault="002D7DC5" w:rsidP="002D7DC5">
      <w:pPr>
        <w:ind w:firstLine="200"/>
      </w:pPr>
    </w:p>
    <w:p w14:paraId="1184E834" w14:textId="77777777" w:rsidR="002D7DC5" w:rsidRDefault="002D7DC5" w:rsidP="002D7DC5">
      <w:pPr>
        <w:ind w:firstLine="200"/>
      </w:pPr>
    </w:p>
    <w:p w14:paraId="77F95241" w14:textId="77777777" w:rsidR="002D7DC5" w:rsidRDefault="002D7DC5" w:rsidP="002D7DC5">
      <w:pPr>
        <w:ind w:firstLine="200"/>
      </w:pPr>
    </w:p>
    <w:p w14:paraId="419AB332" w14:textId="77777777" w:rsidR="002D7DC5" w:rsidRDefault="002D7DC5" w:rsidP="002D7DC5">
      <w:pPr>
        <w:ind w:firstLine="200"/>
      </w:pPr>
    </w:p>
    <w:p w14:paraId="3E5A814D" w14:textId="77777777" w:rsidR="002D7DC5" w:rsidRDefault="002D7DC5" w:rsidP="002D7DC5">
      <w:pPr>
        <w:ind w:firstLine="200"/>
      </w:pPr>
    </w:p>
    <w:p w14:paraId="14CA36F9" w14:textId="77777777" w:rsidR="002D7DC5" w:rsidRDefault="002D7DC5" w:rsidP="002D7DC5">
      <w:pPr>
        <w:ind w:firstLine="200"/>
      </w:pPr>
    </w:p>
    <w:p w14:paraId="5189A750" w14:textId="77777777" w:rsidR="002D7DC5" w:rsidRDefault="002D7DC5" w:rsidP="002D7DC5">
      <w:pPr>
        <w:ind w:firstLine="200"/>
      </w:pPr>
    </w:p>
    <w:p w14:paraId="3AE79E77" w14:textId="77777777" w:rsidR="002D7DC5" w:rsidRPr="002D7DC5" w:rsidRDefault="002D7DC5" w:rsidP="0098148D">
      <w:pPr>
        <w:ind w:firstLineChars="0" w:firstLine="0"/>
      </w:pPr>
    </w:p>
    <w:p w14:paraId="748A270C" w14:textId="194FB85B" w:rsidR="002D5015" w:rsidRPr="00225097" w:rsidRDefault="002D5015" w:rsidP="002D5015">
      <w:pPr>
        <w:spacing w:before="3840" w:after="3840"/>
        <w:ind w:firstLineChars="0" w:firstLine="0"/>
        <w:rPr>
          <w:rFonts w:hAnsi="바탕체" w:cs="Times New Roman"/>
          <w:b/>
          <w:bCs/>
          <w:color w:val="000000" w:themeColor="text1"/>
          <w:sz w:val="32"/>
        </w:rPr>
      </w:pPr>
      <w:r w:rsidRPr="00225097">
        <w:rPr>
          <w:rFonts w:hAnsi="바탕체" w:cs="Times New Roman" w:hint="eastAsia"/>
          <w:b/>
          <w:bCs/>
          <w:color w:val="000000" w:themeColor="text1"/>
          <w:sz w:val="32"/>
        </w:rPr>
        <w:lastRenderedPageBreak/>
        <w:t>국 문 요 약</w:t>
      </w:r>
    </w:p>
    <w:p w14:paraId="7308DADD" w14:textId="77777777" w:rsidR="002D5015" w:rsidRPr="00225097" w:rsidRDefault="002D5015" w:rsidP="002D5015">
      <w:pPr>
        <w:spacing w:before="3840" w:after="3840"/>
        <w:ind w:firstLineChars="0" w:firstLine="0"/>
        <w:rPr>
          <w:rFonts w:hAnsi="바탕체" w:cs="Times New Roman"/>
          <w:b/>
          <w:bCs/>
          <w:color w:val="000000" w:themeColor="text1"/>
          <w:sz w:val="32"/>
        </w:rPr>
      </w:pPr>
    </w:p>
    <w:p w14:paraId="49449BE2" w14:textId="77237615" w:rsidR="004F28E9" w:rsidRDefault="004F28E9" w:rsidP="002D5015">
      <w:pPr>
        <w:spacing w:before="3840" w:after="3840"/>
        <w:ind w:firstLineChars="0" w:firstLine="0"/>
        <w:jc w:val="center"/>
        <w:rPr>
          <w:rFonts w:hAnsi="바탕체" w:cs="Times New Roman"/>
          <w:b/>
          <w:bCs/>
          <w:color w:val="000000" w:themeColor="text1"/>
          <w:sz w:val="32"/>
        </w:rPr>
      </w:pPr>
      <w:r>
        <w:rPr>
          <w:rFonts w:hAnsi="바탕체" w:cs="Times New Roman" w:hint="eastAsia"/>
          <w:b/>
          <w:bCs/>
          <w:color w:val="000000" w:themeColor="text1"/>
          <w:sz w:val="32"/>
        </w:rPr>
        <w:t xml:space="preserve">이진 선형 계획법을 </w:t>
      </w:r>
      <w:r w:rsidR="0069650F">
        <w:rPr>
          <w:rFonts w:hAnsi="바탕체" w:cs="Times New Roman" w:hint="eastAsia"/>
          <w:b/>
          <w:bCs/>
          <w:color w:val="000000" w:themeColor="text1"/>
          <w:sz w:val="32"/>
        </w:rPr>
        <w:t>이용한</w:t>
      </w:r>
    </w:p>
    <w:p w14:paraId="35C13284" w14:textId="740A7A69" w:rsidR="002D5015" w:rsidRPr="00225097" w:rsidRDefault="00D57CDD" w:rsidP="002D5015">
      <w:pPr>
        <w:spacing w:before="3840" w:after="3840"/>
        <w:ind w:firstLineChars="0" w:firstLine="0"/>
        <w:jc w:val="center"/>
        <w:rPr>
          <w:rFonts w:hAnsi="바탕체" w:cs="Times New Roman"/>
          <w:b/>
          <w:bCs/>
          <w:color w:val="000000" w:themeColor="text1"/>
          <w:sz w:val="32"/>
        </w:rPr>
      </w:pPr>
      <w:r>
        <w:rPr>
          <w:rFonts w:hAnsi="바탕체" w:cs="Times New Roman" w:hint="eastAsia"/>
          <w:b/>
          <w:bCs/>
          <w:color w:val="000000" w:themeColor="text1"/>
          <w:sz w:val="32"/>
        </w:rPr>
        <w:t>이종</w:t>
      </w:r>
      <w:r w:rsidR="004F28E9">
        <w:rPr>
          <w:rFonts w:hAnsi="바탕체" w:cs="Times New Roman" w:hint="eastAsia"/>
          <w:b/>
          <w:bCs/>
          <w:color w:val="000000" w:themeColor="text1"/>
          <w:sz w:val="32"/>
        </w:rPr>
        <w:t xml:space="preserve"> </w:t>
      </w:r>
      <w:r>
        <w:rPr>
          <w:rFonts w:hAnsi="바탕체" w:cs="Times New Roman" w:hint="eastAsia"/>
          <w:b/>
          <w:bCs/>
          <w:color w:val="000000" w:themeColor="text1"/>
          <w:sz w:val="32"/>
        </w:rPr>
        <w:t>위성군</w:t>
      </w:r>
      <w:r w:rsidR="00536664">
        <w:rPr>
          <w:rFonts w:hAnsi="바탕체" w:cs="Times New Roman" w:hint="eastAsia"/>
          <w:b/>
          <w:bCs/>
          <w:color w:val="000000" w:themeColor="text1"/>
          <w:sz w:val="32"/>
        </w:rPr>
        <w:t xml:space="preserve"> </w:t>
      </w:r>
      <w:r w:rsidR="004F28E9">
        <w:rPr>
          <w:rFonts w:hAnsi="바탕체" w:cs="Times New Roman" w:hint="eastAsia"/>
          <w:b/>
          <w:bCs/>
          <w:color w:val="000000" w:themeColor="text1"/>
          <w:sz w:val="32"/>
        </w:rPr>
        <w:t xml:space="preserve">궤도 설계 </w:t>
      </w:r>
      <w:r w:rsidR="0069650F">
        <w:rPr>
          <w:rFonts w:hAnsi="바탕체" w:cs="Times New Roman" w:hint="eastAsia"/>
          <w:b/>
          <w:bCs/>
          <w:color w:val="000000" w:themeColor="text1"/>
          <w:sz w:val="32"/>
        </w:rPr>
        <w:t>및 분석</w:t>
      </w:r>
    </w:p>
    <w:p w14:paraId="4FBBD0E3" w14:textId="77777777" w:rsidR="002D5015" w:rsidRPr="00E03B80" w:rsidRDefault="002D5015" w:rsidP="002D5015">
      <w:pPr>
        <w:spacing w:before="3840" w:after="3840"/>
        <w:ind w:firstLineChars="0" w:firstLine="0"/>
        <w:jc w:val="center"/>
        <w:rPr>
          <w:rFonts w:hAnsi="바탕체" w:cs="Times New Roman"/>
          <w:b/>
          <w:bCs/>
          <w:color w:val="000000" w:themeColor="text1"/>
          <w:sz w:val="32"/>
        </w:rPr>
      </w:pPr>
    </w:p>
    <w:p w14:paraId="3FE6548D" w14:textId="55CD4796" w:rsidR="0015219A" w:rsidRDefault="00D57CDD" w:rsidP="008F7EEC">
      <w:pPr>
        <w:ind w:firstLine="200"/>
        <w:contextualSpacing w:val="0"/>
        <w:jc w:val="left"/>
        <w:rPr>
          <w:rFonts w:hAnsi="바탕체"/>
          <w:color w:val="000000" w:themeColor="text1"/>
        </w:rPr>
      </w:pPr>
      <w:r>
        <w:rPr>
          <w:rFonts w:hAnsi="바탕체" w:hint="eastAsia"/>
          <w:color w:val="000000" w:themeColor="text1"/>
        </w:rPr>
        <w:t>본</w:t>
      </w:r>
      <w:r w:rsidRPr="00D57CDD">
        <w:rPr>
          <w:rFonts w:hAnsi="바탕체"/>
          <w:color w:val="000000" w:themeColor="text1"/>
        </w:rPr>
        <w:t xml:space="preserve"> </w:t>
      </w:r>
      <w:r w:rsidR="0015219A">
        <w:rPr>
          <w:rFonts w:hAnsi="바탕체" w:hint="eastAsia"/>
          <w:color w:val="000000" w:themeColor="text1"/>
        </w:rPr>
        <w:t>논문은</w:t>
      </w:r>
      <w:r w:rsidRPr="00D57CDD">
        <w:rPr>
          <w:rFonts w:hAnsi="바탕체"/>
          <w:color w:val="000000" w:themeColor="text1"/>
        </w:rPr>
        <w:t xml:space="preserve"> </w:t>
      </w:r>
      <w:r w:rsidR="002F7115">
        <w:rPr>
          <w:rFonts w:hAnsi="바탕체" w:hint="eastAsia"/>
          <w:color w:val="000000" w:themeColor="text1"/>
        </w:rPr>
        <w:t xml:space="preserve">관심지역의 </w:t>
      </w:r>
      <w:r w:rsidRPr="00D57CDD">
        <w:rPr>
          <w:rFonts w:hAnsi="바탕체"/>
          <w:color w:val="000000" w:themeColor="text1"/>
        </w:rPr>
        <w:t xml:space="preserve">커버리지를 </w:t>
      </w:r>
      <w:r w:rsidR="002F7115">
        <w:rPr>
          <w:rFonts w:hAnsi="바탕체" w:hint="eastAsia"/>
          <w:color w:val="000000" w:themeColor="text1"/>
        </w:rPr>
        <w:t>달성하기 위</w:t>
      </w:r>
      <w:r w:rsidR="001A4DB4">
        <w:rPr>
          <w:rFonts w:hAnsi="바탕체" w:hint="eastAsia"/>
          <w:color w:val="000000" w:themeColor="text1"/>
        </w:rPr>
        <w:t>한</w:t>
      </w:r>
      <w:r w:rsidRPr="00D57CDD">
        <w:rPr>
          <w:rFonts w:hAnsi="바탕체"/>
          <w:color w:val="000000" w:themeColor="text1"/>
        </w:rPr>
        <w:t xml:space="preserve"> 위성군 패턴의 최적화</w:t>
      </w:r>
      <w:r w:rsidR="00B5653A">
        <w:rPr>
          <w:rFonts w:hAnsi="바탕체" w:hint="eastAsia"/>
          <w:color w:val="000000" w:themeColor="text1"/>
        </w:rPr>
        <w:t xml:space="preserve"> 기법 및 이를 통하여 설계된 위성군의 커버리지에 대한 분석을 제시한다. </w:t>
      </w:r>
      <w:r w:rsidR="004C2C3B">
        <w:rPr>
          <w:rFonts w:hAnsi="바탕체" w:hint="eastAsia"/>
          <w:color w:val="000000" w:themeColor="text1"/>
        </w:rPr>
        <w:t>가장 널리 사용되는 위성군 설계기법인 워커-델타(Walker-Delta Constellation)</w:t>
      </w:r>
      <w:r w:rsidR="00822500">
        <w:rPr>
          <w:rFonts w:hAnsi="바탕체" w:hint="eastAsia"/>
          <w:color w:val="000000" w:themeColor="text1"/>
        </w:rPr>
        <w:t xml:space="preserve"> 위성군과</w:t>
      </w:r>
      <w:r w:rsidR="004C2C3B">
        <w:rPr>
          <w:rFonts w:hAnsi="바탕체" w:hint="eastAsia"/>
          <w:color w:val="000000" w:themeColor="text1"/>
        </w:rPr>
        <w:t xml:space="preserve"> 준대칭 기법(Quasi-symmetric Method)</w:t>
      </w:r>
      <w:r w:rsidR="00536664">
        <w:rPr>
          <w:rFonts w:hAnsi="바탕체" w:hint="eastAsia"/>
          <w:color w:val="000000" w:themeColor="text1"/>
        </w:rPr>
        <w:t>을</w:t>
      </w:r>
      <w:r w:rsidR="004C2C3B">
        <w:rPr>
          <w:rFonts w:hAnsi="바탕체" w:hint="eastAsia"/>
          <w:color w:val="000000" w:themeColor="text1"/>
        </w:rPr>
        <w:t xml:space="preserve"> 이용</w:t>
      </w:r>
      <w:r w:rsidR="00552B58">
        <w:rPr>
          <w:rFonts w:hAnsi="바탕체" w:hint="eastAsia"/>
          <w:color w:val="000000" w:themeColor="text1"/>
        </w:rPr>
        <w:t>한</w:t>
      </w:r>
      <w:r w:rsidR="004C2C3B">
        <w:rPr>
          <w:rFonts w:hAnsi="바탕체" w:hint="eastAsia"/>
          <w:color w:val="000000" w:themeColor="text1"/>
        </w:rPr>
        <w:t xml:space="preserve"> 위성군 설계</w:t>
      </w:r>
      <w:r w:rsidR="00552B58">
        <w:rPr>
          <w:rFonts w:hAnsi="바탕체" w:hint="eastAsia"/>
          <w:color w:val="000000" w:themeColor="text1"/>
        </w:rPr>
        <w:t xml:space="preserve"> 방법을 설명</w:t>
      </w:r>
      <w:r w:rsidR="004C2C3B">
        <w:rPr>
          <w:rFonts w:hAnsi="바탕체" w:hint="eastAsia"/>
          <w:color w:val="000000" w:themeColor="text1"/>
        </w:rPr>
        <w:t>하고 결과를 비교한다. 이를 통해 준대칭 기법</w:t>
      </w:r>
      <w:r w:rsidR="00B827B5">
        <w:rPr>
          <w:rFonts w:hAnsi="바탕체" w:hint="eastAsia"/>
          <w:color w:val="000000" w:themeColor="text1"/>
        </w:rPr>
        <w:t>이 갖는</w:t>
      </w:r>
      <w:r w:rsidR="004C2C3B">
        <w:rPr>
          <w:rFonts w:hAnsi="바탕체" w:hint="eastAsia"/>
          <w:color w:val="000000" w:themeColor="text1"/>
        </w:rPr>
        <w:t xml:space="preserve"> 한계를 파악하고, 이를 극복하기 위하여 </w:t>
      </w:r>
      <w:r w:rsidR="004C2C3B" w:rsidRPr="00D57CDD">
        <w:rPr>
          <w:rFonts w:hAnsi="바탕체"/>
          <w:color w:val="000000" w:themeColor="text1"/>
        </w:rPr>
        <w:t xml:space="preserve">전지구 최적화 기술에 초점을 맞추어 새롭게 </w:t>
      </w:r>
      <w:r w:rsidR="004C2C3B">
        <w:rPr>
          <w:rFonts w:hAnsi="바탕체"/>
          <w:color w:val="000000" w:themeColor="text1"/>
        </w:rPr>
        <w:t>이진</w:t>
      </w:r>
      <w:r w:rsidR="004C2C3B">
        <w:rPr>
          <w:rFonts w:hAnsi="바탕체" w:hint="eastAsia"/>
          <w:color w:val="000000" w:themeColor="text1"/>
        </w:rPr>
        <w:t xml:space="preserve"> 선형 계획법</w:t>
      </w:r>
      <w:r w:rsidR="00A80D4D">
        <w:rPr>
          <w:rFonts w:hAnsi="바탕체" w:hint="eastAsia"/>
          <w:color w:val="000000" w:themeColor="text1"/>
        </w:rPr>
        <w:t>(Binary Integer Linear Programming; BILP)이 적용된 이종 위성군 설</w:t>
      </w:r>
      <w:r w:rsidR="0015219A">
        <w:rPr>
          <w:rFonts w:hAnsi="바탕체" w:hint="eastAsia"/>
          <w:color w:val="000000" w:themeColor="text1"/>
        </w:rPr>
        <w:t>계</w:t>
      </w:r>
      <w:r w:rsidR="002F7115">
        <w:rPr>
          <w:rFonts w:hAnsi="바탕체" w:hint="eastAsia"/>
          <w:color w:val="000000" w:themeColor="text1"/>
        </w:rPr>
        <w:t xml:space="preserve"> 방법에 대해 자세히 다루고 </w:t>
      </w:r>
      <w:r w:rsidR="001A4DB4">
        <w:rPr>
          <w:rFonts w:hAnsi="바탕체" w:hint="eastAsia"/>
          <w:color w:val="000000" w:themeColor="text1"/>
        </w:rPr>
        <w:t>이를</w:t>
      </w:r>
      <w:r w:rsidR="002F7115">
        <w:rPr>
          <w:rFonts w:hAnsi="바탕체" w:hint="eastAsia"/>
          <w:color w:val="000000" w:themeColor="text1"/>
        </w:rPr>
        <w:t xml:space="preserve"> 통해 얻을 수 있는 이점을 다른 설계기법과 비교</w:t>
      </w:r>
      <w:r w:rsidR="00A80D4D">
        <w:rPr>
          <w:rFonts w:hAnsi="바탕체" w:hint="eastAsia"/>
          <w:color w:val="000000" w:themeColor="text1"/>
        </w:rPr>
        <w:t>한다.</w:t>
      </w:r>
      <w:r w:rsidR="0034009C">
        <w:rPr>
          <w:rFonts w:hAnsi="바탕체" w:hint="eastAsia"/>
          <w:color w:val="000000" w:themeColor="text1"/>
        </w:rPr>
        <w:t xml:space="preserve"> </w:t>
      </w:r>
      <w:r w:rsidR="00B827B5">
        <w:rPr>
          <w:rFonts w:hAnsi="바탕체" w:hint="eastAsia"/>
          <w:color w:val="000000" w:themeColor="text1"/>
        </w:rPr>
        <w:t xml:space="preserve">결과 분석을 위해 </w:t>
      </w:r>
      <w:r w:rsidR="0034009C">
        <w:rPr>
          <w:rFonts w:hAnsi="바탕체" w:hint="eastAsia"/>
          <w:color w:val="000000" w:themeColor="text1"/>
        </w:rPr>
        <w:t>Freeflyer 소프트웨어를 이용하여 궤도전파</w:t>
      </w:r>
      <w:r w:rsidR="00B827B5">
        <w:rPr>
          <w:rFonts w:hAnsi="바탕체" w:hint="eastAsia"/>
          <w:color w:val="000000" w:themeColor="text1"/>
        </w:rPr>
        <w:t xml:space="preserve"> 시뮬레이션을</w:t>
      </w:r>
      <w:r w:rsidR="0034009C">
        <w:rPr>
          <w:rFonts w:hAnsi="바탕체" w:hint="eastAsia"/>
          <w:color w:val="000000" w:themeColor="text1"/>
        </w:rPr>
        <w:t xml:space="preserve"> 하였으며 </w:t>
      </w:r>
      <w:r w:rsidR="00BD0507">
        <w:rPr>
          <w:rFonts w:hAnsi="바탕체" w:hint="eastAsia"/>
          <w:color w:val="000000" w:themeColor="text1"/>
        </w:rPr>
        <w:t xml:space="preserve">시뮬레이션을 통해 </w:t>
      </w:r>
      <w:r w:rsidR="0034009C">
        <w:rPr>
          <w:rFonts w:hAnsi="바탕체" w:hint="eastAsia"/>
          <w:color w:val="000000" w:themeColor="text1"/>
        </w:rPr>
        <w:t>획득한 정보를 입력 값으로 하여 Matlab으로 구현한 프로그램으로 각 설계 기법의 성능을 분석하였다.</w:t>
      </w:r>
    </w:p>
    <w:p w14:paraId="0A89114C" w14:textId="76D298C0" w:rsidR="00B827B5" w:rsidRDefault="008F7EEC" w:rsidP="00D57CDD">
      <w:pPr>
        <w:ind w:firstLine="200"/>
        <w:contextualSpacing w:val="0"/>
        <w:jc w:val="left"/>
        <w:rPr>
          <w:rFonts w:hAnsi="바탕체"/>
          <w:color w:val="000000" w:themeColor="text1"/>
        </w:rPr>
      </w:pPr>
      <w:r>
        <w:rPr>
          <w:rFonts w:hAnsi="바탕체" w:hint="eastAsia"/>
          <w:color w:val="000000" w:themeColor="text1"/>
        </w:rPr>
        <w:t xml:space="preserve">또한, </w:t>
      </w:r>
      <w:r w:rsidR="002F7115">
        <w:rPr>
          <w:rFonts w:hAnsi="바탕체" w:hint="eastAsia"/>
          <w:color w:val="000000" w:themeColor="text1"/>
        </w:rPr>
        <w:t xml:space="preserve">이진 선형 계획법을 적용한 이종 위성군 운용 시 </w:t>
      </w:r>
      <w:r w:rsidR="00060062">
        <w:rPr>
          <w:rFonts w:hAnsi="바탕체" w:hint="eastAsia"/>
          <w:color w:val="000000" w:themeColor="text1"/>
        </w:rPr>
        <w:t xml:space="preserve">효율성 면에서 </w:t>
      </w:r>
      <w:r w:rsidR="001A4DB4">
        <w:rPr>
          <w:rFonts w:hAnsi="바탕체" w:hint="eastAsia"/>
          <w:color w:val="000000" w:themeColor="text1"/>
        </w:rPr>
        <w:t xml:space="preserve">유의해야 할 조건에 대해 </w:t>
      </w:r>
      <w:r w:rsidR="002F7115">
        <w:rPr>
          <w:rFonts w:hAnsi="바탕체" w:hint="eastAsia"/>
          <w:color w:val="000000" w:themeColor="text1"/>
        </w:rPr>
        <w:t>관심지역</w:t>
      </w:r>
      <w:r w:rsidR="001A4DB4">
        <w:rPr>
          <w:rFonts w:hAnsi="바탕체" w:hint="eastAsia"/>
          <w:color w:val="000000" w:themeColor="text1"/>
        </w:rPr>
        <w:t xml:space="preserve"> 정보와 </w:t>
      </w:r>
      <w:r w:rsidR="002F7115">
        <w:rPr>
          <w:rFonts w:hAnsi="바탕체" w:hint="eastAsia"/>
          <w:color w:val="000000" w:themeColor="text1"/>
        </w:rPr>
        <w:t>궤도</w:t>
      </w:r>
      <w:r w:rsidR="001A4DB4">
        <w:rPr>
          <w:rFonts w:hAnsi="바탕체" w:hint="eastAsia"/>
          <w:color w:val="000000" w:themeColor="text1"/>
        </w:rPr>
        <w:t xml:space="preserve">요소 정보로 나누어 </w:t>
      </w:r>
      <w:r w:rsidR="00060062">
        <w:rPr>
          <w:rFonts w:hAnsi="바탕체" w:hint="eastAsia"/>
          <w:color w:val="000000" w:themeColor="text1"/>
        </w:rPr>
        <w:t>설명</w:t>
      </w:r>
      <w:r w:rsidR="00A80D4D">
        <w:rPr>
          <w:rFonts w:hAnsi="바탕체" w:hint="eastAsia"/>
          <w:color w:val="000000" w:themeColor="text1"/>
        </w:rPr>
        <w:t>한다.</w:t>
      </w:r>
      <w:r w:rsidR="00060062">
        <w:rPr>
          <w:rFonts w:hAnsi="바탕체" w:hint="eastAsia"/>
          <w:color w:val="000000" w:themeColor="text1"/>
        </w:rPr>
        <w:t xml:space="preserve"> </w:t>
      </w:r>
      <w:r w:rsidR="0015219A">
        <w:rPr>
          <w:rFonts w:hAnsi="바탕체" w:hint="eastAsia"/>
          <w:color w:val="000000" w:themeColor="text1"/>
        </w:rPr>
        <w:t>모</w:t>
      </w:r>
      <w:r w:rsidR="0015219A" w:rsidRPr="00D57CDD">
        <w:rPr>
          <w:rFonts w:hAnsi="바탕체"/>
          <w:color w:val="000000" w:themeColor="text1"/>
        </w:rPr>
        <w:t xml:space="preserve">든 상황은 </w:t>
      </w:r>
      <w:r w:rsidR="0015219A">
        <w:rPr>
          <w:rFonts w:hAnsi="바탕체" w:hint="eastAsia"/>
          <w:color w:val="000000" w:themeColor="text1"/>
        </w:rPr>
        <w:t>연속</w:t>
      </w:r>
      <w:r w:rsidR="0015219A" w:rsidRPr="00D57CDD">
        <w:rPr>
          <w:rFonts w:hAnsi="바탕체"/>
          <w:color w:val="000000" w:themeColor="text1"/>
        </w:rPr>
        <w:t>적으로 관심 지역의 100% 커버리지 달성을 목표로 하였</w:t>
      </w:r>
      <w:r w:rsidR="0015219A">
        <w:rPr>
          <w:rFonts w:hAnsi="바탕체" w:hint="eastAsia"/>
          <w:color w:val="000000" w:themeColor="text1"/>
        </w:rPr>
        <w:t xml:space="preserve">으며 </w:t>
      </w:r>
      <w:r>
        <w:rPr>
          <w:rFonts w:hAnsi="바탕체" w:hint="eastAsia"/>
          <w:color w:val="000000" w:themeColor="text1"/>
        </w:rPr>
        <w:t xml:space="preserve">기준 </w:t>
      </w:r>
      <w:r w:rsidR="0015219A">
        <w:rPr>
          <w:rFonts w:hAnsi="바탕체" w:hint="eastAsia"/>
          <w:color w:val="000000" w:themeColor="text1"/>
        </w:rPr>
        <w:t>위성의 접근 시간</w:t>
      </w:r>
      <w:r w:rsidR="00B827B5">
        <w:rPr>
          <w:rFonts w:hAnsi="바탕체" w:hint="eastAsia"/>
          <w:color w:val="000000" w:themeColor="text1"/>
        </w:rPr>
        <w:t xml:space="preserve"> 및</w:t>
      </w:r>
      <w:r w:rsidR="0015219A">
        <w:rPr>
          <w:rFonts w:hAnsi="바탕체" w:hint="eastAsia"/>
          <w:color w:val="000000" w:themeColor="text1"/>
        </w:rPr>
        <w:t xml:space="preserve"> </w:t>
      </w:r>
      <w:r w:rsidR="0034009C">
        <w:rPr>
          <w:rFonts w:hAnsi="바탕체" w:hint="eastAsia"/>
          <w:color w:val="000000" w:themeColor="text1"/>
        </w:rPr>
        <w:t xml:space="preserve">각 궤도에 배치된 </w:t>
      </w:r>
      <w:r>
        <w:rPr>
          <w:rFonts w:hAnsi="바탕체" w:hint="eastAsia"/>
          <w:color w:val="000000" w:themeColor="text1"/>
        </w:rPr>
        <w:t>위성</w:t>
      </w:r>
      <w:r w:rsidR="0034009C">
        <w:rPr>
          <w:rFonts w:hAnsi="바탕체" w:hint="eastAsia"/>
          <w:color w:val="000000" w:themeColor="text1"/>
        </w:rPr>
        <w:t>의</w:t>
      </w:r>
      <w:r>
        <w:rPr>
          <w:rFonts w:hAnsi="바탕체" w:hint="eastAsia"/>
          <w:color w:val="000000" w:themeColor="text1"/>
        </w:rPr>
        <w:t xml:space="preserve"> 수</w:t>
      </w:r>
      <w:r w:rsidR="00B827B5">
        <w:rPr>
          <w:rFonts w:hAnsi="바탕체" w:hint="eastAsia"/>
          <w:color w:val="000000" w:themeColor="text1"/>
        </w:rPr>
        <w:t xml:space="preserve"> 조합</w:t>
      </w:r>
      <w:r>
        <w:rPr>
          <w:rFonts w:hAnsi="바탕체" w:hint="eastAsia"/>
          <w:color w:val="000000" w:themeColor="text1"/>
        </w:rPr>
        <w:t xml:space="preserve">에 따른 전체 관측 시간 동안의 </w:t>
      </w:r>
      <w:r w:rsidR="0015219A">
        <w:rPr>
          <w:rFonts w:hAnsi="바탕체" w:hint="eastAsia"/>
          <w:color w:val="000000" w:themeColor="text1"/>
        </w:rPr>
        <w:t>커버리지 관계</w:t>
      </w:r>
      <w:r w:rsidR="00552B58">
        <w:rPr>
          <w:rFonts w:hAnsi="바탕체" w:hint="eastAsia"/>
          <w:color w:val="000000" w:themeColor="text1"/>
        </w:rPr>
        <w:t xml:space="preserve">에 대해 논의하며 </w:t>
      </w:r>
      <w:r w:rsidR="0015219A">
        <w:rPr>
          <w:rFonts w:hAnsi="바탕체" w:hint="eastAsia"/>
          <w:color w:val="000000" w:themeColor="text1"/>
        </w:rPr>
        <w:t xml:space="preserve">서로 다른 </w:t>
      </w:r>
      <w:r>
        <w:rPr>
          <w:rFonts w:hAnsi="바탕체" w:hint="eastAsia"/>
          <w:color w:val="000000" w:themeColor="text1"/>
        </w:rPr>
        <w:t xml:space="preserve">두 종류의 궤도를 선정하기 위한 조건을 제시하였다. </w:t>
      </w:r>
      <w:r w:rsidR="0034009C">
        <w:rPr>
          <w:rFonts w:hAnsi="바탕체" w:hint="eastAsia"/>
          <w:color w:val="000000" w:themeColor="text1"/>
        </w:rPr>
        <w:t xml:space="preserve">이를 통해 이종 위성군 운용의 효율을 </w:t>
      </w:r>
      <w:r w:rsidR="00B827B5">
        <w:rPr>
          <w:rFonts w:hAnsi="바탕체" w:hint="eastAsia"/>
          <w:color w:val="000000" w:themeColor="text1"/>
        </w:rPr>
        <w:t>결정</w:t>
      </w:r>
      <w:r w:rsidR="0034009C">
        <w:rPr>
          <w:rFonts w:hAnsi="바탕체" w:hint="eastAsia"/>
          <w:color w:val="000000" w:themeColor="text1"/>
        </w:rPr>
        <w:t xml:space="preserve">할 수 있는 조건을 파악하고 국내 위성군 운용 임무에 </w:t>
      </w:r>
      <w:r w:rsidR="00B827B5">
        <w:rPr>
          <w:rFonts w:hAnsi="바탕체" w:hint="eastAsia"/>
          <w:color w:val="000000" w:themeColor="text1"/>
        </w:rPr>
        <w:t>부합하도록</w:t>
      </w:r>
      <w:r w:rsidR="0034009C">
        <w:rPr>
          <w:rFonts w:hAnsi="바탕체" w:hint="eastAsia"/>
          <w:color w:val="000000" w:themeColor="text1"/>
        </w:rPr>
        <w:t xml:space="preserve"> 한반도 및 인근 지역을 새로운 관심지역을 설정하여 국내 인공 위성 연구의 효용성을 증대한다.</w:t>
      </w:r>
      <w:r w:rsidR="00B827B5">
        <w:rPr>
          <w:rFonts w:hAnsi="바탕체" w:hint="eastAsia"/>
          <w:color w:val="000000" w:themeColor="text1"/>
        </w:rPr>
        <w:t xml:space="preserve"> 서울과 한반도 인근 지역 중 한 곳을 제</w:t>
      </w:r>
      <w:r w:rsidR="00DE4AEF">
        <w:rPr>
          <w:rFonts w:hAnsi="바탕체" w:hint="eastAsia"/>
          <w:color w:val="000000" w:themeColor="text1"/>
        </w:rPr>
        <w:t xml:space="preserve"> </w:t>
      </w:r>
      <w:r w:rsidR="00B827B5">
        <w:rPr>
          <w:rFonts w:hAnsi="바탕체" w:hint="eastAsia"/>
          <w:color w:val="000000" w:themeColor="text1"/>
        </w:rPr>
        <w:t>2관심지</w:t>
      </w:r>
      <w:r w:rsidR="00B827B5">
        <w:rPr>
          <w:rFonts w:hAnsi="바탕체" w:hint="eastAsia"/>
          <w:color w:val="000000" w:themeColor="text1"/>
        </w:rPr>
        <w:lastRenderedPageBreak/>
        <w:t>역으로 선정</w:t>
      </w:r>
      <w:r>
        <w:rPr>
          <w:rFonts w:hAnsi="바탕체" w:hint="eastAsia"/>
          <w:color w:val="000000" w:themeColor="text1"/>
        </w:rPr>
        <w:t xml:space="preserve">하여 </w:t>
      </w:r>
      <w:r w:rsidR="00B827B5">
        <w:rPr>
          <w:rFonts w:hAnsi="바탕체" w:hint="eastAsia"/>
          <w:color w:val="000000" w:themeColor="text1"/>
        </w:rPr>
        <w:t xml:space="preserve">다중 관심지역에 대한 </w:t>
      </w:r>
      <w:r>
        <w:rPr>
          <w:rFonts w:hAnsi="바탕체" w:hint="eastAsia"/>
          <w:color w:val="000000" w:themeColor="text1"/>
        </w:rPr>
        <w:t>단일 궤도와 다중 궤도 즉, 이종 위성군으로 운용하였을 때의 커버리지 성능을 실험적으로 확인한다.</w:t>
      </w:r>
    </w:p>
    <w:p w14:paraId="1282D4D1" w14:textId="117B67ED" w:rsidR="003A4E11" w:rsidRPr="003A4E11" w:rsidRDefault="003829A4" w:rsidP="00552B58">
      <w:pPr>
        <w:ind w:firstLine="200"/>
        <w:contextualSpacing w:val="0"/>
        <w:jc w:val="left"/>
        <w:rPr>
          <w:rFonts w:hAnsi="바탕체"/>
          <w:color w:val="000000" w:themeColor="text1"/>
        </w:rPr>
      </w:pPr>
      <w:r>
        <w:rPr>
          <w:rFonts w:hAnsi="바탕체" w:hint="eastAsia"/>
          <w:color w:val="000000" w:themeColor="text1"/>
        </w:rPr>
        <w:t xml:space="preserve">현실적인 상황을 설정하기 위해 커버리지 성능지수에서 더 나아가 두 관심지역에 대해 동일한 </w:t>
      </w:r>
      <w:r w:rsidR="00060062">
        <w:rPr>
          <w:rFonts w:hAnsi="바탕체" w:hint="eastAsia"/>
          <w:color w:val="000000" w:themeColor="text1"/>
        </w:rPr>
        <w:t xml:space="preserve">재방문 주기를 </w:t>
      </w:r>
      <w:r w:rsidR="00622029">
        <w:rPr>
          <w:rFonts w:hAnsi="바탕체" w:hint="eastAsia"/>
          <w:color w:val="000000" w:themeColor="text1"/>
        </w:rPr>
        <w:t>적용</w:t>
      </w:r>
      <w:r w:rsidR="00060062">
        <w:rPr>
          <w:rFonts w:hAnsi="바탕체" w:hint="eastAsia"/>
          <w:color w:val="000000" w:themeColor="text1"/>
        </w:rPr>
        <w:t>한다.</w:t>
      </w:r>
      <w:r>
        <w:rPr>
          <w:rFonts w:hAnsi="바탕체" w:hint="eastAsia"/>
          <w:color w:val="000000" w:themeColor="text1"/>
        </w:rPr>
        <w:t xml:space="preserve"> 전체 관측 시간 동안 지정 시간 미만으로 위성의 접근을 확보하기 위해 평균 재방문주기가 아닌 최대 재방문 주기를 성능 지수로 사용하였다. </w:t>
      </w:r>
      <w:r w:rsidR="003A4E11">
        <w:rPr>
          <w:rFonts w:hAnsi="바탕체" w:hint="eastAsia"/>
          <w:color w:val="000000" w:themeColor="text1"/>
        </w:rPr>
        <w:t xml:space="preserve">앞서 언급한 세 가지의 설계 기법에 대한 최대 재방문 주기의 성능을 비교하였고 </w:t>
      </w:r>
      <w:r w:rsidR="00A545CA">
        <w:rPr>
          <w:rFonts w:hAnsi="바탕체" w:hint="eastAsia"/>
          <w:color w:val="000000" w:themeColor="text1"/>
        </w:rPr>
        <w:t xml:space="preserve">다른 설계 기법에 비해 </w:t>
      </w:r>
      <w:r w:rsidR="00552B58">
        <w:rPr>
          <w:rFonts w:hAnsi="바탕체" w:hint="eastAsia"/>
          <w:color w:val="000000" w:themeColor="text1"/>
        </w:rPr>
        <w:t>이진 선형 계획법</w:t>
      </w:r>
      <w:r w:rsidR="00A545CA">
        <w:rPr>
          <w:rFonts w:hAnsi="바탕체" w:hint="eastAsia"/>
          <w:color w:val="000000" w:themeColor="text1"/>
        </w:rPr>
        <w:t>을 유용하게 적용할 수 있는 경우를 제시하였다.</w:t>
      </w:r>
    </w:p>
    <w:p w14:paraId="5B963D79" w14:textId="26B4529A" w:rsidR="00602869" w:rsidRPr="00552B58" w:rsidRDefault="003A4E11" w:rsidP="00552B58">
      <w:pPr>
        <w:ind w:firstLine="200"/>
        <w:contextualSpacing w:val="0"/>
        <w:jc w:val="left"/>
        <w:rPr>
          <w:rFonts w:hAnsi="바탕체"/>
          <w:color w:val="000000" w:themeColor="text1"/>
        </w:rPr>
      </w:pPr>
      <w:r>
        <w:rPr>
          <w:rFonts w:hAnsi="바탕체" w:hint="eastAsia"/>
          <w:color w:val="000000" w:themeColor="text1"/>
        </w:rPr>
        <w:t>마지막으로</w:t>
      </w:r>
      <w:r w:rsidR="003829A4">
        <w:rPr>
          <w:rFonts w:hAnsi="바탕체" w:hint="eastAsia"/>
          <w:color w:val="000000" w:themeColor="text1"/>
        </w:rPr>
        <w:t xml:space="preserve">, </w:t>
      </w:r>
      <w:r w:rsidR="00552B58">
        <w:rPr>
          <w:rFonts w:hAnsi="바탕체" w:hint="eastAsia"/>
          <w:color w:val="000000" w:themeColor="text1"/>
        </w:rPr>
        <w:t xml:space="preserve">3개월 이상의 장기간 관측 시뮬레이션을 통해 </w:t>
      </w:r>
      <m:oMath>
        <m:sSub>
          <m:sSubPr>
            <m:ctrlPr>
              <w:rPr>
                <w:rFonts w:ascii="Cambria Math" w:hAnsi="Cambria Math"/>
                <w:i/>
                <w:color w:val="000000" w:themeColor="text1"/>
              </w:rPr>
            </m:ctrlPr>
          </m:sSubPr>
          <m:e>
            <m:r>
              <w:rPr>
                <w:rFonts w:ascii="Cambria Math" w:hAnsi="Cambria Math" w:hint="eastAsia"/>
                <w:color w:val="000000" w:themeColor="text1"/>
              </w:rPr>
              <m:t>J</m:t>
            </m:r>
          </m:e>
          <m:sub>
            <m:r>
              <w:rPr>
                <w:rFonts w:ascii="Cambria Math" w:hAnsi="Cambria Math" w:hint="eastAsia"/>
                <w:color w:val="000000" w:themeColor="text1"/>
              </w:rPr>
              <m:t>2</m:t>
            </m:r>
          </m:sub>
        </m:sSub>
      </m:oMath>
      <w:r w:rsidR="00552B58" w:rsidRPr="00366BE3">
        <w:t>섭동에</w:t>
      </w:r>
      <w:r w:rsidR="00552B58">
        <w:rPr>
          <w:rFonts w:hint="eastAsia"/>
        </w:rPr>
        <w:t xml:space="preserve"> 의해 시간이 경과함에 따라 최대 재방문 주기 성능이 점차 감소할 수 있는 상황을 </w:t>
      </w:r>
      <w:r w:rsidR="00A545CA">
        <w:rPr>
          <w:rFonts w:hint="eastAsia"/>
        </w:rPr>
        <w:t>설명</w:t>
      </w:r>
      <w:r w:rsidR="00552B58">
        <w:rPr>
          <w:rFonts w:hint="eastAsia"/>
        </w:rPr>
        <w:t xml:space="preserve">하였다. </w:t>
      </w:r>
      <w:r w:rsidR="00552B58">
        <w:rPr>
          <w:rFonts w:hAnsi="바탕체" w:hint="eastAsia"/>
          <w:color w:val="000000" w:themeColor="text1"/>
        </w:rPr>
        <w:t>모든 구간에 재방문 주기를 적용한 경우와</w:t>
      </w:r>
      <w:r w:rsidR="00A545CA">
        <w:rPr>
          <w:rFonts w:hAnsi="바탕체" w:hint="eastAsia"/>
          <w:color w:val="000000" w:themeColor="text1"/>
        </w:rPr>
        <w:t>,</w:t>
      </w:r>
      <w:r w:rsidR="00552B58">
        <w:rPr>
          <w:rFonts w:hAnsi="바탕체" w:hint="eastAsia"/>
          <w:color w:val="000000" w:themeColor="text1"/>
        </w:rPr>
        <w:t xml:space="preserve"> 특정 시간 내에서의 재방문 주기를 적용한 경우로 나누어 </w:t>
      </w:r>
      <w:r w:rsidR="00A545CA">
        <w:rPr>
          <w:rFonts w:hAnsi="바탕체" w:hint="eastAsia"/>
          <w:color w:val="000000" w:themeColor="text1"/>
        </w:rPr>
        <w:t>분석</w:t>
      </w:r>
      <w:r w:rsidR="00552B58">
        <w:rPr>
          <w:rFonts w:hAnsi="바탕체" w:hint="eastAsia"/>
          <w:color w:val="000000" w:themeColor="text1"/>
        </w:rPr>
        <w:t xml:space="preserve">하였으며 전체 관측 시간 동안의 커버리지 분포 양상에 따라 </w:t>
      </w:r>
      <w:r w:rsidR="003829A4">
        <w:rPr>
          <w:rFonts w:hAnsi="바탕체" w:hint="eastAsia"/>
          <w:color w:val="000000" w:themeColor="text1"/>
        </w:rPr>
        <w:t>장기간 관측</w:t>
      </w:r>
      <w:r w:rsidR="00552B58">
        <w:rPr>
          <w:rFonts w:hAnsi="바탕체" w:hint="eastAsia"/>
          <w:color w:val="000000" w:themeColor="text1"/>
        </w:rPr>
        <w:t>이</w:t>
      </w:r>
      <w:r w:rsidR="003829A4">
        <w:rPr>
          <w:rFonts w:hAnsi="바탕체" w:hint="eastAsia"/>
          <w:color w:val="000000" w:themeColor="text1"/>
        </w:rPr>
        <w:t xml:space="preserve"> 용이한 경우를 </w:t>
      </w:r>
      <w:r w:rsidR="00552B58">
        <w:rPr>
          <w:rFonts w:hAnsi="바탕체" w:hint="eastAsia"/>
          <w:color w:val="000000" w:themeColor="text1"/>
        </w:rPr>
        <w:t xml:space="preserve">확인하였다. 이처럼 </w:t>
      </w:r>
      <w:r w:rsidR="00060062">
        <w:rPr>
          <w:rFonts w:hAnsi="바탕체" w:hint="eastAsia"/>
          <w:color w:val="000000" w:themeColor="text1"/>
        </w:rPr>
        <w:t xml:space="preserve">이진 선형 계획법의 장점을 효과적으로 살릴 수 있는 상황에 대해 소개하고 </w:t>
      </w:r>
      <w:r w:rsidR="00060062" w:rsidRPr="00060062">
        <w:rPr>
          <w:rFonts w:hAnsi="바탕체" w:hint="eastAsia"/>
          <w:color w:val="000000" w:themeColor="text1"/>
        </w:rPr>
        <w:t>다양하게</w:t>
      </w:r>
      <w:r w:rsidR="00060062" w:rsidRPr="00060062">
        <w:rPr>
          <w:rFonts w:hAnsi="바탕체"/>
          <w:color w:val="000000" w:themeColor="text1"/>
        </w:rPr>
        <w:t xml:space="preserve"> 맞닥뜨릴 수 있는 상황에 필요로 하는 성능 지수</w:t>
      </w:r>
      <w:r w:rsidR="00A545CA">
        <w:rPr>
          <w:rFonts w:hAnsi="바탕체" w:hint="eastAsia"/>
          <w:color w:val="000000" w:themeColor="text1"/>
        </w:rPr>
        <w:t>에</w:t>
      </w:r>
      <w:r w:rsidR="00060062">
        <w:rPr>
          <w:rFonts w:hAnsi="바탕체" w:hint="eastAsia"/>
          <w:color w:val="000000" w:themeColor="text1"/>
        </w:rPr>
        <w:t xml:space="preserve"> 대한 연구를 통해</w:t>
      </w:r>
      <w:r w:rsidR="00060062" w:rsidRPr="00060062">
        <w:rPr>
          <w:rFonts w:hAnsi="바탕체"/>
          <w:color w:val="000000" w:themeColor="text1"/>
        </w:rPr>
        <w:t xml:space="preserve"> </w:t>
      </w:r>
      <w:r w:rsidR="00552B58">
        <w:rPr>
          <w:rFonts w:hint="eastAsia"/>
        </w:rPr>
        <w:t>국</w:t>
      </w:r>
      <w:r w:rsidR="00552B58">
        <w:rPr>
          <w:rFonts w:hAnsi="바탕체" w:hint="eastAsia"/>
          <w:color w:val="000000" w:themeColor="text1"/>
        </w:rPr>
        <w:t>내 위성군 설계에 기술 및 비용적으로 더욱 효율적인 운용을 할 수 있을 것으로 기대된다.</w:t>
      </w:r>
    </w:p>
    <w:p w14:paraId="20073EB7" w14:textId="78C2953F" w:rsidR="00602869" w:rsidRPr="00225097" w:rsidRDefault="00B5479F" w:rsidP="00A545CA">
      <w:pPr>
        <w:ind w:firstLineChars="0" w:firstLine="0"/>
        <w:contextualSpacing w:val="0"/>
        <w:jc w:val="left"/>
        <w:rPr>
          <w:rFonts w:hAnsi="바탕체"/>
          <w:lang w:val="ko-KR"/>
        </w:rPr>
      </w:pPr>
      <w:r>
        <w:rPr>
          <w:rFonts w:hAnsi="바탕체"/>
          <w:noProof/>
          <w:lang w:val="ko-KR"/>
        </w:rPr>
        <mc:AlternateContent>
          <mc:Choice Requires="wps">
            <w:drawing>
              <wp:anchor distT="0" distB="0" distL="114300" distR="114300" simplePos="0" relativeHeight="251655680" behindDoc="0" locked="0" layoutInCell="1" allowOverlap="1" wp14:anchorId="4BA87149" wp14:editId="06BB6BC2">
                <wp:simplePos x="0" y="0"/>
                <wp:positionH relativeFrom="margin">
                  <wp:posOffset>-10795</wp:posOffset>
                </wp:positionH>
                <wp:positionV relativeFrom="paragraph">
                  <wp:posOffset>528955</wp:posOffset>
                </wp:positionV>
                <wp:extent cx="5039995" cy="0"/>
                <wp:effectExtent l="11430" t="5715" r="6350" b="13335"/>
                <wp:wrapTopAndBottom/>
                <wp:docPr id="1553955341" name="직선 연결선 28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3999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4C9779A" id="직선 연결선 2887" o:spid="_x0000_s1026" style="position:absolute;flip:y;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5pt,41.65pt" to="396pt,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" strokeweight=".5pt">
                <v:stroke joinstyle="miter"/>
                <w10:wrap type="topAndBottom" anchorx="margin"/>
              </v:line>
            </w:pict>
          </mc:Fallback>
        </mc:AlternateContent>
      </w:r>
    </w:p>
    <w:p w14:paraId="53618C60" w14:textId="77777777" w:rsidR="00D35368" w:rsidRDefault="0002009B" w:rsidP="003824D9">
      <w:pPr>
        <w:ind w:firstLine="200"/>
        <w:jc w:val="left"/>
        <w:rPr>
          <w:rFonts w:hAnsi="바탕체"/>
          <w:color w:val="000000" w:themeColor="text1"/>
          <w:lang w:val="ko-KR"/>
        </w:rPr>
      </w:pPr>
      <w:r w:rsidRPr="00225097">
        <w:rPr>
          <w:rFonts w:hAnsi="바탕체" w:hint="eastAsia"/>
          <w:color w:val="000000" w:themeColor="text1"/>
          <w:lang w:val="ko-KR"/>
        </w:rPr>
        <w:t>핵심이 되는 말:</w:t>
      </w:r>
      <w:r w:rsidRPr="00225097">
        <w:rPr>
          <w:rFonts w:hAnsi="바탕체"/>
          <w:color w:val="000000" w:themeColor="text1"/>
          <w:lang w:val="ko-KR"/>
        </w:rPr>
        <w:t xml:space="preserve"> </w:t>
      </w:r>
      <w:r w:rsidR="00D57CDD">
        <w:rPr>
          <w:rFonts w:hAnsi="바탕체" w:hint="eastAsia"/>
          <w:color w:val="000000" w:themeColor="text1"/>
          <w:lang w:val="ko-KR"/>
        </w:rPr>
        <w:t xml:space="preserve">이종 위성군, 최적화, 위성군 설계 기법, </w:t>
      </w:r>
      <w:r w:rsidR="00622029">
        <w:rPr>
          <w:rFonts w:hAnsi="바탕체" w:hint="eastAsia"/>
          <w:color w:val="000000" w:themeColor="text1"/>
          <w:lang w:val="ko-KR"/>
        </w:rPr>
        <w:t>워커-델타 위성군</w:t>
      </w:r>
      <w:r w:rsidR="00E03B80">
        <w:rPr>
          <w:rFonts w:hAnsi="바탕체" w:hint="eastAsia"/>
          <w:color w:val="000000" w:themeColor="text1"/>
          <w:lang w:val="ko-KR"/>
        </w:rPr>
        <w:t xml:space="preserve">, </w:t>
      </w:r>
      <w:r w:rsidR="00622029">
        <w:rPr>
          <w:rFonts w:hAnsi="바탕체" w:hint="eastAsia"/>
          <w:color w:val="000000" w:themeColor="text1"/>
          <w:lang w:val="ko-KR"/>
        </w:rPr>
        <w:t>준대칭 기법</w:t>
      </w:r>
      <w:r w:rsidR="00D57CDD">
        <w:rPr>
          <w:rFonts w:hAnsi="바탕체" w:hint="eastAsia"/>
          <w:color w:val="000000" w:themeColor="text1"/>
          <w:lang w:val="ko-KR"/>
        </w:rPr>
        <w:t xml:space="preserve">, </w:t>
      </w:r>
      <w:r w:rsidR="00622029">
        <w:rPr>
          <w:rFonts w:hAnsi="바탕체" w:hint="eastAsia"/>
          <w:color w:val="000000" w:themeColor="text1"/>
          <w:lang w:val="ko-KR"/>
        </w:rPr>
        <w:t>이진 선형 계획법</w:t>
      </w:r>
      <w:r w:rsidR="00D57CDD">
        <w:rPr>
          <w:rFonts w:hAnsi="바탕체" w:hint="eastAsia"/>
          <w:color w:val="000000" w:themeColor="text1"/>
          <w:lang w:val="ko-KR"/>
        </w:rPr>
        <w:t>, 관심지역, 커버리지의 최소 요구 횟수</w:t>
      </w:r>
      <w:r w:rsidR="00E03B80">
        <w:rPr>
          <w:rFonts w:hAnsi="바탕체" w:hint="eastAsia"/>
          <w:color w:val="000000" w:themeColor="text1"/>
          <w:lang w:val="ko-KR"/>
        </w:rPr>
        <w:t xml:space="preserve">, </w:t>
      </w:r>
      <w:r w:rsidR="00A545CA">
        <w:rPr>
          <w:rFonts w:hAnsi="바탕체" w:hint="eastAsia"/>
          <w:color w:val="000000" w:themeColor="text1"/>
          <w:lang w:val="ko-KR"/>
        </w:rPr>
        <w:t xml:space="preserve">최대 </w:t>
      </w:r>
      <w:r w:rsidR="00E03B80">
        <w:rPr>
          <w:rFonts w:hAnsi="바탕체" w:hint="eastAsia"/>
          <w:color w:val="000000" w:themeColor="text1"/>
          <w:lang w:val="ko-KR"/>
        </w:rPr>
        <w:t>재방문 주기</w:t>
      </w:r>
    </w:p>
    <w:p w14:paraId="1579B40C" w14:textId="77777777" w:rsidR="0038751D" w:rsidRDefault="0038751D" w:rsidP="003824D9">
      <w:pPr>
        <w:ind w:firstLine="200"/>
        <w:jc w:val="left"/>
        <w:rPr>
          <w:rFonts w:hAnsi="바탕체"/>
          <w:color w:val="000000" w:themeColor="text1"/>
          <w:lang w:val="ko-KR"/>
        </w:rPr>
        <w:sectPr w:rsidR="0038751D" w:rsidSect="00A7692A">
          <w:pgSz w:w="11906" w:h="16838"/>
          <w:pgMar w:top="1701" w:right="1440" w:bottom="1440" w:left="1440" w:header="851" w:footer="2268" w:gutter="0"/>
          <w:pgNumType w:fmt="lowerRoman" w:start="1"/>
          <w:cols w:space="425"/>
          <w:docGrid w:linePitch="360"/>
        </w:sectPr>
      </w:pPr>
    </w:p>
    <w:p w14:paraId="63085395" w14:textId="6E8EA36C" w:rsidR="00A75C12" w:rsidRDefault="00366BE3" w:rsidP="00366BE3">
      <w:pPr>
        <w:pStyle w:val="1"/>
      </w:pPr>
      <w:r>
        <w:rPr>
          <w:rFonts w:hint="eastAsia"/>
        </w:rPr>
        <w:lastRenderedPageBreak/>
        <w:t xml:space="preserve"> 서론</w:t>
      </w:r>
    </w:p>
    <w:p w14:paraId="7C1C5693" w14:textId="0D62D967" w:rsidR="00366BE3" w:rsidRDefault="00366BE3" w:rsidP="00366BE3">
      <w:pPr>
        <w:pStyle w:val="2"/>
        <w:ind w:left="100"/>
      </w:pPr>
      <w:r>
        <w:rPr>
          <w:rFonts w:hint="eastAsia"/>
        </w:rPr>
        <w:t xml:space="preserve"> 연구의 배경</w:t>
      </w:r>
    </w:p>
    <w:p w14:paraId="07DCDFFE" w14:textId="0B0A05E8" w:rsidR="00366BE3" w:rsidRDefault="00366BE3" w:rsidP="00770A51">
      <w:pPr>
        <w:pStyle w:val="3"/>
      </w:pPr>
      <w:r>
        <w:rPr>
          <w:rFonts w:hint="eastAsia"/>
        </w:rPr>
        <w:t xml:space="preserve"> 위성군의 </w:t>
      </w:r>
      <w:r w:rsidR="00622029">
        <w:rPr>
          <w:rFonts w:hint="eastAsia"/>
        </w:rPr>
        <w:t>필요성</w:t>
      </w:r>
    </w:p>
    <w:p w14:paraId="5256AC56" w14:textId="4D019A41" w:rsidR="00366BE3" w:rsidRDefault="00366BE3" w:rsidP="00366BE3">
      <w:pPr>
        <w:spacing w:before="3840" w:after="3840"/>
        <w:ind w:firstLine="200"/>
        <w:rPr>
          <w:rFonts w:hAnsi="바탕체"/>
        </w:rPr>
      </w:pPr>
      <w:r w:rsidRPr="00D57CDD">
        <w:rPr>
          <w:rFonts w:hAnsi="바탕체"/>
        </w:rPr>
        <w:t xml:space="preserve">20세기 후반에 접어들면서 과학 기술이 비약적으로 발달함에 따라 우주 과학시대가 도래하였고, 스푸트니크호의 개발을 필두로 하여 수많은 인공위성들이 우후죽순처럼 쏟아져 나오게 되었다. 인공위성의 개발 이후, 통신 및 항법을 비롯하여 위성의 실생활에서의 사용은 다른 기술로 대체 불가능할 정도의 높은 성능을 자랑하며 우리 과학 기술 사회에 당당하게 자리매김하게 되었다. 또한 인공위성의 발달과 함께, 운용 개념 및 목적에 따라 다양하게 분류되는 우주 임무들도 </w:t>
      </w:r>
      <w:r w:rsidRPr="00D57CDD">
        <w:rPr>
          <w:rFonts w:hAnsi="바탕체" w:hint="eastAsia"/>
        </w:rPr>
        <w:t>새롭게</w:t>
      </w:r>
      <w:r w:rsidRPr="00D57CDD">
        <w:rPr>
          <w:rFonts w:hAnsi="바탕체"/>
        </w:rPr>
        <w:t xml:space="preserve"> 설계되고 있다. 하지만 시간이 경과함에 따라 비교적 간단하고 단순한 목표를 가진 임무를 넘어 복잡한 상황 속에서 운용되는 고차원적 연구가 진행되었고, 시간 및 공간 등 특정 상황에 따라 요구 조건을 유동성 있게 변경해야 하는 임무의 필요성이 제기되기 시작했다. 이러한 복잡한 임무 목표 달성을 위해 최근에는 하나의 위성을 운용하는 것에서 그치지 않고 둘 이상의 위성체를 동시에 운용하여 각 위성이 위성 그룹 내에서 상호작용할 수 있도록 전체 위성의 집</w:t>
      </w:r>
      <w:r w:rsidRPr="00D57CDD">
        <w:rPr>
          <w:rFonts w:hAnsi="바탕체" w:hint="eastAsia"/>
        </w:rPr>
        <w:t>단을</w:t>
      </w:r>
      <w:r w:rsidRPr="00D57CDD">
        <w:rPr>
          <w:rFonts w:hAnsi="바탕체"/>
        </w:rPr>
        <w:t xml:space="preserve"> 설계하는‘위성군(Satellite Constellation)</w:t>
      </w:r>
      <w:r>
        <w:rPr>
          <w:rFonts w:hAnsi="바탕체"/>
        </w:rPr>
        <w:t>’</w:t>
      </w:r>
      <w:r w:rsidRPr="00D57CDD">
        <w:rPr>
          <w:rFonts w:hAnsi="바탕체"/>
        </w:rPr>
        <w:t>이라는 개념이 새롭게 고안되고 있다. 좁은 영역의 관심지역</w:t>
      </w:r>
      <w:r>
        <w:rPr>
          <w:rFonts w:hAnsi="바탕체" w:hint="eastAsia"/>
        </w:rPr>
        <w:t xml:space="preserve"> </w:t>
      </w:r>
      <w:r w:rsidRPr="00D57CDD">
        <w:rPr>
          <w:rFonts w:hAnsi="바탕체"/>
        </w:rPr>
        <w:t>뿐만 아니라 국가 단위의 넓은 영토까지 감시 및 정찰해야 하는 임무가 다양화되고 있는 오늘날, 위성군을 활용한 관심지역의 지속적인 모니터링이 절실한 실정이다.</w:t>
      </w:r>
    </w:p>
    <w:p w14:paraId="569185BE" w14:textId="77777777" w:rsidR="00366BE3" w:rsidRDefault="00366BE3" w:rsidP="00366BE3">
      <w:pPr>
        <w:spacing w:before="3840" w:after="3840"/>
        <w:ind w:firstLine="200"/>
      </w:pPr>
    </w:p>
    <w:p w14:paraId="42023697" w14:textId="504A8041" w:rsidR="00366BE3" w:rsidRDefault="00366BE3" w:rsidP="00770A51">
      <w:pPr>
        <w:pStyle w:val="3"/>
      </w:pPr>
      <w:r>
        <w:rPr>
          <w:rFonts w:hint="eastAsia"/>
        </w:rPr>
        <w:t xml:space="preserve"> 이종 위성군의 </w:t>
      </w:r>
      <w:r w:rsidR="00622029">
        <w:rPr>
          <w:rFonts w:hint="eastAsia"/>
        </w:rPr>
        <w:t>역할</w:t>
      </w:r>
    </w:p>
    <w:p w14:paraId="366322E4" w14:textId="587E940D" w:rsidR="00622029" w:rsidRPr="00C14693" w:rsidRDefault="00622029" w:rsidP="00622029">
      <w:pPr>
        <w:ind w:firstLineChars="200" w:firstLine="400"/>
      </w:pPr>
      <w:r w:rsidRPr="00C14693">
        <w:rPr>
          <w:rFonts w:hint="eastAsia"/>
        </w:rPr>
        <w:t>먼저</w:t>
      </w:r>
      <w:r w:rsidRPr="00C14693">
        <w:t xml:space="preserve">, 국내에서 진행되었던 위성군 운용 연구의 사례로는 한반도에 잠재적 위협이 </w:t>
      </w:r>
      <w:r w:rsidRPr="00C14693">
        <w:lastRenderedPageBreak/>
        <w:t xml:space="preserve">될 수 있는 한반도 인근의 주요 </w:t>
      </w:r>
      <w:r w:rsidR="00A545CA">
        <w:rPr>
          <w:rFonts w:hint="eastAsia"/>
        </w:rPr>
        <w:t>관심지역</w:t>
      </w:r>
      <w:r w:rsidRPr="00C14693">
        <w:t xml:space="preserve"> 여러 곳을 선정하여 준 실시간 감시정찰을 수행함으로써 국내 안보 강화에 기여할 것으로 기대되는 초소형 위성군의 궤도 설계와 유지에 관한 연구</w:t>
      </w:r>
      <w:r>
        <w:rPr>
          <w:rFonts w:hint="eastAsia"/>
        </w:rPr>
        <w:t>를</w:t>
      </w:r>
      <w:r w:rsidRPr="00C14693">
        <w:t xml:space="preserve"> 참고할 수 있었다(황영민, 2019)</w:t>
      </w:r>
      <w:r>
        <w:rPr>
          <w:rFonts w:hint="eastAsia"/>
        </w:rPr>
        <w:t xml:space="preserve">. 또한, </w:t>
      </w:r>
      <w:r w:rsidRPr="00C14693">
        <w:t>위성이 주어진 임무를 원활하게 수행하기 위한 필수조건으로 재방문 주기 및 커버리지 성능 지수를 향상시키는 것이 가장 중요한데, 지역 커버리지를 위한 초소형 위성군에 대한 연구를 통해 관심 지역의 위도와 궤도의 경사각의 관계를 파악하며 원하는 지역의 재방문 주기 성능 향상에 대한 내용을 다룬 연구 사례도 찾아볼 수 있었다(신진영, 2020)</w:t>
      </w:r>
      <w:r>
        <w:rPr>
          <w:rFonts w:hint="eastAsia"/>
        </w:rPr>
        <w:t>.</w:t>
      </w:r>
      <w:r w:rsidRPr="00622029">
        <w:t xml:space="preserve"> </w:t>
      </w:r>
      <w:r w:rsidRPr="00C14693">
        <w:t>마지막으로</w:t>
      </w:r>
      <w:r>
        <w:rPr>
          <w:rFonts w:hint="eastAsia"/>
        </w:rPr>
        <w:t xml:space="preserve"> </w:t>
      </w:r>
      <w:r w:rsidRPr="00C14693">
        <w:t>가장 최근에 게재된</w:t>
      </w:r>
      <w:r w:rsidR="00A545CA">
        <w:rPr>
          <w:rFonts w:hint="eastAsia"/>
        </w:rPr>
        <w:t>,</w:t>
      </w:r>
      <w:r w:rsidRPr="00C14693">
        <w:t xml:space="preserve"> 초소형 위성을 활용하여 워커-델타 위성군의 성능을 분석한 연구를 예로 들 수 있</w:t>
      </w:r>
      <w:r>
        <w:rPr>
          <w:rFonts w:hint="eastAsia"/>
        </w:rPr>
        <w:t>는데</w:t>
      </w:r>
      <w:r w:rsidRPr="00C14693">
        <w:t>(김한석, 2023)</w:t>
      </w:r>
      <w:r>
        <w:rPr>
          <w:rFonts w:hint="eastAsia"/>
        </w:rPr>
        <w:t>,</w:t>
      </w:r>
      <w:r w:rsidRPr="00C14693">
        <w:t xml:space="preserve"> 해당 논문에서는 위성의 탑재체 종류 중 SAR위성을 중점적으로 다루었으며 총 40기의 위성을 운용하여 재방문 주기의 평균, 최대 및 최소 값 등의 성능을 분석하였</w:t>
      </w:r>
      <w:r w:rsidR="00A545CA">
        <w:rPr>
          <w:rFonts w:hint="eastAsia"/>
        </w:rPr>
        <w:t>다.</w:t>
      </w:r>
      <w:r w:rsidRPr="00C14693">
        <w:t xml:space="preserve"> 더 나아가 원인을 파악하기 어려운 이유로 위성 시스템에 장애가 생겼을 경우 정해진 목표 달성을 위해 안정성을 유</w:t>
      </w:r>
      <w:r w:rsidRPr="00C14693">
        <w:rPr>
          <w:rFonts w:hint="eastAsia"/>
        </w:rPr>
        <w:t>지하도록</w:t>
      </w:r>
      <w:r w:rsidRPr="00C14693">
        <w:t xml:space="preserve"> 하는 강건성에 대한 내용을 다루었다. </w:t>
      </w:r>
    </w:p>
    <w:p w14:paraId="7EAAFC59" w14:textId="3436D053" w:rsidR="00622029" w:rsidRDefault="00622029" w:rsidP="00622029">
      <w:pPr>
        <w:ind w:firstLine="200"/>
      </w:pPr>
      <w:r>
        <w:rPr>
          <w:rFonts w:hint="eastAsia"/>
        </w:rPr>
        <w:t>국내뿐만 아니라 해외에서도 위성군에 관한 연구는 활발하게 진행된 바 있다. 특히, Peter Fox(2017)</w:t>
      </w:r>
      <w:r w:rsidR="00A545CA">
        <w:rPr>
          <w:rFonts w:hint="eastAsia"/>
        </w:rPr>
        <w:t>의 연구</w:t>
      </w:r>
      <w:r>
        <w:rPr>
          <w:rFonts w:hint="eastAsia"/>
        </w:rPr>
        <w:t xml:space="preserve">에서는 본 연구의 목표와도 밀접한 관련이 있는 이종위성군의 형태와 가장 흡사한 연구가 진행되었는데, 광학 위성과 SAR 위성의 장점만을 혼합하여 새롭게 OptiSAR라는 위성군을 구성하고 궤도 설계 및 운용개념에 대해 소개하며 두 종류의 탑재체의 상호작용에 따른 기술적 효과를 설명하였다. 또한 </w:t>
      </w:r>
      <w:r w:rsidRPr="00B7099A">
        <w:t>Ibrahim Sanad</w:t>
      </w:r>
      <w:r>
        <w:rPr>
          <w:rFonts w:hint="eastAsia"/>
        </w:rPr>
        <w:t>(2019)에서는 산불 등의 자연재해 및 자연안보와 관련된 사항에 빠르게 대응하기 위해 Imaging과 Relay 두 종류의 탑재체를 이용하였으며, 신속성과 직결되는 SRT(System Response Time)의 개념 및 구성요소와 단축 방법 등에 대한 내용을 소개한다. 마지막으로, 이종 위성군을 구성하는데 설계 기법으로 사용한 이진 선형 계획법에 대한 연구에서는</w:t>
      </w:r>
      <w:r w:rsidR="00A545CA">
        <w:rPr>
          <w:rFonts w:hint="eastAsia"/>
        </w:rPr>
        <w:t>(Lee et al, 2020)</w:t>
      </w:r>
      <w:r>
        <w:rPr>
          <w:rFonts w:hint="eastAsia"/>
        </w:rPr>
        <w:t xml:space="preserve"> 다양한 상황을 가정하고 각각의 운용개념의 요구조건을 달성하기 위해 불필요한 위성 수를 줄여 위성의 동선 및 비용면에서 최적화하도록 하는 위성의 궤도</w:t>
      </w:r>
      <w:r>
        <w:rPr>
          <w:rFonts w:hint="eastAsia"/>
        </w:rPr>
        <w:lastRenderedPageBreak/>
        <w:t>요소를 구하는 BILP에 대한 내용을 다루었다</w:t>
      </w:r>
      <w:r w:rsidR="00A545CA">
        <w:rPr>
          <w:rFonts w:hint="eastAsia"/>
        </w:rPr>
        <w:t>.</w:t>
      </w:r>
    </w:p>
    <w:p w14:paraId="7CA3E6F6" w14:textId="52507A6A" w:rsidR="00366BE3" w:rsidRDefault="00F105FC" w:rsidP="00F105FC">
      <w:pPr>
        <w:ind w:firstLine="200"/>
        <w:rPr>
          <w:rFonts w:hAnsi="바탕체"/>
          <w:color w:val="000000" w:themeColor="text1"/>
        </w:rPr>
      </w:pPr>
      <w:r>
        <w:rPr>
          <w:rFonts w:hint="eastAsia"/>
        </w:rPr>
        <w:t xml:space="preserve">이와 같이 </w:t>
      </w:r>
      <w:r w:rsidR="00622029" w:rsidRPr="00D57CDD">
        <w:t xml:space="preserve">하나의 위성만을 운용한 단순한 임무에 비해, 두 가지 이상의 </w:t>
      </w:r>
      <w:r w:rsidR="00622029">
        <w:rPr>
          <w:rFonts w:hint="eastAsia"/>
        </w:rPr>
        <w:t xml:space="preserve">궤도나 </w:t>
      </w:r>
      <w:r w:rsidR="00622029" w:rsidRPr="00D57CDD">
        <w:t>탑재체가 포함된 위성들을 군집으로 운용하여 통신 및 감시정찰 등의 임무를 수행했을 때의 성능은 기술 및 비용 등 모든 방면에서 비교할 수 없을 정도로 차이가 난다는 것은 이미 많은 연구 결과를 통해 확인된 바 있다. 이처럼 서로 다른 두 가지 이상의 위성 또는 위성 집단을 동시에 운용하는 것을</w:t>
      </w:r>
      <w:r w:rsidR="00A534EB">
        <w:rPr>
          <w:rFonts w:hint="eastAsia"/>
        </w:rPr>
        <w:t xml:space="preserve"> </w:t>
      </w:r>
      <w:r w:rsidR="00622029" w:rsidRPr="00D57CDD">
        <w:t>‘</w:t>
      </w:r>
      <w:r w:rsidR="00622029" w:rsidRPr="00D57CDD">
        <w:t>이종 위성군</w:t>
      </w:r>
      <w:r w:rsidR="00622029">
        <w:t>’</w:t>
      </w:r>
      <w:r w:rsidR="00622029" w:rsidRPr="00D57CDD">
        <w:t>이라는 용어로 명명하며, 서로 다른 종류의 탑재체 또는 다양한 종류의 궤도 유형을 동시</w:t>
      </w:r>
      <w:r w:rsidR="00622029" w:rsidRPr="00D57CDD">
        <w:rPr>
          <w:rFonts w:hint="eastAsia"/>
        </w:rPr>
        <w:t>에</w:t>
      </w:r>
      <w:r w:rsidR="00622029" w:rsidRPr="00D57CDD">
        <w:t xml:space="preserve"> 운용하는 것 두 가지로 </w:t>
      </w:r>
      <w:r w:rsidR="00622029">
        <w:rPr>
          <w:rFonts w:hint="eastAsia"/>
        </w:rPr>
        <w:t xml:space="preserve">크게 </w:t>
      </w:r>
      <w:r w:rsidR="00622029" w:rsidRPr="00D57CDD">
        <w:t>분류할 수 있다.</w:t>
      </w:r>
      <w:r>
        <w:rPr>
          <w:rFonts w:hint="eastAsia"/>
        </w:rPr>
        <w:t xml:space="preserve"> </w:t>
      </w:r>
      <w:r w:rsidR="00366BE3">
        <w:rPr>
          <w:rFonts w:hint="eastAsia"/>
        </w:rPr>
        <w:t xml:space="preserve">앞서 다루어 본 국내의 참고 문헌들은 모두 관심지역을 한반도에 초점을 두고 초소형 위성군을 통한 감시정찰 목표를 달성하기 위해 커버리지 및 재방문 주기의 성능 지수를 이용하였다. 이 과정에서 위성군 설계 방법 중에 가장 널리 쓰이고 있는 워커-델타 위성군을 선택하였으며 전지구에 균등한 간격으로 배치되도록 하는 연구가 진행되었다. 하지만 관심지역을 여러 곳으로 설정하여 </w:t>
      </w:r>
      <w:r w:rsidR="00366BE3" w:rsidRPr="00C37AF8">
        <w:t>동시에</w:t>
      </w:r>
      <w:r w:rsidR="00366BE3" w:rsidRPr="00C37AF8">
        <w:rPr>
          <w:rFonts w:hint="eastAsia"/>
        </w:rPr>
        <w:t xml:space="preserve"> 운용하기 </w:t>
      </w:r>
      <w:r w:rsidR="00366BE3" w:rsidRPr="00C37AF8">
        <w:t>위해서는</w:t>
      </w:r>
      <w:r w:rsidR="00366BE3" w:rsidRPr="00C37AF8">
        <w:rPr>
          <w:rFonts w:hint="eastAsia"/>
        </w:rPr>
        <w:t xml:space="preserve"> 사용자가 </w:t>
      </w:r>
      <w:r w:rsidR="00366BE3" w:rsidRPr="00C37AF8">
        <w:t>지정한</w:t>
      </w:r>
      <w:r w:rsidR="00366BE3" w:rsidRPr="00C37AF8">
        <w:rPr>
          <w:rFonts w:hint="eastAsia"/>
        </w:rPr>
        <w:t xml:space="preserve"> 특정 </w:t>
      </w:r>
      <w:r w:rsidR="00366BE3" w:rsidRPr="00C37AF8">
        <w:t>지역만을</w:t>
      </w:r>
      <w:r w:rsidR="00366BE3" w:rsidRPr="00C37AF8">
        <w:rPr>
          <w:rFonts w:hint="eastAsia"/>
        </w:rPr>
        <w:t xml:space="preserve"> </w:t>
      </w:r>
      <w:r w:rsidR="00366BE3" w:rsidRPr="00C37AF8">
        <w:t>초점으로</w:t>
      </w:r>
      <w:r w:rsidR="00366BE3" w:rsidRPr="00C37AF8">
        <w:rPr>
          <w:rFonts w:hint="eastAsia"/>
        </w:rPr>
        <w:t xml:space="preserve"> 한 </w:t>
      </w:r>
      <w:r w:rsidR="00366BE3" w:rsidRPr="00C37AF8">
        <w:t>워커-델타</w:t>
      </w:r>
      <w:r w:rsidR="00366BE3" w:rsidRPr="00C37AF8">
        <w:rPr>
          <w:rFonts w:hint="eastAsia"/>
        </w:rPr>
        <w:t xml:space="preserve"> 위성군 </w:t>
      </w:r>
      <w:r w:rsidR="00366BE3" w:rsidRPr="00C37AF8">
        <w:t>설계가</w:t>
      </w:r>
      <w:r w:rsidR="00366BE3" w:rsidRPr="00C37AF8">
        <w:rPr>
          <w:rFonts w:hint="eastAsia"/>
        </w:rPr>
        <w:t xml:space="preserve"> </w:t>
      </w:r>
      <w:r w:rsidR="00366BE3" w:rsidRPr="00C37AF8">
        <w:t>다소</w:t>
      </w:r>
      <w:r w:rsidR="00366BE3" w:rsidRPr="00C37AF8">
        <w:rPr>
          <w:rFonts w:hint="eastAsia"/>
        </w:rPr>
        <w:t xml:space="preserve"> </w:t>
      </w:r>
      <w:r w:rsidR="00366BE3" w:rsidRPr="00C37AF8">
        <w:t>비효율적일</w:t>
      </w:r>
      <w:r w:rsidR="00366BE3" w:rsidRPr="00C37AF8">
        <w:rPr>
          <w:rFonts w:hint="eastAsia"/>
        </w:rPr>
        <w:t xml:space="preserve"> </w:t>
      </w:r>
      <w:r w:rsidR="00366BE3" w:rsidRPr="00C37AF8">
        <w:t>수</w:t>
      </w:r>
      <w:r w:rsidR="00366BE3" w:rsidRPr="00C37AF8">
        <w:rPr>
          <w:rFonts w:hint="eastAsia"/>
        </w:rPr>
        <w:t xml:space="preserve"> 있을 </w:t>
      </w:r>
      <w:r w:rsidR="00366BE3" w:rsidRPr="00C37AF8">
        <w:t>것으로</w:t>
      </w:r>
      <w:r w:rsidR="00366BE3" w:rsidRPr="00C37AF8">
        <w:rPr>
          <w:rFonts w:hint="eastAsia"/>
        </w:rPr>
        <w:t xml:space="preserve"> </w:t>
      </w:r>
      <w:r w:rsidR="00366BE3" w:rsidRPr="00C37AF8">
        <w:t>예상된다.</w:t>
      </w:r>
      <w:r w:rsidR="00366BE3" w:rsidRPr="00C37AF8">
        <w:rPr>
          <w:rFonts w:hint="eastAsia"/>
        </w:rPr>
        <w:t xml:space="preserve"> 또한 국내에서 </w:t>
      </w:r>
      <w:r w:rsidR="00366BE3" w:rsidRPr="00C37AF8">
        <w:t>진행된</w:t>
      </w:r>
      <w:r w:rsidR="00366BE3" w:rsidRPr="00C37AF8">
        <w:rPr>
          <w:rFonts w:hint="eastAsia"/>
        </w:rPr>
        <w:t xml:space="preserve"> </w:t>
      </w:r>
      <w:r w:rsidR="00366BE3" w:rsidRPr="00C37AF8">
        <w:t>이종 위성군</w:t>
      </w:r>
      <w:r w:rsidR="00366BE3" w:rsidRPr="00C37AF8">
        <w:rPr>
          <w:rFonts w:hint="eastAsia"/>
        </w:rPr>
        <w:t>의</w:t>
      </w:r>
      <w:r w:rsidR="00366BE3" w:rsidRPr="00C37AF8">
        <w:t xml:space="preserve"> 연구 사례로는 감시정찰을 목적으로 다수의 SAR 위성 및 EO/IR 위성을 함께 운용하는 425 사업 과제 등이 있었으며, 해당 사례들은 </w:t>
      </w:r>
      <w:r w:rsidR="00366BE3" w:rsidRPr="00C37AF8">
        <w:rPr>
          <w:rFonts w:hint="eastAsia"/>
        </w:rPr>
        <w:t>주야간 및 날씨에 상관없이 전천후로</w:t>
      </w:r>
      <w:r w:rsidR="00366BE3" w:rsidRPr="00C37AF8">
        <w:t xml:space="preserve"> 원하는 지역의 영상 및 이미지 획득</w:t>
      </w:r>
      <w:r w:rsidR="00366BE3" w:rsidRPr="00C37AF8">
        <w:rPr>
          <w:rFonts w:hint="eastAsia"/>
        </w:rPr>
        <w:t xml:space="preserve">을 </w:t>
      </w:r>
      <w:r w:rsidR="00366BE3" w:rsidRPr="00C37AF8">
        <w:t xml:space="preserve">주요 목표로 하는 연구라는 점에서 </w:t>
      </w:r>
      <w:r w:rsidR="00366BE3" w:rsidRPr="00C37AF8">
        <w:rPr>
          <w:rFonts w:hint="eastAsia"/>
        </w:rPr>
        <w:t xml:space="preserve">두 가지 탑재체가 포함된 형태의 이종 위성군으로 볼 수 있다. 하지만 동일한 궤도 상에 두 종류의 위성을 배치하는 해당 과제의 특성 상, 다양한 궤도를 동시에 운용하는 설계 방법에 비해 같은 수의 위성으로는 관심지역에 대한 감시정찰이 </w:t>
      </w:r>
      <w:r w:rsidR="00622029">
        <w:rPr>
          <w:rFonts w:hint="eastAsia"/>
        </w:rPr>
        <w:t>부분적으로 어려울 수 있으며</w:t>
      </w:r>
      <w:r w:rsidR="00366BE3" w:rsidRPr="00C37AF8">
        <w:rPr>
          <w:rFonts w:hint="eastAsia"/>
        </w:rPr>
        <w:t xml:space="preserve">, 요구조건 달성을 위해 불필요한 위성을 추가하는 과정에서 재방문 주기 및 요구되는 최소 위성의 수 등의 성능지수가 저하될 수 있다는 </w:t>
      </w:r>
      <w:r w:rsidR="00366BE3" w:rsidRPr="00C37AF8">
        <w:t>한계가</w:t>
      </w:r>
      <w:r w:rsidR="00366BE3" w:rsidRPr="00C37AF8">
        <w:rPr>
          <w:rFonts w:hint="eastAsia"/>
        </w:rPr>
        <w:t xml:space="preserve"> </w:t>
      </w:r>
      <w:r w:rsidR="00366BE3" w:rsidRPr="00C37AF8">
        <w:t>있었다</w:t>
      </w:r>
      <w:r w:rsidR="00366BE3" w:rsidRPr="00C37AF8">
        <w:rPr>
          <w:rFonts w:hint="eastAsia"/>
        </w:rPr>
        <w:t xml:space="preserve">. 마찬가지로 </w:t>
      </w:r>
      <w:r w:rsidR="00366BE3" w:rsidRPr="00C37AF8">
        <w:t>해외</w:t>
      </w:r>
      <w:r w:rsidR="00366BE3" w:rsidRPr="00C37AF8">
        <w:rPr>
          <w:rFonts w:hint="eastAsia"/>
        </w:rPr>
        <w:t xml:space="preserve">의 </w:t>
      </w:r>
      <w:r w:rsidR="00366BE3" w:rsidRPr="00C37AF8">
        <w:t>선행</w:t>
      </w:r>
      <w:r w:rsidR="00366BE3" w:rsidRPr="00C37AF8">
        <w:rPr>
          <w:rFonts w:hint="eastAsia"/>
        </w:rPr>
        <w:t xml:space="preserve"> </w:t>
      </w:r>
      <w:r w:rsidR="00366BE3" w:rsidRPr="00C37AF8">
        <w:t>연구</w:t>
      </w:r>
      <w:r w:rsidR="00366BE3" w:rsidRPr="00C37AF8">
        <w:rPr>
          <w:rFonts w:hint="eastAsia"/>
        </w:rPr>
        <w:t xml:space="preserve"> </w:t>
      </w:r>
      <w:r w:rsidR="00366BE3" w:rsidRPr="00C37AF8">
        <w:t>사례</w:t>
      </w:r>
      <w:r w:rsidR="00366BE3" w:rsidRPr="00C37AF8">
        <w:rPr>
          <w:rFonts w:hint="eastAsia"/>
        </w:rPr>
        <w:t xml:space="preserve"> </w:t>
      </w:r>
      <w:r w:rsidR="00366BE3" w:rsidRPr="00C37AF8">
        <w:t>중,</w:t>
      </w:r>
      <w:r w:rsidR="00366BE3" w:rsidRPr="00C37AF8">
        <w:rPr>
          <w:rFonts w:hint="eastAsia"/>
        </w:rPr>
        <w:t xml:space="preserve"> 서로 </w:t>
      </w:r>
      <w:r w:rsidR="00366BE3" w:rsidRPr="00C37AF8">
        <w:t>다른</w:t>
      </w:r>
      <w:r w:rsidR="00366BE3" w:rsidRPr="00C37AF8">
        <w:rPr>
          <w:rFonts w:hint="eastAsia"/>
        </w:rPr>
        <w:t xml:space="preserve"> </w:t>
      </w:r>
      <w:r w:rsidR="00366BE3" w:rsidRPr="00C37AF8">
        <w:t>두</w:t>
      </w:r>
      <w:r w:rsidR="00366BE3" w:rsidRPr="00C37AF8">
        <w:rPr>
          <w:rFonts w:hint="eastAsia"/>
        </w:rPr>
        <w:t xml:space="preserve"> </w:t>
      </w:r>
      <w:r w:rsidR="00366BE3" w:rsidRPr="00C37AF8">
        <w:t>종류의</w:t>
      </w:r>
      <w:r w:rsidR="00366BE3" w:rsidRPr="00C37AF8">
        <w:rPr>
          <w:rFonts w:hint="eastAsia"/>
        </w:rPr>
        <w:t xml:space="preserve"> </w:t>
      </w:r>
      <w:r w:rsidR="00366BE3" w:rsidRPr="00C37AF8">
        <w:t>탑재체를</w:t>
      </w:r>
      <w:r w:rsidR="00366BE3" w:rsidRPr="00C37AF8">
        <w:rPr>
          <w:rFonts w:hint="eastAsia"/>
        </w:rPr>
        <w:t xml:space="preserve"> </w:t>
      </w:r>
      <w:r w:rsidR="00366BE3" w:rsidRPr="00C37AF8">
        <w:t>동시에</w:t>
      </w:r>
      <w:r w:rsidR="00366BE3" w:rsidRPr="00C37AF8">
        <w:rPr>
          <w:rFonts w:hint="eastAsia"/>
        </w:rPr>
        <w:t xml:space="preserve"> </w:t>
      </w:r>
      <w:r w:rsidR="00366BE3" w:rsidRPr="00C37AF8">
        <w:t>운용하는</w:t>
      </w:r>
      <w:r w:rsidR="00366BE3" w:rsidRPr="00C37AF8">
        <w:rPr>
          <w:rFonts w:hint="eastAsia"/>
        </w:rPr>
        <w:t xml:space="preserve"> Peter </w:t>
      </w:r>
      <w:r w:rsidR="00366BE3" w:rsidRPr="00C37AF8">
        <w:t>Fox</w:t>
      </w:r>
      <w:r w:rsidR="002104A4">
        <w:rPr>
          <w:rFonts w:hint="eastAsia"/>
        </w:rPr>
        <w:t>(</w:t>
      </w:r>
      <w:r w:rsidR="00366BE3" w:rsidRPr="00C37AF8">
        <w:t>2017)</w:t>
      </w:r>
      <w:r w:rsidR="002104A4">
        <w:rPr>
          <w:rFonts w:hint="eastAsia"/>
        </w:rPr>
        <w:t>와</w:t>
      </w:r>
      <w:r w:rsidR="00366BE3" w:rsidRPr="00C37AF8">
        <w:rPr>
          <w:rFonts w:hint="eastAsia"/>
        </w:rPr>
        <w:t xml:space="preserve"> </w:t>
      </w:r>
      <w:r w:rsidR="00366BE3" w:rsidRPr="00C37AF8">
        <w:t>Ibrahim Sanad</w:t>
      </w:r>
      <w:r w:rsidR="002104A4">
        <w:rPr>
          <w:rFonts w:hint="eastAsia"/>
        </w:rPr>
        <w:t>(</w:t>
      </w:r>
      <w:r w:rsidR="00366BE3" w:rsidRPr="00C37AF8">
        <w:t>2019)</w:t>
      </w:r>
      <w:r>
        <w:rPr>
          <w:rFonts w:hint="eastAsia"/>
        </w:rPr>
        <w:t>의 연구</w:t>
      </w:r>
      <w:r w:rsidR="00366BE3" w:rsidRPr="00C37AF8">
        <w:rPr>
          <w:rFonts w:hint="eastAsia"/>
        </w:rPr>
        <w:t xml:space="preserve">에서는 </w:t>
      </w:r>
      <w:r w:rsidR="00366BE3" w:rsidRPr="00C37AF8">
        <w:t>각</w:t>
      </w:r>
      <w:r w:rsidR="00366BE3" w:rsidRPr="00C37AF8">
        <w:rPr>
          <w:rFonts w:hint="eastAsia"/>
        </w:rPr>
        <w:t xml:space="preserve"> </w:t>
      </w:r>
      <w:r w:rsidR="00366BE3" w:rsidRPr="00C37AF8">
        <w:t>탑재체의</w:t>
      </w:r>
      <w:r w:rsidR="00366BE3" w:rsidRPr="00C37AF8">
        <w:rPr>
          <w:rFonts w:hint="eastAsia"/>
        </w:rPr>
        <w:t xml:space="preserve"> </w:t>
      </w:r>
      <w:r w:rsidR="00366BE3" w:rsidRPr="00C37AF8">
        <w:t>장점을</w:t>
      </w:r>
      <w:r w:rsidR="00366BE3" w:rsidRPr="00C37AF8">
        <w:rPr>
          <w:rFonts w:hint="eastAsia"/>
        </w:rPr>
        <w:t xml:space="preserve"> </w:t>
      </w:r>
      <w:r w:rsidR="00366BE3" w:rsidRPr="00C37AF8">
        <w:t>살려</w:t>
      </w:r>
      <w:r w:rsidR="00366BE3" w:rsidRPr="00C37AF8">
        <w:rPr>
          <w:rFonts w:hint="eastAsia"/>
        </w:rPr>
        <w:t xml:space="preserve"> </w:t>
      </w:r>
      <w:r w:rsidR="00366BE3" w:rsidRPr="00C37AF8">
        <w:t>임무</w:t>
      </w:r>
      <w:r w:rsidR="00366BE3" w:rsidRPr="00C37AF8">
        <w:rPr>
          <w:rFonts w:hint="eastAsia"/>
        </w:rPr>
        <w:t xml:space="preserve"> 목표 </w:t>
      </w:r>
      <w:r w:rsidR="00366BE3" w:rsidRPr="00C37AF8">
        <w:t>달성의</w:t>
      </w:r>
      <w:r w:rsidR="00366BE3" w:rsidRPr="00C37AF8">
        <w:rPr>
          <w:rFonts w:hint="eastAsia"/>
        </w:rPr>
        <w:t xml:space="preserve"> </w:t>
      </w:r>
      <w:r w:rsidR="00366BE3" w:rsidRPr="00C37AF8">
        <w:t>효</w:t>
      </w:r>
      <w:r w:rsidR="00366BE3" w:rsidRPr="00C37AF8">
        <w:lastRenderedPageBreak/>
        <w:t>용성에</w:t>
      </w:r>
      <w:r w:rsidR="00366BE3" w:rsidRPr="00C37AF8">
        <w:rPr>
          <w:rFonts w:hint="eastAsia"/>
        </w:rPr>
        <w:t xml:space="preserve"> </w:t>
      </w:r>
      <w:r w:rsidR="00366BE3" w:rsidRPr="00C37AF8">
        <w:t>대한</w:t>
      </w:r>
      <w:r w:rsidR="00366BE3" w:rsidRPr="00C37AF8">
        <w:rPr>
          <w:rFonts w:hint="eastAsia"/>
        </w:rPr>
        <w:t xml:space="preserve"> 결과를 </w:t>
      </w:r>
      <w:r w:rsidR="00366BE3" w:rsidRPr="00C37AF8">
        <w:t>얻을</w:t>
      </w:r>
      <w:r w:rsidR="00366BE3" w:rsidRPr="00C37AF8">
        <w:rPr>
          <w:rFonts w:hint="eastAsia"/>
        </w:rPr>
        <w:t xml:space="preserve"> </w:t>
      </w:r>
      <w:r w:rsidR="00366BE3" w:rsidRPr="00C37AF8">
        <w:t>수</w:t>
      </w:r>
      <w:r w:rsidR="00366BE3" w:rsidRPr="00C37AF8">
        <w:rPr>
          <w:rFonts w:hint="eastAsia"/>
        </w:rPr>
        <w:t xml:space="preserve"> </w:t>
      </w:r>
      <w:r w:rsidR="00366BE3" w:rsidRPr="00C37AF8">
        <w:t>있지만</w:t>
      </w:r>
      <w:r w:rsidR="00366BE3" w:rsidRPr="00C37AF8">
        <w:rPr>
          <w:rFonts w:hint="eastAsia"/>
        </w:rPr>
        <w:t xml:space="preserve"> 국외에 </w:t>
      </w:r>
      <w:r w:rsidR="00366BE3" w:rsidRPr="00C37AF8">
        <w:t>위치하는</w:t>
      </w:r>
      <w:r w:rsidR="00366BE3" w:rsidRPr="00C37AF8">
        <w:rPr>
          <w:rFonts w:hint="eastAsia"/>
        </w:rPr>
        <w:t xml:space="preserve"> </w:t>
      </w:r>
      <w:r w:rsidR="00366BE3" w:rsidRPr="00C37AF8">
        <w:t>관심지역을</w:t>
      </w:r>
      <w:r w:rsidR="00366BE3" w:rsidRPr="00C37AF8">
        <w:rPr>
          <w:rFonts w:hint="eastAsia"/>
        </w:rPr>
        <w:t xml:space="preserve"> 겨냥하여 궤도 </w:t>
      </w:r>
      <w:r w:rsidR="00366BE3" w:rsidRPr="00C37AF8">
        <w:t>설계를</w:t>
      </w:r>
      <w:r w:rsidR="00366BE3" w:rsidRPr="00C37AF8">
        <w:rPr>
          <w:rFonts w:hint="eastAsia"/>
        </w:rPr>
        <w:t xml:space="preserve"> </w:t>
      </w:r>
      <w:r w:rsidR="00366BE3" w:rsidRPr="00C37AF8">
        <w:t>진행하였다는</w:t>
      </w:r>
      <w:r w:rsidR="00366BE3" w:rsidRPr="00C37AF8">
        <w:rPr>
          <w:rFonts w:hint="eastAsia"/>
        </w:rPr>
        <w:t xml:space="preserve"> </w:t>
      </w:r>
      <w:r w:rsidR="00366BE3" w:rsidRPr="00C37AF8">
        <w:t>점에서</w:t>
      </w:r>
      <w:r w:rsidR="00366BE3" w:rsidRPr="00C37AF8">
        <w:rPr>
          <w:rFonts w:hint="eastAsia"/>
        </w:rPr>
        <w:t xml:space="preserve"> </w:t>
      </w:r>
      <w:r w:rsidR="00366BE3" w:rsidRPr="00C37AF8">
        <w:t>우리나라</w:t>
      </w:r>
      <w:r w:rsidR="00366BE3" w:rsidRPr="00C37AF8">
        <w:rPr>
          <w:rFonts w:hint="eastAsia"/>
        </w:rPr>
        <w:t xml:space="preserve">의 </w:t>
      </w:r>
      <w:r w:rsidR="00366BE3" w:rsidRPr="00C37AF8">
        <w:t>위성</w:t>
      </w:r>
      <w:r w:rsidR="00366BE3" w:rsidRPr="00C37AF8">
        <w:rPr>
          <w:rFonts w:hint="eastAsia"/>
        </w:rPr>
        <w:t xml:space="preserve"> 운용 과제</w:t>
      </w:r>
      <w:r w:rsidR="00366BE3" w:rsidRPr="00C37AF8">
        <w:t>에</w:t>
      </w:r>
      <w:r w:rsidR="00366BE3" w:rsidRPr="00C37AF8">
        <w:rPr>
          <w:rFonts w:hint="eastAsia"/>
        </w:rPr>
        <w:t xml:space="preserve"> </w:t>
      </w:r>
      <w:r w:rsidR="00366BE3" w:rsidRPr="00C37AF8">
        <w:t>적용하기</w:t>
      </w:r>
      <w:r w:rsidR="00622029">
        <w:rPr>
          <w:rFonts w:hint="eastAsia"/>
        </w:rPr>
        <w:t xml:space="preserve"> 위한 새로운 관심지역을 설정할 수 있을 것이라고</w:t>
      </w:r>
      <w:r w:rsidR="00366BE3" w:rsidRPr="00C37AF8">
        <w:rPr>
          <w:rFonts w:hint="eastAsia"/>
        </w:rPr>
        <w:t xml:space="preserve"> </w:t>
      </w:r>
      <w:r w:rsidR="00366BE3" w:rsidRPr="00C37AF8">
        <w:t>판단하였다.</w:t>
      </w:r>
      <w:r w:rsidR="00366BE3" w:rsidRPr="00C37AF8">
        <w:rPr>
          <w:rFonts w:hint="eastAsia"/>
        </w:rPr>
        <w:t xml:space="preserve"> 따라서 Lee</w:t>
      </w:r>
      <w:r w:rsidR="002104A4">
        <w:rPr>
          <w:rFonts w:hint="eastAsia"/>
        </w:rPr>
        <w:t>(</w:t>
      </w:r>
      <w:r w:rsidR="00366BE3" w:rsidRPr="00C37AF8">
        <w:t>2020</w:t>
      </w:r>
      <w:r w:rsidR="00366BE3" w:rsidRPr="00C37AF8">
        <w:rPr>
          <w:rFonts w:hint="eastAsia"/>
        </w:rPr>
        <w:t xml:space="preserve">)에서 </w:t>
      </w:r>
      <w:r w:rsidR="00366BE3" w:rsidRPr="00C37AF8">
        <w:t>다룬</w:t>
      </w:r>
      <w:r w:rsidR="00366BE3" w:rsidRPr="00C37AF8">
        <w:rPr>
          <w:rFonts w:hint="eastAsia"/>
        </w:rPr>
        <w:t xml:space="preserve"> </w:t>
      </w:r>
      <w:r w:rsidR="00366BE3" w:rsidRPr="00C37AF8">
        <w:t>최소</w:t>
      </w:r>
      <w:r w:rsidR="00366BE3" w:rsidRPr="00C37AF8">
        <w:rPr>
          <w:rFonts w:hint="eastAsia"/>
        </w:rPr>
        <w:t xml:space="preserve"> </w:t>
      </w:r>
      <w:r w:rsidR="00366BE3" w:rsidRPr="00C37AF8">
        <w:t>위성</w:t>
      </w:r>
      <w:r w:rsidR="00366BE3" w:rsidRPr="00C37AF8">
        <w:rPr>
          <w:rFonts w:hint="eastAsia"/>
        </w:rPr>
        <w:t xml:space="preserve"> </w:t>
      </w:r>
      <w:r w:rsidR="00366BE3" w:rsidRPr="00C37AF8">
        <w:t>수로</w:t>
      </w:r>
      <w:r w:rsidR="00366BE3" w:rsidRPr="00C37AF8">
        <w:rPr>
          <w:rFonts w:hint="eastAsia"/>
        </w:rPr>
        <w:t xml:space="preserve"> </w:t>
      </w:r>
      <w:r w:rsidR="00366BE3" w:rsidRPr="00C37AF8">
        <w:t>원하는</w:t>
      </w:r>
      <w:r w:rsidR="00366BE3" w:rsidRPr="00C37AF8">
        <w:rPr>
          <w:rFonts w:hint="eastAsia"/>
        </w:rPr>
        <w:t xml:space="preserve"> 요구조건 달성이 가능한 </w:t>
      </w:r>
      <w:r w:rsidR="00366BE3" w:rsidRPr="00C37AF8">
        <w:t>‘</w:t>
      </w:r>
      <w:r w:rsidR="00366BE3" w:rsidRPr="00C37AF8">
        <w:t>이진</w:t>
      </w:r>
      <w:r w:rsidR="00366BE3" w:rsidRPr="00C37AF8">
        <w:rPr>
          <w:rFonts w:hint="eastAsia"/>
        </w:rPr>
        <w:t xml:space="preserve"> </w:t>
      </w:r>
      <w:r w:rsidR="00366BE3" w:rsidRPr="00C37AF8">
        <w:t>선형</w:t>
      </w:r>
      <w:r w:rsidR="00366BE3" w:rsidRPr="00C37AF8">
        <w:rPr>
          <w:rFonts w:hint="eastAsia"/>
        </w:rPr>
        <w:t xml:space="preserve"> </w:t>
      </w:r>
      <w:r w:rsidR="00366BE3" w:rsidRPr="00C37AF8">
        <w:t>계획법</w:t>
      </w:r>
      <w:r w:rsidR="00622029">
        <w:rPr>
          <w:rFonts w:hint="eastAsia"/>
        </w:rPr>
        <w:t>(BILP)</w:t>
      </w:r>
      <w:r w:rsidR="00366BE3" w:rsidRPr="00C37AF8">
        <w:t>’</w:t>
      </w:r>
      <w:r w:rsidR="00366BE3" w:rsidRPr="00C37AF8">
        <w:t>을</w:t>
      </w:r>
      <w:r w:rsidR="00366BE3" w:rsidRPr="00C37AF8">
        <w:rPr>
          <w:rFonts w:hint="eastAsia"/>
        </w:rPr>
        <w:t xml:space="preserve"> </w:t>
      </w:r>
      <w:r w:rsidR="00366BE3" w:rsidRPr="00C37AF8">
        <w:t>적용하여</w:t>
      </w:r>
      <w:r w:rsidR="00366BE3" w:rsidRPr="00C37AF8">
        <w:rPr>
          <w:rFonts w:hint="eastAsia"/>
        </w:rPr>
        <w:t xml:space="preserve"> </w:t>
      </w:r>
      <w:r w:rsidR="00366BE3" w:rsidRPr="00C37AF8">
        <w:t>한반도</w:t>
      </w:r>
      <w:r w:rsidR="00366BE3" w:rsidRPr="00C37AF8">
        <w:rPr>
          <w:rFonts w:hint="eastAsia"/>
        </w:rPr>
        <w:t xml:space="preserve"> 내의 </w:t>
      </w:r>
      <w:r w:rsidR="00366BE3" w:rsidRPr="00C37AF8">
        <w:t>관심지역에</w:t>
      </w:r>
      <w:r w:rsidR="00366BE3" w:rsidRPr="00C37AF8">
        <w:rPr>
          <w:rFonts w:hint="eastAsia"/>
        </w:rPr>
        <w:t xml:space="preserve"> </w:t>
      </w:r>
      <w:r w:rsidR="00366BE3" w:rsidRPr="00C37AF8">
        <w:t>초점을</w:t>
      </w:r>
      <w:r w:rsidR="00366BE3" w:rsidRPr="00C37AF8">
        <w:rPr>
          <w:rFonts w:hint="eastAsia"/>
        </w:rPr>
        <w:t xml:space="preserve"> 둔 </w:t>
      </w:r>
      <w:r w:rsidR="00366BE3" w:rsidRPr="00C37AF8">
        <w:t>임무</w:t>
      </w:r>
      <w:r w:rsidR="00366BE3" w:rsidRPr="00C37AF8">
        <w:rPr>
          <w:rFonts w:hint="eastAsia"/>
        </w:rPr>
        <w:t xml:space="preserve">를 </w:t>
      </w:r>
      <w:r w:rsidR="00366BE3" w:rsidRPr="00C37AF8">
        <w:t>고안한다면</w:t>
      </w:r>
      <w:r w:rsidR="00366BE3" w:rsidRPr="00C37AF8">
        <w:rPr>
          <w:rFonts w:hint="eastAsia"/>
        </w:rPr>
        <w:t xml:space="preserve"> </w:t>
      </w:r>
      <w:r w:rsidR="00366BE3" w:rsidRPr="00C37AF8">
        <w:t>앞서</w:t>
      </w:r>
      <w:r w:rsidR="00366BE3" w:rsidRPr="00C37AF8">
        <w:rPr>
          <w:rFonts w:hint="eastAsia"/>
        </w:rPr>
        <w:t xml:space="preserve"> </w:t>
      </w:r>
      <w:r w:rsidR="00366BE3" w:rsidRPr="00C37AF8">
        <w:t>언급한</w:t>
      </w:r>
      <w:r w:rsidR="00366BE3" w:rsidRPr="00C37AF8">
        <w:rPr>
          <w:rFonts w:hint="eastAsia"/>
        </w:rPr>
        <w:t xml:space="preserve"> </w:t>
      </w:r>
      <w:r w:rsidR="00366BE3" w:rsidRPr="00C37AF8">
        <w:t>국내외</w:t>
      </w:r>
      <w:r w:rsidR="00366BE3" w:rsidRPr="00C37AF8">
        <w:rPr>
          <w:rFonts w:hint="eastAsia"/>
        </w:rPr>
        <w:t xml:space="preserve"> </w:t>
      </w:r>
      <w:r w:rsidR="00366BE3" w:rsidRPr="00C37AF8">
        <w:t>사례에서</w:t>
      </w:r>
      <w:r w:rsidR="00366BE3" w:rsidRPr="00C37AF8">
        <w:rPr>
          <w:rFonts w:hint="eastAsia"/>
        </w:rPr>
        <w:t xml:space="preserve"> 해결</w:t>
      </w:r>
      <w:r w:rsidR="00366BE3" w:rsidRPr="00C37AF8">
        <w:t>하지</w:t>
      </w:r>
      <w:r w:rsidR="00366BE3" w:rsidRPr="00C37AF8">
        <w:rPr>
          <w:rFonts w:hint="eastAsia"/>
        </w:rPr>
        <w:t xml:space="preserve"> </w:t>
      </w:r>
      <w:r w:rsidR="00366BE3" w:rsidRPr="00C37AF8">
        <w:t>못한</w:t>
      </w:r>
      <w:r w:rsidR="00366BE3" w:rsidRPr="00C37AF8">
        <w:rPr>
          <w:rFonts w:hint="eastAsia"/>
        </w:rPr>
        <w:t xml:space="preserve"> 한계를 </w:t>
      </w:r>
      <w:r w:rsidR="00366BE3" w:rsidRPr="00C37AF8">
        <w:t>극복함으로</w:t>
      </w:r>
      <w:r w:rsidR="00366BE3" w:rsidRPr="00C37AF8">
        <w:rPr>
          <w:rFonts w:hint="eastAsia"/>
        </w:rPr>
        <w:t xml:space="preserve">써 </w:t>
      </w:r>
      <w:r w:rsidR="00366BE3" w:rsidRPr="00C37AF8">
        <w:t>향후 국내 인공위성 운용 분야에서 활용될 이종 위성군 체계의 발전에 기여할 것으로 기대한다.</w:t>
      </w:r>
    </w:p>
    <w:p w14:paraId="518EB1A5" w14:textId="77777777" w:rsidR="00366BE3" w:rsidRDefault="00366BE3" w:rsidP="00366BE3">
      <w:pPr>
        <w:ind w:firstLine="200"/>
      </w:pPr>
    </w:p>
    <w:p w14:paraId="1C0523AF" w14:textId="2D4A8079" w:rsidR="00366BE3" w:rsidRDefault="00366BE3" w:rsidP="00622029">
      <w:pPr>
        <w:pStyle w:val="2"/>
        <w:ind w:left="100"/>
      </w:pPr>
      <w:r>
        <w:rPr>
          <w:rFonts w:hint="eastAsia"/>
        </w:rPr>
        <w:t xml:space="preserve"> </w:t>
      </w:r>
      <w:r w:rsidR="00622029">
        <w:rPr>
          <w:rFonts w:hint="eastAsia"/>
        </w:rPr>
        <w:t>연구 목적</w:t>
      </w:r>
    </w:p>
    <w:p w14:paraId="5CB8C1C7" w14:textId="5C61AF9D" w:rsidR="00366BE3" w:rsidRDefault="00366BE3" w:rsidP="00366BE3">
      <w:pPr>
        <w:ind w:firstLine="200"/>
      </w:pPr>
      <w:r>
        <w:rPr>
          <w:rFonts w:hint="eastAsia"/>
        </w:rPr>
        <w:t>1.</w:t>
      </w:r>
      <w:r w:rsidR="00F105FC">
        <w:rPr>
          <w:rFonts w:hint="eastAsia"/>
        </w:rPr>
        <w:t>1</w:t>
      </w:r>
      <w:r>
        <w:rPr>
          <w:rFonts w:hint="eastAsia"/>
        </w:rPr>
        <w:t>.</w:t>
      </w:r>
      <w:r w:rsidR="00F105FC">
        <w:rPr>
          <w:rFonts w:hint="eastAsia"/>
        </w:rPr>
        <w:t>2</w:t>
      </w:r>
      <w:r>
        <w:rPr>
          <w:rFonts w:hint="eastAsia"/>
        </w:rPr>
        <w:t xml:space="preserve">절에서 언급한 참고 문헌들의 </w:t>
      </w:r>
      <w:r w:rsidRPr="00D57CDD">
        <w:t>한계점을 보완하</w:t>
      </w:r>
      <w:r>
        <w:rPr>
          <w:rFonts w:hint="eastAsia"/>
        </w:rPr>
        <w:t>기 위해</w:t>
      </w:r>
      <w:r w:rsidRPr="00D57CDD">
        <w:t xml:space="preserve"> 본 연구에서는 </w:t>
      </w:r>
      <w:r>
        <w:rPr>
          <w:rFonts w:hint="eastAsia"/>
        </w:rPr>
        <w:t>워커-델타 위성군</w:t>
      </w:r>
      <w:r w:rsidR="003E7089">
        <w:rPr>
          <w:rFonts w:hint="eastAsia"/>
        </w:rPr>
        <w:t xml:space="preserve"> 및</w:t>
      </w:r>
      <w:r>
        <w:rPr>
          <w:rFonts w:hint="eastAsia"/>
        </w:rPr>
        <w:t xml:space="preserve"> 두 가지 설계 방법(준대칭 기법 및 이진 선형 계획법)을 이용하여 위성군의 성능을 분석한다. 또한, 이종 위성군 즉, 두 가지 궤도를 동시에 </w:t>
      </w:r>
      <w:r w:rsidRPr="00D57CDD">
        <w:t>사용하여 위성군을 운용하였을 때 얼마나 더 높은 성능을 내는지</w:t>
      </w:r>
      <w:r>
        <w:rPr>
          <w:rFonts w:hint="eastAsia"/>
        </w:rPr>
        <w:t xml:space="preserve"> 판단하기 위해</w:t>
      </w:r>
      <w:r w:rsidRPr="00D57CDD">
        <w:t xml:space="preserve"> </w:t>
      </w:r>
      <w:r>
        <w:rPr>
          <w:rFonts w:hint="eastAsia"/>
        </w:rPr>
        <w:t xml:space="preserve">커버리지 및 재방문 주기 등 </w:t>
      </w:r>
      <w:r w:rsidRPr="00D57CDD">
        <w:t xml:space="preserve">여러 </w:t>
      </w:r>
      <w:r>
        <w:rPr>
          <w:rFonts w:hint="eastAsia"/>
        </w:rPr>
        <w:t>가지의 성능</w:t>
      </w:r>
      <w:r w:rsidRPr="00D57CDD">
        <w:t>지</w:t>
      </w:r>
      <w:r>
        <w:rPr>
          <w:rFonts w:hint="eastAsia"/>
        </w:rPr>
        <w:t>수</w:t>
      </w:r>
      <w:r w:rsidRPr="00D57CDD">
        <w:t xml:space="preserve">를 세우고 각각의 </w:t>
      </w:r>
      <w:r>
        <w:rPr>
          <w:rFonts w:hint="eastAsia"/>
        </w:rPr>
        <w:t>성능</w:t>
      </w:r>
      <w:r w:rsidRPr="00D57CDD">
        <w:t>지</w:t>
      </w:r>
      <w:r>
        <w:rPr>
          <w:rFonts w:hint="eastAsia"/>
        </w:rPr>
        <w:t>수</w:t>
      </w:r>
      <w:r w:rsidRPr="00D57CDD">
        <w:t>를 기준으로 상황</w:t>
      </w:r>
      <w:r>
        <w:rPr>
          <w:rFonts w:hint="eastAsia"/>
        </w:rPr>
        <w:t xml:space="preserve"> </w:t>
      </w:r>
      <w:r w:rsidRPr="00D57CDD">
        <w:t xml:space="preserve">별 최적 결과를 도출하는 것에 초점을 둔다. </w:t>
      </w:r>
      <w:r>
        <w:rPr>
          <w:rFonts w:hint="eastAsia"/>
        </w:rPr>
        <w:t xml:space="preserve">우선, 단일 관심지역을 초점으로 하여 준대칭 기법, 이진 선형 계획법, 워커-델타 위성군 총 3가지의 설계 기법을 적용하였을 때의 성능을 비교하여 각각의 설계 기법의 장단점 및 가장 우수한 성능을 보이는 설계 기법의 특징에 대해 기술한다. 그 후 한반도와 인근 지역의 </w:t>
      </w:r>
      <w:r w:rsidR="00A84BEC">
        <w:rPr>
          <w:rFonts w:hint="eastAsia"/>
        </w:rPr>
        <w:t xml:space="preserve">관심지역 </w:t>
      </w:r>
      <w:r w:rsidR="002104A4">
        <w:rPr>
          <w:rFonts w:hint="eastAsia"/>
        </w:rPr>
        <w:t xml:space="preserve">중 </w:t>
      </w:r>
      <w:r>
        <w:rPr>
          <w:rFonts w:hint="eastAsia"/>
        </w:rPr>
        <w:t>한 곳을 초점으로 하여 성능이 가장 우수한 설계 기법으로 두 관심지역을 관측</w:t>
      </w:r>
      <w:r w:rsidR="00F105FC">
        <w:rPr>
          <w:rFonts w:hint="eastAsia"/>
        </w:rPr>
        <w:t>한 경우에 대해</w:t>
      </w:r>
      <w:r>
        <w:rPr>
          <w:rFonts w:hint="eastAsia"/>
        </w:rPr>
        <w:t xml:space="preserve"> 단일 궤도로 운용하였을 때, 그리고 두 궤도를 동시에 운용하였을 때의 결과를 각각 확인하고 </w:t>
      </w:r>
      <w:r w:rsidRPr="00D57CDD">
        <w:t>기술 및 비용면에서 더 효과적인 위성군 설계 방법을 선택하는 것이 본 연구의 최종 목표이다.</w:t>
      </w:r>
    </w:p>
    <w:p w14:paraId="2A405B5F" w14:textId="1C3673FC" w:rsidR="00366BE3" w:rsidRDefault="00366BE3" w:rsidP="00A84BEC">
      <w:pPr>
        <w:pStyle w:val="2"/>
        <w:ind w:left="100"/>
      </w:pPr>
      <w:r>
        <w:rPr>
          <w:rFonts w:hint="eastAsia"/>
        </w:rPr>
        <w:lastRenderedPageBreak/>
        <w:t xml:space="preserve"> 연구의 의의</w:t>
      </w:r>
    </w:p>
    <w:p w14:paraId="2B4168E9" w14:textId="6A68DE28" w:rsidR="00366BE3" w:rsidRDefault="00366BE3" w:rsidP="00366BE3">
      <w:pPr>
        <w:ind w:firstLine="200"/>
      </w:pPr>
      <w:r w:rsidRPr="00366BE3">
        <w:rPr>
          <w:rFonts w:hint="eastAsia"/>
        </w:rPr>
        <w:t>본</w:t>
      </w:r>
      <w:r w:rsidRPr="00366BE3">
        <w:t xml:space="preserve"> 연구에서는 최소한의 위성으로 도달할 수 있는 원하는 커버리지 횟수의 달성을 목표로 하였으며, 기존에 널리 쓰이던 설계기법인 준대칭 기법 및 워커-델타 위성군이 제한적일 수 있다는 결과를 </w:t>
      </w:r>
      <w:r w:rsidR="00A84BEC">
        <w:rPr>
          <w:rFonts w:hint="eastAsia"/>
        </w:rPr>
        <w:t>보인다</w:t>
      </w:r>
      <w:r w:rsidRPr="00366BE3">
        <w:t xml:space="preserve">. 기존 연구에서의 성능 분석 방법의 한계를 지적하고 위성군 사용자의 구체적인 요구사항을 고려하여 </w:t>
      </w:r>
      <w:r w:rsidR="00A84BEC">
        <w:rPr>
          <w:rFonts w:hint="eastAsia"/>
        </w:rPr>
        <w:t>새로운 설계 기법을 적용한다</w:t>
      </w:r>
      <w:r w:rsidRPr="00366BE3">
        <w:t>. 이를 통해 국내에서도 적용할 수 있는 관심지역의 좌표를 정밀하게 설정하고 전통적인 준대칭 기법에 비해 이진 선형 계획</w:t>
      </w:r>
      <w:r w:rsidRPr="00366BE3">
        <w:rPr>
          <w:rFonts w:hint="eastAsia"/>
        </w:rPr>
        <w:t>법을</w:t>
      </w:r>
      <w:r w:rsidRPr="00366BE3">
        <w:t xml:space="preserve"> 이용한 최적화 방법이 가지는 강점을 실험 결과로서 재확인하여 향후 국내 인공위성 운용 분야에서 활용될 이종 위성군 체계에 </w:t>
      </w:r>
      <w:r w:rsidR="00A84BEC">
        <w:rPr>
          <w:rFonts w:hint="eastAsia"/>
        </w:rPr>
        <w:t>도움이 될 것으로 기대한다</w:t>
      </w:r>
      <w:r w:rsidRPr="00366BE3">
        <w:t>.</w:t>
      </w:r>
    </w:p>
    <w:p w14:paraId="7ADA853E" w14:textId="77777777" w:rsidR="00366BE3" w:rsidRDefault="00366BE3" w:rsidP="00366BE3">
      <w:pPr>
        <w:ind w:firstLine="200"/>
      </w:pPr>
    </w:p>
    <w:p w14:paraId="45ADA424" w14:textId="34942C5F" w:rsidR="00366BE3" w:rsidRDefault="00366BE3" w:rsidP="00366BE3">
      <w:pPr>
        <w:pStyle w:val="2"/>
        <w:ind w:left="100"/>
      </w:pPr>
      <w:r>
        <w:rPr>
          <w:rFonts w:hint="eastAsia"/>
        </w:rPr>
        <w:t xml:space="preserve"> 연구 내용 및 방법</w:t>
      </w:r>
    </w:p>
    <w:p w14:paraId="44629694" w14:textId="640D2248" w:rsidR="00366BE3" w:rsidRDefault="00366BE3" w:rsidP="00366BE3">
      <w:pPr>
        <w:ind w:firstLine="200"/>
      </w:pPr>
      <w:r w:rsidRPr="00366BE3">
        <w:rPr>
          <w:rFonts w:hint="eastAsia"/>
        </w:rPr>
        <w:t>우선</w:t>
      </w:r>
      <w:r w:rsidRPr="00366BE3">
        <w:t xml:space="preserve">, 전체 관측 시간을 정수인 </w:t>
      </w:r>
      <m:oMath>
        <m:r>
          <w:rPr>
            <w:rFonts w:ascii="Cambria Math" w:hAnsi="Cambria Math"/>
          </w:rPr>
          <m:t>n</m:t>
        </m:r>
      </m:oMath>
      <w:r w:rsidRPr="00366BE3">
        <w:t xml:space="preserve">개의 구간으로 잘게 구분하여 각 </w:t>
      </w:r>
      <m:oMath>
        <m:r>
          <w:rPr>
            <w:rFonts w:ascii="Cambria Math" w:hAnsi="Cambria Math"/>
            <w:color w:val="000000" w:themeColor="text1"/>
          </w:rPr>
          <m:t>n</m:t>
        </m:r>
      </m:oMath>
      <w:r w:rsidRPr="00366BE3">
        <w:t xml:space="preserve">에 대한 여러 함수를 정의한다. 정의한 함수를 APC </w:t>
      </w:r>
      <w:r w:rsidR="00A84BEC">
        <w:rPr>
          <w:rFonts w:hint="eastAsia"/>
        </w:rPr>
        <w:t>과정</w:t>
      </w:r>
      <w:r w:rsidRPr="00366BE3">
        <w:t xml:space="preserve">을 통해 단계적으로 위성군 패턴 설계를 시작한다. APC </w:t>
      </w:r>
      <w:r w:rsidR="00A84BEC">
        <w:rPr>
          <w:rFonts w:hint="eastAsia"/>
        </w:rPr>
        <w:t>과정</w:t>
      </w:r>
      <w:r w:rsidRPr="00366BE3">
        <w:t xml:space="preserve">을 구성하는 요소는, 관심지역을 기준으로 최소 고도각 이상으로 위성이 접근하는 </w:t>
      </w:r>
      <m:oMath>
        <m:r>
          <w:rPr>
            <w:rFonts w:ascii="Cambria Math" w:hAnsi="Cambria Math"/>
          </w:rPr>
          <m:t>n</m:t>
        </m:r>
      </m:oMath>
      <w:r w:rsidRPr="00366BE3">
        <w:t xml:space="preserve">에 대해서만 출력되는 Access Profile, 기준이 되는 위성(Seed satellite)을 중심으로 상대적으로 위성이 위치하는 </w:t>
      </w:r>
      <m:oMath>
        <m:r>
          <w:rPr>
            <w:rFonts w:ascii="Cambria Math" w:hAnsi="Cambria Math"/>
            <w:color w:val="000000" w:themeColor="text1"/>
          </w:rPr>
          <m:t>n</m:t>
        </m:r>
      </m:oMath>
      <w:r w:rsidRPr="00366BE3">
        <w:t>을 출</w:t>
      </w:r>
      <w:r w:rsidRPr="00366BE3">
        <w:rPr>
          <w:rFonts w:hint="eastAsia"/>
        </w:rPr>
        <w:t>력하는</w:t>
      </w:r>
      <w:r w:rsidRPr="00366BE3">
        <w:t xml:space="preserve"> Pattern Vector, 앞의 두 과정의 결과를 조합하여 모든 위성에 대한 관심지역 하나의 커버 여부를 출력하는 Coverage Timeline이 포함된다. 이를 통해 구성되는 </w:t>
      </w:r>
      <w:r w:rsidR="00F105FC">
        <w:rPr>
          <w:rFonts w:hint="eastAsia"/>
        </w:rPr>
        <w:t>전체 관측 시간 동안의 커버리지 결과는</w:t>
      </w:r>
      <w:r w:rsidRPr="00366BE3">
        <w:t xml:space="preserve"> 100% 달성을 목표로 하며, 커버리지의 최소 요구 횟수는 사용자가 특정 시간 또는 공간에 따라 임의로 설정할 수 있다. 위와 같은 일련의 APC 과정을 두 가지 설계 방법, 전통적</w:t>
      </w:r>
      <w:r w:rsidRPr="00366BE3">
        <w:rPr>
          <w:rFonts w:hint="eastAsia"/>
        </w:rPr>
        <w:t>인</w:t>
      </w:r>
      <w:r w:rsidRPr="00366BE3">
        <w:t xml:space="preserve"> 준대칭 </w:t>
      </w:r>
      <w:r w:rsidR="002104A4">
        <w:rPr>
          <w:rFonts w:hint="eastAsia"/>
        </w:rPr>
        <w:t>기법</w:t>
      </w:r>
      <w:r w:rsidRPr="00366BE3">
        <w:t xml:space="preserve">과, </w:t>
      </w:r>
      <w:r w:rsidR="002104A4">
        <w:rPr>
          <w:rFonts w:hint="eastAsia"/>
        </w:rPr>
        <w:t>이진 선형 계획법</w:t>
      </w:r>
      <w:r w:rsidRPr="00366BE3">
        <w:t>을 이용한 최적화 방법으로 접근하여 각 상황별로 더욱 효과적인 위성군 설계 방법을 선택하는 것을 제안한다.</w:t>
      </w:r>
    </w:p>
    <w:p w14:paraId="384C3DD3" w14:textId="5E0B1D88" w:rsidR="00366BE3" w:rsidRDefault="00366BE3" w:rsidP="00366BE3">
      <w:pPr>
        <w:pStyle w:val="2"/>
        <w:ind w:left="100"/>
      </w:pPr>
      <w:r>
        <w:rPr>
          <w:rFonts w:hint="eastAsia"/>
        </w:rPr>
        <w:lastRenderedPageBreak/>
        <w:t xml:space="preserve"> 논문의 구성</w:t>
      </w:r>
    </w:p>
    <w:p w14:paraId="12FF1735" w14:textId="61A3D79A" w:rsidR="00366BE3" w:rsidRDefault="00366BE3" w:rsidP="00366BE3">
      <w:pPr>
        <w:ind w:firstLine="200"/>
      </w:pPr>
      <w:r w:rsidRPr="00366BE3">
        <w:t xml:space="preserve">이 논문은 총 7장으로 구성되며 2~3장은 위성군의 구체적인 설계 방법을 다루기에 앞서 본 연구에서 진행한 시뮬레이션의 환경 설정 및 본 연구에 기초가 되는 내용을 이론적으로 다루고 4장부터는 설계 기법 중 하나인 </w:t>
      </w:r>
      <w:r>
        <w:rPr>
          <w:rFonts w:hint="eastAsia"/>
        </w:rPr>
        <w:t>준대칭 기법을</w:t>
      </w:r>
      <w:r w:rsidRPr="00366BE3">
        <w:t xml:space="preserve"> 시작으로 본격적인 위성군 설계 방법에 대한 내용을 다룬다. 또한 </w:t>
      </w:r>
      <w:r>
        <w:rPr>
          <w:rFonts w:hint="eastAsia"/>
        </w:rPr>
        <w:t>준대칭 기법과</w:t>
      </w:r>
      <w:r w:rsidRPr="00366BE3">
        <w:t xml:space="preserve"> </w:t>
      </w:r>
      <w:r>
        <w:rPr>
          <w:rFonts w:hint="eastAsia"/>
        </w:rPr>
        <w:t>워커-델타 위성군</w:t>
      </w:r>
      <w:r w:rsidRPr="00366BE3">
        <w:t xml:space="preserve">을 비교함으로써 </w:t>
      </w:r>
      <w:r>
        <w:rPr>
          <w:rFonts w:hint="eastAsia"/>
        </w:rPr>
        <w:t>준대칭 기법이</w:t>
      </w:r>
      <w:r w:rsidRPr="00366BE3">
        <w:t xml:space="preserve"> 가지는 </w:t>
      </w:r>
      <w:r>
        <w:rPr>
          <w:rFonts w:hint="eastAsia"/>
        </w:rPr>
        <w:t>워커-델타 위성군</w:t>
      </w:r>
      <w:r w:rsidRPr="00366BE3">
        <w:t xml:space="preserve">과의 관계 및 한계점에 대해 기술한다. 이에 대한 내용을 확장하여 5장에서는 4장에서 다룬 </w:t>
      </w:r>
      <w:r>
        <w:rPr>
          <w:rFonts w:hint="eastAsia"/>
        </w:rPr>
        <w:t>준대칭 기법</w:t>
      </w:r>
      <w:r w:rsidRPr="00366BE3">
        <w:t xml:space="preserve">에서 지적한 한계점에 대한 해결 방안을 </w:t>
      </w:r>
      <w:r>
        <w:rPr>
          <w:rFonts w:hint="eastAsia"/>
        </w:rPr>
        <w:t>이진 선형 계획법</w:t>
      </w:r>
      <w:r w:rsidRPr="00366BE3">
        <w:t xml:space="preserve"> 사용하여 극복할 수 있다는 결과를 제시하며 6장에서는 본 연구의 최종 목표인 두 종류의 궤도를 동시에 운용하는 이종 위성군의 설계 방법과 </w:t>
      </w:r>
      <w:r>
        <w:rPr>
          <w:rFonts w:hint="eastAsia"/>
        </w:rPr>
        <w:t xml:space="preserve">준대칭 기법 </w:t>
      </w:r>
      <w:r w:rsidRPr="00366BE3">
        <w:t xml:space="preserve">및 </w:t>
      </w:r>
      <w:r>
        <w:rPr>
          <w:rFonts w:hint="eastAsia"/>
        </w:rPr>
        <w:t>워커-델타 위성군</w:t>
      </w:r>
      <w:r w:rsidRPr="00366BE3">
        <w:t xml:space="preserve">과 비교하여 </w:t>
      </w:r>
      <w:r w:rsidR="00AB19F9">
        <w:rPr>
          <w:rFonts w:hint="eastAsia"/>
        </w:rPr>
        <w:t xml:space="preserve">이진 선형 계획법이 가지는 </w:t>
      </w:r>
      <w:r w:rsidRPr="00366BE3">
        <w:t>우수한 성능을 커버리지</w:t>
      </w:r>
      <w:r w:rsidR="00AB19F9">
        <w:rPr>
          <w:rFonts w:hint="eastAsia"/>
        </w:rPr>
        <w:t xml:space="preserve"> 및 재방문 주기의</w:t>
      </w:r>
      <w:r w:rsidRPr="00366BE3">
        <w:t xml:space="preserve"> 결과를 </w:t>
      </w:r>
      <w:r w:rsidR="00AB19F9">
        <w:rPr>
          <w:rFonts w:hint="eastAsia"/>
        </w:rPr>
        <w:t xml:space="preserve">통해 </w:t>
      </w:r>
      <w:r w:rsidRPr="00366BE3">
        <w:t>실험적으로 증명한다. 마지막으로 7장은 각 장에서 다룬 내용의 결론을 차례대로 정리하고 본 논문의 전체 결론을 종합한다.</w:t>
      </w:r>
    </w:p>
    <w:p w14:paraId="6BB09C9C" w14:textId="77777777" w:rsidR="00366BE3" w:rsidRPr="00AB19F9" w:rsidRDefault="00366BE3" w:rsidP="00366BE3">
      <w:pPr>
        <w:ind w:firstLine="200"/>
      </w:pPr>
    </w:p>
    <w:p w14:paraId="2F8AA102" w14:textId="77777777" w:rsidR="00366BE3" w:rsidRDefault="00366BE3" w:rsidP="00366BE3">
      <w:pPr>
        <w:ind w:firstLine="200"/>
      </w:pPr>
    </w:p>
    <w:p w14:paraId="2A54B09D" w14:textId="77777777" w:rsidR="00366BE3" w:rsidRDefault="00366BE3" w:rsidP="00366BE3">
      <w:pPr>
        <w:ind w:firstLine="200"/>
      </w:pPr>
    </w:p>
    <w:p w14:paraId="6DB20E76" w14:textId="77777777" w:rsidR="00366BE3" w:rsidRDefault="00366BE3" w:rsidP="00366BE3">
      <w:pPr>
        <w:ind w:firstLine="200"/>
      </w:pPr>
    </w:p>
    <w:p w14:paraId="08F36511" w14:textId="77777777" w:rsidR="00366BE3" w:rsidRDefault="00366BE3" w:rsidP="00366BE3">
      <w:pPr>
        <w:ind w:firstLine="200"/>
      </w:pPr>
    </w:p>
    <w:p w14:paraId="484A561B" w14:textId="77777777" w:rsidR="00366BE3" w:rsidRDefault="00366BE3" w:rsidP="00366BE3">
      <w:pPr>
        <w:ind w:firstLine="200"/>
      </w:pPr>
    </w:p>
    <w:p w14:paraId="3F3C7353" w14:textId="77777777" w:rsidR="00366BE3" w:rsidRDefault="00366BE3" w:rsidP="00366BE3">
      <w:pPr>
        <w:ind w:firstLine="200"/>
      </w:pPr>
    </w:p>
    <w:p w14:paraId="462E8D9F" w14:textId="77777777" w:rsidR="00366BE3" w:rsidRDefault="00366BE3" w:rsidP="00366BE3">
      <w:pPr>
        <w:ind w:firstLine="200"/>
      </w:pPr>
    </w:p>
    <w:p w14:paraId="21B6E94E" w14:textId="77777777" w:rsidR="00366BE3" w:rsidRDefault="00366BE3" w:rsidP="00A84BEC">
      <w:pPr>
        <w:ind w:firstLineChars="0" w:firstLine="0"/>
      </w:pPr>
    </w:p>
    <w:p w14:paraId="24B501EA" w14:textId="3C7F3ABA" w:rsidR="00366BE3" w:rsidRDefault="00366BE3" w:rsidP="00366BE3">
      <w:pPr>
        <w:pStyle w:val="1"/>
      </w:pPr>
      <w:r>
        <w:rPr>
          <w:rFonts w:hint="eastAsia"/>
        </w:rPr>
        <w:lastRenderedPageBreak/>
        <w:t xml:space="preserve"> 시뮬레이션 환경 설정</w:t>
      </w:r>
    </w:p>
    <w:p w14:paraId="4F023B9B" w14:textId="23B712EA" w:rsidR="009C7366" w:rsidRDefault="00A84BEC" w:rsidP="009C7366">
      <w:pPr>
        <w:ind w:firstLine="200"/>
      </w:pPr>
      <w:r>
        <w:rPr>
          <w:rFonts w:hint="eastAsia"/>
        </w:rPr>
        <w:t>제</w:t>
      </w:r>
      <w:r w:rsidR="00F105FC">
        <w:rPr>
          <w:rFonts w:hint="eastAsia"/>
        </w:rPr>
        <w:t xml:space="preserve"> </w:t>
      </w:r>
      <w:r>
        <w:rPr>
          <w:rFonts w:hint="eastAsia"/>
        </w:rPr>
        <w:t>2</w:t>
      </w:r>
      <w:r w:rsidR="00366BE3" w:rsidRPr="00366BE3">
        <w:t>장에서는 앞으로 설명하게 될 두 가지의 설계기법(</w:t>
      </w:r>
      <w:r w:rsidR="00366BE3">
        <w:rPr>
          <w:rFonts w:hint="eastAsia"/>
        </w:rPr>
        <w:t>준대칭 기법</w:t>
      </w:r>
      <w:r w:rsidR="00366BE3" w:rsidRPr="00366BE3">
        <w:t xml:space="preserve">, </w:t>
      </w:r>
      <w:r w:rsidR="00366BE3">
        <w:rPr>
          <w:rFonts w:hint="eastAsia"/>
        </w:rPr>
        <w:t>이진 선형 계획법</w:t>
      </w:r>
      <w:r w:rsidR="00366BE3" w:rsidRPr="00366BE3">
        <w:t xml:space="preserve">)에 공통으로 해당되는 입력 정보들에 대해 기술한다. 이를 크게 세 가지 정보로 나누어 시간 정보(위성의 궤도 전파시간 및 </w:t>
      </w:r>
      <w:r w:rsidR="00366BE3">
        <w:rPr>
          <w:rFonts w:hint="eastAsia"/>
        </w:rPr>
        <w:t>관측 시간간격</w:t>
      </w:r>
      <w:r w:rsidR="00366BE3" w:rsidRPr="00366BE3">
        <w:t>), 관심지역의 정보(관심 지역의 위</w:t>
      </w:r>
      <w:r w:rsidR="009B3D38">
        <w:rPr>
          <w:rFonts w:hint="eastAsia"/>
        </w:rPr>
        <w:t>도</w:t>
      </w:r>
      <w:r w:rsidR="00366BE3" w:rsidRPr="00366BE3">
        <w:t>, 경도 및 최소 고도각), 그리고 궤도요소 정보(기준 위성의 궤도 6요소)에 대해 차례대로 설명하고자 한다. 우선, Lee</w:t>
      </w:r>
      <w:r w:rsidR="002104A4">
        <w:rPr>
          <w:rFonts w:hint="eastAsia"/>
        </w:rPr>
        <w:t>(</w:t>
      </w:r>
      <w:r w:rsidR="00366BE3" w:rsidRPr="00366BE3">
        <w:t xml:space="preserve">2020)에서 도출한 결과와 </w:t>
      </w:r>
      <w:r w:rsidR="00366BE3" w:rsidRPr="00366BE3">
        <w:rPr>
          <w:rFonts w:hint="eastAsia"/>
        </w:rPr>
        <w:t>실제</w:t>
      </w:r>
      <w:r w:rsidR="00366BE3" w:rsidRPr="00366BE3">
        <w:t xml:space="preserve"> 연구한 결과의 비교 및 분석을 위해 시간, 관심지역 및 궤도요소의 정보를 같은 조건에서 동일하게 설정하였</w:t>
      </w:r>
      <w:r w:rsidR="009C7366">
        <w:rPr>
          <w:rFonts w:hint="eastAsia"/>
        </w:rPr>
        <w:t xml:space="preserve">으며, </w:t>
      </w:r>
      <w:r w:rsidR="009C7366" w:rsidRPr="00366BE3">
        <w:t xml:space="preserve">모든 궤도요소는 </w:t>
      </w:r>
      <m:oMath>
        <m:sSub>
          <m:sSubPr>
            <m:ctrlPr>
              <w:rPr>
                <w:rFonts w:ascii="Cambria Math" w:hAnsi="Cambria Math"/>
                <w:i/>
                <w:color w:val="000000" w:themeColor="text1"/>
              </w:rPr>
            </m:ctrlPr>
          </m:sSubPr>
          <m:e>
            <m:r>
              <w:rPr>
                <w:rFonts w:ascii="Cambria Math" w:hAnsi="Cambria Math" w:hint="eastAsia"/>
                <w:color w:val="000000" w:themeColor="text1"/>
              </w:rPr>
              <m:t>J</m:t>
            </m:r>
          </m:e>
          <m:sub>
            <m:r>
              <w:rPr>
                <w:rFonts w:ascii="Cambria Math" w:hAnsi="Cambria Math" w:hint="eastAsia"/>
                <w:color w:val="000000" w:themeColor="text1"/>
              </w:rPr>
              <m:t>2</m:t>
            </m:r>
          </m:sub>
        </m:sSub>
      </m:oMath>
      <w:r w:rsidR="009C7366" w:rsidRPr="00366BE3">
        <w:t>섭동에 의한 영향만을 받는</w:t>
      </w:r>
      <w:r w:rsidR="009C7366">
        <w:rPr>
          <w:rFonts w:hint="eastAsia"/>
        </w:rPr>
        <w:t>다고 가정한다</w:t>
      </w:r>
      <w:r w:rsidR="00366BE3" w:rsidRPr="00366BE3">
        <w:t xml:space="preserve">. </w:t>
      </w:r>
      <w:r w:rsidR="009C7366">
        <w:rPr>
          <w:rFonts w:hint="eastAsia"/>
        </w:rPr>
        <w:t xml:space="preserve">해당 과정은 </w:t>
      </w:r>
      <w:r w:rsidR="00F105FC" w:rsidRPr="00366BE3">
        <w:t>Lee</w:t>
      </w:r>
      <w:r w:rsidR="00F105FC">
        <w:rPr>
          <w:rFonts w:hint="eastAsia"/>
        </w:rPr>
        <w:t>(</w:t>
      </w:r>
      <w:r w:rsidR="00F105FC" w:rsidRPr="00366BE3">
        <w:t xml:space="preserve">2020)에서 </w:t>
      </w:r>
      <w:r w:rsidR="00670327">
        <w:rPr>
          <w:rFonts w:hint="eastAsia"/>
        </w:rPr>
        <w:t>이용한 준대칭 기법 및 이진 선형 계획법을</w:t>
      </w:r>
      <w:r w:rsidR="009C7366">
        <w:rPr>
          <w:rFonts w:hint="eastAsia"/>
        </w:rPr>
        <w:t xml:space="preserve"> 구현하기 위해 </w:t>
      </w:r>
      <w:r w:rsidR="00670327">
        <w:rPr>
          <w:rFonts w:hint="eastAsia"/>
        </w:rPr>
        <w:t xml:space="preserve">참고문헌의 결과값을 </w:t>
      </w:r>
      <w:r w:rsidR="009C7366">
        <w:rPr>
          <w:rFonts w:hint="eastAsia"/>
        </w:rPr>
        <w:t>참고한 것으로, 본 연구의 목표에 부합하는 세 가지 정보는 6장에서 새롭게 정의한다.</w:t>
      </w:r>
    </w:p>
    <w:p w14:paraId="076A5917" w14:textId="77777777" w:rsidR="009B3D38" w:rsidRDefault="009B3D38" w:rsidP="00670327">
      <w:pPr>
        <w:ind w:firstLineChars="0" w:firstLine="0"/>
      </w:pPr>
    </w:p>
    <w:p w14:paraId="142A1EA1" w14:textId="7FDFC404" w:rsidR="009B3D38" w:rsidRDefault="009B3D38" w:rsidP="009B3D38">
      <w:pPr>
        <w:pStyle w:val="2"/>
        <w:ind w:left="100"/>
      </w:pPr>
      <w:r>
        <w:rPr>
          <w:rFonts w:hint="eastAsia"/>
        </w:rPr>
        <w:t xml:space="preserve"> 시간 정보 설정</w:t>
      </w:r>
    </w:p>
    <w:p w14:paraId="496840D5" w14:textId="415D6B1B" w:rsidR="009B3D38" w:rsidRDefault="009B3D38" w:rsidP="009B3D38">
      <w:pPr>
        <w:ind w:firstLine="200"/>
      </w:pPr>
      <w:r w:rsidRPr="009B3D38">
        <w:t xml:space="preserve">위성의 궤도 전파시간을 86400초로 설정하였으며 </w:t>
      </w:r>
      <w:r>
        <w:rPr>
          <w:rFonts w:hint="eastAsia"/>
        </w:rPr>
        <w:t>관측 시간간격</w:t>
      </w:r>
      <w:r w:rsidRPr="009B3D38">
        <w:t xml:space="preserve">은 2분, 즉, 120초마다 </w:t>
      </w:r>
      <w:r>
        <w:rPr>
          <w:rFonts w:hint="eastAsia"/>
        </w:rPr>
        <w:t>관측</w:t>
      </w:r>
      <w:r w:rsidRPr="009B3D38">
        <w:t xml:space="preserve">하여 총 720개의 구간으로 나누었다. 따라서 </w:t>
      </w:r>
      <m:oMath>
        <m:r>
          <w:rPr>
            <w:rFonts w:ascii="Cambria Math" w:hAnsi="Cambria Math" w:cs="굴림"/>
            <w:color w:val="000000"/>
            <w:szCs w:val="20"/>
            <w:shd w:val="clear" w:color="auto" w:fill="FFFFFF"/>
          </w:rPr>
          <m:t>n</m:t>
        </m:r>
      </m:oMath>
      <w:r w:rsidRPr="009B3D38">
        <w:t xml:space="preserve">상수는 0부터 719까지의 정수로 총 720개로 구성되며 </w:t>
      </w:r>
      <m:oMath>
        <m:r>
          <w:rPr>
            <w:rFonts w:ascii="Cambria Math" w:hAnsi="Cambria Math" w:cs="굴림"/>
            <w:color w:val="000000"/>
            <w:szCs w:val="20"/>
            <w:shd w:val="clear" w:color="auto" w:fill="FFFFFF"/>
          </w:rPr>
          <m:t>n</m:t>
        </m:r>
      </m:oMath>
      <w:r w:rsidRPr="009B3D38">
        <w:t xml:space="preserve">의 구성에 따라 궤도 상의 어느 곳에 위성을 배치할지에 대한 해답이 될 수 있다. </w:t>
      </w:r>
      <m:oMath>
        <m:r>
          <w:rPr>
            <w:rFonts w:ascii="Cambria Math" w:hAnsi="Cambria Math" w:cs="굴림"/>
            <w:color w:val="000000"/>
            <w:szCs w:val="20"/>
            <w:shd w:val="clear" w:color="auto" w:fill="FFFFFF"/>
          </w:rPr>
          <m:t>n</m:t>
        </m:r>
      </m:oMath>
      <w:r w:rsidRPr="009B3D38">
        <w:t>상수의 구성 및 기준 위성에 대한 내용은 제</w:t>
      </w:r>
      <w:r w:rsidR="00F105FC">
        <w:rPr>
          <w:rFonts w:hint="eastAsia"/>
        </w:rPr>
        <w:t xml:space="preserve"> </w:t>
      </w:r>
      <w:r w:rsidRPr="009B3D38">
        <w:t>3장에서 자세히 다루고자 한다. 전파 시작 시</w:t>
      </w:r>
      <w:r w:rsidR="00C31900">
        <w:rPr>
          <w:rFonts w:hint="eastAsia"/>
        </w:rPr>
        <w:t xml:space="preserve">간은 </w:t>
      </w:r>
      <w:r w:rsidRPr="009B3D38">
        <w:t xml:space="preserve">임의로 </w:t>
      </w:r>
      <w:r w:rsidRPr="009B3D38">
        <w:t>‘</w:t>
      </w:r>
      <w:r w:rsidRPr="009B3D38">
        <w:t>24.01.01 00:00:00</w:t>
      </w:r>
      <w:r w:rsidRPr="009B3D38">
        <w:t>’</w:t>
      </w:r>
      <w:r w:rsidRPr="009B3D38">
        <w:t>으로 설정</w:t>
      </w:r>
      <w:r w:rsidR="00C31900">
        <w:rPr>
          <w:rFonts w:hint="eastAsia"/>
        </w:rPr>
        <w:t xml:space="preserve">하여 연구를 </w:t>
      </w:r>
      <w:r w:rsidRPr="009B3D38">
        <w:t>진행하였다.</w:t>
      </w:r>
    </w:p>
    <w:p w14:paraId="72DCF133" w14:textId="77777777" w:rsidR="00C31900" w:rsidRDefault="00C31900" w:rsidP="009B3D38">
      <w:pPr>
        <w:ind w:firstLine="200"/>
      </w:pPr>
    </w:p>
    <w:p w14:paraId="1E556575" w14:textId="64295724" w:rsidR="00C31900" w:rsidRDefault="00C31900" w:rsidP="00C31900">
      <w:pPr>
        <w:pStyle w:val="2"/>
        <w:ind w:left="100"/>
      </w:pPr>
      <w:r>
        <w:rPr>
          <w:rFonts w:hint="eastAsia"/>
        </w:rPr>
        <w:lastRenderedPageBreak/>
        <w:t xml:space="preserve"> 관심지역 정보 설정</w:t>
      </w:r>
    </w:p>
    <w:p w14:paraId="36E386BB" w14:textId="0399D10A" w:rsidR="00954A7B" w:rsidRDefault="00C31900" w:rsidP="00D433A4">
      <w:pPr>
        <w:ind w:firstLine="200"/>
      </w:pPr>
      <w:r w:rsidRPr="00C31900">
        <w:t>지구 상의 어느 곳을 관측할지에 대한 지표인 관심지역</w:t>
      </w:r>
      <w:r>
        <w:rPr>
          <w:rFonts w:hint="eastAsia"/>
        </w:rPr>
        <w:t>의</w:t>
      </w:r>
      <w:r w:rsidRPr="00C31900">
        <w:t xml:space="preserve"> 정보를 설정한다.</w:t>
      </w:r>
      <w:r w:rsidR="002104A4">
        <w:rPr>
          <w:rFonts w:hint="eastAsia"/>
        </w:rPr>
        <w:t xml:space="preserve"> </w:t>
      </w:r>
      <w:r w:rsidRPr="00366BE3">
        <w:t>Lee</w:t>
      </w:r>
      <w:r w:rsidR="002104A4">
        <w:rPr>
          <w:rFonts w:hint="eastAsia"/>
        </w:rPr>
        <w:t>(</w:t>
      </w:r>
      <w:r w:rsidRPr="00366BE3">
        <w:t>2020)</w:t>
      </w:r>
      <w:r w:rsidRPr="00C31900">
        <w:t xml:space="preserve">에서는 관심 지역을 특정 영역이 아닌 하나의 </w:t>
      </w:r>
      <w:r w:rsidR="002104A4">
        <w:rPr>
          <w:rFonts w:hint="eastAsia"/>
        </w:rPr>
        <w:t>단일 지</w:t>
      </w:r>
      <w:r>
        <w:rPr>
          <w:rFonts w:hint="eastAsia"/>
        </w:rPr>
        <w:t xml:space="preserve">점으로 </w:t>
      </w:r>
      <w:r w:rsidRPr="00C31900">
        <w:t>설정하였으며 위도, 경도, 지상국의 최소 고도각, 그리고 최소 커버리지 요구 횟수에 대한 정보를 제시하였다. 해당 정보는 아래 표의 내용과 같다.</w:t>
      </w:r>
    </w:p>
    <w:p w14:paraId="75A2AFE3" w14:textId="56650900" w:rsidR="00F105FC" w:rsidRDefault="00F105FC" w:rsidP="00F105FC">
      <w:pPr>
        <w:pStyle w:val="a4"/>
        <w:ind w:firstLine="200"/>
        <w:jc w:val="left"/>
      </w:pPr>
      <w:r>
        <w:t>표 2</w:t>
      </w:r>
      <w:r>
        <w:rPr>
          <w:rFonts w:hint="eastAsia"/>
        </w:rPr>
        <w:t>.</w:t>
      </w:r>
      <w:r>
        <w:fldChar w:fldCharType="begin"/>
      </w:r>
      <w:r>
        <w:instrText xml:space="preserve"> SEQ 표_2 \* ARABIC </w:instrText>
      </w:r>
      <w:r>
        <w:fldChar w:fldCharType="separate"/>
      </w:r>
      <w:r w:rsidR="00DE6FEC">
        <w:rPr>
          <w:noProof/>
        </w:rPr>
        <w:t>1</w:t>
      </w:r>
      <w:r>
        <w:fldChar w:fldCharType="end"/>
      </w:r>
      <w:r>
        <w:rPr>
          <w:rFonts w:hint="eastAsia"/>
        </w:rPr>
        <w:t xml:space="preserve"> 관심 지역 정보</w:t>
      </w:r>
      <w:r w:rsidR="00CC2D5C">
        <w:rPr>
          <w:rFonts w:hint="eastAsia"/>
        </w:rPr>
        <w:t>(Lee et al, 2020)</w:t>
      </w:r>
    </w:p>
    <w:tbl>
      <w:tblPr>
        <w:tblStyle w:val="110"/>
        <w:tblW w:w="7091" w:type="dxa"/>
        <w:jc w:val="center"/>
        <w:tblLook w:val="04A0" w:firstRow="1" w:lastRow="0" w:firstColumn="1" w:lastColumn="0" w:noHBand="0" w:noVBand="1"/>
      </w:tblPr>
      <w:tblGrid>
        <w:gridCol w:w="1196"/>
        <w:gridCol w:w="1196"/>
        <w:gridCol w:w="2000"/>
        <w:gridCol w:w="2699"/>
      </w:tblGrid>
      <w:tr w:rsidR="00D433A4" w:rsidRPr="00225097" w14:paraId="4D2B7626" w14:textId="77777777" w:rsidTr="00EF2A19">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196" w:type="dxa"/>
            <w:tcBorders>
              <w:top w:val="single" w:sz="18" w:space="0" w:color="auto"/>
              <w:bottom w:val="single" w:sz="18" w:space="0" w:color="auto"/>
            </w:tcBorders>
            <w:shd w:val="clear" w:color="auto" w:fill="auto"/>
            <w:vAlign w:val="center"/>
          </w:tcPr>
          <w:p w14:paraId="7A4BE40F" w14:textId="5BF8A4A6" w:rsidR="00D433A4" w:rsidRPr="006C559F" w:rsidRDefault="00D433A4" w:rsidP="00D433A4">
            <w:pPr>
              <w:pStyle w:val="ab"/>
              <w:jc w:val="center"/>
              <w:rPr>
                <w:rFonts w:hAnsi="바탕체"/>
                <w:color w:val="000000" w:themeColor="text1"/>
              </w:rPr>
            </w:pPr>
            <w:r w:rsidRPr="006C559F">
              <w:rPr>
                <w:rFonts w:hAnsi="바탕체" w:hint="eastAsia"/>
                <w:color w:val="000000" w:themeColor="text1"/>
              </w:rPr>
              <w:t>위도</w:t>
            </w:r>
            <w:r w:rsidRPr="0075779E">
              <w:rPr>
                <w:rFonts w:hAnsi="바탕체"/>
                <w:color w:val="000000" w:themeColor="text1"/>
              </w:rPr>
              <w:t>(</w:t>
            </w:r>
            <m:oMath>
              <m:r>
                <m:rPr>
                  <m:sty m:val="bi"/>
                </m:rPr>
                <w:rPr>
                  <w:rFonts w:ascii="Cambria Math" w:hAnsi="Cambria Math"/>
                  <w:color w:val="000000" w:themeColor="text1"/>
                </w:rPr>
                <m:t>∅</m:t>
              </m:r>
            </m:oMath>
            <w:r w:rsidRPr="0075779E">
              <w:rPr>
                <w:rFonts w:hAnsi="바탕체"/>
                <w:color w:val="000000" w:themeColor="text1"/>
              </w:rPr>
              <w:t>)</w:t>
            </w:r>
          </w:p>
        </w:tc>
        <w:tc>
          <w:tcPr>
            <w:tcW w:w="1196" w:type="dxa"/>
            <w:tcBorders>
              <w:top w:val="single" w:sz="18" w:space="0" w:color="auto"/>
              <w:bottom w:val="single" w:sz="18" w:space="0" w:color="auto"/>
            </w:tcBorders>
            <w:shd w:val="clear" w:color="auto" w:fill="auto"/>
            <w:vAlign w:val="center"/>
          </w:tcPr>
          <w:p w14:paraId="4C79166C" w14:textId="4ADD293D" w:rsidR="00D433A4" w:rsidRPr="006C559F" w:rsidRDefault="00D433A4" w:rsidP="00D433A4">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sidRPr="006C559F">
              <w:rPr>
                <w:rFonts w:hAnsi="바탕체" w:hint="eastAsia"/>
                <w:color w:val="000000" w:themeColor="text1"/>
              </w:rPr>
              <w:t>경도</w:t>
            </w:r>
            <w:r w:rsidRPr="0075779E">
              <w:rPr>
                <w:rFonts w:hAnsi="바탕체"/>
                <w:color w:val="000000" w:themeColor="text1"/>
              </w:rPr>
              <w:t>(</w:t>
            </w:r>
            <m:oMath>
              <m:r>
                <m:rPr>
                  <m:sty m:val="bi"/>
                </m:rPr>
                <w:rPr>
                  <w:rFonts w:ascii="Cambria Math" w:hAnsi="Cambria Math"/>
                  <w:color w:val="000000" w:themeColor="text1"/>
                </w:rPr>
                <m:t>λ</m:t>
              </m:r>
            </m:oMath>
            <w:r w:rsidRPr="0075779E">
              <w:rPr>
                <w:rFonts w:hAnsi="바탕체"/>
                <w:color w:val="000000" w:themeColor="text1"/>
              </w:rPr>
              <w:t>)</w:t>
            </w:r>
          </w:p>
        </w:tc>
        <w:tc>
          <w:tcPr>
            <w:tcW w:w="2000" w:type="dxa"/>
            <w:tcBorders>
              <w:top w:val="single" w:sz="18" w:space="0" w:color="auto"/>
              <w:bottom w:val="single" w:sz="18" w:space="0" w:color="auto"/>
            </w:tcBorders>
            <w:shd w:val="clear" w:color="auto" w:fill="auto"/>
            <w:vAlign w:val="center"/>
          </w:tcPr>
          <w:p w14:paraId="43E8AA5F" w14:textId="77777777" w:rsidR="00D433A4" w:rsidRPr="006C559F" w:rsidRDefault="00D433A4" w:rsidP="00D433A4">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sidRPr="006C559F">
              <w:rPr>
                <w:rFonts w:hAnsi="바탕체" w:hint="eastAsia"/>
                <w:color w:val="000000" w:themeColor="text1"/>
              </w:rPr>
              <w:t>최소 고도각</w:t>
            </w:r>
          </w:p>
          <w:p w14:paraId="212D93F4" w14:textId="4FDCDEA5" w:rsidR="00D433A4" w:rsidRPr="006C559F" w:rsidRDefault="00D433A4" w:rsidP="00D433A4">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sidRPr="006C559F">
              <w:rPr>
                <w:rFonts w:hAnsi="바탕체" w:hint="eastAsia"/>
                <w:color w:val="000000" w:themeColor="text1"/>
              </w:rPr>
              <w:t>(Min Elev.Angle)</w:t>
            </w:r>
          </w:p>
        </w:tc>
        <w:tc>
          <w:tcPr>
            <w:tcW w:w="2699" w:type="dxa"/>
            <w:tcBorders>
              <w:top w:val="single" w:sz="18" w:space="0" w:color="auto"/>
              <w:bottom w:val="single" w:sz="18" w:space="0" w:color="auto"/>
            </w:tcBorders>
            <w:shd w:val="clear" w:color="auto" w:fill="auto"/>
            <w:vAlign w:val="center"/>
          </w:tcPr>
          <w:p w14:paraId="09598860" w14:textId="446EBCAC" w:rsidR="00D433A4" w:rsidRPr="006C559F" w:rsidRDefault="00D433A4" w:rsidP="00D433A4">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sidRPr="006C559F">
              <w:rPr>
                <w:rFonts w:hAnsi="바탕체" w:hint="eastAsia"/>
                <w:color w:val="000000" w:themeColor="text1"/>
              </w:rPr>
              <w:t>최소 커버리지 요구 횟수</w:t>
            </w:r>
          </w:p>
          <w:p w14:paraId="2BB4ABB1" w14:textId="4AD1707D" w:rsidR="00D433A4" w:rsidRPr="006C559F" w:rsidRDefault="00D433A4" w:rsidP="00D433A4">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sidRPr="006C559F">
              <w:rPr>
                <w:rFonts w:hAnsi="바탕체" w:hint="eastAsia"/>
                <w:color w:val="000000" w:themeColor="text1"/>
              </w:rPr>
              <w:t>(Cov. Req.)</w:t>
            </w:r>
          </w:p>
        </w:tc>
      </w:tr>
      <w:tr w:rsidR="00D433A4" w:rsidRPr="00225097" w14:paraId="4164A896" w14:textId="77777777" w:rsidTr="00EF2A19">
        <w:trPr>
          <w:trHeight w:val="454"/>
          <w:jc w:val="center"/>
        </w:trPr>
        <w:tc>
          <w:tcPr>
            <w:cnfStyle w:val="001000000000" w:firstRow="0" w:lastRow="0" w:firstColumn="1" w:lastColumn="0" w:oddVBand="0" w:evenVBand="0" w:oddHBand="0" w:evenHBand="0" w:firstRowFirstColumn="0" w:firstRowLastColumn="0" w:lastRowFirstColumn="0" w:lastRowLastColumn="0"/>
            <w:tcW w:w="1196" w:type="dxa"/>
            <w:tcBorders>
              <w:top w:val="single" w:sz="18" w:space="0" w:color="auto"/>
            </w:tcBorders>
            <w:vAlign w:val="center"/>
          </w:tcPr>
          <w:p w14:paraId="17606946" w14:textId="32492981" w:rsidR="00D433A4" w:rsidRPr="006C559F" w:rsidRDefault="00D433A4" w:rsidP="00D433A4">
            <w:pPr>
              <w:pStyle w:val="ab"/>
              <w:jc w:val="center"/>
              <w:rPr>
                <w:rFonts w:hAnsi="바탕체"/>
                <w:b w:val="0"/>
                <w:bCs w:val="0"/>
                <w:color w:val="000000" w:themeColor="text1"/>
              </w:rPr>
            </w:pPr>
            <w:r w:rsidRPr="0075779E">
              <w:rPr>
                <w:rFonts w:hAnsi="바탕체"/>
                <w:b w:val="0"/>
                <w:bCs w:val="0"/>
                <w:color w:val="000000" w:themeColor="text1"/>
              </w:rPr>
              <w:t>34.75</w:t>
            </w:r>
            <w:r w:rsidRPr="0075779E">
              <w:rPr>
                <w:rFonts w:hAnsi="바탕체" w:hint="eastAsia"/>
                <w:b w:val="0"/>
                <w:bCs w:val="0"/>
                <w:color w:val="000000" w:themeColor="text1"/>
              </w:rPr>
              <w:t>˚</w:t>
            </w:r>
            <w:r w:rsidRPr="0075779E">
              <w:rPr>
                <w:rFonts w:hAnsi="바탕체"/>
                <w:b w:val="0"/>
                <w:bCs w:val="0"/>
                <w:color w:val="000000" w:themeColor="text1"/>
              </w:rPr>
              <w:t>N</w:t>
            </w:r>
          </w:p>
        </w:tc>
        <w:tc>
          <w:tcPr>
            <w:tcW w:w="1196" w:type="dxa"/>
            <w:tcBorders>
              <w:top w:val="single" w:sz="18" w:space="0" w:color="auto"/>
            </w:tcBorders>
            <w:vAlign w:val="center"/>
          </w:tcPr>
          <w:p w14:paraId="68B35142" w14:textId="001D60C2" w:rsidR="00D433A4" w:rsidRPr="00225097" w:rsidRDefault="00D433A4" w:rsidP="00D433A4">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75779E">
              <w:rPr>
                <w:rFonts w:hAnsi="바탕체"/>
                <w:color w:val="000000" w:themeColor="text1"/>
              </w:rPr>
              <w:t>84.39</w:t>
            </w:r>
            <w:r w:rsidRPr="0075779E">
              <w:rPr>
                <w:rFonts w:hAnsi="바탕체" w:hint="eastAsia"/>
                <w:color w:val="000000" w:themeColor="text1"/>
              </w:rPr>
              <w:t>˚</w:t>
            </w:r>
            <w:r w:rsidRPr="0075779E">
              <w:rPr>
                <w:rFonts w:hAnsi="바탕체"/>
                <w:color w:val="000000" w:themeColor="text1"/>
              </w:rPr>
              <w:t>W</w:t>
            </w:r>
          </w:p>
        </w:tc>
        <w:tc>
          <w:tcPr>
            <w:tcW w:w="2000" w:type="dxa"/>
            <w:tcBorders>
              <w:top w:val="single" w:sz="18" w:space="0" w:color="auto"/>
            </w:tcBorders>
            <w:vAlign w:val="center"/>
          </w:tcPr>
          <w:p w14:paraId="5C19A2CF" w14:textId="2AD8D13C" w:rsidR="00D433A4" w:rsidRPr="00225097" w:rsidRDefault="00D433A4" w:rsidP="00D433A4">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75779E">
              <w:rPr>
                <w:rFonts w:hAnsi="바탕체"/>
                <w:color w:val="000000" w:themeColor="text1"/>
              </w:rPr>
              <w:t>5</w:t>
            </w:r>
            <w:r w:rsidRPr="0075779E">
              <w:rPr>
                <w:rFonts w:hAnsi="바탕체" w:hint="eastAsia"/>
                <w:color w:val="000000" w:themeColor="text1"/>
              </w:rPr>
              <w:t>˚</w:t>
            </w:r>
          </w:p>
        </w:tc>
        <w:tc>
          <w:tcPr>
            <w:tcW w:w="2699" w:type="dxa"/>
            <w:tcBorders>
              <w:top w:val="single" w:sz="18" w:space="0" w:color="auto"/>
            </w:tcBorders>
            <w:vAlign w:val="center"/>
          </w:tcPr>
          <w:p w14:paraId="1859A03B" w14:textId="46AAD02F" w:rsidR="00D433A4" w:rsidRPr="00225097" w:rsidRDefault="00D433A4" w:rsidP="00EF2A19">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w:t>
            </w:r>
          </w:p>
        </w:tc>
      </w:tr>
    </w:tbl>
    <w:p w14:paraId="323981FD" w14:textId="77777777" w:rsidR="00F105FC" w:rsidRDefault="00F105FC" w:rsidP="00EF2A19">
      <w:pPr>
        <w:ind w:firstLineChars="0" w:firstLine="0"/>
      </w:pPr>
    </w:p>
    <w:p w14:paraId="7D04CDF2" w14:textId="14A29E28" w:rsidR="00EF2A19" w:rsidRDefault="00EF2A19" w:rsidP="00EF2A19">
      <w:pPr>
        <w:pStyle w:val="2"/>
        <w:ind w:left="100"/>
      </w:pPr>
      <w:r>
        <w:rPr>
          <w:rFonts w:hint="eastAsia"/>
        </w:rPr>
        <w:t xml:space="preserve"> 기준 위성의 궤도요소 정보 설정</w:t>
      </w:r>
    </w:p>
    <w:p w14:paraId="5E8BC1AF" w14:textId="4C9C35D4" w:rsidR="00EF2A19" w:rsidRDefault="00A84BEC" w:rsidP="00EF2A19">
      <w:pPr>
        <w:ind w:firstLine="200"/>
      </w:pPr>
      <w:r>
        <w:rPr>
          <w:rFonts w:hint="eastAsia"/>
        </w:rPr>
        <w:t>기준 위성의</w:t>
      </w:r>
      <w:r w:rsidR="00EF2A19" w:rsidRPr="00EF2A19">
        <w:t xml:space="preserve"> 궤도요소에 대한 정보를 설정한다. </w:t>
      </w:r>
      <w:r w:rsidR="002866E3">
        <w:t>기준</w:t>
      </w:r>
      <w:r w:rsidR="002866E3">
        <w:rPr>
          <w:rFonts w:hint="eastAsia"/>
        </w:rPr>
        <w:t xml:space="preserve"> </w:t>
      </w:r>
      <w:r w:rsidR="002866E3">
        <w:t>위성이란</w:t>
      </w:r>
      <w:r w:rsidR="002866E3">
        <w:rPr>
          <w:rFonts w:hint="eastAsia"/>
        </w:rPr>
        <w:t xml:space="preserve"> 실제로 위성군을 설계할 때 포함되는 위성이 아닌, 배치할 실제 위성들의 궤도 요소를 파악하기 위해 참고가 되며 일종의 이정표 역할을 하는 가상의 위성이다. 즉, 기준 위성</w:t>
      </w:r>
      <w:r w:rsidR="00F13969">
        <w:rPr>
          <w:rFonts w:hint="eastAsia"/>
        </w:rPr>
        <w:t>은 실제 위성군 배치에는 포함되지 않는 위성이며, 기준 위성</w:t>
      </w:r>
      <w:r w:rsidR="002866E3">
        <w:rPr>
          <w:rFonts w:hint="eastAsia"/>
        </w:rPr>
        <w:t xml:space="preserve"> 한 대의 정보를 통해 APC 과정을 거쳐 위성들을 상대적으로 배치하면 모든 위성의 궤도 요소를 구할 수 있다. </w:t>
      </w:r>
      <w:r w:rsidR="00EF2A19" w:rsidRPr="00EF2A19">
        <w:t>6가지의 궤도요소 중 궤도 장반경을 나타내는 값(</w:t>
      </w:r>
      <m:oMath>
        <m:r>
          <w:rPr>
            <w:rFonts w:ascii="Cambria Math" w:hAnsi="Cambria Math" w:hint="eastAsia"/>
          </w:rPr>
          <m:t>a</m:t>
        </m:r>
      </m:oMath>
      <w:r w:rsidR="00EF2A19" w:rsidRPr="00EF2A19">
        <w:t>)을 궤도 회전 주기의 비인 period ratio(</w:t>
      </w:r>
      <w:r w:rsidR="00EF2A19" w:rsidRPr="00EF2A19">
        <w:t>τ</w:t>
      </w:r>
      <w:r w:rsidR="00EF2A19" w:rsidRPr="00EF2A19">
        <w:t xml:space="preserve">)로 대체하였다. 해당 내용에 대해서는 2.4절 Repeating Ground Track에서 자세히 기술하고자 한다. </w:t>
      </w:r>
      <w:r w:rsidR="00EF2A19" w:rsidRPr="00EF2A19">
        <w:t>τ</w:t>
      </w:r>
      <w:r w:rsidR="00EF2A19" w:rsidRPr="00EF2A19">
        <w:t>를 포함한 궤도요소 정보는 아래 표의 내용과 같다.</w:t>
      </w:r>
    </w:p>
    <w:tbl>
      <w:tblPr>
        <w:tblStyle w:val="110"/>
        <w:tblpPr w:leftFromText="142" w:rightFromText="142" w:vertAnchor="text" w:tblpXSpec="center" w:tblpY="477"/>
        <w:tblW w:w="0" w:type="auto"/>
        <w:tblLook w:val="04A0" w:firstRow="1" w:lastRow="0" w:firstColumn="1" w:lastColumn="0" w:noHBand="0" w:noVBand="1"/>
      </w:tblPr>
      <w:tblGrid>
        <w:gridCol w:w="1324"/>
        <w:gridCol w:w="1313"/>
        <w:gridCol w:w="1330"/>
        <w:gridCol w:w="1316"/>
        <w:gridCol w:w="1326"/>
        <w:gridCol w:w="1317"/>
      </w:tblGrid>
      <w:tr w:rsidR="00AB51C0" w:rsidRPr="00225097" w14:paraId="1D378A89" w14:textId="77777777" w:rsidTr="00AB51C0">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324" w:type="dxa"/>
            <w:tcBorders>
              <w:top w:val="single" w:sz="18" w:space="0" w:color="auto"/>
              <w:bottom w:val="single" w:sz="18" w:space="0" w:color="auto"/>
            </w:tcBorders>
            <w:shd w:val="clear" w:color="auto" w:fill="auto"/>
            <w:vAlign w:val="center"/>
          </w:tcPr>
          <w:p w14:paraId="2C2BD787" w14:textId="77777777" w:rsidR="00AB51C0" w:rsidRPr="006C559F" w:rsidRDefault="00AB51C0" w:rsidP="00AB51C0">
            <w:pPr>
              <w:pStyle w:val="ab"/>
              <w:jc w:val="center"/>
              <w:rPr>
                <w:rFonts w:hAnsi="바탕체"/>
                <w:color w:val="000000" w:themeColor="text1"/>
              </w:rPr>
            </w:pPr>
            <w:bookmarkStart w:id="8" w:name="_Hlk169209593"/>
            <m:oMathPara>
              <m:oMath>
                <m:r>
                  <m:rPr>
                    <m:sty m:val="bi"/>
                  </m:rPr>
                  <w:rPr>
                    <w:rFonts w:ascii="Cambria Math" w:hAnsi="Cambria Math"/>
                    <w:color w:val="000000" w:themeColor="text1"/>
                  </w:rPr>
                  <w:lastRenderedPageBreak/>
                  <m:t>τ</m:t>
                </m:r>
              </m:oMath>
            </m:oMathPara>
          </w:p>
        </w:tc>
        <w:tc>
          <w:tcPr>
            <w:tcW w:w="1313" w:type="dxa"/>
            <w:tcBorders>
              <w:top w:val="single" w:sz="18" w:space="0" w:color="auto"/>
              <w:bottom w:val="single" w:sz="18" w:space="0" w:color="auto"/>
            </w:tcBorders>
            <w:shd w:val="clear" w:color="auto" w:fill="auto"/>
            <w:vAlign w:val="center"/>
          </w:tcPr>
          <w:p w14:paraId="28F81FA0" w14:textId="77777777" w:rsidR="00AB51C0" w:rsidRPr="006C559F" w:rsidRDefault="00AB51C0" w:rsidP="00AB51C0">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r>
                  <m:rPr>
                    <m:sty m:val="bi"/>
                  </m:rPr>
                  <w:rPr>
                    <w:rFonts w:ascii="Cambria Math" w:hAnsi="Cambria Math"/>
                    <w:color w:val="000000" w:themeColor="text1"/>
                  </w:rPr>
                  <m:t>ⅇ</m:t>
                </m:r>
              </m:oMath>
            </m:oMathPara>
          </w:p>
        </w:tc>
        <w:tc>
          <w:tcPr>
            <w:tcW w:w="1330" w:type="dxa"/>
            <w:tcBorders>
              <w:top w:val="single" w:sz="18" w:space="0" w:color="auto"/>
              <w:bottom w:val="single" w:sz="18" w:space="0" w:color="auto"/>
            </w:tcBorders>
            <w:shd w:val="clear" w:color="auto" w:fill="auto"/>
            <w:vAlign w:val="center"/>
          </w:tcPr>
          <w:p w14:paraId="51E1FED6" w14:textId="77777777" w:rsidR="00AB51C0" w:rsidRPr="006C559F" w:rsidRDefault="00AB51C0" w:rsidP="00AB51C0">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r>
                  <m:rPr>
                    <m:sty m:val="bi"/>
                  </m:rPr>
                  <w:rPr>
                    <w:rFonts w:ascii="Cambria Math" w:hAnsi="Cambria Math"/>
                    <w:color w:val="000000" w:themeColor="text1"/>
                  </w:rPr>
                  <m:t>ⅈ</m:t>
                </m:r>
              </m:oMath>
            </m:oMathPara>
          </w:p>
        </w:tc>
        <w:tc>
          <w:tcPr>
            <w:tcW w:w="1316" w:type="dxa"/>
            <w:tcBorders>
              <w:top w:val="single" w:sz="18" w:space="0" w:color="auto"/>
              <w:bottom w:val="single" w:sz="18" w:space="0" w:color="auto"/>
            </w:tcBorders>
            <w:shd w:val="clear" w:color="auto" w:fill="auto"/>
            <w:vAlign w:val="center"/>
          </w:tcPr>
          <w:p w14:paraId="65FA3D0B" w14:textId="77777777" w:rsidR="00AB51C0" w:rsidRPr="006C559F" w:rsidRDefault="00AB51C0" w:rsidP="00AB51C0">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r>
                  <m:rPr>
                    <m:sty m:val="bi"/>
                  </m:rPr>
                  <w:rPr>
                    <w:rFonts w:ascii="Cambria Math" w:hAnsi="Cambria Math"/>
                    <w:color w:val="000000" w:themeColor="text1"/>
                  </w:rPr>
                  <m:t>Ω</m:t>
                </m:r>
              </m:oMath>
            </m:oMathPara>
          </w:p>
        </w:tc>
        <w:tc>
          <w:tcPr>
            <w:tcW w:w="1326" w:type="dxa"/>
            <w:tcBorders>
              <w:top w:val="single" w:sz="18" w:space="0" w:color="auto"/>
              <w:bottom w:val="single" w:sz="18" w:space="0" w:color="auto"/>
            </w:tcBorders>
            <w:shd w:val="clear" w:color="auto" w:fill="auto"/>
            <w:vAlign w:val="center"/>
          </w:tcPr>
          <w:p w14:paraId="4C04BF03" w14:textId="77777777" w:rsidR="00AB51C0" w:rsidRPr="006C559F" w:rsidRDefault="00AB51C0" w:rsidP="00AB51C0">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r>
                  <m:rPr>
                    <m:sty m:val="bi"/>
                  </m:rPr>
                  <w:rPr>
                    <w:rFonts w:ascii="Cambria Math" w:hAnsi="Cambria Math"/>
                    <w:color w:val="000000" w:themeColor="text1"/>
                  </w:rPr>
                  <m:t>ω</m:t>
                </m:r>
              </m:oMath>
            </m:oMathPara>
          </w:p>
        </w:tc>
        <w:tc>
          <w:tcPr>
            <w:tcW w:w="1317" w:type="dxa"/>
            <w:tcBorders>
              <w:top w:val="single" w:sz="18" w:space="0" w:color="auto"/>
              <w:bottom w:val="single" w:sz="18" w:space="0" w:color="auto"/>
            </w:tcBorders>
            <w:shd w:val="clear" w:color="auto" w:fill="auto"/>
            <w:vAlign w:val="center"/>
          </w:tcPr>
          <w:p w14:paraId="6D20C522" w14:textId="77777777" w:rsidR="00AB51C0" w:rsidRPr="006C559F" w:rsidRDefault="00AB51C0" w:rsidP="00AB51C0">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r>
                  <m:rPr>
                    <m:sty m:val="bi"/>
                  </m:rPr>
                  <w:rPr>
                    <w:rFonts w:ascii="Cambria Math" w:hAnsi="Cambria Math"/>
                    <w:color w:val="000000" w:themeColor="text1"/>
                  </w:rPr>
                  <m:t>ν</m:t>
                </m:r>
              </m:oMath>
            </m:oMathPara>
          </w:p>
        </w:tc>
      </w:tr>
      <w:tr w:rsidR="00AB51C0" w:rsidRPr="00225097" w14:paraId="0991E1EB" w14:textId="77777777" w:rsidTr="00AB51C0">
        <w:trPr>
          <w:trHeight w:val="454"/>
        </w:trPr>
        <w:tc>
          <w:tcPr>
            <w:cnfStyle w:val="001000000000" w:firstRow="0" w:lastRow="0" w:firstColumn="1" w:lastColumn="0" w:oddVBand="0" w:evenVBand="0" w:oddHBand="0" w:evenHBand="0" w:firstRowFirstColumn="0" w:firstRowLastColumn="0" w:lastRowFirstColumn="0" w:lastRowLastColumn="0"/>
            <w:tcW w:w="1324" w:type="dxa"/>
            <w:tcBorders>
              <w:top w:val="single" w:sz="18" w:space="0" w:color="auto"/>
              <w:bottom w:val="single" w:sz="18" w:space="0" w:color="auto"/>
            </w:tcBorders>
            <w:vAlign w:val="center"/>
          </w:tcPr>
          <w:p w14:paraId="76CA73DF" w14:textId="77777777" w:rsidR="00AB51C0" w:rsidRPr="006C559F" w:rsidRDefault="00AB51C0" w:rsidP="00AB51C0">
            <w:pPr>
              <w:pStyle w:val="ab"/>
              <w:jc w:val="center"/>
              <w:rPr>
                <w:rFonts w:hAnsi="바탕체"/>
                <w:b w:val="0"/>
                <w:bCs w:val="0"/>
                <w:color w:val="000000" w:themeColor="text1"/>
              </w:rPr>
            </w:pPr>
            <w:r>
              <w:rPr>
                <w:rFonts w:hAnsi="바탕체" w:hint="eastAsia"/>
                <w:b w:val="0"/>
                <w:bCs w:val="0"/>
                <w:color w:val="000000" w:themeColor="text1"/>
              </w:rPr>
              <w:t>12/1</w:t>
            </w:r>
          </w:p>
        </w:tc>
        <w:tc>
          <w:tcPr>
            <w:tcW w:w="1313" w:type="dxa"/>
            <w:tcBorders>
              <w:top w:val="single" w:sz="18" w:space="0" w:color="auto"/>
              <w:bottom w:val="single" w:sz="18" w:space="0" w:color="auto"/>
            </w:tcBorders>
            <w:vAlign w:val="center"/>
          </w:tcPr>
          <w:p w14:paraId="4FCC2480" w14:textId="77777777" w:rsidR="00AB51C0" w:rsidRPr="00225097" w:rsidRDefault="00AB51C0" w:rsidP="00AB51C0">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p>
        </w:tc>
        <w:tc>
          <w:tcPr>
            <w:tcW w:w="1330" w:type="dxa"/>
            <w:tcBorders>
              <w:top w:val="single" w:sz="18" w:space="0" w:color="auto"/>
              <w:bottom w:val="single" w:sz="18" w:space="0" w:color="auto"/>
            </w:tcBorders>
            <w:vAlign w:val="center"/>
          </w:tcPr>
          <w:p w14:paraId="65A13151" w14:textId="41C7478C" w:rsidR="00AB51C0" w:rsidRPr="00225097" w:rsidRDefault="0083268E" w:rsidP="00AB51C0">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10</w:t>
            </w:r>
            <w:r w:rsidR="00AB51C0">
              <w:rPr>
                <w:rFonts w:hAnsi="바탕체" w:hint="eastAsia"/>
                <w:color w:val="000000" w:themeColor="text1"/>
              </w:rPr>
              <w:t>2.9</w:t>
            </w:r>
            <w:r w:rsidR="00AB51C0" w:rsidRPr="0075779E">
              <w:rPr>
                <w:rFonts w:hAnsi="바탕체" w:hint="eastAsia"/>
                <w:color w:val="000000" w:themeColor="text1"/>
              </w:rPr>
              <w:t>˚</w:t>
            </w:r>
          </w:p>
        </w:tc>
        <w:tc>
          <w:tcPr>
            <w:tcW w:w="1316" w:type="dxa"/>
            <w:tcBorders>
              <w:top w:val="single" w:sz="18" w:space="0" w:color="auto"/>
              <w:bottom w:val="single" w:sz="18" w:space="0" w:color="auto"/>
            </w:tcBorders>
            <w:vAlign w:val="center"/>
          </w:tcPr>
          <w:p w14:paraId="73EDE310" w14:textId="77777777" w:rsidR="00AB51C0" w:rsidRPr="00225097" w:rsidRDefault="00AB51C0" w:rsidP="00AB51C0">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75779E">
              <w:rPr>
                <w:rFonts w:hAnsi="바탕체" w:hint="eastAsia"/>
                <w:color w:val="000000" w:themeColor="text1"/>
              </w:rPr>
              <w:t>˚</w:t>
            </w:r>
          </w:p>
        </w:tc>
        <w:tc>
          <w:tcPr>
            <w:tcW w:w="1326" w:type="dxa"/>
            <w:tcBorders>
              <w:top w:val="single" w:sz="18" w:space="0" w:color="auto"/>
              <w:bottom w:val="single" w:sz="18" w:space="0" w:color="auto"/>
            </w:tcBorders>
            <w:vAlign w:val="center"/>
          </w:tcPr>
          <w:p w14:paraId="082CD992" w14:textId="77777777" w:rsidR="00AB51C0" w:rsidRPr="00225097" w:rsidRDefault="00AB51C0" w:rsidP="00AB51C0">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98.3</w:t>
            </w:r>
            <w:r w:rsidRPr="0075779E">
              <w:rPr>
                <w:rFonts w:hAnsi="바탕체" w:hint="eastAsia"/>
                <w:color w:val="000000" w:themeColor="text1"/>
              </w:rPr>
              <w:t>˚</w:t>
            </w:r>
          </w:p>
        </w:tc>
        <w:tc>
          <w:tcPr>
            <w:tcW w:w="1317" w:type="dxa"/>
            <w:tcBorders>
              <w:top w:val="single" w:sz="18" w:space="0" w:color="auto"/>
              <w:bottom w:val="single" w:sz="18" w:space="0" w:color="auto"/>
            </w:tcBorders>
            <w:vAlign w:val="center"/>
          </w:tcPr>
          <w:p w14:paraId="3BA37A26" w14:textId="77777777" w:rsidR="00AB51C0" w:rsidRPr="00225097" w:rsidRDefault="00AB51C0" w:rsidP="00AB51C0">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75779E">
              <w:rPr>
                <w:rFonts w:hAnsi="바탕체" w:hint="eastAsia"/>
                <w:color w:val="000000" w:themeColor="text1"/>
              </w:rPr>
              <w:t>˚</w:t>
            </w:r>
          </w:p>
        </w:tc>
      </w:tr>
    </w:tbl>
    <w:bookmarkEnd w:id="8"/>
    <w:p w14:paraId="34DD73BB" w14:textId="09083AAA" w:rsidR="0034480D" w:rsidRDefault="0034480D" w:rsidP="0034480D">
      <w:pPr>
        <w:pStyle w:val="a4"/>
        <w:ind w:firstLine="200"/>
        <w:jc w:val="left"/>
      </w:pPr>
      <w:r>
        <w:t xml:space="preserve">표 </w:t>
      </w:r>
      <w:r>
        <w:rPr>
          <w:rFonts w:hint="eastAsia"/>
        </w:rPr>
        <w:t xml:space="preserve">2.2 </w:t>
      </w:r>
      <w:r w:rsidRPr="00EF2A19">
        <w:rPr>
          <w:rFonts w:hint="eastAsia"/>
        </w:rPr>
        <w:t>기준</w:t>
      </w:r>
      <w:r w:rsidRPr="00EF2A19">
        <w:t xml:space="preserve"> 위성의 궤도요소 정보(</w:t>
      </w:r>
      <m:oMath>
        <m:r>
          <m:rPr>
            <m:sty m:val="bi"/>
          </m:rPr>
          <w:rPr>
            <w:rFonts w:ascii="Cambria Math" w:hAnsi="Cambria Math"/>
            <w:color w:val="000000" w:themeColor="text1"/>
          </w:rPr>
          <m:t>τ</m:t>
        </m:r>
      </m:oMath>
      <w:r w:rsidRPr="00EF2A19">
        <w:t>)</w:t>
      </w:r>
    </w:p>
    <w:p w14:paraId="5E565C14" w14:textId="77777777" w:rsidR="00D67D34" w:rsidRDefault="00D67D34" w:rsidP="00D67D34">
      <w:pPr>
        <w:ind w:firstLine="200"/>
      </w:pPr>
    </w:p>
    <w:p w14:paraId="310A30A8" w14:textId="164D3794" w:rsidR="00094DFD" w:rsidRPr="00094DFD" w:rsidRDefault="00D67D34" w:rsidP="00094DFD">
      <w:pPr>
        <w:ind w:leftChars="100" w:left="200" w:firstLine="200"/>
        <w:rPr>
          <w:bCs/>
          <w:color w:val="000000" w:themeColor="text1"/>
        </w:rPr>
      </w:pPr>
      <w:r>
        <w:rPr>
          <w:rFonts w:hint="eastAsia"/>
        </w:rPr>
        <w:t xml:space="preserve">이 논문에서는 궤도 이심율이 0인 원궤도를 가정하고 있으므로 </w:t>
      </w:r>
      <w:r w:rsidR="00094DFD">
        <w:rPr>
          <w:rFonts w:hint="eastAsia"/>
        </w:rPr>
        <w:t>6개의 궤도요소 중</w:t>
      </w:r>
      <w:r w:rsidR="004F71F9">
        <w:rPr>
          <w:rFonts w:hint="eastAsia"/>
        </w:rPr>
        <w:t xml:space="preserve">원궤도에서는 정의되지 않는 </w:t>
      </w:r>
      <m:oMath>
        <m:r>
          <w:rPr>
            <w:rFonts w:ascii="Cambria Math" w:hAnsi="Cambria Math"/>
            <w:color w:val="000000" w:themeColor="text1"/>
          </w:rPr>
          <m:t>ω</m:t>
        </m:r>
      </m:oMath>
      <w:r w:rsidR="00094DFD">
        <w:rPr>
          <w:rFonts w:hint="eastAsia"/>
          <w:bCs/>
          <w:color w:val="000000" w:themeColor="text1"/>
        </w:rPr>
        <w:t xml:space="preserve">와 </w:t>
      </w:r>
      <m:oMath>
        <m:r>
          <w:rPr>
            <w:rFonts w:ascii="Cambria Math" w:hAnsi="Cambria Math"/>
            <w:color w:val="000000" w:themeColor="text1"/>
          </w:rPr>
          <m:t>ν</m:t>
        </m:r>
      </m:oMath>
      <w:r w:rsidR="00094DFD">
        <w:rPr>
          <w:rFonts w:hint="eastAsia"/>
          <w:bCs/>
          <w:color w:val="000000" w:themeColor="text1"/>
        </w:rPr>
        <w:t xml:space="preserve">를 다음과 같은 의미로 사용한다. </w:t>
      </w:r>
      <w:r w:rsidR="004F71F9">
        <w:rPr>
          <w:rFonts w:hint="eastAsia"/>
        </w:rPr>
        <w:t xml:space="preserve">근지점은 </w:t>
      </w:r>
      <w:r w:rsidR="004F71F9" w:rsidRPr="004F71F9">
        <w:rPr>
          <w:rFonts w:hint="eastAsia"/>
          <w:bCs/>
          <w:color w:val="000000" w:themeColor="text1"/>
        </w:rPr>
        <w:t xml:space="preserve">승교점을 기준으로 위성이 공전하는 방향을 따라 </w:t>
      </w:r>
      <m:oMath>
        <m:r>
          <w:rPr>
            <w:rFonts w:ascii="Cambria Math" w:hAnsi="Cambria Math"/>
            <w:color w:val="000000" w:themeColor="text1"/>
          </w:rPr>
          <m:t>ω</m:t>
        </m:r>
      </m:oMath>
      <w:r w:rsidR="004F71F9">
        <w:rPr>
          <w:rFonts w:hint="eastAsia"/>
          <w:bCs/>
          <w:color w:val="000000" w:themeColor="text1"/>
        </w:rPr>
        <w:t xml:space="preserve">의 각도만큼 이동하였을 때의 위치로 정의하였으며, 근지점에서부터 </w:t>
      </w:r>
      <w:r w:rsidR="00094DFD">
        <w:rPr>
          <w:rFonts w:hint="eastAsia"/>
          <w:bCs/>
          <w:color w:val="000000" w:themeColor="text1"/>
        </w:rPr>
        <w:t xml:space="preserve">같은 방향으로 </w:t>
      </w:r>
      <w:r w:rsidR="004F71F9">
        <w:rPr>
          <w:rFonts w:hint="eastAsia"/>
          <w:bCs/>
          <w:color w:val="000000" w:themeColor="text1"/>
        </w:rPr>
        <w:t>위성의 위치까지의 각도를</w:t>
      </w:r>
      <w:r w:rsidR="00094DFD">
        <w:rPr>
          <w:rFonts w:hint="eastAsia"/>
          <w:bCs/>
          <w:color w:val="000000" w:themeColor="text1"/>
        </w:rPr>
        <w:t xml:space="preserve"> 재었을 때의 크기를 </w:t>
      </w:r>
      <m:oMath>
        <m:r>
          <w:rPr>
            <w:rFonts w:ascii="Cambria Math" w:hAnsi="Cambria Math"/>
            <w:color w:val="000000" w:themeColor="text1"/>
          </w:rPr>
          <m:t>ν</m:t>
        </m:r>
      </m:oMath>
      <w:r w:rsidR="004F71F9">
        <w:rPr>
          <w:rFonts w:hint="eastAsia"/>
          <w:bCs/>
          <w:color w:val="000000" w:themeColor="text1"/>
        </w:rPr>
        <w:t>로 정의하였다.</w:t>
      </w:r>
    </w:p>
    <w:p w14:paraId="7139B3CF" w14:textId="7154A003" w:rsidR="00EF2A19" w:rsidRDefault="00EF2A19" w:rsidP="00EF2A19">
      <w:pPr>
        <w:pStyle w:val="2"/>
        <w:ind w:left="100"/>
      </w:pPr>
      <w:r>
        <w:rPr>
          <w:rFonts w:hint="eastAsia"/>
        </w:rPr>
        <w:t>지상 궤적 반복 궤도(RGT)</w:t>
      </w:r>
    </w:p>
    <w:p w14:paraId="378DD3ED" w14:textId="77777777" w:rsidR="00EF2A19" w:rsidRDefault="00EF2A19" w:rsidP="00EF2A19">
      <w:pPr>
        <w:keepNext/>
        <w:ind w:firstLine="200"/>
        <w:jc w:val="center"/>
      </w:pPr>
      <w:r>
        <w:rPr>
          <w:noProof/>
        </w:rPr>
        <w:drawing>
          <wp:inline distT="0" distB="0" distL="0" distR="0" wp14:anchorId="16A4C563" wp14:editId="71C8EE2F">
            <wp:extent cx="2883176" cy="2668414"/>
            <wp:effectExtent l="19050" t="19050" r="12700" b="17780"/>
            <wp:docPr id="687737632" name="그림 6" descr="텍스트, 도표, 라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37632" name="그림 6" descr="텍스트, 도표, 라인, 폰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91319" cy="2675950"/>
                    </a:xfrm>
                    <a:prstGeom prst="rect">
                      <a:avLst/>
                    </a:prstGeom>
                    <a:noFill/>
                    <a:ln>
                      <a:solidFill>
                        <a:schemeClr val="tx1"/>
                      </a:solidFill>
                    </a:ln>
                  </pic:spPr>
                </pic:pic>
              </a:graphicData>
            </a:graphic>
          </wp:inline>
        </w:drawing>
      </w:r>
    </w:p>
    <w:p w14:paraId="2D604651" w14:textId="23015488" w:rsidR="00EF2A19" w:rsidRDefault="00EF2A19" w:rsidP="00EF2A19">
      <w:pPr>
        <w:pStyle w:val="a4"/>
        <w:ind w:firstLine="200"/>
        <w:jc w:val="center"/>
      </w:pPr>
      <w:r>
        <w:t xml:space="preserve">그림 </w:t>
      </w:r>
      <w:r>
        <w:rPr>
          <w:rFonts w:hint="eastAsia"/>
        </w:rPr>
        <w:t xml:space="preserve">2.1 </w:t>
      </w:r>
      <w:r w:rsidRPr="00EF2A19">
        <w:t>RGT 궤도의 섭동 요소(Sharon D. Vtipil and Brett Newman, 2012)</w:t>
      </w:r>
    </w:p>
    <w:p w14:paraId="50212E71" w14:textId="59EA93B3" w:rsidR="00EF2A19" w:rsidRDefault="00EF2A19" w:rsidP="00EF2A19">
      <w:pPr>
        <w:tabs>
          <w:tab w:val="left" w:pos="475"/>
        </w:tabs>
        <w:ind w:firstLine="200"/>
      </w:pPr>
      <w:r>
        <w:rPr>
          <w:rFonts w:hint="eastAsia"/>
        </w:rPr>
        <w:lastRenderedPageBreak/>
        <w:t xml:space="preserve">준대칭 기법 및 이진 선형 계획법은 </w:t>
      </w:r>
      <w:r w:rsidRPr="00EF2A19">
        <w:t>기본적으로 지상 궤적 반복 궤도(Repeating Ground Track; RGT)를 가정하고 있다. RGT</w:t>
      </w:r>
      <w:r>
        <w:rPr>
          <w:rFonts w:hint="eastAsia"/>
        </w:rPr>
        <w:t xml:space="preserve"> </w:t>
      </w:r>
      <w:r w:rsidRPr="00EF2A19">
        <w:t>위성군이란, 지구 고정 좌표계(Earth-centered Earth-fixed; ECEF)에서 위성이 특정 횟수의 공전을 마치면 궤도 전파 초기의</w:t>
      </w:r>
      <w:r w:rsidR="002866E3">
        <w:rPr>
          <w:rFonts w:hint="eastAsia"/>
        </w:rPr>
        <w:t xml:space="preserve"> 지상</w:t>
      </w:r>
      <w:r w:rsidRPr="00EF2A19">
        <w:t xml:space="preserve"> 위치로 되돌아오는 특수한 특징을 갖는 위성군의 궤도를 말하며, 일반 궤도에 비해 높은 커버리지 성능을 보이는 것으로 알려져 있다.</w:t>
      </w:r>
      <w:r w:rsidR="002866E3">
        <w:rPr>
          <w:rFonts w:hint="eastAsia"/>
        </w:rPr>
        <w:t xml:space="preserve"> 또한 간단한 정수비</w:t>
      </w:r>
      <w:r w:rsidR="000179BB">
        <w:rPr>
          <w:rFonts w:hint="eastAsia"/>
        </w:rPr>
        <w:t>로 표현되는</w:t>
      </w:r>
      <w:r w:rsidR="002866E3">
        <w:rPr>
          <w:rFonts w:hint="eastAsia"/>
        </w:rPr>
        <w:t xml:space="preserve"> </w:t>
      </w:r>
      <w:r w:rsidR="000179BB">
        <w:rPr>
          <w:rFonts w:hint="eastAsia"/>
        </w:rPr>
        <w:t>공전횟수와 공전주기의 관계를 통해 복잡한 계산을 피할 수 있다는 장점이 있다.</w:t>
      </w:r>
      <w:r w:rsidRPr="00EF2A19">
        <w:t xml:space="preserve"> 특정 기간 동안의 위성의 공전 횟수 </w:t>
      </w:r>
      <m:oMath>
        <m:sSub>
          <m:sSubPr>
            <m:ctrlPr>
              <w:rPr>
                <w:rFonts w:ascii="Cambria Math" w:hAnsi="Cambria Math"/>
                <w:i/>
                <w:color w:val="000000" w:themeColor="text1"/>
              </w:rPr>
            </m:ctrlPr>
          </m:sSubPr>
          <m:e>
            <m:r>
              <w:rPr>
                <w:rFonts w:ascii="Cambria Math" w:hAnsi="Cambria Math" w:hint="eastAsia"/>
                <w:color w:val="000000" w:themeColor="text1"/>
              </w:rPr>
              <m:t>N</m:t>
            </m:r>
          </m:e>
          <m:sub>
            <m:r>
              <w:rPr>
                <w:rFonts w:ascii="Cambria Math" w:hAnsi="Cambria Math" w:hint="eastAsia"/>
                <w:color w:val="000000" w:themeColor="text1"/>
              </w:rPr>
              <m:t>P</m:t>
            </m:r>
          </m:sub>
        </m:sSub>
      </m:oMath>
      <w:r w:rsidRPr="00EF2A19">
        <w:t xml:space="preserve">와 초기 </w:t>
      </w:r>
      <w:r w:rsidRPr="00EF2A19">
        <w:rPr>
          <w:rFonts w:hint="eastAsia"/>
        </w:rPr>
        <w:t>위치로</w:t>
      </w:r>
      <w:r w:rsidRPr="00EF2A19">
        <w:t xml:space="preserve"> 돌아오는 데 걸리는 시간 </w:t>
      </w:r>
      <m:oMath>
        <m:sSub>
          <m:sSubPr>
            <m:ctrlPr>
              <w:rPr>
                <w:rFonts w:ascii="Cambria Math" w:hAnsi="Cambria Math"/>
                <w:i/>
                <w:color w:val="000000" w:themeColor="text1"/>
              </w:rPr>
            </m:ctrlPr>
          </m:sSubPr>
          <m:e>
            <m:r>
              <w:rPr>
                <w:rFonts w:ascii="Cambria Math" w:hAnsi="Cambria Math" w:hint="eastAsia"/>
                <w:color w:val="000000" w:themeColor="text1"/>
              </w:rPr>
              <m:t>N</m:t>
            </m:r>
          </m:e>
          <m:sub>
            <m:r>
              <w:rPr>
                <w:rFonts w:ascii="Cambria Math" w:hAnsi="Cambria Math" w:hint="eastAsia"/>
                <w:color w:val="000000" w:themeColor="text1"/>
              </w:rPr>
              <m:t>D</m:t>
            </m:r>
          </m:sub>
        </m:sSub>
      </m:oMath>
      <w:r w:rsidRPr="00EF2A19">
        <w:t>에 대한 상수 값으로 궤도 장반경을 간접적으로 제시하였으므로 RGT 궤도의 특성을 이용하여 궤도 장반경의 값을 역으로 계산을 할 수 있다. 이를 위해 먼저 섭동을 고려한 RGT 궤도의 특징에 대해 짚고 넘어가고자 한다.</w:t>
      </w:r>
    </w:p>
    <w:p w14:paraId="114855BB" w14:textId="77777777" w:rsidR="00F13969" w:rsidRDefault="00F13969" w:rsidP="00EF2A19">
      <w:pPr>
        <w:tabs>
          <w:tab w:val="left" w:pos="475"/>
        </w:tabs>
        <w:ind w:firstLine="200"/>
      </w:pPr>
    </w:p>
    <w:p w14:paraId="7E396C6E" w14:textId="77777777" w:rsidR="00DA59F7" w:rsidRPr="004E1AF2" w:rsidRDefault="00000000" w:rsidP="00DA59F7">
      <w:pPr>
        <w:spacing w:before="3840" w:after="3840"/>
        <w:ind w:firstLine="200"/>
        <w:rPr>
          <w:color w:val="000000" w:themeColor="text1"/>
        </w:rPr>
      </w:pPr>
      <m:oMathPara>
        <m:oMath>
          <m:eqArr>
            <m:eqArrPr>
              <m:maxDist m:val="1"/>
              <m:ctrlPr>
                <w:rPr>
                  <w:rFonts w:ascii="Cambria Math" w:hAnsi="Cambria Math"/>
                  <w:i/>
                  <w:color w:val="000000" w:themeColor="text1"/>
                </w:rPr>
              </m:ctrlPr>
            </m:eqArr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s</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2</m:t>
                  </m:r>
                  <m:r>
                    <m:rPr>
                      <m:sty m:val="p"/>
                    </m:rPr>
                    <w:rPr>
                      <w:rFonts w:ascii="Cambria Math" w:hAnsi="Cambria Math"/>
                      <w:color w:val="000000" w:themeColor="text1"/>
                    </w:rPr>
                    <m:t>π</m:t>
                  </m:r>
                  <m:ctrlPr>
                    <w:rPr>
                      <w:rFonts w:ascii="Cambria Math" w:hAnsi="Cambria Math"/>
                      <w:i/>
                      <w:color w:val="000000" w:themeColor="text1"/>
                    </w:rPr>
                  </m:ctrlPr>
                </m:num>
                <m:den>
                  <m:acc>
                    <m:accPr>
                      <m:chr m:val="̇"/>
                      <m:ctrlPr>
                        <w:rPr>
                          <w:rFonts w:ascii="Cambria Math" w:hAnsi="Cambria Math"/>
                          <w:color w:val="000000" w:themeColor="text1"/>
                        </w:rPr>
                      </m:ctrlPr>
                    </m:accPr>
                    <m:e>
                      <m:r>
                        <m:rPr>
                          <m:sty m:val="p"/>
                        </m:rPr>
                        <w:rPr>
                          <w:rFonts w:ascii="Cambria Math" w:hAnsi="Cambria Math"/>
                          <w:color w:val="000000" w:themeColor="text1"/>
                        </w:rPr>
                        <m:t>ω</m:t>
                      </m:r>
                    </m:e>
                  </m:acc>
                  <m:r>
                    <w:rPr>
                      <w:rFonts w:ascii="Cambria Math" w:hAnsi="Cambria Math"/>
                      <w:color w:val="000000" w:themeColor="text1"/>
                    </w:rPr>
                    <m:t>+</m:t>
                  </m:r>
                  <m:acc>
                    <m:accPr>
                      <m:chr m:val="̇"/>
                      <m:ctrlPr>
                        <w:rPr>
                          <w:rFonts w:ascii="Cambria Math" w:hAnsi="Cambria Math"/>
                          <w:color w:val="000000" w:themeColor="text1"/>
                        </w:rPr>
                      </m:ctrlPr>
                    </m:accPr>
                    <m:e>
                      <m:r>
                        <w:rPr>
                          <w:rFonts w:ascii="Cambria Math" w:hAnsi="Cambria Math"/>
                          <w:color w:val="000000" w:themeColor="text1"/>
                        </w:rPr>
                        <m:t>M</m:t>
                      </m:r>
                    </m:e>
                  </m:acc>
                  <m:ctrlPr>
                    <w:rPr>
                      <w:rFonts w:ascii="Cambria Math" w:hAnsi="Cambria Math"/>
                      <w:i/>
                      <w:color w:val="000000" w:themeColor="text1"/>
                    </w:rPr>
                  </m:ctrlPr>
                </m:den>
              </m:f>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hint="eastAsia"/>
                      <w:color w:val="000000" w:themeColor="text1"/>
                    </w:rPr>
                    <m:t>2.1</m:t>
                  </m:r>
                </m:e>
              </m:d>
            </m:e>
          </m:eqArr>
        </m:oMath>
      </m:oMathPara>
    </w:p>
    <w:p w14:paraId="7C01ACFF" w14:textId="77777777" w:rsidR="00DA59F7" w:rsidRPr="004E1AF2" w:rsidRDefault="00000000" w:rsidP="00DA59F7">
      <w:pPr>
        <w:spacing w:before="3840" w:after="3840"/>
        <w:ind w:firstLine="200"/>
        <w:rPr>
          <w:color w:val="000000" w:themeColor="text1"/>
        </w:rPr>
      </w:pPr>
      <m:oMathPara>
        <m:oMath>
          <m:eqArr>
            <m:eqArrPr>
              <m:maxDist m:val="1"/>
              <m:ctrlPr>
                <w:rPr>
                  <w:rFonts w:ascii="Cambria Math" w:hAnsi="Cambria Math"/>
                  <w:i/>
                  <w:color w:val="000000" w:themeColor="text1"/>
                </w:rPr>
              </m:ctrlPr>
            </m:eqArrPr>
            <m:e>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G</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2</m:t>
                  </m:r>
                  <m:r>
                    <m:rPr>
                      <m:sty m:val="p"/>
                    </m:rPr>
                    <w:rPr>
                      <w:rFonts w:ascii="Cambria Math" w:hAnsi="Cambria Math"/>
                      <w:color w:val="000000" w:themeColor="text1"/>
                    </w:rPr>
                    <m:t>π</m:t>
                  </m:r>
                  <m:ctrlPr>
                    <w:rPr>
                      <w:rFonts w:ascii="Cambria Math" w:hAnsi="Cambria Math"/>
                      <w:i/>
                      <w:color w:val="000000" w:themeColor="text1"/>
                    </w:rPr>
                  </m:ctrlPr>
                </m:num>
                <m:den>
                  <m:sSub>
                    <m:sSubPr>
                      <m:ctrlPr>
                        <w:rPr>
                          <w:rFonts w:ascii="Cambria Math" w:hAnsi="Cambria Math"/>
                          <w:i/>
                          <w:color w:val="000000" w:themeColor="text1"/>
                        </w:rPr>
                      </m:ctrlPr>
                    </m:sSubPr>
                    <m:e>
                      <m:r>
                        <m:rPr>
                          <m:sty m:val="p"/>
                        </m:rPr>
                        <w:rPr>
                          <w:rFonts w:ascii="Cambria Math" w:hAnsi="Cambria Math"/>
                          <w:color w:val="000000" w:themeColor="text1"/>
                        </w:rPr>
                        <m:t>ω</m:t>
                      </m:r>
                    </m:e>
                    <m:sub>
                      <m:r>
                        <m:rPr>
                          <m:sty m:val="p"/>
                        </m:rPr>
                        <w:rPr>
                          <w:rFonts w:ascii="Cambria Math" w:hAnsi="Cambria Math"/>
                          <w:color w:val="000000" w:themeColor="text1"/>
                        </w:rPr>
                        <m:t>⊕</m:t>
                      </m:r>
                    </m:sub>
                  </m:sSub>
                  <m:r>
                    <w:rPr>
                      <w:rFonts w:ascii="Cambria Math" w:hAnsi="Cambria Math"/>
                      <w:color w:val="000000" w:themeColor="text1"/>
                    </w:rPr>
                    <m:t>-</m:t>
                  </m:r>
                  <m:acc>
                    <m:accPr>
                      <m:chr m:val="̇"/>
                      <m:ctrlPr>
                        <w:rPr>
                          <w:rFonts w:ascii="Cambria Math" w:hAnsi="Cambria Math"/>
                          <w:color w:val="000000" w:themeColor="text1"/>
                        </w:rPr>
                      </m:ctrlPr>
                    </m:accPr>
                    <m:e>
                      <m:r>
                        <m:rPr>
                          <m:sty m:val="p"/>
                        </m:rPr>
                        <w:rPr>
                          <w:rFonts w:ascii="Cambria Math" w:hAnsi="Cambria Math"/>
                          <w:color w:val="000000" w:themeColor="text1"/>
                        </w:rPr>
                        <m:t>Ω</m:t>
                      </m:r>
                    </m:e>
                  </m:acc>
                  <m:ctrlPr>
                    <w:rPr>
                      <w:rFonts w:ascii="Cambria Math" w:hAnsi="Cambria Math"/>
                      <w:i/>
                      <w:color w:val="000000" w:themeColor="text1"/>
                    </w:rPr>
                  </m:ctrlPr>
                </m:den>
              </m:f>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hint="eastAsia"/>
                      <w:color w:val="000000" w:themeColor="text1"/>
                    </w:rPr>
                    <m:t>2.2</m:t>
                  </m:r>
                </m:e>
              </m:d>
            </m:e>
          </m:eqArr>
        </m:oMath>
      </m:oMathPara>
    </w:p>
    <w:p w14:paraId="053FDE22" w14:textId="77777777" w:rsidR="00DA59F7" w:rsidRDefault="00DA59F7" w:rsidP="00EF2A19">
      <w:pPr>
        <w:tabs>
          <w:tab w:val="left" w:pos="475"/>
        </w:tabs>
        <w:ind w:firstLine="200"/>
      </w:pPr>
    </w:p>
    <w:p w14:paraId="4680F395" w14:textId="7696B070" w:rsidR="00DA59F7" w:rsidRDefault="00DA59F7" w:rsidP="00DA59F7">
      <w:pPr>
        <w:spacing w:before="3840" w:after="3840"/>
        <w:ind w:firstLine="200"/>
        <w:rPr>
          <w:rFonts w:hAnsi="바탕체"/>
          <w:color w:val="000000" w:themeColor="text1"/>
        </w:rPr>
      </w:pPr>
      <w:r w:rsidRPr="001C214F">
        <w:rPr>
          <w:rFonts w:hAnsi="바탕체" w:hint="eastAsia"/>
          <w:color w:val="000000" w:themeColor="text1"/>
        </w:rPr>
        <w:t>먼저</w:t>
      </w:r>
      <w:r w:rsidRPr="001C214F">
        <w:rPr>
          <w:rFonts w:hAnsi="바탕체"/>
          <w:color w:val="000000" w:themeColor="text1"/>
        </w:rPr>
        <w:t>, RGT 궤도에 영향을 주는 요소에 대한 그림 2.1을 보면 알 수 있듯이, 위성의 공전뿐만 아니라 nodal period of orbit</w:t>
      </w:r>
      <w:r>
        <w:rPr>
          <w:rFonts w:hAnsi="바탕체" w:hint="eastAsia"/>
          <w:color w:val="000000" w:themeColor="text1"/>
        </w:rPr>
        <w:t xml:space="preserve">은 </w:t>
      </w:r>
      <w:r w:rsidRPr="001C214F">
        <w:rPr>
          <w:rFonts w:hAnsi="바탕체"/>
          <w:color w:val="000000" w:themeColor="text1"/>
        </w:rPr>
        <w:t xml:space="preserve">지구의 자전의 영향에 따른 근지점에 변화에 의해 식 2.1과 같이 기술되며, 마찬가지로 nodal period of Greenwich는 지구의 자전의 영향에 따른 승교점의 변화에 의해 식 2.2와 같이 나타낼 수 있다. 식 2.2에 포함된 섭동에 관한 </w:t>
      </w:r>
      <w:r w:rsidR="00571DF7">
        <w:rPr>
          <w:rFonts w:hAnsi="바탕체" w:hint="eastAsia"/>
          <w:color w:val="000000" w:themeColor="text1"/>
        </w:rPr>
        <w:t xml:space="preserve">식은 </w:t>
      </w:r>
      <w:r w:rsidRPr="001C214F">
        <w:rPr>
          <w:rFonts w:hAnsi="바탕체"/>
          <w:color w:val="000000" w:themeColor="text1"/>
        </w:rPr>
        <w:t>아래 식(2.3 ~ 2.</w:t>
      </w:r>
      <w:r w:rsidR="00571DF7">
        <w:rPr>
          <w:rFonts w:hAnsi="바탕체" w:hint="eastAsia"/>
          <w:color w:val="000000" w:themeColor="text1"/>
        </w:rPr>
        <w:t>6</w:t>
      </w:r>
      <w:r w:rsidRPr="001C214F">
        <w:rPr>
          <w:rFonts w:hAnsi="바탕체"/>
          <w:color w:val="000000" w:themeColor="text1"/>
        </w:rPr>
        <w:t>)</w:t>
      </w:r>
      <w:r w:rsidRPr="001C214F">
        <w:rPr>
          <w:rFonts w:hAnsi="바탕체" w:hint="eastAsia"/>
          <w:color w:val="000000" w:themeColor="text1"/>
        </w:rPr>
        <w:t>과</w:t>
      </w:r>
      <w:r w:rsidRPr="001C214F">
        <w:rPr>
          <w:rFonts w:hAnsi="바탕체"/>
          <w:color w:val="000000" w:themeColor="text1"/>
        </w:rPr>
        <w:t xml:space="preserve"> 같이 기술된다.</w:t>
      </w:r>
    </w:p>
    <w:p w14:paraId="0B4B2EA3" w14:textId="77777777" w:rsidR="009E1CA5" w:rsidRDefault="009E1CA5" w:rsidP="00DA59F7">
      <w:pPr>
        <w:spacing w:before="3840" w:after="3840"/>
        <w:ind w:firstLine="200"/>
        <w:rPr>
          <w:rFonts w:hAnsi="바탕체"/>
          <w:color w:val="000000" w:themeColor="text1"/>
        </w:rPr>
      </w:pPr>
    </w:p>
    <w:p w14:paraId="53D1A82F" w14:textId="77777777" w:rsidR="009E1CA5" w:rsidRPr="004E1AF2" w:rsidRDefault="00000000" w:rsidP="009E1CA5">
      <w:pPr>
        <w:spacing w:before="3840" w:after="3840"/>
        <w:ind w:firstLine="200"/>
        <w:rPr>
          <w:color w:val="000000" w:themeColor="text1"/>
        </w:rPr>
      </w:pPr>
      <m:oMathPara>
        <m:oMath>
          <m:eqArr>
            <m:eqArrPr>
              <m:maxDist m:val="1"/>
              <m:ctrlPr>
                <w:rPr>
                  <w:rFonts w:ascii="Cambria Math" w:hAnsi="Cambria Math"/>
                  <w:i/>
                  <w:color w:val="000000" w:themeColor="text1"/>
                </w:rPr>
              </m:ctrlPr>
            </m:eqArrPr>
            <m:e>
              <m:acc>
                <m:accPr>
                  <m:chr m:val="̇"/>
                  <m:ctrlPr>
                    <w:rPr>
                      <w:rFonts w:ascii="Cambria Math" w:hAnsi="Cambria Math"/>
                      <w:i/>
                      <w:color w:val="000000" w:themeColor="text1"/>
                    </w:rPr>
                  </m:ctrlPr>
                </m:accPr>
                <m:e>
                  <m:r>
                    <w:rPr>
                      <w:rFonts w:ascii="Cambria Math" w:hAnsi="Cambria Math"/>
                      <w:color w:val="000000" w:themeColor="text1"/>
                    </w:rPr>
                    <m:t>ω</m:t>
                  </m:r>
                </m:e>
              </m:acc>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3</m:t>
                  </m:r>
                </m:num>
                <m:den>
                  <m:r>
                    <w:rPr>
                      <w:rFonts w:ascii="Cambria Math" w:hAnsi="Cambria Math"/>
                      <w:color w:val="000000" w:themeColor="text1"/>
                    </w:rPr>
                    <m:t>2</m:t>
                  </m:r>
                </m:den>
              </m:f>
              <m:sSub>
                <m:sSubPr>
                  <m:ctrlPr>
                    <w:rPr>
                      <w:rFonts w:ascii="Cambria Math" w:hAnsi="Cambria Math"/>
                      <w:i/>
                      <w:color w:val="000000" w:themeColor="text1"/>
                    </w:rPr>
                  </m:ctrlPr>
                </m:sSubPr>
                <m:e>
                  <m:r>
                    <w:rPr>
                      <w:rFonts w:ascii="Cambria Math" w:hAnsi="Cambria Math"/>
                      <w:color w:val="000000" w:themeColor="text1"/>
                    </w:rPr>
                    <m:t>J</m:t>
                  </m:r>
                </m:e>
                <m:sub>
                  <m:r>
                    <w:rPr>
                      <w:rFonts w:ascii="Cambria Math" w:hAnsi="Cambria Math"/>
                      <w:color w:val="000000" w:themeColor="text1"/>
                    </w:rPr>
                    <m:t>2</m:t>
                  </m:r>
                </m:sub>
              </m:sSub>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hint="eastAsia"/>
                                  <w:color w:val="000000" w:themeColor="text1"/>
                                </w:rPr>
                                <m:t>R</m:t>
                              </m:r>
                            </m:e>
                            <m:sub>
                              <m:r>
                                <w:rPr>
                                  <w:rFonts w:ascii="Cambria Math" w:hAnsi="Cambria Math"/>
                                  <w:color w:val="000000" w:themeColor="text1"/>
                                </w:rPr>
                                <m:t>⊕</m:t>
                              </m:r>
                            </m:sub>
                          </m:sSub>
                        </m:num>
                        <m:den>
                          <m:r>
                            <w:rPr>
                              <w:rFonts w:ascii="Cambria Math" w:hAnsi="Cambria Math"/>
                              <w:color w:val="000000" w:themeColor="text1"/>
                            </w:rPr>
                            <m:t>p</m:t>
                          </m:r>
                        </m:den>
                      </m:f>
                    </m:e>
                  </m:d>
                </m:e>
                <m:sup>
                  <m:r>
                    <w:rPr>
                      <w:rFonts w:ascii="Cambria Math" w:hAnsi="Cambria Math"/>
                      <w:color w:val="000000" w:themeColor="text1"/>
                    </w:rPr>
                    <m:t>2</m:t>
                  </m:r>
                </m:sup>
              </m:sSup>
              <m:rad>
                <m:radPr>
                  <m:degHide m:val="1"/>
                  <m:ctrlPr>
                    <w:rPr>
                      <w:rFonts w:ascii="Cambria Math" w:hAnsi="Cambria Math"/>
                      <w:i/>
                      <w:color w:val="000000" w:themeColor="text1"/>
                    </w:rPr>
                  </m:ctrlPr>
                </m:radPr>
                <m:deg/>
                <m:e>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μ</m:t>
                          </m:r>
                        </m:e>
                        <m:sub>
                          <m:r>
                            <w:rPr>
                              <w:rFonts w:ascii="Cambria Math" w:hAnsi="Cambria Math"/>
                              <w:color w:val="000000" w:themeColor="text1"/>
                            </w:rPr>
                            <m:t>⊕</m:t>
                          </m:r>
                        </m:sub>
                      </m:sSub>
                    </m:num>
                    <m:den>
                      <m:sSup>
                        <m:sSupPr>
                          <m:ctrlPr>
                            <w:rPr>
                              <w:rFonts w:ascii="Cambria Math" w:hAnsi="Cambria Math"/>
                              <w:i/>
                              <w:color w:val="000000" w:themeColor="text1"/>
                            </w:rPr>
                          </m:ctrlPr>
                        </m:sSupPr>
                        <m:e>
                          <m:r>
                            <w:rPr>
                              <w:rFonts w:ascii="Cambria Math" w:hAnsi="Cambria Math"/>
                              <w:color w:val="000000" w:themeColor="text1"/>
                            </w:rPr>
                            <m:t>a</m:t>
                          </m:r>
                        </m:e>
                        <m:sup>
                          <m:r>
                            <w:rPr>
                              <w:rFonts w:ascii="Cambria Math" w:hAnsi="Cambria Math"/>
                              <w:color w:val="000000" w:themeColor="text1"/>
                            </w:rPr>
                            <m:t>3</m:t>
                          </m:r>
                        </m:sup>
                      </m:sSup>
                    </m:den>
                  </m:f>
                </m:e>
              </m:rad>
              <m:d>
                <m:dPr>
                  <m:begChr m:val="["/>
                  <m:endChr m:val="]"/>
                  <m:ctrlPr>
                    <w:rPr>
                      <w:rFonts w:ascii="Cambria Math" w:hAnsi="Cambria Math"/>
                      <w:i/>
                      <w:color w:val="000000" w:themeColor="text1"/>
                    </w:rPr>
                  </m:ctrlPr>
                </m:dPr>
                <m:e>
                  <m:r>
                    <w:rPr>
                      <w:rFonts w:ascii="Cambria Math" w:hAnsi="Cambria Math"/>
                      <w:color w:val="000000" w:themeColor="text1"/>
                    </w:rPr>
                    <m:t>2-</m:t>
                  </m:r>
                  <m:f>
                    <m:fPr>
                      <m:ctrlPr>
                        <w:rPr>
                          <w:rFonts w:ascii="Cambria Math" w:hAnsi="Cambria Math"/>
                          <w:i/>
                          <w:color w:val="000000" w:themeColor="text1"/>
                        </w:rPr>
                      </m:ctrlPr>
                    </m:fPr>
                    <m:num>
                      <m:r>
                        <w:rPr>
                          <w:rFonts w:ascii="Cambria Math" w:hAnsi="Cambria Math"/>
                          <w:color w:val="000000" w:themeColor="text1"/>
                        </w:rPr>
                        <m:t>5</m:t>
                      </m:r>
                    </m:num>
                    <m:den>
                      <m:r>
                        <w:rPr>
                          <w:rFonts w:ascii="Cambria Math" w:hAnsi="Cambria Math"/>
                          <w:color w:val="000000" w:themeColor="text1"/>
                        </w:rPr>
                        <m:t>2</m:t>
                      </m:r>
                    </m:den>
                  </m:f>
                  <m:func>
                    <m:funcPr>
                      <m:ctrlPr>
                        <w:rPr>
                          <w:rFonts w:ascii="Cambria Math" w:hAnsi="Cambria Math"/>
                          <w:i/>
                          <w:color w:val="000000" w:themeColor="text1"/>
                        </w:rPr>
                      </m:ctrlPr>
                    </m:funcPr>
                    <m:fName>
                      <m:sSup>
                        <m:sSupPr>
                          <m:ctrlPr>
                            <w:rPr>
                              <w:rFonts w:ascii="Cambria Math" w:hAnsi="Cambria Math"/>
                              <w:i/>
                              <w:color w:val="000000" w:themeColor="text1"/>
                            </w:rPr>
                          </m:ctrlPr>
                        </m:sSupPr>
                        <m:e>
                          <m:r>
                            <m:rPr>
                              <m:sty m:val="p"/>
                            </m:rPr>
                            <w:rPr>
                              <w:rFonts w:ascii="Cambria Math" w:hAnsi="Cambria Math"/>
                              <w:color w:val="000000" w:themeColor="text1"/>
                            </w:rPr>
                            <m:t>sin</m:t>
                          </m:r>
                        </m:e>
                        <m:sup>
                          <m:r>
                            <w:rPr>
                              <w:rFonts w:ascii="Cambria Math" w:hAnsi="Cambria Math"/>
                              <w:color w:val="000000" w:themeColor="text1"/>
                            </w:rPr>
                            <m:t>2</m:t>
                          </m:r>
                        </m:sup>
                      </m:sSup>
                    </m:fName>
                    <m:e>
                      <m:r>
                        <w:rPr>
                          <w:rFonts w:ascii="Cambria Math" w:hAnsi="Cambria Math"/>
                          <w:color w:val="000000" w:themeColor="text1"/>
                        </w:rPr>
                        <m:t>ⅈ</m:t>
                      </m:r>
                    </m:e>
                  </m:func>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hint="eastAsia"/>
                      <w:color w:val="000000" w:themeColor="text1"/>
                    </w:rPr>
                    <m:t>2.3</m:t>
                  </m:r>
                </m:e>
              </m:d>
            </m:e>
          </m:eqArr>
        </m:oMath>
      </m:oMathPara>
    </w:p>
    <w:p w14:paraId="2D2DECC4" w14:textId="77777777" w:rsidR="009E1CA5" w:rsidRDefault="00000000" w:rsidP="009E1CA5">
      <w:pPr>
        <w:spacing w:before="3840" w:after="3840"/>
        <w:ind w:firstLine="200"/>
        <w:rPr>
          <w:rFonts w:hAnsi="바탕체"/>
          <w:color w:val="000000" w:themeColor="text1"/>
        </w:rPr>
      </w:pPr>
      <m:oMathPara>
        <m:oMath>
          <m:eqArr>
            <m:eqArrPr>
              <m:maxDist m:val="1"/>
              <m:ctrlPr>
                <w:rPr>
                  <w:rFonts w:ascii="Cambria Math" w:hAnsi="Cambria Math"/>
                  <w:i/>
                  <w:color w:val="000000" w:themeColor="text1"/>
                </w:rPr>
              </m:ctrlPr>
            </m:eqArrPr>
            <m:e>
              <m:acc>
                <m:accPr>
                  <m:chr m:val="̇"/>
                  <m:ctrlPr>
                    <w:rPr>
                      <w:rFonts w:ascii="Cambria Math" w:hAnsi="Cambria Math"/>
                      <w:color w:val="000000" w:themeColor="text1"/>
                    </w:rPr>
                  </m:ctrlPr>
                </m:accPr>
                <m:e>
                  <m:r>
                    <m:rPr>
                      <m:sty m:val="p"/>
                    </m:rPr>
                    <w:rPr>
                      <w:rFonts w:ascii="Cambria Math" w:hAnsi="Cambria Math"/>
                      <w:color w:val="000000" w:themeColor="text1"/>
                    </w:rPr>
                    <m:t>Ω</m:t>
                  </m:r>
                </m:e>
              </m:acc>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3</m:t>
                  </m:r>
                  <m:ctrlPr>
                    <w:rPr>
                      <w:rFonts w:ascii="Cambria Math" w:hAnsi="Cambria Math"/>
                      <w:i/>
                      <w:color w:val="000000" w:themeColor="text1"/>
                    </w:rPr>
                  </m:ctrlPr>
                </m:num>
                <m:den>
                  <m:r>
                    <w:rPr>
                      <w:rFonts w:ascii="Cambria Math" w:hAnsi="Cambria Math"/>
                      <w:color w:val="000000" w:themeColor="text1"/>
                    </w:rPr>
                    <m:t>2</m:t>
                  </m:r>
                  <m:ctrlPr>
                    <w:rPr>
                      <w:rFonts w:ascii="Cambria Math" w:hAnsi="Cambria Math"/>
                      <w:i/>
                      <w:color w:val="000000" w:themeColor="text1"/>
                    </w:rPr>
                  </m:ctrlPr>
                </m:den>
              </m:f>
              <m:sSub>
                <m:sSubPr>
                  <m:ctrlPr>
                    <w:rPr>
                      <w:rFonts w:ascii="Cambria Math" w:hAnsi="Cambria Math"/>
                      <w:i/>
                      <w:color w:val="000000" w:themeColor="text1"/>
                    </w:rPr>
                  </m:ctrlPr>
                </m:sSubPr>
                <m:e>
                  <m:r>
                    <w:rPr>
                      <w:rFonts w:ascii="Cambria Math" w:hAnsi="Cambria Math"/>
                      <w:color w:val="000000" w:themeColor="text1"/>
                    </w:rPr>
                    <m:t>J</m:t>
                  </m:r>
                </m:e>
                <m:sub>
                  <m:r>
                    <w:rPr>
                      <w:rFonts w:ascii="Cambria Math" w:hAnsi="Cambria Math"/>
                      <w:color w:val="000000" w:themeColor="text1"/>
                    </w:rPr>
                    <m:t>2</m:t>
                  </m:r>
                </m:sub>
              </m:sSub>
              <m:sSup>
                <m:sSupPr>
                  <m:ctrlPr>
                    <w:rPr>
                      <w:rFonts w:ascii="Cambria Math" w:hAnsi="Cambria Math"/>
                      <w:i/>
                      <w:color w:val="000000" w:themeColor="text1"/>
                    </w:rPr>
                  </m:ctrlPr>
                </m:sSupPr>
                <m:e>
                  <m:d>
                    <m:dPr>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R</m:t>
                              </m:r>
                            </m:e>
                            <m:sub>
                              <m:r>
                                <m:rPr>
                                  <m:sty m:val="p"/>
                                </m:rPr>
                                <w:rPr>
                                  <w:rFonts w:ascii="Cambria Math" w:hAnsi="Cambria Math"/>
                                  <w:color w:val="000000" w:themeColor="text1"/>
                                </w:rPr>
                                <m:t>⊕</m:t>
                              </m:r>
                            </m:sub>
                          </m:sSub>
                          <m:ctrlPr>
                            <w:rPr>
                              <w:rFonts w:ascii="Cambria Math" w:hAnsi="Cambria Math"/>
                              <w:i/>
                              <w:color w:val="000000" w:themeColor="text1"/>
                            </w:rPr>
                          </m:ctrlPr>
                        </m:num>
                        <m:den>
                          <m:r>
                            <w:rPr>
                              <w:rFonts w:ascii="Cambria Math" w:hAnsi="Cambria Math"/>
                              <w:color w:val="000000" w:themeColor="text1"/>
                            </w:rPr>
                            <m:t>p</m:t>
                          </m:r>
                          <m:ctrlPr>
                            <w:rPr>
                              <w:rFonts w:ascii="Cambria Math" w:hAnsi="Cambria Math"/>
                              <w:i/>
                              <w:color w:val="000000" w:themeColor="text1"/>
                            </w:rPr>
                          </m:ctrlPr>
                        </m:den>
                      </m:f>
                      <m:ctrlPr>
                        <w:rPr>
                          <w:rFonts w:ascii="Cambria Math" w:hAnsi="Cambria Math"/>
                          <w:i/>
                          <w:color w:val="000000" w:themeColor="text1"/>
                        </w:rPr>
                      </m:ctrlPr>
                    </m:e>
                  </m:d>
                </m:e>
                <m:sup>
                  <m:r>
                    <w:rPr>
                      <w:rFonts w:ascii="Cambria Math" w:hAnsi="Cambria Math"/>
                      <w:color w:val="000000" w:themeColor="text1"/>
                    </w:rPr>
                    <m:t>2</m:t>
                  </m:r>
                </m:sup>
              </m:sSup>
              <m:func>
                <m:funcPr>
                  <m:ctrlPr>
                    <w:rPr>
                      <w:rFonts w:ascii="Cambria Math" w:hAnsi="Cambria Math"/>
                      <w:color w:val="000000" w:themeColor="text1"/>
                    </w:rPr>
                  </m:ctrlPr>
                </m:funcPr>
                <m:fName>
                  <m:rad>
                    <m:radPr>
                      <m:degHide m:val="1"/>
                      <m:ctrlPr>
                        <w:rPr>
                          <w:rFonts w:ascii="Cambria Math" w:hAnsi="Cambria Math"/>
                          <w:color w:val="000000" w:themeColor="text1"/>
                        </w:rPr>
                      </m:ctrlPr>
                    </m:radPr>
                    <m:deg>
                      <m:ctrlPr>
                        <w:rPr>
                          <w:rFonts w:ascii="Cambria Math" w:hAnsi="Cambria Math"/>
                          <w:i/>
                          <w:color w:val="000000" w:themeColor="text1"/>
                        </w:rPr>
                      </m:ctrlPr>
                    </m:deg>
                    <m:e>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μ</m:t>
                              </m:r>
                            </m:e>
                            <m:sub>
                              <m:r>
                                <m:rPr>
                                  <m:sty m:val="p"/>
                                </m:rPr>
                                <w:rPr>
                                  <w:rFonts w:ascii="Cambria Math" w:hAnsi="Cambria Math"/>
                                  <w:color w:val="000000" w:themeColor="text1"/>
                                </w:rPr>
                                <m:t>⊕</m:t>
                              </m:r>
                            </m:sub>
                          </m:sSub>
                          <m:ctrlPr>
                            <w:rPr>
                              <w:rFonts w:ascii="Cambria Math" w:hAnsi="Cambria Math"/>
                              <w:i/>
                              <w:color w:val="000000" w:themeColor="text1"/>
                            </w:rPr>
                          </m:ctrlPr>
                        </m:num>
                        <m:den>
                          <m:sSup>
                            <m:sSupPr>
                              <m:ctrlPr>
                                <w:rPr>
                                  <w:rFonts w:ascii="Cambria Math" w:hAnsi="Cambria Math"/>
                                  <w:i/>
                                  <w:color w:val="000000" w:themeColor="text1"/>
                                </w:rPr>
                              </m:ctrlPr>
                            </m:sSupPr>
                            <m:e>
                              <m:r>
                                <w:rPr>
                                  <w:rFonts w:ascii="Cambria Math" w:hAnsi="Cambria Math"/>
                                  <w:color w:val="000000" w:themeColor="text1"/>
                                </w:rPr>
                                <m:t>a</m:t>
                              </m:r>
                            </m:e>
                            <m:sup>
                              <m:r>
                                <w:rPr>
                                  <w:rFonts w:ascii="Cambria Math" w:hAnsi="Cambria Math"/>
                                  <w:color w:val="000000" w:themeColor="text1"/>
                                </w:rPr>
                                <m:t>3</m:t>
                              </m:r>
                            </m:sup>
                          </m:sSup>
                          <m:ctrlPr>
                            <w:rPr>
                              <w:rFonts w:ascii="Cambria Math" w:hAnsi="Cambria Math"/>
                              <w:i/>
                              <w:color w:val="000000" w:themeColor="text1"/>
                            </w:rPr>
                          </m:ctrlPr>
                        </m:den>
                      </m:f>
                    </m:e>
                  </m:rad>
                  <m:r>
                    <m:rPr>
                      <m:sty m:val="p"/>
                    </m:rPr>
                    <w:rPr>
                      <w:rFonts w:ascii="Cambria Math" w:hAnsi="Cambria Math"/>
                      <w:color w:val="000000" w:themeColor="text1"/>
                    </w:rPr>
                    <m:t>cos</m:t>
                  </m:r>
                </m:fName>
                <m:e>
                  <m:r>
                    <w:rPr>
                      <w:rFonts w:ascii="Cambria Math" w:hAnsi="Cambria Math"/>
                      <w:color w:val="000000" w:themeColor="text1"/>
                    </w:rPr>
                    <m:t>i</m:t>
                  </m:r>
                </m:e>
              </m:func>
              <m:r>
                <w:rPr>
                  <w:rFonts w:ascii="Cambria Math" w:hAnsi="Cambria Math"/>
                  <w:color w:val="000000" w:themeColor="text1"/>
                </w:rPr>
                <m:t> #</m:t>
              </m:r>
              <m:d>
                <m:dPr>
                  <m:ctrlPr>
                    <w:rPr>
                      <w:rFonts w:ascii="Cambria Math" w:hAnsi="Cambria Math"/>
                      <w:i/>
                      <w:color w:val="000000" w:themeColor="text1"/>
                    </w:rPr>
                  </m:ctrlPr>
                </m:dPr>
                <m:e>
                  <m:r>
                    <w:rPr>
                      <w:rFonts w:ascii="Cambria Math" w:hAnsi="Cambria Math" w:hint="eastAsia"/>
                      <w:color w:val="000000" w:themeColor="text1"/>
                    </w:rPr>
                    <m:t>2.4</m:t>
                  </m:r>
                </m:e>
              </m:d>
            </m:e>
          </m:eqArr>
        </m:oMath>
      </m:oMathPara>
    </w:p>
    <w:p w14:paraId="55E0DEF0" w14:textId="77777777" w:rsidR="009E1CA5" w:rsidRDefault="00000000" w:rsidP="009E1CA5">
      <w:pPr>
        <w:spacing w:before="3840" w:after="3840"/>
        <w:ind w:firstLine="200"/>
        <w:rPr>
          <w:rFonts w:hAnsi="바탕체"/>
          <w:color w:val="000000" w:themeColor="text1"/>
        </w:rPr>
      </w:pPr>
      <m:oMathPara>
        <m:oMath>
          <m:eqArr>
            <m:eqArrPr>
              <m:maxDist m:val="1"/>
              <m:ctrlPr>
                <w:rPr>
                  <w:rFonts w:ascii="Cambria Math" w:hAnsi="Cambria Math"/>
                  <w:i/>
                  <w:color w:val="000000" w:themeColor="text1"/>
                </w:rPr>
              </m:ctrlPr>
            </m:eqArrPr>
            <m:e>
              <m:acc>
                <m:accPr>
                  <m:chr m:val="̇"/>
                  <m:ctrlPr>
                    <w:rPr>
                      <w:rFonts w:ascii="Cambria Math" w:hAnsi="Cambria Math"/>
                      <w:color w:val="000000" w:themeColor="text1"/>
                    </w:rPr>
                  </m:ctrlPr>
                </m:accPr>
                <m:e>
                  <m:r>
                    <m:rPr>
                      <m:sty m:val="p"/>
                    </m:rPr>
                    <w:rPr>
                      <w:rFonts w:ascii="Cambria Math" w:hAnsi="Cambria Math" w:hint="eastAsia"/>
                      <w:color w:val="000000" w:themeColor="text1"/>
                    </w:rPr>
                    <m:t>M</m:t>
                  </m:r>
                </m:e>
              </m:acc>
              <m:r>
                <w:rPr>
                  <w:rFonts w:ascii="Cambria Math" w:hAnsi="Cambria Math"/>
                  <w:color w:val="000000" w:themeColor="text1"/>
                </w:rPr>
                <m:t>=</m:t>
              </m:r>
              <m:rad>
                <m:radPr>
                  <m:degHide m:val="1"/>
                  <m:ctrlPr>
                    <w:rPr>
                      <w:rFonts w:ascii="Cambria Math" w:hAnsi="Cambria Math"/>
                      <w:color w:val="000000" w:themeColor="text1"/>
                    </w:rPr>
                  </m:ctrlPr>
                </m:radPr>
                <m:deg>
                  <m:ctrlPr>
                    <w:rPr>
                      <w:rFonts w:ascii="Cambria Math" w:hAnsi="Cambria Math"/>
                      <w:i/>
                      <w:color w:val="000000" w:themeColor="text1"/>
                    </w:rPr>
                  </m:ctrlPr>
                </m:deg>
                <m:e>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μ</m:t>
                          </m:r>
                        </m:e>
                        <m:sub>
                          <m:r>
                            <m:rPr>
                              <m:sty m:val="p"/>
                            </m:rPr>
                            <w:rPr>
                              <w:rFonts w:ascii="Cambria Math" w:hAnsi="Cambria Math"/>
                              <w:color w:val="000000" w:themeColor="text1"/>
                            </w:rPr>
                            <m:t>⊕</m:t>
                          </m:r>
                        </m:sub>
                      </m:sSub>
                      <m:ctrlPr>
                        <w:rPr>
                          <w:rFonts w:ascii="Cambria Math" w:hAnsi="Cambria Math"/>
                          <w:i/>
                          <w:color w:val="000000" w:themeColor="text1"/>
                        </w:rPr>
                      </m:ctrlPr>
                    </m:num>
                    <m:den>
                      <m:sSup>
                        <m:sSupPr>
                          <m:ctrlPr>
                            <w:rPr>
                              <w:rFonts w:ascii="Cambria Math" w:hAnsi="Cambria Math"/>
                              <w:i/>
                              <w:color w:val="000000" w:themeColor="text1"/>
                            </w:rPr>
                          </m:ctrlPr>
                        </m:sSupPr>
                        <m:e>
                          <m:r>
                            <w:rPr>
                              <w:rFonts w:ascii="Cambria Math" w:hAnsi="Cambria Math"/>
                              <w:color w:val="000000" w:themeColor="text1"/>
                            </w:rPr>
                            <m:t>a</m:t>
                          </m:r>
                        </m:e>
                        <m:sup>
                          <m:r>
                            <w:rPr>
                              <w:rFonts w:ascii="Cambria Math" w:hAnsi="Cambria Math"/>
                              <w:color w:val="000000" w:themeColor="text1"/>
                            </w:rPr>
                            <m:t>3</m:t>
                          </m:r>
                        </m:sup>
                      </m:sSup>
                      <m:ctrlPr>
                        <w:rPr>
                          <w:rFonts w:ascii="Cambria Math" w:hAnsi="Cambria Math"/>
                          <w:i/>
                          <w:color w:val="000000" w:themeColor="text1"/>
                        </w:rPr>
                      </m:ctrlPr>
                    </m:den>
                  </m:f>
                </m:e>
              </m:rad>
              <m:d>
                <m:dPr>
                  <m:begChr m:val="["/>
                  <m:endChr m:val="]"/>
                  <m:ctrlPr>
                    <w:rPr>
                      <w:rFonts w:ascii="Cambria Math" w:hAnsi="Cambria Math"/>
                      <w:i/>
                      <w:color w:val="000000" w:themeColor="text1"/>
                    </w:rPr>
                  </m:ctrlPr>
                </m:dPr>
                <m:e>
                  <m:r>
                    <w:rPr>
                      <w:rFonts w:ascii="Cambria Math" w:hAnsi="Cambria Math" w:hint="eastAsia"/>
                      <w:color w:val="000000" w:themeColor="text1"/>
                    </w:rPr>
                    <m:t>1</m:t>
                  </m:r>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3</m:t>
                      </m:r>
                      <m:ctrlPr>
                        <w:rPr>
                          <w:rFonts w:ascii="Cambria Math" w:hAnsi="Cambria Math"/>
                          <w:i/>
                          <w:color w:val="000000" w:themeColor="text1"/>
                        </w:rPr>
                      </m:ctrlPr>
                    </m:num>
                    <m:den>
                      <m:r>
                        <w:rPr>
                          <w:rFonts w:ascii="Cambria Math" w:hAnsi="Cambria Math"/>
                          <w:color w:val="000000" w:themeColor="text1"/>
                        </w:rPr>
                        <m:t>2</m:t>
                      </m:r>
                      <m:ctrlPr>
                        <w:rPr>
                          <w:rFonts w:ascii="Cambria Math" w:hAnsi="Cambria Math"/>
                          <w:i/>
                          <w:color w:val="000000" w:themeColor="text1"/>
                        </w:rPr>
                      </m:ctrlPr>
                    </m:den>
                  </m:f>
                  <m:sSub>
                    <m:sSubPr>
                      <m:ctrlPr>
                        <w:rPr>
                          <w:rFonts w:ascii="Cambria Math" w:hAnsi="Cambria Math"/>
                          <w:i/>
                          <w:color w:val="000000" w:themeColor="text1"/>
                        </w:rPr>
                      </m:ctrlPr>
                    </m:sSubPr>
                    <m:e>
                      <m:r>
                        <w:rPr>
                          <w:rFonts w:ascii="Cambria Math" w:hAnsi="Cambria Math"/>
                          <w:color w:val="000000" w:themeColor="text1"/>
                        </w:rPr>
                        <m:t>J</m:t>
                      </m:r>
                    </m:e>
                    <m:sub>
                      <m:r>
                        <w:rPr>
                          <w:rFonts w:ascii="Cambria Math" w:hAnsi="Cambria Math"/>
                          <w:color w:val="000000" w:themeColor="text1"/>
                        </w:rPr>
                        <m:t>2</m:t>
                      </m:r>
                    </m:sub>
                  </m:sSub>
                  <m:sSup>
                    <m:sSupPr>
                      <m:ctrlPr>
                        <w:rPr>
                          <w:rFonts w:ascii="Cambria Math" w:hAnsi="Cambria Math"/>
                          <w:i/>
                          <w:color w:val="000000" w:themeColor="text1"/>
                        </w:rPr>
                      </m:ctrlPr>
                    </m:sSupPr>
                    <m:e>
                      <m:d>
                        <m:dPr>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R</m:t>
                                  </m:r>
                                </m:e>
                                <m:sub>
                                  <m:r>
                                    <m:rPr>
                                      <m:sty m:val="p"/>
                                    </m:rPr>
                                    <w:rPr>
                                      <w:rFonts w:ascii="Cambria Math" w:hAnsi="Cambria Math"/>
                                      <w:color w:val="000000" w:themeColor="text1"/>
                                    </w:rPr>
                                    <m:t>⊕</m:t>
                                  </m:r>
                                </m:sub>
                              </m:sSub>
                              <m:ctrlPr>
                                <w:rPr>
                                  <w:rFonts w:ascii="Cambria Math" w:hAnsi="Cambria Math"/>
                                  <w:i/>
                                  <w:color w:val="000000" w:themeColor="text1"/>
                                </w:rPr>
                              </m:ctrlPr>
                            </m:num>
                            <m:den>
                              <m:r>
                                <w:rPr>
                                  <w:rFonts w:ascii="Cambria Math" w:hAnsi="Cambria Math"/>
                                  <w:color w:val="000000" w:themeColor="text1"/>
                                </w:rPr>
                                <m:t>p</m:t>
                              </m:r>
                              <m:ctrlPr>
                                <w:rPr>
                                  <w:rFonts w:ascii="Cambria Math" w:hAnsi="Cambria Math"/>
                                  <w:i/>
                                  <w:color w:val="000000" w:themeColor="text1"/>
                                </w:rPr>
                              </m:ctrlPr>
                            </m:den>
                          </m:f>
                          <m:ctrlPr>
                            <w:rPr>
                              <w:rFonts w:ascii="Cambria Math" w:hAnsi="Cambria Math"/>
                              <w:i/>
                              <w:color w:val="000000" w:themeColor="text1"/>
                            </w:rPr>
                          </m:ctrlPr>
                        </m:e>
                      </m:d>
                    </m:e>
                    <m:sup>
                      <m:r>
                        <w:rPr>
                          <w:rFonts w:ascii="Cambria Math" w:hAnsi="Cambria Math"/>
                          <w:color w:val="000000" w:themeColor="text1"/>
                        </w:rPr>
                        <m:t>2</m:t>
                      </m:r>
                    </m:sup>
                  </m:sSup>
                  <m:rad>
                    <m:radPr>
                      <m:degHide m:val="1"/>
                      <m:ctrlPr>
                        <w:rPr>
                          <w:rFonts w:ascii="Cambria Math" w:hAnsi="Cambria Math"/>
                          <w:i/>
                          <w:color w:val="000000" w:themeColor="text1"/>
                        </w:rPr>
                      </m:ctrlPr>
                    </m:radPr>
                    <m:deg/>
                    <m:e>
                      <m:r>
                        <w:rPr>
                          <w:rFonts w:ascii="Cambria Math" w:hAnsi="Cambria Math"/>
                          <w:color w:val="000000" w:themeColor="text1"/>
                        </w:rPr>
                        <m:t>1-</m:t>
                      </m:r>
                      <m:sSup>
                        <m:sSupPr>
                          <m:ctrlPr>
                            <w:rPr>
                              <w:rFonts w:ascii="Cambria Math" w:hAnsi="Cambria Math"/>
                              <w:i/>
                              <w:color w:val="000000" w:themeColor="text1"/>
                            </w:rPr>
                          </m:ctrlPr>
                        </m:sSupPr>
                        <m:e>
                          <m:r>
                            <w:rPr>
                              <w:rFonts w:ascii="Cambria Math" w:hAnsi="Cambria Math"/>
                              <w:color w:val="000000" w:themeColor="text1"/>
                            </w:rPr>
                            <m:t>ⅇ</m:t>
                          </m:r>
                        </m:e>
                        <m:sup>
                          <m:r>
                            <w:rPr>
                              <w:rFonts w:ascii="Cambria Math" w:hAnsi="Cambria Math"/>
                              <w:color w:val="000000" w:themeColor="text1"/>
                            </w:rPr>
                            <m:t>2</m:t>
                          </m:r>
                        </m:sup>
                      </m:sSup>
                    </m:e>
                  </m:rad>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3</m:t>
                          </m:r>
                        </m:num>
                        <m:den>
                          <m:r>
                            <w:rPr>
                              <w:rFonts w:ascii="Cambria Math" w:hAnsi="Cambria Math"/>
                              <w:color w:val="000000" w:themeColor="text1"/>
                            </w:rPr>
                            <m:t>2</m:t>
                          </m:r>
                        </m:den>
                      </m:f>
                      <m:func>
                        <m:funcPr>
                          <m:ctrlPr>
                            <w:rPr>
                              <w:rFonts w:ascii="Cambria Math" w:hAnsi="Cambria Math"/>
                              <w:i/>
                              <w:color w:val="000000" w:themeColor="text1"/>
                            </w:rPr>
                          </m:ctrlPr>
                        </m:funcPr>
                        <m:fName>
                          <m:sSup>
                            <m:sSupPr>
                              <m:ctrlPr>
                                <w:rPr>
                                  <w:rFonts w:ascii="Cambria Math" w:hAnsi="Cambria Math"/>
                                  <w:i/>
                                  <w:color w:val="000000" w:themeColor="text1"/>
                                </w:rPr>
                              </m:ctrlPr>
                            </m:sSupPr>
                            <m:e>
                              <m:r>
                                <m:rPr>
                                  <m:sty m:val="p"/>
                                </m:rPr>
                                <w:rPr>
                                  <w:rFonts w:ascii="Cambria Math" w:hAnsi="Cambria Math"/>
                                  <w:color w:val="000000" w:themeColor="text1"/>
                                </w:rPr>
                                <m:t>sin</m:t>
                              </m:r>
                            </m:e>
                            <m:sup>
                              <m:r>
                                <w:rPr>
                                  <w:rFonts w:ascii="Cambria Math" w:hAnsi="Cambria Math"/>
                                  <w:color w:val="000000" w:themeColor="text1"/>
                                </w:rPr>
                                <m:t>2</m:t>
                              </m:r>
                            </m:sup>
                          </m:sSup>
                        </m:fName>
                        <m:e>
                          <m:r>
                            <w:rPr>
                              <w:rFonts w:ascii="Cambria Math" w:hAnsi="Cambria Math"/>
                              <w:color w:val="000000" w:themeColor="text1"/>
                            </w:rPr>
                            <m:t>ⅈ</m:t>
                          </m:r>
                        </m:e>
                      </m:func>
                    </m:e>
                  </m:d>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hint="eastAsia"/>
                      <w:color w:val="000000" w:themeColor="text1"/>
                    </w:rPr>
                    <m:t>2.5</m:t>
                  </m:r>
                </m:e>
              </m:d>
            </m:e>
          </m:eqArr>
        </m:oMath>
      </m:oMathPara>
    </w:p>
    <w:p w14:paraId="2ED57ED2" w14:textId="77777777" w:rsidR="009E1CA5" w:rsidRPr="001C214F" w:rsidRDefault="00000000" w:rsidP="009E1CA5">
      <w:pPr>
        <w:spacing w:before="3840" w:after="3840"/>
        <w:ind w:firstLineChars="0" w:firstLine="0"/>
        <w:rPr>
          <w:rFonts w:hAnsi="바탕체"/>
          <w:color w:val="000000" w:themeColor="text1"/>
          <w:sz w:val="32"/>
          <w:szCs w:val="28"/>
        </w:rPr>
      </w:pPr>
      <m:oMathPara>
        <m:oMath>
          <m:eqArr>
            <m:eqArrPr>
              <m:maxDist m:val="1"/>
              <m:ctrlPr>
                <w:rPr>
                  <w:rFonts w:ascii="Cambria Math" w:hAnsi="Cambria Math"/>
                  <w:i/>
                  <w:color w:val="000000" w:themeColor="text1"/>
                </w:rPr>
              </m:ctrlPr>
            </m:eqArrPr>
            <m:e>
              <m:r>
                <w:rPr>
                  <w:rFonts w:ascii="Cambria Math" w:hAnsi="Cambria Math" w:hint="eastAsia"/>
                  <w:color w:val="000000" w:themeColor="text1"/>
                </w:rPr>
                <m:t>p=a</m:t>
              </m:r>
              <m:d>
                <m:dPr>
                  <m:ctrlPr>
                    <w:rPr>
                      <w:rFonts w:ascii="Cambria Math" w:hAnsi="Cambria Math"/>
                      <w:i/>
                      <w:color w:val="000000" w:themeColor="text1"/>
                    </w:rPr>
                  </m:ctrlPr>
                </m:dPr>
                <m:e>
                  <m:r>
                    <w:rPr>
                      <w:rFonts w:ascii="Cambria Math" w:hAnsi="Cambria Math" w:hint="eastAsia"/>
                      <w:color w:val="000000" w:themeColor="text1"/>
                    </w:rPr>
                    <m:t>1</m:t>
                  </m:r>
                  <m:r>
                    <w:rPr>
                      <w:rFonts w:ascii="Cambria Math" w:hAnsi="Cambria Math" w:hint="eastAsia"/>
                      <w:color w:val="000000" w:themeColor="text1"/>
                    </w:rPr>
                    <m:t>-</m:t>
                  </m:r>
                  <m:sSup>
                    <m:sSupPr>
                      <m:ctrlPr>
                        <w:rPr>
                          <w:rFonts w:ascii="Cambria Math" w:hAnsi="Cambria Math"/>
                          <w:i/>
                          <w:color w:val="000000" w:themeColor="text1"/>
                        </w:rPr>
                      </m:ctrlPr>
                    </m:sSupPr>
                    <m:e>
                      <m:r>
                        <w:rPr>
                          <w:rFonts w:ascii="Cambria Math" w:hAnsi="Cambria Math" w:hint="eastAsia"/>
                          <w:color w:val="000000" w:themeColor="text1"/>
                        </w:rPr>
                        <m:t>e</m:t>
                      </m:r>
                    </m:e>
                    <m:sup>
                      <m:r>
                        <w:rPr>
                          <w:rFonts w:ascii="Cambria Math" w:hAnsi="Cambria Math" w:hint="eastAsia"/>
                          <w:color w:val="000000" w:themeColor="text1"/>
                        </w:rPr>
                        <m:t>2</m:t>
                      </m:r>
                    </m:sup>
                  </m:sSup>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hint="eastAsia"/>
                      <w:color w:val="000000" w:themeColor="text1"/>
                    </w:rPr>
                    <m:t>2.6</m:t>
                  </m:r>
                </m:e>
              </m:d>
            </m:e>
          </m:eqArr>
        </m:oMath>
      </m:oMathPara>
    </w:p>
    <w:p w14:paraId="54F691B7" w14:textId="77777777" w:rsidR="00A84BEC" w:rsidRDefault="00A84BEC" w:rsidP="00571DF7">
      <w:pPr>
        <w:spacing w:before="3840" w:after="3840"/>
        <w:ind w:firstLineChars="0" w:firstLine="0"/>
        <w:rPr>
          <w:rFonts w:hAnsi="바탕체"/>
          <w:color w:val="000000" w:themeColor="text1"/>
        </w:rPr>
      </w:pPr>
    </w:p>
    <w:p w14:paraId="505B261B" w14:textId="0B2C4589" w:rsidR="009E1CA5" w:rsidRDefault="00AC65AC" w:rsidP="00DA59F7">
      <w:pPr>
        <w:spacing w:before="3840" w:after="3840"/>
        <w:ind w:firstLine="200"/>
        <w:rPr>
          <w:rFonts w:hAnsi="바탕체"/>
          <w:color w:val="000000" w:themeColor="text1"/>
        </w:rPr>
      </w:pPr>
      <w:r>
        <w:rPr>
          <w:rFonts w:hAnsi="바탕체" w:hint="eastAsia"/>
          <w:color w:val="000000" w:themeColor="text1"/>
        </w:rPr>
        <w:t>위성의 공전 주기</w:t>
      </w:r>
      <w:r w:rsidR="00571DF7">
        <w:rPr>
          <w:rFonts w:hAnsi="바탕체" w:hint="eastAsia"/>
          <w:color w:val="000000" w:themeColor="text1"/>
        </w:rPr>
        <w:t>에 관한</w:t>
      </w:r>
      <w:r>
        <w:rPr>
          <w:rFonts w:hAnsi="바탕체" w:hint="eastAsia"/>
          <w:color w:val="000000" w:themeColor="text1"/>
        </w:rPr>
        <w:t xml:space="preserve"> </w:t>
      </w:r>
      <w:r w:rsidR="009E1CA5" w:rsidRPr="009E1CA5">
        <w:rPr>
          <w:rFonts w:hAnsi="바탕체" w:hint="eastAsia"/>
          <w:color w:val="000000" w:themeColor="text1"/>
        </w:rPr>
        <w:t>식</w:t>
      </w:r>
      <w:r w:rsidR="009E1CA5" w:rsidRPr="009E1CA5">
        <w:rPr>
          <w:rFonts w:hAnsi="바탕체"/>
          <w:color w:val="000000" w:themeColor="text1"/>
        </w:rPr>
        <w:t xml:space="preserve"> 2.1과 </w:t>
      </w:r>
      <w:r>
        <w:rPr>
          <w:rFonts w:hAnsi="바탕체" w:hint="eastAsia"/>
          <w:color w:val="000000" w:themeColor="text1"/>
        </w:rPr>
        <w:t>지구의 노드 주기</w:t>
      </w:r>
      <w:r w:rsidR="00571DF7">
        <w:rPr>
          <w:rFonts w:hAnsi="바탕체" w:hint="eastAsia"/>
          <w:color w:val="000000" w:themeColor="text1"/>
        </w:rPr>
        <w:t>(Nodal Period)에 관한</w:t>
      </w:r>
      <w:r>
        <w:rPr>
          <w:rFonts w:hAnsi="바탕체" w:hint="eastAsia"/>
          <w:color w:val="000000" w:themeColor="text1"/>
        </w:rPr>
        <w:t xml:space="preserve"> 식 </w:t>
      </w:r>
      <w:r w:rsidR="009E1CA5" w:rsidRPr="009E1CA5">
        <w:rPr>
          <w:rFonts w:hAnsi="바탕체"/>
          <w:color w:val="000000" w:themeColor="text1"/>
        </w:rPr>
        <w:t xml:space="preserve">2.2를 통해 지구의 자전 및 </w:t>
      </w:r>
      <m:oMath>
        <m:sSub>
          <m:sSubPr>
            <m:ctrlPr>
              <w:rPr>
                <w:rFonts w:ascii="Cambria Math" w:hAnsi="Cambria Math"/>
                <w:i/>
                <w:color w:val="000000" w:themeColor="text1"/>
              </w:rPr>
            </m:ctrlPr>
          </m:sSubPr>
          <m:e>
            <m:r>
              <w:rPr>
                <w:rFonts w:ascii="Cambria Math" w:hAnsi="Cambria Math" w:hint="eastAsia"/>
                <w:color w:val="000000" w:themeColor="text1"/>
              </w:rPr>
              <m:t>J</m:t>
            </m:r>
          </m:e>
          <m:sub>
            <m:r>
              <w:rPr>
                <w:rFonts w:ascii="Cambria Math" w:hAnsi="Cambria Math" w:hint="eastAsia"/>
                <w:color w:val="000000" w:themeColor="text1"/>
              </w:rPr>
              <m:t>2</m:t>
            </m:r>
          </m:sub>
        </m:sSub>
      </m:oMath>
      <w:r w:rsidR="009E1CA5" w:rsidRPr="009E1CA5">
        <w:rPr>
          <w:rFonts w:hAnsi="바탕체"/>
          <w:color w:val="000000" w:themeColor="text1"/>
        </w:rPr>
        <w:t>섭동의 영향까지 모두 고려한 식은 2.</w:t>
      </w:r>
      <w:r w:rsidR="00571DF7">
        <w:rPr>
          <w:rFonts w:hAnsi="바탕체" w:hint="eastAsia"/>
          <w:color w:val="000000" w:themeColor="text1"/>
        </w:rPr>
        <w:t>7</w:t>
      </w:r>
      <w:r w:rsidR="009E1CA5" w:rsidRPr="009E1CA5">
        <w:rPr>
          <w:rFonts w:hAnsi="바탕체"/>
          <w:color w:val="000000" w:themeColor="text1"/>
        </w:rPr>
        <w:t xml:space="preserve">으로 표현할 수 있으며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P</m:t>
            </m:r>
          </m:sub>
        </m:sSub>
      </m:oMath>
      <w:r w:rsidR="00571DF7">
        <w:rPr>
          <w:rFonts w:hAnsi="바탕체" w:hint="eastAsia"/>
          <w:color w:val="000000" w:themeColor="text1"/>
        </w:rPr>
        <w:t xml:space="preserve">는 위성이 반복되기까지 위성이 회전한 횟수, </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D</m:t>
            </m:r>
          </m:sub>
        </m:sSub>
      </m:oMath>
      <w:r w:rsidR="00571DF7">
        <w:rPr>
          <w:rFonts w:hAnsi="바탕체" w:hint="eastAsia"/>
          <w:color w:val="000000" w:themeColor="text1"/>
        </w:rPr>
        <w:t>는 지상 궤적이 반복되기까지 지구의 기준점이 위성 궤도의 상향 노드를 통과한 횟수를</w:t>
      </w:r>
      <w:r w:rsidR="009E1CA5" w:rsidRPr="009E1CA5">
        <w:rPr>
          <w:rFonts w:hAnsi="바탕체"/>
          <w:color w:val="000000" w:themeColor="text1"/>
        </w:rPr>
        <w:t xml:space="preserve"> 의미한다.</w:t>
      </w:r>
      <w:r w:rsidR="009E1CA5">
        <w:rPr>
          <w:rFonts w:hAnsi="바탕체" w:hint="eastAsia"/>
          <w:color w:val="000000" w:themeColor="text1"/>
        </w:rPr>
        <w:t xml:space="preserve"> </w:t>
      </w:r>
      <w:r w:rsidR="009E1CA5" w:rsidRPr="009E1CA5">
        <w:rPr>
          <w:rFonts w:hAnsi="바탕체"/>
          <w:color w:val="000000" w:themeColor="text1"/>
        </w:rPr>
        <w:t xml:space="preserve">따라서 </w:t>
      </w:r>
      <m:oMath>
        <m:sSub>
          <m:sSubPr>
            <m:ctrlPr>
              <w:rPr>
                <w:rFonts w:ascii="Cambria Math" w:hAnsi="Cambria Math"/>
                <w:i/>
                <w:color w:val="000000" w:themeColor="text1"/>
              </w:rPr>
            </m:ctrlPr>
          </m:sSubPr>
          <m:e>
            <m:r>
              <w:rPr>
                <w:rFonts w:ascii="Cambria Math" w:hAnsi="Cambria Math" w:hint="eastAsia"/>
                <w:color w:val="000000" w:themeColor="text1"/>
              </w:rPr>
              <m:t>N</m:t>
            </m:r>
          </m:e>
          <m:sub>
            <m:r>
              <w:rPr>
                <w:rFonts w:ascii="Cambria Math" w:hAnsi="Cambria Math" w:hint="eastAsia"/>
                <w:color w:val="000000" w:themeColor="text1"/>
              </w:rPr>
              <m:t>P</m:t>
            </m:r>
          </m:sub>
        </m:sSub>
      </m:oMath>
      <w:r w:rsidR="009E1CA5" w:rsidRPr="009E1CA5">
        <w:rPr>
          <w:rFonts w:hAnsi="바탕체"/>
          <w:color w:val="000000" w:themeColor="text1"/>
        </w:rPr>
        <w:t xml:space="preserve">와 </w:t>
      </w:r>
      <m:oMath>
        <m:sSub>
          <m:sSubPr>
            <m:ctrlPr>
              <w:rPr>
                <w:rFonts w:ascii="Cambria Math" w:hAnsi="Cambria Math"/>
                <w:i/>
                <w:color w:val="000000" w:themeColor="text1"/>
              </w:rPr>
            </m:ctrlPr>
          </m:sSubPr>
          <m:e>
            <m:r>
              <w:rPr>
                <w:rFonts w:ascii="Cambria Math" w:hAnsi="Cambria Math" w:hint="eastAsia"/>
                <w:color w:val="000000" w:themeColor="text1"/>
              </w:rPr>
              <m:t>N</m:t>
            </m:r>
          </m:e>
          <m:sub>
            <m:r>
              <w:rPr>
                <w:rFonts w:ascii="Cambria Math" w:hAnsi="Cambria Math" w:hint="eastAsia"/>
                <w:color w:val="000000" w:themeColor="text1"/>
              </w:rPr>
              <m:t>D</m:t>
            </m:r>
          </m:sub>
        </m:sSub>
      </m:oMath>
      <w:r w:rsidR="009E1CA5" w:rsidRPr="009E1CA5">
        <w:rPr>
          <w:rFonts w:hAnsi="바탕체"/>
          <w:color w:val="000000" w:themeColor="text1"/>
        </w:rPr>
        <w:t xml:space="preserve">의 관계는 간단하게 </w:t>
      </w:r>
      <m:oMath>
        <m:sSub>
          <m:sSubPr>
            <m:ctrlPr>
              <w:rPr>
                <w:rFonts w:ascii="Cambria Math" w:hAnsi="Cambria Math"/>
                <w:i/>
                <w:color w:val="000000" w:themeColor="text1"/>
              </w:rPr>
            </m:ctrlPr>
          </m:sSubPr>
          <m:e>
            <m:r>
              <w:rPr>
                <w:rFonts w:ascii="Cambria Math" w:hAnsi="Cambria Math" w:hint="eastAsia"/>
                <w:color w:val="000000" w:themeColor="text1"/>
              </w:rPr>
              <m:t>N</m:t>
            </m:r>
          </m:e>
          <m:sub>
            <m:r>
              <w:rPr>
                <w:rFonts w:ascii="Cambria Math" w:hAnsi="Cambria Math" w:hint="eastAsia"/>
                <w:color w:val="000000" w:themeColor="text1"/>
              </w:rPr>
              <m:t>D</m:t>
            </m:r>
          </m:sub>
        </m:sSub>
      </m:oMath>
      <w:r w:rsidR="009E1CA5" w:rsidRPr="009E1CA5">
        <w:rPr>
          <w:rFonts w:hAnsi="바탕체"/>
          <w:color w:val="000000" w:themeColor="text1"/>
        </w:rPr>
        <w:t xml:space="preserve">일(day)동안 </w:t>
      </w:r>
      <m:oMath>
        <m:sSub>
          <m:sSubPr>
            <m:ctrlPr>
              <w:rPr>
                <w:rFonts w:ascii="Cambria Math" w:hAnsi="Cambria Math"/>
                <w:i/>
                <w:color w:val="000000" w:themeColor="text1"/>
              </w:rPr>
            </m:ctrlPr>
          </m:sSubPr>
          <m:e>
            <m:r>
              <w:rPr>
                <w:rFonts w:ascii="Cambria Math" w:hAnsi="Cambria Math" w:hint="eastAsia"/>
                <w:color w:val="000000" w:themeColor="text1"/>
              </w:rPr>
              <m:t>N</m:t>
            </m:r>
          </m:e>
          <m:sub>
            <m:r>
              <w:rPr>
                <w:rFonts w:ascii="Cambria Math" w:hAnsi="Cambria Math" w:hint="eastAsia"/>
                <w:color w:val="000000" w:themeColor="text1"/>
              </w:rPr>
              <m:t>P</m:t>
            </m:r>
          </m:sub>
        </m:sSub>
      </m:oMath>
      <w:r w:rsidR="009E1CA5" w:rsidRPr="009E1CA5">
        <w:rPr>
          <w:rFonts w:hAnsi="바탕체"/>
          <w:color w:val="000000" w:themeColor="text1"/>
        </w:rPr>
        <w:t>회</w:t>
      </w:r>
      <w:r w:rsidR="002104A4">
        <w:rPr>
          <w:rFonts w:hAnsi="바탕체" w:hint="eastAsia"/>
          <w:color w:val="000000" w:themeColor="text1"/>
        </w:rPr>
        <w:t>(times)</w:t>
      </w:r>
      <w:r w:rsidR="009E1CA5" w:rsidRPr="009E1CA5">
        <w:rPr>
          <w:rFonts w:hAnsi="바탕체"/>
          <w:color w:val="000000" w:themeColor="text1"/>
        </w:rPr>
        <w:t>만큼 공전한다는 것을 알 수 있다.</w:t>
      </w:r>
      <w:r w:rsidR="009E1CA5">
        <w:rPr>
          <w:rFonts w:hAnsi="바탕체" w:hint="eastAsia"/>
          <w:color w:val="000000" w:themeColor="text1"/>
        </w:rPr>
        <w:t xml:space="preserve"> </w:t>
      </w:r>
    </w:p>
    <w:p w14:paraId="40E4C39D" w14:textId="77777777" w:rsidR="009E1CA5" w:rsidRDefault="009E1CA5" w:rsidP="00DA59F7">
      <w:pPr>
        <w:spacing w:before="3840" w:after="3840"/>
        <w:ind w:firstLine="200"/>
        <w:rPr>
          <w:rFonts w:hAnsi="바탕체"/>
          <w:color w:val="000000" w:themeColor="text1"/>
        </w:rPr>
      </w:pPr>
    </w:p>
    <w:p w14:paraId="286757CD" w14:textId="16A4F8DC" w:rsidR="009E1CA5" w:rsidRPr="004E1AF2" w:rsidRDefault="00000000" w:rsidP="009E1CA5">
      <w:pPr>
        <w:spacing w:before="3840" w:after="3840"/>
        <w:ind w:firstLine="200"/>
        <w:rPr>
          <w:color w:val="000000" w:themeColor="text1"/>
        </w:rPr>
      </w:pPr>
      <m:oMathPara>
        <m:oMath>
          <m:eqArr>
            <m:eqArrPr>
              <m:maxDist m:val="1"/>
              <m:ctrlPr>
                <w:rPr>
                  <w:rFonts w:ascii="Cambria Math" w:hAnsi="Cambria Math"/>
                  <w:i/>
                  <w:color w:val="000000" w:themeColor="text1"/>
                </w:rPr>
              </m:ctrlPr>
            </m:eqArrPr>
            <m:e>
              <m:sSub>
                <m:sSubPr>
                  <m:ctrlPr>
                    <w:rPr>
                      <w:rFonts w:ascii="Cambria Math" w:hAnsi="Cambria Math"/>
                      <w:i/>
                      <w:color w:val="000000" w:themeColor="text1"/>
                    </w:rPr>
                  </m:ctrlPr>
                </m:sSubPr>
                <m:e>
                  <m:r>
                    <w:rPr>
                      <w:rFonts w:ascii="Cambria Math" w:hAnsi="Cambria Math" w:hint="eastAsia"/>
                      <w:color w:val="000000" w:themeColor="text1"/>
                    </w:rPr>
                    <m:t>T</m:t>
                  </m:r>
                </m:e>
                <m:sub>
                  <m:r>
                    <w:rPr>
                      <w:rFonts w:ascii="Cambria Math" w:hAnsi="Cambria Math" w:hint="eastAsia"/>
                      <w:color w:val="000000" w:themeColor="text1"/>
                    </w:rPr>
                    <m:t>r</m:t>
                  </m:r>
                </m:sub>
              </m:sSub>
              <m:r>
                <w:rPr>
                  <w:rFonts w:ascii="Cambria Math" w:hAnsi="Cambria Math" w:hint="eastAsia"/>
                  <w:color w:val="000000" w:themeColor="text1"/>
                </w:rPr>
                <m:t>=</m:t>
              </m:r>
              <m:sSub>
                <m:sSubPr>
                  <m:ctrlPr>
                    <w:rPr>
                      <w:rFonts w:ascii="Cambria Math" w:hAnsi="Cambria Math"/>
                      <w:i/>
                      <w:color w:val="000000" w:themeColor="text1"/>
                    </w:rPr>
                  </m:ctrlPr>
                </m:sSubPr>
                <m:e>
                  <m:r>
                    <w:rPr>
                      <w:rFonts w:ascii="Cambria Math" w:hAnsi="Cambria Math" w:hint="eastAsia"/>
                      <w:color w:val="000000" w:themeColor="text1"/>
                    </w:rPr>
                    <m:t>N</m:t>
                  </m:r>
                </m:e>
                <m:sub>
                  <m:r>
                    <w:rPr>
                      <w:rFonts w:ascii="Cambria Math" w:hAnsi="Cambria Math" w:hint="eastAsia"/>
                      <w:color w:val="000000" w:themeColor="text1"/>
                    </w:rPr>
                    <m:t>P</m:t>
                  </m:r>
                </m:sub>
              </m:sSub>
              <m:sSub>
                <m:sSubPr>
                  <m:ctrlPr>
                    <w:rPr>
                      <w:rFonts w:ascii="Cambria Math" w:hAnsi="Cambria Math"/>
                      <w:i/>
                      <w:color w:val="000000" w:themeColor="text1"/>
                    </w:rPr>
                  </m:ctrlPr>
                </m:sSubPr>
                <m:e>
                  <m:r>
                    <w:rPr>
                      <w:rFonts w:ascii="Cambria Math" w:hAnsi="Cambria Math" w:hint="eastAsia"/>
                      <w:color w:val="000000" w:themeColor="text1"/>
                    </w:rPr>
                    <m:t>T</m:t>
                  </m:r>
                </m:e>
                <m:sub>
                  <m:r>
                    <w:rPr>
                      <w:rFonts w:ascii="Cambria Math" w:hAnsi="Cambria Math" w:hint="eastAsia"/>
                      <w:color w:val="000000" w:themeColor="text1"/>
                    </w:rPr>
                    <m:t>S</m:t>
                  </m:r>
                </m:sub>
              </m:sSub>
              <m:r>
                <w:rPr>
                  <w:rFonts w:ascii="Cambria Math" w:hAnsi="Cambria Math" w:hint="eastAsia"/>
                  <w:color w:val="000000" w:themeColor="text1"/>
                </w:rPr>
                <m:t>=</m:t>
              </m:r>
              <m:sSub>
                <m:sSubPr>
                  <m:ctrlPr>
                    <w:rPr>
                      <w:rFonts w:ascii="Cambria Math" w:hAnsi="Cambria Math"/>
                      <w:i/>
                      <w:color w:val="000000" w:themeColor="text1"/>
                    </w:rPr>
                  </m:ctrlPr>
                </m:sSubPr>
                <m:e>
                  <m:r>
                    <w:rPr>
                      <w:rFonts w:ascii="Cambria Math" w:hAnsi="Cambria Math" w:hint="eastAsia"/>
                      <w:color w:val="000000" w:themeColor="text1"/>
                    </w:rPr>
                    <m:t>N</m:t>
                  </m:r>
                </m:e>
                <m:sub>
                  <m:r>
                    <w:rPr>
                      <w:rFonts w:ascii="Cambria Math" w:hAnsi="Cambria Math" w:hint="eastAsia"/>
                      <w:color w:val="000000" w:themeColor="text1"/>
                    </w:rPr>
                    <m:t>D</m:t>
                  </m:r>
                </m:sub>
              </m:sSub>
              <m:sSub>
                <m:sSubPr>
                  <m:ctrlPr>
                    <w:rPr>
                      <w:rFonts w:ascii="Cambria Math" w:hAnsi="Cambria Math"/>
                      <w:i/>
                      <w:color w:val="000000" w:themeColor="text1"/>
                    </w:rPr>
                  </m:ctrlPr>
                </m:sSubPr>
                <m:e>
                  <m:r>
                    <w:rPr>
                      <w:rFonts w:ascii="Cambria Math" w:hAnsi="Cambria Math" w:hint="eastAsia"/>
                      <w:color w:val="000000" w:themeColor="text1"/>
                    </w:rPr>
                    <m:t>T</m:t>
                  </m:r>
                </m:e>
                <m:sub>
                  <m:r>
                    <w:rPr>
                      <w:rFonts w:ascii="Cambria Math" w:hAnsi="Cambria Math" w:hint="eastAsia"/>
                      <w:color w:val="000000" w:themeColor="text1"/>
                    </w:rPr>
                    <m:t>G</m:t>
                  </m:r>
                </m:sub>
              </m:sSub>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hint="eastAsia"/>
                      <w:color w:val="000000" w:themeColor="text1"/>
                    </w:rPr>
                    <m:t>2.</m:t>
                  </m:r>
                  <m:r>
                    <w:rPr>
                      <w:rFonts w:ascii="Cambria Math" w:hAnsi="Cambria Math"/>
                      <w:color w:val="000000" w:themeColor="text1"/>
                    </w:rPr>
                    <m:t>7</m:t>
                  </m:r>
                </m:e>
              </m:d>
            </m:e>
          </m:eqArr>
        </m:oMath>
      </m:oMathPara>
    </w:p>
    <w:p w14:paraId="69F7122B" w14:textId="5E1581D1" w:rsidR="00DA59F7" w:rsidRPr="009E1CA5" w:rsidRDefault="00000000" w:rsidP="009E1CA5">
      <w:pPr>
        <w:tabs>
          <w:tab w:val="left" w:pos="475"/>
        </w:tabs>
        <w:ind w:firstLine="200"/>
        <w:rPr>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τ=</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hint="eastAsia"/>
                          <w:color w:val="000000" w:themeColor="text1"/>
                        </w:rPr>
                        <m:t>N</m:t>
                      </m:r>
                    </m:e>
                    <m:sub>
                      <m:r>
                        <w:rPr>
                          <w:rFonts w:ascii="Cambria Math" w:hAnsi="Cambria Math" w:hint="eastAsia"/>
                          <w:color w:val="000000" w:themeColor="text1"/>
                        </w:rPr>
                        <m:t>P</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hint="eastAsia"/>
                          <w:color w:val="000000" w:themeColor="text1"/>
                        </w:rPr>
                        <m:t>N</m:t>
                      </m:r>
                    </m:e>
                    <m:sub>
                      <m:r>
                        <w:rPr>
                          <w:rFonts w:ascii="Cambria Math" w:hAnsi="Cambria Math" w:hint="eastAsia"/>
                          <w:color w:val="000000" w:themeColor="text1"/>
                        </w:rPr>
                        <m:t>D</m:t>
                      </m:r>
                    </m:sub>
                  </m:sSub>
                  <m:ctrlPr>
                    <w:rPr>
                      <w:rFonts w:ascii="Cambria Math" w:hAnsi="Cambria Math"/>
                      <w:i/>
                      <w:color w:val="000000" w:themeColor="text1"/>
                    </w:rPr>
                  </m:ctrlPr>
                </m:den>
              </m:f>
              <m:r>
                <w:rPr>
                  <w:rFonts w:ascii="Cambria Math" w:hAnsi="Cambria Math" w:hint="eastAsia"/>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hint="eastAsia"/>
                          <w:color w:val="000000" w:themeColor="text1"/>
                        </w:rPr>
                        <m:t>T</m:t>
                      </m:r>
                    </m:e>
                    <m:sub>
                      <m:r>
                        <w:rPr>
                          <w:rFonts w:ascii="Cambria Math" w:hAnsi="Cambria Math" w:hint="eastAsia"/>
                          <w:color w:val="000000" w:themeColor="text1"/>
                        </w:rPr>
                        <m:t>G</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hint="eastAsia"/>
                          <w:color w:val="000000" w:themeColor="text1"/>
                        </w:rPr>
                        <m:t>T</m:t>
                      </m:r>
                    </m:e>
                    <m:sub>
                      <m:r>
                        <w:rPr>
                          <w:rFonts w:ascii="Cambria Math" w:hAnsi="Cambria Math" w:hint="eastAsia"/>
                          <w:color w:val="000000" w:themeColor="text1"/>
                        </w:rPr>
                        <m:t>S</m:t>
                      </m:r>
                    </m:sub>
                  </m:sSub>
                  <m:ctrlPr>
                    <w:rPr>
                      <w:rFonts w:ascii="Cambria Math" w:hAnsi="Cambria Math"/>
                      <w:i/>
                      <w:color w:val="000000" w:themeColor="text1"/>
                    </w:rPr>
                  </m:ctrlPr>
                </m:den>
              </m:f>
              <m:r>
                <w:rPr>
                  <w:rFonts w:ascii="Cambria Math" w:hAnsi="Cambria Math"/>
                  <w:color w:val="000000" w:themeColor="text1"/>
                </w:rPr>
                <m:t>=</m:t>
              </m:r>
              <m:f>
                <m:fPr>
                  <m:ctrlPr>
                    <w:rPr>
                      <w:rFonts w:ascii="Cambria Math" w:hAnsi="Cambria Math"/>
                      <w:color w:val="000000" w:themeColor="text1"/>
                    </w:rPr>
                  </m:ctrlPr>
                </m:fPr>
                <m:num>
                  <m:acc>
                    <m:accPr>
                      <m:chr m:val="̇"/>
                      <m:ctrlPr>
                        <w:rPr>
                          <w:rFonts w:ascii="Cambria Math" w:hAnsi="Cambria Math"/>
                          <w:color w:val="000000" w:themeColor="text1"/>
                        </w:rPr>
                      </m:ctrlPr>
                    </m:accPr>
                    <m:e>
                      <m:r>
                        <m:rPr>
                          <m:sty m:val="p"/>
                        </m:rPr>
                        <w:rPr>
                          <w:rFonts w:ascii="Cambria Math" w:hAnsi="Cambria Math"/>
                          <w:color w:val="000000" w:themeColor="text1"/>
                        </w:rPr>
                        <m:t>ω</m:t>
                      </m:r>
                    </m:e>
                  </m:acc>
                  <m:r>
                    <w:rPr>
                      <w:rFonts w:ascii="Cambria Math" w:hAnsi="Cambria Math"/>
                      <w:color w:val="000000" w:themeColor="text1"/>
                    </w:rPr>
                    <m:t>+</m:t>
                  </m:r>
                  <m:acc>
                    <m:accPr>
                      <m:chr m:val="̇"/>
                      <m:ctrlPr>
                        <w:rPr>
                          <w:rFonts w:ascii="Cambria Math" w:hAnsi="Cambria Math"/>
                          <w:color w:val="000000" w:themeColor="text1"/>
                        </w:rPr>
                      </m:ctrlPr>
                    </m:accPr>
                    <m:e>
                      <m:r>
                        <w:rPr>
                          <w:rFonts w:ascii="Cambria Math" w:hAnsi="Cambria Math"/>
                          <w:color w:val="000000" w:themeColor="text1"/>
                        </w:rPr>
                        <m:t>M</m:t>
                      </m:r>
                    </m:e>
                  </m:acc>
                  <m:ctrlPr>
                    <w:rPr>
                      <w:rFonts w:ascii="Cambria Math" w:hAnsi="Cambria Math"/>
                      <w:i/>
                      <w:color w:val="000000" w:themeColor="text1"/>
                    </w:rPr>
                  </m:ctrlPr>
                </m:num>
                <m:den>
                  <m:sSub>
                    <m:sSubPr>
                      <m:ctrlPr>
                        <w:rPr>
                          <w:rFonts w:ascii="Cambria Math" w:hAnsi="Cambria Math"/>
                          <w:i/>
                          <w:color w:val="000000" w:themeColor="text1"/>
                        </w:rPr>
                      </m:ctrlPr>
                    </m:sSubPr>
                    <m:e>
                      <m:r>
                        <m:rPr>
                          <m:sty m:val="p"/>
                        </m:rPr>
                        <w:rPr>
                          <w:rFonts w:ascii="Cambria Math" w:hAnsi="Cambria Math"/>
                          <w:color w:val="000000" w:themeColor="text1"/>
                        </w:rPr>
                        <m:t>ω</m:t>
                      </m:r>
                    </m:e>
                    <m:sub>
                      <m:r>
                        <m:rPr>
                          <m:sty m:val="p"/>
                        </m:rPr>
                        <w:rPr>
                          <w:rFonts w:ascii="Cambria Math" w:hAnsi="Cambria Math"/>
                          <w:color w:val="000000" w:themeColor="text1"/>
                        </w:rPr>
                        <m:t>⊕</m:t>
                      </m:r>
                    </m:sub>
                  </m:sSub>
                  <m:r>
                    <w:rPr>
                      <w:rFonts w:ascii="Cambria Math" w:hAnsi="Cambria Math"/>
                      <w:color w:val="000000" w:themeColor="text1"/>
                    </w:rPr>
                    <m:t>-</m:t>
                  </m:r>
                  <m:acc>
                    <m:accPr>
                      <m:chr m:val="̇"/>
                      <m:ctrlPr>
                        <w:rPr>
                          <w:rFonts w:ascii="Cambria Math" w:hAnsi="Cambria Math"/>
                          <w:color w:val="000000" w:themeColor="text1"/>
                        </w:rPr>
                      </m:ctrlPr>
                    </m:accPr>
                    <m:e>
                      <m:r>
                        <m:rPr>
                          <m:sty m:val="p"/>
                        </m:rPr>
                        <w:rPr>
                          <w:rFonts w:ascii="Cambria Math" w:hAnsi="Cambria Math"/>
                          <w:color w:val="000000" w:themeColor="text1"/>
                        </w:rPr>
                        <m:t>Ω</m:t>
                      </m:r>
                    </m:e>
                  </m:acc>
                  <m:ctrlPr>
                    <w:rPr>
                      <w:rFonts w:ascii="Cambria Math" w:hAnsi="Cambria Math"/>
                      <w:i/>
                      <w:color w:val="000000" w:themeColor="text1"/>
                    </w:rPr>
                  </m:ctrlPr>
                </m:den>
              </m:f>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hint="eastAsia"/>
                      <w:color w:val="000000" w:themeColor="text1"/>
                    </w:rPr>
                    <m:t>2.</m:t>
                  </m:r>
                  <m:r>
                    <w:rPr>
                      <w:rFonts w:ascii="Cambria Math" w:hAnsi="Cambria Math"/>
                      <w:color w:val="000000" w:themeColor="text1"/>
                    </w:rPr>
                    <m:t>8</m:t>
                  </m:r>
                </m:e>
              </m:d>
            </m:e>
          </m:eqArr>
        </m:oMath>
      </m:oMathPara>
    </w:p>
    <w:p w14:paraId="0B2B7DD9" w14:textId="77777777" w:rsidR="009E1CA5" w:rsidRDefault="009E1CA5" w:rsidP="009E1CA5">
      <w:pPr>
        <w:ind w:firstLine="200"/>
        <w:rPr>
          <w:color w:val="000000" w:themeColor="text1"/>
        </w:rPr>
      </w:pPr>
    </w:p>
    <w:p w14:paraId="6F4B3ECC" w14:textId="4D0C65F2" w:rsidR="009E1CA5" w:rsidRDefault="009E1CA5" w:rsidP="009E1CA5">
      <w:pPr>
        <w:spacing w:before="3840" w:after="3840"/>
        <w:ind w:firstLine="200"/>
        <w:rPr>
          <w:rFonts w:hAnsi="바탕체"/>
          <w:color w:val="000000" w:themeColor="text1"/>
        </w:rPr>
      </w:pPr>
      <w:r w:rsidRPr="000C5440">
        <w:t>식 2.</w:t>
      </w:r>
      <w:r w:rsidR="00571DF7">
        <w:rPr>
          <w:rFonts w:hint="eastAsia"/>
        </w:rPr>
        <w:t>8</w:t>
      </w:r>
      <w:r w:rsidRPr="000C5440">
        <w:t>에서 궤도의 장반경(</w:t>
      </w:r>
      <m:oMath>
        <m:r>
          <w:rPr>
            <w:rFonts w:ascii="Cambria Math" w:hAnsi="Cambria Math" w:hint="eastAsia"/>
          </w:rPr>
          <m:t>a</m:t>
        </m:r>
      </m:oMath>
      <w:r w:rsidRPr="000C5440">
        <w:t>)을 제외한 모든 궤도요소 및 상수는 주어졌기 때문에</w:t>
      </w:r>
      <w:r>
        <w:rPr>
          <w:rFonts w:hAnsi="바탕체" w:hint="eastAsia"/>
          <w:color w:val="000000" w:themeColor="text1"/>
        </w:rPr>
        <w:t xml:space="preserve"> 임무의 특성에 따라 </w:t>
      </w:r>
      <m:oMath>
        <m:sSub>
          <m:sSubPr>
            <m:ctrlPr>
              <w:rPr>
                <w:rFonts w:ascii="Cambria Math" w:hAnsi="Cambria Math"/>
                <w:i/>
                <w:color w:val="000000" w:themeColor="text1"/>
              </w:rPr>
            </m:ctrlPr>
          </m:sSubPr>
          <m:e>
            <m:r>
              <w:rPr>
                <w:rFonts w:ascii="Cambria Math" w:hAnsi="Cambria Math" w:hint="eastAsia"/>
                <w:color w:val="000000" w:themeColor="text1"/>
              </w:rPr>
              <m:t>N</m:t>
            </m:r>
          </m:e>
          <m:sub>
            <m:r>
              <w:rPr>
                <w:rFonts w:ascii="Cambria Math" w:hAnsi="Cambria Math" w:hint="eastAsia"/>
                <w:color w:val="000000" w:themeColor="text1"/>
              </w:rPr>
              <m:t>P</m:t>
            </m:r>
          </m:sub>
        </m:sSub>
      </m:oMath>
      <w:r w:rsidRPr="009E1CA5">
        <w:rPr>
          <w:rFonts w:hAnsi="바탕체"/>
          <w:color w:val="000000" w:themeColor="text1"/>
        </w:rPr>
        <w:t xml:space="preserve">와 </w:t>
      </w:r>
      <m:oMath>
        <m:sSub>
          <m:sSubPr>
            <m:ctrlPr>
              <w:rPr>
                <w:rFonts w:ascii="Cambria Math" w:hAnsi="Cambria Math"/>
                <w:i/>
                <w:color w:val="000000" w:themeColor="text1"/>
              </w:rPr>
            </m:ctrlPr>
          </m:sSubPr>
          <m:e>
            <m:r>
              <w:rPr>
                <w:rFonts w:ascii="Cambria Math" w:hAnsi="Cambria Math" w:hint="eastAsia"/>
                <w:color w:val="000000" w:themeColor="text1"/>
              </w:rPr>
              <m:t>N</m:t>
            </m:r>
          </m:e>
          <m:sub>
            <m:r>
              <w:rPr>
                <w:rFonts w:ascii="Cambria Math" w:hAnsi="Cambria Math" w:hint="eastAsia"/>
                <w:color w:val="000000" w:themeColor="text1"/>
              </w:rPr>
              <m:t>D</m:t>
            </m:r>
          </m:sub>
        </m:sSub>
      </m:oMath>
      <w:r>
        <w:rPr>
          <w:rFonts w:hAnsi="바탕체" w:hint="eastAsia"/>
          <w:color w:val="000000" w:themeColor="text1"/>
        </w:rPr>
        <w:t>값을 정수로 설정하면 위성의 궤도 장반경</w:t>
      </w:r>
      <w:r w:rsidRPr="000C5440">
        <w:t>(</w:t>
      </w:r>
      <m:oMath>
        <m:r>
          <w:rPr>
            <w:rFonts w:ascii="Cambria Math" w:hAnsi="Cambria Math" w:hint="eastAsia"/>
          </w:rPr>
          <m:t>a</m:t>
        </m:r>
      </m:oMath>
      <w:r w:rsidRPr="000C5440">
        <w:t>)</w:t>
      </w:r>
      <w:r>
        <w:rPr>
          <w:rFonts w:hint="eastAsia"/>
        </w:rPr>
        <w:t xml:space="preserve">에 대한 값을 계산할 수 있다. 2.3절에서 설정한 궤도 정보 </w:t>
      </w:r>
      <m:oMath>
        <m:r>
          <w:rPr>
            <w:rFonts w:ascii="Cambria Math" w:hAnsi="Cambria Math"/>
            <w:color w:val="000000" w:themeColor="text1"/>
          </w:rPr>
          <m:t>τ=</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hint="eastAsia"/>
                    <w:color w:val="000000" w:themeColor="text1"/>
                  </w:rPr>
                  <m:t>N</m:t>
                </m:r>
              </m:e>
              <m:sub>
                <m:r>
                  <w:rPr>
                    <w:rFonts w:ascii="Cambria Math" w:hAnsi="Cambria Math" w:hint="eastAsia"/>
                    <w:color w:val="000000" w:themeColor="text1"/>
                  </w:rPr>
                  <m:t>P</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hint="eastAsia"/>
                    <w:color w:val="000000" w:themeColor="text1"/>
                  </w:rPr>
                  <m:t>N</m:t>
                </m:r>
              </m:e>
              <m:sub>
                <m:r>
                  <w:rPr>
                    <w:rFonts w:ascii="Cambria Math" w:hAnsi="Cambria Math" w:hint="eastAsia"/>
                    <w:color w:val="000000" w:themeColor="text1"/>
                  </w:rPr>
                  <m:t>D</m:t>
                </m:r>
              </m:sub>
            </m:sSub>
            <m:ctrlPr>
              <w:rPr>
                <w:rFonts w:ascii="Cambria Math" w:hAnsi="Cambria Math"/>
                <w:i/>
                <w:color w:val="000000" w:themeColor="text1"/>
              </w:rPr>
            </m:ctrlPr>
          </m:den>
        </m:f>
        <m:r>
          <w:rPr>
            <w:rFonts w:ascii="Cambria Math" w:hAnsi="Cambria Math" w:hint="eastAsia"/>
            <w:color w:val="000000" w:themeColor="text1"/>
          </w:rPr>
          <m:t>=</m:t>
        </m:r>
        <m:f>
          <m:fPr>
            <m:ctrlPr>
              <w:rPr>
                <w:rFonts w:ascii="Cambria Math" w:hAnsi="Cambria Math"/>
                <w:color w:val="000000" w:themeColor="text1"/>
              </w:rPr>
            </m:ctrlPr>
          </m:fPr>
          <m:num>
            <m:r>
              <w:rPr>
                <w:rFonts w:ascii="Cambria Math" w:hAnsi="Cambria Math" w:hint="eastAsia"/>
                <w:color w:val="000000" w:themeColor="text1"/>
              </w:rPr>
              <m:t>12</m:t>
            </m:r>
            <m:ctrlPr>
              <w:rPr>
                <w:rFonts w:ascii="Cambria Math" w:hAnsi="Cambria Math"/>
                <w:i/>
                <w:color w:val="000000" w:themeColor="text1"/>
              </w:rPr>
            </m:ctrlPr>
          </m:num>
          <m:den>
            <m:r>
              <w:rPr>
                <w:rFonts w:ascii="Cambria Math" w:hAnsi="Cambria Math" w:hint="eastAsia"/>
                <w:color w:val="000000" w:themeColor="text1"/>
              </w:rPr>
              <m:t>1</m:t>
            </m:r>
            <m:ctrlPr>
              <w:rPr>
                <w:rFonts w:ascii="Cambria Math" w:hAnsi="Cambria Math"/>
                <w:i/>
                <w:color w:val="000000" w:themeColor="text1"/>
              </w:rPr>
            </m:ctrlPr>
          </m:den>
        </m:f>
      </m:oMath>
      <w:r>
        <w:rPr>
          <w:rFonts w:hint="eastAsia"/>
          <w:color w:val="000000" w:themeColor="text1"/>
        </w:rPr>
        <w:t xml:space="preserve"> 를 </w:t>
      </w:r>
      <w:r w:rsidRPr="000C5440">
        <w:t xml:space="preserve">대입하여 </w:t>
      </w:r>
      <m:oMath>
        <m:r>
          <w:rPr>
            <w:rFonts w:ascii="Cambria Math" w:hAnsi="Cambria Math" w:hint="eastAsia"/>
          </w:rPr>
          <m:t>a</m:t>
        </m:r>
      </m:oMath>
      <w:r w:rsidRPr="000C5440">
        <w:t>를 구할 수 있고, 이를 계산하여 다시 정리한 궤도요소는 아래의 표의 내용과 같다.</w:t>
      </w:r>
    </w:p>
    <w:p w14:paraId="014CD4FA" w14:textId="71388924" w:rsidR="00AB51C0" w:rsidRDefault="00AB51C0" w:rsidP="00AB51C0">
      <w:pPr>
        <w:pStyle w:val="a4"/>
        <w:keepNext/>
        <w:ind w:firstLine="200"/>
      </w:pPr>
      <w:r w:rsidRPr="00AB51C0">
        <w:rPr>
          <w:rFonts w:hint="eastAsia"/>
        </w:rPr>
        <w:t>표</w:t>
      </w:r>
      <w:r w:rsidRPr="00AB51C0">
        <w:t xml:space="preserve"> 2.3 기준 위성의 궤도요소 정보(a)</w:t>
      </w:r>
    </w:p>
    <w:tbl>
      <w:tblPr>
        <w:tblStyle w:val="110"/>
        <w:tblW w:w="0" w:type="auto"/>
        <w:jc w:val="center"/>
        <w:tblLook w:val="04A0" w:firstRow="1" w:lastRow="0" w:firstColumn="1" w:lastColumn="0" w:noHBand="0" w:noVBand="1"/>
      </w:tblPr>
      <w:tblGrid>
        <w:gridCol w:w="1333"/>
        <w:gridCol w:w="1311"/>
        <w:gridCol w:w="1329"/>
        <w:gridCol w:w="1314"/>
        <w:gridCol w:w="1324"/>
        <w:gridCol w:w="1315"/>
      </w:tblGrid>
      <w:tr w:rsidR="004C496E" w:rsidRPr="00225097" w14:paraId="1EB90E5C" w14:textId="77777777" w:rsidTr="00AB51C0">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333" w:type="dxa"/>
            <w:tcBorders>
              <w:top w:val="single" w:sz="18" w:space="0" w:color="auto"/>
              <w:bottom w:val="single" w:sz="18" w:space="0" w:color="auto"/>
            </w:tcBorders>
            <w:shd w:val="clear" w:color="auto" w:fill="auto"/>
            <w:vAlign w:val="center"/>
          </w:tcPr>
          <w:p w14:paraId="3CC9A519" w14:textId="3DF0871C" w:rsidR="004C496E" w:rsidRPr="006C559F" w:rsidRDefault="002104A4" w:rsidP="00855546">
            <w:pPr>
              <w:pStyle w:val="ab"/>
              <w:jc w:val="center"/>
              <w:rPr>
                <w:rFonts w:hAnsi="바탕체"/>
                <w:color w:val="000000" w:themeColor="text1"/>
              </w:rPr>
            </w:pPr>
            <m:oMathPara>
              <m:oMath>
                <m:r>
                  <m:rPr>
                    <m:sty m:val="bi"/>
                  </m:rPr>
                  <w:rPr>
                    <w:rFonts w:ascii="Cambria Math" w:hAnsi="Cambria Math" w:hint="eastAsia"/>
                  </w:rPr>
                  <m:t>a</m:t>
                </m:r>
              </m:oMath>
            </m:oMathPara>
          </w:p>
        </w:tc>
        <w:tc>
          <w:tcPr>
            <w:tcW w:w="1311" w:type="dxa"/>
            <w:tcBorders>
              <w:top w:val="single" w:sz="18" w:space="0" w:color="auto"/>
              <w:bottom w:val="single" w:sz="18" w:space="0" w:color="auto"/>
            </w:tcBorders>
            <w:shd w:val="clear" w:color="auto" w:fill="auto"/>
            <w:vAlign w:val="center"/>
          </w:tcPr>
          <w:p w14:paraId="1ECF92D7" w14:textId="77777777" w:rsidR="004C496E" w:rsidRPr="006C559F" w:rsidRDefault="004C496E"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r>
                  <m:rPr>
                    <m:sty m:val="bi"/>
                  </m:rPr>
                  <w:rPr>
                    <w:rFonts w:ascii="Cambria Math" w:hAnsi="Cambria Math"/>
                    <w:color w:val="000000" w:themeColor="text1"/>
                  </w:rPr>
                  <m:t>ⅇ</m:t>
                </m:r>
              </m:oMath>
            </m:oMathPara>
          </w:p>
        </w:tc>
        <w:tc>
          <w:tcPr>
            <w:tcW w:w="1329" w:type="dxa"/>
            <w:tcBorders>
              <w:top w:val="single" w:sz="18" w:space="0" w:color="auto"/>
              <w:bottom w:val="single" w:sz="18" w:space="0" w:color="auto"/>
            </w:tcBorders>
            <w:shd w:val="clear" w:color="auto" w:fill="auto"/>
            <w:vAlign w:val="center"/>
          </w:tcPr>
          <w:p w14:paraId="1C410505" w14:textId="77777777" w:rsidR="004C496E" w:rsidRPr="006C559F" w:rsidRDefault="004C496E"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r>
                  <m:rPr>
                    <m:sty m:val="bi"/>
                  </m:rPr>
                  <w:rPr>
                    <w:rFonts w:ascii="Cambria Math" w:hAnsi="Cambria Math"/>
                    <w:color w:val="000000" w:themeColor="text1"/>
                  </w:rPr>
                  <m:t>ⅈ</m:t>
                </m:r>
              </m:oMath>
            </m:oMathPara>
          </w:p>
        </w:tc>
        <w:tc>
          <w:tcPr>
            <w:tcW w:w="1314" w:type="dxa"/>
            <w:tcBorders>
              <w:top w:val="single" w:sz="18" w:space="0" w:color="auto"/>
              <w:bottom w:val="single" w:sz="18" w:space="0" w:color="auto"/>
            </w:tcBorders>
            <w:shd w:val="clear" w:color="auto" w:fill="auto"/>
            <w:vAlign w:val="center"/>
          </w:tcPr>
          <w:p w14:paraId="056A4C2A" w14:textId="77777777" w:rsidR="004C496E" w:rsidRPr="006C559F" w:rsidRDefault="004C496E"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r>
                  <m:rPr>
                    <m:sty m:val="bi"/>
                  </m:rPr>
                  <w:rPr>
                    <w:rFonts w:ascii="Cambria Math" w:hAnsi="Cambria Math"/>
                    <w:color w:val="000000" w:themeColor="text1"/>
                  </w:rPr>
                  <m:t>Ω</m:t>
                </m:r>
              </m:oMath>
            </m:oMathPara>
          </w:p>
        </w:tc>
        <w:tc>
          <w:tcPr>
            <w:tcW w:w="1324" w:type="dxa"/>
            <w:tcBorders>
              <w:top w:val="single" w:sz="18" w:space="0" w:color="auto"/>
              <w:bottom w:val="single" w:sz="18" w:space="0" w:color="auto"/>
            </w:tcBorders>
            <w:shd w:val="clear" w:color="auto" w:fill="auto"/>
            <w:vAlign w:val="center"/>
          </w:tcPr>
          <w:p w14:paraId="59F89556" w14:textId="77777777" w:rsidR="004C496E" w:rsidRPr="006C559F" w:rsidRDefault="004C496E"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r>
                  <m:rPr>
                    <m:sty m:val="bi"/>
                  </m:rPr>
                  <w:rPr>
                    <w:rFonts w:ascii="Cambria Math" w:hAnsi="Cambria Math"/>
                    <w:color w:val="000000" w:themeColor="text1"/>
                  </w:rPr>
                  <m:t>ω</m:t>
                </m:r>
              </m:oMath>
            </m:oMathPara>
          </w:p>
        </w:tc>
        <w:tc>
          <w:tcPr>
            <w:tcW w:w="1315" w:type="dxa"/>
            <w:tcBorders>
              <w:top w:val="single" w:sz="18" w:space="0" w:color="auto"/>
              <w:bottom w:val="single" w:sz="18" w:space="0" w:color="auto"/>
            </w:tcBorders>
            <w:shd w:val="clear" w:color="auto" w:fill="auto"/>
            <w:vAlign w:val="center"/>
          </w:tcPr>
          <w:p w14:paraId="3085F948" w14:textId="77777777" w:rsidR="004C496E" w:rsidRPr="006C559F" w:rsidRDefault="004C496E"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r>
                  <m:rPr>
                    <m:sty m:val="bi"/>
                  </m:rPr>
                  <w:rPr>
                    <w:rFonts w:ascii="Cambria Math" w:hAnsi="Cambria Math"/>
                    <w:color w:val="000000" w:themeColor="text1"/>
                  </w:rPr>
                  <m:t>ν</m:t>
                </m:r>
              </m:oMath>
            </m:oMathPara>
          </w:p>
        </w:tc>
      </w:tr>
      <w:tr w:rsidR="004C496E" w:rsidRPr="00225097" w14:paraId="31A4003F" w14:textId="77777777" w:rsidTr="00AB51C0">
        <w:trPr>
          <w:trHeight w:val="454"/>
          <w:jc w:val="center"/>
        </w:trPr>
        <w:tc>
          <w:tcPr>
            <w:cnfStyle w:val="001000000000" w:firstRow="0" w:lastRow="0" w:firstColumn="1" w:lastColumn="0" w:oddVBand="0" w:evenVBand="0" w:oddHBand="0" w:evenHBand="0" w:firstRowFirstColumn="0" w:firstRowLastColumn="0" w:lastRowFirstColumn="0" w:lastRowLastColumn="0"/>
            <w:tcW w:w="1333" w:type="dxa"/>
            <w:tcBorders>
              <w:top w:val="single" w:sz="18" w:space="0" w:color="auto"/>
            </w:tcBorders>
            <w:vAlign w:val="center"/>
          </w:tcPr>
          <w:p w14:paraId="3C6892AC" w14:textId="6341FBF1" w:rsidR="004C496E" w:rsidRPr="006C559F" w:rsidRDefault="002104A4" w:rsidP="00855546">
            <w:pPr>
              <w:pStyle w:val="ab"/>
              <w:jc w:val="center"/>
              <w:rPr>
                <w:rFonts w:hAnsi="바탕체"/>
                <w:b w:val="0"/>
                <w:bCs w:val="0"/>
                <w:color w:val="000000" w:themeColor="text1"/>
              </w:rPr>
            </w:pPr>
            <w:r>
              <w:rPr>
                <w:rFonts w:hAnsi="바탕체" w:hint="eastAsia"/>
                <w:b w:val="0"/>
                <w:bCs w:val="0"/>
                <w:color w:val="000000" w:themeColor="text1"/>
              </w:rPr>
              <w:t>8059km</w:t>
            </w:r>
          </w:p>
        </w:tc>
        <w:tc>
          <w:tcPr>
            <w:tcW w:w="1311" w:type="dxa"/>
            <w:tcBorders>
              <w:top w:val="single" w:sz="18" w:space="0" w:color="auto"/>
            </w:tcBorders>
            <w:vAlign w:val="center"/>
          </w:tcPr>
          <w:p w14:paraId="12CFB39E" w14:textId="77777777" w:rsidR="004C496E" w:rsidRPr="00225097" w:rsidRDefault="004C496E"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p>
        </w:tc>
        <w:tc>
          <w:tcPr>
            <w:tcW w:w="1329" w:type="dxa"/>
            <w:tcBorders>
              <w:top w:val="single" w:sz="18" w:space="0" w:color="auto"/>
            </w:tcBorders>
            <w:vAlign w:val="center"/>
          </w:tcPr>
          <w:p w14:paraId="452A73CA" w14:textId="77777777" w:rsidR="004C496E" w:rsidRPr="00225097" w:rsidRDefault="004C496E"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102.9</w:t>
            </w:r>
            <w:r w:rsidRPr="0075779E">
              <w:rPr>
                <w:rFonts w:hAnsi="바탕체" w:hint="eastAsia"/>
                <w:color w:val="000000" w:themeColor="text1"/>
              </w:rPr>
              <w:t>˚</w:t>
            </w:r>
          </w:p>
        </w:tc>
        <w:tc>
          <w:tcPr>
            <w:tcW w:w="1314" w:type="dxa"/>
            <w:tcBorders>
              <w:top w:val="single" w:sz="18" w:space="0" w:color="auto"/>
            </w:tcBorders>
            <w:vAlign w:val="center"/>
          </w:tcPr>
          <w:p w14:paraId="08A8D97D" w14:textId="77777777" w:rsidR="004C496E" w:rsidRPr="00225097" w:rsidRDefault="004C496E"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75779E">
              <w:rPr>
                <w:rFonts w:hAnsi="바탕체" w:hint="eastAsia"/>
                <w:color w:val="000000" w:themeColor="text1"/>
              </w:rPr>
              <w:t>˚</w:t>
            </w:r>
          </w:p>
        </w:tc>
        <w:tc>
          <w:tcPr>
            <w:tcW w:w="1324" w:type="dxa"/>
            <w:tcBorders>
              <w:top w:val="single" w:sz="18" w:space="0" w:color="auto"/>
            </w:tcBorders>
            <w:vAlign w:val="center"/>
          </w:tcPr>
          <w:p w14:paraId="50AC405D" w14:textId="77777777" w:rsidR="004C496E" w:rsidRPr="00225097" w:rsidRDefault="004C496E"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98.3</w:t>
            </w:r>
            <w:r w:rsidRPr="0075779E">
              <w:rPr>
                <w:rFonts w:hAnsi="바탕체" w:hint="eastAsia"/>
                <w:color w:val="000000" w:themeColor="text1"/>
              </w:rPr>
              <w:t>˚</w:t>
            </w:r>
          </w:p>
        </w:tc>
        <w:tc>
          <w:tcPr>
            <w:tcW w:w="1315" w:type="dxa"/>
            <w:tcBorders>
              <w:top w:val="single" w:sz="18" w:space="0" w:color="auto"/>
            </w:tcBorders>
            <w:vAlign w:val="center"/>
          </w:tcPr>
          <w:p w14:paraId="7B2E1336" w14:textId="77777777" w:rsidR="004C496E" w:rsidRPr="00225097" w:rsidRDefault="004C496E" w:rsidP="004C496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75779E">
              <w:rPr>
                <w:rFonts w:hAnsi="바탕체" w:hint="eastAsia"/>
                <w:color w:val="000000" w:themeColor="text1"/>
              </w:rPr>
              <w:t>˚</w:t>
            </w:r>
          </w:p>
        </w:tc>
      </w:tr>
    </w:tbl>
    <w:p w14:paraId="1BACC169" w14:textId="77777777" w:rsidR="004C496E" w:rsidRDefault="004C496E" w:rsidP="000179BB">
      <w:pPr>
        <w:ind w:firstLineChars="0" w:firstLine="0"/>
      </w:pPr>
    </w:p>
    <w:p w14:paraId="7E0AD66D" w14:textId="2B54330D" w:rsidR="004C496E" w:rsidRDefault="004C496E" w:rsidP="004C496E">
      <w:pPr>
        <w:pStyle w:val="1"/>
      </w:pPr>
      <w:r>
        <w:rPr>
          <w:rFonts w:hint="eastAsia"/>
        </w:rPr>
        <w:lastRenderedPageBreak/>
        <w:t xml:space="preserve"> APC </w:t>
      </w:r>
      <w:r w:rsidR="000179BB">
        <w:rPr>
          <w:rFonts w:hint="eastAsia"/>
        </w:rPr>
        <w:t>과정</w:t>
      </w:r>
    </w:p>
    <w:p w14:paraId="6340F087" w14:textId="5944CF31" w:rsidR="004C496E" w:rsidRDefault="000179BB" w:rsidP="004C496E">
      <w:pPr>
        <w:ind w:firstLine="200"/>
      </w:pPr>
      <w:r>
        <w:rPr>
          <w:rFonts w:hint="eastAsia"/>
        </w:rPr>
        <w:t>제</w:t>
      </w:r>
      <w:r w:rsidR="00DE4AEF">
        <w:rPr>
          <w:rFonts w:hint="eastAsia"/>
        </w:rPr>
        <w:t xml:space="preserve"> </w:t>
      </w:r>
      <w:r>
        <w:rPr>
          <w:rFonts w:hint="eastAsia"/>
        </w:rPr>
        <w:t>3</w:t>
      </w:r>
      <w:r w:rsidR="004C496E" w:rsidRPr="004C496E">
        <w:t>장에서는 두 가지 설계기법</w:t>
      </w:r>
      <w:r w:rsidR="004C496E">
        <w:rPr>
          <w:rFonts w:hint="eastAsia"/>
        </w:rPr>
        <w:t>(준대칭 기법, 이진 선형 계획법)</w:t>
      </w:r>
      <w:r w:rsidR="004C496E" w:rsidRPr="004C496E">
        <w:t xml:space="preserve">의 기초가 되는 APC </w:t>
      </w:r>
      <w:r>
        <w:rPr>
          <w:rFonts w:hint="eastAsia"/>
        </w:rPr>
        <w:t>과정</w:t>
      </w:r>
      <w:r w:rsidR="00CC2D5C">
        <w:rPr>
          <w:rFonts w:hint="eastAsia"/>
        </w:rPr>
        <w:t>(APC Decomposition)</w:t>
      </w:r>
      <w:r w:rsidR="004C496E" w:rsidRPr="004C496E">
        <w:t xml:space="preserve">에 대한 과정을 다루고자 한다. APC </w:t>
      </w:r>
      <w:r>
        <w:rPr>
          <w:rFonts w:hint="eastAsia"/>
        </w:rPr>
        <w:t>과정</w:t>
      </w:r>
      <w:r w:rsidR="004C496E" w:rsidRPr="004C496E">
        <w:t>이란, 기준</w:t>
      </w:r>
      <w:r w:rsidR="004C496E">
        <w:rPr>
          <w:rFonts w:hint="eastAsia"/>
        </w:rPr>
        <w:t xml:space="preserve"> 위성</w:t>
      </w:r>
      <w:r w:rsidR="004C496E" w:rsidRPr="004C496E">
        <w:t xml:space="preserve"> 하나만을 운용하였을 때의 정보를 이용하여 여러 대의 위성을 운용하였을 때의 결과를 수학적으로 계산하는 과정이다. APC </w:t>
      </w:r>
      <w:r w:rsidR="00571DF7">
        <w:rPr>
          <w:rFonts w:hint="eastAsia"/>
        </w:rPr>
        <w:t>과정</w:t>
      </w:r>
      <w:r w:rsidR="004C496E" w:rsidRPr="004C496E">
        <w:t xml:space="preserve">을 이루는 구성은 </w:t>
      </w:r>
      <w:r w:rsidR="00F13969">
        <w:rPr>
          <w:rFonts w:hint="eastAsia"/>
        </w:rPr>
        <w:t xml:space="preserve">기준 </w:t>
      </w:r>
      <w:r>
        <w:rPr>
          <w:rFonts w:hint="eastAsia"/>
        </w:rPr>
        <w:t>위성의 접근</w:t>
      </w:r>
      <w:r w:rsidR="00AC65AC">
        <w:rPr>
          <w:rFonts w:hint="eastAsia"/>
        </w:rPr>
        <w:t xml:space="preserve"> 시간 </w:t>
      </w:r>
      <w:r>
        <w:rPr>
          <w:rFonts w:hint="eastAsia"/>
        </w:rPr>
        <w:t>정보(</w:t>
      </w:r>
      <w:r w:rsidR="004C496E" w:rsidRPr="004C496E">
        <w:t>Access Profile</w:t>
      </w:r>
      <w:r>
        <w:rPr>
          <w:rFonts w:hint="eastAsia"/>
        </w:rPr>
        <w:t>)</w:t>
      </w:r>
      <w:r w:rsidR="004C496E" w:rsidRPr="004C496E">
        <w:t xml:space="preserve">, </w:t>
      </w:r>
      <w:r>
        <w:rPr>
          <w:rFonts w:hint="eastAsia"/>
        </w:rPr>
        <w:t>위성의 상대 위치(</w:t>
      </w:r>
      <w:r w:rsidR="004C496E" w:rsidRPr="004C496E">
        <w:t>Constellation Pattern Vector</w:t>
      </w:r>
      <w:r>
        <w:rPr>
          <w:rFonts w:hint="eastAsia"/>
        </w:rPr>
        <w:t>)</w:t>
      </w:r>
      <w:r w:rsidR="004C496E" w:rsidRPr="004C496E">
        <w:t xml:space="preserve">, </w:t>
      </w:r>
      <w:r w:rsidR="00AC65AC">
        <w:rPr>
          <w:rFonts w:hint="eastAsia"/>
        </w:rPr>
        <w:t xml:space="preserve">전체 </w:t>
      </w:r>
      <w:r>
        <w:rPr>
          <w:rFonts w:hint="eastAsia"/>
        </w:rPr>
        <w:t>관측 시간</w:t>
      </w:r>
      <w:r w:rsidR="00AC65AC">
        <w:rPr>
          <w:rFonts w:hint="eastAsia"/>
        </w:rPr>
        <w:t xml:space="preserve"> 동안</w:t>
      </w:r>
      <w:r>
        <w:rPr>
          <w:rFonts w:hint="eastAsia"/>
        </w:rPr>
        <w:t>의 커버리지(</w:t>
      </w:r>
      <w:r w:rsidR="004C496E" w:rsidRPr="004C496E">
        <w:t>Coverage Timeline</w:t>
      </w:r>
      <w:r>
        <w:rPr>
          <w:rFonts w:hint="eastAsia"/>
        </w:rPr>
        <w:t>)</w:t>
      </w:r>
      <w:r w:rsidR="004C496E" w:rsidRPr="004C496E">
        <w:t xml:space="preserve"> 세 가지이며 각각의 단계를 순차적으로 진행한다.</w:t>
      </w:r>
    </w:p>
    <w:p w14:paraId="17EF57BC" w14:textId="77777777" w:rsidR="000179BB" w:rsidRDefault="000179BB" w:rsidP="004C496E">
      <w:pPr>
        <w:ind w:firstLine="200"/>
      </w:pPr>
    </w:p>
    <w:p w14:paraId="3B95441C" w14:textId="5D43A736" w:rsidR="00BC4647" w:rsidRPr="00BC4647" w:rsidRDefault="004C496E" w:rsidP="000179BB">
      <w:pPr>
        <w:pStyle w:val="2"/>
        <w:ind w:left="100"/>
      </w:pPr>
      <w:r>
        <w:rPr>
          <w:rFonts w:hint="eastAsia"/>
        </w:rPr>
        <w:t xml:space="preserve"> </w:t>
      </w:r>
      <w:r w:rsidR="00322C85">
        <w:rPr>
          <w:rFonts w:hint="eastAsia"/>
        </w:rPr>
        <w:t xml:space="preserve">기준 </w:t>
      </w:r>
      <w:r w:rsidR="000179BB">
        <w:rPr>
          <w:rFonts w:hint="eastAsia"/>
        </w:rPr>
        <w:t>위성의 접근</w:t>
      </w:r>
      <w:r w:rsidR="00AC65AC">
        <w:rPr>
          <w:rFonts w:hint="eastAsia"/>
        </w:rPr>
        <w:t xml:space="preserve"> 시간 </w:t>
      </w:r>
      <w:r w:rsidR="000179BB">
        <w:rPr>
          <w:rFonts w:hint="eastAsia"/>
        </w:rPr>
        <w:t>정보</w:t>
      </w:r>
      <w:r w:rsidR="00AB51C0">
        <w:rPr>
          <w:rFonts w:hint="eastAsia"/>
        </w:rPr>
        <w:t xml:space="preserve"> 획득</w:t>
      </w:r>
    </w:p>
    <w:p w14:paraId="379E95D7" w14:textId="6ED7A307" w:rsidR="005E5EAD" w:rsidRDefault="005E5EAD" w:rsidP="005E5EAD">
      <w:pPr>
        <w:spacing w:before="0" w:beforeAutospacing="0" w:after="0" w:afterAutospacing="0"/>
        <w:ind w:left="60" w:right="300" w:firstLineChars="0" w:firstLine="188"/>
        <w:contextualSpacing w:val="0"/>
        <w:textAlignment w:val="baseline"/>
        <w:rPr>
          <w:rFonts w:hAnsi="바탕체" w:cs="굴림"/>
          <w:color w:val="000000"/>
          <w:szCs w:val="20"/>
          <w:shd w:val="clear" w:color="auto" w:fill="FFFFFF"/>
        </w:rPr>
      </w:pPr>
      <w:r w:rsidRPr="00294AD2">
        <w:rPr>
          <w:rFonts w:hAnsi="바탕체" w:cs="굴림" w:hint="eastAsia"/>
          <w:color w:val="000000"/>
          <w:szCs w:val="20"/>
          <w:shd w:val="clear" w:color="auto" w:fill="FFFFFF"/>
        </w:rPr>
        <w:t xml:space="preserve">그림 3.1은 APC </w:t>
      </w:r>
      <w:r w:rsidR="000179BB">
        <w:rPr>
          <w:rFonts w:hAnsi="바탕체" w:cs="굴림" w:hint="eastAsia"/>
          <w:color w:val="000000"/>
          <w:szCs w:val="20"/>
          <w:shd w:val="clear" w:color="auto" w:fill="FFFFFF"/>
        </w:rPr>
        <w:t>과정</w:t>
      </w:r>
      <w:r w:rsidRPr="00294AD2">
        <w:rPr>
          <w:rFonts w:hAnsi="바탕체" w:cs="굴림" w:hint="eastAsia"/>
          <w:color w:val="000000"/>
          <w:szCs w:val="20"/>
          <w:shd w:val="clear" w:color="auto" w:fill="FFFFFF"/>
        </w:rPr>
        <w:t xml:space="preserve">의 첫 번째 단계인 </w:t>
      </w:r>
      <w:r w:rsidR="00F13969">
        <w:rPr>
          <w:rFonts w:hAnsi="바탕체" w:cs="굴림" w:hint="eastAsia"/>
          <w:color w:val="000000"/>
          <w:szCs w:val="20"/>
          <w:shd w:val="clear" w:color="auto" w:fill="FFFFFF"/>
        </w:rPr>
        <w:t xml:space="preserve">기준 </w:t>
      </w:r>
      <w:r w:rsidR="00AC65AC">
        <w:rPr>
          <w:rFonts w:hAnsi="바탕체" w:cs="굴림" w:hint="eastAsia"/>
          <w:color w:val="000000"/>
          <w:szCs w:val="20"/>
          <w:shd w:val="clear" w:color="auto" w:fill="FFFFFF"/>
        </w:rPr>
        <w:t>위성의 접근 시간 정보를</w:t>
      </w:r>
      <w:r w:rsidRPr="00294AD2">
        <w:rPr>
          <w:rFonts w:hAnsi="바탕체" w:cs="굴림" w:hint="eastAsia"/>
          <w:color w:val="000000"/>
          <w:szCs w:val="20"/>
          <w:shd w:val="clear" w:color="auto" w:fill="FFFFFF"/>
        </w:rPr>
        <w:t xml:space="preserve"> 획득하는 과정을 보여주는 그림이다. 관측 시간은 86400초, </w:t>
      </w:r>
      <w:r>
        <w:rPr>
          <w:rFonts w:hAnsi="바탕체" w:cs="굴림" w:hint="eastAsia"/>
          <w:color w:val="000000"/>
          <w:szCs w:val="20"/>
          <w:shd w:val="clear" w:color="auto" w:fill="FFFFFF"/>
        </w:rPr>
        <w:t>관측 시간간격</w:t>
      </w:r>
      <w:r w:rsidRPr="00294AD2">
        <w:rPr>
          <w:rFonts w:hAnsi="바탕체" w:cs="굴림" w:hint="eastAsia"/>
          <w:color w:val="000000"/>
          <w:szCs w:val="20"/>
          <w:shd w:val="clear" w:color="auto" w:fill="FFFFFF"/>
        </w:rPr>
        <w:t xml:space="preserve">은 120초로 설정하였을 때, 총 </w:t>
      </w:r>
      <m:oMath>
        <m:r>
          <w:rPr>
            <w:rFonts w:ascii="Cambria Math" w:hAnsi="Cambria Math" w:cs="굴림"/>
            <w:color w:val="000000"/>
            <w:szCs w:val="20"/>
            <w:shd w:val="clear" w:color="auto" w:fill="FFFFFF"/>
          </w:rPr>
          <m:t>L=720</m:t>
        </m:r>
      </m:oMath>
      <w:r w:rsidRPr="00294AD2">
        <w:rPr>
          <w:rFonts w:hAnsi="바탕체" w:cs="굴림" w:hint="eastAsia"/>
          <w:color w:val="000000"/>
          <w:szCs w:val="20"/>
          <w:shd w:val="clear" w:color="auto" w:fill="FFFFFF"/>
        </w:rPr>
        <w:t xml:space="preserve">개의 구간으로 구성되는 </w:t>
      </w:r>
      <m:oMath>
        <m:r>
          <w:rPr>
            <w:rFonts w:ascii="Cambria Math" w:hAnsi="Cambria Math" w:cs="굴림"/>
            <w:color w:val="000000"/>
            <w:szCs w:val="20"/>
            <w:shd w:val="clear" w:color="auto" w:fill="FFFFFF"/>
          </w:rPr>
          <m:t>n</m:t>
        </m:r>
      </m:oMath>
      <w:r w:rsidRPr="00294AD2">
        <w:rPr>
          <w:rFonts w:hAnsi="바탕체" w:cs="굴림" w:hint="eastAsia"/>
          <w:color w:val="000000"/>
          <w:szCs w:val="20"/>
          <w:shd w:val="clear" w:color="auto" w:fill="FFFFFF"/>
        </w:rPr>
        <w:t xml:space="preserve"> 중에 </w:t>
      </w:r>
      <w:r>
        <w:rPr>
          <w:rFonts w:hAnsi="바탕체" w:cs="굴림" w:hint="eastAsia"/>
          <w:color w:val="000000"/>
          <w:szCs w:val="20"/>
          <w:shd w:val="clear" w:color="auto" w:fill="FFFFFF"/>
        </w:rPr>
        <w:t xml:space="preserve">기준 위성 </w:t>
      </w:r>
      <w:r w:rsidRPr="00294AD2">
        <w:rPr>
          <w:rFonts w:hAnsi="바탕체" w:cs="굴림" w:hint="eastAsia"/>
          <w:color w:val="000000"/>
          <w:szCs w:val="20"/>
          <w:shd w:val="clear" w:color="auto" w:fill="FFFFFF"/>
        </w:rPr>
        <w:t xml:space="preserve">하나만을 운용하여 </w:t>
      </w:r>
      <w:r w:rsidR="00AC65AC">
        <w:rPr>
          <w:rFonts w:hAnsi="바탕체" w:cs="굴림" w:hint="eastAsia"/>
          <w:color w:val="000000"/>
          <w:szCs w:val="20"/>
          <w:shd w:val="clear" w:color="auto" w:fill="FFFFFF"/>
        </w:rPr>
        <w:t>접근 시간 정보를</w:t>
      </w:r>
      <w:r w:rsidR="00AC65AC" w:rsidRPr="00294AD2">
        <w:rPr>
          <w:rFonts w:hAnsi="바탕체" w:cs="굴림" w:hint="eastAsia"/>
          <w:color w:val="000000"/>
          <w:szCs w:val="20"/>
          <w:shd w:val="clear" w:color="auto" w:fill="FFFFFF"/>
        </w:rPr>
        <w:t xml:space="preserve"> </w:t>
      </w:r>
      <w:r w:rsidRPr="00294AD2">
        <w:rPr>
          <w:rFonts w:hAnsi="바탕체" w:cs="굴림" w:hint="eastAsia"/>
          <w:color w:val="000000"/>
          <w:szCs w:val="20"/>
          <w:shd w:val="clear" w:color="auto" w:fill="FFFFFF"/>
        </w:rPr>
        <w:t xml:space="preserve">얻는다. </w:t>
      </w:r>
      <w:r>
        <w:rPr>
          <w:rFonts w:hAnsi="바탕체" w:cs="굴림" w:hint="eastAsia"/>
          <w:color w:val="000000"/>
          <w:szCs w:val="20"/>
          <w:shd w:val="clear" w:color="auto" w:fill="FFFFFF"/>
        </w:rPr>
        <w:t>관심지역</w:t>
      </w:r>
      <w:r w:rsidRPr="00294AD2">
        <w:rPr>
          <w:rFonts w:hAnsi="바탕체" w:cs="굴림" w:hint="eastAsia"/>
          <w:color w:val="000000"/>
          <w:szCs w:val="20"/>
          <w:shd w:val="clear" w:color="auto" w:fill="FFFFFF"/>
        </w:rPr>
        <w:t>에서 최소 고도각 5</w:t>
      </w:r>
      <w:r w:rsidRPr="00294AD2">
        <w:rPr>
          <w:rFonts w:hAnsi="바탕체" w:cs="바탕" w:hint="eastAsia"/>
          <w:color w:val="000000"/>
          <w:szCs w:val="20"/>
          <w:shd w:val="clear" w:color="auto" w:fill="FFFFFF"/>
        </w:rPr>
        <w:t>˚</w:t>
      </w:r>
      <w:r w:rsidRPr="00294AD2">
        <w:rPr>
          <w:rFonts w:hAnsi="바탕체" w:cs="굴림" w:hint="eastAsia"/>
          <w:color w:val="000000"/>
          <w:szCs w:val="20"/>
          <w:shd w:val="clear" w:color="auto" w:fill="FFFFFF"/>
        </w:rPr>
        <w:t xml:space="preserve">이상으로 위성이 </w:t>
      </w:r>
      <w:r>
        <w:rPr>
          <w:rFonts w:hAnsi="바탕체" w:cs="굴림" w:hint="eastAsia"/>
          <w:color w:val="000000"/>
          <w:szCs w:val="20"/>
          <w:shd w:val="clear" w:color="auto" w:fill="FFFFFF"/>
        </w:rPr>
        <w:t>접근하</w:t>
      </w:r>
      <w:r w:rsidRPr="00294AD2">
        <w:rPr>
          <w:rFonts w:hAnsi="바탕체" w:cs="굴림" w:hint="eastAsia"/>
          <w:color w:val="000000"/>
          <w:szCs w:val="20"/>
          <w:shd w:val="clear" w:color="auto" w:fill="FFFFFF"/>
        </w:rPr>
        <w:t xml:space="preserve">는 구간에 대해서만 출력된 </w:t>
      </w:r>
      <w:r w:rsidR="00AC65AC">
        <w:rPr>
          <w:rFonts w:hAnsi="바탕체" w:cs="굴림" w:hint="eastAsia"/>
          <w:color w:val="000000"/>
          <w:szCs w:val="20"/>
          <w:shd w:val="clear" w:color="auto" w:fill="FFFFFF"/>
        </w:rPr>
        <w:t>정보</w:t>
      </w:r>
      <w:r w:rsidRPr="00294AD2">
        <w:rPr>
          <w:rFonts w:hAnsi="바탕체" w:cs="굴림" w:hint="eastAsia"/>
          <w:color w:val="000000"/>
          <w:szCs w:val="20"/>
          <w:shd w:val="clear" w:color="auto" w:fill="FFFFFF"/>
        </w:rPr>
        <w:t>의 결과가 그림 3.1의 하단 그림에 해당한다.</w:t>
      </w:r>
    </w:p>
    <w:p w14:paraId="6475D7FC" w14:textId="3932D847" w:rsidR="00BC4647" w:rsidRDefault="00571DF7" w:rsidP="000179BB">
      <w:pPr>
        <w:pStyle w:val="2"/>
        <w:ind w:left="100"/>
      </w:pPr>
      <w:r>
        <w:rPr>
          <w:rFonts w:hint="eastAsia"/>
          <w:noProof/>
        </w:rPr>
        <w:lastRenderedPageBreak/>
        <w:drawing>
          <wp:anchor distT="0" distB="0" distL="114300" distR="114300" simplePos="0" relativeHeight="251961856" behindDoc="0" locked="0" layoutInCell="1" allowOverlap="1" wp14:anchorId="1DD48366" wp14:editId="56411EBA">
            <wp:simplePos x="0" y="0"/>
            <wp:positionH relativeFrom="margin">
              <wp:posOffset>918127</wp:posOffset>
            </wp:positionH>
            <wp:positionV relativeFrom="paragraph">
              <wp:posOffset>0</wp:posOffset>
            </wp:positionV>
            <wp:extent cx="3368675" cy="2663190"/>
            <wp:effectExtent l="0" t="0" r="3175" b="3810"/>
            <wp:wrapTopAndBottom/>
            <wp:docPr id="1228918877" name="그림 39" descr="텍스트, 라인,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18877" name="그림 39" descr="텍스트, 라인, 도표, 그래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68675" cy="26631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63904" behindDoc="0" locked="0" layoutInCell="1" allowOverlap="1" wp14:anchorId="7AF32D27" wp14:editId="63E3255E">
                <wp:simplePos x="0" y="0"/>
                <wp:positionH relativeFrom="margin">
                  <wp:align>left</wp:align>
                </wp:positionH>
                <wp:positionV relativeFrom="paragraph">
                  <wp:posOffset>2782404</wp:posOffset>
                </wp:positionV>
                <wp:extent cx="5565140" cy="445135"/>
                <wp:effectExtent l="0" t="0" r="0" b="0"/>
                <wp:wrapTopAndBottom/>
                <wp:docPr id="274457489" name="Text Box 1"/>
                <wp:cNvGraphicFramePr/>
                <a:graphic xmlns:a="http://schemas.openxmlformats.org/drawingml/2006/main">
                  <a:graphicData uri="http://schemas.microsoft.com/office/word/2010/wordprocessingShape">
                    <wps:wsp>
                      <wps:cNvSpPr txBox="1"/>
                      <wps:spPr>
                        <a:xfrm>
                          <a:off x="0" y="0"/>
                          <a:ext cx="5565140" cy="445135"/>
                        </a:xfrm>
                        <a:prstGeom prst="rect">
                          <a:avLst/>
                        </a:prstGeom>
                        <a:solidFill>
                          <a:prstClr val="white"/>
                        </a:solidFill>
                        <a:ln>
                          <a:noFill/>
                        </a:ln>
                      </wps:spPr>
                      <wps:txbx>
                        <w:txbxContent>
                          <w:p w14:paraId="2D5ACEFA" w14:textId="3F7F4780" w:rsidR="000179BB" w:rsidRPr="00BC4647" w:rsidRDefault="000179BB" w:rsidP="000179BB">
                            <w:pPr>
                              <w:pStyle w:val="a4"/>
                              <w:ind w:firstLine="200"/>
                              <w:jc w:val="center"/>
                            </w:pPr>
                            <w:r>
                              <w:t xml:space="preserve">그림 </w:t>
                            </w:r>
                            <w:r>
                              <w:rPr>
                                <w:rFonts w:hint="eastAsia"/>
                              </w:rPr>
                              <w:t xml:space="preserve">3.1 관심지역의 최소 고도각에 따른 </w:t>
                            </w:r>
                            <w:r w:rsidR="00AC65AC">
                              <w:rPr>
                                <w:rFonts w:hint="eastAsia"/>
                              </w:rPr>
                              <w:t>접근 시간 정보의</w:t>
                            </w:r>
                            <w:r>
                              <w:rPr>
                                <w:rFonts w:hint="eastAsia"/>
                              </w:rPr>
                              <w:t xml:space="preserve"> 결과(Lee et al, 2020)</w:t>
                            </w:r>
                          </w:p>
                          <w:p w14:paraId="34D98E58" w14:textId="0FC31EA5" w:rsidR="000179BB" w:rsidRDefault="000179BB" w:rsidP="000179BB">
                            <w:pPr>
                              <w:pStyle w:val="a4"/>
                              <w:ind w:firstLine="200"/>
                              <w:rPr>
                                <w:noProof/>
                                <w:szCs w:val="32"/>
                              </w:rPr>
                            </w:pPr>
                          </w:p>
                          <w:p w14:paraId="4934C90C" w14:textId="77777777" w:rsidR="00AB51C0" w:rsidRPr="00AB51C0" w:rsidRDefault="00AB51C0" w:rsidP="00AB51C0">
                            <w:pPr>
                              <w:ind w:firstLine="200"/>
                            </w:pPr>
                          </w:p>
                          <w:p w14:paraId="02A67C6E" w14:textId="77777777" w:rsidR="00AB51C0" w:rsidRPr="00AB51C0" w:rsidRDefault="00AB51C0" w:rsidP="00AB51C0">
                            <w:pPr>
                              <w:ind w:firstLine="200"/>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F32D27" id="_x0000_t202" coordsize="21600,21600" o:spt="202" path="m,l,21600r21600,l21600,xe">
                <v:stroke joinstyle="miter"/>
                <v:path gradientshapeok="t" o:connecttype="rect"/>
              </v:shapetype>
              <v:shape id="Text Box 1" o:spid="_x0000_s1026" type="#_x0000_t202" style="position:absolute;left:0;text-align:left;margin-left:0;margin-top:219.1pt;width:438.2pt;height:35.05pt;z-index:2519639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" stroked="f">
                <v:textbox inset="0,0,0,0">
                  <w:txbxContent>
                    <w:p w14:paraId="2D5ACEFA" w14:textId="3F7F4780" w:rsidR="000179BB" w:rsidRPr="00BC4647" w:rsidRDefault="000179BB" w:rsidP="000179BB">
                      <w:pPr>
                        <w:pStyle w:val="a4"/>
                        <w:ind w:firstLine="200"/>
                        <w:jc w:val="center"/>
                      </w:pPr>
                      <w:r>
                        <w:t xml:space="preserve">그림 </w:t>
                      </w:r>
                      <w:r>
                        <w:rPr>
                          <w:rFonts w:hint="eastAsia"/>
                        </w:rPr>
                        <w:t xml:space="preserve">3.1 관심지역의 최소 고도각에 따른 </w:t>
                      </w:r>
                      <w:r w:rsidR="00AC65AC">
                        <w:rPr>
                          <w:rFonts w:hint="eastAsia"/>
                        </w:rPr>
                        <w:t>접근 시간 정보의</w:t>
                      </w:r>
                      <w:r>
                        <w:rPr>
                          <w:rFonts w:hint="eastAsia"/>
                        </w:rPr>
                        <w:t xml:space="preserve"> 결과(Lee et al, 2020)</w:t>
                      </w:r>
                    </w:p>
                    <w:p w14:paraId="34D98E58" w14:textId="0FC31EA5" w:rsidR="000179BB" w:rsidRDefault="000179BB" w:rsidP="000179BB">
                      <w:pPr>
                        <w:pStyle w:val="a4"/>
                        <w:ind w:firstLine="200"/>
                        <w:rPr>
                          <w:noProof/>
                          <w:szCs w:val="32"/>
                        </w:rPr>
                      </w:pPr>
                    </w:p>
                    <w:p w14:paraId="4934C90C" w14:textId="77777777" w:rsidR="00AB51C0" w:rsidRPr="00AB51C0" w:rsidRDefault="00AB51C0" w:rsidP="00AB51C0">
                      <w:pPr>
                        <w:ind w:firstLine="200"/>
                      </w:pPr>
                    </w:p>
                    <w:p w14:paraId="02A67C6E" w14:textId="77777777" w:rsidR="00AB51C0" w:rsidRPr="00AB51C0" w:rsidRDefault="00AB51C0" w:rsidP="00AB51C0">
                      <w:pPr>
                        <w:ind w:firstLine="200"/>
                      </w:pPr>
                    </w:p>
                  </w:txbxContent>
                </v:textbox>
                <w10:wrap type="topAndBottom" anchorx="margin"/>
              </v:shape>
            </w:pict>
          </mc:Fallback>
        </mc:AlternateContent>
      </w:r>
      <w:r w:rsidR="005E5EAD">
        <w:rPr>
          <w:rFonts w:hint="eastAsia"/>
        </w:rPr>
        <w:t xml:space="preserve"> </w:t>
      </w:r>
      <w:r w:rsidR="00AC65AC">
        <w:rPr>
          <w:rFonts w:hint="eastAsia"/>
        </w:rPr>
        <w:t>위성의 상대 위치</w:t>
      </w:r>
      <w:r w:rsidR="00AB51C0">
        <w:rPr>
          <w:rFonts w:hint="eastAsia"/>
        </w:rPr>
        <w:t xml:space="preserve"> 결정</w:t>
      </w:r>
    </w:p>
    <w:p w14:paraId="67D200C2" w14:textId="5F4987FC" w:rsidR="000179BB" w:rsidRDefault="00AB263C" w:rsidP="00571DF7">
      <w:pPr>
        <w:ind w:firstLine="200"/>
        <w:rPr>
          <w:rFonts w:ascii="함초롬바탕" w:eastAsia="굴림" w:hAnsi="굴림" w:cs="굴림"/>
          <w:noProof/>
          <w:color w:val="000000"/>
          <w:szCs w:val="20"/>
        </w:rPr>
      </w:pPr>
      <w:r w:rsidRPr="00B90110">
        <w:t xml:space="preserve">두 번째 단계인 </w:t>
      </w:r>
      <w:r w:rsidR="00AC65AC">
        <w:rPr>
          <w:rFonts w:hint="eastAsia"/>
        </w:rPr>
        <w:t>위성의 상대 위치</w:t>
      </w:r>
      <w:r w:rsidR="008046D1">
        <w:rPr>
          <w:rFonts w:hint="eastAsia"/>
        </w:rPr>
        <w:t xml:space="preserve"> 결정은</w:t>
      </w:r>
      <w:r w:rsidRPr="00B90110">
        <w:t xml:space="preserve"> </w:t>
      </w:r>
      <m:oMath>
        <m:r>
          <w:rPr>
            <w:rFonts w:ascii="Cambria Math" w:hAnsi="Cambria Math" w:cs="굴림"/>
            <w:color w:val="000000"/>
            <w:szCs w:val="20"/>
            <w:shd w:val="clear" w:color="auto" w:fill="FFFFFF"/>
          </w:rPr>
          <m:t>n</m:t>
        </m:r>
      </m:oMath>
      <w:r w:rsidR="008046D1">
        <w:rPr>
          <w:rFonts w:hint="eastAsia"/>
          <w:color w:val="000000"/>
          <w:szCs w:val="20"/>
          <w:shd w:val="clear" w:color="auto" w:fill="FFFFFF"/>
        </w:rPr>
        <w:t xml:space="preserve">의 배열에 따라 </w:t>
      </w:r>
      <w:r>
        <w:rPr>
          <w:rFonts w:hint="eastAsia"/>
        </w:rPr>
        <w:t>기준 위성을</w:t>
      </w:r>
      <w:r w:rsidRPr="00B90110">
        <w:t xml:space="preserve"> </w:t>
      </w:r>
      <w:r>
        <w:rPr>
          <w:rFonts w:hint="eastAsia"/>
        </w:rPr>
        <w:t>시작</w:t>
      </w:r>
      <w:r w:rsidRPr="00B90110">
        <w:t>으로 각 위성들</w:t>
      </w:r>
      <w:r w:rsidR="008046D1">
        <w:rPr>
          <w:rFonts w:hint="eastAsia"/>
        </w:rPr>
        <w:t>이 배치될 위치가 상대적으로 정해지게 된다. 이에 따라 결정되는 위성</w:t>
      </w:r>
      <w:r w:rsidRPr="00B90110">
        <w:t xml:space="preserve">의 </w:t>
      </w:r>
      <w:r w:rsidR="00AC65AC">
        <w:rPr>
          <w:rFonts w:hint="eastAsia"/>
        </w:rPr>
        <w:t>접근 시간 정보를</w:t>
      </w:r>
      <w:r w:rsidRPr="00B90110">
        <w:t xml:space="preserve"> 모두 출력하는 </w:t>
      </w:r>
      <w:r w:rsidR="008046D1">
        <w:rPr>
          <w:rFonts w:hint="eastAsia"/>
        </w:rPr>
        <w:t>역할</w:t>
      </w:r>
      <w:r w:rsidRPr="00B90110">
        <w:t xml:space="preserve">을 한다. 즉, 설정한 </w:t>
      </w:r>
      <m:oMath>
        <m:r>
          <w:rPr>
            <w:rFonts w:ascii="Cambria Math" w:hAnsi="Cambria Math" w:cs="굴림"/>
            <w:color w:val="000000"/>
            <w:szCs w:val="20"/>
            <w:shd w:val="clear" w:color="auto" w:fill="FFFFFF"/>
          </w:rPr>
          <m:t>n</m:t>
        </m:r>
      </m:oMath>
      <w:r w:rsidRPr="00B90110">
        <w:t xml:space="preserve">의 배열에 따라 실제 운용할 위성들은 </w:t>
      </w:r>
      <w:r w:rsidR="00AC65AC">
        <w:rPr>
          <w:rFonts w:hint="eastAsia"/>
        </w:rPr>
        <w:t>기준 위성</w:t>
      </w:r>
      <w:r w:rsidRPr="00B90110">
        <w:t xml:space="preserve">의 전파시간보다 </w:t>
      </w:r>
      <m:oMath>
        <m:r>
          <w:rPr>
            <w:rFonts w:ascii="Cambria Math" w:hAnsi="Cambria Math" w:cs="굴림"/>
            <w:color w:val="000000"/>
            <w:szCs w:val="20"/>
            <w:shd w:val="clear" w:color="auto" w:fill="FFFFFF"/>
          </w:rPr>
          <m:t>n</m:t>
        </m:r>
      </m:oMath>
      <w:r w:rsidRPr="00B90110">
        <w:t>에 해당하는 시간만큼 늦게</w:t>
      </w:r>
      <w:r>
        <w:rPr>
          <w:rFonts w:hint="eastAsia"/>
        </w:rPr>
        <w:t>,</w:t>
      </w:r>
      <w:r w:rsidR="00AC65AC">
        <w:rPr>
          <w:rFonts w:hint="eastAsia"/>
        </w:rPr>
        <w:t xml:space="preserve"> </w:t>
      </w:r>
      <w:r w:rsidRPr="00B90110">
        <w:t xml:space="preserve">예를 들어 </w:t>
      </w:r>
      <m:oMath>
        <m:r>
          <w:rPr>
            <w:rFonts w:ascii="Cambria Math" w:hAnsi="Cambria Math" w:cs="굴림"/>
            <w:color w:val="000000"/>
            <w:szCs w:val="20"/>
            <w:shd w:val="clear" w:color="auto" w:fill="FFFFFF"/>
          </w:rPr>
          <m:t>n=360</m:t>
        </m:r>
      </m:oMath>
      <w:r w:rsidRPr="00B90110">
        <w:t xml:space="preserve">이면, </w:t>
      </w:r>
      <m:oMath>
        <m:r>
          <w:rPr>
            <w:rFonts w:ascii="Cambria Math" w:hAnsi="Cambria Math"/>
          </w:rPr>
          <m:t>360*120=43200</m:t>
        </m:r>
      </m:oMath>
      <w:r w:rsidRPr="00B90110">
        <w:t xml:space="preserve">초 늦게 전파한 </w:t>
      </w:r>
      <w:r w:rsidR="00AC65AC">
        <w:rPr>
          <w:rFonts w:hint="eastAsia"/>
        </w:rPr>
        <w:t>접근 시간 정보</w:t>
      </w:r>
      <w:r w:rsidRPr="00B90110">
        <w:t xml:space="preserve">의 결과를 얻는다. </w:t>
      </w:r>
      <m:oMath>
        <m:r>
          <w:rPr>
            <w:rFonts w:ascii="Cambria Math" w:hAnsi="Cambria Math" w:cs="굴림"/>
            <w:color w:val="000000"/>
            <w:szCs w:val="20"/>
            <w:shd w:val="clear" w:color="auto" w:fill="FFFFFF"/>
          </w:rPr>
          <m:t>n</m:t>
        </m:r>
      </m:oMath>
      <w:r w:rsidRPr="00B90110">
        <w:t xml:space="preserve">의 배열에 따라 각 위성의 궤도 요소, 특히 </w:t>
      </w:r>
      <m:oMath>
        <m:r>
          <w:rPr>
            <w:rFonts w:ascii="Cambria Math" w:hAnsi="Cambria Math"/>
          </w:rPr>
          <m:t>Ω</m:t>
        </m:r>
      </m:oMath>
      <w:r w:rsidRPr="00B90110">
        <w:t xml:space="preserve">(RAAN)와 </w:t>
      </w:r>
      <m:oMath>
        <m:r>
          <w:rPr>
            <w:rFonts w:ascii="Cambria Math" w:hAnsi="Cambria Math"/>
          </w:rPr>
          <m:t>M</m:t>
        </m:r>
      </m:oMath>
      <w:r w:rsidRPr="00B90110">
        <w:t>(Mean anomaly)이 결정되는데</w:t>
      </w:r>
      <w:r>
        <w:rPr>
          <w:rFonts w:hint="eastAsia"/>
        </w:rPr>
        <w:t>,</w:t>
      </w:r>
      <w:r w:rsidRPr="00B90110">
        <w:t xml:space="preserve"> 해당 내용에 해서는 4장에서 자세히 기술하기로 한다.</w:t>
      </w:r>
      <w:r w:rsidR="000179BB" w:rsidRPr="000179BB">
        <w:rPr>
          <w:rFonts w:ascii="함초롬바탕" w:eastAsia="굴림" w:hAnsi="굴림" w:cs="굴림"/>
          <w:noProof/>
          <w:color w:val="000000"/>
          <w:szCs w:val="20"/>
        </w:rPr>
        <w:t xml:space="preserve"> </w:t>
      </w:r>
    </w:p>
    <w:p w14:paraId="7182D357" w14:textId="3BD2E91A" w:rsidR="00571DF7" w:rsidRDefault="00571DF7" w:rsidP="00571DF7">
      <w:pPr>
        <w:keepNext/>
        <w:spacing w:before="3840" w:after="3840"/>
        <w:ind w:firstLine="200"/>
        <w:jc w:val="center"/>
      </w:pPr>
      <w:r>
        <w:rPr>
          <w:noProof/>
        </w:rPr>
        <w:lastRenderedPageBreak/>
        <mc:AlternateContent>
          <mc:Choice Requires="wps">
            <w:drawing>
              <wp:anchor distT="0" distB="0" distL="114300" distR="114300" simplePos="0" relativeHeight="251968000" behindDoc="0" locked="0" layoutInCell="1" allowOverlap="1" wp14:anchorId="5D364CB9" wp14:editId="5EE74FAA">
                <wp:simplePos x="0" y="0"/>
                <wp:positionH relativeFrom="margin">
                  <wp:posOffset>-79513</wp:posOffset>
                </wp:positionH>
                <wp:positionV relativeFrom="paragraph">
                  <wp:posOffset>1334025</wp:posOffset>
                </wp:positionV>
                <wp:extent cx="5366385" cy="635"/>
                <wp:effectExtent l="0" t="0" r="5715" b="0"/>
                <wp:wrapTopAndBottom/>
                <wp:docPr id="600038244" name="Text Box 1"/>
                <wp:cNvGraphicFramePr/>
                <a:graphic xmlns:a="http://schemas.openxmlformats.org/drawingml/2006/main">
                  <a:graphicData uri="http://schemas.microsoft.com/office/word/2010/wordprocessingShape">
                    <wps:wsp>
                      <wps:cNvSpPr txBox="1"/>
                      <wps:spPr>
                        <a:xfrm>
                          <a:off x="0" y="0"/>
                          <a:ext cx="5366385" cy="635"/>
                        </a:xfrm>
                        <a:prstGeom prst="rect">
                          <a:avLst/>
                        </a:prstGeom>
                        <a:solidFill>
                          <a:prstClr val="white"/>
                        </a:solidFill>
                        <a:ln>
                          <a:noFill/>
                        </a:ln>
                      </wps:spPr>
                      <wps:txbx>
                        <w:txbxContent>
                          <w:p w14:paraId="45D3B9C4" w14:textId="21E25695" w:rsidR="00571DF7" w:rsidRPr="00571DF7" w:rsidRDefault="00571DF7" w:rsidP="00571DF7">
                            <w:pPr>
                              <w:pStyle w:val="a4"/>
                              <w:ind w:firstLine="200"/>
                              <w:rPr>
                                <w:rFonts w:hAnsi="바탕체"/>
                                <w:w w:val="95"/>
                              </w:rPr>
                            </w:pPr>
                            <w:r w:rsidRPr="00571DF7">
                              <w:rPr>
                                <w:rFonts w:hAnsi="바탕체"/>
                              </w:rPr>
                              <w:t xml:space="preserve">그림 </w:t>
                            </w:r>
                            <w:r w:rsidRPr="00571DF7">
                              <w:rPr>
                                <w:rFonts w:hAnsi="바탕체" w:hint="eastAsia"/>
                              </w:rPr>
                              <w:t xml:space="preserve">3.2 기준 위성을 바탕으로 한 실제 위성의 </w:t>
                            </w:r>
                            <w:r w:rsidR="00AB51C0">
                              <w:rPr>
                                <w:rFonts w:hAnsi="바탕체" w:hint="eastAsia"/>
                              </w:rPr>
                              <w:t>상대 위치</w:t>
                            </w:r>
                            <w:r w:rsidRPr="00571DF7">
                              <w:rPr>
                                <w:rFonts w:hAnsi="바탕체" w:hint="eastAsia"/>
                              </w:rPr>
                              <w:t>설정</w:t>
                            </w:r>
                            <w:r w:rsidRPr="00571DF7">
                              <w:rPr>
                                <w:rFonts w:hAnsi="바탕체" w:hint="eastAsia"/>
                                <w:w w:val="95"/>
                              </w:rPr>
                              <w:t>(Lee et al, 2020)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D364CB9" id="_x0000_s1027" type="#_x0000_t202" style="position:absolute;left:0;text-align:left;margin-left:-6.25pt;margin-top:105.05pt;width:422.55pt;height:.05pt;z-index:2519680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" stroked="f">
                <v:textbox style="mso-fit-shape-to-text:t" inset="0,0,0,0">
                  <w:txbxContent>
                    <w:p w14:paraId="45D3B9C4" w14:textId="21E25695" w:rsidR="00571DF7" w:rsidRPr="00571DF7" w:rsidRDefault="00571DF7" w:rsidP="00571DF7">
                      <w:pPr>
                        <w:pStyle w:val="a4"/>
                        <w:ind w:firstLine="200"/>
                        <w:rPr>
                          <w:rFonts w:hAnsi="바탕체"/>
                          <w:w w:val="95"/>
                        </w:rPr>
                      </w:pPr>
                      <w:r w:rsidRPr="00571DF7">
                        <w:rPr>
                          <w:rFonts w:hAnsi="바탕체"/>
                        </w:rPr>
                        <w:t xml:space="preserve">그림 </w:t>
                      </w:r>
                      <w:r w:rsidRPr="00571DF7">
                        <w:rPr>
                          <w:rFonts w:hAnsi="바탕체" w:hint="eastAsia"/>
                        </w:rPr>
                        <w:t xml:space="preserve">3.2 기준 위성을 바탕으로 한 실제 위성의 </w:t>
                      </w:r>
                      <w:r w:rsidR="00AB51C0">
                        <w:rPr>
                          <w:rFonts w:hAnsi="바탕체" w:hint="eastAsia"/>
                        </w:rPr>
                        <w:t>상대 위치</w:t>
                      </w:r>
                      <w:r w:rsidRPr="00571DF7">
                        <w:rPr>
                          <w:rFonts w:hAnsi="바탕체" w:hint="eastAsia"/>
                        </w:rPr>
                        <w:t>설정</w:t>
                      </w:r>
                      <w:r w:rsidRPr="00571DF7">
                        <w:rPr>
                          <w:rFonts w:hAnsi="바탕체" w:hint="eastAsia"/>
                          <w:w w:val="95"/>
                        </w:rPr>
                        <w:t>(Lee et al, 2020)</w:t>
                      </w:r>
                    </w:p>
                  </w:txbxContent>
                </v:textbox>
                <w10:wrap type="topAndBottom" anchorx="margin"/>
              </v:shape>
            </w:pict>
          </mc:Fallback>
        </mc:AlternateContent>
      </w:r>
      <w:r w:rsidRPr="00294AD2">
        <w:rPr>
          <w:rFonts w:ascii="함초롬바탕" w:eastAsia="굴림" w:hAnsi="굴림" w:cs="굴림"/>
          <w:noProof/>
          <w:color w:val="000000"/>
          <w:szCs w:val="20"/>
        </w:rPr>
        <w:drawing>
          <wp:anchor distT="0" distB="0" distL="114300" distR="114300" simplePos="0" relativeHeight="251965952" behindDoc="0" locked="0" layoutInCell="1" allowOverlap="1" wp14:anchorId="2F889719" wp14:editId="429B2E04">
            <wp:simplePos x="0" y="0"/>
            <wp:positionH relativeFrom="column">
              <wp:posOffset>1055674</wp:posOffset>
            </wp:positionH>
            <wp:positionV relativeFrom="paragraph">
              <wp:posOffset>19188</wp:posOffset>
            </wp:positionV>
            <wp:extent cx="2842895" cy="1063625"/>
            <wp:effectExtent l="19050" t="19050" r="14605" b="22225"/>
            <wp:wrapTopAndBottom/>
            <wp:docPr id="815286422" name="그림 2" descr="도표, 텍스트, 라인,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86422" name="그림 2" descr="도표, 텍스트, 라인, 그래프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42895" cy="1063625"/>
                    </a:xfrm>
                    <a:prstGeom prst="rect">
                      <a:avLst/>
                    </a:prstGeom>
                    <a:noFill/>
                    <a:ln>
                      <a:solidFill>
                        <a:schemeClr val="tx1"/>
                      </a:solidFill>
                    </a:ln>
                  </pic:spPr>
                </pic:pic>
              </a:graphicData>
            </a:graphic>
          </wp:anchor>
        </w:drawing>
      </w:r>
    </w:p>
    <w:p w14:paraId="71F71842" w14:textId="77777777" w:rsidR="00571DF7" w:rsidRDefault="00571DF7" w:rsidP="00571DF7">
      <w:pPr>
        <w:pStyle w:val="2"/>
        <w:numPr>
          <w:ilvl w:val="0"/>
          <w:numId w:val="0"/>
        </w:numPr>
        <w:ind w:left="100"/>
      </w:pPr>
    </w:p>
    <w:p w14:paraId="18BBD093" w14:textId="1399B03C" w:rsidR="00AB263C" w:rsidRDefault="00AB263C" w:rsidP="00AB263C">
      <w:pPr>
        <w:pStyle w:val="2"/>
        <w:ind w:left="100"/>
      </w:pPr>
      <w:r>
        <w:rPr>
          <w:rFonts w:hint="eastAsia"/>
        </w:rPr>
        <w:t xml:space="preserve"> </w:t>
      </w:r>
      <w:r w:rsidR="000C0FE7">
        <w:rPr>
          <w:rFonts w:hint="eastAsia"/>
        </w:rPr>
        <w:t>전체 관측 시간</w:t>
      </w:r>
      <w:r w:rsidR="00AB51C0">
        <w:rPr>
          <w:rFonts w:hint="eastAsia"/>
        </w:rPr>
        <w:t xml:space="preserve"> 동안</w:t>
      </w:r>
      <w:r w:rsidR="000C0FE7">
        <w:rPr>
          <w:rFonts w:hint="eastAsia"/>
        </w:rPr>
        <w:t>의 커버리지</w:t>
      </w:r>
      <w:r w:rsidR="00AB51C0">
        <w:rPr>
          <w:rFonts w:hint="eastAsia"/>
        </w:rPr>
        <w:t xml:space="preserve"> 산출</w:t>
      </w:r>
    </w:p>
    <w:p w14:paraId="27F9841C" w14:textId="1987C85B" w:rsidR="000179BB" w:rsidRPr="000179BB" w:rsidRDefault="00AC65AC" w:rsidP="000179BB">
      <w:pPr>
        <w:ind w:firstLine="200"/>
      </w:pPr>
      <w:r w:rsidRPr="00F73CAE">
        <w:rPr>
          <w:rFonts w:ascii="함초롬바탕" w:eastAsia="굴림" w:hAnsi="굴림" w:cs="굴림"/>
          <w:noProof/>
          <w:color w:val="000000"/>
          <w:szCs w:val="20"/>
        </w:rPr>
        <w:drawing>
          <wp:anchor distT="0" distB="0" distL="114300" distR="114300" simplePos="0" relativeHeight="251964928" behindDoc="0" locked="0" layoutInCell="1" allowOverlap="1" wp14:anchorId="7D6DE25D" wp14:editId="6635DBAC">
            <wp:simplePos x="0" y="0"/>
            <wp:positionH relativeFrom="column">
              <wp:posOffset>1874824</wp:posOffset>
            </wp:positionH>
            <wp:positionV relativeFrom="paragraph">
              <wp:posOffset>1650614</wp:posOffset>
            </wp:positionV>
            <wp:extent cx="1483746" cy="1431933"/>
            <wp:effectExtent l="19050" t="19050" r="21590" b="15875"/>
            <wp:wrapTopAndBottom/>
            <wp:docPr id="111405893" name="그림 3" descr="텍스트, 스크린샷, 도표,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5893" name="그림 3" descr="텍스트, 스크린샷, 도표, 라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83746" cy="1431933"/>
                    </a:xfrm>
                    <a:prstGeom prst="rect">
                      <a:avLst/>
                    </a:prstGeom>
                    <a:noFill/>
                    <a:ln>
                      <a:solidFill>
                        <a:schemeClr val="tx1"/>
                      </a:solidFill>
                    </a:ln>
                  </pic:spPr>
                </pic:pic>
              </a:graphicData>
            </a:graphic>
          </wp:anchor>
        </w:drawing>
      </w:r>
      <w:r w:rsidR="000179BB" w:rsidRPr="00F73CAE">
        <w:t xml:space="preserve">APC </w:t>
      </w:r>
      <w:r w:rsidR="000179BB">
        <w:rPr>
          <w:rFonts w:hint="eastAsia"/>
        </w:rPr>
        <w:t>과정</w:t>
      </w:r>
      <w:r w:rsidR="000179BB" w:rsidRPr="00F73CAE">
        <w:t xml:space="preserve">의 마지막 </w:t>
      </w:r>
      <w:r w:rsidR="00AB51C0">
        <w:rPr>
          <w:rFonts w:hint="eastAsia"/>
        </w:rPr>
        <w:t>단계는</w:t>
      </w:r>
      <w:r w:rsidR="000179BB" w:rsidRPr="00F73CAE">
        <w:t xml:space="preserve"> </w:t>
      </w:r>
      <w:r w:rsidR="00AB51C0">
        <w:rPr>
          <w:rFonts w:hint="eastAsia"/>
        </w:rPr>
        <w:t>전체 관측 시간 동안의 커버리지 결과 산출</w:t>
      </w:r>
      <w:r w:rsidR="000179BB" w:rsidRPr="00F73CAE">
        <w:t xml:space="preserve">이다. </w:t>
      </w:r>
      <w:r w:rsidR="00AB51C0">
        <w:rPr>
          <w:rFonts w:hint="eastAsia"/>
        </w:rPr>
        <w:t>그림 3.3</w:t>
      </w:r>
      <w:r w:rsidR="000179BB" w:rsidRPr="00F73CAE">
        <w:t xml:space="preserve">에서 간단한 예시를 들 수 있는데, </w:t>
      </w:r>
      <w:r w:rsidR="000179BB">
        <w:rPr>
          <w:rFonts w:hint="eastAsia"/>
        </w:rPr>
        <w:t>기준 위성</w:t>
      </w:r>
      <w:r w:rsidR="000179BB" w:rsidRPr="00F73CAE">
        <w:t xml:space="preserve">에 해당하는 </w:t>
      </w:r>
      <m:oMath>
        <m:sSub>
          <m:sSubPr>
            <m:ctrlPr>
              <w:rPr>
                <w:rFonts w:ascii="Cambria Math" w:hAnsi="Cambria Math"/>
                <w:i/>
              </w:rPr>
            </m:ctrlPr>
          </m:sSubPr>
          <m:e>
            <m:r>
              <w:rPr>
                <w:rFonts w:ascii="Cambria Math" w:hAnsi="Cambria Math"/>
              </w:rPr>
              <m:t>v</m:t>
            </m:r>
          </m:e>
          <m:sub>
            <m:r>
              <w:rPr>
                <w:rFonts w:ascii="Cambria Math" w:hAnsi="Cambria Math"/>
              </w:rPr>
              <m:t>0</m:t>
            </m:r>
            <m:r>
              <w:rPr>
                <w:rFonts w:ascii="Cambria Math" w:hAnsi="Cambria Math" w:hint="eastAsia"/>
              </w:rPr>
              <m:t>,j</m:t>
            </m:r>
          </m:sub>
        </m:sSub>
      </m:oMath>
      <w:r w:rsidR="000179BB" w:rsidRPr="00F73CAE">
        <w:t xml:space="preserve">를 기준으로 하여 실제 운용할 위성 </w:t>
      </w:r>
      <m:oMath>
        <m:sSub>
          <m:sSubPr>
            <m:ctrlPr>
              <w:rPr>
                <w:rFonts w:ascii="Cambria Math" w:hAnsi="Cambria Math"/>
                <w:i/>
              </w:rPr>
            </m:ctrlPr>
          </m:sSubPr>
          <m:e>
            <m:r>
              <w:rPr>
                <w:rFonts w:ascii="Cambria Math" w:hAnsi="Cambria Math"/>
              </w:rPr>
              <m:t>v</m:t>
            </m:r>
          </m:e>
          <m:sub>
            <m:r>
              <w:rPr>
                <w:rFonts w:ascii="Cambria Math" w:hAnsi="Cambria Math"/>
              </w:rPr>
              <m:t>1</m:t>
            </m:r>
            <m:r>
              <w:rPr>
                <w:rFonts w:ascii="Cambria Math" w:hAnsi="Cambria Math" w:hint="eastAsia"/>
              </w:rPr>
              <m:t>,j</m:t>
            </m:r>
          </m:sub>
        </m:sSub>
      </m:oMath>
      <w:r w:rsidR="000179BB" w:rsidRPr="00F73CAE">
        <w:t xml:space="preserve">와 </w:t>
      </w:r>
      <m:oMath>
        <m:sSub>
          <m:sSubPr>
            <m:ctrlPr>
              <w:rPr>
                <w:rFonts w:ascii="Cambria Math" w:hAnsi="Cambria Math"/>
                <w:i/>
              </w:rPr>
            </m:ctrlPr>
          </m:sSubPr>
          <m:e>
            <m:r>
              <w:rPr>
                <w:rFonts w:ascii="Cambria Math" w:hAnsi="Cambria Math"/>
              </w:rPr>
              <m:t>v</m:t>
            </m:r>
          </m:e>
          <m:sub>
            <m:r>
              <w:rPr>
                <w:rFonts w:ascii="Cambria Math" w:hAnsi="Cambria Math" w:hint="eastAsia"/>
              </w:rPr>
              <m:t>2,j</m:t>
            </m:r>
          </m:sub>
        </m:sSub>
      </m:oMath>
      <w:r w:rsidR="00132550">
        <w:rPr>
          <w:rFonts w:hint="eastAsia"/>
        </w:rPr>
        <w:t>의</w:t>
      </w:r>
      <w:r w:rsidR="000179BB" w:rsidRPr="00F73CAE">
        <w:t xml:space="preserve"> </w:t>
      </w:r>
      <w:r w:rsidR="00610449">
        <w:rPr>
          <w:rFonts w:hint="eastAsia"/>
        </w:rPr>
        <w:t>상대적 위치를</w:t>
      </w:r>
      <w:r w:rsidR="000179BB" w:rsidRPr="00F73CAE">
        <w:t xml:space="preserve"> 각각 </w:t>
      </w:r>
      <m:oMath>
        <m:sSub>
          <m:sSubPr>
            <m:ctrlPr>
              <w:rPr>
                <w:rFonts w:ascii="Cambria Math" w:hAnsi="Cambria Math"/>
                <w:i/>
              </w:rPr>
            </m:ctrlPr>
          </m:sSubPr>
          <m:e>
            <m:r>
              <w:rPr>
                <w:rFonts w:ascii="Cambria Math" w:hAnsi="Cambria Math" w:hint="eastAsia"/>
              </w:rPr>
              <m:t>n</m:t>
            </m:r>
          </m:e>
          <m:sub>
            <m:r>
              <w:rPr>
                <w:rFonts w:ascii="Cambria Math" w:hAnsi="Cambria Math"/>
              </w:rPr>
              <m:t>1</m:t>
            </m:r>
          </m:sub>
        </m:sSub>
      </m:oMath>
      <w:r w:rsidR="000179BB" w:rsidRPr="00F73CAE">
        <w:t>,</w:t>
      </w:r>
      <w:r w:rsidR="000179BB" w:rsidRPr="000A13DC">
        <w:rPr>
          <w:rFonts w:ascii="Cambria Math" w:hAnsi="Cambria Math"/>
          <w:i/>
        </w:rPr>
        <w:t xml:space="preserve"> </w:t>
      </w:r>
      <m:oMath>
        <m:sSub>
          <m:sSubPr>
            <m:ctrlPr>
              <w:rPr>
                <w:rFonts w:ascii="Cambria Math" w:hAnsi="Cambria Math"/>
                <w:i/>
              </w:rPr>
            </m:ctrlPr>
          </m:sSubPr>
          <m:e>
            <m:r>
              <w:rPr>
                <w:rFonts w:ascii="Cambria Math" w:hAnsi="Cambria Math" w:hint="eastAsia"/>
              </w:rPr>
              <m:t>n</m:t>
            </m:r>
          </m:e>
          <m:sub>
            <m:r>
              <w:rPr>
                <w:rFonts w:ascii="Cambria Math" w:hAnsi="Cambria Math" w:hint="eastAsia"/>
              </w:rPr>
              <m:t>2</m:t>
            </m:r>
          </m:sub>
        </m:sSub>
      </m:oMath>
      <w:r w:rsidR="000179BB" w:rsidRPr="00F73CAE">
        <w:t>의 값</w:t>
      </w:r>
      <w:r w:rsidR="00610449">
        <w:rPr>
          <w:rFonts w:hint="eastAsia"/>
        </w:rPr>
        <w:t>으로</w:t>
      </w:r>
      <w:r w:rsidR="000179BB" w:rsidRPr="00F73CAE">
        <w:t xml:space="preserve"> 설정하였다. 즉, </w:t>
      </w:r>
      <m:oMath>
        <m:sSub>
          <m:sSubPr>
            <m:ctrlPr>
              <w:rPr>
                <w:rFonts w:ascii="Cambria Math" w:hAnsi="Cambria Math"/>
                <w:i/>
              </w:rPr>
            </m:ctrlPr>
          </m:sSubPr>
          <m:e>
            <m:r>
              <w:rPr>
                <w:rFonts w:ascii="Cambria Math" w:hAnsi="Cambria Math" w:hint="eastAsia"/>
              </w:rPr>
              <m:t>n</m:t>
            </m:r>
          </m:e>
          <m:sub>
            <m:r>
              <w:rPr>
                <w:rFonts w:ascii="Cambria Math" w:hAnsi="Cambria Math"/>
              </w:rPr>
              <m:t>1</m:t>
            </m:r>
          </m:sub>
        </m:sSub>
      </m:oMath>
      <w:r w:rsidR="000179BB" w:rsidRPr="00F73CAE">
        <w:t xml:space="preserve">과 </w:t>
      </w:r>
      <m:oMath>
        <m:sSub>
          <m:sSubPr>
            <m:ctrlPr>
              <w:rPr>
                <w:rFonts w:ascii="Cambria Math" w:hAnsi="Cambria Math"/>
                <w:i/>
              </w:rPr>
            </m:ctrlPr>
          </m:sSubPr>
          <m:e>
            <m:r>
              <w:rPr>
                <w:rFonts w:ascii="Cambria Math" w:hAnsi="Cambria Math" w:hint="eastAsia"/>
              </w:rPr>
              <m:t>n</m:t>
            </m:r>
          </m:e>
          <m:sub>
            <m:r>
              <w:rPr>
                <w:rFonts w:ascii="Cambria Math" w:hAnsi="Cambria Math" w:hint="eastAsia"/>
              </w:rPr>
              <m:t>2</m:t>
            </m:r>
          </m:sub>
        </m:sSub>
      </m:oMath>
      <w:r w:rsidR="000179BB" w:rsidRPr="00F73CAE">
        <w:t xml:space="preserve">만큼 지연된 시각에서 전파하였을 때의 두 위성의 </w:t>
      </w:r>
      <w:r w:rsidR="00181541">
        <w:rPr>
          <w:rFonts w:hint="eastAsia"/>
        </w:rPr>
        <w:t>접근 시간 정보를</w:t>
      </w:r>
      <w:r w:rsidR="000179BB" w:rsidRPr="00F73CAE">
        <w:t xml:space="preserve"> 모두 겹친 </w:t>
      </w:r>
      <m:oMath>
        <m:sSub>
          <m:sSubPr>
            <m:ctrlPr>
              <w:rPr>
                <w:rFonts w:ascii="Cambria Math" w:hAnsi="Cambria Math"/>
                <w:i/>
              </w:rPr>
            </m:ctrlPr>
          </m:sSubPr>
          <m:e>
            <m:r>
              <w:rPr>
                <w:rFonts w:ascii="Cambria Math" w:hAnsi="Cambria Math"/>
              </w:rPr>
              <m:t>b</m:t>
            </m:r>
          </m:e>
          <m:sub>
            <m:r>
              <w:rPr>
                <w:rFonts w:ascii="Cambria Math" w:hAnsi="Cambria Math" w:hint="eastAsia"/>
              </w:rPr>
              <m:t>j</m:t>
            </m:r>
          </m:sub>
        </m:sSub>
      </m:oMath>
      <w:r w:rsidR="000179BB">
        <w:rPr>
          <w:rFonts w:hint="eastAsia"/>
        </w:rPr>
        <w:t>가</w:t>
      </w:r>
      <w:r w:rsidR="000179BB" w:rsidRPr="00F73CAE">
        <w:t xml:space="preserve"> </w:t>
      </w:r>
      <w:r w:rsidR="00610449">
        <w:rPr>
          <w:rFonts w:hint="eastAsia"/>
        </w:rPr>
        <w:t>전체 관측 시간 동안의 커버리지</w:t>
      </w:r>
      <w:r w:rsidR="000179BB" w:rsidRPr="00F73CAE">
        <w:t>의 최종 결과가 된다. 특정 시</w:t>
      </w:r>
      <w:r w:rsidR="000179BB" w:rsidRPr="00F73CAE">
        <w:rPr>
          <w:rFonts w:hint="eastAsia"/>
        </w:rPr>
        <w:t>간</w:t>
      </w:r>
      <w:r w:rsidR="000179BB" w:rsidRPr="00F73CAE">
        <w:t xml:space="preserve"> 및 상황에 따라 요구되는 중첩의 최소 횟수를 결정하기 위해 더 많은 위성이 필요할 수 있다.</w:t>
      </w:r>
    </w:p>
    <w:p w14:paraId="3196CE62" w14:textId="77777777" w:rsidR="00AC65AC" w:rsidRDefault="00AC65AC" w:rsidP="00AB263C">
      <w:pPr>
        <w:pStyle w:val="a4"/>
        <w:ind w:firstLine="200"/>
        <w:jc w:val="center"/>
      </w:pPr>
    </w:p>
    <w:p w14:paraId="78A831E6" w14:textId="77777777" w:rsidR="00610449" w:rsidRDefault="00AB263C" w:rsidP="00AB263C">
      <w:pPr>
        <w:pStyle w:val="a4"/>
        <w:ind w:firstLine="200"/>
        <w:jc w:val="center"/>
      </w:pPr>
      <w:r>
        <w:t xml:space="preserve">그림 </w:t>
      </w:r>
      <w:r>
        <w:rPr>
          <w:rFonts w:hint="eastAsia"/>
        </w:rPr>
        <w:t xml:space="preserve">3.3 </w:t>
      </w:r>
      <w:r>
        <w:t>모든</w:t>
      </w:r>
      <w:r>
        <w:rPr>
          <w:rFonts w:hint="eastAsia"/>
        </w:rPr>
        <w:t xml:space="preserve"> 위성의 </w:t>
      </w:r>
      <w:r w:rsidR="00610449">
        <w:rPr>
          <w:rFonts w:hint="eastAsia"/>
        </w:rPr>
        <w:t>접근 시간 정보와</w:t>
      </w:r>
      <w:r>
        <w:rPr>
          <w:rFonts w:hint="eastAsia"/>
        </w:rPr>
        <w:t xml:space="preserve"> </w:t>
      </w:r>
      <w:r w:rsidR="00610449">
        <w:rPr>
          <w:rFonts w:hint="eastAsia"/>
        </w:rPr>
        <w:t>위성의 상대 위치</w:t>
      </w:r>
      <w:r>
        <w:rPr>
          <w:rFonts w:hint="eastAsia"/>
        </w:rPr>
        <w:t xml:space="preserve">의 합성을 통해 얻은 </w:t>
      </w:r>
    </w:p>
    <w:p w14:paraId="6E5DFB38" w14:textId="6B1584DC" w:rsidR="00AB263C" w:rsidRDefault="00AB263C" w:rsidP="00AB263C">
      <w:pPr>
        <w:pStyle w:val="a4"/>
        <w:ind w:firstLine="200"/>
        <w:jc w:val="center"/>
      </w:pPr>
      <w:r>
        <w:rPr>
          <w:rFonts w:hint="eastAsia"/>
        </w:rPr>
        <w:t xml:space="preserve">전체 전파시간 동안의 </w:t>
      </w:r>
      <w:r w:rsidR="00610449">
        <w:rPr>
          <w:rFonts w:hint="eastAsia"/>
        </w:rPr>
        <w:t>커버리지 결과</w:t>
      </w:r>
      <w:r>
        <w:rPr>
          <w:rFonts w:hint="eastAsia"/>
        </w:rPr>
        <w:t>(Lee et al, 2020)</w:t>
      </w:r>
    </w:p>
    <w:p w14:paraId="682F59D4" w14:textId="680BA442" w:rsidR="00AC65AC" w:rsidRDefault="000179BB" w:rsidP="005C51F0">
      <w:pPr>
        <w:ind w:firstLine="200"/>
        <w:jc w:val="left"/>
        <w:rPr>
          <w:rFonts w:hAnsi="바탕체"/>
          <w:color w:val="000000" w:themeColor="text1"/>
        </w:rPr>
      </w:pPr>
      <w:r w:rsidRPr="00F37036">
        <w:rPr>
          <w:rFonts w:hAnsi="바탕체"/>
          <w:color w:val="000000" w:themeColor="text1"/>
        </w:rPr>
        <w:lastRenderedPageBreak/>
        <w:t xml:space="preserve">그림 3.4는 </w:t>
      </w:r>
      <w:r w:rsidR="00E672CA">
        <w:rPr>
          <w:rFonts w:hAnsi="바탕체" w:hint="eastAsia"/>
          <w:color w:val="000000" w:themeColor="text1"/>
        </w:rPr>
        <w:t xml:space="preserve">APC 과정을 간단히 나타낸 그림이다. </w:t>
      </w:r>
      <w:r w:rsidR="000C0FE7">
        <w:rPr>
          <w:rFonts w:hAnsi="바탕체" w:hint="eastAsia"/>
          <w:color w:val="000000" w:themeColor="text1"/>
        </w:rPr>
        <w:t>기준 위성</w:t>
      </w:r>
      <w:r w:rsidRPr="00F37036">
        <w:rPr>
          <w:rFonts w:hAnsi="바탕체"/>
          <w:color w:val="000000" w:themeColor="text1"/>
        </w:rPr>
        <w:t xml:space="preserve">의 </w:t>
      </w:r>
      <w:r w:rsidR="000C0FE7">
        <w:rPr>
          <w:rFonts w:hAnsi="바탕체" w:hint="eastAsia"/>
          <w:color w:val="000000" w:themeColor="text1"/>
        </w:rPr>
        <w:t xml:space="preserve">접근 시간 정보 </w:t>
      </w:r>
      <w:r w:rsidRPr="00F37036">
        <w:rPr>
          <w:rFonts w:hAnsi="바탕체"/>
          <w:color w:val="000000" w:themeColor="text1"/>
        </w:rPr>
        <w:t xml:space="preserve">및 두 위성의 궤도 정보를 이용하여 </w:t>
      </w:r>
      <w:r w:rsidR="00E672CA">
        <w:rPr>
          <w:rFonts w:hAnsi="바탕체" w:hint="eastAsia"/>
          <w:color w:val="000000" w:themeColor="text1"/>
        </w:rPr>
        <w:t xml:space="preserve">위성의 상대위치를 결정하고 종합적으로 </w:t>
      </w:r>
      <w:r w:rsidR="000C0FE7">
        <w:rPr>
          <w:rFonts w:hAnsi="바탕체" w:hint="eastAsia"/>
          <w:color w:val="000000" w:themeColor="text1"/>
        </w:rPr>
        <w:t>전체 관측 시간의 커버리지를</w:t>
      </w:r>
      <w:r w:rsidRPr="00F37036">
        <w:rPr>
          <w:rFonts w:hAnsi="바탕체"/>
          <w:color w:val="000000" w:themeColor="text1"/>
        </w:rPr>
        <w:t xml:space="preserve"> </w:t>
      </w:r>
      <w:r w:rsidR="00E672CA">
        <w:rPr>
          <w:rFonts w:hAnsi="바탕체" w:hint="eastAsia"/>
          <w:color w:val="000000" w:themeColor="text1"/>
        </w:rPr>
        <w:t>산출</w:t>
      </w:r>
      <w:r w:rsidRPr="00F37036">
        <w:rPr>
          <w:rFonts w:hAnsi="바탕체"/>
          <w:color w:val="000000" w:themeColor="text1"/>
        </w:rPr>
        <w:t xml:space="preserve">한 시나리오의 예시를 보여준다. </w:t>
      </w:r>
      <w:r>
        <w:rPr>
          <w:rFonts w:hAnsi="바탕체" w:hint="eastAsia"/>
          <w:color w:val="000000" w:themeColor="text1"/>
        </w:rPr>
        <w:t>기준 위성</w:t>
      </w:r>
      <w:r w:rsidRPr="00F37036">
        <w:rPr>
          <w:rFonts w:hAnsi="바탕체"/>
          <w:color w:val="000000" w:themeColor="text1"/>
        </w:rPr>
        <w:t xml:space="preserve"> 및 두 위성의 궤도 요소에 대한 내용은 표</w:t>
      </w:r>
      <w:r>
        <w:rPr>
          <w:rFonts w:hAnsi="바탕체" w:hint="eastAsia"/>
          <w:color w:val="000000" w:themeColor="text1"/>
        </w:rPr>
        <w:t xml:space="preserve"> 3.1과</w:t>
      </w:r>
      <w:r w:rsidRPr="00F37036">
        <w:rPr>
          <w:rFonts w:hAnsi="바탕체"/>
          <w:color w:val="000000" w:themeColor="text1"/>
        </w:rPr>
        <w:t xml:space="preserve"> 같다.</w:t>
      </w:r>
    </w:p>
    <w:p w14:paraId="13635E8B" w14:textId="77777777" w:rsidR="00E672CA" w:rsidRPr="00E672CA" w:rsidRDefault="00E672CA" w:rsidP="00E672CA">
      <w:pPr>
        <w:ind w:firstLine="200"/>
        <w:jc w:val="left"/>
        <w:rPr>
          <w:rFonts w:hAnsi="바탕체"/>
          <w:color w:val="000000" w:themeColor="text1"/>
        </w:rPr>
      </w:pPr>
    </w:p>
    <w:p w14:paraId="6D2B26EE" w14:textId="77777777" w:rsidR="00AB263C" w:rsidRDefault="00AB263C" w:rsidP="00AB263C">
      <w:pPr>
        <w:keepNext/>
        <w:ind w:firstLineChars="0" w:firstLine="0"/>
        <w:jc w:val="left"/>
      </w:pPr>
      <w:r w:rsidRPr="00DC679C">
        <w:rPr>
          <w:rFonts w:ascii="함초롬바탕" w:eastAsia="굴림" w:hAnsi="굴림" w:cs="굴림"/>
          <w:noProof/>
          <w:color w:val="000000"/>
          <w:szCs w:val="20"/>
        </w:rPr>
        <w:drawing>
          <wp:inline distT="0" distB="0" distL="0" distR="0" wp14:anchorId="14BBF613" wp14:editId="122256C6">
            <wp:extent cx="5039360" cy="2338070"/>
            <wp:effectExtent l="19050" t="19050" r="27940" b="24130"/>
            <wp:docPr id="1912087554" name="그림 4" descr="텍스트, 도표, 원,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87554" name="그림 4" descr="텍스트, 도표, 원, 스크린샷이(가) 표시된 사진&#10;&#10;자동 생성된 설명"/>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9360" cy="2338070"/>
                    </a:xfrm>
                    <a:prstGeom prst="rect">
                      <a:avLst/>
                    </a:prstGeom>
                    <a:noFill/>
                    <a:ln>
                      <a:solidFill>
                        <a:schemeClr val="tx1"/>
                      </a:solidFill>
                    </a:ln>
                  </pic:spPr>
                </pic:pic>
              </a:graphicData>
            </a:graphic>
          </wp:inline>
        </w:drawing>
      </w:r>
    </w:p>
    <w:p w14:paraId="0FE453AE" w14:textId="31D0349A" w:rsidR="00AB263C" w:rsidRDefault="00AB263C" w:rsidP="00AB263C">
      <w:pPr>
        <w:pStyle w:val="a4"/>
        <w:ind w:firstLine="200"/>
        <w:jc w:val="left"/>
      </w:pPr>
      <w:r>
        <w:t xml:space="preserve">그림 </w:t>
      </w:r>
      <w:r>
        <w:rPr>
          <w:rFonts w:hint="eastAsia"/>
        </w:rPr>
        <w:t xml:space="preserve">3.4 APC </w:t>
      </w:r>
      <w:r w:rsidR="000C0FE7">
        <w:rPr>
          <w:rFonts w:hint="eastAsia"/>
        </w:rPr>
        <w:t>과정</w:t>
      </w:r>
      <w:r>
        <w:rPr>
          <w:rFonts w:hint="eastAsia"/>
        </w:rPr>
        <w:t xml:space="preserve">의 </w:t>
      </w:r>
      <w:r w:rsidR="000C0FE7">
        <w:rPr>
          <w:rFonts w:hint="eastAsia"/>
        </w:rPr>
        <w:t>세 단계</w:t>
      </w:r>
      <w:r>
        <w:rPr>
          <w:rFonts w:hint="eastAsia"/>
        </w:rPr>
        <w:t xml:space="preserve"> 및 3D 공간에서의 표현(Lee et al, 2020)</w:t>
      </w:r>
    </w:p>
    <w:p w14:paraId="51917148" w14:textId="26AF14FA" w:rsidR="00AB263C" w:rsidRPr="00E672CA" w:rsidRDefault="00AB263C" w:rsidP="00AB263C">
      <w:pPr>
        <w:spacing w:before="3840" w:after="3840"/>
        <w:ind w:firstLine="120"/>
        <w:jc w:val="left"/>
        <w:rPr>
          <w:rFonts w:hAnsi="바탕체"/>
          <w:color w:val="000000" w:themeColor="text1"/>
          <w:sz w:val="12"/>
          <w:szCs w:val="20"/>
        </w:rPr>
      </w:pPr>
    </w:p>
    <w:p w14:paraId="7B614E96" w14:textId="5137B15E" w:rsidR="00AB51C0" w:rsidRDefault="00AB51C0" w:rsidP="00AB51C0">
      <w:pPr>
        <w:pStyle w:val="a4"/>
        <w:keepNext/>
        <w:ind w:firstLine="200"/>
      </w:pPr>
      <w:r w:rsidRPr="00AB51C0">
        <w:rPr>
          <w:rFonts w:hint="eastAsia"/>
        </w:rPr>
        <w:t>표</w:t>
      </w:r>
      <w:r w:rsidRPr="00AB51C0">
        <w:t xml:space="preserve"> 3.1 그림 3.4의 기준 위성 및 두 위성의 궤도 요소</w:t>
      </w:r>
    </w:p>
    <w:tbl>
      <w:tblPr>
        <w:tblStyle w:val="110"/>
        <w:tblW w:w="0" w:type="auto"/>
        <w:tblLook w:val="04A0" w:firstRow="1" w:lastRow="0" w:firstColumn="1" w:lastColumn="0" w:noHBand="0" w:noVBand="1"/>
      </w:tblPr>
      <w:tblGrid>
        <w:gridCol w:w="810"/>
        <w:gridCol w:w="1201"/>
        <w:gridCol w:w="1147"/>
        <w:gridCol w:w="1151"/>
        <w:gridCol w:w="1181"/>
        <w:gridCol w:w="1225"/>
        <w:gridCol w:w="1211"/>
      </w:tblGrid>
      <w:tr w:rsidR="00AB263C" w:rsidRPr="00225097" w14:paraId="70C2C3C0" w14:textId="77777777" w:rsidTr="00AB51C0">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10" w:type="dxa"/>
            <w:tcBorders>
              <w:top w:val="single" w:sz="18" w:space="0" w:color="auto"/>
              <w:bottom w:val="single" w:sz="18" w:space="0" w:color="auto"/>
            </w:tcBorders>
            <w:shd w:val="clear" w:color="auto" w:fill="auto"/>
            <w:vAlign w:val="center"/>
          </w:tcPr>
          <w:p w14:paraId="7B2D7290" w14:textId="77777777" w:rsidR="00AB263C" w:rsidRPr="00225097" w:rsidRDefault="00AB263C" w:rsidP="00855546">
            <w:pPr>
              <w:pStyle w:val="ab"/>
              <w:jc w:val="center"/>
              <w:rPr>
                <w:rFonts w:hAnsi="바탕체"/>
                <w:color w:val="000000" w:themeColor="text1"/>
              </w:rPr>
            </w:pPr>
          </w:p>
        </w:tc>
        <w:tc>
          <w:tcPr>
            <w:tcW w:w="1201" w:type="dxa"/>
            <w:tcBorders>
              <w:top w:val="single" w:sz="18" w:space="0" w:color="auto"/>
              <w:bottom w:val="single" w:sz="18" w:space="0" w:color="auto"/>
            </w:tcBorders>
            <w:shd w:val="clear" w:color="auto" w:fill="auto"/>
            <w:vAlign w:val="center"/>
          </w:tcPr>
          <w:p w14:paraId="1990EDE2" w14:textId="77777777" w:rsidR="00AB263C" w:rsidRPr="00225097" w:rsidRDefault="00AB263C"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r>
                  <m:rPr>
                    <m:sty m:val="bi"/>
                  </m:rPr>
                  <w:rPr>
                    <w:rFonts w:ascii="Cambria Math" w:hAnsi="Cambria Math"/>
                    <w:color w:val="000000" w:themeColor="text1"/>
                  </w:rPr>
                  <m:t>τ</m:t>
                </m:r>
              </m:oMath>
            </m:oMathPara>
          </w:p>
        </w:tc>
        <w:tc>
          <w:tcPr>
            <w:tcW w:w="1147" w:type="dxa"/>
            <w:tcBorders>
              <w:top w:val="single" w:sz="18" w:space="0" w:color="auto"/>
              <w:bottom w:val="single" w:sz="18" w:space="0" w:color="auto"/>
            </w:tcBorders>
            <w:vAlign w:val="center"/>
          </w:tcPr>
          <w:p w14:paraId="6802BC68" w14:textId="77777777" w:rsidR="00AB263C" w:rsidRPr="00225097" w:rsidRDefault="00AB263C"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r>
                  <m:rPr>
                    <m:sty m:val="bi"/>
                  </m:rPr>
                  <w:rPr>
                    <w:rFonts w:ascii="Cambria Math" w:hAnsi="Cambria Math" w:hint="eastAsia"/>
                    <w:color w:val="000000" w:themeColor="text1"/>
                  </w:rPr>
                  <m:t>e</m:t>
                </m:r>
              </m:oMath>
            </m:oMathPara>
          </w:p>
        </w:tc>
        <w:tc>
          <w:tcPr>
            <w:tcW w:w="1151" w:type="dxa"/>
            <w:tcBorders>
              <w:top w:val="single" w:sz="18" w:space="0" w:color="auto"/>
              <w:bottom w:val="single" w:sz="18" w:space="0" w:color="auto"/>
            </w:tcBorders>
            <w:shd w:val="clear" w:color="auto" w:fill="auto"/>
            <w:vAlign w:val="center"/>
          </w:tcPr>
          <w:p w14:paraId="4C02E2A8" w14:textId="77777777" w:rsidR="00AB263C" w:rsidRPr="00225097" w:rsidRDefault="00AB263C"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i</w:t>
            </w:r>
          </w:p>
        </w:tc>
        <w:tc>
          <w:tcPr>
            <w:tcW w:w="1181" w:type="dxa"/>
            <w:tcBorders>
              <w:top w:val="single" w:sz="18" w:space="0" w:color="auto"/>
              <w:bottom w:val="single" w:sz="18" w:space="0" w:color="auto"/>
            </w:tcBorders>
            <w:shd w:val="clear" w:color="auto" w:fill="auto"/>
            <w:vAlign w:val="center"/>
          </w:tcPr>
          <w:p w14:paraId="25BE310F" w14:textId="77777777" w:rsidR="00AB263C" w:rsidRPr="00225097" w:rsidRDefault="00AB263C"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r>
                  <m:rPr>
                    <m:sty m:val="bi"/>
                  </m:rPr>
                  <w:rPr>
                    <w:rFonts w:ascii="Cambria Math" w:hAnsi="Cambria Math"/>
                    <w:color w:val="000000" w:themeColor="text1"/>
                  </w:rPr>
                  <m:t>Ω</m:t>
                </m:r>
              </m:oMath>
            </m:oMathPara>
          </w:p>
        </w:tc>
        <w:tc>
          <w:tcPr>
            <w:tcW w:w="1225" w:type="dxa"/>
            <w:tcBorders>
              <w:top w:val="single" w:sz="18" w:space="0" w:color="auto"/>
              <w:bottom w:val="single" w:sz="18" w:space="0" w:color="auto"/>
            </w:tcBorders>
            <w:shd w:val="clear" w:color="auto" w:fill="auto"/>
            <w:vAlign w:val="center"/>
          </w:tcPr>
          <w:p w14:paraId="0C6CC0C1" w14:textId="77777777" w:rsidR="00AB263C" w:rsidRPr="00225097" w:rsidRDefault="00AB263C"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r>
                  <m:rPr>
                    <m:sty m:val="bi"/>
                  </m:rPr>
                  <w:rPr>
                    <w:rFonts w:ascii="Cambria Math" w:hAnsi="Cambria Math"/>
                    <w:color w:val="000000" w:themeColor="text1"/>
                  </w:rPr>
                  <m:t>ω</m:t>
                </m:r>
              </m:oMath>
            </m:oMathPara>
          </w:p>
        </w:tc>
        <w:tc>
          <w:tcPr>
            <w:tcW w:w="1211" w:type="dxa"/>
            <w:tcBorders>
              <w:top w:val="single" w:sz="18" w:space="0" w:color="auto"/>
              <w:bottom w:val="single" w:sz="18" w:space="0" w:color="auto"/>
            </w:tcBorders>
            <w:vAlign w:val="center"/>
          </w:tcPr>
          <w:p w14:paraId="432B5759" w14:textId="77777777" w:rsidR="00AB263C" w:rsidRPr="00225097" w:rsidRDefault="00AB263C"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r>
                  <m:rPr>
                    <m:sty m:val="bi"/>
                  </m:rPr>
                  <w:rPr>
                    <w:rFonts w:ascii="Cambria Math" w:hAnsi="Cambria Math"/>
                    <w:color w:val="000000" w:themeColor="text1"/>
                  </w:rPr>
                  <m:t>ν</m:t>
                </m:r>
              </m:oMath>
            </m:oMathPara>
          </w:p>
        </w:tc>
      </w:tr>
      <w:tr w:rsidR="00AB263C" w:rsidRPr="00225097" w14:paraId="0BC0F7D2" w14:textId="77777777" w:rsidTr="00AB51C0">
        <w:trPr>
          <w:trHeight w:val="454"/>
        </w:trPr>
        <w:tc>
          <w:tcPr>
            <w:cnfStyle w:val="001000000000" w:firstRow="0" w:lastRow="0" w:firstColumn="1" w:lastColumn="0" w:oddVBand="0" w:evenVBand="0" w:oddHBand="0" w:evenHBand="0" w:firstRowFirstColumn="0" w:firstRowLastColumn="0" w:lastRowFirstColumn="0" w:lastRowLastColumn="0"/>
            <w:tcW w:w="810" w:type="dxa"/>
            <w:tcBorders>
              <w:top w:val="single" w:sz="18" w:space="0" w:color="auto"/>
            </w:tcBorders>
            <w:vAlign w:val="center"/>
          </w:tcPr>
          <w:p w14:paraId="7ADC9575" w14:textId="77777777" w:rsidR="00AB263C" w:rsidRPr="00225097" w:rsidRDefault="00000000" w:rsidP="00855546">
            <w:pPr>
              <w:pStyle w:val="ab"/>
              <w:jc w:val="center"/>
              <w:rPr>
                <w:rFonts w:hAnsi="바탕체"/>
                <w:b w:val="0"/>
                <w:bCs w:val="0"/>
                <w:color w:val="000000" w:themeColor="text1"/>
              </w:rPr>
            </w:pPr>
            <m:oMathPara>
              <m:oMath>
                <m:sSub>
                  <m:sSubPr>
                    <m:ctrlPr>
                      <w:rPr>
                        <w:rFonts w:ascii="Cambria Math" w:hAnsi="Cambria Math"/>
                        <w:i/>
                        <w:color w:val="000000" w:themeColor="text1"/>
                      </w:rPr>
                    </m:ctrlPr>
                  </m:sSubPr>
                  <m:e>
                    <m:r>
                      <m:rPr>
                        <m:sty m:val="bi"/>
                      </m:rPr>
                      <w:rPr>
                        <w:rFonts w:ascii="Cambria Math" w:hAnsi="Cambria Math" w:hint="eastAsia"/>
                        <w:color w:val="000000" w:themeColor="text1"/>
                      </w:rPr>
                      <m:t>œ</m:t>
                    </m:r>
                  </m:e>
                  <m:sub>
                    <m:r>
                      <m:rPr>
                        <m:sty m:val="bi"/>
                      </m:rPr>
                      <w:rPr>
                        <w:rFonts w:ascii="Cambria Math" w:hAnsi="Cambria Math" w:hint="eastAsia"/>
                        <w:color w:val="000000" w:themeColor="text1"/>
                      </w:rPr>
                      <m:t>0</m:t>
                    </m:r>
                  </m:sub>
                </m:sSub>
              </m:oMath>
            </m:oMathPara>
          </w:p>
        </w:tc>
        <w:tc>
          <w:tcPr>
            <w:tcW w:w="1201" w:type="dxa"/>
            <w:tcBorders>
              <w:top w:val="single" w:sz="18" w:space="0" w:color="auto"/>
            </w:tcBorders>
            <w:vAlign w:val="center"/>
          </w:tcPr>
          <w:p w14:paraId="7B5E9B51" w14:textId="77777777" w:rsidR="00AB263C" w:rsidRPr="00225097" w:rsidRDefault="00AB263C"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4/1</w:t>
            </w:r>
          </w:p>
        </w:tc>
        <w:tc>
          <w:tcPr>
            <w:tcW w:w="1147" w:type="dxa"/>
            <w:tcBorders>
              <w:top w:val="single" w:sz="18" w:space="0" w:color="auto"/>
            </w:tcBorders>
            <w:vAlign w:val="center"/>
          </w:tcPr>
          <w:p w14:paraId="77796F54" w14:textId="77777777" w:rsidR="00AB263C" w:rsidRPr="00225097" w:rsidRDefault="00AB263C"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p>
        </w:tc>
        <w:tc>
          <w:tcPr>
            <w:tcW w:w="1151" w:type="dxa"/>
            <w:tcBorders>
              <w:top w:val="single" w:sz="18" w:space="0" w:color="auto"/>
            </w:tcBorders>
            <w:vAlign w:val="center"/>
          </w:tcPr>
          <w:p w14:paraId="08B0E1EE" w14:textId="77777777" w:rsidR="00AB263C" w:rsidRPr="00225097" w:rsidRDefault="00AB263C"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50</w:t>
            </w:r>
            <w:r w:rsidRPr="00294AD2">
              <w:rPr>
                <w:rFonts w:hAnsi="바탕체" w:cs="바탕" w:hint="eastAsia"/>
                <w:color w:val="000000"/>
                <w:szCs w:val="20"/>
                <w:shd w:val="clear" w:color="auto" w:fill="FFFFFF"/>
              </w:rPr>
              <w:t>˚</w:t>
            </w:r>
          </w:p>
        </w:tc>
        <w:tc>
          <w:tcPr>
            <w:tcW w:w="1181" w:type="dxa"/>
            <w:tcBorders>
              <w:top w:val="single" w:sz="18" w:space="0" w:color="auto"/>
            </w:tcBorders>
            <w:vAlign w:val="center"/>
          </w:tcPr>
          <w:p w14:paraId="04D8170B" w14:textId="77777777" w:rsidR="00AB263C" w:rsidRPr="00225097" w:rsidRDefault="00AB263C"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294AD2">
              <w:rPr>
                <w:rFonts w:hAnsi="바탕체" w:cs="바탕" w:hint="eastAsia"/>
                <w:color w:val="000000"/>
                <w:szCs w:val="20"/>
                <w:shd w:val="clear" w:color="auto" w:fill="FFFFFF"/>
              </w:rPr>
              <w:t>˚</w:t>
            </w:r>
          </w:p>
        </w:tc>
        <w:tc>
          <w:tcPr>
            <w:tcW w:w="1225" w:type="dxa"/>
            <w:tcBorders>
              <w:top w:val="single" w:sz="18" w:space="0" w:color="auto"/>
            </w:tcBorders>
            <w:vAlign w:val="center"/>
          </w:tcPr>
          <w:p w14:paraId="70F8C195" w14:textId="77777777" w:rsidR="00AB263C" w:rsidRPr="00225097" w:rsidRDefault="00AB263C"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350.2</w:t>
            </w:r>
            <w:r w:rsidRPr="00294AD2">
              <w:rPr>
                <w:rFonts w:hAnsi="바탕체" w:cs="바탕" w:hint="eastAsia"/>
                <w:color w:val="000000"/>
                <w:szCs w:val="20"/>
                <w:shd w:val="clear" w:color="auto" w:fill="FFFFFF"/>
              </w:rPr>
              <w:t>˚</w:t>
            </w:r>
          </w:p>
        </w:tc>
        <w:tc>
          <w:tcPr>
            <w:tcW w:w="1211" w:type="dxa"/>
            <w:tcBorders>
              <w:top w:val="single" w:sz="18" w:space="0" w:color="auto"/>
            </w:tcBorders>
            <w:vAlign w:val="center"/>
          </w:tcPr>
          <w:p w14:paraId="12276100" w14:textId="77777777" w:rsidR="00AB263C" w:rsidRPr="00225097" w:rsidRDefault="00AB263C"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294AD2">
              <w:rPr>
                <w:rFonts w:hAnsi="바탕체" w:cs="바탕" w:hint="eastAsia"/>
                <w:color w:val="000000"/>
                <w:szCs w:val="20"/>
                <w:shd w:val="clear" w:color="auto" w:fill="FFFFFF"/>
              </w:rPr>
              <w:t>˚</w:t>
            </w:r>
          </w:p>
        </w:tc>
      </w:tr>
      <w:tr w:rsidR="00AB263C" w:rsidRPr="00225097" w14:paraId="548F398A" w14:textId="77777777" w:rsidTr="00AB51C0">
        <w:trPr>
          <w:trHeight w:val="454"/>
        </w:trPr>
        <w:tc>
          <w:tcPr>
            <w:cnfStyle w:val="001000000000" w:firstRow="0" w:lastRow="0" w:firstColumn="1" w:lastColumn="0" w:oddVBand="0" w:evenVBand="0" w:oddHBand="0" w:evenHBand="0" w:firstRowFirstColumn="0" w:firstRowLastColumn="0" w:lastRowFirstColumn="0" w:lastRowLastColumn="0"/>
            <w:tcW w:w="810" w:type="dxa"/>
            <w:vAlign w:val="center"/>
          </w:tcPr>
          <w:p w14:paraId="04EFFD52" w14:textId="77777777" w:rsidR="00AB263C" w:rsidRPr="00225097" w:rsidRDefault="00000000" w:rsidP="00855546">
            <w:pPr>
              <w:pStyle w:val="ab"/>
              <w:jc w:val="center"/>
              <w:rPr>
                <w:rFonts w:hAnsi="바탕체"/>
                <w:b w:val="0"/>
                <w:bCs w:val="0"/>
                <w:color w:val="000000" w:themeColor="text1"/>
              </w:rPr>
            </w:pPr>
            <m:oMathPara>
              <m:oMath>
                <m:sSub>
                  <m:sSubPr>
                    <m:ctrlPr>
                      <w:rPr>
                        <w:rFonts w:ascii="Cambria Math" w:hAnsi="Cambria Math"/>
                        <w:i/>
                        <w:color w:val="000000" w:themeColor="text1"/>
                      </w:rPr>
                    </m:ctrlPr>
                  </m:sSubPr>
                  <m:e>
                    <m:r>
                      <m:rPr>
                        <m:sty m:val="bi"/>
                      </m:rPr>
                      <w:rPr>
                        <w:rFonts w:ascii="Cambria Math" w:hAnsi="Cambria Math" w:hint="eastAsia"/>
                        <w:color w:val="000000" w:themeColor="text1"/>
                      </w:rPr>
                      <m:t>œ</m:t>
                    </m:r>
                  </m:e>
                  <m:sub>
                    <m:r>
                      <m:rPr>
                        <m:sty m:val="bi"/>
                      </m:rPr>
                      <w:rPr>
                        <w:rFonts w:ascii="Cambria Math" w:hAnsi="Cambria Math" w:hint="eastAsia"/>
                        <w:color w:val="000000" w:themeColor="text1"/>
                      </w:rPr>
                      <m:t>1</m:t>
                    </m:r>
                  </m:sub>
                </m:sSub>
              </m:oMath>
            </m:oMathPara>
          </w:p>
        </w:tc>
        <w:tc>
          <w:tcPr>
            <w:tcW w:w="1201" w:type="dxa"/>
            <w:vAlign w:val="center"/>
          </w:tcPr>
          <w:p w14:paraId="05D5F7F4" w14:textId="77777777" w:rsidR="00AB263C" w:rsidRPr="00225097" w:rsidRDefault="00AB263C"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4/1</w:t>
            </w:r>
          </w:p>
        </w:tc>
        <w:tc>
          <w:tcPr>
            <w:tcW w:w="1147" w:type="dxa"/>
            <w:vAlign w:val="center"/>
          </w:tcPr>
          <w:p w14:paraId="7C95F1DA" w14:textId="77777777" w:rsidR="00AB263C" w:rsidRPr="00225097" w:rsidRDefault="00AB263C"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p>
        </w:tc>
        <w:tc>
          <w:tcPr>
            <w:tcW w:w="1151" w:type="dxa"/>
            <w:vAlign w:val="center"/>
          </w:tcPr>
          <w:p w14:paraId="1F6C2A77" w14:textId="77777777" w:rsidR="00AB263C" w:rsidRPr="00225097" w:rsidRDefault="00AB263C"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50</w:t>
            </w:r>
            <w:r w:rsidRPr="00294AD2">
              <w:rPr>
                <w:rFonts w:hAnsi="바탕체" w:cs="바탕" w:hint="eastAsia"/>
                <w:color w:val="000000"/>
                <w:szCs w:val="20"/>
                <w:shd w:val="clear" w:color="auto" w:fill="FFFFFF"/>
              </w:rPr>
              <w:t>˚</w:t>
            </w:r>
          </w:p>
        </w:tc>
        <w:tc>
          <w:tcPr>
            <w:tcW w:w="1181" w:type="dxa"/>
            <w:vAlign w:val="center"/>
          </w:tcPr>
          <w:p w14:paraId="13A5CADC" w14:textId="77777777" w:rsidR="00AB263C" w:rsidRPr="00225097" w:rsidRDefault="00AB263C"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294AD2">
              <w:rPr>
                <w:rFonts w:hAnsi="바탕체" w:cs="바탕" w:hint="eastAsia"/>
                <w:color w:val="000000"/>
                <w:szCs w:val="20"/>
                <w:shd w:val="clear" w:color="auto" w:fill="FFFFFF"/>
              </w:rPr>
              <w:t>˚</w:t>
            </w:r>
          </w:p>
        </w:tc>
        <w:tc>
          <w:tcPr>
            <w:tcW w:w="1225" w:type="dxa"/>
            <w:vAlign w:val="center"/>
          </w:tcPr>
          <w:p w14:paraId="5A64132A" w14:textId="77777777" w:rsidR="00AB263C" w:rsidRPr="00225097" w:rsidRDefault="00AB263C"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350.2</w:t>
            </w:r>
            <w:r w:rsidRPr="00294AD2">
              <w:rPr>
                <w:rFonts w:hAnsi="바탕체" w:cs="바탕" w:hint="eastAsia"/>
                <w:color w:val="000000"/>
                <w:szCs w:val="20"/>
                <w:shd w:val="clear" w:color="auto" w:fill="FFFFFF"/>
              </w:rPr>
              <w:t>˚</w:t>
            </w:r>
          </w:p>
        </w:tc>
        <w:tc>
          <w:tcPr>
            <w:tcW w:w="1211" w:type="dxa"/>
            <w:vAlign w:val="center"/>
          </w:tcPr>
          <w:p w14:paraId="4C4029C5" w14:textId="77777777" w:rsidR="00AB263C" w:rsidRPr="00225097" w:rsidRDefault="00AB263C"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294AD2">
              <w:rPr>
                <w:rFonts w:hAnsi="바탕체" w:cs="바탕" w:hint="eastAsia"/>
                <w:color w:val="000000"/>
                <w:szCs w:val="20"/>
                <w:shd w:val="clear" w:color="auto" w:fill="FFFFFF"/>
              </w:rPr>
              <w:t>˚</w:t>
            </w:r>
          </w:p>
        </w:tc>
      </w:tr>
      <w:tr w:rsidR="00AB263C" w:rsidRPr="00225097" w14:paraId="11666126" w14:textId="77777777" w:rsidTr="00AB51C0">
        <w:trPr>
          <w:trHeight w:val="454"/>
        </w:trPr>
        <w:tc>
          <w:tcPr>
            <w:cnfStyle w:val="001000000000" w:firstRow="0" w:lastRow="0" w:firstColumn="1" w:lastColumn="0" w:oddVBand="0" w:evenVBand="0" w:oddHBand="0" w:evenHBand="0" w:firstRowFirstColumn="0" w:firstRowLastColumn="0" w:lastRowFirstColumn="0" w:lastRowLastColumn="0"/>
            <w:tcW w:w="810" w:type="dxa"/>
            <w:vAlign w:val="center"/>
          </w:tcPr>
          <w:p w14:paraId="159F4E35" w14:textId="77777777" w:rsidR="00AB263C" w:rsidRPr="00225097" w:rsidRDefault="00000000" w:rsidP="00855546">
            <w:pPr>
              <w:pStyle w:val="ab"/>
              <w:jc w:val="center"/>
              <w:rPr>
                <w:rFonts w:hAnsi="바탕체"/>
                <w:color w:val="000000" w:themeColor="text1"/>
              </w:rPr>
            </w:pPr>
            <m:oMathPara>
              <m:oMath>
                <m:sSub>
                  <m:sSubPr>
                    <m:ctrlPr>
                      <w:rPr>
                        <w:rFonts w:ascii="Cambria Math" w:hAnsi="Cambria Math"/>
                        <w:i/>
                        <w:color w:val="000000" w:themeColor="text1"/>
                      </w:rPr>
                    </m:ctrlPr>
                  </m:sSubPr>
                  <m:e>
                    <m:r>
                      <m:rPr>
                        <m:sty m:val="bi"/>
                      </m:rPr>
                      <w:rPr>
                        <w:rFonts w:ascii="Cambria Math" w:hAnsi="Cambria Math" w:hint="eastAsia"/>
                        <w:color w:val="000000" w:themeColor="text1"/>
                      </w:rPr>
                      <m:t>œ</m:t>
                    </m:r>
                  </m:e>
                  <m:sub>
                    <m:r>
                      <m:rPr>
                        <m:sty m:val="bi"/>
                      </m:rPr>
                      <w:rPr>
                        <w:rFonts w:ascii="Cambria Math" w:hAnsi="Cambria Math" w:hint="eastAsia"/>
                        <w:color w:val="000000" w:themeColor="text1"/>
                      </w:rPr>
                      <m:t>2</m:t>
                    </m:r>
                  </m:sub>
                </m:sSub>
              </m:oMath>
            </m:oMathPara>
          </w:p>
        </w:tc>
        <w:tc>
          <w:tcPr>
            <w:tcW w:w="1201" w:type="dxa"/>
            <w:vAlign w:val="center"/>
          </w:tcPr>
          <w:p w14:paraId="1B881063" w14:textId="77777777" w:rsidR="00AB263C" w:rsidRPr="00225097" w:rsidRDefault="00AB263C"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4/1</w:t>
            </w:r>
          </w:p>
        </w:tc>
        <w:tc>
          <w:tcPr>
            <w:tcW w:w="1147" w:type="dxa"/>
            <w:vAlign w:val="center"/>
          </w:tcPr>
          <w:p w14:paraId="4DE9643B" w14:textId="77777777" w:rsidR="00AB263C" w:rsidRPr="00225097" w:rsidRDefault="00AB263C"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p>
        </w:tc>
        <w:tc>
          <w:tcPr>
            <w:tcW w:w="1151" w:type="dxa"/>
            <w:vAlign w:val="center"/>
          </w:tcPr>
          <w:p w14:paraId="0DB7031A" w14:textId="77777777" w:rsidR="00AB263C" w:rsidRPr="00225097" w:rsidRDefault="00AB263C"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50</w:t>
            </w:r>
            <w:r w:rsidRPr="00294AD2">
              <w:rPr>
                <w:rFonts w:hAnsi="바탕체" w:cs="바탕" w:hint="eastAsia"/>
                <w:color w:val="000000"/>
                <w:szCs w:val="20"/>
                <w:shd w:val="clear" w:color="auto" w:fill="FFFFFF"/>
              </w:rPr>
              <w:t>˚</w:t>
            </w:r>
          </w:p>
        </w:tc>
        <w:tc>
          <w:tcPr>
            <w:tcW w:w="1181" w:type="dxa"/>
            <w:vAlign w:val="center"/>
          </w:tcPr>
          <w:p w14:paraId="40FEC3DA" w14:textId="77777777" w:rsidR="00AB263C" w:rsidRPr="00225097" w:rsidRDefault="00AB263C"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294AD2">
              <w:rPr>
                <w:rFonts w:hAnsi="바탕체" w:cs="바탕" w:hint="eastAsia"/>
                <w:color w:val="000000"/>
                <w:szCs w:val="20"/>
                <w:shd w:val="clear" w:color="auto" w:fill="FFFFFF"/>
              </w:rPr>
              <w:t>˚</w:t>
            </w:r>
          </w:p>
        </w:tc>
        <w:tc>
          <w:tcPr>
            <w:tcW w:w="1225" w:type="dxa"/>
            <w:vAlign w:val="center"/>
          </w:tcPr>
          <w:p w14:paraId="08AC6002" w14:textId="77777777" w:rsidR="00AB263C" w:rsidRPr="00225097" w:rsidRDefault="00AB263C"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170.2</w:t>
            </w:r>
            <w:r w:rsidRPr="00294AD2">
              <w:rPr>
                <w:rFonts w:hAnsi="바탕체" w:cs="바탕" w:hint="eastAsia"/>
                <w:color w:val="000000"/>
                <w:szCs w:val="20"/>
                <w:shd w:val="clear" w:color="auto" w:fill="FFFFFF"/>
              </w:rPr>
              <w:t>˚</w:t>
            </w:r>
          </w:p>
        </w:tc>
        <w:tc>
          <w:tcPr>
            <w:tcW w:w="1211" w:type="dxa"/>
            <w:vAlign w:val="center"/>
          </w:tcPr>
          <w:p w14:paraId="57EBF016" w14:textId="77777777" w:rsidR="00AB263C" w:rsidRPr="00225097" w:rsidRDefault="00AB263C" w:rsidP="00AB263C">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294AD2">
              <w:rPr>
                <w:rFonts w:hAnsi="바탕체" w:cs="바탕" w:hint="eastAsia"/>
                <w:color w:val="000000"/>
                <w:szCs w:val="20"/>
                <w:shd w:val="clear" w:color="auto" w:fill="FFFFFF"/>
              </w:rPr>
              <w:t>˚</w:t>
            </w:r>
          </w:p>
        </w:tc>
      </w:tr>
    </w:tbl>
    <w:p w14:paraId="560B7EB4" w14:textId="3547B78A" w:rsidR="00AB263C" w:rsidRDefault="00AB263C" w:rsidP="005C51F0">
      <w:pPr>
        <w:spacing w:before="3840" w:after="3840"/>
        <w:ind w:firstLine="200"/>
        <w:jc w:val="left"/>
        <w:rPr>
          <w:rFonts w:hAnsi="바탕체"/>
          <w:color w:val="000000" w:themeColor="text1"/>
        </w:rPr>
      </w:pPr>
      <w:r>
        <w:rPr>
          <w:rFonts w:hAnsi="바탕체" w:hint="eastAsia"/>
          <w:color w:val="000000" w:themeColor="text1"/>
        </w:rPr>
        <w:lastRenderedPageBreak/>
        <w:t>기준 위성</w:t>
      </w:r>
      <w:r w:rsidRPr="00723296">
        <w:rPr>
          <w:rFonts w:hAnsi="바탕체"/>
          <w:color w:val="000000" w:themeColor="text1"/>
        </w:rPr>
        <w:t>(</w:t>
      </w:r>
      <m:oMath>
        <m:sSub>
          <m:sSubPr>
            <m:ctrlPr>
              <w:rPr>
                <w:rFonts w:ascii="Cambria Math" w:hAnsi="Cambria Math"/>
                <w:b/>
                <w:bCs/>
                <w:i/>
                <w:color w:val="000000" w:themeColor="text1"/>
              </w:rPr>
            </m:ctrlPr>
          </m:sSubPr>
          <m:e>
            <m:r>
              <w:rPr>
                <w:rFonts w:ascii="Cambria Math" w:hAnsi="Cambria Math" w:hint="eastAsia"/>
                <w:color w:val="000000" w:themeColor="text1"/>
              </w:rPr>
              <m:t>œ</m:t>
            </m:r>
          </m:e>
          <m:sub>
            <m:r>
              <m:rPr>
                <m:sty m:val="bi"/>
              </m:rPr>
              <w:rPr>
                <w:rFonts w:ascii="Cambria Math" w:hAnsi="Cambria Math" w:hint="eastAsia"/>
                <w:color w:val="000000" w:themeColor="text1"/>
              </w:rPr>
              <m:t>0</m:t>
            </m:r>
          </m:sub>
        </m:sSub>
      </m:oMath>
      <w:r w:rsidRPr="00723296">
        <w:rPr>
          <w:rFonts w:hAnsi="바탕체"/>
          <w:color w:val="000000" w:themeColor="text1"/>
        </w:rPr>
        <w:t>)의 궤도 요소와 첫 번째 위성(</w:t>
      </w:r>
      <m:oMath>
        <m:sSub>
          <m:sSubPr>
            <m:ctrlPr>
              <w:rPr>
                <w:rFonts w:ascii="Cambria Math" w:hAnsi="Cambria Math"/>
                <w:b/>
                <w:bCs/>
                <w:i/>
                <w:color w:val="000000" w:themeColor="text1"/>
              </w:rPr>
            </m:ctrlPr>
          </m:sSubPr>
          <m:e>
            <m:r>
              <w:rPr>
                <w:rFonts w:ascii="Cambria Math" w:hAnsi="Cambria Math" w:hint="eastAsia"/>
                <w:color w:val="000000" w:themeColor="text1"/>
              </w:rPr>
              <m:t>œ</m:t>
            </m:r>
          </m:e>
          <m:sub>
            <m:r>
              <m:rPr>
                <m:sty m:val="bi"/>
              </m:rPr>
              <w:rPr>
                <w:rFonts w:ascii="Cambria Math" w:hAnsi="Cambria Math" w:hint="eastAsia"/>
                <w:color w:val="000000" w:themeColor="text1"/>
              </w:rPr>
              <m:t>1</m:t>
            </m:r>
          </m:sub>
        </m:sSub>
      </m:oMath>
      <w:r w:rsidRPr="00723296">
        <w:rPr>
          <w:rFonts w:hAnsi="바탕체"/>
          <w:color w:val="000000" w:themeColor="text1"/>
        </w:rPr>
        <w:t xml:space="preserve">)의 궤도 요소가 일치하기 때문에 첫 번째 위성은 </w:t>
      </w:r>
      <m:oMath>
        <m:sSub>
          <m:sSubPr>
            <m:ctrlPr>
              <w:rPr>
                <w:rFonts w:ascii="Cambria Math" w:hAnsi="Cambria Math"/>
                <w:b/>
                <w:bCs/>
                <w:i/>
                <w:color w:val="000000" w:themeColor="text1"/>
              </w:rPr>
            </m:ctrlPr>
          </m:sSubPr>
          <m:e>
            <m:r>
              <m:rPr>
                <m:sty m:val="bi"/>
              </m:rPr>
              <w:rPr>
                <w:rFonts w:ascii="Cambria Math" w:hAnsi="Cambria Math" w:hint="eastAsia"/>
                <w:color w:val="000000" w:themeColor="text1"/>
              </w:rPr>
              <m:t>n</m:t>
            </m:r>
          </m:e>
          <m:sub>
            <m:r>
              <m:rPr>
                <m:sty m:val="bi"/>
              </m:rPr>
              <w:rPr>
                <w:rFonts w:ascii="Cambria Math" w:hAnsi="Cambria Math" w:hint="eastAsia"/>
                <w:color w:val="000000" w:themeColor="text1"/>
              </w:rPr>
              <m:t>1</m:t>
            </m:r>
          </m:sub>
        </m:sSub>
        <m:r>
          <m:rPr>
            <m:sty m:val="bi"/>
          </m:rPr>
          <w:rPr>
            <w:rFonts w:ascii="Cambria Math" w:hAnsi="Cambria Math" w:hint="eastAsia"/>
            <w:color w:val="000000" w:themeColor="text1"/>
          </w:rPr>
          <m:t>=0</m:t>
        </m:r>
      </m:oMath>
      <w:r w:rsidRPr="00723296">
        <w:rPr>
          <w:rFonts w:hAnsi="바탕체"/>
          <w:color w:val="000000" w:themeColor="text1"/>
        </w:rPr>
        <w:t xml:space="preserve">의 값을 가지며 </w:t>
      </w:r>
      <w:r w:rsidR="000C0FE7">
        <w:rPr>
          <w:rFonts w:hAnsi="바탕체" w:hint="eastAsia"/>
          <w:color w:val="000000" w:themeColor="text1"/>
        </w:rPr>
        <w:t>위성의 접근 시간 정보</w:t>
      </w:r>
      <w:r w:rsidRPr="00723296">
        <w:rPr>
          <w:rFonts w:hAnsi="바탕체"/>
          <w:color w:val="000000" w:themeColor="text1"/>
        </w:rPr>
        <w:t xml:space="preserve">도 </w:t>
      </w:r>
      <w:r>
        <w:rPr>
          <w:rFonts w:hAnsi="바탕체" w:hint="eastAsia"/>
          <w:color w:val="000000" w:themeColor="text1"/>
        </w:rPr>
        <w:t>기준 위성과</w:t>
      </w:r>
      <w:r w:rsidRPr="00723296">
        <w:rPr>
          <w:rFonts w:hAnsi="바탕체"/>
          <w:color w:val="000000" w:themeColor="text1"/>
        </w:rPr>
        <w:t xml:space="preserve"> 같은 결과가 출력된다. 두 번째 위성(</w:t>
      </w:r>
      <m:oMath>
        <m:sSub>
          <m:sSubPr>
            <m:ctrlPr>
              <w:rPr>
                <w:rFonts w:ascii="Cambria Math" w:hAnsi="Cambria Math"/>
                <w:b/>
                <w:bCs/>
                <w:i/>
                <w:color w:val="000000" w:themeColor="text1"/>
              </w:rPr>
            </m:ctrlPr>
          </m:sSubPr>
          <m:e>
            <m:r>
              <w:rPr>
                <w:rFonts w:ascii="Cambria Math" w:hAnsi="Cambria Math" w:hint="eastAsia"/>
                <w:color w:val="000000" w:themeColor="text1"/>
              </w:rPr>
              <m:t>œ</m:t>
            </m:r>
          </m:e>
          <m:sub>
            <m:r>
              <m:rPr>
                <m:sty m:val="bi"/>
              </m:rPr>
              <w:rPr>
                <w:rFonts w:ascii="Cambria Math" w:hAnsi="Cambria Math" w:hint="eastAsia"/>
                <w:color w:val="000000" w:themeColor="text1"/>
              </w:rPr>
              <m:t>2</m:t>
            </m:r>
          </m:sub>
        </m:sSub>
      </m:oMath>
      <w:r w:rsidRPr="00723296">
        <w:rPr>
          <w:rFonts w:hAnsi="바탕체"/>
          <w:color w:val="000000" w:themeColor="text1"/>
        </w:rPr>
        <w:t xml:space="preserve">)은 </w:t>
      </w:r>
      <w:r w:rsidR="006F6B94">
        <w:rPr>
          <w:rFonts w:hAnsi="바탕체" w:hint="eastAsia"/>
          <w:color w:val="000000" w:themeColor="text1"/>
        </w:rPr>
        <w:t>총 관측 시간</w:t>
      </w:r>
      <w:r w:rsidRPr="00723296">
        <w:rPr>
          <w:rFonts w:hAnsi="바탕체"/>
          <w:color w:val="000000" w:themeColor="text1"/>
        </w:rPr>
        <w:t xml:space="preserve">의 길이 </w:t>
      </w:r>
      <m:oMath>
        <m:r>
          <w:rPr>
            <w:rFonts w:ascii="Cambria Math" w:hAnsi="Cambria Math" w:cs="굴림"/>
            <w:color w:val="000000"/>
            <w:szCs w:val="20"/>
            <w:shd w:val="clear" w:color="auto" w:fill="FFFFFF"/>
          </w:rPr>
          <m:t>L=720</m:t>
        </m:r>
      </m:oMath>
      <w:r w:rsidRPr="00723296">
        <w:rPr>
          <w:rFonts w:hAnsi="바탕체"/>
          <w:color w:val="000000" w:themeColor="text1"/>
        </w:rPr>
        <w:t xml:space="preserve">, 위성 수 </w:t>
      </w:r>
      <m:oMath>
        <m:r>
          <w:rPr>
            <w:rFonts w:ascii="Cambria Math" w:hAnsi="Cambria Math" w:cs="굴림"/>
            <w:color w:val="000000"/>
            <w:szCs w:val="20"/>
            <w:shd w:val="clear" w:color="auto" w:fill="FFFFFF"/>
          </w:rPr>
          <m:t>N=2</m:t>
        </m:r>
      </m:oMath>
      <w:r w:rsidRPr="00723296">
        <w:rPr>
          <w:rFonts w:hAnsi="바탕체"/>
          <w:color w:val="000000" w:themeColor="text1"/>
        </w:rPr>
        <w:t xml:space="preserve">이므로 </w:t>
      </w:r>
      <m:oMath>
        <m:r>
          <w:rPr>
            <w:rFonts w:ascii="Cambria Math" w:hAnsi="Cambria Math"/>
          </w:rPr>
          <m:t>n</m:t>
        </m:r>
      </m:oMath>
      <w:r w:rsidRPr="00723296">
        <w:rPr>
          <w:rFonts w:hAnsi="바탕체"/>
          <w:color w:val="000000" w:themeColor="text1"/>
        </w:rPr>
        <w:t xml:space="preserve">을 결정하는 식 3.1에 의해 </w:t>
      </w:r>
      <m:oMath>
        <m:sSub>
          <m:sSubPr>
            <m:ctrlPr>
              <w:rPr>
                <w:rFonts w:ascii="Cambria Math" w:hAnsi="Cambria Math"/>
                <w:i/>
                <w:color w:val="000000" w:themeColor="text1"/>
              </w:rPr>
            </m:ctrlPr>
          </m:sSubPr>
          <m:e>
            <m:r>
              <w:rPr>
                <w:rFonts w:ascii="Cambria Math" w:hAnsi="Cambria Math" w:hint="eastAsia"/>
                <w:color w:val="000000" w:themeColor="text1"/>
              </w:rPr>
              <m:t>n</m:t>
            </m:r>
          </m:e>
          <m:sub>
            <m:r>
              <w:rPr>
                <w:rFonts w:ascii="Cambria Math" w:hAnsi="Cambria Math" w:hint="eastAsia"/>
                <w:color w:val="000000" w:themeColor="text1"/>
              </w:rPr>
              <m:t>2</m:t>
            </m:r>
          </m:sub>
        </m:sSub>
        <m:r>
          <w:rPr>
            <w:rFonts w:ascii="Cambria Math" w:hAnsi="Cambria Math" w:hint="eastAsia"/>
            <w:color w:val="000000" w:themeColor="text1"/>
          </w:rPr>
          <m:t>=360</m:t>
        </m:r>
      </m:oMath>
      <w:r w:rsidRPr="00723296">
        <w:rPr>
          <w:rFonts w:hAnsi="바탕체"/>
          <w:color w:val="000000" w:themeColor="text1"/>
        </w:rPr>
        <w:t xml:space="preserve">을 가진다. 또한, </w:t>
      </w:r>
      <m:oMath>
        <m:r>
          <w:rPr>
            <w:rFonts w:ascii="Cambria Math" w:hAnsi="Cambria Math" w:cs="굴림"/>
            <w:color w:val="000000"/>
            <w:szCs w:val="20"/>
            <w:shd w:val="clear" w:color="auto" w:fill="FFFFFF"/>
          </w:rPr>
          <m:t>n=720</m:t>
        </m:r>
      </m:oMath>
      <w:r w:rsidRPr="00723296">
        <w:rPr>
          <w:rFonts w:hAnsi="바탕체"/>
          <w:color w:val="000000" w:themeColor="text1"/>
        </w:rPr>
        <w:t xml:space="preserve">을 초과하는 </w:t>
      </w:r>
      <w:r w:rsidR="000C0FE7">
        <w:rPr>
          <w:rFonts w:hAnsi="바탕체" w:hint="eastAsia"/>
          <w:color w:val="000000" w:themeColor="text1"/>
        </w:rPr>
        <w:t>커버리지</w:t>
      </w:r>
      <w:r w:rsidRPr="00723296">
        <w:rPr>
          <w:rFonts w:hAnsi="바탕체"/>
          <w:color w:val="000000" w:themeColor="text1"/>
        </w:rPr>
        <w:t xml:space="preserve">의 경우, 0부터 다시 반복되는 원리에 의해 두 위성에 의한 </w:t>
      </w:r>
      <w:r w:rsidR="000C0FE7">
        <w:rPr>
          <w:rFonts w:hAnsi="바탕체" w:hint="eastAsia"/>
          <w:color w:val="000000" w:themeColor="text1"/>
        </w:rPr>
        <w:t>전체 관측 시간의 커버리지는</w:t>
      </w:r>
      <w:r w:rsidRPr="00723296">
        <w:rPr>
          <w:rFonts w:hAnsi="바탕체"/>
          <w:color w:val="000000" w:themeColor="text1"/>
        </w:rPr>
        <w:t xml:space="preserve"> 그림 3.4의 좌측 하단 그림과 같이 총 6개의 구간이 출력됨을 알 수 있다.</w:t>
      </w:r>
    </w:p>
    <w:p w14:paraId="7FD73952" w14:textId="77777777" w:rsidR="00AB263C" w:rsidRDefault="00AB263C" w:rsidP="00AB263C">
      <w:pPr>
        <w:tabs>
          <w:tab w:val="left" w:pos="5956"/>
        </w:tabs>
        <w:ind w:firstLine="200"/>
      </w:pPr>
    </w:p>
    <w:p w14:paraId="464B9A91" w14:textId="77777777" w:rsidR="007E6F34" w:rsidRPr="00A54BB8" w:rsidRDefault="00000000" w:rsidP="007E6F34">
      <w:pPr>
        <w:spacing w:before="3840" w:after="3840"/>
        <w:ind w:firstLine="200"/>
        <w:jc w:val="left"/>
        <w:rPr>
          <w:rFonts w:hAnsi="바탕체"/>
          <w:color w:val="000000" w:themeColor="text1"/>
        </w:rPr>
      </w:pPr>
      <m:oMathPara>
        <m:oMath>
          <m:eqArr>
            <m:eqArrPr>
              <m:maxDist m:val="1"/>
              <m:ctrlPr>
                <w:rPr>
                  <w:rFonts w:ascii="Cambria Math" w:hAnsi="Cambria Math"/>
                  <w:i/>
                  <w:color w:val="000000" w:themeColor="text1"/>
                </w:rPr>
              </m:ctrlPr>
            </m:eqArrPr>
            <m:e>
              <m:sSub>
                <m:sSubPr>
                  <m:ctrlPr>
                    <w:rPr>
                      <w:rFonts w:ascii="Cambria Math" w:hAnsi="Cambria Math"/>
                      <w:i/>
                      <w:color w:val="000000" w:themeColor="text1"/>
                    </w:rPr>
                  </m:ctrlPr>
                </m:sSubPr>
                <m:e>
                  <m:r>
                    <w:rPr>
                      <w:rFonts w:ascii="Cambria Math" w:hAnsi="Cambria Math" w:hint="eastAsia"/>
                      <w:color w:val="000000" w:themeColor="text1"/>
                    </w:rPr>
                    <m:t>n</m:t>
                  </m:r>
                  <m:ctrlPr>
                    <w:rPr>
                      <w:rFonts w:ascii="Cambria Math" w:hAnsi="Cambria Math" w:hint="eastAsia"/>
                      <w:i/>
                      <w:color w:val="000000" w:themeColor="text1"/>
                    </w:rPr>
                  </m:ctrlPr>
                </m:e>
                <m:sub>
                  <m:r>
                    <w:rPr>
                      <w:rFonts w:ascii="Cambria Math" w:hAnsi="Cambria Math" w:hint="eastAsia"/>
                      <w:color w:val="000000" w:themeColor="text1"/>
                    </w:rPr>
                    <m:t>k</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hint="eastAsia"/>
                      <w:color w:val="000000" w:themeColor="text1"/>
                    </w:rPr>
                    <m:t>L</m:t>
                  </m:r>
                  <m:ctrlPr>
                    <w:rPr>
                      <w:rFonts w:ascii="Cambria Math" w:hAnsi="Cambria Math"/>
                      <w:i/>
                      <w:color w:val="000000" w:themeColor="text1"/>
                    </w:rPr>
                  </m:ctrlPr>
                </m:num>
                <m:den>
                  <m:r>
                    <w:rPr>
                      <w:rFonts w:ascii="Cambria Math" w:hAnsi="Cambria Math" w:hint="eastAsia"/>
                      <w:color w:val="000000" w:themeColor="text1"/>
                    </w:rPr>
                    <m:t>N</m:t>
                  </m:r>
                </m:den>
              </m:f>
              <m:d>
                <m:dPr>
                  <m:ctrlPr>
                    <w:rPr>
                      <w:rFonts w:ascii="Cambria Math" w:hAnsi="Cambria Math"/>
                      <w:color w:val="000000" w:themeColor="text1"/>
                    </w:rPr>
                  </m:ctrlPr>
                </m:dPr>
                <m:e>
                  <m:r>
                    <m:rPr>
                      <m:sty m:val="p"/>
                    </m:rPr>
                    <w:rPr>
                      <w:rFonts w:ascii="Cambria Math" w:hAnsi="Cambria Math" w:hint="eastAsia"/>
                      <w:color w:val="000000" w:themeColor="text1"/>
                    </w:rPr>
                    <m:t>k</m:t>
                  </m:r>
                  <m:r>
                    <m:rPr>
                      <m:sty m:val="p"/>
                    </m:rPr>
                    <w:rPr>
                      <w:rFonts w:ascii="Cambria Math" w:hAnsi="Cambria Math" w:hint="eastAsia"/>
                      <w:color w:val="000000" w:themeColor="text1"/>
                    </w:rPr>
                    <m:t>-</m:t>
                  </m:r>
                  <m:r>
                    <m:rPr>
                      <m:sty m:val="p"/>
                    </m:rPr>
                    <w:rPr>
                      <w:rFonts w:ascii="Cambria Math" w:hAnsi="Cambria Math" w:hint="eastAsia"/>
                      <w:color w:val="000000" w:themeColor="text1"/>
                    </w:rPr>
                    <m:t>1</m:t>
                  </m:r>
                  <m:ctrlPr>
                    <w:rPr>
                      <w:rFonts w:ascii="Cambria Math" w:hAnsi="Cambria Math"/>
                      <w:i/>
                      <w:color w:val="000000" w:themeColor="text1"/>
                    </w:rPr>
                  </m:ctrlPr>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hint="eastAsia"/>
                      <w:color w:val="000000" w:themeColor="text1"/>
                    </w:rPr>
                    <m:t>3.1</m:t>
                  </m:r>
                </m:e>
              </m:d>
            </m:e>
          </m:eqArr>
        </m:oMath>
      </m:oMathPara>
    </w:p>
    <w:p w14:paraId="7C1A5E30" w14:textId="77777777" w:rsidR="007E6F34" w:rsidRDefault="007E6F34" w:rsidP="00AB263C">
      <w:pPr>
        <w:tabs>
          <w:tab w:val="left" w:pos="5956"/>
        </w:tabs>
        <w:ind w:firstLine="200"/>
      </w:pPr>
    </w:p>
    <w:p w14:paraId="2518D201" w14:textId="77777777" w:rsidR="007E6F34" w:rsidRDefault="007E6F34" w:rsidP="00AB263C">
      <w:pPr>
        <w:tabs>
          <w:tab w:val="left" w:pos="5956"/>
        </w:tabs>
        <w:ind w:firstLine="200"/>
      </w:pPr>
    </w:p>
    <w:p w14:paraId="798ED586" w14:textId="77777777" w:rsidR="007E6F34" w:rsidRDefault="007E6F34" w:rsidP="00AB263C">
      <w:pPr>
        <w:tabs>
          <w:tab w:val="left" w:pos="5956"/>
        </w:tabs>
        <w:ind w:firstLine="200"/>
      </w:pPr>
    </w:p>
    <w:p w14:paraId="2C832871" w14:textId="77777777" w:rsidR="007E6F34" w:rsidRDefault="007E6F34" w:rsidP="00AB263C">
      <w:pPr>
        <w:tabs>
          <w:tab w:val="left" w:pos="5956"/>
        </w:tabs>
        <w:ind w:firstLine="200"/>
      </w:pPr>
    </w:p>
    <w:p w14:paraId="7E2DA3C6" w14:textId="77777777" w:rsidR="007E6F34" w:rsidRDefault="007E6F34" w:rsidP="00AB263C">
      <w:pPr>
        <w:tabs>
          <w:tab w:val="left" w:pos="5956"/>
        </w:tabs>
        <w:ind w:firstLine="200"/>
      </w:pPr>
    </w:p>
    <w:p w14:paraId="31238BA2" w14:textId="77777777" w:rsidR="007E6F34" w:rsidRDefault="007E6F34" w:rsidP="00AB263C">
      <w:pPr>
        <w:tabs>
          <w:tab w:val="left" w:pos="5956"/>
        </w:tabs>
        <w:ind w:firstLine="200"/>
      </w:pPr>
    </w:p>
    <w:p w14:paraId="7E1CA6D0" w14:textId="77777777" w:rsidR="007E6F34" w:rsidRDefault="007E6F34" w:rsidP="00AB263C">
      <w:pPr>
        <w:tabs>
          <w:tab w:val="left" w:pos="5956"/>
        </w:tabs>
        <w:ind w:firstLine="200"/>
      </w:pPr>
    </w:p>
    <w:p w14:paraId="0A376D79" w14:textId="77777777" w:rsidR="007E6F34" w:rsidRDefault="007E6F34" w:rsidP="00AB263C">
      <w:pPr>
        <w:tabs>
          <w:tab w:val="left" w:pos="5956"/>
        </w:tabs>
        <w:ind w:firstLine="200"/>
      </w:pPr>
    </w:p>
    <w:p w14:paraId="4D96025E" w14:textId="77777777" w:rsidR="007E6F34" w:rsidRDefault="007E6F34" w:rsidP="00AB263C">
      <w:pPr>
        <w:tabs>
          <w:tab w:val="left" w:pos="5956"/>
        </w:tabs>
        <w:ind w:firstLine="200"/>
      </w:pPr>
    </w:p>
    <w:p w14:paraId="19B497BC" w14:textId="77777777" w:rsidR="007E6F34" w:rsidRDefault="007E6F34" w:rsidP="00AB263C">
      <w:pPr>
        <w:tabs>
          <w:tab w:val="left" w:pos="5956"/>
        </w:tabs>
        <w:ind w:firstLine="200"/>
      </w:pPr>
    </w:p>
    <w:p w14:paraId="36A2213F" w14:textId="77777777" w:rsidR="007E6F34" w:rsidRDefault="007E6F34" w:rsidP="00AB263C">
      <w:pPr>
        <w:tabs>
          <w:tab w:val="left" w:pos="5956"/>
        </w:tabs>
        <w:ind w:firstLine="200"/>
      </w:pPr>
    </w:p>
    <w:p w14:paraId="784557F9" w14:textId="77777777" w:rsidR="007E6F34" w:rsidRDefault="007E6F34" w:rsidP="00AB263C">
      <w:pPr>
        <w:tabs>
          <w:tab w:val="left" w:pos="5956"/>
        </w:tabs>
        <w:ind w:firstLine="200"/>
      </w:pPr>
    </w:p>
    <w:p w14:paraId="79C64912" w14:textId="77777777" w:rsidR="007E6F34" w:rsidRDefault="007E6F34" w:rsidP="00AB263C">
      <w:pPr>
        <w:tabs>
          <w:tab w:val="left" w:pos="5956"/>
        </w:tabs>
        <w:ind w:firstLine="200"/>
      </w:pPr>
    </w:p>
    <w:p w14:paraId="3BAC680B" w14:textId="77777777" w:rsidR="007E6F34" w:rsidRDefault="007E6F34" w:rsidP="00AB263C">
      <w:pPr>
        <w:tabs>
          <w:tab w:val="left" w:pos="5956"/>
        </w:tabs>
        <w:ind w:firstLine="200"/>
      </w:pPr>
    </w:p>
    <w:p w14:paraId="75CD669B" w14:textId="77777777" w:rsidR="007E6F34" w:rsidRDefault="007E6F34" w:rsidP="00AB263C">
      <w:pPr>
        <w:tabs>
          <w:tab w:val="left" w:pos="5956"/>
        </w:tabs>
        <w:ind w:firstLine="200"/>
      </w:pPr>
    </w:p>
    <w:p w14:paraId="7E8B5F26" w14:textId="023174B9" w:rsidR="007E6F34" w:rsidRDefault="007E6F34" w:rsidP="007E6F34">
      <w:pPr>
        <w:pStyle w:val="1"/>
      </w:pPr>
      <w:r>
        <w:rPr>
          <w:rFonts w:hint="eastAsia"/>
        </w:rPr>
        <w:lastRenderedPageBreak/>
        <w:t xml:space="preserve"> 준대칭 기법</w:t>
      </w:r>
    </w:p>
    <w:p w14:paraId="3FDDA0AE" w14:textId="17CDA5EC" w:rsidR="007E6F34" w:rsidRDefault="007E6F34" w:rsidP="007E6F34">
      <w:pPr>
        <w:pStyle w:val="2"/>
        <w:ind w:left="100"/>
      </w:pPr>
      <w:r>
        <w:rPr>
          <w:rFonts w:hint="eastAsia"/>
        </w:rPr>
        <w:t xml:space="preserve"> 설계 개념</w:t>
      </w:r>
    </w:p>
    <w:p w14:paraId="3B7E2D1E" w14:textId="0C54952E" w:rsidR="007E6F34" w:rsidRDefault="000C0FE7" w:rsidP="007E6F34">
      <w:pPr>
        <w:spacing w:before="3840" w:after="3840"/>
        <w:ind w:firstLine="200"/>
        <w:rPr>
          <w:rFonts w:hAnsi="바탕체"/>
          <w:color w:val="000000" w:themeColor="text1"/>
        </w:rPr>
      </w:pPr>
      <w:r>
        <w:rPr>
          <w:rFonts w:hAnsi="바탕체" w:hint="eastAsia"/>
          <w:color w:val="000000" w:themeColor="text1"/>
        </w:rPr>
        <w:t>제 4</w:t>
      </w:r>
      <w:r w:rsidR="007E6F34" w:rsidRPr="00AA50BE">
        <w:rPr>
          <w:rFonts w:hAnsi="바탕체"/>
          <w:color w:val="000000" w:themeColor="text1"/>
        </w:rPr>
        <w:t>장에서는 대칭성을 고려한 전통적인 위성군 설계기법</w:t>
      </w:r>
      <w:r w:rsidR="007E6F34">
        <w:rPr>
          <w:rFonts w:hAnsi="바탕체" w:hint="eastAsia"/>
          <w:color w:val="000000" w:themeColor="text1"/>
        </w:rPr>
        <w:t>인</w:t>
      </w:r>
      <w:r w:rsidR="007E6F34" w:rsidRPr="00AA50BE">
        <w:rPr>
          <w:rFonts w:hAnsi="바탕체"/>
          <w:color w:val="000000" w:themeColor="text1"/>
        </w:rPr>
        <w:t xml:space="preserve"> </w:t>
      </w:r>
      <w:r w:rsidR="007E6F34">
        <w:rPr>
          <w:rFonts w:hAnsi="바탕체" w:hint="eastAsia"/>
          <w:color w:val="000000" w:themeColor="text1"/>
        </w:rPr>
        <w:t>준대칭 기법</w:t>
      </w:r>
      <w:r w:rsidR="007E6F34" w:rsidRPr="00AA50BE">
        <w:rPr>
          <w:rFonts w:hAnsi="바탕체"/>
          <w:color w:val="000000" w:themeColor="text1"/>
        </w:rPr>
        <w:t>에 대한 설계 개념 및 구체적인 설계 방법에 대해 기술하고자 한다. 전체적인 설</w:t>
      </w:r>
      <w:r w:rsidR="007E6F34">
        <w:rPr>
          <w:rFonts w:hAnsi="바탕체" w:hint="eastAsia"/>
          <w:color w:val="000000" w:themeColor="text1"/>
        </w:rPr>
        <w:t>계</w:t>
      </w:r>
      <w:r w:rsidR="007E6F34" w:rsidRPr="00AA50BE">
        <w:rPr>
          <w:rFonts w:hAnsi="바탕체"/>
          <w:color w:val="000000" w:themeColor="text1"/>
        </w:rPr>
        <w:t xml:space="preserve"> </w:t>
      </w:r>
      <w:r w:rsidR="007E6F34">
        <w:rPr>
          <w:rFonts w:hAnsi="바탕체" w:hint="eastAsia"/>
          <w:color w:val="000000" w:themeColor="text1"/>
        </w:rPr>
        <w:t>개</w:t>
      </w:r>
      <w:r w:rsidR="007E6F34" w:rsidRPr="00AA50BE">
        <w:rPr>
          <w:rFonts w:hAnsi="바탕체"/>
          <w:color w:val="000000" w:themeColor="text1"/>
        </w:rPr>
        <w:t xml:space="preserve">념의 </w:t>
      </w:r>
      <w:r w:rsidR="000473B1">
        <w:rPr>
          <w:rFonts w:hAnsi="바탕체" w:hint="eastAsia"/>
          <w:color w:val="000000" w:themeColor="text1"/>
        </w:rPr>
        <w:t>순서</w:t>
      </w:r>
      <w:r w:rsidR="009B5F69">
        <w:rPr>
          <w:rFonts w:hAnsi="바탕체" w:hint="eastAsia"/>
          <w:color w:val="000000" w:themeColor="text1"/>
        </w:rPr>
        <w:t>도는</w:t>
      </w:r>
      <w:r w:rsidR="007E6F34" w:rsidRPr="00AA50BE">
        <w:rPr>
          <w:rFonts w:hAnsi="바탕체"/>
          <w:color w:val="000000" w:themeColor="text1"/>
        </w:rPr>
        <w:t xml:space="preserve"> 그림 4.1과 같으며 위성 수를 점점 늘려가며 균등하게 배치할 경우, 최소 커버리지 요구 횟수를 달성할 때까지 반복하</w:t>
      </w:r>
      <w:r w:rsidR="007E6F34">
        <w:rPr>
          <w:rFonts w:hAnsi="바탕체" w:hint="eastAsia"/>
          <w:color w:val="000000" w:themeColor="text1"/>
        </w:rPr>
        <w:t>며, 그림 4.1의 알고리즘을 4.1.1절부터 4.1.4절까지 단계별로 설명하였다.</w:t>
      </w:r>
      <w:r w:rsidR="009B5F69">
        <w:rPr>
          <w:rFonts w:hAnsi="바탕체" w:hint="eastAsia"/>
          <w:color w:val="000000" w:themeColor="text1"/>
        </w:rPr>
        <w:t xml:space="preserve"> </w:t>
      </w:r>
      <w:r w:rsidR="009B5F69">
        <w:rPr>
          <w:rFonts w:hAnsi="바탕체"/>
          <w:color w:val="000000" w:themeColor="text1"/>
        </w:rPr>
        <w:t>본</w:t>
      </w:r>
      <w:r w:rsidR="009B5F69">
        <w:rPr>
          <w:rFonts w:hAnsi="바탕체" w:hint="eastAsia"/>
          <w:color w:val="000000" w:themeColor="text1"/>
        </w:rPr>
        <w:t xml:space="preserve"> 연구의 경우 그림 4.1의 </w:t>
      </w:r>
      <w:r w:rsidR="004238C4">
        <w:rPr>
          <w:rFonts w:hAnsi="바탕체" w:hint="eastAsia"/>
          <w:color w:val="000000" w:themeColor="text1"/>
        </w:rPr>
        <w:t>순서</w:t>
      </w:r>
      <w:r w:rsidR="009B5F69">
        <w:rPr>
          <w:rFonts w:hAnsi="바탕체" w:hint="eastAsia"/>
          <w:color w:val="000000" w:themeColor="text1"/>
        </w:rPr>
        <w:t>도를 바탕으로 Matlab</w:t>
      </w:r>
      <w:r w:rsidR="00967BB9">
        <w:rPr>
          <w:rFonts w:hAnsi="바탕체" w:hint="eastAsia"/>
          <w:color w:val="000000" w:themeColor="text1"/>
        </w:rPr>
        <w:t xml:space="preserve"> R2023a를</w:t>
      </w:r>
      <w:r w:rsidR="009B5F69">
        <w:rPr>
          <w:rFonts w:hAnsi="바탕체" w:hint="eastAsia"/>
          <w:color w:val="000000" w:themeColor="text1"/>
        </w:rPr>
        <w:t xml:space="preserve"> 통해 프로그래밍을 구현하였다.</w:t>
      </w:r>
    </w:p>
    <w:p w14:paraId="5DDF62A5" w14:textId="77777777" w:rsidR="007E6F34" w:rsidRDefault="007E6F34" w:rsidP="007E6F34">
      <w:pPr>
        <w:keepNext/>
        <w:spacing w:before="3840" w:after="3840"/>
        <w:ind w:firstLine="200"/>
        <w:jc w:val="center"/>
      </w:pPr>
      <w:r w:rsidRPr="009B50D7">
        <w:rPr>
          <w:rFonts w:ascii="함초롬바탕" w:eastAsia="굴림" w:hAnsi="굴림" w:cs="굴림"/>
          <w:noProof/>
          <w:color w:val="000000"/>
          <w:szCs w:val="20"/>
        </w:rPr>
        <w:drawing>
          <wp:inline distT="0" distB="0" distL="0" distR="0" wp14:anchorId="457D7514" wp14:editId="1C09AB93">
            <wp:extent cx="4362755" cy="3307842"/>
            <wp:effectExtent l="19050" t="19050" r="19050" b="26035"/>
            <wp:docPr id="1536105338" name="그림 10"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05338" name="그림 10" descr="텍스트, 도표, 폰트, 평면도이(가) 표시된 사진&#10;&#10;자동 생성된 설명"/>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82893" cy="3323111"/>
                    </a:xfrm>
                    <a:prstGeom prst="rect">
                      <a:avLst/>
                    </a:prstGeom>
                    <a:noFill/>
                    <a:ln>
                      <a:solidFill>
                        <a:schemeClr val="tx1"/>
                      </a:solidFill>
                    </a:ln>
                  </pic:spPr>
                </pic:pic>
              </a:graphicData>
            </a:graphic>
          </wp:inline>
        </w:drawing>
      </w:r>
    </w:p>
    <w:p w14:paraId="62902C4F" w14:textId="787C5D29" w:rsidR="007E6F34" w:rsidRDefault="007E6F34" w:rsidP="007E6F34">
      <w:pPr>
        <w:pStyle w:val="a4"/>
        <w:ind w:firstLine="200"/>
        <w:jc w:val="center"/>
      </w:pPr>
      <w:r>
        <w:t xml:space="preserve">그림 </w:t>
      </w:r>
      <w:r>
        <w:rPr>
          <w:rFonts w:hint="eastAsia"/>
        </w:rPr>
        <w:t xml:space="preserve">4.1 준대칭 기법의 </w:t>
      </w:r>
      <w:r w:rsidR="004238C4">
        <w:rPr>
          <w:rFonts w:hint="eastAsia"/>
        </w:rPr>
        <w:t>순서</w:t>
      </w:r>
      <w:r>
        <w:rPr>
          <w:rFonts w:hint="eastAsia"/>
        </w:rPr>
        <w:t>도(Lee et al, 2020)</w:t>
      </w:r>
    </w:p>
    <w:p w14:paraId="62E830FB" w14:textId="02B6F10A" w:rsidR="007E6F34" w:rsidRDefault="007E6F34" w:rsidP="00770A51">
      <w:pPr>
        <w:pStyle w:val="3"/>
      </w:pPr>
      <w:r>
        <w:rPr>
          <w:rFonts w:hint="eastAsia"/>
        </w:rPr>
        <w:lastRenderedPageBreak/>
        <w:t xml:space="preserve"> 기준 위성의 </w:t>
      </w:r>
      <w:r w:rsidR="000C0FE7">
        <w:rPr>
          <w:rFonts w:hint="eastAsia"/>
        </w:rPr>
        <w:t>접근 시간 정보</w:t>
      </w:r>
    </w:p>
    <w:p w14:paraId="116B3B26" w14:textId="083B07FF" w:rsidR="007E6F34" w:rsidRDefault="007E6F34" w:rsidP="005C51F0">
      <w:pPr>
        <w:ind w:firstLine="200"/>
        <w:rPr>
          <w:b/>
          <w:bCs/>
        </w:rPr>
      </w:pPr>
      <w:bookmarkStart w:id="9" w:name="_Toc155697210"/>
      <w:r>
        <w:rPr>
          <w:rFonts w:hint="eastAsia"/>
        </w:rPr>
        <w:t>기준 위성</w:t>
      </w:r>
      <w:r w:rsidRPr="00615C09">
        <w:t xml:space="preserve">에 대한 시간, </w:t>
      </w:r>
      <w:r>
        <w:rPr>
          <w:rFonts w:hint="eastAsia"/>
        </w:rPr>
        <w:t>관심지역</w:t>
      </w:r>
      <w:r w:rsidRPr="00615C09">
        <w:t xml:space="preserve"> 및 궤도요소 정보를 입력한다. 모든 </w:t>
      </w:r>
      <w:r>
        <w:rPr>
          <w:rFonts w:hint="eastAsia"/>
        </w:rPr>
        <w:t>변수</w:t>
      </w:r>
      <w:r w:rsidRPr="00615C09">
        <w:t>는 제</w:t>
      </w:r>
      <w:r w:rsidR="00DE4AEF">
        <w:rPr>
          <w:rFonts w:hint="eastAsia"/>
        </w:rPr>
        <w:t xml:space="preserve"> </w:t>
      </w:r>
      <w:r w:rsidRPr="00615C09">
        <w:t>2장에서 다루었던 시뮬레이션 설정 정보에 해당된다</w:t>
      </w:r>
      <w:bookmarkEnd w:id="9"/>
      <w:r>
        <w:rPr>
          <w:rFonts w:hint="eastAsia"/>
        </w:rPr>
        <w:t>.</w:t>
      </w:r>
    </w:p>
    <w:p w14:paraId="0B320B40" w14:textId="77777777" w:rsidR="004238C4" w:rsidRPr="004238C4" w:rsidRDefault="004238C4" w:rsidP="004238C4">
      <w:pPr>
        <w:ind w:firstLine="200"/>
      </w:pPr>
    </w:p>
    <w:p w14:paraId="0BA69BC0" w14:textId="41C49D27" w:rsidR="007E6F34" w:rsidRDefault="007E6F34" w:rsidP="00770A51">
      <w:pPr>
        <w:pStyle w:val="3"/>
      </w:pPr>
      <w:r>
        <w:rPr>
          <w:rFonts w:hint="eastAsia"/>
        </w:rPr>
        <w:t xml:space="preserve"> </w:t>
      </w:r>
      <m:oMath>
        <m:r>
          <m:rPr>
            <m:sty m:val="bi"/>
          </m:rPr>
          <w:rPr>
            <w:rFonts w:ascii="Cambria Math" w:hAnsi="Cambria Math"/>
          </w:rPr>
          <m:t>N</m:t>
        </m:r>
        <m:r>
          <m:rPr>
            <m:sty m:val="b"/>
          </m:rPr>
          <w:rPr>
            <w:rFonts w:ascii="Cambria Math" w:hAnsi="Cambria Math"/>
          </w:rPr>
          <m:t>≤</m:t>
        </m:r>
        <m:r>
          <m:rPr>
            <m:sty m:val="bi"/>
          </m:rPr>
          <w:rPr>
            <w:rFonts w:ascii="Cambria Math" w:hAnsi="Cambria Math"/>
          </w:rPr>
          <m:t>L</m:t>
        </m:r>
      </m:oMath>
    </w:p>
    <w:p w14:paraId="1BD41968" w14:textId="2968DE3A" w:rsidR="007E6F34" w:rsidRDefault="003C4CED" w:rsidP="004238C4">
      <w:pPr>
        <w:spacing w:before="3840" w:after="3840"/>
        <w:ind w:firstLine="200"/>
        <w:rPr>
          <w:rFonts w:hAnsi="바탕체"/>
          <w:color w:val="000000" w:themeColor="text1"/>
        </w:rPr>
      </w:pPr>
      <m:oMath>
        <m:r>
          <w:rPr>
            <w:rFonts w:ascii="Cambria Math" w:hAnsi="Cambria Math" w:cs="굴림"/>
            <w:color w:val="000000"/>
            <w:szCs w:val="20"/>
            <w:shd w:val="clear" w:color="auto" w:fill="FFFFFF"/>
          </w:rPr>
          <m:t>N</m:t>
        </m:r>
      </m:oMath>
      <w:r w:rsidR="007E6F34" w:rsidRPr="0003300A">
        <w:rPr>
          <w:rFonts w:hAnsi="바탕체"/>
          <w:color w:val="000000" w:themeColor="text1"/>
        </w:rPr>
        <w:t xml:space="preserve">은 </w:t>
      </w:r>
      <w:r w:rsidR="007E6F34">
        <w:rPr>
          <w:rFonts w:hAnsi="바탕체" w:hint="eastAsia"/>
          <w:color w:val="000000" w:themeColor="text1"/>
        </w:rPr>
        <w:t xml:space="preserve">위성군에 운용되는 총 </w:t>
      </w:r>
      <w:r w:rsidR="007E6F34" w:rsidRPr="0003300A">
        <w:rPr>
          <w:rFonts w:hAnsi="바탕체"/>
          <w:color w:val="000000" w:themeColor="text1"/>
        </w:rPr>
        <w:t xml:space="preserve">위성의 수에 해당하며 </w:t>
      </w:r>
      <m:oMath>
        <m:r>
          <w:rPr>
            <w:rFonts w:ascii="Cambria Math" w:hAnsi="Cambria Math"/>
            <w:color w:val="000000" w:themeColor="text1"/>
          </w:rPr>
          <m:t>N=1</m:t>
        </m:r>
      </m:oMath>
      <w:r w:rsidR="007E6F34" w:rsidRPr="0003300A">
        <w:rPr>
          <w:rFonts w:hAnsi="바탕체"/>
          <w:color w:val="000000" w:themeColor="text1"/>
        </w:rPr>
        <w:t xml:space="preserve">로 시뮬레이션을 시작했을 때, </w:t>
      </w:r>
      <w:r w:rsidR="006F6B94">
        <w:rPr>
          <w:rFonts w:hAnsi="바탕체" w:hint="eastAsia"/>
          <w:color w:val="000000" w:themeColor="text1"/>
        </w:rPr>
        <w:t>총 관측 시간</w:t>
      </w:r>
      <w:r w:rsidR="007E6F34" w:rsidRPr="0003300A">
        <w:rPr>
          <w:rFonts w:hAnsi="바탕체"/>
          <w:color w:val="000000" w:themeColor="text1"/>
        </w:rPr>
        <w:t xml:space="preserve">의 길이 </w:t>
      </w:r>
      <m:oMath>
        <m:r>
          <w:rPr>
            <w:rFonts w:ascii="Cambria Math" w:hAnsi="Cambria Math"/>
            <w:color w:val="000000" w:themeColor="text1"/>
          </w:rPr>
          <m:t>L=720</m:t>
        </m:r>
      </m:oMath>
      <w:r w:rsidR="007E6F34" w:rsidRPr="0003300A">
        <w:rPr>
          <w:rFonts w:hAnsi="바탕체"/>
          <w:color w:val="000000" w:themeColor="text1"/>
        </w:rPr>
        <w:t xml:space="preserve">보다 작은 경우에 한하여 </w:t>
      </w:r>
      <m:oMath>
        <m:r>
          <w:rPr>
            <w:rFonts w:ascii="Cambria Math" w:hAnsi="Cambria Math"/>
          </w:rPr>
          <m:t>n</m:t>
        </m:r>
      </m:oMath>
      <w:r w:rsidR="007E6F34" w:rsidRPr="0003300A">
        <w:rPr>
          <w:rFonts w:hAnsi="바탕체"/>
          <w:color w:val="000000" w:themeColor="text1"/>
        </w:rPr>
        <w:t xml:space="preserve">의 배열이 실행되며 첫 번째 </w:t>
      </w:r>
      <m:oMath>
        <m:r>
          <w:rPr>
            <w:rFonts w:ascii="Cambria Math" w:hAnsi="Cambria Math" w:cs="굴림"/>
            <w:color w:val="000000"/>
            <w:szCs w:val="20"/>
            <w:shd w:val="clear" w:color="auto" w:fill="FFFFFF"/>
          </w:rPr>
          <m:t>n</m:t>
        </m:r>
      </m:oMath>
      <w:r w:rsidR="007E6F34" w:rsidRPr="0003300A">
        <w:rPr>
          <w:rFonts w:hAnsi="바탕체"/>
          <w:color w:val="000000" w:themeColor="text1"/>
        </w:rPr>
        <w:t>을 0으로 설정한다.</w:t>
      </w:r>
      <w:r w:rsidR="007E6F34">
        <w:rPr>
          <w:rFonts w:hAnsi="바탕체" w:hint="eastAsia"/>
          <w:color w:val="000000" w:themeColor="text1"/>
        </w:rPr>
        <w:t xml:space="preserve"> 즉, 위성군에 운용되는 총 위성의 수는 전체 관측 시간의 길이(</w:t>
      </w:r>
      <m:oMath>
        <m:r>
          <w:rPr>
            <w:rFonts w:ascii="Cambria Math" w:hAnsi="Cambria Math"/>
            <w:color w:val="000000" w:themeColor="text1"/>
          </w:rPr>
          <m:t>L</m:t>
        </m:r>
      </m:oMath>
      <w:r w:rsidR="007E6F34">
        <w:rPr>
          <w:rFonts w:hAnsi="바탕체" w:hint="eastAsia"/>
          <w:color w:val="000000" w:themeColor="text1"/>
        </w:rPr>
        <w:t>)를 초과할 수 없으며 하나의 관측 시간</w:t>
      </w:r>
      <w:r w:rsidR="00F13969">
        <w:rPr>
          <w:rFonts w:hAnsi="바탕체" w:hint="eastAsia"/>
          <w:color w:val="000000" w:themeColor="text1"/>
        </w:rPr>
        <w:t xml:space="preserve"> </w:t>
      </w:r>
      <w:r w:rsidR="007E6F34">
        <w:rPr>
          <w:rFonts w:hAnsi="바탕체" w:hint="eastAsia"/>
          <w:color w:val="000000" w:themeColor="text1"/>
        </w:rPr>
        <w:t>간격 당 위성 하나만 존재할 수 있다.</w:t>
      </w:r>
    </w:p>
    <w:p w14:paraId="57E4C441" w14:textId="77777777" w:rsidR="004238C4" w:rsidRDefault="004238C4" w:rsidP="004238C4">
      <w:pPr>
        <w:spacing w:before="3840" w:after="3840"/>
        <w:ind w:firstLine="200"/>
        <w:rPr>
          <w:rFonts w:hAnsi="바탕체"/>
          <w:color w:val="000000" w:themeColor="text1"/>
        </w:rPr>
      </w:pPr>
    </w:p>
    <w:p w14:paraId="26C27F6F" w14:textId="0B156EC5" w:rsidR="007E6F34" w:rsidRDefault="007E6F34" w:rsidP="00770A51">
      <w:pPr>
        <w:pStyle w:val="3"/>
      </w:pPr>
      <w:r>
        <w:rPr>
          <w:rFonts w:hint="eastAsia"/>
        </w:rPr>
        <w:t xml:space="preserve"> </w:t>
      </w:r>
      <m:oMath>
        <m:sSub>
          <m:sSubPr>
            <m:ctrlPr>
              <w:rPr>
                <w:rFonts w:ascii="Cambria Math" w:hAnsi="Cambria Math"/>
              </w:rPr>
            </m:ctrlPr>
          </m:sSubPr>
          <m:e>
            <m:r>
              <m:rPr>
                <m:sty m:val="bi"/>
              </m:rPr>
              <w:rPr>
                <w:rFonts w:ascii="Cambria Math" w:hAnsi="Cambria Math"/>
              </w:rPr>
              <m:t>n</m:t>
            </m:r>
          </m:e>
          <m:sub>
            <m:r>
              <m:rPr>
                <m:sty m:val="b"/>
              </m:rPr>
              <w:rPr>
                <w:rFonts w:ascii="Cambria Math" w:hAnsi="Cambria Math"/>
              </w:rPr>
              <m:t>1</m:t>
            </m:r>
          </m:sub>
        </m:sSub>
        <m:r>
          <m:rPr>
            <m:sty m:val="b"/>
          </m:rPr>
          <w:rPr>
            <w:rFonts w:ascii="Cambria Math" w:hAnsi="Cambria Math"/>
          </w:rPr>
          <m:t>≤</m:t>
        </m:r>
        <m:r>
          <m:rPr>
            <m:sty m:val="bi"/>
          </m:rPr>
          <w:rPr>
            <w:rFonts w:ascii="Cambria Math" w:hAnsi="Cambria Math"/>
          </w:rPr>
          <m:t>n</m:t>
        </m:r>
        <m:r>
          <m:rPr>
            <m:sty m:val="b"/>
          </m:rPr>
          <w:rPr>
            <w:rFonts w:ascii="Cambria Math" w:hAnsi="Cambria Math" w:cs="Times New Roman"/>
          </w:rPr>
          <m:t>ⅈ</m:t>
        </m:r>
        <m:r>
          <m:rPr>
            <m:sty m:val="bi"/>
          </m:rPr>
          <w:rPr>
            <w:rFonts w:ascii="Cambria Math" w:hAnsi="Cambria Math"/>
          </w:rPr>
          <m:t>nt</m:t>
        </m:r>
        <m:d>
          <m:dPr>
            <m:ctrlPr>
              <w:rPr>
                <w:rFonts w:ascii="Cambria Math" w:hAnsi="Cambria Math"/>
              </w:rPr>
            </m:ctrlPr>
          </m:dPr>
          <m:e>
            <m:r>
              <m:rPr>
                <m:sty m:val="bi"/>
              </m:rPr>
              <w:rPr>
                <w:rFonts w:ascii="Cambria Math" w:hAnsi="Cambria Math"/>
              </w:rPr>
              <m:t>η</m:t>
            </m:r>
          </m:e>
        </m:d>
        <m:r>
          <m:rPr>
            <m:sty m:val="b"/>
          </m:rPr>
          <w:rPr>
            <w:rFonts w:ascii="Cambria Math" w:hAnsi="Cambria Math" w:hint="eastAsia"/>
          </w:rPr>
          <m:t>-</m:t>
        </m:r>
        <m:r>
          <m:rPr>
            <m:sty m:val="b"/>
          </m:rPr>
          <w:rPr>
            <w:rFonts w:ascii="Cambria Math" w:hAnsi="Cambria Math" w:hint="eastAsia"/>
          </w:rPr>
          <m:t>1</m:t>
        </m:r>
      </m:oMath>
      <w:r>
        <w:rPr>
          <w:rFonts w:hint="eastAsia"/>
        </w:rPr>
        <w:t xml:space="preserve"> </w:t>
      </w:r>
    </w:p>
    <w:p w14:paraId="3D8A66D9" w14:textId="238CBAD9" w:rsidR="007E6F34" w:rsidRDefault="007E6F34" w:rsidP="009B5F69">
      <w:pPr>
        <w:spacing w:before="3840" w:after="3840"/>
        <w:ind w:firstLine="200"/>
        <w:rPr>
          <w:rFonts w:hAnsi="바탕체"/>
          <w:color w:val="000000" w:themeColor="text1"/>
        </w:rPr>
      </w:pPr>
      <w:bookmarkStart w:id="10" w:name="_Hlk169213382"/>
      <w:r w:rsidRPr="0003300A">
        <w:rPr>
          <w:rFonts w:hAnsi="바탕체"/>
          <w:color w:val="000000" w:themeColor="text1"/>
        </w:rPr>
        <w:t>nint(</w:t>
      </w:r>
      <w:bookmarkStart w:id="11" w:name="_Hlk169213403"/>
      <m:oMath>
        <m:r>
          <w:rPr>
            <w:rFonts w:ascii="Cambria Math" w:hAnsi="Cambria Math"/>
            <w:color w:val="000000" w:themeColor="text1"/>
          </w:rPr>
          <m:t>η</m:t>
        </m:r>
      </m:oMath>
      <w:bookmarkEnd w:id="11"/>
      <w:r w:rsidRPr="0003300A">
        <w:rPr>
          <w:rFonts w:hAnsi="바탕체"/>
          <w:color w:val="000000" w:themeColor="text1"/>
        </w:rPr>
        <w:t xml:space="preserve">)는 </w:t>
      </w:r>
      <m:oMath>
        <m:r>
          <w:rPr>
            <w:rFonts w:ascii="Cambria Math" w:hAnsi="Cambria Math"/>
            <w:color w:val="000000" w:themeColor="text1"/>
          </w:rPr>
          <m:t>η</m:t>
        </m:r>
      </m:oMath>
      <w:r w:rsidRPr="0003300A">
        <w:rPr>
          <w:rFonts w:hAnsi="바탕체"/>
          <w:color w:val="000000" w:themeColor="text1"/>
        </w:rPr>
        <w:t xml:space="preserve">와 가장 가까운 정수를 뜻하는 함수이며, </w:t>
      </w:r>
      <m:oMath>
        <m:r>
          <w:rPr>
            <w:rFonts w:ascii="Cambria Math" w:hAnsi="Cambria Math"/>
            <w:color w:val="000000" w:themeColor="text1"/>
          </w:rPr>
          <m:t>η</m:t>
        </m:r>
        <m:r>
          <w:rPr>
            <w:rFonts w:ascii="Cambria Math" w:hAnsi="Cambria Math" w:hint="eastAsia"/>
            <w:color w:val="000000" w:themeColor="text1"/>
          </w:rPr>
          <m:t>=</m:t>
        </m:r>
        <m:f>
          <m:fPr>
            <m:ctrlPr>
              <w:rPr>
                <w:rFonts w:ascii="Cambria Math" w:hAnsi="Cambria Math"/>
                <w:i/>
                <w:color w:val="000000" w:themeColor="text1"/>
              </w:rPr>
            </m:ctrlPr>
          </m:fPr>
          <m:num>
            <m:r>
              <w:rPr>
                <w:rFonts w:ascii="Cambria Math" w:hAnsi="Cambria Math"/>
                <w:color w:val="000000" w:themeColor="text1"/>
              </w:rPr>
              <m:t>L</m:t>
            </m:r>
          </m:num>
          <m:den>
            <m:r>
              <w:rPr>
                <w:rFonts w:ascii="Cambria Math" w:hAnsi="Cambria Math"/>
                <w:color w:val="000000" w:themeColor="text1"/>
              </w:rPr>
              <m:t>N</m:t>
            </m:r>
          </m:den>
        </m:f>
      </m:oMath>
      <w:r>
        <w:rPr>
          <w:rFonts w:hAnsi="바탕체" w:hint="eastAsia"/>
          <w:color w:val="000000" w:themeColor="text1"/>
        </w:rPr>
        <w:t xml:space="preserve"> </w:t>
      </w:r>
      <w:r w:rsidRPr="0003300A">
        <w:rPr>
          <w:rFonts w:hAnsi="바탕체"/>
          <w:color w:val="000000" w:themeColor="text1"/>
        </w:rPr>
        <w:t xml:space="preserve">로 정의한다. 이렇게 정의한 함수에 따라 가능한 모든 </w:t>
      </w:r>
      <m:oMath>
        <m:r>
          <w:rPr>
            <w:rFonts w:ascii="Cambria Math" w:hAnsi="Cambria Math"/>
            <w:color w:val="000000" w:themeColor="text1"/>
          </w:rPr>
          <m:t>n</m:t>
        </m:r>
      </m:oMath>
      <w:r w:rsidRPr="0003300A">
        <w:rPr>
          <w:rFonts w:hAnsi="바탕체"/>
          <w:color w:val="000000" w:themeColor="text1"/>
        </w:rPr>
        <w:t xml:space="preserve">의 배열에 대해 </w:t>
      </w:r>
      <w:r w:rsidR="004238C4">
        <w:rPr>
          <w:rFonts w:hAnsi="바탕체" w:hint="eastAsia"/>
          <w:color w:val="000000" w:themeColor="text1"/>
        </w:rPr>
        <w:t>전체 관측 시간의 커버리지</w:t>
      </w:r>
      <w:r w:rsidRPr="0003300A">
        <w:rPr>
          <w:rFonts w:hAnsi="바탕체"/>
          <w:color w:val="000000" w:themeColor="text1"/>
        </w:rPr>
        <w:t xml:space="preserve">를 </w:t>
      </w:r>
      <w:r w:rsidR="00F13969">
        <w:rPr>
          <w:rFonts w:hAnsi="바탕체" w:hint="eastAsia"/>
          <w:color w:val="000000" w:themeColor="text1"/>
        </w:rPr>
        <w:t>산출</w:t>
      </w:r>
      <w:r w:rsidRPr="0003300A">
        <w:rPr>
          <w:rFonts w:hAnsi="바탕체"/>
          <w:color w:val="000000" w:themeColor="text1"/>
        </w:rPr>
        <w:t xml:space="preserve">하여 </w:t>
      </w:r>
      <w:r>
        <w:rPr>
          <w:rFonts w:hAnsi="바탕체" w:hint="eastAsia"/>
          <w:color w:val="000000" w:themeColor="text1"/>
        </w:rPr>
        <w:t>기준 위성을</w:t>
      </w:r>
      <w:r w:rsidRPr="0003300A">
        <w:rPr>
          <w:rFonts w:hAnsi="바탕체"/>
          <w:color w:val="000000" w:themeColor="text1"/>
        </w:rPr>
        <w:t xml:space="preserve"> 제외한 실제 위성의 </w:t>
      </w:r>
      <w:r w:rsidR="004238C4">
        <w:rPr>
          <w:rFonts w:hAnsi="바탕체" w:hint="eastAsia"/>
          <w:color w:val="000000" w:themeColor="text1"/>
        </w:rPr>
        <w:t>접근 시간 정보를</w:t>
      </w:r>
      <w:r w:rsidRPr="0003300A">
        <w:rPr>
          <w:rFonts w:hAnsi="바탕체"/>
          <w:color w:val="000000" w:themeColor="text1"/>
        </w:rPr>
        <w:t xml:space="preserve"> 반복하여 </w:t>
      </w:r>
      <w:r>
        <w:rPr>
          <w:rFonts w:hAnsi="바탕체" w:hint="eastAsia"/>
          <w:color w:val="000000" w:themeColor="text1"/>
        </w:rPr>
        <w:t>누적</w:t>
      </w:r>
      <w:r w:rsidRPr="0003300A">
        <w:rPr>
          <w:rFonts w:hAnsi="바탕체"/>
          <w:color w:val="000000" w:themeColor="text1"/>
        </w:rPr>
        <w:t>한다.</w:t>
      </w:r>
    </w:p>
    <w:p w14:paraId="6BDDA52D" w14:textId="77777777" w:rsidR="009B5F69" w:rsidRDefault="009B5F69" w:rsidP="009B5F69">
      <w:pPr>
        <w:spacing w:before="3840" w:after="3840"/>
        <w:ind w:firstLine="200"/>
        <w:rPr>
          <w:rFonts w:hAnsi="바탕체"/>
          <w:color w:val="000000" w:themeColor="text1"/>
        </w:rPr>
      </w:pPr>
    </w:p>
    <w:p w14:paraId="2FC128E9" w14:textId="7E2FAF44" w:rsidR="009B5F69" w:rsidRDefault="009B5F69" w:rsidP="00770A51">
      <w:pPr>
        <w:pStyle w:val="3"/>
      </w:pPr>
      <w:r>
        <w:rPr>
          <w:rFonts w:hint="eastAsia"/>
        </w:rPr>
        <w:t xml:space="preserve"> </w:t>
      </w:r>
      <w:r w:rsidR="004238C4">
        <w:rPr>
          <w:rFonts w:hint="eastAsia"/>
        </w:rPr>
        <w:t xml:space="preserve">전체 관측 시간의 커버리지 </w:t>
      </w:r>
      <w:r w:rsidR="00322C85">
        <w:rPr>
          <w:rFonts w:hint="eastAsia"/>
        </w:rPr>
        <w:t>산출</w:t>
      </w:r>
    </w:p>
    <w:p w14:paraId="67DF5DD6" w14:textId="5E09B58D" w:rsidR="007E6F34" w:rsidRDefault="009B5F69" w:rsidP="009B5F69">
      <w:pPr>
        <w:spacing w:before="3840" w:after="3840"/>
        <w:ind w:firstLine="200"/>
        <w:rPr>
          <w:rFonts w:hAnsi="바탕체"/>
          <w:color w:val="000000" w:themeColor="text1"/>
        </w:rPr>
      </w:pPr>
      <w:r w:rsidRPr="004824E1">
        <w:rPr>
          <w:rFonts w:hAnsi="바탕체" w:hint="eastAsia"/>
          <w:color w:val="000000" w:themeColor="text1"/>
        </w:rPr>
        <w:t>모든</w:t>
      </w:r>
      <w:r w:rsidRPr="004824E1">
        <w:rPr>
          <w:rFonts w:hAnsi="바탕체"/>
          <w:color w:val="000000" w:themeColor="text1"/>
        </w:rPr>
        <w:t xml:space="preserve"> 관측 시간에 대해 </w:t>
      </w:r>
      <w:r>
        <w:rPr>
          <w:rFonts w:hAnsi="바탕체"/>
          <w:color w:val="000000" w:themeColor="text1"/>
        </w:rPr>
        <w:t>관심</w:t>
      </w:r>
      <w:r>
        <w:rPr>
          <w:rFonts w:hAnsi="바탕체" w:hint="eastAsia"/>
          <w:color w:val="000000" w:themeColor="text1"/>
        </w:rPr>
        <w:t xml:space="preserve"> 지역에 </w:t>
      </w:r>
      <w:r w:rsidRPr="004824E1">
        <w:rPr>
          <w:rFonts w:hAnsi="바탕체"/>
          <w:color w:val="000000" w:themeColor="text1"/>
        </w:rPr>
        <w:t>최소 커버리지 요구 횟수를 달성할 때까지 위에서 얻은 실제 위성</w:t>
      </w:r>
      <w:r w:rsidR="00F13969">
        <w:rPr>
          <w:rFonts w:hAnsi="바탕체" w:hint="eastAsia"/>
          <w:color w:val="000000" w:themeColor="text1"/>
        </w:rPr>
        <w:t>들</w:t>
      </w:r>
      <w:r w:rsidRPr="004824E1">
        <w:rPr>
          <w:rFonts w:hAnsi="바탕체"/>
          <w:color w:val="000000" w:themeColor="text1"/>
        </w:rPr>
        <w:t xml:space="preserve">의 </w:t>
      </w:r>
      <w:r w:rsidR="004238C4">
        <w:rPr>
          <w:rFonts w:hAnsi="바탕체" w:hint="eastAsia"/>
          <w:color w:val="000000" w:themeColor="text1"/>
        </w:rPr>
        <w:t>접근 시간 정보를</w:t>
      </w:r>
      <w:r w:rsidRPr="004824E1">
        <w:rPr>
          <w:rFonts w:hAnsi="바탕체"/>
          <w:color w:val="000000" w:themeColor="text1"/>
        </w:rPr>
        <w:t xml:space="preserve"> 반복 </w:t>
      </w:r>
      <w:r>
        <w:rPr>
          <w:rFonts w:hAnsi="바탕체" w:hint="eastAsia"/>
          <w:color w:val="000000" w:themeColor="text1"/>
        </w:rPr>
        <w:t>누적한다.</w:t>
      </w:r>
      <w:r w:rsidRPr="004824E1">
        <w:rPr>
          <w:rFonts w:hAnsi="바탕체"/>
          <w:color w:val="000000" w:themeColor="text1"/>
        </w:rPr>
        <w:t xml:space="preserve"> 최소 커버리지 요구 횟수를 달성할 경우 전체 관측 시간 동안의 </w:t>
      </w:r>
      <w:r w:rsidR="00F13969">
        <w:rPr>
          <w:rFonts w:hAnsi="바탕체" w:hint="eastAsia"/>
          <w:color w:val="000000" w:themeColor="text1"/>
        </w:rPr>
        <w:t>커버리지</w:t>
      </w:r>
      <w:r w:rsidR="004238C4">
        <w:rPr>
          <w:rFonts w:hAnsi="바탕체" w:hint="eastAsia"/>
          <w:color w:val="000000" w:themeColor="text1"/>
        </w:rPr>
        <w:t xml:space="preserve"> 결과를</w:t>
      </w:r>
      <w:r w:rsidRPr="004824E1">
        <w:rPr>
          <w:rFonts w:hAnsi="바탕체"/>
          <w:color w:val="000000" w:themeColor="text1"/>
        </w:rPr>
        <w:t xml:space="preserve"> 출력한다. 모든 경우에 대해서도 </w:t>
      </w:r>
      <w:r w:rsidRPr="004824E1">
        <w:rPr>
          <w:rFonts w:hAnsi="바탕체"/>
          <w:color w:val="000000" w:themeColor="text1"/>
        </w:rPr>
        <w:lastRenderedPageBreak/>
        <w:t>최소 커버리지 요구 횟수 달성이 불가능하다면 위성 수를 추가</w:t>
      </w:r>
      <w:bookmarkEnd w:id="10"/>
      <w:r>
        <w:rPr>
          <w:rFonts w:hAnsi="바탕체" w:hint="eastAsia"/>
          <w:color w:val="000000" w:themeColor="text1"/>
        </w:rPr>
        <w:t>하여 반복한다.</w:t>
      </w:r>
    </w:p>
    <w:p w14:paraId="175F0CFE" w14:textId="77777777" w:rsidR="009B5F69" w:rsidRPr="004238C4" w:rsidRDefault="009B5F69" w:rsidP="009B5F69">
      <w:pPr>
        <w:spacing w:before="3840" w:after="3840"/>
        <w:ind w:firstLine="200"/>
        <w:rPr>
          <w:rFonts w:hAnsi="바탕체"/>
          <w:color w:val="000000" w:themeColor="text1"/>
        </w:rPr>
      </w:pPr>
    </w:p>
    <w:p w14:paraId="1D2734F7" w14:textId="419B39CA" w:rsidR="009B5F69" w:rsidRDefault="009B5F69" w:rsidP="009B5F69">
      <w:pPr>
        <w:pStyle w:val="2"/>
        <w:ind w:left="100"/>
      </w:pPr>
      <w:r>
        <w:rPr>
          <w:rFonts w:hint="eastAsia"/>
        </w:rPr>
        <w:t xml:space="preserve"> 설계 방법</w:t>
      </w:r>
    </w:p>
    <w:p w14:paraId="03EF5924" w14:textId="0E86794F" w:rsidR="009B5F69" w:rsidRDefault="009B5F69" w:rsidP="005C51F0">
      <w:pPr>
        <w:ind w:firstLine="200"/>
      </w:pPr>
      <w:r>
        <w:t xml:space="preserve">4.1절에서 다룬 설계 개념을 바탕으로 </w:t>
      </w:r>
      <w:r>
        <w:rPr>
          <w:rFonts w:hint="eastAsia"/>
        </w:rPr>
        <w:t>준대칭 기법</w:t>
      </w:r>
      <w:r>
        <w:t xml:space="preserve">의 구체적인 설계 방법을 기술하고자 한다. 먼저, 각 위성의 </w:t>
      </w:r>
      <m:oMath>
        <m:r>
          <w:rPr>
            <w:rFonts w:ascii="Cambria Math" w:hAnsi="Cambria Math"/>
            <w:color w:val="000000" w:themeColor="text1"/>
          </w:rPr>
          <m:t>n</m:t>
        </m:r>
      </m:oMath>
      <w:r>
        <w:t xml:space="preserve">의 배열을 설정한 후 위성들의 궤도 요소, 특히 </w:t>
      </w:r>
      <m:oMath>
        <m:r>
          <w:rPr>
            <w:rFonts w:ascii="Cambria Math" w:hAnsi="Cambria Math"/>
          </w:rPr>
          <m:t>Ω</m:t>
        </m:r>
      </m:oMath>
      <w:r>
        <w:t xml:space="preserve">(RAAN)와 </w:t>
      </w:r>
      <m:oMath>
        <m:r>
          <w:rPr>
            <w:rFonts w:ascii="Cambria Math" w:hAnsi="Cambria Math"/>
          </w:rPr>
          <m:t>M</m:t>
        </m:r>
      </m:oMath>
      <w:r>
        <w:t xml:space="preserve">(Mean anomaly)을 순차적으로 결정하여 </w:t>
      </w:r>
      <w:r w:rsidR="00967BB9">
        <w:rPr>
          <w:rFonts w:hint="eastAsia"/>
        </w:rPr>
        <w:t>위성 시뮬레이션 소프트웨어를 통해 직접 실행해본다.</w:t>
      </w:r>
      <w:r>
        <w:t xml:space="preserve"> 4.1.4절에서 모든 관측 시간에 대해 최소 커버리지 요구 횟수인 1회를 달성하는 최소 위성 수를 구하기 위해 반복하여 위성을 하나씩 추가하는 것에 대해 설명하였다. </w:t>
      </w:r>
      <w:r>
        <w:rPr>
          <w:rFonts w:hint="eastAsia"/>
        </w:rPr>
        <w:t xml:space="preserve">실행 결과, </w:t>
      </w:r>
      <w:r w:rsidR="007635E8">
        <w:rPr>
          <w:rFonts w:hint="eastAsia"/>
        </w:rPr>
        <w:t>제</w:t>
      </w:r>
      <w:r w:rsidR="00DE4AEF">
        <w:rPr>
          <w:rFonts w:hint="eastAsia"/>
        </w:rPr>
        <w:t xml:space="preserve"> </w:t>
      </w:r>
      <w:r>
        <w:rPr>
          <w:rFonts w:hint="eastAsia"/>
        </w:rPr>
        <w:t xml:space="preserve">2장에서 제시한 정보를 입력하여 도출한 </w:t>
      </w:r>
      <w:r>
        <w:t xml:space="preserve">최소 위성 수는 22대이며, </w:t>
      </w:r>
      <w:r w:rsidR="000C0FE7">
        <w:rPr>
          <w:rFonts w:hint="eastAsia"/>
        </w:rPr>
        <w:t>모든 위성을 승교점이 균등</w:t>
      </w:r>
      <w:r w:rsidR="004238C4">
        <w:rPr>
          <w:rFonts w:hint="eastAsia"/>
        </w:rPr>
        <w:t xml:space="preserve">하게 분할된 전부 다른 궤도 상에 </w:t>
      </w:r>
      <w:r w:rsidR="000C0FE7">
        <w:rPr>
          <w:rFonts w:hint="eastAsia"/>
        </w:rPr>
        <w:t xml:space="preserve">배치하면 22대까지 위성의 수를 늘렸을 때 </w:t>
      </w:r>
      <w:r w:rsidR="00E95B10">
        <w:rPr>
          <w:rFonts w:hint="eastAsia"/>
        </w:rPr>
        <w:t xml:space="preserve">비로소 </w:t>
      </w:r>
      <w:r w:rsidR="000C0FE7">
        <w:rPr>
          <w:rFonts w:hint="eastAsia"/>
        </w:rPr>
        <w:t xml:space="preserve">전체 관측 시간동안 100% 연속 커버리지를 </w:t>
      </w:r>
      <w:r w:rsidR="004238C4">
        <w:rPr>
          <w:rFonts w:hint="eastAsia"/>
        </w:rPr>
        <w:t>달성</w:t>
      </w:r>
      <w:r w:rsidR="000C0FE7">
        <w:rPr>
          <w:rFonts w:hint="eastAsia"/>
        </w:rPr>
        <w:t xml:space="preserve">할 수 있다는 의미이다. </w:t>
      </w:r>
      <w:r>
        <w:t xml:space="preserve">각각에 해당하는 </w:t>
      </w:r>
      <m:oMath>
        <m:r>
          <w:rPr>
            <w:rFonts w:ascii="Cambria Math" w:hAnsi="Cambria Math"/>
            <w:color w:val="000000" w:themeColor="text1"/>
          </w:rPr>
          <m:t>n</m:t>
        </m:r>
      </m:oMath>
      <w:r>
        <w:t>의 배열은</w:t>
      </w:r>
      <w:r w:rsidR="00967BB9">
        <w:rPr>
          <w:rFonts w:hint="eastAsia"/>
        </w:rPr>
        <w:t xml:space="preserve"> </w:t>
      </w:r>
      <w:r>
        <w:t>아래 표의 내용과 같다.</w:t>
      </w:r>
    </w:p>
    <w:p w14:paraId="2175B125" w14:textId="77777777" w:rsidR="002D7DC5" w:rsidRDefault="002D7DC5" w:rsidP="009B5F69">
      <w:pPr>
        <w:ind w:firstLine="200"/>
      </w:pPr>
    </w:p>
    <w:p w14:paraId="3B8363F0" w14:textId="22282D2D" w:rsidR="004238C4" w:rsidRDefault="004238C4" w:rsidP="004238C4">
      <w:pPr>
        <w:pStyle w:val="a4"/>
        <w:keepNext/>
        <w:ind w:firstLine="200"/>
      </w:pPr>
      <w:r w:rsidRPr="004238C4">
        <w:rPr>
          <w:rFonts w:hint="eastAsia"/>
        </w:rPr>
        <w:t>표</w:t>
      </w:r>
      <w:r w:rsidRPr="004238C4">
        <w:t xml:space="preserve"> 4.1 준대칭 기법을 통해 구한 n의 배열</w:t>
      </w:r>
    </w:p>
    <w:tbl>
      <w:tblPr>
        <w:tblStyle w:val="110"/>
        <w:tblW w:w="0" w:type="auto"/>
        <w:jc w:val="center"/>
        <w:tblLook w:val="04A0" w:firstRow="1" w:lastRow="0" w:firstColumn="1" w:lastColumn="0" w:noHBand="0" w:noVBand="1"/>
      </w:tblPr>
      <w:tblGrid>
        <w:gridCol w:w="716"/>
        <w:gridCol w:w="716"/>
        <w:gridCol w:w="716"/>
        <w:gridCol w:w="716"/>
        <w:gridCol w:w="723"/>
        <w:gridCol w:w="723"/>
        <w:gridCol w:w="723"/>
        <w:gridCol w:w="723"/>
        <w:gridCol w:w="723"/>
        <w:gridCol w:w="723"/>
        <w:gridCol w:w="724"/>
      </w:tblGrid>
      <w:tr w:rsidR="009B5F69" w:rsidRPr="00225097" w14:paraId="62E3E223" w14:textId="77777777" w:rsidTr="004238C4">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716" w:type="dxa"/>
            <w:tcBorders>
              <w:top w:val="single" w:sz="18" w:space="0" w:color="auto"/>
              <w:bottom w:val="single" w:sz="18" w:space="0" w:color="auto"/>
            </w:tcBorders>
            <w:shd w:val="clear" w:color="auto" w:fill="auto"/>
            <w:vAlign w:val="center"/>
          </w:tcPr>
          <w:bookmarkStart w:id="12" w:name="_Hlk169213796"/>
          <w:p w14:paraId="632C5649" w14:textId="77777777" w:rsidR="009B5F69" w:rsidRPr="00225097" w:rsidRDefault="00000000" w:rsidP="00855546">
            <w:pPr>
              <w:pStyle w:val="ab"/>
              <w:ind w:firstLine="200"/>
              <w:jc w:val="center"/>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1</m:t>
                    </m:r>
                  </m:sub>
                </m:sSub>
              </m:oMath>
            </m:oMathPara>
          </w:p>
        </w:tc>
        <w:tc>
          <w:tcPr>
            <w:tcW w:w="716" w:type="dxa"/>
            <w:tcBorders>
              <w:top w:val="single" w:sz="18" w:space="0" w:color="auto"/>
              <w:bottom w:val="single" w:sz="18" w:space="0" w:color="auto"/>
            </w:tcBorders>
            <w:shd w:val="clear" w:color="auto" w:fill="auto"/>
            <w:vAlign w:val="center"/>
          </w:tcPr>
          <w:p w14:paraId="36F71D0A" w14:textId="77777777" w:rsidR="009B5F69"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2</m:t>
                    </m:r>
                  </m:sub>
                </m:sSub>
              </m:oMath>
            </m:oMathPara>
          </w:p>
        </w:tc>
        <w:tc>
          <w:tcPr>
            <w:tcW w:w="716" w:type="dxa"/>
            <w:tcBorders>
              <w:top w:val="single" w:sz="18" w:space="0" w:color="auto"/>
              <w:bottom w:val="single" w:sz="18" w:space="0" w:color="auto"/>
            </w:tcBorders>
            <w:vAlign w:val="center"/>
          </w:tcPr>
          <w:p w14:paraId="4121DF66" w14:textId="77777777" w:rsidR="009B5F69"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3</m:t>
                    </m:r>
                  </m:sub>
                </m:sSub>
              </m:oMath>
            </m:oMathPara>
          </w:p>
        </w:tc>
        <w:tc>
          <w:tcPr>
            <w:tcW w:w="716" w:type="dxa"/>
            <w:tcBorders>
              <w:top w:val="single" w:sz="18" w:space="0" w:color="auto"/>
              <w:bottom w:val="single" w:sz="18" w:space="0" w:color="auto"/>
            </w:tcBorders>
            <w:shd w:val="clear" w:color="auto" w:fill="auto"/>
            <w:vAlign w:val="center"/>
          </w:tcPr>
          <w:p w14:paraId="4B8432EE" w14:textId="77777777" w:rsidR="009B5F69"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4</m:t>
                    </m:r>
                  </m:sub>
                </m:sSub>
              </m:oMath>
            </m:oMathPara>
          </w:p>
        </w:tc>
        <w:tc>
          <w:tcPr>
            <w:tcW w:w="723" w:type="dxa"/>
            <w:tcBorders>
              <w:top w:val="single" w:sz="18" w:space="0" w:color="auto"/>
              <w:bottom w:val="single" w:sz="18" w:space="0" w:color="auto"/>
            </w:tcBorders>
            <w:vAlign w:val="center"/>
          </w:tcPr>
          <w:p w14:paraId="29A2BD5D" w14:textId="77777777" w:rsidR="009B5F69"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5</m:t>
                    </m:r>
                  </m:sub>
                </m:sSub>
              </m:oMath>
            </m:oMathPara>
          </w:p>
        </w:tc>
        <w:tc>
          <w:tcPr>
            <w:tcW w:w="723" w:type="dxa"/>
            <w:tcBorders>
              <w:top w:val="single" w:sz="18" w:space="0" w:color="auto"/>
              <w:bottom w:val="single" w:sz="18" w:space="0" w:color="auto"/>
            </w:tcBorders>
            <w:vAlign w:val="center"/>
          </w:tcPr>
          <w:p w14:paraId="634757A6" w14:textId="77777777" w:rsidR="009B5F69"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6</m:t>
                    </m:r>
                  </m:sub>
                </m:sSub>
              </m:oMath>
            </m:oMathPara>
          </w:p>
        </w:tc>
        <w:tc>
          <w:tcPr>
            <w:tcW w:w="723" w:type="dxa"/>
            <w:tcBorders>
              <w:top w:val="single" w:sz="18" w:space="0" w:color="auto"/>
              <w:bottom w:val="single" w:sz="18" w:space="0" w:color="auto"/>
            </w:tcBorders>
            <w:vAlign w:val="center"/>
          </w:tcPr>
          <w:p w14:paraId="42FA645B" w14:textId="77777777" w:rsidR="009B5F69"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7</m:t>
                    </m:r>
                  </m:sub>
                </m:sSub>
              </m:oMath>
            </m:oMathPara>
          </w:p>
        </w:tc>
        <w:tc>
          <w:tcPr>
            <w:tcW w:w="723" w:type="dxa"/>
            <w:tcBorders>
              <w:top w:val="single" w:sz="18" w:space="0" w:color="auto"/>
              <w:bottom w:val="single" w:sz="18" w:space="0" w:color="auto"/>
            </w:tcBorders>
            <w:vAlign w:val="center"/>
          </w:tcPr>
          <w:p w14:paraId="1AE8C3DD" w14:textId="77777777" w:rsidR="009B5F69"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8</m:t>
                    </m:r>
                  </m:sub>
                </m:sSub>
              </m:oMath>
            </m:oMathPara>
          </w:p>
        </w:tc>
        <w:tc>
          <w:tcPr>
            <w:tcW w:w="723" w:type="dxa"/>
            <w:tcBorders>
              <w:top w:val="single" w:sz="18" w:space="0" w:color="auto"/>
              <w:bottom w:val="single" w:sz="18" w:space="0" w:color="auto"/>
            </w:tcBorders>
            <w:shd w:val="clear" w:color="auto" w:fill="auto"/>
            <w:vAlign w:val="center"/>
          </w:tcPr>
          <w:p w14:paraId="6EAEAFBA" w14:textId="77777777" w:rsidR="009B5F69"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9</m:t>
                    </m:r>
                  </m:sub>
                </m:sSub>
              </m:oMath>
            </m:oMathPara>
          </w:p>
        </w:tc>
        <w:tc>
          <w:tcPr>
            <w:tcW w:w="723" w:type="dxa"/>
            <w:tcBorders>
              <w:top w:val="single" w:sz="18" w:space="0" w:color="auto"/>
              <w:bottom w:val="single" w:sz="18" w:space="0" w:color="auto"/>
            </w:tcBorders>
            <w:shd w:val="clear" w:color="auto" w:fill="auto"/>
            <w:vAlign w:val="center"/>
          </w:tcPr>
          <w:p w14:paraId="3E98667C" w14:textId="77777777" w:rsidR="009B5F69"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1</m:t>
                    </m:r>
                    <m:r>
                      <m:rPr>
                        <m:sty m:val="bi"/>
                      </m:rPr>
                      <w:rPr>
                        <w:rFonts w:ascii="Cambria Math" w:hAnsi="Cambria Math" w:hint="eastAsia"/>
                        <w:color w:val="000000" w:themeColor="text1"/>
                      </w:rPr>
                      <m:t>0</m:t>
                    </m:r>
                  </m:sub>
                </m:sSub>
              </m:oMath>
            </m:oMathPara>
          </w:p>
        </w:tc>
        <w:tc>
          <w:tcPr>
            <w:tcW w:w="724" w:type="dxa"/>
            <w:tcBorders>
              <w:top w:val="single" w:sz="18" w:space="0" w:color="auto"/>
              <w:bottom w:val="single" w:sz="18" w:space="0" w:color="auto"/>
            </w:tcBorders>
            <w:vAlign w:val="center"/>
          </w:tcPr>
          <w:p w14:paraId="77A07CE2" w14:textId="77777777" w:rsidR="009B5F69"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1</m:t>
                    </m:r>
                    <m:r>
                      <m:rPr>
                        <m:sty m:val="bi"/>
                      </m:rPr>
                      <w:rPr>
                        <w:rFonts w:ascii="Cambria Math" w:hAnsi="Cambria Math" w:hint="eastAsia"/>
                        <w:color w:val="000000" w:themeColor="text1"/>
                      </w:rPr>
                      <m:t>1</m:t>
                    </m:r>
                  </m:sub>
                </m:sSub>
              </m:oMath>
            </m:oMathPara>
          </w:p>
        </w:tc>
      </w:tr>
      <w:tr w:rsidR="009B5F69" w:rsidRPr="00225097" w14:paraId="3242869B" w14:textId="77777777" w:rsidTr="004238C4">
        <w:trPr>
          <w:trHeight w:val="454"/>
          <w:jc w:val="center"/>
        </w:trPr>
        <w:tc>
          <w:tcPr>
            <w:cnfStyle w:val="001000000000" w:firstRow="0" w:lastRow="0" w:firstColumn="1" w:lastColumn="0" w:oddVBand="0" w:evenVBand="0" w:oddHBand="0" w:evenHBand="0" w:firstRowFirstColumn="0" w:firstRowLastColumn="0" w:lastRowFirstColumn="0" w:lastRowLastColumn="0"/>
            <w:tcW w:w="716" w:type="dxa"/>
            <w:vAlign w:val="center"/>
          </w:tcPr>
          <w:p w14:paraId="5B673241" w14:textId="77777777" w:rsidR="009B5F69" w:rsidRPr="00225097" w:rsidRDefault="009B5F69" w:rsidP="00855546">
            <w:pPr>
              <w:pStyle w:val="ab"/>
              <w:jc w:val="center"/>
              <w:rPr>
                <w:rFonts w:hAnsi="바탕체"/>
                <w:b w:val="0"/>
                <w:bCs w:val="0"/>
                <w:color w:val="000000" w:themeColor="text1"/>
              </w:rPr>
            </w:pPr>
            <w:r>
              <w:rPr>
                <w:rFonts w:hAnsi="바탕체" w:hint="eastAsia"/>
                <w:b w:val="0"/>
                <w:bCs w:val="0"/>
                <w:color w:val="000000" w:themeColor="text1"/>
              </w:rPr>
              <w:t>0</w:t>
            </w:r>
          </w:p>
        </w:tc>
        <w:tc>
          <w:tcPr>
            <w:tcW w:w="716" w:type="dxa"/>
            <w:vAlign w:val="center"/>
          </w:tcPr>
          <w:p w14:paraId="20FFC3C7" w14:textId="77777777" w:rsidR="009B5F69" w:rsidRPr="00225097" w:rsidRDefault="009B5F6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33</w:t>
            </w:r>
          </w:p>
        </w:tc>
        <w:tc>
          <w:tcPr>
            <w:tcW w:w="716" w:type="dxa"/>
            <w:vAlign w:val="center"/>
          </w:tcPr>
          <w:p w14:paraId="0F066CCF" w14:textId="77777777" w:rsidR="009B5F69" w:rsidRPr="00225097" w:rsidRDefault="009B5F6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65</w:t>
            </w:r>
          </w:p>
        </w:tc>
        <w:tc>
          <w:tcPr>
            <w:tcW w:w="716" w:type="dxa"/>
            <w:vAlign w:val="center"/>
          </w:tcPr>
          <w:p w14:paraId="0488E791" w14:textId="77777777" w:rsidR="009B5F69" w:rsidRPr="00225097" w:rsidRDefault="009B5F6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98</w:t>
            </w:r>
          </w:p>
        </w:tc>
        <w:tc>
          <w:tcPr>
            <w:tcW w:w="723" w:type="dxa"/>
            <w:vAlign w:val="center"/>
          </w:tcPr>
          <w:p w14:paraId="13285928" w14:textId="77777777" w:rsidR="009B5F69" w:rsidRDefault="009B5F6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131</w:t>
            </w:r>
          </w:p>
        </w:tc>
        <w:tc>
          <w:tcPr>
            <w:tcW w:w="723" w:type="dxa"/>
            <w:vAlign w:val="center"/>
          </w:tcPr>
          <w:p w14:paraId="0DF0FED8" w14:textId="77777777" w:rsidR="009B5F69" w:rsidRDefault="009B5F6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164</w:t>
            </w:r>
          </w:p>
        </w:tc>
        <w:tc>
          <w:tcPr>
            <w:tcW w:w="723" w:type="dxa"/>
            <w:vAlign w:val="center"/>
          </w:tcPr>
          <w:p w14:paraId="716D577E" w14:textId="77777777" w:rsidR="009B5F69" w:rsidRDefault="009B5F6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196</w:t>
            </w:r>
          </w:p>
        </w:tc>
        <w:tc>
          <w:tcPr>
            <w:tcW w:w="723" w:type="dxa"/>
            <w:vAlign w:val="center"/>
          </w:tcPr>
          <w:p w14:paraId="0AC2715E" w14:textId="77777777" w:rsidR="009B5F69" w:rsidRDefault="009B5F6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229</w:t>
            </w:r>
          </w:p>
        </w:tc>
        <w:tc>
          <w:tcPr>
            <w:tcW w:w="723" w:type="dxa"/>
            <w:vAlign w:val="center"/>
          </w:tcPr>
          <w:p w14:paraId="6083C889" w14:textId="77777777" w:rsidR="009B5F69" w:rsidRPr="00225097" w:rsidRDefault="009B5F6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262</w:t>
            </w:r>
          </w:p>
        </w:tc>
        <w:tc>
          <w:tcPr>
            <w:tcW w:w="723" w:type="dxa"/>
            <w:vAlign w:val="center"/>
          </w:tcPr>
          <w:p w14:paraId="3AB1221C" w14:textId="77777777" w:rsidR="009B5F69" w:rsidRPr="00225097" w:rsidRDefault="009B5F6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295</w:t>
            </w:r>
          </w:p>
        </w:tc>
        <w:tc>
          <w:tcPr>
            <w:tcW w:w="724" w:type="dxa"/>
            <w:vAlign w:val="center"/>
          </w:tcPr>
          <w:p w14:paraId="38766D0E" w14:textId="77777777" w:rsidR="009B5F69" w:rsidRPr="00225097" w:rsidRDefault="009B5F6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327</w:t>
            </w:r>
          </w:p>
        </w:tc>
      </w:tr>
      <w:bookmarkEnd w:id="12"/>
    </w:tbl>
    <w:p w14:paraId="3D32BDF4" w14:textId="77777777" w:rsidR="009B5F69" w:rsidRPr="00F31969" w:rsidRDefault="009B5F69" w:rsidP="009B5F69">
      <w:pPr>
        <w:ind w:firstLineChars="0" w:firstLine="0"/>
        <w:rPr>
          <w:sz w:val="2"/>
          <w:szCs w:val="8"/>
        </w:rPr>
      </w:pPr>
    </w:p>
    <w:tbl>
      <w:tblPr>
        <w:tblStyle w:val="110"/>
        <w:tblW w:w="0" w:type="auto"/>
        <w:jc w:val="center"/>
        <w:tblLook w:val="04A0" w:firstRow="1" w:lastRow="0" w:firstColumn="1" w:lastColumn="0" w:noHBand="0" w:noVBand="1"/>
      </w:tblPr>
      <w:tblGrid>
        <w:gridCol w:w="721"/>
        <w:gridCol w:w="721"/>
        <w:gridCol w:w="721"/>
        <w:gridCol w:w="721"/>
        <w:gridCol w:w="721"/>
        <w:gridCol w:w="720"/>
        <w:gridCol w:w="720"/>
        <w:gridCol w:w="720"/>
        <w:gridCol w:w="720"/>
        <w:gridCol w:w="720"/>
        <w:gridCol w:w="721"/>
      </w:tblGrid>
      <w:tr w:rsidR="009B5F69" w:rsidRPr="00225097" w14:paraId="460CC1EF" w14:textId="77777777" w:rsidTr="009B5F69">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721" w:type="dxa"/>
            <w:tcBorders>
              <w:top w:val="single" w:sz="18" w:space="0" w:color="auto"/>
              <w:bottom w:val="single" w:sz="18" w:space="0" w:color="auto"/>
            </w:tcBorders>
            <w:shd w:val="clear" w:color="auto" w:fill="auto"/>
            <w:vAlign w:val="center"/>
          </w:tcPr>
          <w:bookmarkStart w:id="13" w:name="_Hlk169213799"/>
          <w:p w14:paraId="5EAE04B8" w14:textId="77777777" w:rsidR="009B5F69" w:rsidRPr="00225097" w:rsidRDefault="00000000" w:rsidP="00855546">
            <w:pPr>
              <w:pStyle w:val="ab"/>
              <w:ind w:firstLine="200"/>
              <w:jc w:val="center"/>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1</m:t>
                    </m:r>
                    <m:r>
                      <m:rPr>
                        <m:sty m:val="bi"/>
                      </m:rPr>
                      <w:rPr>
                        <w:rFonts w:ascii="Cambria Math" w:hAnsi="Cambria Math" w:hint="eastAsia"/>
                        <w:color w:val="000000" w:themeColor="text1"/>
                      </w:rPr>
                      <m:t>2</m:t>
                    </m:r>
                  </m:sub>
                </m:sSub>
              </m:oMath>
            </m:oMathPara>
          </w:p>
        </w:tc>
        <w:tc>
          <w:tcPr>
            <w:tcW w:w="721" w:type="dxa"/>
            <w:tcBorders>
              <w:top w:val="single" w:sz="18" w:space="0" w:color="auto"/>
              <w:bottom w:val="single" w:sz="18" w:space="0" w:color="auto"/>
            </w:tcBorders>
            <w:shd w:val="clear" w:color="auto" w:fill="auto"/>
            <w:vAlign w:val="center"/>
          </w:tcPr>
          <w:p w14:paraId="54F7E0D5" w14:textId="77777777" w:rsidR="009B5F69"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13</m:t>
                    </m:r>
                  </m:sub>
                </m:sSub>
              </m:oMath>
            </m:oMathPara>
          </w:p>
        </w:tc>
        <w:tc>
          <w:tcPr>
            <w:tcW w:w="721" w:type="dxa"/>
            <w:tcBorders>
              <w:top w:val="single" w:sz="18" w:space="0" w:color="auto"/>
              <w:bottom w:val="single" w:sz="18" w:space="0" w:color="auto"/>
            </w:tcBorders>
            <w:vAlign w:val="center"/>
          </w:tcPr>
          <w:p w14:paraId="44792AFD" w14:textId="77777777" w:rsidR="009B5F69"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14</m:t>
                    </m:r>
                  </m:sub>
                </m:sSub>
              </m:oMath>
            </m:oMathPara>
          </w:p>
        </w:tc>
        <w:tc>
          <w:tcPr>
            <w:tcW w:w="721" w:type="dxa"/>
            <w:tcBorders>
              <w:top w:val="single" w:sz="18" w:space="0" w:color="auto"/>
              <w:bottom w:val="single" w:sz="18" w:space="0" w:color="auto"/>
            </w:tcBorders>
            <w:shd w:val="clear" w:color="auto" w:fill="auto"/>
            <w:vAlign w:val="center"/>
          </w:tcPr>
          <w:p w14:paraId="7772FD0E" w14:textId="77777777" w:rsidR="009B5F69"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15</m:t>
                    </m:r>
                  </m:sub>
                </m:sSub>
              </m:oMath>
            </m:oMathPara>
          </w:p>
        </w:tc>
        <w:tc>
          <w:tcPr>
            <w:tcW w:w="721" w:type="dxa"/>
            <w:tcBorders>
              <w:top w:val="single" w:sz="18" w:space="0" w:color="auto"/>
              <w:bottom w:val="single" w:sz="18" w:space="0" w:color="auto"/>
            </w:tcBorders>
            <w:vAlign w:val="center"/>
          </w:tcPr>
          <w:p w14:paraId="1162F76D" w14:textId="77777777" w:rsidR="009B5F69"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16</m:t>
                    </m:r>
                  </m:sub>
                </m:sSub>
              </m:oMath>
            </m:oMathPara>
          </w:p>
        </w:tc>
        <w:tc>
          <w:tcPr>
            <w:tcW w:w="720" w:type="dxa"/>
            <w:tcBorders>
              <w:top w:val="single" w:sz="18" w:space="0" w:color="auto"/>
              <w:bottom w:val="single" w:sz="18" w:space="0" w:color="auto"/>
            </w:tcBorders>
            <w:vAlign w:val="center"/>
          </w:tcPr>
          <w:p w14:paraId="1CBAD576" w14:textId="77777777" w:rsidR="009B5F69"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17</m:t>
                    </m:r>
                  </m:sub>
                </m:sSub>
              </m:oMath>
            </m:oMathPara>
          </w:p>
        </w:tc>
        <w:tc>
          <w:tcPr>
            <w:tcW w:w="720" w:type="dxa"/>
            <w:tcBorders>
              <w:top w:val="single" w:sz="18" w:space="0" w:color="auto"/>
              <w:bottom w:val="single" w:sz="18" w:space="0" w:color="auto"/>
            </w:tcBorders>
            <w:vAlign w:val="center"/>
          </w:tcPr>
          <w:p w14:paraId="469BC092" w14:textId="77777777" w:rsidR="009B5F69"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18</m:t>
                    </m:r>
                  </m:sub>
                </m:sSub>
              </m:oMath>
            </m:oMathPara>
          </w:p>
        </w:tc>
        <w:tc>
          <w:tcPr>
            <w:tcW w:w="720" w:type="dxa"/>
            <w:tcBorders>
              <w:top w:val="single" w:sz="18" w:space="0" w:color="auto"/>
              <w:bottom w:val="single" w:sz="18" w:space="0" w:color="auto"/>
            </w:tcBorders>
            <w:vAlign w:val="center"/>
          </w:tcPr>
          <w:p w14:paraId="60377D6D" w14:textId="77777777" w:rsidR="009B5F69"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19</m:t>
                    </m:r>
                  </m:sub>
                </m:sSub>
              </m:oMath>
            </m:oMathPara>
          </w:p>
        </w:tc>
        <w:tc>
          <w:tcPr>
            <w:tcW w:w="720" w:type="dxa"/>
            <w:tcBorders>
              <w:top w:val="single" w:sz="18" w:space="0" w:color="auto"/>
              <w:bottom w:val="single" w:sz="18" w:space="0" w:color="auto"/>
            </w:tcBorders>
            <w:shd w:val="clear" w:color="auto" w:fill="auto"/>
            <w:vAlign w:val="center"/>
          </w:tcPr>
          <w:p w14:paraId="4BD39703" w14:textId="77777777" w:rsidR="009B5F69"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20</m:t>
                    </m:r>
                  </m:sub>
                </m:sSub>
              </m:oMath>
            </m:oMathPara>
          </w:p>
        </w:tc>
        <w:tc>
          <w:tcPr>
            <w:tcW w:w="720" w:type="dxa"/>
            <w:tcBorders>
              <w:top w:val="single" w:sz="18" w:space="0" w:color="auto"/>
              <w:bottom w:val="single" w:sz="18" w:space="0" w:color="auto"/>
            </w:tcBorders>
            <w:shd w:val="clear" w:color="auto" w:fill="auto"/>
            <w:vAlign w:val="center"/>
          </w:tcPr>
          <w:p w14:paraId="0F5534D2" w14:textId="77777777" w:rsidR="009B5F69"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21</m:t>
                    </m:r>
                  </m:sub>
                </m:sSub>
              </m:oMath>
            </m:oMathPara>
          </w:p>
        </w:tc>
        <w:tc>
          <w:tcPr>
            <w:tcW w:w="721" w:type="dxa"/>
            <w:tcBorders>
              <w:top w:val="single" w:sz="18" w:space="0" w:color="auto"/>
              <w:bottom w:val="single" w:sz="18" w:space="0" w:color="auto"/>
            </w:tcBorders>
            <w:vAlign w:val="center"/>
          </w:tcPr>
          <w:p w14:paraId="52D810E3" w14:textId="77777777" w:rsidR="009B5F69"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22</m:t>
                    </m:r>
                  </m:sub>
                </m:sSub>
              </m:oMath>
            </m:oMathPara>
          </w:p>
        </w:tc>
      </w:tr>
      <w:tr w:rsidR="009B5F69" w:rsidRPr="00225097" w14:paraId="3702B3E5" w14:textId="77777777" w:rsidTr="009B5F69">
        <w:trPr>
          <w:trHeight w:val="454"/>
          <w:jc w:val="center"/>
        </w:trPr>
        <w:tc>
          <w:tcPr>
            <w:cnfStyle w:val="001000000000" w:firstRow="0" w:lastRow="0" w:firstColumn="1" w:lastColumn="0" w:oddVBand="0" w:evenVBand="0" w:oddHBand="0" w:evenHBand="0" w:firstRowFirstColumn="0" w:firstRowLastColumn="0" w:lastRowFirstColumn="0" w:lastRowLastColumn="0"/>
            <w:tcW w:w="721" w:type="dxa"/>
            <w:vAlign w:val="center"/>
          </w:tcPr>
          <w:p w14:paraId="7278D61F" w14:textId="77777777" w:rsidR="009B5F69" w:rsidRPr="00225097" w:rsidRDefault="009B5F69" w:rsidP="00855546">
            <w:pPr>
              <w:pStyle w:val="ab"/>
              <w:jc w:val="center"/>
              <w:rPr>
                <w:rFonts w:hAnsi="바탕체"/>
                <w:b w:val="0"/>
                <w:bCs w:val="0"/>
                <w:color w:val="000000" w:themeColor="text1"/>
              </w:rPr>
            </w:pPr>
            <w:r>
              <w:rPr>
                <w:rFonts w:hAnsi="바탕체" w:hint="eastAsia"/>
                <w:b w:val="0"/>
                <w:bCs w:val="0"/>
                <w:color w:val="000000" w:themeColor="text1"/>
              </w:rPr>
              <w:t>360</w:t>
            </w:r>
          </w:p>
        </w:tc>
        <w:tc>
          <w:tcPr>
            <w:tcW w:w="721" w:type="dxa"/>
            <w:vAlign w:val="center"/>
          </w:tcPr>
          <w:p w14:paraId="20BB5D79" w14:textId="77777777" w:rsidR="009B5F69" w:rsidRPr="00225097" w:rsidRDefault="009B5F6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393</w:t>
            </w:r>
          </w:p>
        </w:tc>
        <w:tc>
          <w:tcPr>
            <w:tcW w:w="721" w:type="dxa"/>
            <w:vAlign w:val="center"/>
          </w:tcPr>
          <w:p w14:paraId="4EFDA853" w14:textId="77777777" w:rsidR="009B5F69" w:rsidRPr="00225097" w:rsidRDefault="009B5F6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425</w:t>
            </w:r>
          </w:p>
        </w:tc>
        <w:tc>
          <w:tcPr>
            <w:tcW w:w="721" w:type="dxa"/>
            <w:vAlign w:val="center"/>
          </w:tcPr>
          <w:p w14:paraId="742F48EC" w14:textId="77777777" w:rsidR="009B5F69" w:rsidRPr="00225097" w:rsidRDefault="009B5F6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458</w:t>
            </w:r>
          </w:p>
        </w:tc>
        <w:tc>
          <w:tcPr>
            <w:tcW w:w="721" w:type="dxa"/>
            <w:vAlign w:val="center"/>
          </w:tcPr>
          <w:p w14:paraId="550D7E98" w14:textId="77777777" w:rsidR="009B5F69" w:rsidRDefault="009B5F6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491</w:t>
            </w:r>
          </w:p>
        </w:tc>
        <w:tc>
          <w:tcPr>
            <w:tcW w:w="720" w:type="dxa"/>
            <w:vAlign w:val="center"/>
          </w:tcPr>
          <w:p w14:paraId="01BE669D" w14:textId="77777777" w:rsidR="009B5F69" w:rsidRDefault="009B5F6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524</w:t>
            </w:r>
          </w:p>
        </w:tc>
        <w:tc>
          <w:tcPr>
            <w:tcW w:w="720" w:type="dxa"/>
            <w:vAlign w:val="center"/>
          </w:tcPr>
          <w:p w14:paraId="00733CE7" w14:textId="77777777" w:rsidR="009B5F69" w:rsidRDefault="009B5F6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556</w:t>
            </w:r>
          </w:p>
        </w:tc>
        <w:tc>
          <w:tcPr>
            <w:tcW w:w="720" w:type="dxa"/>
            <w:vAlign w:val="center"/>
          </w:tcPr>
          <w:p w14:paraId="5FF40F4F" w14:textId="77777777" w:rsidR="009B5F69" w:rsidRDefault="009B5F6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589</w:t>
            </w:r>
          </w:p>
        </w:tc>
        <w:tc>
          <w:tcPr>
            <w:tcW w:w="720" w:type="dxa"/>
            <w:vAlign w:val="center"/>
          </w:tcPr>
          <w:p w14:paraId="30FC2CAD" w14:textId="77777777" w:rsidR="009B5F69" w:rsidRPr="00225097" w:rsidRDefault="009B5F6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622</w:t>
            </w:r>
          </w:p>
        </w:tc>
        <w:tc>
          <w:tcPr>
            <w:tcW w:w="720" w:type="dxa"/>
            <w:vAlign w:val="center"/>
          </w:tcPr>
          <w:p w14:paraId="554AAD8E" w14:textId="77777777" w:rsidR="009B5F69" w:rsidRPr="00225097" w:rsidRDefault="009B5F6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655</w:t>
            </w:r>
          </w:p>
        </w:tc>
        <w:tc>
          <w:tcPr>
            <w:tcW w:w="721" w:type="dxa"/>
            <w:vAlign w:val="center"/>
          </w:tcPr>
          <w:p w14:paraId="2CF11015" w14:textId="77777777" w:rsidR="009B5F69" w:rsidRPr="00225097" w:rsidRDefault="009B5F69" w:rsidP="009B5F69">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687</w:t>
            </w:r>
          </w:p>
        </w:tc>
      </w:tr>
      <w:bookmarkEnd w:id="13"/>
    </w:tbl>
    <w:p w14:paraId="3C33C023" w14:textId="2BA238EA" w:rsidR="009B5F69" w:rsidRDefault="009B5F69" w:rsidP="000C0FE7">
      <w:pPr>
        <w:ind w:firstLineChars="0" w:firstLine="0"/>
      </w:pPr>
    </w:p>
    <w:p w14:paraId="6C8EC532" w14:textId="21D6D231" w:rsidR="009B5F69" w:rsidRDefault="009B5F69" w:rsidP="00770A51">
      <w:pPr>
        <w:pStyle w:val="3"/>
      </w:pPr>
      <w:r>
        <w:rPr>
          <w:rFonts w:hint="eastAsia"/>
        </w:rPr>
        <w:lastRenderedPageBreak/>
        <w:t xml:space="preserve"> n의 배열</w:t>
      </w:r>
    </w:p>
    <w:p w14:paraId="7B772BC9" w14:textId="7F19C376" w:rsidR="009B5F69" w:rsidRDefault="009B5F69" w:rsidP="005C51F0">
      <w:pPr>
        <w:ind w:firstLine="200"/>
      </w:pPr>
      <w:r w:rsidRPr="003E662E">
        <w:t xml:space="preserve">4.1.3절에서 </w:t>
      </w:r>
      <m:oMath>
        <m:r>
          <w:rPr>
            <w:rFonts w:ascii="Cambria Math" w:hAnsi="Cambria Math"/>
            <w:color w:val="000000" w:themeColor="text1"/>
          </w:rPr>
          <m:t>η</m:t>
        </m:r>
        <m:r>
          <w:rPr>
            <w:rFonts w:ascii="Cambria Math" w:hAnsi="Cambria Math" w:hint="eastAsia"/>
            <w:color w:val="000000" w:themeColor="text1"/>
          </w:rPr>
          <m:t>=</m:t>
        </m:r>
        <m:f>
          <m:fPr>
            <m:ctrlPr>
              <w:rPr>
                <w:rFonts w:ascii="Cambria Math" w:hAnsi="Cambria Math"/>
                <w:i/>
                <w:color w:val="000000" w:themeColor="text1"/>
              </w:rPr>
            </m:ctrlPr>
          </m:fPr>
          <m:num>
            <m:r>
              <w:rPr>
                <w:rFonts w:ascii="Cambria Math" w:hAnsi="Cambria Math"/>
                <w:color w:val="000000" w:themeColor="text1"/>
              </w:rPr>
              <m:t>L</m:t>
            </m:r>
          </m:num>
          <m:den>
            <m:r>
              <w:rPr>
                <w:rFonts w:ascii="Cambria Math" w:hAnsi="Cambria Math"/>
                <w:color w:val="000000" w:themeColor="text1"/>
              </w:rPr>
              <m:t>N</m:t>
            </m:r>
          </m:den>
        </m:f>
      </m:oMath>
      <w:r w:rsidRPr="003E662E">
        <w:t xml:space="preserve">에 대해 정의하였으며 </w:t>
      </w:r>
      <w:r w:rsidR="00967BB9">
        <w:rPr>
          <w:rFonts w:hint="eastAsia"/>
        </w:rPr>
        <w:t xml:space="preserve">4.2절에서 구한 </w:t>
      </w:r>
      <w:r w:rsidRPr="003E662E">
        <w:t xml:space="preserve">최소 위성 수는 22이므로  </w:t>
      </w:r>
      <m:oMath>
        <m:r>
          <w:rPr>
            <w:rFonts w:ascii="Cambria Math" w:hAnsi="Cambria Math"/>
            <w:color w:val="000000" w:themeColor="text1"/>
          </w:rPr>
          <m:t>η</m:t>
        </m:r>
        <m:r>
          <w:rPr>
            <w:rFonts w:ascii="Cambria Math" w:hAnsi="Cambria Math" w:hint="eastAsia"/>
            <w:color w:val="000000" w:themeColor="text1"/>
          </w:rPr>
          <m:t>=</m:t>
        </m:r>
        <m:f>
          <m:fPr>
            <m:ctrlPr>
              <w:rPr>
                <w:rFonts w:ascii="Cambria Math" w:hAnsi="Cambria Math"/>
                <w:i/>
                <w:color w:val="000000" w:themeColor="text1"/>
              </w:rPr>
            </m:ctrlPr>
          </m:fPr>
          <m:num>
            <m:r>
              <w:rPr>
                <w:rFonts w:ascii="Cambria Math" w:hAnsi="Cambria Math" w:hint="eastAsia"/>
                <w:color w:val="000000" w:themeColor="text1"/>
              </w:rPr>
              <m:t>720</m:t>
            </m:r>
          </m:num>
          <m:den>
            <m:r>
              <w:rPr>
                <w:rFonts w:ascii="Cambria Math" w:hAnsi="Cambria Math" w:hint="eastAsia"/>
                <w:color w:val="000000" w:themeColor="text1"/>
              </w:rPr>
              <m:t>22</m:t>
            </m:r>
          </m:den>
        </m:f>
        <m:r>
          <w:rPr>
            <w:rFonts w:ascii="Cambria Math" w:hAnsi="Cambria Math"/>
            <w:color w:val="000000" w:themeColor="text1"/>
          </w:rPr>
          <m:t>≈</m:t>
        </m:r>
        <m:r>
          <w:rPr>
            <w:rFonts w:ascii="Cambria Math" w:hAnsi="Cambria Math" w:hint="eastAsia"/>
            <w:color w:val="000000" w:themeColor="text1"/>
          </w:rPr>
          <m:t>32.73</m:t>
        </m:r>
      </m:oMath>
      <w:r w:rsidRPr="003E662E">
        <w:t xml:space="preserve">로 계산된다. 따라서 </w:t>
      </w:r>
      <m:oMath>
        <m:r>
          <w:rPr>
            <w:rFonts w:ascii="Cambria Math" w:hAnsi="Cambria Math"/>
            <w:color w:val="000000" w:themeColor="text1"/>
          </w:rPr>
          <m:t>η</m:t>
        </m:r>
      </m:oMath>
      <w:r w:rsidRPr="003E662E">
        <w:t xml:space="preserve">의 값에 따라 식(4.1)과 같이 </w:t>
      </w:r>
      <m:oMath>
        <m:r>
          <w:rPr>
            <w:rFonts w:ascii="Cambria Math" w:hAnsi="Cambria Math"/>
            <w:color w:val="000000" w:themeColor="text1"/>
          </w:rPr>
          <m:t>n</m:t>
        </m:r>
      </m:oMath>
      <w:r w:rsidRPr="003E662E">
        <w:t>의 배열을 순차적으로 계산하면 표 4.1의 결과와 동일하게 균등</w:t>
      </w:r>
      <w:r>
        <w:rPr>
          <w:rFonts w:hint="eastAsia"/>
        </w:rPr>
        <w:t>히</w:t>
      </w:r>
      <w:r w:rsidRPr="003E662E">
        <w:t xml:space="preserve"> 배열된 </w:t>
      </w:r>
      <m:oMath>
        <m:r>
          <w:rPr>
            <w:rFonts w:ascii="Cambria Math" w:hAnsi="Cambria Math"/>
            <w:color w:val="000000" w:themeColor="text1"/>
          </w:rPr>
          <m:t>n</m:t>
        </m:r>
      </m:oMath>
      <w:r w:rsidRPr="003E662E">
        <w:t>의 값을 얻을 수 있다.</w:t>
      </w:r>
    </w:p>
    <w:p w14:paraId="58A3F6BC" w14:textId="77777777" w:rsidR="00967BB9" w:rsidRDefault="00967BB9" w:rsidP="009B5F69">
      <w:pPr>
        <w:ind w:firstLine="200"/>
      </w:pPr>
    </w:p>
    <w:p w14:paraId="4853C150" w14:textId="36307E31" w:rsidR="009B5F69" w:rsidRDefault="00000000" w:rsidP="00963A63">
      <w:pPr>
        <w:ind w:firstLine="200"/>
      </w:pPr>
      <m:oMathPara>
        <m:oMath>
          <m:eqArr>
            <m:eqArrPr>
              <m:maxDist m:val="1"/>
              <m:ctrlPr>
                <w:rPr>
                  <w:rFonts w:ascii="Cambria Math" w:hAnsi="Cambria Math"/>
                  <w:i/>
                  <w:color w:val="000000" w:themeColor="text1"/>
                </w:rPr>
              </m:ctrlPr>
            </m:eqArrPr>
            <m:e>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k</m:t>
                  </m:r>
                </m:sub>
              </m:sSub>
              <m:r>
                <w:rPr>
                  <w:rFonts w:ascii="Cambria Math" w:hAnsi="Cambria Math" w:hint="eastAsia"/>
                  <w:color w:val="000000" w:themeColor="text1"/>
                </w:rPr>
                <m:t>=nint</m:t>
              </m:r>
              <m:d>
                <m:dPr>
                  <m:begChr m:val="["/>
                  <m:endChr m:val="]"/>
                  <m:ctrlPr>
                    <w:rPr>
                      <w:rFonts w:ascii="Cambria Math" w:hAnsi="Cambria Math"/>
                      <w:i/>
                      <w:color w:val="000000" w:themeColor="text1"/>
                    </w:rPr>
                  </m:ctrlPr>
                </m:dPr>
                <m:e>
                  <m:r>
                    <w:rPr>
                      <w:rFonts w:ascii="Cambria Math" w:hAnsi="Cambria Math" w:hint="eastAsia"/>
                      <w:color w:val="000000" w:themeColor="text1"/>
                    </w:rPr>
                    <m:t>32.73</m:t>
                  </m:r>
                  <m:d>
                    <m:dPr>
                      <m:ctrlPr>
                        <w:rPr>
                          <w:rFonts w:ascii="Cambria Math" w:hAnsi="Cambria Math"/>
                          <w:i/>
                          <w:color w:val="000000" w:themeColor="text1"/>
                        </w:rPr>
                      </m:ctrlPr>
                    </m:dPr>
                    <m:e>
                      <m:r>
                        <w:rPr>
                          <w:rFonts w:ascii="Cambria Math" w:hAnsi="Cambria Math" w:hint="eastAsia"/>
                          <w:color w:val="000000" w:themeColor="text1"/>
                        </w:rPr>
                        <m:t>k</m:t>
                      </m:r>
                      <m:r>
                        <w:rPr>
                          <w:rFonts w:ascii="Cambria Math" w:hAnsi="Cambria Math" w:hint="eastAsia"/>
                          <w:color w:val="000000" w:themeColor="text1"/>
                        </w:rPr>
                        <m:t>-</m:t>
                      </m:r>
                      <m:r>
                        <w:rPr>
                          <w:rFonts w:ascii="Cambria Math" w:hAnsi="Cambria Math" w:hint="eastAsia"/>
                          <w:color w:val="000000" w:themeColor="text1"/>
                        </w:rPr>
                        <m:t>1</m:t>
                      </m:r>
                    </m:e>
                  </m:d>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hint="eastAsia"/>
                      <w:color w:val="000000" w:themeColor="text1"/>
                    </w:rPr>
                    <m:t>4.1</m:t>
                  </m:r>
                </m:e>
              </m:d>
            </m:e>
          </m:eqArr>
        </m:oMath>
      </m:oMathPara>
    </w:p>
    <w:p w14:paraId="3FB2FED3" w14:textId="3E92D033" w:rsidR="00967BB9" w:rsidRDefault="00967BB9" w:rsidP="00770A51">
      <w:pPr>
        <w:pStyle w:val="3"/>
      </w:pPr>
      <w:r>
        <w:rPr>
          <w:rFonts w:hint="eastAsia"/>
        </w:rPr>
        <w:t xml:space="preserve"> </w:t>
      </w:r>
      <m:oMath>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k</m:t>
            </m:r>
          </m:sub>
        </m:sSub>
      </m:oMath>
      <w:r>
        <w:rPr>
          <w:rFonts w:hint="eastAsia"/>
        </w:rPr>
        <w:t>의 배</w:t>
      </w:r>
      <w:r w:rsidR="00F3439C">
        <w:rPr>
          <w:rFonts w:hint="eastAsia"/>
        </w:rPr>
        <w:t>치</w:t>
      </w:r>
    </w:p>
    <w:p w14:paraId="262E8242" w14:textId="16F562DE" w:rsidR="00967BB9" w:rsidRDefault="00967BB9" w:rsidP="005C51F0">
      <w:pPr>
        <w:ind w:firstLine="200"/>
      </w:pPr>
      <w:r w:rsidRPr="00CB22FE">
        <w:t>0</w:t>
      </w:r>
      <w:r w:rsidR="004238C4">
        <w:rPr>
          <w:rFonts w:hint="eastAsia"/>
        </w:rPr>
        <w:t>~</w:t>
      </w:r>
      <w:r w:rsidRPr="00CB22FE">
        <w:t>719</w:t>
      </w:r>
      <w:r w:rsidR="004238C4">
        <w:rPr>
          <w:rFonts w:hint="eastAsia"/>
        </w:rPr>
        <w:t xml:space="preserve"> 범위의</w:t>
      </w:r>
      <w:r w:rsidRPr="00CB22FE">
        <w:t xml:space="preserve"> 정수로 이루어진 </w:t>
      </w:r>
      <m:oMath>
        <m:r>
          <w:rPr>
            <w:rFonts w:ascii="Cambria Math" w:hAnsi="Cambria Math"/>
          </w:rPr>
          <m:t>n</m:t>
        </m:r>
      </m:oMath>
      <w:r w:rsidRPr="00CB22FE">
        <w:t xml:space="preserve">과는 달리, 승교점 </w:t>
      </w:r>
      <m:oMath>
        <m:r>
          <w:rPr>
            <w:rFonts w:ascii="Cambria Math" w:hAnsi="Cambria Math"/>
          </w:rPr>
          <m:t>Ω</m:t>
        </m:r>
      </m:oMath>
      <w:r w:rsidRPr="00CB22FE">
        <w:t xml:space="preserve">는 </w:t>
      </w:r>
      <m:oMath>
        <m:r>
          <w:rPr>
            <w:rFonts w:ascii="Cambria Math" w:hAnsi="Cambria Math"/>
          </w:rPr>
          <m:t>[0, 360</m:t>
        </m:r>
        <m:r>
          <m:rPr>
            <m:sty m:val="p"/>
          </m:rPr>
          <w:rPr>
            <w:rFonts w:ascii="Cambria Math" w:hAnsi="Cambria Math"/>
          </w:rPr>
          <m:t>˚</m:t>
        </m:r>
        <m:r>
          <w:rPr>
            <w:rFonts w:ascii="Cambria Math" w:hAnsi="Cambria Math"/>
          </w:rPr>
          <m:t>)</m:t>
        </m:r>
      </m:oMath>
      <w:r w:rsidRPr="00CB22FE">
        <w:t xml:space="preserve">의 유리수 값을 가질 수 있다. 따라서 4.2.1절에서 배열한 </w:t>
      </w:r>
      <m:oMath>
        <m:r>
          <w:rPr>
            <w:rFonts w:ascii="Cambria Math" w:hAnsi="Cambria Math"/>
            <w:color w:val="000000" w:themeColor="text1"/>
          </w:rPr>
          <m:t>n</m:t>
        </m:r>
      </m:oMath>
      <w:r w:rsidRPr="00CB22FE">
        <w:t xml:space="preserve">의 범위의 절반에 해당하는 값으로 4.2식에 따라 </w:t>
      </w:r>
      <m:oMath>
        <m:r>
          <w:rPr>
            <w:rFonts w:ascii="Cambria Math" w:hAnsi="Cambria Math"/>
          </w:rPr>
          <m:t>Ω</m:t>
        </m:r>
      </m:oMath>
      <w:r w:rsidRPr="00CB22FE">
        <w:t xml:space="preserve">를 배치할 수 있다. 총 22개의 위성에 대해 배치한 </w:t>
      </w:r>
      <m:oMath>
        <m:r>
          <w:rPr>
            <w:rFonts w:ascii="Cambria Math" w:hAnsi="Cambria Math"/>
          </w:rPr>
          <m:t>Ω</m:t>
        </m:r>
      </m:oMath>
      <w:r w:rsidRPr="00CB22FE">
        <w:t>는 표 4.2의 값과 같다</w:t>
      </w:r>
    </w:p>
    <w:p w14:paraId="470BAE67" w14:textId="5CACCBFD" w:rsidR="00967BB9" w:rsidRPr="004238C4" w:rsidRDefault="00000000" w:rsidP="00967BB9">
      <w:pPr>
        <w:ind w:firstLine="200"/>
        <w:rPr>
          <w:color w:val="000000" w:themeColor="text1"/>
        </w:rPr>
      </w:pPr>
      <m:oMathPara>
        <m:oMath>
          <m:eqArr>
            <m:eqArrPr>
              <m:maxDist m:val="1"/>
              <m:ctrlPr>
                <w:rPr>
                  <w:rFonts w:ascii="Cambria Math" w:hAnsi="Cambria Math"/>
                  <w:i/>
                  <w:color w:val="000000" w:themeColor="text1"/>
                </w:rPr>
              </m:ctrlPr>
            </m:eqArrPr>
            <m:e>
              <m:sSub>
                <m:sSubPr>
                  <m:ctrlPr>
                    <w:rPr>
                      <w:rFonts w:ascii="Cambria Math" w:hAnsi="Cambria Math"/>
                      <w:i/>
                      <w:color w:val="000000" w:themeColor="text1"/>
                    </w:rPr>
                  </m:ctrlPr>
                </m:sSubPr>
                <m:e>
                  <m:r>
                    <w:rPr>
                      <w:rFonts w:ascii="Cambria Math" w:hAnsi="Cambria Math"/>
                      <w:color w:val="000000" w:themeColor="text1"/>
                    </w:rPr>
                    <m:t>Ω</m:t>
                  </m:r>
                </m:e>
                <m:sub>
                  <m:r>
                    <w:rPr>
                      <w:rFonts w:ascii="Cambria Math" w:hAnsi="Cambria Math"/>
                      <w:color w:val="000000" w:themeColor="text1"/>
                    </w:rPr>
                    <m:t>k</m:t>
                  </m:r>
                </m:sub>
              </m:sSub>
              <m:r>
                <w:rPr>
                  <w:rFonts w:ascii="Cambria Math" w:hAnsi="Cambria Math" w:hint="eastAsia"/>
                  <w:color w:val="000000" w:themeColor="text1"/>
                </w:rPr>
                <m:t>=</m:t>
              </m:r>
              <m:f>
                <m:fPr>
                  <m:ctrlPr>
                    <w:rPr>
                      <w:rFonts w:ascii="Cambria Math" w:hAnsi="Cambria Math"/>
                      <w:i/>
                      <w:color w:val="000000" w:themeColor="text1"/>
                    </w:rPr>
                  </m:ctrlPr>
                </m:fPr>
                <m:num>
                  <m:r>
                    <w:rPr>
                      <w:rFonts w:ascii="Cambria Math" w:hAnsi="Cambria Math"/>
                      <w:color w:val="000000" w:themeColor="text1"/>
                    </w:rPr>
                    <m:t>360</m:t>
                  </m:r>
                </m:num>
                <m:den>
                  <m:r>
                    <w:rPr>
                      <w:rFonts w:ascii="Cambria Math" w:hAnsi="Cambria Math"/>
                      <w:color w:val="000000" w:themeColor="text1"/>
                    </w:rPr>
                    <m:t>L</m:t>
                  </m:r>
                </m:den>
              </m:f>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k</m:t>
                  </m:r>
                </m:sub>
              </m:sSub>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hint="eastAsia"/>
                      <w:color w:val="000000" w:themeColor="text1"/>
                    </w:rPr>
                    <m:t>4.2</m:t>
                  </m:r>
                </m:e>
              </m:d>
            </m:e>
          </m:eqArr>
        </m:oMath>
      </m:oMathPara>
    </w:p>
    <w:p w14:paraId="5883A59A" w14:textId="77777777" w:rsidR="004238C4" w:rsidRDefault="004238C4" w:rsidP="00967BB9">
      <w:pPr>
        <w:ind w:firstLine="200"/>
      </w:pPr>
    </w:p>
    <w:p w14:paraId="6CAB0BAC" w14:textId="5A81C9A5" w:rsidR="004238C4" w:rsidRDefault="004238C4" w:rsidP="004238C4">
      <w:pPr>
        <w:pStyle w:val="a4"/>
        <w:keepNext/>
        <w:ind w:firstLine="200"/>
      </w:pPr>
      <w:r w:rsidRPr="004238C4">
        <w:rPr>
          <w:rFonts w:hint="eastAsia"/>
        </w:rPr>
        <w:t>표</w:t>
      </w:r>
      <w:r w:rsidRPr="004238C4">
        <w:t xml:space="preserve"> 4.2 n의 배열에 따라 계산된 </w:t>
      </w:r>
      <m:oMath>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k</m:t>
            </m:r>
          </m:sub>
        </m:sSub>
      </m:oMath>
      <w:r w:rsidRPr="004238C4">
        <w:t>의 배치</w:t>
      </w:r>
    </w:p>
    <w:tbl>
      <w:tblPr>
        <w:tblStyle w:val="110"/>
        <w:tblW w:w="0" w:type="auto"/>
        <w:tblLook w:val="04A0" w:firstRow="1" w:lastRow="0" w:firstColumn="1" w:lastColumn="0" w:noHBand="0" w:noVBand="1"/>
      </w:tblPr>
      <w:tblGrid>
        <w:gridCol w:w="686"/>
        <w:gridCol w:w="707"/>
        <w:gridCol w:w="722"/>
        <w:gridCol w:w="688"/>
        <w:gridCol w:w="722"/>
        <w:gridCol w:w="688"/>
        <w:gridCol w:w="688"/>
        <w:gridCol w:w="774"/>
        <w:gridCol w:w="703"/>
        <w:gridCol w:w="774"/>
        <w:gridCol w:w="774"/>
      </w:tblGrid>
      <w:tr w:rsidR="00967BB9" w:rsidRPr="00F31969" w14:paraId="1C671E0D" w14:textId="77777777" w:rsidTr="00FF57BB">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686" w:type="dxa"/>
            <w:tcBorders>
              <w:top w:val="single" w:sz="18" w:space="0" w:color="auto"/>
              <w:bottom w:val="single" w:sz="18" w:space="0" w:color="auto"/>
            </w:tcBorders>
            <w:shd w:val="clear" w:color="auto" w:fill="auto"/>
            <w:vAlign w:val="center"/>
          </w:tcPr>
          <w:p w14:paraId="25F1146E" w14:textId="77777777" w:rsidR="00967BB9" w:rsidRPr="00F31969" w:rsidRDefault="00000000" w:rsidP="00855546">
            <w:pPr>
              <w:pStyle w:val="ab"/>
              <w:ind w:firstLine="200"/>
              <w:jc w:val="center"/>
              <w:rPr>
                <w:rFonts w:hAnsi="바탕체"/>
                <w:b w:val="0"/>
                <w:bCs w:val="0"/>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int="eastAsia"/>
                      </w:rPr>
                      <m:t>1</m:t>
                    </m:r>
                  </m:sub>
                </m:sSub>
              </m:oMath>
            </m:oMathPara>
          </w:p>
        </w:tc>
        <w:tc>
          <w:tcPr>
            <w:tcW w:w="707" w:type="dxa"/>
            <w:tcBorders>
              <w:top w:val="single" w:sz="18" w:space="0" w:color="auto"/>
              <w:bottom w:val="single" w:sz="18" w:space="0" w:color="auto"/>
            </w:tcBorders>
            <w:shd w:val="clear" w:color="auto" w:fill="auto"/>
            <w:vAlign w:val="center"/>
          </w:tcPr>
          <w:p w14:paraId="2CA983EC" w14:textId="77777777" w:rsidR="00967BB9" w:rsidRPr="00F31969"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int="eastAsia"/>
                      </w:rPr>
                      <m:t>2</m:t>
                    </m:r>
                  </m:sub>
                </m:sSub>
              </m:oMath>
            </m:oMathPara>
          </w:p>
        </w:tc>
        <w:tc>
          <w:tcPr>
            <w:tcW w:w="722" w:type="dxa"/>
            <w:tcBorders>
              <w:top w:val="single" w:sz="18" w:space="0" w:color="auto"/>
              <w:bottom w:val="single" w:sz="18" w:space="0" w:color="auto"/>
            </w:tcBorders>
            <w:vAlign w:val="center"/>
          </w:tcPr>
          <w:p w14:paraId="7E36C4E7" w14:textId="77777777" w:rsidR="00967BB9" w:rsidRPr="00F31969"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int="eastAsia"/>
                      </w:rPr>
                      <m:t>3</m:t>
                    </m:r>
                  </m:sub>
                </m:sSub>
              </m:oMath>
            </m:oMathPara>
          </w:p>
        </w:tc>
        <w:tc>
          <w:tcPr>
            <w:tcW w:w="688" w:type="dxa"/>
            <w:tcBorders>
              <w:top w:val="single" w:sz="18" w:space="0" w:color="auto"/>
              <w:bottom w:val="single" w:sz="18" w:space="0" w:color="auto"/>
            </w:tcBorders>
            <w:shd w:val="clear" w:color="auto" w:fill="auto"/>
            <w:vAlign w:val="center"/>
          </w:tcPr>
          <w:p w14:paraId="162CDFC3" w14:textId="77777777" w:rsidR="00967BB9" w:rsidRPr="00F31969"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int="eastAsia"/>
                      </w:rPr>
                      <m:t>4</m:t>
                    </m:r>
                  </m:sub>
                </m:sSub>
              </m:oMath>
            </m:oMathPara>
          </w:p>
        </w:tc>
        <w:tc>
          <w:tcPr>
            <w:tcW w:w="722" w:type="dxa"/>
            <w:tcBorders>
              <w:top w:val="single" w:sz="18" w:space="0" w:color="auto"/>
              <w:bottom w:val="single" w:sz="18" w:space="0" w:color="auto"/>
            </w:tcBorders>
            <w:vAlign w:val="center"/>
          </w:tcPr>
          <w:p w14:paraId="5290E978" w14:textId="77777777" w:rsidR="00967BB9" w:rsidRPr="00F31969"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b w:val="0"/>
                <w:bCs w:val="0"/>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int="eastAsia"/>
                      </w:rPr>
                      <m:t>5</m:t>
                    </m:r>
                  </m:sub>
                </m:sSub>
              </m:oMath>
            </m:oMathPara>
          </w:p>
        </w:tc>
        <w:tc>
          <w:tcPr>
            <w:tcW w:w="688" w:type="dxa"/>
            <w:tcBorders>
              <w:top w:val="single" w:sz="18" w:space="0" w:color="auto"/>
              <w:bottom w:val="single" w:sz="18" w:space="0" w:color="auto"/>
            </w:tcBorders>
            <w:vAlign w:val="center"/>
          </w:tcPr>
          <w:p w14:paraId="1C599230" w14:textId="77777777" w:rsidR="00967BB9" w:rsidRPr="00F31969"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b w:val="0"/>
                <w:bCs w:val="0"/>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int="eastAsia"/>
                      </w:rPr>
                      <m:t>6</m:t>
                    </m:r>
                  </m:sub>
                </m:sSub>
              </m:oMath>
            </m:oMathPara>
          </w:p>
        </w:tc>
        <w:tc>
          <w:tcPr>
            <w:tcW w:w="688" w:type="dxa"/>
            <w:tcBorders>
              <w:top w:val="single" w:sz="18" w:space="0" w:color="auto"/>
              <w:bottom w:val="single" w:sz="18" w:space="0" w:color="auto"/>
            </w:tcBorders>
            <w:vAlign w:val="center"/>
          </w:tcPr>
          <w:p w14:paraId="3349FD00" w14:textId="77777777" w:rsidR="00967BB9" w:rsidRPr="00F31969"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b w:val="0"/>
                <w:bCs w:val="0"/>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int="eastAsia"/>
                      </w:rPr>
                      <m:t>7</m:t>
                    </m:r>
                  </m:sub>
                </m:sSub>
              </m:oMath>
            </m:oMathPara>
          </w:p>
        </w:tc>
        <w:tc>
          <w:tcPr>
            <w:tcW w:w="774" w:type="dxa"/>
            <w:tcBorders>
              <w:top w:val="single" w:sz="18" w:space="0" w:color="auto"/>
              <w:bottom w:val="single" w:sz="18" w:space="0" w:color="auto"/>
            </w:tcBorders>
            <w:vAlign w:val="center"/>
          </w:tcPr>
          <w:p w14:paraId="387BC05E" w14:textId="77777777" w:rsidR="00967BB9" w:rsidRPr="00F31969"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b w:val="0"/>
                <w:bCs w:val="0"/>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int="eastAsia"/>
                      </w:rPr>
                      <m:t>8</m:t>
                    </m:r>
                  </m:sub>
                </m:sSub>
              </m:oMath>
            </m:oMathPara>
          </w:p>
        </w:tc>
        <w:tc>
          <w:tcPr>
            <w:tcW w:w="703" w:type="dxa"/>
            <w:tcBorders>
              <w:top w:val="single" w:sz="18" w:space="0" w:color="auto"/>
              <w:bottom w:val="single" w:sz="18" w:space="0" w:color="auto"/>
            </w:tcBorders>
            <w:shd w:val="clear" w:color="auto" w:fill="auto"/>
            <w:vAlign w:val="center"/>
          </w:tcPr>
          <w:p w14:paraId="7E8FA80B" w14:textId="77777777" w:rsidR="00967BB9" w:rsidRPr="00F31969"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int="eastAsia"/>
                      </w:rPr>
                      <m:t>9</m:t>
                    </m:r>
                  </m:sub>
                </m:sSub>
              </m:oMath>
            </m:oMathPara>
          </w:p>
        </w:tc>
        <w:tc>
          <w:tcPr>
            <w:tcW w:w="774" w:type="dxa"/>
            <w:tcBorders>
              <w:top w:val="single" w:sz="18" w:space="0" w:color="auto"/>
              <w:bottom w:val="single" w:sz="18" w:space="0" w:color="auto"/>
            </w:tcBorders>
            <w:shd w:val="clear" w:color="auto" w:fill="auto"/>
            <w:vAlign w:val="center"/>
          </w:tcPr>
          <w:p w14:paraId="682E9C4A" w14:textId="77777777" w:rsidR="00967BB9" w:rsidRPr="00F31969"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Ansi="Cambria Math" w:hint="eastAsia"/>
                      </w:rPr>
                      <m:t>10</m:t>
                    </m:r>
                  </m:sub>
                </m:sSub>
              </m:oMath>
            </m:oMathPara>
          </w:p>
        </w:tc>
        <w:tc>
          <w:tcPr>
            <w:tcW w:w="774" w:type="dxa"/>
            <w:tcBorders>
              <w:top w:val="single" w:sz="18" w:space="0" w:color="auto"/>
              <w:bottom w:val="single" w:sz="18" w:space="0" w:color="auto"/>
            </w:tcBorders>
            <w:vAlign w:val="center"/>
          </w:tcPr>
          <w:p w14:paraId="5F2EAB1B" w14:textId="77777777" w:rsidR="00967BB9" w:rsidRPr="00F31969"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int="eastAsia"/>
                      </w:rPr>
                      <m:t>11</m:t>
                    </m:r>
                  </m:sub>
                </m:sSub>
              </m:oMath>
            </m:oMathPara>
          </w:p>
        </w:tc>
      </w:tr>
      <w:tr w:rsidR="00967BB9" w:rsidRPr="00F31969" w14:paraId="207C66D0" w14:textId="77777777" w:rsidTr="00FF57BB">
        <w:trPr>
          <w:trHeight w:val="454"/>
        </w:trPr>
        <w:tc>
          <w:tcPr>
            <w:cnfStyle w:val="001000000000" w:firstRow="0" w:lastRow="0" w:firstColumn="1" w:lastColumn="0" w:oddVBand="0" w:evenVBand="0" w:oddHBand="0" w:evenHBand="0" w:firstRowFirstColumn="0" w:firstRowLastColumn="0" w:lastRowFirstColumn="0" w:lastRowLastColumn="0"/>
            <w:tcW w:w="686" w:type="dxa"/>
            <w:vAlign w:val="center"/>
          </w:tcPr>
          <w:p w14:paraId="3AF89A23" w14:textId="1C4E4E3E" w:rsidR="00967BB9" w:rsidRPr="00F31969" w:rsidRDefault="00967BB9" w:rsidP="00855546">
            <w:pPr>
              <w:pStyle w:val="ab"/>
              <w:jc w:val="center"/>
              <w:rPr>
                <w:b w:val="0"/>
                <w:bCs w:val="0"/>
                <w:color w:val="000000" w:themeColor="text1"/>
              </w:rPr>
            </w:pPr>
            <w:r w:rsidRPr="00F31969">
              <w:rPr>
                <w:rFonts w:hint="eastAsia"/>
                <w:b w:val="0"/>
                <w:bCs w:val="0"/>
                <w:color w:val="000000" w:themeColor="text1"/>
              </w:rPr>
              <w:t>0</w:t>
            </w:r>
            <w:r w:rsidR="006C3143" w:rsidRPr="000E07F3">
              <w:t>˚</w:t>
            </w:r>
          </w:p>
        </w:tc>
        <w:tc>
          <w:tcPr>
            <w:tcW w:w="707" w:type="dxa"/>
            <w:vAlign w:val="center"/>
          </w:tcPr>
          <w:p w14:paraId="6E3DFA24" w14:textId="57CC2836" w:rsidR="00967BB9" w:rsidRPr="00F31969" w:rsidRDefault="00967BB9"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F31969">
              <w:rPr>
                <w:rFonts w:hint="eastAsia"/>
                <w:color w:val="000000" w:themeColor="text1"/>
              </w:rPr>
              <w:t>16</w:t>
            </w:r>
            <w:r w:rsidR="00FF57BB">
              <w:rPr>
                <w:rFonts w:hint="eastAsia"/>
                <w:color w:val="000000" w:themeColor="text1"/>
              </w:rPr>
              <w:t>.</w:t>
            </w:r>
            <w:r w:rsidRPr="00F31969">
              <w:rPr>
                <w:rFonts w:hint="eastAsia"/>
                <w:color w:val="000000" w:themeColor="text1"/>
              </w:rPr>
              <w:t>5</w:t>
            </w:r>
            <w:r w:rsidR="006C3143" w:rsidRPr="000E07F3">
              <w:t>˚</w:t>
            </w:r>
          </w:p>
        </w:tc>
        <w:tc>
          <w:tcPr>
            <w:tcW w:w="722" w:type="dxa"/>
            <w:vAlign w:val="center"/>
          </w:tcPr>
          <w:p w14:paraId="5AB23794" w14:textId="723D8466" w:rsidR="00967BB9" w:rsidRPr="00F31969" w:rsidRDefault="00967BB9"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F31969">
              <w:rPr>
                <w:rFonts w:hint="eastAsia"/>
                <w:color w:val="000000" w:themeColor="text1"/>
              </w:rPr>
              <w:t>32.5</w:t>
            </w:r>
            <w:r w:rsidR="006C3143" w:rsidRPr="000E07F3">
              <w:t>˚</w:t>
            </w:r>
          </w:p>
        </w:tc>
        <w:tc>
          <w:tcPr>
            <w:tcW w:w="688" w:type="dxa"/>
            <w:vAlign w:val="center"/>
          </w:tcPr>
          <w:p w14:paraId="020B1664" w14:textId="3D0D1FA9" w:rsidR="00967BB9" w:rsidRPr="00F31969" w:rsidRDefault="00967BB9"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F31969">
              <w:rPr>
                <w:rFonts w:hint="eastAsia"/>
                <w:color w:val="000000" w:themeColor="text1"/>
              </w:rPr>
              <w:t>49</w:t>
            </w:r>
            <w:r w:rsidR="006C3143" w:rsidRPr="000E07F3">
              <w:t>˚</w:t>
            </w:r>
          </w:p>
        </w:tc>
        <w:tc>
          <w:tcPr>
            <w:tcW w:w="722" w:type="dxa"/>
            <w:vAlign w:val="center"/>
          </w:tcPr>
          <w:p w14:paraId="7E66A3D6" w14:textId="3B8471BC" w:rsidR="00967BB9" w:rsidRPr="00F31969" w:rsidRDefault="00967BB9"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F31969">
              <w:rPr>
                <w:rFonts w:hint="eastAsia"/>
                <w:color w:val="000000" w:themeColor="text1"/>
              </w:rPr>
              <w:t>65.5</w:t>
            </w:r>
            <w:r w:rsidR="006C3143" w:rsidRPr="000E07F3">
              <w:t>˚</w:t>
            </w:r>
          </w:p>
        </w:tc>
        <w:tc>
          <w:tcPr>
            <w:tcW w:w="688" w:type="dxa"/>
            <w:vAlign w:val="center"/>
          </w:tcPr>
          <w:p w14:paraId="42A83AB6" w14:textId="630BFCE1" w:rsidR="00967BB9" w:rsidRPr="00F31969" w:rsidRDefault="00967BB9"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F31969">
              <w:rPr>
                <w:rFonts w:hint="eastAsia"/>
                <w:color w:val="000000" w:themeColor="text1"/>
              </w:rPr>
              <w:t>82</w:t>
            </w:r>
            <w:r w:rsidR="006C3143" w:rsidRPr="000E07F3">
              <w:t>˚</w:t>
            </w:r>
          </w:p>
        </w:tc>
        <w:tc>
          <w:tcPr>
            <w:tcW w:w="688" w:type="dxa"/>
            <w:vAlign w:val="center"/>
          </w:tcPr>
          <w:p w14:paraId="4AE12D29" w14:textId="5DF13DCC" w:rsidR="00967BB9" w:rsidRPr="00F31969" w:rsidRDefault="00967BB9"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F31969">
              <w:rPr>
                <w:rFonts w:hint="eastAsia"/>
                <w:color w:val="000000" w:themeColor="text1"/>
              </w:rPr>
              <w:t>98</w:t>
            </w:r>
            <w:r w:rsidR="006C3143" w:rsidRPr="000E07F3">
              <w:t>˚</w:t>
            </w:r>
          </w:p>
        </w:tc>
        <w:tc>
          <w:tcPr>
            <w:tcW w:w="774" w:type="dxa"/>
            <w:vAlign w:val="center"/>
          </w:tcPr>
          <w:p w14:paraId="3B8E5DF4" w14:textId="0ADC90D5" w:rsidR="00967BB9" w:rsidRPr="00F31969" w:rsidRDefault="00967BB9"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F31969">
              <w:rPr>
                <w:rFonts w:hint="eastAsia"/>
                <w:color w:val="000000" w:themeColor="text1"/>
              </w:rPr>
              <w:t>114.5</w:t>
            </w:r>
            <w:r w:rsidR="006C3143" w:rsidRPr="000E07F3">
              <w:t>˚</w:t>
            </w:r>
          </w:p>
        </w:tc>
        <w:tc>
          <w:tcPr>
            <w:tcW w:w="703" w:type="dxa"/>
            <w:vAlign w:val="center"/>
          </w:tcPr>
          <w:p w14:paraId="5FB72E3C" w14:textId="4AACE710" w:rsidR="00967BB9" w:rsidRPr="00F31969" w:rsidRDefault="00967BB9"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F31969">
              <w:rPr>
                <w:rFonts w:hint="eastAsia"/>
                <w:color w:val="000000" w:themeColor="text1"/>
              </w:rPr>
              <w:t>131</w:t>
            </w:r>
            <w:r w:rsidR="006C3143" w:rsidRPr="000E07F3">
              <w:t>˚</w:t>
            </w:r>
          </w:p>
        </w:tc>
        <w:tc>
          <w:tcPr>
            <w:tcW w:w="774" w:type="dxa"/>
            <w:vAlign w:val="center"/>
          </w:tcPr>
          <w:p w14:paraId="11759069" w14:textId="662926AE" w:rsidR="00967BB9" w:rsidRPr="00F31969" w:rsidRDefault="00967BB9"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F31969">
              <w:rPr>
                <w:rFonts w:hint="eastAsia"/>
                <w:color w:val="000000" w:themeColor="text1"/>
              </w:rPr>
              <w:t>147.5</w:t>
            </w:r>
            <w:r w:rsidR="006C3143" w:rsidRPr="000E07F3">
              <w:t>˚</w:t>
            </w:r>
          </w:p>
        </w:tc>
        <w:tc>
          <w:tcPr>
            <w:tcW w:w="774" w:type="dxa"/>
            <w:vAlign w:val="center"/>
          </w:tcPr>
          <w:p w14:paraId="6631D31A" w14:textId="53BDC131" w:rsidR="00967BB9" w:rsidRPr="00F31969" w:rsidRDefault="00967BB9"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F31969">
              <w:rPr>
                <w:rFonts w:hint="eastAsia"/>
                <w:color w:val="000000" w:themeColor="text1"/>
              </w:rPr>
              <w:t>163.5</w:t>
            </w:r>
            <w:r w:rsidR="006C3143" w:rsidRPr="000E07F3">
              <w:t>˚</w:t>
            </w:r>
          </w:p>
        </w:tc>
      </w:tr>
    </w:tbl>
    <w:p w14:paraId="5F80EF49" w14:textId="77777777" w:rsidR="00967BB9" w:rsidRPr="00F31969" w:rsidRDefault="00967BB9" w:rsidP="00967BB9">
      <w:pPr>
        <w:ind w:firstLineChars="0" w:firstLine="0"/>
        <w:rPr>
          <w:sz w:val="2"/>
          <w:szCs w:val="6"/>
        </w:rPr>
      </w:pPr>
    </w:p>
    <w:tbl>
      <w:tblPr>
        <w:tblStyle w:val="110"/>
        <w:tblW w:w="0" w:type="auto"/>
        <w:tblLook w:val="04A0" w:firstRow="1" w:lastRow="0" w:firstColumn="1" w:lastColumn="0" w:noHBand="0" w:noVBand="1"/>
      </w:tblPr>
      <w:tblGrid>
        <w:gridCol w:w="655"/>
        <w:gridCol w:w="774"/>
        <w:gridCol w:w="774"/>
        <w:gridCol w:w="656"/>
        <w:gridCol w:w="774"/>
        <w:gridCol w:w="657"/>
        <w:gridCol w:w="657"/>
        <w:gridCol w:w="774"/>
        <w:gridCol w:w="657"/>
        <w:gridCol w:w="774"/>
        <w:gridCol w:w="774"/>
      </w:tblGrid>
      <w:tr w:rsidR="006C3143" w:rsidRPr="00225097" w14:paraId="2EA85784" w14:textId="77777777" w:rsidTr="00855546">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741" w:type="dxa"/>
            <w:tcBorders>
              <w:top w:val="single" w:sz="18" w:space="0" w:color="auto"/>
              <w:bottom w:val="single" w:sz="18" w:space="0" w:color="auto"/>
            </w:tcBorders>
            <w:shd w:val="clear" w:color="auto" w:fill="auto"/>
            <w:vAlign w:val="center"/>
          </w:tcPr>
          <w:p w14:paraId="7068A66C" w14:textId="77777777" w:rsidR="00967BB9" w:rsidRPr="00225097" w:rsidRDefault="00000000" w:rsidP="00855546">
            <w:pPr>
              <w:pStyle w:val="ab"/>
              <w:ind w:firstLine="200"/>
              <w:jc w:val="center"/>
              <w:rPr>
                <w:rFonts w:hAnsi="바탕체"/>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int="eastAsia"/>
                      </w:rPr>
                      <m:t>12</m:t>
                    </m:r>
                  </m:sub>
                </m:sSub>
              </m:oMath>
            </m:oMathPara>
          </w:p>
        </w:tc>
        <w:tc>
          <w:tcPr>
            <w:tcW w:w="741" w:type="dxa"/>
            <w:tcBorders>
              <w:top w:val="single" w:sz="18" w:space="0" w:color="auto"/>
              <w:bottom w:val="single" w:sz="18" w:space="0" w:color="auto"/>
            </w:tcBorders>
            <w:shd w:val="clear" w:color="auto" w:fill="auto"/>
            <w:vAlign w:val="center"/>
          </w:tcPr>
          <w:p w14:paraId="79C57471" w14:textId="77777777" w:rsidR="00967BB9"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Ansi="Cambria Math" w:hint="eastAsia"/>
                      </w:rPr>
                      <m:t>13</m:t>
                    </m:r>
                  </m:sub>
                </m:sSub>
              </m:oMath>
            </m:oMathPara>
          </w:p>
        </w:tc>
        <w:tc>
          <w:tcPr>
            <w:tcW w:w="741" w:type="dxa"/>
            <w:tcBorders>
              <w:top w:val="single" w:sz="18" w:space="0" w:color="auto"/>
              <w:bottom w:val="single" w:sz="18" w:space="0" w:color="auto"/>
            </w:tcBorders>
            <w:vAlign w:val="center"/>
          </w:tcPr>
          <w:p w14:paraId="271112F5" w14:textId="77777777" w:rsidR="00967BB9"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Ansi="Cambria Math" w:hint="eastAsia"/>
                      </w:rPr>
                      <m:t>14</m:t>
                    </m:r>
                  </m:sub>
                </m:sSub>
              </m:oMath>
            </m:oMathPara>
          </w:p>
        </w:tc>
        <w:tc>
          <w:tcPr>
            <w:tcW w:w="741" w:type="dxa"/>
            <w:tcBorders>
              <w:top w:val="single" w:sz="18" w:space="0" w:color="auto"/>
              <w:bottom w:val="single" w:sz="18" w:space="0" w:color="auto"/>
            </w:tcBorders>
            <w:shd w:val="clear" w:color="auto" w:fill="auto"/>
            <w:vAlign w:val="center"/>
          </w:tcPr>
          <w:p w14:paraId="5510F6E0" w14:textId="77777777" w:rsidR="00967BB9"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Ansi="Cambria Math" w:hint="eastAsia"/>
                      </w:rPr>
                      <m:t>15</m:t>
                    </m:r>
                  </m:sub>
                </m:sSub>
              </m:oMath>
            </m:oMathPara>
          </w:p>
        </w:tc>
        <w:tc>
          <w:tcPr>
            <w:tcW w:w="741" w:type="dxa"/>
            <w:tcBorders>
              <w:top w:val="single" w:sz="18" w:space="0" w:color="auto"/>
              <w:bottom w:val="single" w:sz="18" w:space="0" w:color="auto"/>
            </w:tcBorders>
            <w:vAlign w:val="center"/>
          </w:tcPr>
          <w:p w14:paraId="06DBE039" w14:textId="77777777" w:rsidR="00967BB9"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Ansi="Cambria Math" w:hint="eastAsia"/>
                      </w:rPr>
                      <m:t>16</m:t>
                    </m:r>
                  </m:sub>
                </m:sSub>
              </m:oMath>
            </m:oMathPara>
          </w:p>
        </w:tc>
        <w:tc>
          <w:tcPr>
            <w:tcW w:w="741" w:type="dxa"/>
            <w:tcBorders>
              <w:top w:val="single" w:sz="18" w:space="0" w:color="auto"/>
              <w:bottom w:val="single" w:sz="18" w:space="0" w:color="auto"/>
            </w:tcBorders>
            <w:vAlign w:val="center"/>
          </w:tcPr>
          <w:p w14:paraId="3C358CF3" w14:textId="77777777" w:rsidR="00967BB9"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Ansi="Cambria Math" w:hint="eastAsia"/>
                      </w:rPr>
                      <m:t>17</m:t>
                    </m:r>
                  </m:sub>
                </m:sSub>
              </m:oMath>
            </m:oMathPara>
          </w:p>
        </w:tc>
        <w:tc>
          <w:tcPr>
            <w:tcW w:w="741" w:type="dxa"/>
            <w:tcBorders>
              <w:top w:val="single" w:sz="18" w:space="0" w:color="auto"/>
              <w:bottom w:val="single" w:sz="18" w:space="0" w:color="auto"/>
            </w:tcBorders>
            <w:vAlign w:val="center"/>
          </w:tcPr>
          <w:p w14:paraId="6D6D207D" w14:textId="77777777" w:rsidR="00967BB9"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Ansi="Cambria Math" w:hint="eastAsia"/>
                      </w:rPr>
                      <m:t>18</m:t>
                    </m:r>
                  </m:sub>
                </m:sSub>
              </m:oMath>
            </m:oMathPara>
          </w:p>
        </w:tc>
        <w:tc>
          <w:tcPr>
            <w:tcW w:w="741" w:type="dxa"/>
            <w:tcBorders>
              <w:top w:val="single" w:sz="18" w:space="0" w:color="auto"/>
              <w:bottom w:val="single" w:sz="18" w:space="0" w:color="auto"/>
            </w:tcBorders>
            <w:vAlign w:val="center"/>
          </w:tcPr>
          <w:p w14:paraId="0E844FED" w14:textId="77777777" w:rsidR="00967BB9"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int="eastAsia"/>
                      </w:rPr>
                      <m:t>19</m:t>
                    </m:r>
                  </m:sub>
                </m:sSub>
              </m:oMath>
            </m:oMathPara>
          </w:p>
        </w:tc>
        <w:tc>
          <w:tcPr>
            <w:tcW w:w="741" w:type="dxa"/>
            <w:tcBorders>
              <w:top w:val="single" w:sz="18" w:space="0" w:color="auto"/>
              <w:bottom w:val="single" w:sz="18" w:space="0" w:color="auto"/>
            </w:tcBorders>
            <w:shd w:val="clear" w:color="auto" w:fill="auto"/>
            <w:vAlign w:val="center"/>
          </w:tcPr>
          <w:p w14:paraId="04FAFBF6" w14:textId="77777777" w:rsidR="00967BB9"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Ansi="Cambria Math" w:hint="eastAsia"/>
                      </w:rPr>
                      <m:t>20</m:t>
                    </m:r>
                  </m:sub>
                </m:sSub>
              </m:oMath>
            </m:oMathPara>
          </w:p>
        </w:tc>
        <w:tc>
          <w:tcPr>
            <w:tcW w:w="741" w:type="dxa"/>
            <w:tcBorders>
              <w:top w:val="single" w:sz="18" w:space="0" w:color="auto"/>
              <w:bottom w:val="single" w:sz="18" w:space="0" w:color="auto"/>
            </w:tcBorders>
            <w:shd w:val="clear" w:color="auto" w:fill="auto"/>
            <w:vAlign w:val="center"/>
          </w:tcPr>
          <w:p w14:paraId="2BA0BD12" w14:textId="77777777" w:rsidR="00967BB9"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Ansi="Cambria Math" w:hint="eastAsia"/>
                      </w:rPr>
                      <m:t>21</m:t>
                    </m:r>
                  </m:sub>
                </m:sSub>
              </m:oMath>
            </m:oMathPara>
          </w:p>
        </w:tc>
        <w:tc>
          <w:tcPr>
            <w:tcW w:w="742" w:type="dxa"/>
            <w:tcBorders>
              <w:top w:val="single" w:sz="18" w:space="0" w:color="auto"/>
              <w:bottom w:val="single" w:sz="18" w:space="0" w:color="auto"/>
            </w:tcBorders>
            <w:vAlign w:val="center"/>
          </w:tcPr>
          <w:p w14:paraId="508237ED" w14:textId="77777777" w:rsidR="00967BB9"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
                        <w:iCs/>
                      </w:rPr>
                    </m:ctrlPr>
                  </m:sSubPr>
                  <m:e>
                    <m:r>
                      <m:rPr>
                        <m:sty m:val="bi"/>
                      </m:rPr>
                      <w:rPr>
                        <w:rFonts w:ascii="Cambria Math" w:hAnsi="Cambria Math"/>
                      </w:rPr>
                      <m:t>Ω</m:t>
                    </m:r>
                  </m:e>
                  <m:sub>
                    <m:r>
                      <m:rPr>
                        <m:sty m:val="bi"/>
                      </m:rPr>
                      <w:rPr>
                        <w:rFonts w:ascii="Cambria Math" w:hint="eastAsia"/>
                      </w:rPr>
                      <m:t>22</m:t>
                    </m:r>
                  </m:sub>
                </m:sSub>
              </m:oMath>
            </m:oMathPara>
          </w:p>
        </w:tc>
      </w:tr>
      <w:tr w:rsidR="00967BB9" w:rsidRPr="00225097" w14:paraId="739B67B5" w14:textId="77777777" w:rsidTr="00855546">
        <w:trPr>
          <w:trHeight w:val="454"/>
        </w:trPr>
        <w:tc>
          <w:tcPr>
            <w:cnfStyle w:val="001000000000" w:firstRow="0" w:lastRow="0" w:firstColumn="1" w:lastColumn="0" w:oddVBand="0" w:evenVBand="0" w:oddHBand="0" w:evenHBand="0" w:firstRowFirstColumn="0" w:firstRowLastColumn="0" w:lastRowFirstColumn="0" w:lastRowLastColumn="0"/>
            <w:tcW w:w="741" w:type="dxa"/>
            <w:vAlign w:val="center"/>
          </w:tcPr>
          <w:p w14:paraId="0B322352" w14:textId="1E4FEB81" w:rsidR="00967BB9" w:rsidRDefault="00967BB9" w:rsidP="00855546">
            <w:pPr>
              <w:pStyle w:val="ab"/>
              <w:jc w:val="center"/>
              <w:rPr>
                <w:rFonts w:hAnsi="바탕체"/>
                <w:b w:val="0"/>
                <w:bCs w:val="0"/>
                <w:color w:val="000000" w:themeColor="text1"/>
              </w:rPr>
            </w:pPr>
            <w:r>
              <w:rPr>
                <w:rFonts w:hAnsi="바탕체" w:hint="eastAsia"/>
                <w:b w:val="0"/>
                <w:bCs w:val="0"/>
                <w:color w:val="000000" w:themeColor="text1"/>
              </w:rPr>
              <w:t>180</w:t>
            </w:r>
            <w:r w:rsidR="006C3143" w:rsidRPr="000E07F3">
              <w:t>˚</w:t>
            </w:r>
          </w:p>
        </w:tc>
        <w:tc>
          <w:tcPr>
            <w:tcW w:w="741" w:type="dxa"/>
            <w:vAlign w:val="center"/>
          </w:tcPr>
          <w:p w14:paraId="1D81B564" w14:textId="5FD1AA18" w:rsidR="00967BB9" w:rsidRDefault="00967BB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196.5</w:t>
            </w:r>
            <w:r w:rsidR="006C3143" w:rsidRPr="000E07F3">
              <w:t>˚</w:t>
            </w:r>
          </w:p>
        </w:tc>
        <w:tc>
          <w:tcPr>
            <w:tcW w:w="741" w:type="dxa"/>
            <w:vAlign w:val="center"/>
          </w:tcPr>
          <w:p w14:paraId="14188470" w14:textId="4595BBB1" w:rsidR="00967BB9" w:rsidRDefault="00967BB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212.5</w:t>
            </w:r>
            <w:r w:rsidR="006C3143" w:rsidRPr="000E07F3">
              <w:t>˚</w:t>
            </w:r>
          </w:p>
        </w:tc>
        <w:tc>
          <w:tcPr>
            <w:tcW w:w="741" w:type="dxa"/>
            <w:vAlign w:val="center"/>
          </w:tcPr>
          <w:p w14:paraId="0B9D7EA1" w14:textId="6177A22E" w:rsidR="00967BB9" w:rsidRDefault="00967BB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229</w:t>
            </w:r>
            <w:r w:rsidR="006C3143" w:rsidRPr="000E07F3">
              <w:t>˚</w:t>
            </w:r>
          </w:p>
        </w:tc>
        <w:tc>
          <w:tcPr>
            <w:tcW w:w="741" w:type="dxa"/>
            <w:vAlign w:val="center"/>
          </w:tcPr>
          <w:p w14:paraId="340F93F9" w14:textId="414DD1D5" w:rsidR="00967BB9" w:rsidRDefault="00967BB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245.5</w:t>
            </w:r>
            <w:r w:rsidR="006C3143" w:rsidRPr="000E07F3">
              <w:t>˚</w:t>
            </w:r>
          </w:p>
        </w:tc>
        <w:tc>
          <w:tcPr>
            <w:tcW w:w="741" w:type="dxa"/>
            <w:vAlign w:val="center"/>
          </w:tcPr>
          <w:p w14:paraId="54AC74BF" w14:textId="7323D922" w:rsidR="00967BB9" w:rsidRDefault="00967BB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262</w:t>
            </w:r>
            <w:r w:rsidR="006C3143" w:rsidRPr="000E07F3">
              <w:t>˚</w:t>
            </w:r>
          </w:p>
        </w:tc>
        <w:tc>
          <w:tcPr>
            <w:tcW w:w="741" w:type="dxa"/>
            <w:vAlign w:val="center"/>
          </w:tcPr>
          <w:p w14:paraId="7707B38D" w14:textId="54704C16" w:rsidR="00967BB9" w:rsidRDefault="00967BB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278</w:t>
            </w:r>
            <w:r w:rsidR="006C3143" w:rsidRPr="000E07F3">
              <w:t>˚</w:t>
            </w:r>
          </w:p>
        </w:tc>
        <w:tc>
          <w:tcPr>
            <w:tcW w:w="741" w:type="dxa"/>
            <w:vAlign w:val="center"/>
          </w:tcPr>
          <w:p w14:paraId="7D802533" w14:textId="4CFB015E" w:rsidR="00967BB9" w:rsidRDefault="00967BB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294.5</w:t>
            </w:r>
            <w:r w:rsidR="006C3143" w:rsidRPr="000E07F3">
              <w:t>˚</w:t>
            </w:r>
          </w:p>
        </w:tc>
        <w:tc>
          <w:tcPr>
            <w:tcW w:w="741" w:type="dxa"/>
            <w:vAlign w:val="center"/>
          </w:tcPr>
          <w:p w14:paraId="382014D5" w14:textId="3696A9C0" w:rsidR="00967BB9" w:rsidRDefault="00967BB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311</w:t>
            </w:r>
            <w:r w:rsidR="006C3143" w:rsidRPr="000E07F3">
              <w:t>˚</w:t>
            </w:r>
          </w:p>
        </w:tc>
        <w:tc>
          <w:tcPr>
            <w:tcW w:w="741" w:type="dxa"/>
            <w:vAlign w:val="center"/>
          </w:tcPr>
          <w:p w14:paraId="41CBFA3C" w14:textId="2AF93C9A" w:rsidR="00967BB9" w:rsidRDefault="00967BB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327.5</w:t>
            </w:r>
            <w:r w:rsidR="006C3143" w:rsidRPr="000E07F3">
              <w:t>˚</w:t>
            </w:r>
          </w:p>
        </w:tc>
        <w:tc>
          <w:tcPr>
            <w:tcW w:w="742" w:type="dxa"/>
            <w:vAlign w:val="center"/>
          </w:tcPr>
          <w:p w14:paraId="494B94E1" w14:textId="68AC099A" w:rsidR="00967BB9" w:rsidRDefault="00967BB9" w:rsidP="00967BB9">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343.5</w:t>
            </w:r>
            <w:r w:rsidR="006C3143" w:rsidRPr="000E07F3">
              <w:t>˚</w:t>
            </w:r>
          </w:p>
        </w:tc>
      </w:tr>
    </w:tbl>
    <w:p w14:paraId="42BAB63E" w14:textId="1F70E4C3" w:rsidR="00963A63" w:rsidRDefault="00E95B10" w:rsidP="00770A51">
      <w:pPr>
        <w:pStyle w:val="3"/>
      </w:pPr>
      <w:r>
        <w:rPr>
          <w:rFonts w:hAnsiTheme="minorHAnsi" w:hint="eastAsia"/>
        </w:rPr>
        <w:lastRenderedPageBreak/>
        <w:t xml:space="preserve"> </w:t>
      </w:r>
      <m:oMath>
        <m:sSub>
          <m:sSubPr>
            <m:ctrlPr>
              <w:rPr>
                <w:rFonts w:ascii="Cambria Math" w:hAnsi="Cambria Math"/>
              </w:rPr>
            </m:ctrlPr>
          </m:sSubPr>
          <m:e>
            <m:r>
              <m:rPr>
                <m:sty m:val="bi"/>
              </m:rPr>
              <w:rPr>
                <w:rFonts w:ascii="Cambria Math" w:hAnsi="Cambria Math" w:hint="eastAsia"/>
              </w:rPr>
              <m:t>M</m:t>
            </m:r>
          </m:e>
          <m:sub>
            <m:r>
              <m:rPr>
                <m:sty m:val="bi"/>
              </m:rPr>
              <w:rPr>
                <w:rFonts w:ascii="Cambria Math" w:hAnsi="Cambria Math"/>
              </w:rPr>
              <m:t>k</m:t>
            </m:r>
          </m:sub>
        </m:sSub>
      </m:oMath>
      <w:r w:rsidR="00963A63">
        <w:rPr>
          <w:rFonts w:hint="eastAsia"/>
        </w:rPr>
        <w:t>의 배</w:t>
      </w:r>
      <w:r w:rsidR="00F3439C">
        <w:rPr>
          <w:rFonts w:hint="eastAsia"/>
        </w:rPr>
        <w:t>치</w:t>
      </w:r>
    </w:p>
    <w:p w14:paraId="2267B140" w14:textId="760E0EE4" w:rsidR="003143F5" w:rsidRDefault="00963A63" w:rsidP="005C51F0">
      <w:pPr>
        <w:ind w:firstLine="200"/>
      </w:pPr>
      <w:r w:rsidRPr="00963A63">
        <w:rPr>
          <w:rFonts w:hint="eastAsia"/>
        </w:rPr>
        <w:t>마지막으로</w:t>
      </w:r>
      <w:r w:rsidRPr="00963A63">
        <w:t xml:space="preserve"> 4.2.2절에서 계산한 </w:t>
      </w:r>
      <m:oMath>
        <m:sSub>
          <m:sSubPr>
            <m:ctrlPr>
              <w:rPr>
                <w:rFonts w:ascii="Cambria Math" w:hAnsi="Cambria Math"/>
                <w:i/>
              </w:rPr>
            </m:ctrlPr>
          </m:sSubPr>
          <m:e>
            <m:r>
              <w:rPr>
                <w:rFonts w:ascii="Cambria Math" w:hAnsi="Cambria Math"/>
              </w:rPr>
              <m:t>Ω</m:t>
            </m:r>
          </m:e>
          <m:sub>
            <m:r>
              <w:rPr>
                <w:rFonts w:ascii="Cambria Math" w:hAnsi="Cambria Math"/>
              </w:rPr>
              <m:t>k</m:t>
            </m:r>
          </m:sub>
        </m:sSub>
      </m:oMath>
      <w:r w:rsidRPr="00963A63">
        <w:t xml:space="preserve">를 바탕으로 </w:t>
      </w:r>
      <m:oMath>
        <m:sSub>
          <m:sSubPr>
            <m:ctrlPr>
              <w:rPr>
                <w:rFonts w:ascii="Cambria Math" w:hAnsi="Cambria Math"/>
                <w:i/>
              </w:rPr>
            </m:ctrlPr>
          </m:sSubPr>
          <m:e>
            <m:r>
              <w:rPr>
                <w:rFonts w:ascii="Cambria Math" w:hAnsi="Cambria Math"/>
              </w:rPr>
              <m:t>M</m:t>
            </m:r>
          </m:e>
          <m:sub>
            <m:r>
              <w:rPr>
                <w:rFonts w:ascii="Cambria Math" w:hAnsi="Cambria Math"/>
              </w:rPr>
              <m:t>k</m:t>
            </m:r>
          </m:sub>
        </m:sSub>
      </m:oMath>
      <w:r w:rsidRPr="00963A63">
        <w:t>를 계산하면 모든 위성의 궤도 요소가 결정된다. 이 과정에 앞서, RGT 궤도의 특성에 대해 다시 한번 알아야 할 필요가 있다. RGT 궤도의 한 종류인 Flower Constellation은 여러 개의 작은 인공위성을 결합하여 하나의 군집을 형성하는 위성군으로 궤도가 꽃잎 모양을 형성하였기 때문에 이와 같은 이름이 붙여졌으며, 다음 세 가지</w:t>
      </w:r>
      <w:r w:rsidR="003143F5">
        <w:rPr>
          <w:rFonts w:hint="eastAsia"/>
        </w:rPr>
        <w:t xml:space="preserve"> 규칙은 </w:t>
      </w:r>
      <w:r w:rsidR="003143F5" w:rsidRPr="003143F5">
        <w:t>Mortari</w:t>
      </w:r>
      <w:r w:rsidR="003C4CED">
        <w:rPr>
          <w:rFonts w:hint="eastAsia"/>
        </w:rPr>
        <w:t>(</w:t>
      </w:r>
      <w:r w:rsidR="003143F5">
        <w:rPr>
          <w:rFonts w:hint="eastAsia"/>
        </w:rPr>
        <w:t>2013)에서 참고한</w:t>
      </w:r>
      <w:r w:rsidRPr="00963A63">
        <w:t xml:space="preserve"> Flower Constellation의 특징이다.</w:t>
      </w:r>
      <w:r w:rsidR="003143F5">
        <w:rPr>
          <w:rFonts w:hint="eastAsia"/>
        </w:rPr>
        <w:t xml:space="preserve"> </w:t>
      </w:r>
    </w:p>
    <w:p w14:paraId="38454DE4" w14:textId="77777777" w:rsidR="003143F5" w:rsidRPr="00E95B10" w:rsidRDefault="003143F5" w:rsidP="003143F5">
      <w:pPr>
        <w:pStyle w:val="a3"/>
        <w:numPr>
          <w:ilvl w:val="0"/>
          <w:numId w:val="14"/>
        </w:numPr>
        <w:ind w:leftChars="0" w:firstLineChars="0"/>
        <w:rPr>
          <w:b/>
          <w:bCs/>
        </w:rPr>
      </w:pPr>
      <w:r w:rsidRPr="00E95B10">
        <w:rPr>
          <w:b/>
          <w:bCs/>
        </w:rPr>
        <w:t>각 위성의 궤도 주기는 회전 주기의 유리수 배수이다.</w:t>
      </w:r>
      <w:r w:rsidRPr="00E95B10">
        <w:rPr>
          <w:rFonts w:hint="eastAsia"/>
          <w:b/>
          <w:bCs/>
        </w:rPr>
        <w:t xml:space="preserve"> </w:t>
      </w:r>
    </w:p>
    <w:p w14:paraId="55C9E637" w14:textId="1EA3EA95" w:rsidR="003143F5" w:rsidRPr="00E95B10" w:rsidRDefault="003143F5" w:rsidP="003143F5">
      <w:pPr>
        <w:pStyle w:val="a3"/>
        <w:numPr>
          <w:ilvl w:val="0"/>
          <w:numId w:val="14"/>
        </w:numPr>
        <w:ind w:leftChars="0" w:firstLineChars="0"/>
        <w:rPr>
          <w:b/>
          <w:bCs/>
        </w:rPr>
      </w:pPr>
      <w:r w:rsidRPr="00E95B10">
        <w:rPr>
          <w:rFonts w:hint="eastAsia"/>
          <w:b/>
          <w:bCs/>
        </w:rPr>
        <w:t>궤도</w:t>
      </w:r>
      <w:r w:rsidRPr="00E95B10">
        <w:rPr>
          <w:b/>
          <w:bCs/>
        </w:rPr>
        <w:t xml:space="preserve"> 요소 중 </w:t>
      </w:r>
      <m:oMath>
        <m:r>
          <m:rPr>
            <m:sty m:val="bi"/>
          </m:rPr>
          <w:rPr>
            <w:rFonts w:ascii="Cambria Math" w:hAnsi="Cambria Math" w:hint="eastAsia"/>
          </w:rPr>
          <m:t>a,</m:t>
        </m:r>
        <m:r>
          <m:rPr>
            <m:sty m:val="bi"/>
          </m:rPr>
          <w:rPr>
            <w:rFonts w:ascii="Cambria Math" w:hAnsi="Cambria Math"/>
          </w:rPr>
          <m:t xml:space="preserve"> </m:t>
        </m:r>
        <m:r>
          <m:rPr>
            <m:sty m:val="bi"/>
          </m:rPr>
          <w:rPr>
            <w:rFonts w:ascii="Cambria Math" w:hAnsi="Cambria Math" w:hint="eastAsia"/>
          </w:rPr>
          <m:t>e,</m:t>
        </m:r>
        <m:r>
          <m:rPr>
            <m:sty m:val="bi"/>
          </m:rPr>
          <w:rPr>
            <w:rFonts w:ascii="Cambria Math" w:hAnsi="Cambria Math"/>
          </w:rPr>
          <m:t xml:space="preserve"> </m:t>
        </m:r>
        <m:r>
          <m:rPr>
            <m:sty m:val="bi"/>
          </m:rPr>
          <w:rPr>
            <w:rFonts w:ascii="Cambria Math" w:hAnsi="Cambria Math" w:hint="eastAsia"/>
          </w:rPr>
          <m:t>i,</m:t>
        </m:r>
        <m:r>
          <m:rPr>
            <m:sty m:val="bi"/>
          </m:rPr>
          <w:rPr>
            <w:rFonts w:ascii="Cambria Math" w:hAnsi="Cambria Math"/>
          </w:rPr>
          <m:t xml:space="preserve"> ω</m:t>
        </m:r>
      </m:oMath>
      <w:r w:rsidRPr="00E95B10">
        <w:rPr>
          <w:b/>
          <w:bCs/>
        </w:rPr>
        <w:t>는 모든 위성의 궤도에서 동일하다.</w:t>
      </w:r>
    </w:p>
    <w:p w14:paraId="3D91A346" w14:textId="4D53BC33" w:rsidR="003143F5" w:rsidRPr="00E95B10" w:rsidRDefault="003143F5" w:rsidP="003143F5">
      <w:pPr>
        <w:pStyle w:val="a3"/>
        <w:numPr>
          <w:ilvl w:val="0"/>
          <w:numId w:val="14"/>
        </w:numPr>
        <w:ind w:leftChars="0" w:firstLineChars="0"/>
        <w:rPr>
          <w:b/>
          <w:bCs/>
        </w:rPr>
      </w:pPr>
      <w:r w:rsidRPr="00E95B10">
        <w:rPr>
          <w:rFonts w:hint="eastAsia"/>
          <w:b/>
          <w:bCs/>
        </w:rPr>
        <w:t>모든</w:t>
      </w:r>
      <w:r w:rsidRPr="00E95B10">
        <w:rPr>
          <w:b/>
          <w:bCs/>
        </w:rPr>
        <w:t xml:space="preserve"> 위성의 승교점 적경 </w:t>
      </w:r>
      <m:oMath>
        <m:sSub>
          <m:sSubPr>
            <m:ctrlPr>
              <w:rPr>
                <w:rFonts w:ascii="Cambria Math" w:hAnsi="Cambria Math"/>
                <w:b/>
                <w:bCs/>
                <w:iCs/>
              </w:rPr>
            </m:ctrlPr>
          </m:sSubPr>
          <m:e>
            <m:r>
              <m:rPr>
                <m:sty m:val="bi"/>
              </m:rPr>
              <w:rPr>
                <w:rFonts w:ascii="Cambria Math" w:hAnsi="Cambria Math"/>
              </w:rPr>
              <m:t>Ω</m:t>
            </m:r>
            <m:ctrlPr>
              <w:rPr>
                <w:rFonts w:ascii="Cambria Math" w:hAnsi="Cambria Math"/>
                <w:b/>
                <w:bCs/>
                <w:i/>
                <w:iCs/>
              </w:rPr>
            </m:ctrlPr>
          </m:e>
          <m:sub>
            <m:r>
              <m:rPr>
                <m:sty m:val="bi"/>
              </m:rPr>
              <w:rPr>
                <w:rFonts w:ascii="Cambria Math" w:hAnsi="Cambria Math"/>
              </w:rPr>
              <m:t>k</m:t>
            </m:r>
          </m:sub>
        </m:sSub>
      </m:oMath>
      <w:r w:rsidRPr="00E95B10">
        <w:rPr>
          <w:b/>
          <w:bCs/>
        </w:rPr>
        <w:t xml:space="preserve">과 평균 근점이각 </w:t>
      </w:r>
      <m:oMath>
        <m:sSub>
          <m:sSubPr>
            <m:ctrlPr>
              <w:rPr>
                <w:rFonts w:ascii="Cambria Math" w:hAnsi="Cambria Math"/>
                <w:b/>
                <w:bCs/>
                <w:iCs/>
              </w:rPr>
            </m:ctrlPr>
          </m:sSubPr>
          <m:e>
            <m:r>
              <m:rPr>
                <m:sty m:val="bi"/>
              </m:rPr>
              <w:rPr>
                <w:rFonts w:ascii="Cambria Math" w:hAnsi="Cambria Math" w:hint="eastAsia"/>
              </w:rPr>
              <m:t>M</m:t>
            </m:r>
            <m:ctrlPr>
              <w:rPr>
                <w:rFonts w:ascii="Cambria Math" w:hAnsi="Cambria Math"/>
                <w:b/>
                <w:bCs/>
                <w:i/>
                <w:iCs/>
              </w:rPr>
            </m:ctrlPr>
          </m:e>
          <m:sub>
            <m:r>
              <m:rPr>
                <m:sty m:val="bi"/>
              </m:rPr>
              <w:rPr>
                <w:rFonts w:ascii="Cambria Math" w:hAnsi="Cambria Math"/>
              </w:rPr>
              <m:t>k</m:t>
            </m:r>
          </m:sub>
        </m:sSub>
      </m:oMath>
      <w:r w:rsidRPr="00E95B10">
        <w:rPr>
          <w:b/>
          <w:bCs/>
        </w:rPr>
        <w:t>은 식</w:t>
      </w:r>
      <w:r w:rsidRPr="00E95B10">
        <w:rPr>
          <w:rFonts w:hint="eastAsia"/>
          <w:b/>
          <w:bCs/>
        </w:rPr>
        <w:t xml:space="preserve"> 4.3</w:t>
      </w:r>
      <w:r w:rsidRPr="00E95B10">
        <w:rPr>
          <w:b/>
          <w:bCs/>
        </w:rPr>
        <w:t>을 따른다.</w:t>
      </w:r>
    </w:p>
    <w:p w14:paraId="067A32B3" w14:textId="77777777" w:rsidR="003143F5" w:rsidRDefault="003143F5" w:rsidP="003143F5">
      <w:pPr>
        <w:pStyle w:val="a3"/>
        <w:ind w:leftChars="0" w:left="560" w:firstLineChars="0" w:firstLine="0"/>
      </w:pPr>
    </w:p>
    <w:p w14:paraId="598C90A7" w14:textId="77777777" w:rsidR="003143F5" w:rsidRDefault="00000000" w:rsidP="003143F5">
      <w:pPr>
        <w:ind w:left="200" w:firstLineChars="0" w:firstLine="0"/>
      </w:pPr>
      <m:oMathPara>
        <m:oMath>
          <m:eqArr>
            <m:eqArrPr>
              <m:maxDist m:val="1"/>
              <m:ctrlPr>
                <w:rPr>
                  <w:rFonts w:ascii="Cambria Math" w:hAnsi="Cambria Math"/>
                  <w:i/>
                </w:rPr>
              </m:ctrlPr>
            </m:eqArrPr>
            <m:e>
              <m:sSub>
                <m:sSubPr>
                  <m:ctrlPr>
                    <w:rPr>
                      <w:rFonts w:ascii="Cambria Math" w:hAnsi="Cambria Math"/>
                      <w:iCs/>
                    </w:rPr>
                  </m:ctrlPr>
                </m:sSubPr>
                <m:e>
                  <m:r>
                    <w:rPr>
                      <w:rFonts w:ascii="Cambria Math" w:hAnsi="Cambria Math" w:hint="eastAsia"/>
                    </w:rPr>
                    <m:t>N</m:t>
                  </m:r>
                  <m:ctrlPr>
                    <w:rPr>
                      <w:rFonts w:ascii="Cambria Math" w:hAnsi="Cambria Math" w:hint="eastAsia"/>
                      <w:i/>
                    </w:rPr>
                  </m:ctrlPr>
                </m:e>
                <m:sub>
                  <m:r>
                    <w:rPr>
                      <w:rFonts w:ascii="Cambria Math" w:hAnsi="Cambria Math" w:hint="eastAsia"/>
                    </w:rPr>
                    <m:t>P</m:t>
                  </m:r>
                </m:sub>
              </m:sSub>
              <m:d>
                <m:dPr>
                  <m:ctrlPr>
                    <w:rPr>
                      <w:rFonts w:ascii="Cambria Math" w:hAnsi="Cambria Math"/>
                      <w:i/>
                      <w:iCs/>
                    </w:rPr>
                  </m:ctrlPr>
                </m:dPr>
                <m:e>
                  <m:sSub>
                    <m:sSubPr>
                      <m:ctrlPr>
                        <w:rPr>
                          <w:rFonts w:ascii="Cambria Math" w:hAnsi="Cambria Math"/>
                          <w:iCs/>
                        </w:rPr>
                      </m:ctrlPr>
                    </m:sSubPr>
                    <m:e>
                      <m:r>
                        <w:rPr>
                          <w:rFonts w:ascii="Cambria Math" w:hAnsi="Cambria Math"/>
                        </w:rPr>
                        <m:t>Ω</m:t>
                      </m:r>
                      <m:ctrlPr>
                        <w:rPr>
                          <w:rFonts w:ascii="Cambria Math" w:hAnsi="Cambria Math"/>
                          <w:i/>
                          <w:iCs/>
                        </w:rPr>
                      </m:ctrlPr>
                    </m:e>
                    <m:sub>
                      <m:r>
                        <w:rPr>
                          <w:rFonts w:ascii="Cambria Math" w:hAnsi="Cambria Math"/>
                        </w:rPr>
                        <m:t>k</m:t>
                      </m:r>
                    </m:sub>
                  </m:sSub>
                  <m:r>
                    <w:rPr>
                      <w:rFonts w:ascii="Cambria Math" w:hAnsi="Cambria Math" w:hint="eastAsia"/>
                    </w:rPr>
                    <m:t>-</m:t>
                  </m:r>
                  <m:sSub>
                    <m:sSubPr>
                      <m:ctrlPr>
                        <w:rPr>
                          <w:rFonts w:ascii="Cambria Math" w:hAnsi="Cambria Math"/>
                          <w:iCs/>
                        </w:rPr>
                      </m:ctrlPr>
                    </m:sSubPr>
                    <m:e>
                      <m:r>
                        <w:rPr>
                          <w:rFonts w:ascii="Cambria Math" w:hAnsi="Cambria Math"/>
                        </w:rPr>
                        <m:t>Ω</m:t>
                      </m:r>
                      <m:ctrlPr>
                        <w:rPr>
                          <w:rFonts w:ascii="Cambria Math" w:hAnsi="Cambria Math"/>
                          <w:i/>
                          <w:iCs/>
                        </w:rPr>
                      </m:ctrlPr>
                    </m:e>
                    <m:sub>
                      <m:r>
                        <w:rPr>
                          <w:rFonts w:ascii="Cambria Math" w:hAnsi="Cambria Math" w:hint="eastAsia"/>
                        </w:rPr>
                        <m:t>0</m:t>
                      </m:r>
                    </m:sub>
                  </m:sSub>
                </m:e>
              </m:d>
              <m:r>
                <w:rPr>
                  <w:rFonts w:ascii="Cambria Math" w:hAnsi="Cambria Math" w:hint="eastAsia"/>
                </w:rPr>
                <m:t>+</m:t>
              </m:r>
              <m:sSub>
                <m:sSubPr>
                  <m:ctrlPr>
                    <w:rPr>
                      <w:rFonts w:ascii="Cambria Math" w:hAnsi="Cambria Math"/>
                      <w:iCs/>
                    </w:rPr>
                  </m:ctrlPr>
                </m:sSubPr>
                <m:e>
                  <m:r>
                    <w:rPr>
                      <w:rFonts w:ascii="Cambria Math" w:hAnsi="Cambria Math" w:hint="eastAsia"/>
                    </w:rPr>
                    <m:t>N</m:t>
                  </m:r>
                  <m:ctrlPr>
                    <w:rPr>
                      <w:rFonts w:ascii="Cambria Math" w:hAnsi="Cambria Math" w:hint="eastAsia"/>
                      <w:i/>
                    </w:rPr>
                  </m:ctrlPr>
                </m:e>
                <m:sub>
                  <m:r>
                    <w:rPr>
                      <w:rFonts w:ascii="Cambria Math" w:hAnsi="Cambria Math" w:hint="eastAsia"/>
                    </w:rPr>
                    <m:t>D</m:t>
                  </m:r>
                </m:sub>
              </m:sSub>
              <m:d>
                <m:dPr>
                  <m:ctrlPr>
                    <w:rPr>
                      <w:rFonts w:ascii="Cambria Math" w:hAnsi="Cambria Math"/>
                      <w:i/>
                      <w:iCs/>
                    </w:rPr>
                  </m:ctrlPr>
                </m:dPr>
                <m:e>
                  <m:sSub>
                    <m:sSubPr>
                      <m:ctrlPr>
                        <w:rPr>
                          <w:rFonts w:ascii="Cambria Math" w:hAnsi="Cambria Math"/>
                          <w:iCs/>
                        </w:rPr>
                      </m:ctrlPr>
                    </m:sSubPr>
                    <m:e>
                      <m:r>
                        <w:rPr>
                          <w:rFonts w:ascii="Cambria Math" w:hAnsi="Cambria Math" w:hint="eastAsia"/>
                        </w:rPr>
                        <m:t>M</m:t>
                      </m:r>
                      <m:ctrlPr>
                        <w:rPr>
                          <w:rFonts w:ascii="Cambria Math" w:hAnsi="Cambria Math"/>
                          <w:i/>
                          <w:iCs/>
                        </w:rPr>
                      </m:ctrlPr>
                    </m:e>
                    <m:sub>
                      <m:r>
                        <w:rPr>
                          <w:rFonts w:ascii="Cambria Math" w:hAnsi="Cambria Math"/>
                        </w:rPr>
                        <m:t>k</m:t>
                      </m:r>
                    </m:sub>
                  </m:sSub>
                  <m:r>
                    <w:rPr>
                      <w:rFonts w:ascii="Cambria Math" w:hAnsi="Cambria Math" w:hint="eastAsia"/>
                    </w:rPr>
                    <m:t>-</m:t>
                  </m:r>
                  <m:sSub>
                    <m:sSubPr>
                      <m:ctrlPr>
                        <w:rPr>
                          <w:rFonts w:ascii="Cambria Math" w:hAnsi="Cambria Math"/>
                          <w:iCs/>
                        </w:rPr>
                      </m:ctrlPr>
                    </m:sSubPr>
                    <m:e>
                      <m:r>
                        <w:rPr>
                          <w:rFonts w:ascii="Cambria Math" w:hAnsi="Cambria Math" w:hint="eastAsia"/>
                        </w:rPr>
                        <m:t>M</m:t>
                      </m:r>
                      <m:ctrlPr>
                        <w:rPr>
                          <w:rFonts w:ascii="Cambria Math" w:hAnsi="Cambria Math"/>
                          <w:i/>
                          <w:iCs/>
                        </w:rPr>
                      </m:ctrlPr>
                    </m:e>
                    <m:sub>
                      <m:r>
                        <w:rPr>
                          <w:rFonts w:ascii="Cambria Math" w:hAnsi="Cambria Math" w:hint="eastAsia"/>
                        </w:rPr>
                        <m:t>0</m:t>
                      </m:r>
                    </m:sub>
                  </m:sSub>
                </m:e>
              </m:d>
              <m:r>
                <w:rPr>
                  <w:rFonts w:ascii="Cambria Math" w:hAnsi="Cambria Math" w:hint="eastAsia"/>
                </w:rPr>
                <m:t>=0</m:t>
              </m:r>
              <m:d>
                <m:dPr>
                  <m:ctrlPr>
                    <w:rPr>
                      <w:rFonts w:ascii="Cambria Math" w:hAnsi="Cambria Math"/>
                      <w:i/>
                      <w:iCs/>
                    </w:rPr>
                  </m:ctrlPr>
                </m:dPr>
                <m:e>
                  <m:r>
                    <w:rPr>
                      <w:rFonts w:ascii="Cambria Math" w:hAnsi="Cambria Math" w:hint="eastAsia"/>
                    </w:rPr>
                    <m:t>mod</m:t>
                  </m:r>
                  <m:d>
                    <m:dPr>
                      <m:ctrlPr>
                        <w:rPr>
                          <w:rFonts w:ascii="Cambria Math" w:hAnsi="Cambria Math"/>
                          <w:i/>
                          <w:iCs/>
                        </w:rPr>
                      </m:ctrlPr>
                    </m:dPr>
                    <m:e>
                      <m:r>
                        <w:rPr>
                          <w:rFonts w:ascii="Cambria Math" w:hAnsi="Cambria Math" w:hint="eastAsia"/>
                        </w:rPr>
                        <m:t>2</m:t>
                      </m:r>
                      <m:r>
                        <w:rPr>
                          <w:rFonts w:ascii="Cambria Math" w:hAnsi="Cambria Math"/>
                        </w:rPr>
                        <m:t>π</m:t>
                      </m:r>
                    </m:e>
                  </m:d>
                </m:e>
              </m:d>
              <m:r>
                <w:rPr>
                  <w:rFonts w:ascii="Cambria Math" w:hAnsi="Cambria Math"/>
                </w:rPr>
                <m:t>#</m:t>
              </m:r>
              <m:d>
                <m:dPr>
                  <m:ctrlPr>
                    <w:rPr>
                      <w:rFonts w:ascii="Cambria Math" w:hAnsi="Cambria Math"/>
                      <w:i/>
                      <w:iCs/>
                    </w:rPr>
                  </m:ctrlPr>
                </m:dPr>
                <m:e>
                  <m:r>
                    <w:rPr>
                      <w:rFonts w:ascii="Cambria Math" w:hAnsi="Cambria Math" w:hint="eastAsia"/>
                    </w:rPr>
                    <m:t>4.3</m:t>
                  </m:r>
                </m:e>
              </m:d>
              <m:ctrlPr>
                <w:rPr>
                  <w:rFonts w:ascii="Cambria Math" w:hAnsi="Cambria Math"/>
                  <w:i/>
                  <w:iCs/>
                </w:rPr>
              </m:ctrlPr>
            </m:e>
          </m:eqArr>
        </m:oMath>
      </m:oMathPara>
    </w:p>
    <w:p w14:paraId="64374B01" w14:textId="77777777" w:rsidR="003143F5" w:rsidRDefault="003143F5" w:rsidP="00963A63">
      <w:pPr>
        <w:ind w:firstLine="200"/>
      </w:pPr>
    </w:p>
    <w:p w14:paraId="32B611F9" w14:textId="2A5CF487" w:rsidR="003143F5" w:rsidRDefault="003143F5" w:rsidP="005C51F0">
      <w:pPr>
        <w:ind w:firstLine="200"/>
      </w:pPr>
      <w:r w:rsidRPr="000E07F3">
        <w:rPr>
          <w:rFonts w:hint="eastAsia"/>
        </w:rPr>
        <w:t>따라서</w:t>
      </w:r>
      <w:r w:rsidRPr="000E07F3">
        <w:t xml:space="preserve"> 제</w:t>
      </w:r>
      <w:r w:rsidR="00DE4AEF">
        <w:rPr>
          <w:rFonts w:hint="eastAsia"/>
        </w:rPr>
        <w:t xml:space="preserve"> </w:t>
      </w:r>
      <w:r w:rsidRPr="000E07F3">
        <w:t xml:space="preserve">2장에서 언급한 궤도 정보를 식 4.3에 대입하여 </w:t>
      </w:r>
      <m:oMath>
        <m:sSub>
          <m:sSubPr>
            <m:ctrlPr>
              <w:rPr>
                <w:rFonts w:ascii="Cambria Math" w:hAnsi="Cambria Math"/>
                <w:iCs/>
              </w:rPr>
            </m:ctrlPr>
          </m:sSubPr>
          <m:e>
            <m:r>
              <w:rPr>
                <w:rFonts w:ascii="Cambria Math" w:hAnsi="Cambria Math" w:hint="eastAsia"/>
              </w:rPr>
              <m:t>M</m:t>
            </m:r>
            <m:ctrlPr>
              <w:rPr>
                <w:rFonts w:ascii="Cambria Math" w:hAnsi="Cambria Math"/>
                <w:i/>
                <w:iCs/>
              </w:rPr>
            </m:ctrlPr>
          </m:e>
          <m:sub>
            <m:r>
              <w:rPr>
                <w:rFonts w:ascii="Cambria Math" w:hAnsi="Cambria Math"/>
              </w:rPr>
              <m:t>k</m:t>
            </m:r>
          </m:sub>
        </m:sSub>
      </m:oMath>
      <w:r w:rsidRPr="000E07F3">
        <w:t xml:space="preserve">의 배치를 구할 수 있다. 단, 식 4.3에 포함된 </w:t>
      </w:r>
      <m:oMath>
        <m:sSub>
          <m:sSubPr>
            <m:ctrlPr>
              <w:rPr>
                <w:rFonts w:ascii="Cambria Math" w:hAnsi="Cambria Math"/>
                <w:iCs/>
              </w:rPr>
            </m:ctrlPr>
          </m:sSubPr>
          <m:e>
            <m:r>
              <w:rPr>
                <w:rFonts w:ascii="Cambria Math" w:hAnsi="Cambria Math" w:hint="eastAsia"/>
              </w:rPr>
              <m:t>M</m:t>
            </m:r>
            <m:ctrlPr>
              <w:rPr>
                <w:rFonts w:ascii="Cambria Math" w:hAnsi="Cambria Math"/>
                <w:i/>
                <w:iCs/>
              </w:rPr>
            </m:ctrlPr>
          </m:e>
          <m:sub>
            <m:r>
              <w:rPr>
                <w:rFonts w:ascii="Cambria Math" w:hAnsi="Cambria Math" w:hint="eastAsia"/>
              </w:rPr>
              <m:t>0</m:t>
            </m:r>
          </m:sub>
        </m:sSub>
      </m:oMath>
      <w:r w:rsidRPr="000E07F3">
        <w:t>는 node로부터</w:t>
      </w:r>
      <w:r>
        <w:rPr>
          <w:rFonts w:hint="eastAsia"/>
        </w:rPr>
        <w:t xml:space="preserve"> 측정한</w:t>
      </w:r>
      <w:r w:rsidRPr="000E07F3">
        <w:t xml:space="preserve"> 값이므로 </w:t>
      </w:r>
      <m:oMath>
        <m:sSub>
          <m:sSubPr>
            <m:ctrlPr>
              <w:rPr>
                <w:rFonts w:ascii="Cambria Math" w:hAnsi="Cambria Math"/>
                <w:iCs/>
              </w:rPr>
            </m:ctrlPr>
          </m:sSubPr>
          <m:e>
            <m:r>
              <w:rPr>
                <w:rFonts w:ascii="Cambria Math" w:hAnsi="Cambria Math" w:hint="eastAsia"/>
              </w:rPr>
              <m:t>M</m:t>
            </m:r>
            <m:ctrlPr>
              <w:rPr>
                <w:rFonts w:ascii="Cambria Math" w:hAnsi="Cambria Math"/>
                <w:i/>
                <w:iCs/>
              </w:rPr>
            </m:ctrlPr>
          </m:e>
          <m:sub>
            <m:r>
              <w:rPr>
                <w:rFonts w:ascii="Cambria Math" w:hAnsi="Cambria Math" w:hint="eastAsia"/>
              </w:rPr>
              <m:t>0</m:t>
            </m:r>
          </m:sub>
        </m:sSub>
      </m:oMath>
      <w:r>
        <w:rPr>
          <w:rFonts w:hint="eastAsia"/>
          <w:iCs/>
        </w:rPr>
        <w:t>는 2.3절</w:t>
      </w:r>
      <w:r w:rsidRPr="000E07F3">
        <w:t>에서 제시한</w:t>
      </w:r>
      <w:r>
        <w:rPr>
          <w:rFonts w:hint="eastAsia"/>
        </w:rPr>
        <w:t xml:space="preserve"> 궤도요소 정보의</w:t>
      </w:r>
      <w:r w:rsidRPr="000E07F3">
        <w:t xml:space="preserve"> </w:t>
      </w:r>
      <m:oMath>
        <m:r>
          <w:rPr>
            <w:rFonts w:ascii="Cambria Math" w:hAnsi="Cambria Math"/>
          </w:rPr>
          <m:t>ν=0</m:t>
        </m:r>
      </m:oMath>
      <w:r w:rsidRPr="000E07F3">
        <w:t>˚</w:t>
      </w:r>
      <w:r>
        <w:rPr>
          <w:rFonts w:hint="eastAsia"/>
        </w:rPr>
        <w:t>가</w:t>
      </w:r>
      <w:r w:rsidRPr="000E07F3">
        <w:t xml:space="preserve"> 아닌, </w:t>
      </w:r>
      <m:oMath>
        <m:r>
          <w:rPr>
            <w:rFonts w:ascii="Cambria Math" w:hAnsi="Cambria Math"/>
          </w:rPr>
          <m:t>ω+ν=98</m:t>
        </m:r>
      </m:oMath>
      <w:r w:rsidRPr="000E07F3">
        <w:t>˚</w:t>
      </w:r>
      <w:r w:rsidRPr="000E07F3">
        <w:t xml:space="preserve"> 임에 유</w:t>
      </w:r>
      <w:r>
        <w:rPr>
          <w:rFonts w:hint="eastAsia"/>
        </w:rPr>
        <w:t>의</w:t>
      </w:r>
      <w:r w:rsidRPr="000E07F3">
        <w:t xml:space="preserve">해야 한다. </w:t>
      </w:r>
      <w:r w:rsidR="006F6B94">
        <w:rPr>
          <w:rFonts w:hint="eastAsia"/>
        </w:rPr>
        <w:t xml:space="preserve">표 2.3에 따라 </w:t>
      </w:r>
      <w:r w:rsidRPr="000E07F3">
        <w:t xml:space="preserve">식 4.3을 정리하여 </w:t>
      </w:r>
      <m:oMath>
        <m:sSub>
          <m:sSubPr>
            <m:ctrlPr>
              <w:rPr>
                <w:rFonts w:ascii="Cambria Math" w:hAnsi="Cambria Math"/>
                <w:iCs/>
              </w:rPr>
            </m:ctrlPr>
          </m:sSubPr>
          <m:e>
            <m:r>
              <w:rPr>
                <w:rFonts w:ascii="Cambria Math" w:hAnsi="Cambria Math" w:hint="eastAsia"/>
              </w:rPr>
              <m:t>M</m:t>
            </m:r>
            <m:ctrlPr>
              <w:rPr>
                <w:rFonts w:ascii="Cambria Math" w:hAnsi="Cambria Math"/>
                <w:i/>
                <w:iCs/>
              </w:rPr>
            </m:ctrlPr>
          </m:e>
          <m:sub>
            <m:r>
              <w:rPr>
                <w:rFonts w:ascii="Cambria Math" w:hAnsi="Cambria Math" w:hint="eastAsia"/>
              </w:rPr>
              <m:t>k</m:t>
            </m:r>
          </m:sub>
        </m:sSub>
      </m:oMath>
      <w:r w:rsidRPr="000E07F3">
        <w:t>에 관한 식으로 나타내면 아래의 식 4.4와 같이 전개할 수 있다.</w:t>
      </w:r>
    </w:p>
    <w:p w14:paraId="18D1A6CF" w14:textId="77777777" w:rsidR="003143F5" w:rsidRDefault="003143F5" w:rsidP="003143F5">
      <w:pPr>
        <w:ind w:firstLineChars="150" w:firstLine="300"/>
      </w:pPr>
    </w:p>
    <w:p w14:paraId="0550891D" w14:textId="77777777" w:rsidR="003143F5" w:rsidRPr="009F37CA" w:rsidRDefault="00000000" w:rsidP="003143F5">
      <w:pPr>
        <w:ind w:firstLine="200"/>
      </w:pPr>
      <m:oMathPara>
        <m:oMath>
          <m:eqArr>
            <m:eqArrPr>
              <m:maxDist m:val="1"/>
              <m:ctrlPr>
                <w:rPr>
                  <w:rFonts w:ascii="Cambria Math" w:hAnsi="Cambria Math"/>
                  <w:i/>
                  <w:iCs/>
                </w:rPr>
              </m:ctrlPr>
            </m:eqArrPr>
            <m:e>
              <m:sSub>
                <m:sSubPr>
                  <m:ctrlPr>
                    <w:rPr>
                      <w:rFonts w:ascii="Cambria Math" w:hAnsi="Cambria Math"/>
                      <w:iCs/>
                    </w:rPr>
                  </m:ctrlPr>
                </m:sSubPr>
                <m:e>
                  <m:r>
                    <w:rPr>
                      <w:rFonts w:ascii="Cambria Math" w:hAnsi="Cambria Math" w:hint="eastAsia"/>
                    </w:rPr>
                    <m:t>M</m:t>
                  </m:r>
                  <m:ctrlPr>
                    <w:rPr>
                      <w:rFonts w:ascii="Cambria Math" w:hAnsi="Cambria Math"/>
                      <w:i/>
                      <w:iCs/>
                    </w:rPr>
                  </m:ctrlPr>
                </m:e>
                <m:sub>
                  <m:r>
                    <w:rPr>
                      <w:rFonts w:ascii="Cambria Math" w:hAnsi="Cambria Math" w:hint="eastAsia"/>
                    </w:rPr>
                    <m:t>k</m:t>
                  </m:r>
                </m:sub>
              </m:sSub>
              <m:r>
                <w:rPr>
                  <w:rFonts w:ascii="Cambria Math" w:hAnsi="Cambria Math" w:hint="eastAsia"/>
                </w:rPr>
                <m:t>=98.3</m:t>
              </m:r>
              <m:r>
                <w:rPr>
                  <w:rFonts w:ascii="Cambria Math" w:hAnsi="Cambria Math" w:hint="eastAsia"/>
                </w:rPr>
                <m:t>-</m:t>
              </m:r>
              <m:r>
                <w:rPr>
                  <w:rFonts w:ascii="Cambria Math" w:hAnsi="Cambria Math" w:hint="eastAsia"/>
                </w:rPr>
                <m:t>12</m:t>
              </m:r>
              <m:sSub>
                <m:sSubPr>
                  <m:ctrlPr>
                    <w:rPr>
                      <w:rFonts w:ascii="Cambria Math" w:hAnsi="Cambria Math"/>
                      <w:i/>
                      <w:iCs/>
                    </w:rPr>
                  </m:ctrlPr>
                </m:sSubPr>
                <m:e>
                  <m:r>
                    <w:rPr>
                      <w:rFonts w:ascii="Cambria Math" w:hAnsi="Cambria Math"/>
                    </w:rPr>
                    <m:t>Ω</m:t>
                  </m:r>
                </m:e>
                <m:sub>
                  <m:r>
                    <w:rPr>
                      <w:rFonts w:ascii="Cambria Math" w:hAnsi="Cambria Math"/>
                    </w:rPr>
                    <m:t>k</m:t>
                  </m:r>
                </m:sub>
              </m:sSub>
              <m:r>
                <w:rPr>
                  <w:rFonts w:ascii="Cambria Math" w:hAnsi="Cambria Math"/>
                </w:rPr>
                <m:t>#</m:t>
              </m:r>
              <m:d>
                <m:dPr>
                  <m:ctrlPr>
                    <w:rPr>
                      <w:rFonts w:ascii="Cambria Math" w:hAnsi="Cambria Math"/>
                      <w:i/>
                      <w:iCs/>
                    </w:rPr>
                  </m:ctrlPr>
                </m:dPr>
                <m:e>
                  <m:r>
                    <w:rPr>
                      <w:rFonts w:ascii="Cambria Math" w:hAnsi="Cambria Math" w:hint="eastAsia"/>
                    </w:rPr>
                    <m:t>4.4</m:t>
                  </m:r>
                </m:e>
              </m:d>
            </m:e>
          </m:eqArr>
        </m:oMath>
      </m:oMathPara>
    </w:p>
    <w:p w14:paraId="4FA57F09" w14:textId="77777777" w:rsidR="003143F5" w:rsidRDefault="003143F5" w:rsidP="006C3143">
      <w:pPr>
        <w:ind w:firstLineChars="0" w:firstLine="0"/>
      </w:pPr>
    </w:p>
    <w:bookmarkStart w:id="14" w:name="_Hlk169215657"/>
    <w:p w14:paraId="2B14923C" w14:textId="67980783" w:rsidR="003143F5" w:rsidRPr="00A54BB8" w:rsidRDefault="00000000" w:rsidP="003143F5">
      <w:pPr>
        <w:pStyle w:val="a4"/>
        <w:spacing w:before="3840" w:after="3840"/>
        <w:ind w:firstLine="200"/>
        <w:rPr>
          <w:rFonts w:hAnsi="바탕체"/>
          <w:b w:val="0"/>
          <w:bCs w:val="0"/>
          <w:color w:val="000000" w:themeColor="text1"/>
          <w:szCs w:val="32"/>
        </w:rPr>
      </w:pPr>
      <m:oMath>
        <m:sSub>
          <m:sSubPr>
            <m:ctrlPr>
              <w:rPr>
                <w:rFonts w:ascii="Cambria Math" w:hAnsi="Cambria Math"/>
                <w:iCs/>
              </w:rPr>
            </m:ctrlPr>
          </m:sSubPr>
          <m:e>
            <m:r>
              <m:rPr>
                <m:sty m:val="bi"/>
              </m:rPr>
              <w:rPr>
                <w:rFonts w:ascii="Cambria Math" w:hAnsi="Cambria Math"/>
              </w:rPr>
              <m:t>Ω</m:t>
            </m:r>
            <m:ctrlPr>
              <w:rPr>
                <w:rFonts w:ascii="Cambria Math" w:hAnsi="Cambria Math"/>
                <w:i/>
                <w:iCs/>
              </w:rPr>
            </m:ctrlPr>
          </m:e>
          <m:sub>
            <m:r>
              <m:rPr>
                <m:sty m:val="bi"/>
              </m:rPr>
              <w:rPr>
                <w:rFonts w:ascii="Cambria Math" w:hAnsi="Cambria Math"/>
              </w:rPr>
              <m:t>k</m:t>
            </m:r>
          </m:sub>
        </m:sSub>
      </m:oMath>
      <w:r w:rsidR="003143F5" w:rsidRPr="009F37CA">
        <w:rPr>
          <w:rFonts w:hAnsi="바탕체" w:hint="eastAsia"/>
          <w:b w:val="0"/>
          <w:bCs w:val="0"/>
          <w:color w:val="000000" w:themeColor="text1"/>
          <w:szCs w:val="32"/>
        </w:rPr>
        <w:t>의</w:t>
      </w:r>
      <w:r w:rsidR="003143F5" w:rsidRPr="009F37CA">
        <w:rPr>
          <w:rFonts w:hAnsi="바탕체"/>
          <w:b w:val="0"/>
          <w:bCs w:val="0"/>
          <w:color w:val="000000" w:themeColor="text1"/>
          <w:szCs w:val="32"/>
        </w:rPr>
        <w:t xml:space="preserve"> 배치 및 식 4.4에 따라 전개된 </w:t>
      </w:r>
      <m:oMath>
        <m:sSub>
          <m:sSubPr>
            <m:ctrlPr>
              <w:rPr>
                <w:rFonts w:ascii="Cambria Math" w:hAnsi="Cambria Math"/>
                <w:iCs/>
              </w:rPr>
            </m:ctrlPr>
          </m:sSubPr>
          <m:e>
            <m:r>
              <m:rPr>
                <m:sty m:val="bi"/>
              </m:rPr>
              <w:rPr>
                <w:rFonts w:ascii="Cambria Math" w:hAnsi="Cambria Math" w:hint="eastAsia"/>
              </w:rPr>
              <m:t>M</m:t>
            </m:r>
            <m:ctrlPr>
              <w:rPr>
                <w:rFonts w:ascii="Cambria Math" w:hAnsi="Cambria Math"/>
                <w:i/>
                <w:iCs/>
              </w:rPr>
            </m:ctrlPr>
          </m:e>
          <m:sub>
            <m:r>
              <m:rPr>
                <m:sty m:val="bi"/>
              </m:rPr>
              <w:rPr>
                <w:rFonts w:ascii="Cambria Math" w:hAnsi="Cambria Math" w:hint="eastAsia"/>
              </w:rPr>
              <m:t>k</m:t>
            </m:r>
          </m:sub>
        </m:sSub>
      </m:oMath>
      <w:r w:rsidR="003143F5" w:rsidRPr="009F37CA">
        <w:rPr>
          <w:rFonts w:hAnsi="바탕체"/>
          <w:b w:val="0"/>
          <w:bCs w:val="0"/>
          <w:color w:val="000000" w:themeColor="text1"/>
          <w:szCs w:val="32"/>
        </w:rPr>
        <w:t>의 배치는 아래의 표 4.3의 내용과 같다.</w:t>
      </w:r>
    </w:p>
    <w:p w14:paraId="54D6E975" w14:textId="7D542087" w:rsidR="006C3143" w:rsidRDefault="006C3143" w:rsidP="006C3143">
      <w:pPr>
        <w:pStyle w:val="a4"/>
        <w:keepNext/>
        <w:ind w:firstLine="200"/>
      </w:pPr>
      <w:r w:rsidRPr="006C3143">
        <w:rPr>
          <w:rFonts w:hint="eastAsia"/>
        </w:rPr>
        <w:lastRenderedPageBreak/>
        <w:t>표</w:t>
      </w:r>
      <w:r w:rsidRPr="006C3143">
        <w:t xml:space="preserve"> 4.3 n의 배열에 따라 계산한 </w:t>
      </w:r>
      <m:oMath>
        <m:sSub>
          <m:sSubPr>
            <m:ctrlPr>
              <w:rPr>
                <w:rFonts w:ascii="Cambria Math" w:hAnsi="Cambria Math"/>
                <w:iCs/>
              </w:rPr>
            </m:ctrlPr>
          </m:sSubPr>
          <m:e>
            <m:r>
              <m:rPr>
                <m:sty m:val="bi"/>
              </m:rPr>
              <w:rPr>
                <w:rFonts w:ascii="Cambria Math" w:hAnsi="Cambria Math" w:hint="eastAsia"/>
              </w:rPr>
              <m:t>M</m:t>
            </m:r>
            <m:ctrlPr>
              <w:rPr>
                <w:rFonts w:ascii="Cambria Math" w:hAnsi="Cambria Math"/>
                <w:i/>
                <w:iCs/>
              </w:rPr>
            </m:ctrlPr>
          </m:e>
          <m:sub>
            <m:r>
              <m:rPr>
                <m:sty m:val="bi"/>
              </m:rPr>
              <w:rPr>
                <w:rFonts w:ascii="Cambria Math" w:hAnsi="Cambria Math" w:hint="eastAsia"/>
              </w:rPr>
              <m:t>k</m:t>
            </m:r>
          </m:sub>
        </m:sSub>
      </m:oMath>
      <w:r w:rsidRPr="006C3143">
        <w:t>의 배치</w:t>
      </w:r>
    </w:p>
    <w:tbl>
      <w:tblPr>
        <w:tblStyle w:val="110"/>
        <w:tblW w:w="8115" w:type="dxa"/>
        <w:tblLook w:val="04A0" w:firstRow="1" w:lastRow="0" w:firstColumn="1" w:lastColumn="0" w:noHBand="0" w:noVBand="1"/>
      </w:tblPr>
      <w:tblGrid>
        <w:gridCol w:w="673"/>
        <w:gridCol w:w="774"/>
        <w:gridCol w:w="674"/>
        <w:gridCol w:w="774"/>
        <w:gridCol w:w="674"/>
        <w:gridCol w:w="774"/>
        <w:gridCol w:w="574"/>
        <w:gridCol w:w="774"/>
        <w:gridCol w:w="774"/>
        <w:gridCol w:w="876"/>
        <w:gridCol w:w="774"/>
      </w:tblGrid>
      <w:tr w:rsidR="006C3143" w:rsidRPr="00F31969" w14:paraId="62E3406B" w14:textId="77777777" w:rsidTr="00F34440">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667" w:type="dxa"/>
            <w:tcBorders>
              <w:top w:val="single" w:sz="18" w:space="0" w:color="auto"/>
              <w:bottom w:val="single" w:sz="18" w:space="0" w:color="auto"/>
            </w:tcBorders>
            <w:shd w:val="clear" w:color="auto" w:fill="auto"/>
            <w:vAlign w:val="center"/>
          </w:tcPr>
          <w:bookmarkStart w:id="15" w:name="_Hlk164286007"/>
          <w:bookmarkEnd w:id="14"/>
          <w:p w14:paraId="6819C82C" w14:textId="77777777" w:rsidR="003143F5" w:rsidRPr="00F31969" w:rsidRDefault="00000000" w:rsidP="00855546">
            <w:pPr>
              <w:pStyle w:val="ab"/>
              <w:ind w:firstLine="200"/>
              <w:jc w:val="center"/>
              <w:rPr>
                <w:rFonts w:hAnsi="바탕체"/>
                <w:b w:val="0"/>
                <w:bCs w:val="0"/>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int="eastAsia"/>
                      </w:rPr>
                      <m:t>1</m:t>
                    </m:r>
                  </m:sub>
                </m:sSub>
              </m:oMath>
            </m:oMathPara>
          </w:p>
        </w:tc>
        <w:tc>
          <w:tcPr>
            <w:tcW w:w="766" w:type="dxa"/>
            <w:tcBorders>
              <w:top w:val="single" w:sz="18" w:space="0" w:color="auto"/>
              <w:bottom w:val="single" w:sz="18" w:space="0" w:color="auto"/>
            </w:tcBorders>
            <w:shd w:val="clear" w:color="auto" w:fill="auto"/>
            <w:vAlign w:val="center"/>
          </w:tcPr>
          <w:p w14:paraId="40213A6B" w14:textId="77777777" w:rsidR="003143F5" w:rsidRPr="00F31969"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int="eastAsia"/>
                      </w:rPr>
                      <m:t>2</m:t>
                    </m:r>
                  </m:sub>
                </m:sSub>
              </m:oMath>
            </m:oMathPara>
          </w:p>
        </w:tc>
        <w:tc>
          <w:tcPr>
            <w:tcW w:w="668" w:type="dxa"/>
            <w:tcBorders>
              <w:top w:val="single" w:sz="18" w:space="0" w:color="auto"/>
              <w:bottom w:val="single" w:sz="18" w:space="0" w:color="auto"/>
            </w:tcBorders>
            <w:vAlign w:val="center"/>
          </w:tcPr>
          <w:p w14:paraId="55CAED11" w14:textId="77777777" w:rsidR="003143F5" w:rsidRPr="00F31969"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int="eastAsia"/>
                      </w:rPr>
                      <m:t>3</m:t>
                    </m:r>
                  </m:sub>
                </m:sSub>
              </m:oMath>
            </m:oMathPara>
          </w:p>
        </w:tc>
        <w:tc>
          <w:tcPr>
            <w:tcW w:w="765" w:type="dxa"/>
            <w:tcBorders>
              <w:top w:val="single" w:sz="18" w:space="0" w:color="auto"/>
              <w:bottom w:val="single" w:sz="18" w:space="0" w:color="auto"/>
            </w:tcBorders>
            <w:shd w:val="clear" w:color="auto" w:fill="auto"/>
            <w:vAlign w:val="center"/>
          </w:tcPr>
          <w:p w14:paraId="64F588FA" w14:textId="77777777" w:rsidR="003143F5" w:rsidRPr="00F31969"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int="eastAsia"/>
                      </w:rPr>
                      <m:t>4</m:t>
                    </m:r>
                  </m:sub>
                </m:sSub>
              </m:oMath>
            </m:oMathPara>
          </w:p>
        </w:tc>
        <w:tc>
          <w:tcPr>
            <w:tcW w:w="667" w:type="dxa"/>
            <w:tcBorders>
              <w:top w:val="single" w:sz="18" w:space="0" w:color="auto"/>
              <w:bottom w:val="single" w:sz="18" w:space="0" w:color="auto"/>
            </w:tcBorders>
            <w:vAlign w:val="center"/>
          </w:tcPr>
          <w:p w14:paraId="3A94DCED" w14:textId="77777777" w:rsidR="003143F5" w:rsidRPr="00F31969"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b w:val="0"/>
                <w:bCs w:val="0"/>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int="eastAsia"/>
                      </w:rPr>
                      <m:t>5</m:t>
                    </m:r>
                  </m:sub>
                </m:sSub>
              </m:oMath>
            </m:oMathPara>
          </w:p>
        </w:tc>
        <w:tc>
          <w:tcPr>
            <w:tcW w:w="765" w:type="dxa"/>
            <w:tcBorders>
              <w:top w:val="single" w:sz="18" w:space="0" w:color="auto"/>
              <w:bottom w:val="single" w:sz="18" w:space="0" w:color="auto"/>
            </w:tcBorders>
            <w:vAlign w:val="center"/>
          </w:tcPr>
          <w:p w14:paraId="7BEC3E78" w14:textId="77777777" w:rsidR="003143F5" w:rsidRPr="00F31969"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b w:val="0"/>
                <w:bCs w:val="0"/>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int="eastAsia"/>
                      </w:rPr>
                      <m:t>6</m:t>
                    </m:r>
                  </m:sub>
                </m:sSub>
              </m:oMath>
            </m:oMathPara>
          </w:p>
        </w:tc>
        <w:tc>
          <w:tcPr>
            <w:tcW w:w="568" w:type="dxa"/>
            <w:tcBorders>
              <w:top w:val="single" w:sz="18" w:space="0" w:color="auto"/>
              <w:bottom w:val="single" w:sz="18" w:space="0" w:color="auto"/>
            </w:tcBorders>
            <w:vAlign w:val="center"/>
          </w:tcPr>
          <w:p w14:paraId="312581A6" w14:textId="77777777" w:rsidR="003143F5" w:rsidRPr="00F31969"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b w:val="0"/>
                <w:bCs w:val="0"/>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int="eastAsia"/>
                      </w:rPr>
                      <m:t>7</m:t>
                    </m:r>
                  </m:sub>
                </m:sSub>
              </m:oMath>
            </m:oMathPara>
          </w:p>
        </w:tc>
        <w:tc>
          <w:tcPr>
            <w:tcW w:w="765" w:type="dxa"/>
            <w:tcBorders>
              <w:top w:val="single" w:sz="18" w:space="0" w:color="auto"/>
              <w:bottom w:val="single" w:sz="18" w:space="0" w:color="auto"/>
            </w:tcBorders>
            <w:vAlign w:val="center"/>
          </w:tcPr>
          <w:p w14:paraId="06EB811E" w14:textId="77777777" w:rsidR="003143F5" w:rsidRPr="00F31969"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b w:val="0"/>
                <w:bCs w:val="0"/>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int="eastAsia"/>
                      </w:rPr>
                      <m:t>8</m:t>
                    </m:r>
                  </m:sub>
                </m:sSub>
              </m:oMath>
            </m:oMathPara>
          </w:p>
        </w:tc>
        <w:tc>
          <w:tcPr>
            <w:tcW w:w="765" w:type="dxa"/>
            <w:tcBorders>
              <w:top w:val="single" w:sz="18" w:space="0" w:color="auto"/>
              <w:bottom w:val="single" w:sz="18" w:space="0" w:color="auto"/>
            </w:tcBorders>
            <w:shd w:val="clear" w:color="auto" w:fill="auto"/>
            <w:vAlign w:val="center"/>
          </w:tcPr>
          <w:p w14:paraId="13C51E23" w14:textId="77777777" w:rsidR="003143F5" w:rsidRPr="00F31969"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int="eastAsia"/>
                      </w:rPr>
                      <m:t>9</m:t>
                    </m:r>
                  </m:sub>
                </m:sSub>
              </m:oMath>
            </m:oMathPara>
          </w:p>
        </w:tc>
        <w:tc>
          <w:tcPr>
            <w:tcW w:w="954" w:type="dxa"/>
            <w:tcBorders>
              <w:top w:val="single" w:sz="18" w:space="0" w:color="auto"/>
              <w:bottom w:val="single" w:sz="18" w:space="0" w:color="auto"/>
            </w:tcBorders>
            <w:shd w:val="clear" w:color="auto" w:fill="auto"/>
            <w:vAlign w:val="center"/>
          </w:tcPr>
          <w:p w14:paraId="0C21EE13" w14:textId="77777777" w:rsidR="003143F5" w:rsidRPr="00F31969"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Ansi="Cambria Math" w:hint="eastAsia"/>
                      </w:rPr>
                      <m:t>10</m:t>
                    </m:r>
                  </m:sub>
                </m:sSub>
              </m:oMath>
            </m:oMathPara>
          </w:p>
        </w:tc>
        <w:tc>
          <w:tcPr>
            <w:tcW w:w="765" w:type="dxa"/>
            <w:tcBorders>
              <w:top w:val="single" w:sz="18" w:space="0" w:color="auto"/>
              <w:bottom w:val="single" w:sz="18" w:space="0" w:color="auto"/>
            </w:tcBorders>
            <w:vAlign w:val="center"/>
          </w:tcPr>
          <w:p w14:paraId="0CB6FBB7" w14:textId="77777777" w:rsidR="003143F5" w:rsidRPr="00F31969"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int="eastAsia"/>
                      </w:rPr>
                      <m:t>11</m:t>
                    </m:r>
                  </m:sub>
                </m:sSub>
              </m:oMath>
            </m:oMathPara>
          </w:p>
        </w:tc>
      </w:tr>
      <w:tr w:rsidR="006C3143" w:rsidRPr="00F31969" w14:paraId="7FEB576B" w14:textId="77777777" w:rsidTr="00F34440">
        <w:trPr>
          <w:trHeight w:val="454"/>
        </w:trPr>
        <w:tc>
          <w:tcPr>
            <w:cnfStyle w:val="001000000000" w:firstRow="0" w:lastRow="0" w:firstColumn="1" w:lastColumn="0" w:oddVBand="0" w:evenVBand="0" w:oddHBand="0" w:evenHBand="0" w:firstRowFirstColumn="0" w:firstRowLastColumn="0" w:lastRowFirstColumn="0" w:lastRowLastColumn="0"/>
            <w:tcW w:w="667" w:type="dxa"/>
            <w:vAlign w:val="center"/>
          </w:tcPr>
          <w:p w14:paraId="432B37C4" w14:textId="34FD7CC6" w:rsidR="003143F5" w:rsidRPr="00F31969" w:rsidRDefault="003143F5" w:rsidP="00855546">
            <w:pPr>
              <w:pStyle w:val="ab"/>
              <w:jc w:val="center"/>
              <w:rPr>
                <w:b w:val="0"/>
                <w:bCs w:val="0"/>
                <w:color w:val="000000" w:themeColor="text1"/>
              </w:rPr>
            </w:pPr>
            <w:r>
              <w:rPr>
                <w:rFonts w:hint="eastAsia"/>
                <w:b w:val="0"/>
                <w:bCs w:val="0"/>
                <w:color w:val="000000" w:themeColor="text1"/>
              </w:rPr>
              <w:t>98.3</w:t>
            </w:r>
            <w:r w:rsidR="006C3143" w:rsidRPr="000E07F3">
              <w:t>˚</w:t>
            </w:r>
          </w:p>
        </w:tc>
        <w:tc>
          <w:tcPr>
            <w:tcW w:w="766" w:type="dxa"/>
            <w:vAlign w:val="center"/>
          </w:tcPr>
          <w:p w14:paraId="6C072D72" w14:textId="3E3914B3" w:rsidR="003143F5" w:rsidRPr="00F31969" w:rsidRDefault="003143F5"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w:t>
            </w:r>
            <w:r w:rsidR="00C15E19">
              <w:rPr>
                <w:rFonts w:hint="eastAsia"/>
                <w:color w:val="000000" w:themeColor="text1"/>
              </w:rPr>
              <w:t>0</w:t>
            </w:r>
            <w:r>
              <w:rPr>
                <w:rFonts w:hint="eastAsia"/>
                <w:color w:val="000000" w:themeColor="text1"/>
              </w:rPr>
              <w:t>.</w:t>
            </w:r>
            <w:r w:rsidR="00C15E19">
              <w:rPr>
                <w:rFonts w:hint="eastAsia"/>
                <w:color w:val="000000" w:themeColor="text1"/>
              </w:rPr>
              <w:t>3</w:t>
            </w:r>
            <w:r w:rsidR="006C3143" w:rsidRPr="000E07F3">
              <w:t>˚</w:t>
            </w:r>
          </w:p>
        </w:tc>
        <w:tc>
          <w:tcPr>
            <w:tcW w:w="668" w:type="dxa"/>
            <w:vAlign w:val="center"/>
          </w:tcPr>
          <w:p w14:paraId="6A67670C" w14:textId="06488B9B" w:rsidR="003143F5" w:rsidRPr="00F31969" w:rsidRDefault="003143F5"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w:t>
            </w:r>
            <w:r w:rsidR="00F34440">
              <w:rPr>
                <w:rFonts w:hint="eastAsia"/>
                <w:color w:val="000000" w:themeColor="text1"/>
              </w:rPr>
              <w:t>8</w:t>
            </w:r>
            <w:r>
              <w:rPr>
                <w:rFonts w:hint="eastAsia"/>
                <w:color w:val="000000" w:themeColor="text1"/>
              </w:rPr>
              <w:t>.</w:t>
            </w:r>
            <w:r w:rsidR="00F34440">
              <w:rPr>
                <w:rFonts w:hint="eastAsia"/>
                <w:color w:val="000000" w:themeColor="text1"/>
              </w:rPr>
              <w:t>3</w:t>
            </w:r>
            <w:r w:rsidR="006C3143" w:rsidRPr="000E07F3">
              <w:t>˚</w:t>
            </w:r>
          </w:p>
        </w:tc>
        <w:tc>
          <w:tcPr>
            <w:tcW w:w="765" w:type="dxa"/>
            <w:vAlign w:val="center"/>
          </w:tcPr>
          <w:p w14:paraId="1BE92249" w14:textId="5D65D8EF" w:rsidR="003143F5" w:rsidRPr="00F31969" w:rsidRDefault="003143F5"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w:t>
            </w:r>
            <w:r w:rsidR="00F34440">
              <w:rPr>
                <w:rFonts w:hint="eastAsia"/>
                <w:color w:val="000000" w:themeColor="text1"/>
              </w:rPr>
              <w:t>30</w:t>
            </w:r>
            <w:r>
              <w:rPr>
                <w:rFonts w:hint="eastAsia"/>
                <w:color w:val="000000" w:themeColor="text1"/>
              </w:rPr>
              <w:t>.</w:t>
            </w:r>
            <w:r w:rsidR="00F34440">
              <w:rPr>
                <w:rFonts w:hint="eastAsia"/>
                <w:color w:val="000000" w:themeColor="text1"/>
              </w:rPr>
              <w:t>3</w:t>
            </w:r>
            <w:r w:rsidR="006C3143" w:rsidRPr="000E07F3">
              <w:t>˚</w:t>
            </w:r>
          </w:p>
        </w:tc>
        <w:tc>
          <w:tcPr>
            <w:tcW w:w="667" w:type="dxa"/>
            <w:vAlign w:val="center"/>
          </w:tcPr>
          <w:p w14:paraId="59D505B6" w14:textId="6752ADD1" w:rsidR="003143F5" w:rsidRPr="00F31969" w:rsidRDefault="003143F5"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w:t>
            </w:r>
            <w:r w:rsidR="00F34440">
              <w:rPr>
                <w:rFonts w:hint="eastAsia"/>
                <w:color w:val="000000" w:themeColor="text1"/>
              </w:rPr>
              <w:t>3</w:t>
            </w:r>
            <w:r w:rsidR="006C3143" w:rsidRPr="000E07F3">
              <w:t>˚</w:t>
            </w:r>
          </w:p>
        </w:tc>
        <w:tc>
          <w:tcPr>
            <w:tcW w:w="765" w:type="dxa"/>
            <w:vAlign w:val="center"/>
          </w:tcPr>
          <w:p w14:paraId="5C4903FD" w14:textId="22814629" w:rsidR="003143F5" w:rsidRPr="00F31969" w:rsidRDefault="003143F5"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19</w:t>
            </w:r>
            <w:r w:rsidR="00F34440">
              <w:rPr>
                <w:rFonts w:hint="eastAsia"/>
                <w:color w:val="000000" w:themeColor="text1"/>
              </w:rPr>
              <w:t>4</w:t>
            </w:r>
            <w:r>
              <w:rPr>
                <w:rFonts w:hint="eastAsia"/>
                <w:color w:val="000000" w:themeColor="text1"/>
              </w:rPr>
              <w:t>.</w:t>
            </w:r>
            <w:r w:rsidR="00F34440">
              <w:rPr>
                <w:rFonts w:hint="eastAsia"/>
                <w:color w:val="000000" w:themeColor="text1"/>
              </w:rPr>
              <w:t>3</w:t>
            </w:r>
            <w:r w:rsidR="006C3143" w:rsidRPr="000E07F3">
              <w:t>˚</w:t>
            </w:r>
          </w:p>
        </w:tc>
        <w:tc>
          <w:tcPr>
            <w:tcW w:w="568" w:type="dxa"/>
            <w:vAlign w:val="center"/>
          </w:tcPr>
          <w:p w14:paraId="782AD7D3" w14:textId="7F03A61C" w:rsidR="003143F5" w:rsidRPr="00F31969" w:rsidRDefault="00F34440"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w:t>
            </w:r>
            <w:r w:rsidR="003143F5">
              <w:rPr>
                <w:rFonts w:hint="eastAsia"/>
                <w:color w:val="000000" w:themeColor="text1"/>
              </w:rPr>
              <w:t>.</w:t>
            </w:r>
            <w:r>
              <w:rPr>
                <w:rFonts w:hint="eastAsia"/>
                <w:color w:val="000000" w:themeColor="text1"/>
              </w:rPr>
              <w:t>3</w:t>
            </w:r>
            <w:r w:rsidR="006C3143" w:rsidRPr="000E07F3">
              <w:t>˚</w:t>
            </w:r>
          </w:p>
        </w:tc>
        <w:tc>
          <w:tcPr>
            <w:tcW w:w="765" w:type="dxa"/>
            <w:vAlign w:val="center"/>
          </w:tcPr>
          <w:p w14:paraId="1EA6AE78" w14:textId="69A0A69B" w:rsidR="003143F5" w:rsidRPr="00F31969" w:rsidRDefault="00F34440"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164</w:t>
            </w:r>
            <w:r w:rsidR="003143F5">
              <w:rPr>
                <w:rFonts w:hint="eastAsia"/>
                <w:color w:val="000000" w:themeColor="text1"/>
              </w:rPr>
              <w:t>.</w:t>
            </w:r>
            <w:r>
              <w:rPr>
                <w:rFonts w:hint="eastAsia"/>
                <w:color w:val="000000" w:themeColor="text1"/>
              </w:rPr>
              <w:t>3</w:t>
            </w:r>
            <w:r w:rsidR="006C3143" w:rsidRPr="000E07F3">
              <w:t>˚</w:t>
            </w:r>
          </w:p>
        </w:tc>
        <w:tc>
          <w:tcPr>
            <w:tcW w:w="765" w:type="dxa"/>
            <w:vAlign w:val="center"/>
          </w:tcPr>
          <w:p w14:paraId="7B7FEBF6" w14:textId="0351CD71" w:rsidR="003143F5" w:rsidRPr="00F31969" w:rsidRDefault="003143F5"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w:t>
            </w:r>
            <w:r w:rsidR="00F34440">
              <w:rPr>
                <w:rFonts w:hint="eastAsia"/>
                <w:color w:val="000000" w:themeColor="text1"/>
              </w:rPr>
              <w:t>6</w:t>
            </w:r>
            <w:r>
              <w:rPr>
                <w:rFonts w:hint="eastAsia"/>
                <w:color w:val="000000" w:themeColor="text1"/>
              </w:rPr>
              <w:t>.</w:t>
            </w:r>
            <w:r w:rsidR="00F34440">
              <w:rPr>
                <w:rFonts w:hint="eastAsia"/>
                <w:color w:val="000000" w:themeColor="text1"/>
              </w:rPr>
              <w:t>3</w:t>
            </w:r>
            <w:r w:rsidR="006C3143" w:rsidRPr="000E07F3">
              <w:t>˚</w:t>
            </w:r>
          </w:p>
        </w:tc>
        <w:tc>
          <w:tcPr>
            <w:tcW w:w="954" w:type="dxa"/>
            <w:vAlign w:val="center"/>
          </w:tcPr>
          <w:p w14:paraId="758C294F" w14:textId="3716F5D5" w:rsidR="003143F5" w:rsidRPr="00F31969" w:rsidRDefault="003143F5"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w:t>
            </w:r>
            <w:r w:rsidR="00F34440">
              <w:rPr>
                <w:rFonts w:hint="eastAsia"/>
                <w:color w:val="000000" w:themeColor="text1"/>
              </w:rPr>
              <w:t>28.3</w:t>
            </w:r>
            <w:r w:rsidR="006C3143" w:rsidRPr="000E07F3">
              <w:t>˚</w:t>
            </w:r>
          </w:p>
        </w:tc>
        <w:tc>
          <w:tcPr>
            <w:tcW w:w="765" w:type="dxa"/>
            <w:vAlign w:val="center"/>
          </w:tcPr>
          <w:p w14:paraId="1D19C01A" w14:textId="1B6850DC" w:rsidR="003143F5" w:rsidRPr="00F31969" w:rsidRDefault="003143F5"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29</w:t>
            </w:r>
            <w:r w:rsidR="00F34440">
              <w:rPr>
                <w:rFonts w:hint="eastAsia"/>
                <w:color w:val="000000" w:themeColor="text1"/>
              </w:rPr>
              <w:t>6</w:t>
            </w:r>
            <w:r>
              <w:rPr>
                <w:rFonts w:hint="eastAsia"/>
                <w:color w:val="000000" w:themeColor="text1"/>
              </w:rPr>
              <w:t>.</w:t>
            </w:r>
            <w:r w:rsidR="00F34440">
              <w:rPr>
                <w:rFonts w:hint="eastAsia"/>
                <w:color w:val="000000" w:themeColor="text1"/>
              </w:rPr>
              <w:t>3</w:t>
            </w:r>
            <w:r w:rsidR="006C3143" w:rsidRPr="000E07F3">
              <w:t>˚</w:t>
            </w:r>
          </w:p>
        </w:tc>
      </w:tr>
      <w:bookmarkEnd w:id="15"/>
    </w:tbl>
    <w:p w14:paraId="0285A9FF" w14:textId="77777777" w:rsidR="003143F5" w:rsidRPr="00F31969" w:rsidRDefault="003143F5" w:rsidP="003143F5">
      <w:pPr>
        <w:ind w:firstLineChars="0" w:firstLine="0"/>
        <w:rPr>
          <w:sz w:val="2"/>
          <w:szCs w:val="6"/>
        </w:rPr>
      </w:pPr>
    </w:p>
    <w:tbl>
      <w:tblPr>
        <w:tblStyle w:val="110"/>
        <w:tblW w:w="8115" w:type="dxa"/>
        <w:tblLook w:val="04A0" w:firstRow="1" w:lastRow="0" w:firstColumn="1" w:lastColumn="0" w:noHBand="0" w:noVBand="1"/>
      </w:tblPr>
      <w:tblGrid>
        <w:gridCol w:w="673"/>
        <w:gridCol w:w="774"/>
        <w:gridCol w:w="674"/>
        <w:gridCol w:w="774"/>
        <w:gridCol w:w="674"/>
        <w:gridCol w:w="774"/>
        <w:gridCol w:w="575"/>
        <w:gridCol w:w="774"/>
        <w:gridCol w:w="774"/>
        <w:gridCol w:w="875"/>
        <w:gridCol w:w="774"/>
      </w:tblGrid>
      <w:tr w:rsidR="00F34440" w:rsidRPr="00225097" w14:paraId="22E9BE48" w14:textId="77777777" w:rsidTr="00F34440">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667" w:type="dxa"/>
            <w:tcBorders>
              <w:top w:val="single" w:sz="18" w:space="0" w:color="auto"/>
              <w:bottom w:val="single" w:sz="18" w:space="0" w:color="auto"/>
            </w:tcBorders>
            <w:shd w:val="clear" w:color="auto" w:fill="auto"/>
            <w:vAlign w:val="center"/>
          </w:tcPr>
          <w:p w14:paraId="5CD75482" w14:textId="77777777" w:rsidR="003143F5" w:rsidRPr="00225097" w:rsidRDefault="00000000" w:rsidP="00855546">
            <w:pPr>
              <w:pStyle w:val="ab"/>
              <w:ind w:firstLine="200"/>
              <w:jc w:val="center"/>
              <w:rPr>
                <w:rFonts w:hAnsi="바탕체"/>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int="eastAsia"/>
                      </w:rPr>
                      <m:t>12</m:t>
                    </m:r>
                  </m:sub>
                </m:sSub>
              </m:oMath>
            </m:oMathPara>
          </w:p>
        </w:tc>
        <w:tc>
          <w:tcPr>
            <w:tcW w:w="766" w:type="dxa"/>
            <w:tcBorders>
              <w:top w:val="single" w:sz="18" w:space="0" w:color="auto"/>
              <w:bottom w:val="single" w:sz="18" w:space="0" w:color="auto"/>
            </w:tcBorders>
            <w:shd w:val="clear" w:color="auto" w:fill="auto"/>
            <w:vAlign w:val="center"/>
          </w:tcPr>
          <w:p w14:paraId="4BD1D3E6" w14:textId="77777777" w:rsidR="003143F5"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Ansi="Cambria Math" w:hint="eastAsia"/>
                      </w:rPr>
                      <m:t>13</m:t>
                    </m:r>
                  </m:sub>
                </m:sSub>
              </m:oMath>
            </m:oMathPara>
          </w:p>
        </w:tc>
        <w:tc>
          <w:tcPr>
            <w:tcW w:w="667" w:type="dxa"/>
            <w:tcBorders>
              <w:top w:val="single" w:sz="18" w:space="0" w:color="auto"/>
              <w:bottom w:val="single" w:sz="18" w:space="0" w:color="auto"/>
            </w:tcBorders>
            <w:vAlign w:val="center"/>
          </w:tcPr>
          <w:p w14:paraId="4BBAF2C6" w14:textId="77777777" w:rsidR="003143F5"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Ansi="Cambria Math" w:hint="eastAsia"/>
                      </w:rPr>
                      <m:t>14</m:t>
                    </m:r>
                  </m:sub>
                </m:sSub>
              </m:oMath>
            </m:oMathPara>
          </w:p>
        </w:tc>
        <w:tc>
          <w:tcPr>
            <w:tcW w:w="765" w:type="dxa"/>
            <w:tcBorders>
              <w:top w:val="single" w:sz="18" w:space="0" w:color="auto"/>
              <w:bottom w:val="single" w:sz="18" w:space="0" w:color="auto"/>
            </w:tcBorders>
            <w:shd w:val="clear" w:color="auto" w:fill="auto"/>
            <w:vAlign w:val="center"/>
          </w:tcPr>
          <w:p w14:paraId="5E007610" w14:textId="77777777" w:rsidR="003143F5"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Ansi="Cambria Math" w:hint="eastAsia"/>
                      </w:rPr>
                      <m:t>15</m:t>
                    </m:r>
                  </m:sub>
                </m:sSub>
              </m:oMath>
            </m:oMathPara>
          </w:p>
        </w:tc>
        <w:tc>
          <w:tcPr>
            <w:tcW w:w="667" w:type="dxa"/>
            <w:tcBorders>
              <w:top w:val="single" w:sz="18" w:space="0" w:color="auto"/>
              <w:bottom w:val="single" w:sz="18" w:space="0" w:color="auto"/>
            </w:tcBorders>
            <w:vAlign w:val="center"/>
          </w:tcPr>
          <w:p w14:paraId="52BE1F60" w14:textId="77777777" w:rsidR="003143F5"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Ansi="Cambria Math" w:hint="eastAsia"/>
                      </w:rPr>
                      <m:t>16</m:t>
                    </m:r>
                  </m:sub>
                </m:sSub>
              </m:oMath>
            </m:oMathPara>
          </w:p>
        </w:tc>
        <w:tc>
          <w:tcPr>
            <w:tcW w:w="765" w:type="dxa"/>
            <w:tcBorders>
              <w:top w:val="single" w:sz="18" w:space="0" w:color="auto"/>
              <w:bottom w:val="single" w:sz="18" w:space="0" w:color="auto"/>
            </w:tcBorders>
            <w:vAlign w:val="center"/>
          </w:tcPr>
          <w:p w14:paraId="62C67E5D" w14:textId="77777777" w:rsidR="003143F5"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Ansi="Cambria Math" w:hint="eastAsia"/>
                      </w:rPr>
                      <m:t>17</m:t>
                    </m:r>
                  </m:sub>
                </m:sSub>
              </m:oMath>
            </m:oMathPara>
          </w:p>
        </w:tc>
        <w:tc>
          <w:tcPr>
            <w:tcW w:w="569" w:type="dxa"/>
            <w:tcBorders>
              <w:top w:val="single" w:sz="18" w:space="0" w:color="auto"/>
              <w:bottom w:val="single" w:sz="18" w:space="0" w:color="auto"/>
            </w:tcBorders>
            <w:vAlign w:val="center"/>
          </w:tcPr>
          <w:p w14:paraId="73EAA37A" w14:textId="77777777" w:rsidR="003143F5"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Ansi="Cambria Math" w:hint="eastAsia"/>
                      </w:rPr>
                      <m:t>18</m:t>
                    </m:r>
                  </m:sub>
                </m:sSub>
              </m:oMath>
            </m:oMathPara>
          </w:p>
        </w:tc>
        <w:tc>
          <w:tcPr>
            <w:tcW w:w="765" w:type="dxa"/>
            <w:tcBorders>
              <w:top w:val="single" w:sz="18" w:space="0" w:color="auto"/>
              <w:bottom w:val="single" w:sz="18" w:space="0" w:color="auto"/>
            </w:tcBorders>
            <w:vAlign w:val="center"/>
          </w:tcPr>
          <w:p w14:paraId="0B8E7C87" w14:textId="77777777" w:rsidR="003143F5"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int="eastAsia"/>
                      </w:rPr>
                      <m:t>19</m:t>
                    </m:r>
                  </m:sub>
                </m:sSub>
              </m:oMath>
            </m:oMathPara>
          </w:p>
        </w:tc>
        <w:tc>
          <w:tcPr>
            <w:tcW w:w="765" w:type="dxa"/>
            <w:tcBorders>
              <w:top w:val="single" w:sz="18" w:space="0" w:color="auto"/>
              <w:bottom w:val="single" w:sz="18" w:space="0" w:color="auto"/>
            </w:tcBorders>
            <w:shd w:val="clear" w:color="auto" w:fill="auto"/>
            <w:vAlign w:val="center"/>
          </w:tcPr>
          <w:p w14:paraId="744C0E99" w14:textId="77777777" w:rsidR="003143F5"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Ansi="Cambria Math" w:hint="eastAsia"/>
                      </w:rPr>
                      <m:t>20</m:t>
                    </m:r>
                  </m:sub>
                </m:sSub>
              </m:oMath>
            </m:oMathPara>
          </w:p>
        </w:tc>
        <w:tc>
          <w:tcPr>
            <w:tcW w:w="954" w:type="dxa"/>
            <w:tcBorders>
              <w:top w:val="single" w:sz="18" w:space="0" w:color="auto"/>
              <w:bottom w:val="single" w:sz="18" w:space="0" w:color="auto"/>
            </w:tcBorders>
            <w:shd w:val="clear" w:color="auto" w:fill="auto"/>
            <w:vAlign w:val="center"/>
          </w:tcPr>
          <w:p w14:paraId="24D8EF55" w14:textId="77777777" w:rsidR="003143F5"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Ansi="Cambria Math" w:hint="eastAsia"/>
                      </w:rPr>
                      <m:t>21</m:t>
                    </m:r>
                  </m:sub>
                </m:sSub>
              </m:oMath>
            </m:oMathPara>
          </w:p>
        </w:tc>
        <w:tc>
          <w:tcPr>
            <w:tcW w:w="765" w:type="dxa"/>
            <w:tcBorders>
              <w:top w:val="single" w:sz="18" w:space="0" w:color="auto"/>
              <w:bottom w:val="single" w:sz="18" w:space="0" w:color="auto"/>
            </w:tcBorders>
            <w:vAlign w:val="center"/>
          </w:tcPr>
          <w:p w14:paraId="31624B26" w14:textId="77777777" w:rsidR="003143F5"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int="eastAsia"/>
                      </w:rPr>
                      <m:t>22</m:t>
                    </m:r>
                  </m:sub>
                </m:sSub>
              </m:oMath>
            </m:oMathPara>
          </w:p>
        </w:tc>
      </w:tr>
      <w:tr w:rsidR="00F34440" w:rsidRPr="00225097" w14:paraId="4ECDDDC0" w14:textId="77777777" w:rsidTr="00F34440">
        <w:trPr>
          <w:trHeight w:val="454"/>
        </w:trPr>
        <w:tc>
          <w:tcPr>
            <w:cnfStyle w:val="001000000000" w:firstRow="0" w:lastRow="0" w:firstColumn="1" w:lastColumn="0" w:oddVBand="0" w:evenVBand="0" w:oddHBand="0" w:evenHBand="0" w:firstRowFirstColumn="0" w:firstRowLastColumn="0" w:lastRowFirstColumn="0" w:lastRowLastColumn="0"/>
            <w:tcW w:w="667" w:type="dxa"/>
            <w:vAlign w:val="center"/>
          </w:tcPr>
          <w:p w14:paraId="7C35A2F3" w14:textId="4012DC07" w:rsidR="003143F5" w:rsidRDefault="003143F5" w:rsidP="00855546">
            <w:pPr>
              <w:pStyle w:val="ab"/>
              <w:jc w:val="center"/>
              <w:rPr>
                <w:rFonts w:hAnsi="바탕체"/>
                <w:b w:val="0"/>
                <w:bCs w:val="0"/>
                <w:color w:val="000000" w:themeColor="text1"/>
              </w:rPr>
            </w:pPr>
            <w:r>
              <w:rPr>
                <w:rFonts w:hint="eastAsia"/>
                <w:b w:val="0"/>
                <w:bCs w:val="0"/>
                <w:color w:val="000000" w:themeColor="text1"/>
              </w:rPr>
              <w:t>98.3</w:t>
            </w:r>
            <w:r w:rsidR="006C3143" w:rsidRPr="000E07F3">
              <w:t>˚</w:t>
            </w:r>
          </w:p>
        </w:tc>
        <w:tc>
          <w:tcPr>
            <w:tcW w:w="766" w:type="dxa"/>
            <w:vAlign w:val="center"/>
          </w:tcPr>
          <w:p w14:paraId="30B93977" w14:textId="20F909A3" w:rsidR="003143F5" w:rsidRDefault="003143F5"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int="eastAsia"/>
                <w:color w:val="000000" w:themeColor="text1"/>
              </w:rPr>
              <w:t>26</w:t>
            </w:r>
            <w:r w:rsidR="00F34440">
              <w:rPr>
                <w:rFonts w:hint="eastAsia"/>
                <w:color w:val="000000" w:themeColor="text1"/>
              </w:rPr>
              <w:t>0</w:t>
            </w:r>
            <w:r>
              <w:rPr>
                <w:rFonts w:hint="eastAsia"/>
                <w:color w:val="000000" w:themeColor="text1"/>
              </w:rPr>
              <w:t>.</w:t>
            </w:r>
            <w:r w:rsidR="00F34440">
              <w:rPr>
                <w:rFonts w:hint="eastAsia"/>
                <w:color w:val="000000" w:themeColor="text1"/>
              </w:rPr>
              <w:t>3</w:t>
            </w:r>
            <w:r w:rsidR="006C3143" w:rsidRPr="000E07F3">
              <w:t>˚</w:t>
            </w:r>
          </w:p>
        </w:tc>
        <w:tc>
          <w:tcPr>
            <w:tcW w:w="667" w:type="dxa"/>
            <w:vAlign w:val="center"/>
          </w:tcPr>
          <w:p w14:paraId="4CDE675E" w14:textId="40B5C5D9" w:rsidR="003143F5" w:rsidRDefault="003143F5"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int="eastAsia"/>
                <w:color w:val="000000" w:themeColor="text1"/>
              </w:rPr>
              <w:t>6</w:t>
            </w:r>
            <w:r w:rsidR="00F34440">
              <w:rPr>
                <w:rFonts w:hint="eastAsia"/>
                <w:color w:val="000000" w:themeColor="text1"/>
              </w:rPr>
              <w:t>8</w:t>
            </w:r>
            <w:r>
              <w:rPr>
                <w:rFonts w:hint="eastAsia"/>
                <w:color w:val="000000" w:themeColor="text1"/>
              </w:rPr>
              <w:t>.</w:t>
            </w:r>
            <w:r w:rsidR="00F34440">
              <w:rPr>
                <w:rFonts w:hint="eastAsia"/>
                <w:color w:val="000000" w:themeColor="text1"/>
              </w:rPr>
              <w:t>3</w:t>
            </w:r>
            <w:r w:rsidR="006C3143" w:rsidRPr="000E07F3">
              <w:t>˚</w:t>
            </w:r>
          </w:p>
        </w:tc>
        <w:tc>
          <w:tcPr>
            <w:tcW w:w="765" w:type="dxa"/>
            <w:vAlign w:val="center"/>
          </w:tcPr>
          <w:p w14:paraId="0B305286" w14:textId="36594A0B" w:rsidR="003143F5" w:rsidRDefault="003143F5"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int="eastAsia"/>
                <w:color w:val="000000" w:themeColor="text1"/>
              </w:rPr>
              <w:t>2</w:t>
            </w:r>
            <w:r w:rsidR="00F34440">
              <w:rPr>
                <w:rFonts w:hint="eastAsia"/>
                <w:color w:val="000000" w:themeColor="text1"/>
              </w:rPr>
              <w:t>30</w:t>
            </w:r>
            <w:r>
              <w:rPr>
                <w:rFonts w:hint="eastAsia"/>
                <w:color w:val="000000" w:themeColor="text1"/>
              </w:rPr>
              <w:t>.</w:t>
            </w:r>
            <w:r w:rsidR="00F34440">
              <w:rPr>
                <w:rFonts w:hint="eastAsia"/>
                <w:color w:val="000000" w:themeColor="text1"/>
              </w:rPr>
              <w:t>3</w:t>
            </w:r>
            <w:r w:rsidR="006C3143" w:rsidRPr="000E07F3">
              <w:t>˚</w:t>
            </w:r>
          </w:p>
        </w:tc>
        <w:tc>
          <w:tcPr>
            <w:tcW w:w="667" w:type="dxa"/>
            <w:vAlign w:val="center"/>
          </w:tcPr>
          <w:p w14:paraId="57DA9C32" w14:textId="64755B7F" w:rsidR="003143F5" w:rsidRDefault="003143F5"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int="eastAsia"/>
                <w:color w:val="000000" w:themeColor="text1"/>
              </w:rPr>
              <w:t>32.</w:t>
            </w:r>
            <w:r w:rsidR="00F34440">
              <w:rPr>
                <w:rFonts w:hint="eastAsia"/>
                <w:color w:val="000000" w:themeColor="text1"/>
              </w:rPr>
              <w:t>3</w:t>
            </w:r>
            <w:r w:rsidR="006C3143" w:rsidRPr="000E07F3">
              <w:t>˚</w:t>
            </w:r>
          </w:p>
        </w:tc>
        <w:tc>
          <w:tcPr>
            <w:tcW w:w="765" w:type="dxa"/>
            <w:vAlign w:val="center"/>
          </w:tcPr>
          <w:p w14:paraId="78A708DF" w14:textId="1F7EE90A" w:rsidR="003143F5" w:rsidRDefault="003143F5"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int="eastAsia"/>
                <w:color w:val="000000" w:themeColor="text1"/>
              </w:rPr>
              <w:t>19</w:t>
            </w:r>
            <w:r w:rsidR="00F34440">
              <w:rPr>
                <w:rFonts w:hint="eastAsia"/>
                <w:color w:val="000000" w:themeColor="text1"/>
              </w:rPr>
              <w:t>4</w:t>
            </w:r>
            <w:r>
              <w:rPr>
                <w:rFonts w:hint="eastAsia"/>
                <w:color w:val="000000" w:themeColor="text1"/>
              </w:rPr>
              <w:t>.</w:t>
            </w:r>
            <w:r w:rsidR="00F34440">
              <w:rPr>
                <w:rFonts w:hint="eastAsia"/>
                <w:color w:val="000000" w:themeColor="text1"/>
              </w:rPr>
              <w:t>3</w:t>
            </w:r>
            <w:r w:rsidR="006C3143" w:rsidRPr="000E07F3">
              <w:t>˚</w:t>
            </w:r>
          </w:p>
        </w:tc>
        <w:tc>
          <w:tcPr>
            <w:tcW w:w="569" w:type="dxa"/>
            <w:vAlign w:val="center"/>
          </w:tcPr>
          <w:p w14:paraId="3B0C43A1" w14:textId="56000B56" w:rsidR="003143F5" w:rsidRDefault="00F3444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int="eastAsia"/>
                <w:color w:val="000000" w:themeColor="text1"/>
              </w:rPr>
              <w:t>2</w:t>
            </w:r>
            <w:r w:rsidR="003143F5">
              <w:rPr>
                <w:rFonts w:hint="eastAsia"/>
                <w:color w:val="000000" w:themeColor="text1"/>
              </w:rPr>
              <w:t>.</w:t>
            </w:r>
            <w:r>
              <w:rPr>
                <w:rFonts w:hint="eastAsia"/>
                <w:color w:val="000000" w:themeColor="text1"/>
              </w:rPr>
              <w:t>3</w:t>
            </w:r>
            <w:r w:rsidR="006C3143" w:rsidRPr="000E07F3">
              <w:t>˚</w:t>
            </w:r>
          </w:p>
        </w:tc>
        <w:tc>
          <w:tcPr>
            <w:tcW w:w="765" w:type="dxa"/>
            <w:vAlign w:val="center"/>
          </w:tcPr>
          <w:p w14:paraId="608B51A0" w14:textId="769D00A2" w:rsidR="003143F5" w:rsidRDefault="003143F5"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int="eastAsia"/>
                <w:color w:val="000000" w:themeColor="text1"/>
              </w:rPr>
              <w:t>16</w:t>
            </w:r>
            <w:r w:rsidR="00F34440">
              <w:rPr>
                <w:rFonts w:hint="eastAsia"/>
                <w:color w:val="000000" w:themeColor="text1"/>
              </w:rPr>
              <w:t>4</w:t>
            </w:r>
            <w:r>
              <w:rPr>
                <w:rFonts w:hint="eastAsia"/>
                <w:color w:val="000000" w:themeColor="text1"/>
              </w:rPr>
              <w:t>.</w:t>
            </w:r>
            <w:r w:rsidR="00F34440">
              <w:rPr>
                <w:rFonts w:hint="eastAsia"/>
                <w:color w:val="000000" w:themeColor="text1"/>
              </w:rPr>
              <w:t>3</w:t>
            </w:r>
            <w:r w:rsidR="006C3143" w:rsidRPr="000E07F3">
              <w:t>˚</w:t>
            </w:r>
          </w:p>
        </w:tc>
        <w:tc>
          <w:tcPr>
            <w:tcW w:w="765" w:type="dxa"/>
            <w:vAlign w:val="center"/>
          </w:tcPr>
          <w:p w14:paraId="5BC754AB" w14:textId="5780F217" w:rsidR="003143F5" w:rsidRDefault="003143F5"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int="eastAsia"/>
                <w:color w:val="000000" w:themeColor="text1"/>
              </w:rPr>
              <w:t>32</w:t>
            </w:r>
            <w:r w:rsidR="00F34440">
              <w:rPr>
                <w:rFonts w:hint="eastAsia"/>
                <w:color w:val="000000" w:themeColor="text1"/>
              </w:rPr>
              <w:t>6</w:t>
            </w:r>
            <w:r>
              <w:rPr>
                <w:rFonts w:hint="eastAsia"/>
                <w:color w:val="000000" w:themeColor="text1"/>
              </w:rPr>
              <w:t>.</w:t>
            </w:r>
            <w:r w:rsidR="00F34440">
              <w:rPr>
                <w:rFonts w:hint="eastAsia"/>
                <w:color w:val="000000" w:themeColor="text1"/>
              </w:rPr>
              <w:t>3</w:t>
            </w:r>
            <w:r w:rsidR="006C3143" w:rsidRPr="000E07F3">
              <w:t>˚</w:t>
            </w:r>
          </w:p>
        </w:tc>
        <w:tc>
          <w:tcPr>
            <w:tcW w:w="954" w:type="dxa"/>
            <w:vAlign w:val="center"/>
          </w:tcPr>
          <w:p w14:paraId="09081365" w14:textId="31BF12EF" w:rsidR="003143F5" w:rsidRDefault="003143F5"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int="eastAsia"/>
                <w:color w:val="000000" w:themeColor="text1"/>
              </w:rPr>
              <w:t>1</w:t>
            </w:r>
            <w:r w:rsidR="00F34440">
              <w:rPr>
                <w:rFonts w:hint="eastAsia"/>
                <w:color w:val="000000" w:themeColor="text1"/>
              </w:rPr>
              <w:t>28.3</w:t>
            </w:r>
            <w:r w:rsidR="006C3143" w:rsidRPr="000E07F3">
              <w:t>˚</w:t>
            </w:r>
          </w:p>
        </w:tc>
        <w:tc>
          <w:tcPr>
            <w:tcW w:w="765" w:type="dxa"/>
            <w:vAlign w:val="center"/>
          </w:tcPr>
          <w:p w14:paraId="15DCB30E" w14:textId="4671D473" w:rsidR="003143F5" w:rsidRDefault="003143F5" w:rsidP="003143F5">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int="eastAsia"/>
                <w:color w:val="000000" w:themeColor="text1"/>
              </w:rPr>
              <w:t>29</w:t>
            </w:r>
            <w:r w:rsidR="00F34440">
              <w:rPr>
                <w:rFonts w:hint="eastAsia"/>
                <w:color w:val="000000" w:themeColor="text1"/>
              </w:rPr>
              <w:t>6</w:t>
            </w:r>
            <w:r>
              <w:rPr>
                <w:rFonts w:hint="eastAsia"/>
                <w:color w:val="000000" w:themeColor="text1"/>
              </w:rPr>
              <w:t>.</w:t>
            </w:r>
            <w:r w:rsidR="00F34440">
              <w:rPr>
                <w:rFonts w:hint="eastAsia"/>
                <w:color w:val="000000" w:themeColor="text1"/>
              </w:rPr>
              <w:t>3</w:t>
            </w:r>
            <w:r w:rsidR="006C3143" w:rsidRPr="000E07F3">
              <w:t>˚</w:t>
            </w:r>
          </w:p>
        </w:tc>
      </w:tr>
    </w:tbl>
    <w:p w14:paraId="6C6A4A8F" w14:textId="77777777" w:rsidR="003143F5" w:rsidRDefault="003143F5" w:rsidP="003143F5">
      <w:pPr>
        <w:pStyle w:val="a4"/>
        <w:spacing w:before="3840" w:after="3840"/>
        <w:ind w:firstLine="200"/>
        <w:rPr>
          <w:rFonts w:hAnsi="바탕체"/>
          <w:b w:val="0"/>
          <w:bCs w:val="0"/>
          <w:color w:val="000000" w:themeColor="text1"/>
          <w:szCs w:val="32"/>
        </w:rPr>
      </w:pPr>
    </w:p>
    <w:p w14:paraId="38752ACC" w14:textId="396A21E1" w:rsidR="003143F5" w:rsidRDefault="003143F5" w:rsidP="005C51F0">
      <w:pPr>
        <w:pStyle w:val="a4"/>
        <w:spacing w:before="3840" w:after="3840"/>
        <w:ind w:firstLine="200"/>
        <w:rPr>
          <w:rFonts w:hAnsi="바탕체"/>
          <w:b w:val="0"/>
          <w:bCs w:val="0"/>
          <w:color w:val="000000" w:themeColor="text1"/>
          <w:szCs w:val="32"/>
        </w:rPr>
      </w:pPr>
      <w:r w:rsidRPr="00BC1804">
        <w:rPr>
          <w:rFonts w:hAnsi="바탕체"/>
          <w:b w:val="0"/>
          <w:bCs w:val="0"/>
          <w:color w:val="000000" w:themeColor="text1"/>
          <w:szCs w:val="32"/>
        </w:rPr>
        <w:t xml:space="preserve">이렇게 </w:t>
      </w:r>
      <w:r w:rsidR="006C3143">
        <w:rPr>
          <w:rFonts w:hAnsi="바탕체" w:hint="eastAsia"/>
          <w:b w:val="0"/>
          <w:bCs w:val="0"/>
          <w:color w:val="000000" w:themeColor="text1"/>
          <w:szCs w:val="32"/>
        </w:rPr>
        <w:t>준대칭 기법</w:t>
      </w:r>
      <w:r w:rsidRPr="00BC1804">
        <w:rPr>
          <w:rFonts w:hAnsi="바탕체"/>
          <w:b w:val="0"/>
          <w:bCs w:val="0"/>
          <w:color w:val="000000" w:themeColor="text1"/>
          <w:szCs w:val="32"/>
        </w:rPr>
        <w:t xml:space="preserve">의 </w:t>
      </w:r>
      <m:oMath>
        <m:r>
          <m:rPr>
            <m:sty m:val="bi"/>
          </m:rPr>
          <w:rPr>
            <w:rFonts w:ascii="Cambria Math" w:hAnsi="Cambria Math"/>
          </w:rPr>
          <m:t>n</m:t>
        </m:r>
      </m:oMath>
      <w:r w:rsidRPr="00BC1804">
        <w:rPr>
          <w:rFonts w:hAnsi="바탕체"/>
          <w:b w:val="0"/>
          <w:bCs w:val="0"/>
          <w:color w:val="000000" w:themeColor="text1"/>
          <w:szCs w:val="32"/>
        </w:rPr>
        <w:t xml:space="preserve">의 배열부터 시작하여 </w:t>
      </w:r>
      <m:oMath>
        <m:sSub>
          <m:sSubPr>
            <m:ctrlPr>
              <w:rPr>
                <w:rFonts w:ascii="Cambria Math" w:hAnsi="Cambria Math"/>
                <w:iCs/>
              </w:rPr>
            </m:ctrlPr>
          </m:sSubPr>
          <m:e>
            <m:r>
              <m:rPr>
                <m:sty m:val="bi"/>
              </m:rPr>
              <w:rPr>
                <w:rFonts w:ascii="Cambria Math" w:hAnsi="Cambria Math"/>
              </w:rPr>
              <m:t>Ω</m:t>
            </m:r>
            <m:ctrlPr>
              <w:rPr>
                <w:rFonts w:ascii="Cambria Math" w:hAnsi="Cambria Math"/>
                <w:i/>
                <w:iCs/>
              </w:rPr>
            </m:ctrlPr>
          </m:e>
          <m:sub>
            <m:r>
              <m:rPr>
                <m:sty m:val="bi"/>
              </m:rPr>
              <w:rPr>
                <w:rFonts w:ascii="Cambria Math" w:hAnsi="Cambria Math"/>
              </w:rPr>
              <m:t>k</m:t>
            </m:r>
          </m:sub>
        </m:sSub>
      </m:oMath>
      <w:r w:rsidRPr="00BC1804">
        <w:rPr>
          <w:rFonts w:hAnsi="바탕체"/>
          <w:b w:val="0"/>
          <w:bCs w:val="0"/>
          <w:color w:val="000000" w:themeColor="text1"/>
          <w:szCs w:val="32"/>
        </w:rPr>
        <w:t xml:space="preserve">와 </w:t>
      </w:r>
      <w:bookmarkStart w:id="16" w:name="_Hlk171420499"/>
      <m:oMath>
        <m:sSub>
          <m:sSubPr>
            <m:ctrlPr>
              <w:rPr>
                <w:rFonts w:ascii="Cambria Math" w:hAnsi="Cambria Math"/>
                <w:iCs/>
              </w:rPr>
            </m:ctrlPr>
          </m:sSubPr>
          <m:e>
            <m:r>
              <m:rPr>
                <m:sty m:val="bi"/>
              </m:rPr>
              <w:rPr>
                <w:rFonts w:ascii="Cambria Math" w:hAnsi="Cambria Math" w:hint="eastAsia"/>
              </w:rPr>
              <m:t>M</m:t>
            </m:r>
            <m:ctrlPr>
              <w:rPr>
                <w:rFonts w:ascii="Cambria Math" w:hAnsi="Cambria Math"/>
                <w:i/>
                <w:iCs/>
              </w:rPr>
            </m:ctrlPr>
          </m:e>
          <m:sub>
            <m:r>
              <m:rPr>
                <m:sty m:val="bi"/>
              </m:rPr>
              <w:rPr>
                <w:rFonts w:ascii="Cambria Math" w:hAnsi="Cambria Math" w:hint="eastAsia"/>
              </w:rPr>
              <m:t>k</m:t>
            </m:r>
          </m:sub>
        </m:sSub>
      </m:oMath>
      <w:bookmarkEnd w:id="16"/>
      <w:r w:rsidRPr="00BC1804">
        <w:rPr>
          <w:rFonts w:hAnsi="바탕체"/>
          <w:b w:val="0"/>
          <w:bCs w:val="0"/>
          <w:color w:val="000000" w:themeColor="text1"/>
          <w:szCs w:val="32"/>
        </w:rPr>
        <w:t xml:space="preserve">까지 순차적으로 배치하였다. 이에 따른 </w:t>
      </w:r>
      <m:oMath>
        <m:r>
          <m:rPr>
            <m:sty m:val="bi"/>
          </m:rPr>
          <w:rPr>
            <w:rFonts w:ascii="Cambria Math" w:hAnsi="Cambria Math" w:hint="eastAsia"/>
            <w:color w:val="000000" w:themeColor="text1"/>
            <w:szCs w:val="32"/>
          </w:rPr>
          <m:t>(</m:t>
        </m:r>
        <m:sSub>
          <m:sSubPr>
            <m:ctrlPr>
              <w:rPr>
                <w:rFonts w:ascii="Cambria Math" w:hAnsi="Cambria Math"/>
                <w:b w:val="0"/>
                <w:bCs w:val="0"/>
                <w:i/>
                <w:szCs w:val="32"/>
              </w:rPr>
            </m:ctrlPr>
          </m:sSubPr>
          <m:e>
            <m:r>
              <m:rPr>
                <m:sty m:val="bi"/>
              </m:rPr>
              <w:rPr>
                <w:rFonts w:ascii="Cambria Math" w:hAnsi="Cambria Math"/>
              </w:rPr>
              <m:t>Ω</m:t>
            </m:r>
            <m:r>
              <m:rPr>
                <m:sty m:val="bi"/>
              </m:rPr>
              <w:rPr>
                <w:rFonts w:ascii="Cambria Math" w:hAnsi="Cambria Math" w:hint="eastAsia"/>
              </w:rPr>
              <m:t>,</m:t>
            </m:r>
            <m:r>
              <m:rPr>
                <m:sty m:val="bi"/>
              </m:rPr>
              <w:rPr>
                <w:rFonts w:ascii="Cambria Math" w:hAnsi="Cambria Math"/>
              </w:rPr>
              <m:t xml:space="preserve"> M</m:t>
            </m:r>
            <m:r>
              <m:rPr>
                <m:sty m:val="bi"/>
              </m:rPr>
              <w:rPr>
                <w:rFonts w:ascii="Cambria Math" w:hAnsi="Cambria Math" w:hint="eastAsia"/>
              </w:rPr>
              <m:t>)</m:t>
            </m:r>
          </m:e>
          <m:sub>
            <m:r>
              <m:rPr>
                <m:sty m:val="bi"/>
              </m:rPr>
              <w:rPr>
                <w:rFonts w:ascii="Cambria Math" w:hAnsi="Cambria Math"/>
              </w:rPr>
              <m:t>k</m:t>
            </m:r>
          </m:sub>
        </m:sSub>
      </m:oMath>
      <w:r w:rsidRPr="00BC1804">
        <w:rPr>
          <w:rFonts w:hAnsi="바탕체"/>
          <w:b w:val="0"/>
          <w:bCs w:val="0"/>
          <w:color w:val="000000" w:themeColor="text1"/>
          <w:szCs w:val="32"/>
        </w:rPr>
        <w:t>의 순서쌍 및 모든 위성의 궤도 요소는 그림 4.2와 표 4.4의 내용과 같다.</w:t>
      </w:r>
    </w:p>
    <w:p w14:paraId="6F12D516" w14:textId="77777777" w:rsidR="00552ED8" w:rsidRDefault="00552ED8" w:rsidP="00552ED8">
      <w:pPr>
        <w:keepNext/>
        <w:ind w:firstLine="200"/>
        <w:jc w:val="center"/>
      </w:pPr>
      <w:r w:rsidRPr="00BC1804">
        <w:rPr>
          <w:rFonts w:ascii="함초롬바탕" w:eastAsia="굴림" w:hAnsi="굴림" w:cs="굴림"/>
          <w:noProof/>
          <w:color w:val="000000"/>
          <w:szCs w:val="20"/>
        </w:rPr>
        <w:drawing>
          <wp:inline distT="0" distB="0" distL="0" distR="0" wp14:anchorId="60BD9DE0" wp14:editId="454F1D83">
            <wp:extent cx="2775356" cy="2282344"/>
            <wp:effectExtent l="19050" t="19050" r="25400" b="22860"/>
            <wp:docPr id="1676889836" name="그림 25"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89836" name="그림 25" descr="텍스트, 스크린샷, 도표, 번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92672" cy="2296584"/>
                    </a:xfrm>
                    <a:prstGeom prst="rect">
                      <a:avLst/>
                    </a:prstGeom>
                    <a:noFill/>
                    <a:ln>
                      <a:solidFill>
                        <a:schemeClr val="tx1"/>
                      </a:solidFill>
                    </a:ln>
                  </pic:spPr>
                </pic:pic>
              </a:graphicData>
            </a:graphic>
          </wp:inline>
        </w:drawing>
      </w:r>
    </w:p>
    <w:p w14:paraId="3DA8DF7E" w14:textId="330BE9CF" w:rsidR="00552ED8" w:rsidRPr="003143F5" w:rsidRDefault="00552ED8" w:rsidP="00552ED8">
      <w:pPr>
        <w:pStyle w:val="a4"/>
        <w:ind w:firstLine="200"/>
        <w:jc w:val="center"/>
      </w:pPr>
      <w:r>
        <w:t xml:space="preserve">그림 </w:t>
      </w:r>
      <w:r>
        <w:rPr>
          <w:rFonts w:hint="eastAsia"/>
        </w:rPr>
        <w:t xml:space="preserve">4.2 시뮬레이션을 통해 얻은 준대칭 기법의 </w:t>
      </w:r>
      <m:oMath>
        <m:r>
          <m:rPr>
            <m:sty m:val="bi"/>
          </m:rPr>
          <w:rPr>
            <w:rFonts w:ascii="Cambria Math" w:hAnsi="Cambria Math" w:hint="eastAsia"/>
            <w:color w:val="000000" w:themeColor="text1"/>
            <w:szCs w:val="32"/>
          </w:rPr>
          <m:t>(</m:t>
        </m:r>
        <m:sSub>
          <m:sSubPr>
            <m:ctrlPr>
              <w:rPr>
                <w:rFonts w:ascii="Cambria Math" w:hAnsi="Cambria Math"/>
                <w:i/>
                <w:szCs w:val="32"/>
              </w:rPr>
            </m:ctrlPr>
          </m:sSubPr>
          <m:e>
            <m:r>
              <m:rPr>
                <m:sty m:val="bi"/>
              </m:rPr>
              <w:rPr>
                <w:rFonts w:ascii="Cambria Math" w:hAnsi="Cambria Math"/>
              </w:rPr>
              <m:t>Ω</m:t>
            </m:r>
            <m:r>
              <m:rPr>
                <m:sty m:val="bi"/>
              </m:rPr>
              <w:rPr>
                <w:rFonts w:ascii="Cambria Math" w:hAnsi="Cambria Math" w:hint="eastAsia"/>
              </w:rPr>
              <m:t>,M)</m:t>
            </m:r>
          </m:e>
          <m:sub>
            <m:r>
              <m:rPr>
                <m:sty m:val="bi"/>
              </m:rPr>
              <w:rPr>
                <w:rFonts w:ascii="Cambria Math" w:hAnsi="Cambria Math"/>
              </w:rPr>
              <m:t>k</m:t>
            </m:r>
          </m:sub>
        </m:sSub>
      </m:oMath>
      <w:r w:rsidR="00746D2C">
        <w:rPr>
          <w:rFonts w:hint="eastAsia"/>
          <w:szCs w:val="32"/>
        </w:rPr>
        <w:t xml:space="preserve"> </w:t>
      </w:r>
      <w:r w:rsidRPr="003342BB">
        <w:rPr>
          <w:rFonts w:hAnsi="바탕체"/>
        </w:rPr>
        <w:t>순서쌍</w:t>
      </w:r>
      <w:r w:rsidR="003143F5">
        <w:tab/>
      </w:r>
    </w:p>
    <w:p w14:paraId="65E90821" w14:textId="0C27FB2D" w:rsidR="006C3143" w:rsidRDefault="006C3143" w:rsidP="006C3143">
      <w:pPr>
        <w:pStyle w:val="a4"/>
        <w:keepNext/>
        <w:ind w:firstLine="200"/>
      </w:pPr>
      <w:r w:rsidRPr="006C3143">
        <w:rPr>
          <w:rFonts w:hint="eastAsia"/>
        </w:rPr>
        <w:lastRenderedPageBreak/>
        <w:t>표</w:t>
      </w:r>
      <w:r w:rsidRPr="006C3143">
        <w:t xml:space="preserve"> 4.4 준대칭 기법을 통해 계산한 모든 위성의 궤도요소</w:t>
      </w:r>
    </w:p>
    <w:tbl>
      <w:tblPr>
        <w:tblStyle w:val="110"/>
        <w:tblW w:w="0" w:type="auto"/>
        <w:jc w:val="center"/>
        <w:tblLook w:val="04A0" w:firstRow="1" w:lastRow="0" w:firstColumn="1" w:lastColumn="0" w:noHBand="0" w:noVBand="1"/>
      </w:tblPr>
      <w:tblGrid>
        <w:gridCol w:w="1820"/>
        <w:gridCol w:w="696"/>
        <w:gridCol w:w="896"/>
        <w:gridCol w:w="896"/>
        <w:gridCol w:w="996"/>
        <w:gridCol w:w="506"/>
        <w:gridCol w:w="954"/>
        <w:gridCol w:w="854"/>
      </w:tblGrid>
      <w:tr w:rsidR="00552ED8" w:rsidRPr="00F31969" w14:paraId="658D6F0F" w14:textId="77777777" w:rsidTr="00855546">
        <w:trPr>
          <w:cnfStyle w:val="100000000000" w:firstRow="1" w:lastRow="0" w:firstColumn="0" w:lastColumn="0" w:oddVBand="0" w:evenVBand="0" w:oddHBand="0"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1820" w:type="dxa"/>
            <w:tcBorders>
              <w:top w:val="single" w:sz="18" w:space="0" w:color="auto"/>
              <w:bottom w:val="single" w:sz="18" w:space="0" w:color="auto"/>
            </w:tcBorders>
            <w:shd w:val="clear" w:color="auto" w:fill="auto"/>
            <w:vAlign w:val="center"/>
          </w:tcPr>
          <w:p w14:paraId="1292C0CA" w14:textId="77777777" w:rsidR="00552ED8" w:rsidRPr="003342BB" w:rsidRDefault="00552ED8" w:rsidP="00552ED8">
            <w:pPr>
              <w:pStyle w:val="ab"/>
              <w:ind w:firstLine="200"/>
              <w:jc w:val="center"/>
              <w:rPr>
                <w:rFonts w:hAnsi="바탕체"/>
                <w:color w:val="000000" w:themeColor="text1"/>
              </w:rPr>
            </w:pPr>
            <w:bookmarkStart w:id="17" w:name="_Hlk164295895"/>
            <w:r w:rsidRPr="003342BB">
              <w:rPr>
                <w:rFonts w:hAnsi="바탕체" w:hint="eastAsia"/>
                <w:color w:val="000000" w:themeColor="text1"/>
              </w:rPr>
              <w:t>위성 번호(</w:t>
            </w:r>
            <m:oMath>
              <m:r>
                <m:rPr>
                  <m:sty m:val="bi"/>
                </m:rPr>
                <w:rPr>
                  <w:rFonts w:ascii="Cambria Math" w:hAnsi="Cambria Math" w:hint="eastAsia"/>
                  <w:color w:val="000000" w:themeColor="text1"/>
                </w:rPr>
                <m:t>k</m:t>
              </m:r>
            </m:oMath>
            <w:r w:rsidRPr="003342BB">
              <w:rPr>
                <w:rFonts w:hAnsi="바탕체" w:hint="eastAsia"/>
                <w:color w:val="000000" w:themeColor="text1"/>
              </w:rPr>
              <w:t>)</w:t>
            </w:r>
          </w:p>
        </w:tc>
        <w:tc>
          <w:tcPr>
            <w:tcW w:w="696" w:type="dxa"/>
            <w:tcBorders>
              <w:top w:val="single" w:sz="18" w:space="0" w:color="auto"/>
              <w:bottom w:val="single" w:sz="18" w:space="0" w:color="auto"/>
            </w:tcBorders>
            <w:shd w:val="clear" w:color="auto" w:fill="auto"/>
            <w:vAlign w:val="center"/>
          </w:tcPr>
          <w:p w14:paraId="22FABAF5" w14:textId="77777777" w:rsidR="00552ED8" w:rsidRPr="00F31969" w:rsidRDefault="00552ED8" w:rsidP="00552ED8">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r>
                  <m:rPr>
                    <m:sty m:val="bi"/>
                  </m:rPr>
                  <w:rPr>
                    <w:rFonts w:ascii="Cambria Math" w:hAnsi="Cambria Math" w:hint="eastAsia"/>
                    <w:color w:val="000000" w:themeColor="text1"/>
                  </w:rPr>
                  <m:t>n</m:t>
                </m:r>
              </m:oMath>
            </m:oMathPara>
          </w:p>
        </w:tc>
        <w:tc>
          <w:tcPr>
            <w:tcW w:w="896" w:type="dxa"/>
            <w:tcBorders>
              <w:top w:val="single" w:sz="18" w:space="0" w:color="auto"/>
              <w:bottom w:val="single" w:sz="18" w:space="0" w:color="auto"/>
            </w:tcBorders>
            <w:vAlign w:val="center"/>
          </w:tcPr>
          <w:p w14:paraId="07E31DFA" w14:textId="77777777" w:rsidR="00552ED8" w:rsidRPr="00C40207" w:rsidRDefault="00000000" w:rsidP="00552ED8">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ParaPr>
                <m:jc m:val="center"/>
              </m:oMathParaPr>
              <m:oMath>
                <m:sSub>
                  <m:sSubPr>
                    <m:ctrlPr>
                      <w:rPr>
                        <w:rFonts w:ascii="Cambria Math" w:hAnsi="Cambria Math"/>
                        <w:i/>
                        <w:iCs/>
                      </w:rPr>
                    </m:ctrlPr>
                  </m:sSubPr>
                  <m:e>
                    <m:r>
                      <m:rPr>
                        <m:sty m:val="bi"/>
                      </m:rPr>
                      <w:rPr>
                        <w:rFonts w:ascii="Cambria Math" w:hAnsi="Cambria Math"/>
                      </w:rPr>
                      <m:t>Ω</m:t>
                    </m:r>
                  </m:e>
                  <m:sub>
                    <m:r>
                      <m:rPr>
                        <m:sty m:val="bi"/>
                      </m:rPr>
                      <w:rPr>
                        <w:rFonts w:ascii="Cambria Math" w:hint="eastAsia"/>
                      </w:rPr>
                      <m:t>k</m:t>
                    </m:r>
                  </m:sub>
                </m:sSub>
              </m:oMath>
            </m:oMathPara>
          </w:p>
        </w:tc>
        <w:tc>
          <w:tcPr>
            <w:tcW w:w="896" w:type="dxa"/>
            <w:tcBorders>
              <w:top w:val="single" w:sz="18" w:space="0" w:color="auto"/>
              <w:bottom w:val="single" w:sz="18" w:space="0" w:color="auto"/>
            </w:tcBorders>
            <w:shd w:val="clear" w:color="auto" w:fill="auto"/>
            <w:vAlign w:val="center"/>
          </w:tcPr>
          <w:p w14:paraId="2F01B28C" w14:textId="77777777" w:rsidR="00552ED8" w:rsidRPr="00F31969" w:rsidRDefault="00000000" w:rsidP="00552ED8">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int="eastAsia"/>
                      </w:rPr>
                      <m:t>k</m:t>
                    </m:r>
                  </m:sub>
                </m:sSub>
              </m:oMath>
            </m:oMathPara>
          </w:p>
        </w:tc>
        <w:tc>
          <w:tcPr>
            <w:tcW w:w="996" w:type="dxa"/>
            <w:tcBorders>
              <w:top w:val="single" w:sz="18" w:space="0" w:color="auto"/>
              <w:bottom w:val="single" w:sz="18" w:space="0" w:color="auto"/>
            </w:tcBorders>
            <w:vAlign w:val="center"/>
          </w:tcPr>
          <w:p w14:paraId="6F2B7D92" w14:textId="77777777" w:rsidR="00552ED8" w:rsidRPr="00F31969" w:rsidRDefault="00552ED8" w:rsidP="00552ED8">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b w:val="0"/>
                <w:bCs w:val="0"/>
                <w:color w:val="000000" w:themeColor="text1"/>
              </w:rPr>
            </w:pPr>
            <m:oMathPara>
              <m:oMath>
                <m:r>
                  <m:rPr>
                    <m:sty m:val="bi"/>
                  </m:rPr>
                  <w:rPr>
                    <w:rFonts w:ascii="Cambria Math" w:hint="eastAsia"/>
                  </w:rPr>
                  <m:t>a</m:t>
                </m:r>
              </m:oMath>
            </m:oMathPara>
          </w:p>
        </w:tc>
        <w:tc>
          <w:tcPr>
            <w:tcW w:w="506" w:type="dxa"/>
            <w:tcBorders>
              <w:top w:val="single" w:sz="18" w:space="0" w:color="auto"/>
              <w:bottom w:val="single" w:sz="18" w:space="0" w:color="auto"/>
            </w:tcBorders>
            <w:vAlign w:val="center"/>
          </w:tcPr>
          <w:p w14:paraId="727D4CA3" w14:textId="77777777" w:rsidR="00552ED8" w:rsidRPr="00F31969" w:rsidRDefault="00552ED8" w:rsidP="00552ED8">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b w:val="0"/>
                <w:bCs w:val="0"/>
                <w:color w:val="000000" w:themeColor="text1"/>
              </w:rPr>
            </w:pPr>
            <m:oMathPara>
              <m:oMath>
                <m:r>
                  <m:rPr>
                    <m:sty m:val="bi"/>
                  </m:rPr>
                  <w:rPr>
                    <w:rFonts w:ascii="Cambria Math" w:hAnsi="Cambria Math" w:cs="Times New Roman" w:hint="eastAsia"/>
                    <w:color w:val="000000" w:themeColor="text1"/>
                  </w:rPr>
                  <m:t>e</m:t>
                </m:r>
              </m:oMath>
            </m:oMathPara>
          </w:p>
        </w:tc>
        <w:tc>
          <w:tcPr>
            <w:tcW w:w="954" w:type="dxa"/>
            <w:tcBorders>
              <w:top w:val="single" w:sz="18" w:space="0" w:color="auto"/>
              <w:bottom w:val="single" w:sz="18" w:space="0" w:color="auto"/>
            </w:tcBorders>
            <w:vAlign w:val="center"/>
          </w:tcPr>
          <w:p w14:paraId="4BF1FA22" w14:textId="77777777" w:rsidR="00552ED8" w:rsidRPr="00F31969" w:rsidRDefault="00552ED8" w:rsidP="00552ED8">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b w:val="0"/>
                <w:bCs w:val="0"/>
                <w:color w:val="000000" w:themeColor="text1"/>
              </w:rPr>
            </w:pPr>
            <m:oMathPara>
              <m:oMath>
                <m:r>
                  <m:rPr>
                    <m:sty m:val="bi"/>
                  </m:rPr>
                  <w:rPr>
                    <w:rFonts w:ascii="Cambria Math" w:hAnsi="Cambria Math" w:cs="Times New Roman" w:hint="eastAsia"/>
                    <w:color w:val="000000" w:themeColor="text1"/>
                  </w:rPr>
                  <m:t>i</m:t>
                </m:r>
              </m:oMath>
            </m:oMathPara>
          </w:p>
        </w:tc>
        <w:tc>
          <w:tcPr>
            <w:tcW w:w="854" w:type="dxa"/>
            <w:tcBorders>
              <w:top w:val="single" w:sz="18" w:space="0" w:color="auto"/>
              <w:bottom w:val="single" w:sz="18" w:space="0" w:color="auto"/>
            </w:tcBorders>
            <w:vAlign w:val="center"/>
          </w:tcPr>
          <w:p w14:paraId="1D15BA01" w14:textId="77777777" w:rsidR="00552ED8" w:rsidRPr="00F31969" w:rsidRDefault="00552ED8" w:rsidP="00552ED8">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b w:val="0"/>
                <w:bCs w:val="0"/>
                <w:color w:val="000000" w:themeColor="text1"/>
              </w:rPr>
            </w:pPr>
            <m:oMathPara>
              <m:oMath>
                <m:r>
                  <m:rPr>
                    <m:sty m:val="bi"/>
                  </m:rPr>
                  <w:rPr>
                    <w:rFonts w:ascii="Cambria Math" w:hAnsi="Cambria Math" w:cs="Times New Roman"/>
                    <w:color w:val="000000" w:themeColor="text1"/>
                  </w:rPr>
                  <m:t>ω</m:t>
                </m:r>
              </m:oMath>
            </m:oMathPara>
          </w:p>
        </w:tc>
      </w:tr>
      <w:tr w:rsidR="00552ED8" w:rsidRPr="00F31969" w14:paraId="249BFD1A"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7DEA8336" w14:textId="77777777" w:rsidR="00552ED8" w:rsidRDefault="00552ED8" w:rsidP="00552ED8">
            <w:pPr>
              <w:pStyle w:val="ab"/>
              <w:jc w:val="center"/>
              <w:rPr>
                <w:b w:val="0"/>
                <w:bCs w:val="0"/>
                <w:color w:val="000000" w:themeColor="text1"/>
              </w:rPr>
            </w:pPr>
            <w:r>
              <w:rPr>
                <w:rFonts w:hint="eastAsia"/>
                <w:b w:val="0"/>
                <w:bCs w:val="0"/>
                <w:color w:val="000000" w:themeColor="text1"/>
              </w:rPr>
              <w:t>1</w:t>
            </w:r>
          </w:p>
        </w:tc>
        <w:tc>
          <w:tcPr>
            <w:tcW w:w="696" w:type="dxa"/>
            <w:vAlign w:val="center"/>
          </w:tcPr>
          <w:p w14:paraId="28B8BCFC" w14:textId="77777777"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p>
        </w:tc>
        <w:tc>
          <w:tcPr>
            <w:tcW w:w="896" w:type="dxa"/>
            <w:vAlign w:val="center"/>
          </w:tcPr>
          <w:p w14:paraId="5236C784" w14:textId="0B3FE8EB"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006C3143" w:rsidRPr="000E07F3">
              <w:t>˚</w:t>
            </w:r>
          </w:p>
        </w:tc>
        <w:tc>
          <w:tcPr>
            <w:tcW w:w="896" w:type="dxa"/>
            <w:vAlign w:val="center"/>
          </w:tcPr>
          <w:p w14:paraId="1A910718" w14:textId="3F0EF390"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98.3</w:t>
            </w:r>
            <w:r w:rsidR="006C3143" w:rsidRPr="000E07F3">
              <w:t>˚</w:t>
            </w:r>
          </w:p>
        </w:tc>
        <w:tc>
          <w:tcPr>
            <w:tcW w:w="996" w:type="dxa"/>
            <w:vMerge w:val="restart"/>
            <w:vAlign w:val="center"/>
          </w:tcPr>
          <w:p w14:paraId="48C9EC06" w14:textId="77777777"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8059km</w:t>
            </w:r>
          </w:p>
        </w:tc>
        <w:tc>
          <w:tcPr>
            <w:tcW w:w="506" w:type="dxa"/>
            <w:vMerge w:val="restart"/>
            <w:vAlign w:val="center"/>
          </w:tcPr>
          <w:p w14:paraId="057086E3" w14:textId="77777777"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p>
        </w:tc>
        <w:tc>
          <w:tcPr>
            <w:tcW w:w="954" w:type="dxa"/>
            <w:vMerge w:val="restart"/>
            <w:vAlign w:val="center"/>
          </w:tcPr>
          <w:p w14:paraId="48F36ABC" w14:textId="77777777"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102.9</w:t>
            </w:r>
            <w:r w:rsidRPr="000E07F3">
              <w:t>˚</w:t>
            </w:r>
          </w:p>
        </w:tc>
        <w:tc>
          <w:tcPr>
            <w:tcW w:w="854" w:type="dxa"/>
            <w:vMerge w:val="restart"/>
            <w:vAlign w:val="center"/>
          </w:tcPr>
          <w:p w14:paraId="3D5297F2" w14:textId="77777777"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98.3</w:t>
            </w:r>
            <w:r w:rsidRPr="000E07F3">
              <w:t>˚</w:t>
            </w:r>
          </w:p>
        </w:tc>
      </w:tr>
      <w:tr w:rsidR="00552ED8" w:rsidRPr="00F31969" w14:paraId="03D0B67E"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0F498E4A" w14:textId="77777777" w:rsidR="00552ED8" w:rsidRDefault="00552ED8" w:rsidP="00552ED8">
            <w:pPr>
              <w:pStyle w:val="ab"/>
              <w:jc w:val="center"/>
              <w:rPr>
                <w:b w:val="0"/>
                <w:bCs w:val="0"/>
                <w:color w:val="000000" w:themeColor="text1"/>
              </w:rPr>
            </w:pPr>
            <w:r>
              <w:rPr>
                <w:rFonts w:hint="eastAsia"/>
                <w:b w:val="0"/>
                <w:bCs w:val="0"/>
                <w:color w:val="000000" w:themeColor="text1"/>
              </w:rPr>
              <w:t>2</w:t>
            </w:r>
          </w:p>
        </w:tc>
        <w:tc>
          <w:tcPr>
            <w:tcW w:w="696" w:type="dxa"/>
            <w:vAlign w:val="center"/>
          </w:tcPr>
          <w:p w14:paraId="13E45712" w14:textId="77777777"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33</w:t>
            </w:r>
          </w:p>
        </w:tc>
        <w:tc>
          <w:tcPr>
            <w:tcW w:w="896" w:type="dxa"/>
            <w:vAlign w:val="center"/>
          </w:tcPr>
          <w:p w14:paraId="39ED0B21" w14:textId="2DD742BC"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16.5</w:t>
            </w:r>
            <w:r w:rsidR="006C3143" w:rsidRPr="000E07F3">
              <w:t>˚</w:t>
            </w:r>
          </w:p>
        </w:tc>
        <w:tc>
          <w:tcPr>
            <w:tcW w:w="896" w:type="dxa"/>
            <w:vAlign w:val="center"/>
          </w:tcPr>
          <w:p w14:paraId="55D0D6AA" w14:textId="72408C42"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w:t>
            </w:r>
            <w:r w:rsidR="00F34440">
              <w:rPr>
                <w:rFonts w:hint="eastAsia"/>
                <w:color w:val="000000" w:themeColor="text1"/>
              </w:rPr>
              <w:t>0</w:t>
            </w:r>
            <w:r>
              <w:rPr>
                <w:rFonts w:hint="eastAsia"/>
                <w:color w:val="000000" w:themeColor="text1"/>
              </w:rPr>
              <w:t>.</w:t>
            </w:r>
            <w:r w:rsidR="00F34440">
              <w:rPr>
                <w:rFonts w:hint="eastAsia"/>
                <w:color w:val="000000" w:themeColor="text1"/>
              </w:rPr>
              <w:t>3</w:t>
            </w:r>
            <w:r w:rsidR="006C3143" w:rsidRPr="000E07F3">
              <w:t>˚</w:t>
            </w:r>
          </w:p>
        </w:tc>
        <w:tc>
          <w:tcPr>
            <w:tcW w:w="996" w:type="dxa"/>
            <w:vMerge/>
            <w:vAlign w:val="center"/>
          </w:tcPr>
          <w:p w14:paraId="47C82441"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6423AC0D"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478C51C7"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6D2A1E13"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552ED8" w:rsidRPr="00F31969" w14:paraId="6459527F"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78F5AF5A" w14:textId="77777777" w:rsidR="00552ED8" w:rsidRDefault="00552ED8" w:rsidP="00552ED8">
            <w:pPr>
              <w:pStyle w:val="ab"/>
              <w:jc w:val="center"/>
              <w:rPr>
                <w:b w:val="0"/>
                <w:bCs w:val="0"/>
                <w:color w:val="000000" w:themeColor="text1"/>
              </w:rPr>
            </w:pPr>
            <w:r>
              <w:rPr>
                <w:rFonts w:hint="eastAsia"/>
                <w:b w:val="0"/>
                <w:bCs w:val="0"/>
                <w:color w:val="000000" w:themeColor="text1"/>
              </w:rPr>
              <w:t>3</w:t>
            </w:r>
          </w:p>
        </w:tc>
        <w:tc>
          <w:tcPr>
            <w:tcW w:w="696" w:type="dxa"/>
            <w:vAlign w:val="center"/>
          </w:tcPr>
          <w:p w14:paraId="0454F6A7" w14:textId="77777777"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65</w:t>
            </w:r>
          </w:p>
        </w:tc>
        <w:tc>
          <w:tcPr>
            <w:tcW w:w="896" w:type="dxa"/>
            <w:vAlign w:val="center"/>
          </w:tcPr>
          <w:p w14:paraId="4A8707F5" w14:textId="3627E516"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32.5</w:t>
            </w:r>
            <w:r w:rsidR="006C3143" w:rsidRPr="000E07F3">
              <w:t>˚</w:t>
            </w:r>
          </w:p>
        </w:tc>
        <w:tc>
          <w:tcPr>
            <w:tcW w:w="896" w:type="dxa"/>
            <w:vAlign w:val="center"/>
          </w:tcPr>
          <w:p w14:paraId="3949310C" w14:textId="445428F8"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w:t>
            </w:r>
            <w:r w:rsidR="00F34440">
              <w:rPr>
                <w:rFonts w:hint="eastAsia"/>
                <w:color w:val="000000" w:themeColor="text1"/>
              </w:rPr>
              <w:t>8</w:t>
            </w:r>
            <w:r>
              <w:rPr>
                <w:rFonts w:hint="eastAsia"/>
                <w:color w:val="000000" w:themeColor="text1"/>
              </w:rPr>
              <w:t>.</w:t>
            </w:r>
            <w:r w:rsidR="00F34440">
              <w:rPr>
                <w:rFonts w:hint="eastAsia"/>
                <w:color w:val="000000" w:themeColor="text1"/>
              </w:rPr>
              <w:t>3</w:t>
            </w:r>
            <w:r w:rsidR="006C3143" w:rsidRPr="000E07F3">
              <w:t>˚</w:t>
            </w:r>
          </w:p>
        </w:tc>
        <w:tc>
          <w:tcPr>
            <w:tcW w:w="996" w:type="dxa"/>
            <w:vMerge/>
            <w:vAlign w:val="center"/>
          </w:tcPr>
          <w:p w14:paraId="47EB7A8B"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2FC8F087"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4AC03034"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4A060778"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552ED8" w:rsidRPr="00F31969" w14:paraId="6056C272"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51BEAC0D" w14:textId="77777777" w:rsidR="00552ED8" w:rsidRDefault="00552ED8" w:rsidP="00552ED8">
            <w:pPr>
              <w:pStyle w:val="ab"/>
              <w:jc w:val="center"/>
              <w:rPr>
                <w:b w:val="0"/>
                <w:bCs w:val="0"/>
                <w:color w:val="000000" w:themeColor="text1"/>
              </w:rPr>
            </w:pPr>
            <w:r>
              <w:rPr>
                <w:rFonts w:hint="eastAsia"/>
                <w:b w:val="0"/>
                <w:bCs w:val="0"/>
                <w:color w:val="000000" w:themeColor="text1"/>
              </w:rPr>
              <w:t>4</w:t>
            </w:r>
          </w:p>
        </w:tc>
        <w:tc>
          <w:tcPr>
            <w:tcW w:w="696" w:type="dxa"/>
            <w:vAlign w:val="center"/>
          </w:tcPr>
          <w:p w14:paraId="1ADB475E" w14:textId="77777777"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w:t>
            </w:r>
          </w:p>
        </w:tc>
        <w:tc>
          <w:tcPr>
            <w:tcW w:w="896" w:type="dxa"/>
            <w:vAlign w:val="center"/>
          </w:tcPr>
          <w:p w14:paraId="694D900D" w14:textId="338C5F13"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49</w:t>
            </w:r>
            <w:r w:rsidR="006C3143" w:rsidRPr="000E07F3">
              <w:t>˚</w:t>
            </w:r>
          </w:p>
        </w:tc>
        <w:tc>
          <w:tcPr>
            <w:tcW w:w="896" w:type="dxa"/>
            <w:vAlign w:val="center"/>
          </w:tcPr>
          <w:p w14:paraId="5F9C37AF" w14:textId="36A6759B"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w:t>
            </w:r>
            <w:r w:rsidR="00F34440">
              <w:rPr>
                <w:rFonts w:hint="eastAsia"/>
                <w:color w:val="000000" w:themeColor="text1"/>
              </w:rPr>
              <w:t>30</w:t>
            </w:r>
            <w:r>
              <w:rPr>
                <w:rFonts w:hint="eastAsia"/>
                <w:color w:val="000000" w:themeColor="text1"/>
              </w:rPr>
              <w:t>.</w:t>
            </w:r>
            <w:r w:rsidR="00F34440">
              <w:rPr>
                <w:rFonts w:hint="eastAsia"/>
                <w:color w:val="000000" w:themeColor="text1"/>
              </w:rPr>
              <w:t>3</w:t>
            </w:r>
            <w:r w:rsidR="006C3143" w:rsidRPr="000E07F3">
              <w:t>˚</w:t>
            </w:r>
          </w:p>
        </w:tc>
        <w:tc>
          <w:tcPr>
            <w:tcW w:w="996" w:type="dxa"/>
            <w:vMerge/>
            <w:vAlign w:val="center"/>
          </w:tcPr>
          <w:p w14:paraId="0711232C"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377F065B"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1F23B3D1"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37B61BD6"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552ED8" w:rsidRPr="00F31969" w14:paraId="7549FFC0"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7B6E8A38" w14:textId="77777777" w:rsidR="00552ED8" w:rsidRDefault="00552ED8" w:rsidP="00552ED8">
            <w:pPr>
              <w:pStyle w:val="ab"/>
              <w:jc w:val="center"/>
              <w:rPr>
                <w:b w:val="0"/>
                <w:bCs w:val="0"/>
                <w:color w:val="000000" w:themeColor="text1"/>
              </w:rPr>
            </w:pPr>
            <w:r>
              <w:rPr>
                <w:rFonts w:hint="eastAsia"/>
                <w:b w:val="0"/>
                <w:bCs w:val="0"/>
                <w:color w:val="000000" w:themeColor="text1"/>
              </w:rPr>
              <w:t>5</w:t>
            </w:r>
          </w:p>
        </w:tc>
        <w:tc>
          <w:tcPr>
            <w:tcW w:w="696" w:type="dxa"/>
            <w:vAlign w:val="center"/>
          </w:tcPr>
          <w:p w14:paraId="5AB97B61" w14:textId="77777777"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131</w:t>
            </w:r>
          </w:p>
        </w:tc>
        <w:tc>
          <w:tcPr>
            <w:tcW w:w="896" w:type="dxa"/>
            <w:vAlign w:val="center"/>
          </w:tcPr>
          <w:p w14:paraId="18BF2DF4" w14:textId="2B282CD4"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65.5</w:t>
            </w:r>
            <w:r w:rsidR="006C3143" w:rsidRPr="000E07F3">
              <w:t>˚</w:t>
            </w:r>
          </w:p>
        </w:tc>
        <w:tc>
          <w:tcPr>
            <w:tcW w:w="896" w:type="dxa"/>
            <w:vAlign w:val="center"/>
          </w:tcPr>
          <w:p w14:paraId="7952AAD3" w14:textId="68025DF4"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w:t>
            </w:r>
            <w:r w:rsidR="00F34440">
              <w:rPr>
                <w:rFonts w:hint="eastAsia"/>
                <w:color w:val="000000" w:themeColor="text1"/>
              </w:rPr>
              <w:t>3</w:t>
            </w:r>
            <w:r w:rsidR="006C3143" w:rsidRPr="000E07F3">
              <w:t>˚</w:t>
            </w:r>
          </w:p>
        </w:tc>
        <w:tc>
          <w:tcPr>
            <w:tcW w:w="996" w:type="dxa"/>
            <w:vMerge/>
            <w:vAlign w:val="center"/>
          </w:tcPr>
          <w:p w14:paraId="737061E7"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3968C17F"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02D3F23E"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1800E47B"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552ED8" w:rsidRPr="00F31969" w14:paraId="21445C68"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32E55B04" w14:textId="77777777" w:rsidR="00552ED8" w:rsidRDefault="00552ED8" w:rsidP="00552ED8">
            <w:pPr>
              <w:pStyle w:val="ab"/>
              <w:jc w:val="center"/>
              <w:rPr>
                <w:b w:val="0"/>
                <w:bCs w:val="0"/>
                <w:color w:val="000000" w:themeColor="text1"/>
              </w:rPr>
            </w:pPr>
            <w:r>
              <w:rPr>
                <w:rFonts w:hint="eastAsia"/>
                <w:b w:val="0"/>
                <w:bCs w:val="0"/>
                <w:color w:val="000000" w:themeColor="text1"/>
              </w:rPr>
              <w:t>6</w:t>
            </w:r>
          </w:p>
        </w:tc>
        <w:tc>
          <w:tcPr>
            <w:tcW w:w="696" w:type="dxa"/>
            <w:vAlign w:val="center"/>
          </w:tcPr>
          <w:p w14:paraId="23E18272" w14:textId="77777777"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164</w:t>
            </w:r>
          </w:p>
        </w:tc>
        <w:tc>
          <w:tcPr>
            <w:tcW w:w="896" w:type="dxa"/>
            <w:vAlign w:val="center"/>
          </w:tcPr>
          <w:p w14:paraId="1D5608A9" w14:textId="3F4C7B16"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82</w:t>
            </w:r>
            <w:r w:rsidR="006C3143" w:rsidRPr="000E07F3">
              <w:t>˚</w:t>
            </w:r>
          </w:p>
        </w:tc>
        <w:tc>
          <w:tcPr>
            <w:tcW w:w="896" w:type="dxa"/>
            <w:vAlign w:val="center"/>
          </w:tcPr>
          <w:p w14:paraId="08970C8C" w14:textId="7C02749D"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19</w:t>
            </w:r>
            <w:r w:rsidR="00F34440">
              <w:rPr>
                <w:rFonts w:hint="eastAsia"/>
                <w:color w:val="000000" w:themeColor="text1"/>
              </w:rPr>
              <w:t>4</w:t>
            </w:r>
            <w:r>
              <w:rPr>
                <w:rFonts w:hint="eastAsia"/>
                <w:color w:val="000000" w:themeColor="text1"/>
              </w:rPr>
              <w:t>.</w:t>
            </w:r>
            <w:r w:rsidR="00F34440">
              <w:rPr>
                <w:rFonts w:hint="eastAsia"/>
                <w:color w:val="000000" w:themeColor="text1"/>
              </w:rPr>
              <w:t>3</w:t>
            </w:r>
            <w:r w:rsidR="006C3143" w:rsidRPr="000E07F3">
              <w:t>˚</w:t>
            </w:r>
          </w:p>
        </w:tc>
        <w:tc>
          <w:tcPr>
            <w:tcW w:w="996" w:type="dxa"/>
            <w:vMerge/>
            <w:vAlign w:val="center"/>
          </w:tcPr>
          <w:p w14:paraId="25C8FF79"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2AFD89AB"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5B972E40"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51D631E1"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552ED8" w:rsidRPr="00F31969" w14:paraId="681E3927"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5699C930" w14:textId="77777777" w:rsidR="00552ED8" w:rsidRDefault="00552ED8" w:rsidP="00552ED8">
            <w:pPr>
              <w:pStyle w:val="ab"/>
              <w:jc w:val="center"/>
              <w:rPr>
                <w:b w:val="0"/>
                <w:bCs w:val="0"/>
                <w:color w:val="000000" w:themeColor="text1"/>
              </w:rPr>
            </w:pPr>
            <w:r>
              <w:rPr>
                <w:rFonts w:hint="eastAsia"/>
                <w:b w:val="0"/>
                <w:bCs w:val="0"/>
                <w:color w:val="000000" w:themeColor="text1"/>
              </w:rPr>
              <w:t>7</w:t>
            </w:r>
          </w:p>
        </w:tc>
        <w:tc>
          <w:tcPr>
            <w:tcW w:w="696" w:type="dxa"/>
            <w:vAlign w:val="center"/>
          </w:tcPr>
          <w:p w14:paraId="64C8143F" w14:textId="77777777"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196</w:t>
            </w:r>
          </w:p>
        </w:tc>
        <w:tc>
          <w:tcPr>
            <w:tcW w:w="896" w:type="dxa"/>
            <w:vAlign w:val="center"/>
          </w:tcPr>
          <w:p w14:paraId="6ABD9E9C" w14:textId="741ACC10"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w:t>
            </w:r>
            <w:r w:rsidR="006C3143" w:rsidRPr="000E07F3">
              <w:t>˚</w:t>
            </w:r>
          </w:p>
        </w:tc>
        <w:tc>
          <w:tcPr>
            <w:tcW w:w="896" w:type="dxa"/>
            <w:vAlign w:val="center"/>
          </w:tcPr>
          <w:p w14:paraId="077AABD4" w14:textId="16055E94" w:rsidR="00552ED8" w:rsidRDefault="00F34440"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w:t>
            </w:r>
            <w:r w:rsidR="00552ED8">
              <w:rPr>
                <w:rFonts w:hint="eastAsia"/>
                <w:color w:val="000000" w:themeColor="text1"/>
              </w:rPr>
              <w:t>.</w:t>
            </w:r>
            <w:r>
              <w:rPr>
                <w:rFonts w:hint="eastAsia"/>
                <w:color w:val="000000" w:themeColor="text1"/>
              </w:rPr>
              <w:t>3</w:t>
            </w:r>
            <w:r w:rsidR="006C3143" w:rsidRPr="000E07F3">
              <w:t>˚</w:t>
            </w:r>
          </w:p>
        </w:tc>
        <w:tc>
          <w:tcPr>
            <w:tcW w:w="996" w:type="dxa"/>
            <w:vMerge/>
            <w:vAlign w:val="center"/>
          </w:tcPr>
          <w:p w14:paraId="081E9FBD"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19E2C039"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2AF504C7"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14C5175E"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552ED8" w:rsidRPr="00F31969" w14:paraId="76B61123"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6A837C5C" w14:textId="77777777" w:rsidR="00552ED8" w:rsidRDefault="00552ED8" w:rsidP="00552ED8">
            <w:pPr>
              <w:pStyle w:val="ab"/>
              <w:jc w:val="center"/>
              <w:rPr>
                <w:b w:val="0"/>
                <w:bCs w:val="0"/>
                <w:color w:val="000000" w:themeColor="text1"/>
              </w:rPr>
            </w:pPr>
            <w:r>
              <w:rPr>
                <w:rFonts w:hint="eastAsia"/>
                <w:b w:val="0"/>
                <w:bCs w:val="0"/>
                <w:color w:val="000000" w:themeColor="text1"/>
              </w:rPr>
              <w:t>8</w:t>
            </w:r>
          </w:p>
        </w:tc>
        <w:tc>
          <w:tcPr>
            <w:tcW w:w="696" w:type="dxa"/>
            <w:vAlign w:val="center"/>
          </w:tcPr>
          <w:p w14:paraId="5146C48A" w14:textId="77777777"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229</w:t>
            </w:r>
          </w:p>
        </w:tc>
        <w:tc>
          <w:tcPr>
            <w:tcW w:w="896" w:type="dxa"/>
            <w:vAlign w:val="center"/>
          </w:tcPr>
          <w:p w14:paraId="22EECA49" w14:textId="4313702F"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114.5</w:t>
            </w:r>
            <w:r w:rsidR="006C3143" w:rsidRPr="000E07F3">
              <w:t>˚</w:t>
            </w:r>
          </w:p>
        </w:tc>
        <w:tc>
          <w:tcPr>
            <w:tcW w:w="896" w:type="dxa"/>
            <w:vAlign w:val="center"/>
          </w:tcPr>
          <w:p w14:paraId="3DD3186E" w14:textId="46460B72"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16</w:t>
            </w:r>
            <w:r w:rsidR="00F34440">
              <w:rPr>
                <w:rFonts w:hint="eastAsia"/>
                <w:color w:val="000000" w:themeColor="text1"/>
              </w:rPr>
              <w:t>4</w:t>
            </w:r>
            <w:r>
              <w:rPr>
                <w:rFonts w:hint="eastAsia"/>
                <w:color w:val="000000" w:themeColor="text1"/>
              </w:rPr>
              <w:t>.</w:t>
            </w:r>
            <w:r w:rsidR="00F34440">
              <w:rPr>
                <w:rFonts w:hint="eastAsia"/>
                <w:color w:val="000000" w:themeColor="text1"/>
              </w:rPr>
              <w:t>3</w:t>
            </w:r>
            <w:r w:rsidR="006C3143" w:rsidRPr="000E07F3">
              <w:t>˚</w:t>
            </w:r>
          </w:p>
        </w:tc>
        <w:tc>
          <w:tcPr>
            <w:tcW w:w="996" w:type="dxa"/>
            <w:vMerge/>
            <w:vAlign w:val="center"/>
          </w:tcPr>
          <w:p w14:paraId="665CF97E"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17DC4632"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787DA375"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06F4C1A8"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552ED8" w:rsidRPr="00F31969" w14:paraId="6F561785"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41BC5404" w14:textId="77777777" w:rsidR="00552ED8" w:rsidRDefault="00552ED8" w:rsidP="00552ED8">
            <w:pPr>
              <w:pStyle w:val="ab"/>
              <w:jc w:val="center"/>
              <w:rPr>
                <w:b w:val="0"/>
                <w:bCs w:val="0"/>
                <w:color w:val="000000" w:themeColor="text1"/>
              </w:rPr>
            </w:pPr>
            <w:r>
              <w:rPr>
                <w:rFonts w:hint="eastAsia"/>
                <w:b w:val="0"/>
                <w:bCs w:val="0"/>
                <w:color w:val="000000" w:themeColor="text1"/>
              </w:rPr>
              <w:t>9</w:t>
            </w:r>
          </w:p>
        </w:tc>
        <w:tc>
          <w:tcPr>
            <w:tcW w:w="696" w:type="dxa"/>
            <w:vAlign w:val="center"/>
          </w:tcPr>
          <w:p w14:paraId="70EFF14C" w14:textId="77777777"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262</w:t>
            </w:r>
          </w:p>
        </w:tc>
        <w:tc>
          <w:tcPr>
            <w:tcW w:w="896" w:type="dxa"/>
            <w:vAlign w:val="center"/>
          </w:tcPr>
          <w:p w14:paraId="4008D444" w14:textId="5BC383FA"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131</w:t>
            </w:r>
            <w:r w:rsidR="006C3143" w:rsidRPr="000E07F3">
              <w:t>˚</w:t>
            </w:r>
          </w:p>
        </w:tc>
        <w:tc>
          <w:tcPr>
            <w:tcW w:w="896" w:type="dxa"/>
            <w:vAlign w:val="center"/>
          </w:tcPr>
          <w:p w14:paraId="2DC3FEA9" w14:textId="6E48536C"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w:t>
            </w:r>
            <w:r w:rsidR="00F34440">
              <w:rPr>
                <w:rFonts w:hint="eastAsia"/>
                <w:color w:val="000000" w:themeColor="text1"/>
              </w:rPr>
              <w:t>6</w:t>
            </w:r>
            <w:r>
              <w:rPr>
                <w:rFonts w:hint="eastAsia"/>
                <w:color w:val="000000" w:themeColor="text1"/>
              </w:rPr>
              <w:t>.</w:t>
            </w:r>
            <w:r w:rsidR="00F34440">
              <w:rPr>
                <w:rFonts w:hint="eastAsia"/>
                <w:color w:val="000000" w:themeColor="text1"/>
              </w:rPr>
              <w:t>3</w:t>
            </w:r>
            <w:r w:rsidR="006C3143" w:rsidRPr="000E07F3">
              <w:t>˚</w:t>
            </w:r>
          </w:p>
        </w:tc>
        <w:tc>
          <w:tcPr>
            <w:tcW w:w="996" w:type="dxa"/>
            <w:vMerge/>
            <w:vAlign w:val="center"/>
          </w:tcPr>
          <w:p w14:paraId="530D5796"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41E5E631"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2BBCB154"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00EBC0F5"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552ED8" w:rsidRPr="00F31969" w14:paraId="609CDFC1"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54D14313" w14:textId="77777777" w:rsidR="00552ED8" w:rsidRDefault="00552ED8" w:rsidP="00552ED8">
            <w:pPr>
              <w:pStyle w:val="ab"/>
              <w:jc w:val="center"/>
              <w:rPr>
                <w:b w:val="0"/>
                <w:bCs w:val="0"/>
                <w:color w:val="000000" w:themeColor="text1"/>
              </w:rPr>
            </w:pPr>
            <w:r>
              <w:rPr>
                <w:rFonts w:hint="eastAsia"/>
                <w:b w:val="0"/>
                <w:bCs w:val="0"/>
                <w:color w:val="000000" w:themeColor="text1"/>
              </w:rPr>
              <w:t>10</w:t>
            </w:r>
          </w:p>
        </w:tc>
        <w:tc>
          <w:tcPr>
            <w:tcW w:w="696" w:type="dxa"/>
            <w:vAlign w:val="center"/>
          </w:tcPr>
          <w:p w14:paraId="7B071BB9" w14:textId="77777777"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295</w:t>
            </w:r>
          </w:p>
        </w:tc>
        <w:tc>
          <w:tcPr>
            <w:tcW w:w="896" w:type="dxa"/>
            <w:vAlign w:val="center"/>
          </w:tcPr>
          <w:p w14:paraId="5ABF70A8" w14:textId="76AB03E7"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147.5</w:t>
            </w:r>
            <w:r w:rsidR="006C3143" w:rsidRPr="000E07F3">
              <w:t>˚</w:t>
            </w:r>
          </w:p>
        </w:tc>
        <w:tc>
          <w:tcPr>
            <w:tcW w:w="896" w:type="dxa"/>
            <w:vAlign w:val="center"/>
          </w:tcPr>
          <w:p w14:paraId="7D51BEF6" w14:textId="285F95AA"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w:t>
            </w:r>
            <w:r w:rsidR="00F34440">
              <w:rPr>
                <w:rFonts w:hint="eastAsia"/>
                <w:color w:val="000000" w:themeColor="text1"/>
              </w:rPr>
              <w:t>28.3</w:t>
            </w:r>
            <w:r w:rsidR="006C3143" w:rsidRPr="000E07F3">
              <w:t>˚</w:t>
            </w:r>
          </w:p>
        </w:tc>
        <w:tc>
          <w:tcPr>
            <w:tcW w:w="996" w:type="dxa"/>
            <w:vMerge/>
            <w:vAlign w:val="center"/>
          </w:tcPr>
          <w:p w14:paraId="4417CCB7"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6015714E"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31A89B99"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2C660364"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552ED8" w:rsidRPr="00F31969" w14:paraId="03A66023"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7D40D370" w14:textId="77777777" w:rsidR="00552ED8" w:rsidRDefault="00552ED8" w:rsidP="00552ED8">
            <w:pPr>
              <w:pStyle w:val="ab"/>
              <w:jc w:val="center"/>
              <w:rPr>
                <w:b w:val="0"/>
                <w:bCs w:val="0"/>
                <w:color w:val="000000" w:themeColor="text1"/>
              </w:rPr>
            </w:pPr>
            <w:r>
              <w:rPr>
                <w:rFonts w:hint="eastAsia"/>
                <w:b w:val="0"/>
                <w:bCs w:val="0"/>
                <w:color w:val="000000" w:themeColor="text1"/>
              </w:rPr>
              <w:t>11</w:t>
            </w:r>
          </w:p>
        </w:tc>
        <w:tc>
          <w:tcPr>
            <w:tcW w:w="696" w:type="dxa"/>
            <w:vAlign w:val="center"/>
          </w:tcPr>
          <w:p w14:paraId="3AFC7835" w14:textId="77777777"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327</w:t>
            </w:r>
          </w:p>
        </w:tc>
        <w:tc>
          <w:tcPr>
            <w:tcW w:w="896" w:type="dxa"/>
            <w:vAlign w:val="center"/>
          </w:tcPr>
          <w:p w14:paraId="029C614C" w14:textId="19C1BF50"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163.5</w:t>
            </w:r>
            <w:r w:rsidR="006C3143" w:rsidRPr="000E07F3">
              <w:t>˚</w:t>
            </w:r>
          </w:p>
        </w:tc>
        <w:tc>
          <w:tcPr>
            <w:tcW w:w="896" w:type="dxa"/>
            <w:vAlign w:val="center"/>
          </w:tcPr>
          <w:p w14:paraId="444D647F" w14:textId="192F8634" w:rsidR="00552ED8" w:rsidRDefault="00552ED8" w:rsidP="00552ED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29</w:t>
            </w:r>
            <w:r w:rsidR="00F34440">
              <w:rPr>
                <w:rFonts w:hint="eastAsia"/>
                <w:color w:val="000000" w:themeColor="text1"/>
              </w:rPr>
              <w:t>6</w:t>
            </w:r>
            <w:r>
              <w:rPr>
                <w:rFonts w:hint="eastAsia"/>
                <w:color w:val="000000" w:themeColor="text1"/>
              </w:rPr>
              <w:t>.</w:t>
            </w:r>
            <w:r w:rsidR="00F34440">
              <w:rPr>
                <w:rFonts w:hint="eastAsia"/>
                <w:color w:val="000000" w:themeColor="text1"/>
              </w:rPr>
              <w:t>3</w:t>
            </w:r>
            <w:r w:rsidR="006C3143" w:rsidRPr="000E07F3">
              <w:t>˚</w:t>
            </w:r>
          </w:p>
        </w:tc>
        <w:tc>
          <w:tcPr>
            <w:tcW w:w="996" w:type="dxa"/>
            <w:vMerge/>
            <w:vAlign w:val="center"/>
          </w:tcPr>
          <w:p w14:paraId="68152558"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0E467D35"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413E24BC"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081408E8" w14:textId="77777777" w:rsidR="00552ED8" w:rsidRDefault="00552ED8"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F34440" w:rsidRPr="00F31969" w14:paraId="625E5F0E"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20C2C681" w14:textId="77777777" w:rsidR="00F34440" w:rsidRDefault="00F34440" w:rsidP="00F34440">
            <w:pPr>
              <w:pStyle w:val="ab"/>
              <w:jc w:val="center"/>
              <w:rPr>
                <w:b w:val="0"/>
                <w:bCs w:val="0"/>
                <w:color w:val="000000" w:themeColor="text1"/>
              </w:rPr>
            </w:pPr>
            <w:r>
              <w:rPr>
                <w:rFonts w:hint="eastAsia"/>
                <w:b w:val="0"/>
                <w:bCs w:val="0"/>
                <w:color w:val="000000" w:themeColor="text1"/>
              </w:rPr>
              <w:t>12</w:t>
            </w:r>
          </w:p>
        </w:tc>
        <w:tc>
          <w:tcPr>
            <w:tcW w:w="696" w:type="dxa"/>
            <w:vAlign w:val="center"/>
          </w:tcPr>
          <w:p w14:paraId="6B4607A5"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360</w:t>
            </w:r>
          </w:p>
        </w:tc>
        <w:tc>
          <w:tcPr>
            <w:tcW w:w="896" w:type="dxa"/>
            <w:vAlign w:val="center"/>
          </w:tcPr>
          <w:p w14:paraId="78A03B66" w14:textId="38D5266C"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180</w:t>
            </w:r>
            <w:r w:rsidRPr="000E07F3">
              <w:t>˚</w:t>
            </w:r>
          </w:p>
        </w:tc>
        <w:tc>
          <w:tcPr>
            <w:tcW w:w="896" w:type="dxa"/>
            <w:vAlign w:val="center"/>
          </w:tcPr>
          <w:p w14:paraId="3613BF00" w14:textId="4DC3D66E"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98.3</w:t>
            </w:r>
            <w:r w:rsidRPr="000E07F3">
              <w:t>˚</w:t>
            </w:r>
          </w:p>
        </w:tc>
        <w:tc>
          <w:tcPr>
            <w:tcW w:w="996" w:type="dxa"/>
            <w:vMerge/>
            <w:vAlign w:val="center"/>
          </w:tcPr>
          <w:p w14:paraId="2E934216"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625B0CB9"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5A040107"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66A851FE"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F34440" w:rsidRPr="00F31969" w14:paraId="33571D6A"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5971777F" w14:textId="77777777" w:rsidR="00F34440" w:rsidRDefault="00F34440" w:rsidP="00F34440">
            <w:pPr>
              <w:pStyle w:val="ab"/>
              <w:jc w:val="center"/>
              <w:rPr>
                <w:b w:val="0"/>
                <w:bCs w:val="0"/>
                <w:color w:val="000000" w:themeColor="text1"/>
              </w:rPr>
            </w:pPr>
            <w:r>
              <w:rPr>
                <w:rFonts w:hint="eastAsia"/>
                <w:b w:val="0"/>
                <w:bCs w:val="0"/>
                <w:color w:val="000000" w:themeColor="text1"/>
              </w:rPr>
              <w:t>13</w:t>
            </w:r>
          </w:p>
        </w:tc>
        <w:tc>
          <w:tcPr>
            <w:tcW w:w="696" w:type="dxa"/>
            <w:vAlign w:val="center"/>
          </w:tcPr>
          <w:p w14:paraId="7102340D"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393</w:t>
            </w:r>
          </w:p>
        </w:tc>
        <w:tc>
          <w:tcPr>
            <w:tcW w:w="896" w:type="dxa"/>
            <w:vAlign w:val="center"/>
          </w:tcPr>
          <w:p w14:paraId="7C93CCA8" w14:textId="642FC636"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196.5</w:t>
            </w:r>
            <w:r w:rsidRPr="000E07F3">
              <w:t>˚</w:t>
            </w:r>
          </w:p>
        </w:tc>
        <w:tc>
          <w:tcPr>
            <w:tcW w:w="896" w:type="dxa"/>
            <w:vAlign w:val="center"/>
          </w:tcPr>
          <w:p w14:paraId="4D1F45A3" w14:textId="1B8BE428"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260.3</w:t>
            </w:r>
            <w:r w:rsidRPr="000E07F3">
              <w:t>˚</w:t>
            </w:r>
          </w:p>
        </w:tc>
        <w:tc>
          <w:tcPr>
            <w:tcW w:w="996" w:type="dxa"/>
            <w:vMerge/>
            <w:vAlign w:val="center"/>
          </w:tcPr>
          <w:p w14:paraId="43BF5AC0"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1F095E1B"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456BE9EE"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57FA2B2C"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F34440" w:rsidRPr="00F31969" w14:paraId="4C2E0392"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30102A99" w14:textId="77777777" w:rsidR="00F34440" w:rsidRDefault="00F34440" w:rsidP="00F34440">
            <w:pPr>
              <w:pStyle w:val="ab"/>
              <w:jc w:val="center"/>
              <w:rPr>
                <w:b w:val="0"/>
                <w:bCs w:val="0"/>
                <w:color w:val="000000" w:themeColor="text1"/>
              </w:rPr>
            </w:pPr>
            <w:r>
              <w:rPr>
                <w:rFonts w:hint="eastAsia"/>
                <w:b w:val="0"/>
                <w:bCs w:val="0"/>
                <w:color w:val="000000" w:themeColor="text1"/>
              </w:rPr>
              <w:t>14</w:t>
            </w:r>
          </w:p>
        </w:tc>
        <w:tc>
          <w:tcPr>
            <w:tcW w:w="696" w:type="dxa"/>
            <w:vAlign w:val="center"/>
          </w:tcPr>
          <w:p w14:paraId="773F072C"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425</w:t>
            </w:r>
          </w:p>
        </w:tc>
        <w:tc>
          <w:tcPr>
            <w:tcW w:w="896" w:type="dxa"/>
            <w:vAlign w:val="center"/>
          </w:tcPr>
          <w:p w14:paraId="480309C9" w14:textId="17D402AD"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212.5</w:t>
            </w:r>
            <w:r w:rsidRPr="000E07F3">
              <w:t>˚</w:t>
            </w:r>
          </w:p>
        </w:tc>
        <w:tc>
          <w:tcPr>
            <w:tcW w:w="896" w:type="dxa"/>
            <w:vAlign w:val="center"/>
          </w:tcPr>
          <w:p w14:paraId="379B45F4" w14:textId="3FEB98AB"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68.3</w:t>
            </w:r>
            <w:r w:rsidRPr="000E07F3">
              <w:t>˚</w:t>
            </w:r>
          </w:p>
        </w:tc>
        <w:tc>
          <w:tcPr>
            <w:tcW w:w="996" w:type="dxa"/>
            <w:vMerge/>
            <w:vAlign w:val="center"/>
          </w:tcPr>
          <w:p w14:paraId="5AD764A0"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143C36CE"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650F26CB"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11502F29"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F34440" w:rsidRPr="00F31969" w14:paraId="2DF2A79F"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1C4BE36A" w14:textId="77777777" w:rsidR="00F34440" w:rsidRDefault="00F34440" w:rsidP="00F34440">
            <w:pPr>
              <w:pStyle w:val="ab"/>
              <w:jc w:val="center"/>
              <w:rPr>
                <w:b w:val="0"/>
                <w:bCs w:val="0"/>
                <w:color w:val="000000" w:themeColor="text1"/>
              </w:rPr>
            </w:pPr>
            <w:r>
              <w:rPr>
                <w:rFonts w:hint="eastAsia"/>
                <w:b w:val="0"/>
                <w:bCs w:val="0"/>
                <w:color w:val="000000" w:themeColor="text1"/>
              </w:rPr>
              <w:t>15</w:t>
            </w:r>
          </w:p>
        </w:tc>
        <w:tc>
          <w:tcPr>
            <w:tcW w:w="696" w:type="dxa"/>
            <w:vAlign w:val="center"/>
          </w:tcPr>
          <w:p w14:paraId="26601826"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458</w:t>
            </w:r>
          </w:p>
        </w:tc>
        <w:tc>
          <w:tcPr>
            <w:tcW w:w="896" w:type="dxa"/>
            <w:vAlign w:val="center"/>
          </w:tcPr>
          <w:p w14:paraId="4F8B3DF3" w14:textId="3B776065"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229</w:t>
            </w:r>
            <w:r w:rsidRPr="000E07F3">
              <w:t>˚</w:t>
            </w:r>
          </w:p>
        </w:tc>
        <w:tc>
          <w:tcPr>
            <w:tcW w:w="896" w:type="dxa"/>
            <w:vAlign w:val="center"/>
          </w:tcPr>
          <w:p w14:paraId="2BD46C72" w14:textId="3570BABF"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230.3</w:t>
            </w:r>
            <w:r w:rsidRPr="000E07F3">
              <w:t>˚</w:t>
            </w:r>
          </w:p>
        </w:tc>
        <w:tc>
          <w:tcPr>
            <w:tcW w:w="996" w:type="dxa"/>
            <w:vMerge/>
            <w:vAlign w:val="center"/>
          </w:tcPr>
          <w:p w14:paraId="0F510ABD"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3315A66A"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609DFB5C"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27C0E3DF"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F34440" w:rsidRPr="00F31969" w14:paraId="71DAAD20"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51154EC9" w14:textId="77777777" w:rsidR="00F34440" w:rsidRDefault="00F34440" w:rsidP="00F34440">
            <w:pPr>
              <w:pStyle w:val="ab"/>
              <w:jc w:val="center"/>
              <w:rPr>
                <w:b w:val="0"/>
                <w:bCs w:val="0"/>
                <w:color w:val="000000" w:themeColor="text1"/>
              </w:rPr>
            </w:pPr>
            <w:r>
              <w:rPr>
                <w:rFonts w:hint="eastAsia"/>
                <w:b w:val="0"/>
                <w:bCs w:val="0"/>
                <w:color w:val="000000" w:themeColor="text1"/>
              </w:rPr>
              <w:t>16</w:t>
            </w:r>
          </w:p>
        </w:tc>
        <w:tc>
          <w:tcPr>
            <w:tcW w:w="696" w:type="dxa"/>
            <w:vAlign w:val="center"/>
          </w:tcPr>
          <w:p w14:paraId="397C4E8F"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491</w:t>
            </w:r>
          </w:p>
        </w:tc>
        <w:tc>
          <w:tcPr>
            <w:tcW w:w="896" w:type="dxa"/>
            <w:vAlign w:val="center"/>
          </w:tcPr>
          <w:p w14:paraId="70DEA01C" w14:textId="6DB9C959"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245.5</w:t>
            </w:r>
            <w:r w:rsidRPr="000E07F3">
              <w:t>˚</w:t>
            </w:r>
          </w:p>
        </w:tc>
        <w:tc>
          <w:tcPr>
            <w:tcW w:w="896" w:type="dxa"/>
            <w:vAlign w:val="center"/>
          </w:tcPr>
          <w:p w14:paraId="27B13C0C" w14:textId="1572076F"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32.3</w:t>
            </w:r>
            <w:r w:rsidRPr="000E07F3">
              <w:t>˚</w:t>
            </w:r>
          </w:p>
        </w:tc>
        <w:tc>
          <w:tcPr>
            <w:tcW w:w="996" w:type="dxa"/>
            <w:vMerge/>
            <w:vAlign w:val="center"/>
          </w:tcPr>
          <w:p w14:paraId="55596529"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618AB6B3"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218FE4F2"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284ECB51"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F34440" w:rsidRPr="00F31969" w14:paraId="79F2B6CB"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6D30A87F" w14:textId="77777777" w:rsidR="00F34440" w:rsidRDefault="00F34440" w:rsidP="00F34440">
            <w:pPr>
              <w:pStyle w:val="ab"/>
              <w:jc w:val="center"/>
              <w:rPr>
                <w:b w:val="0"/>
                <w:bCs w:val="0"/>
                <w:color w:val="000000" w:themeColor="text1"/>
              </w:rPr>
            </w:pPr>
            <w:r>
              <w:rPr>
                <w:rFonts w:hint="eastAsia"/>
                <w:b w:val="0"/>
                <w:bCs w:val="0"/>
                <w:color w:val="000000" w:themeColor="text1"/>
              </w:rPr>
              <w:t>17</w:t>
            </w:r>
          </w:p>
        </w:tc>
        <w:tc>
          <w:tcPr>
            <w:tcW w:w="696" w:type="dxa"/>
            <w:vAlign w:val="center"/>
          </w:tcPr>
          <w:p w14:paraId="7EBD0459"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524</w:t>
            </w:r>
          </w:p>
        </w:tc>
        <w:tc>
          <w:tcPr>
            <w:tcW w:w="896" w:type="dxa"/>
            <w:vAlign w:val="center"/>
          </w:tcPr>
          <w:p w14:paraId="345CC00C" w14:textId="0B6E4030"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262</w:t>
            </w:r>
            <w:r w:rsidRPr="000E07F3">
              <w:t>˚</w:t>
            </w:r>
          </w:p>
        </w:tc>
        <w:tc>
          <w:tcPr>
            <w:tcW w:w="896" w:type="dxa"/>
            <w:vAlign w:val="center"/>
          </w:tcPr>
          <w:p w14:paraId="65404D9F" w14:textId="123FFAD0"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194.3</w:t>
            </w:r>
            <w:r w:rsidRPr="000E07F3">
              <w:t>˚</w:t>
            </w:r>
          </w:p>
        </w:tc>
        <w:tc>
          <w:tcPr>
            <w:tcW w:w="996" w:type="dxa"/>
            <w:vMerge/>
            <w:vAlign w:val="center"/>
          </w:tcPr>
          <w:p w14:paraId="6EEEAE9E"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55ADC5C7"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0689502B"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5CD5322C"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F34440" w:rsidRPr="00F31969" w14:paraId="4FB937B9"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6F5B90C4" w14:textId="77777777" w:rsidR="00F34440" w:rsidRDefault="00F34440" w:rsidP="00F34440">
            <w:pPr>
              <w:pStyle w:val="ab"/>
              <w:jc w:val="center"/>
              <w:rPr>
                <w:b w:val="0"/>
                <w:bCs w:val="0"/>
                <w:color w:val="000000" w:themeColor="text1"/>
              </w:rPr>
            </w:pPr>
            <w:r>
              <w:rPr>
                <w:rFonts w:hint="eastAsia"/>
                <w:b w:val="0"/>
                <w:bCs w:val="0"/>
                <w:color w:val="000000" w:themeColor="text1"/>
              </w:rPr>
              <w:t>18</w:t>
            </w:r>
          </w:p>
        </w:tc>
        <w:tc>
          <w:tcPr>
            <w:tcW w:w="696" w:type="dxa"/>
            <w:vAlign w:val="center"/>
          </w:tcPr>
          <w:p w14:paraId="26CD9555"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556</w:t>
            </w:r>
          </w:p>
        </w:tc>
        <w:tc>
          <w:tcPr>
            <w:tcW w:w="896" w:type="dxa"/>
            <w:vAlign w:val="center"/>
          </w:tcPr>
          <w:p w14:paraId="37E6A789" w14:textId="1FA137CC"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278</w:t>
            </w:r>
            <w:r w:rsidRPr="000E07F3">
              <w:t>˚</w:t>
            </w:r>
          </w:p>
        </w:tc>
        <w:tc>
          <w:tcPr>
            <w:tcW w:w="896" w:type="dxa"/>
            <w:vAlign w:val="center"/>
          </w:tcPr>
          <w:p w14:paraId="26B5FB74" w14:textId="16C271D2"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2.3</w:t>
            </w:r>
            <w:r w:rsidRPr="000E07F3">
              <w:t>˚</w:t>
            </w:r>
          </w:p>
        </w:tc>
        <w:tc>
          <w:tcPr>
            <w:tcW w:w="996" w:type="dxa"/>
            <w:vMerge/>
            <w:vAlign w:val="center"/>
          </w:tcPr>
          <w:p w14:paraId="2E7C4BF6"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717AE665"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12E59C37"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0DA6B6A3"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F34440" w:rsidRPr="00F31969" w14:paraId="314CC10A"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0F9B8A01" w14:textId="77777777" w:rsidR="00F34440" w:rsidRDefault="00F34440" w:rsidP="00F34440">
            <w:pPr>
              <w:pStyle w:val="ab"/>
              <w:jc w:val="center"/>
              <w:rPr>
                <w:b w:val="0"/>
                <w:bCs w:val="0"/>
                <w:color w:val="000000" w:themeColor="text1"/>
              </w:rPr>
            </w:pPr>
            <w:r>
              <w:rPr>
                <w:rFonts w:hint="eastAsia"/>
                <w:b w:val="0"/>
                <w:bCs w:val="0"/>
                <w:color w:val="000000" w:themeColor="text1"/>
              </w:rPr>
              <w:t>19</w:t>
            </w:r>
          </w:p>
        </w:tc>
        <w:tc>
          <w:tcPr>
            <w:tcW w:w="696" w:type="dxa"/>
            <w:vAlign w:val="center"/>
          </w:tcPr>
          <w:p w14:paraId="5D09FB03"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589</w:t>
            </w:r>
          </w:p>
        </w:tc>
        <w:tc>
          <w:tcPr>
            <w:tcW w:w="896" w:type="dxa"/>
            <w:vAlign w:val="center"/>
          </w:tcPr>
          <w:p w14:paraId="62EF9A33" w14:textId="06E65618"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294.5</w:t>
            </w:r>
            <w:r w:rsidRPr="000E07F3">
              <w:t>˚</w:t>
            </w:r>
          </w:p>
        </w:tc>
        <w:tc>
          <w:tcPr>
            <w:tcW w:w="896" w:type="dxa"/>
            <w:vAlign w:val="center"/>
          </w:tcPr>
          <w:p w14:paraId="1CFB76E3" w14:textId="43E3468C"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164.3</w:t>
            </w:r>
            <w:r w:rsidRPr="000E07F3">
              <w:t>˚</w:t>
            </w:r>
          </w:p>
        </w:tc>
        <w:tc>
          <w:tcPr>
            <w:tcW w:w="996" w:type="dxa"/>
            <w:vMerge/>
            <w:vAlign w:val="center"/>
          </w:tcPr>
          <w:p w14:paraId="760CAC91"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5F45292A"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7B491F13"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3F3A0E8B"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F34440" w:rsidRPr="00F31969" w14:paraId="01981DC1"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68966E9A" w14:textId="77777777" w:rsidR="00F34440" w:rsidRDefault="00F34440" w:rsidP="00F34440">
            <w:pPr>
              <w:pStyle w:val="ab"/>
              <w:jc w:val="center"/>
              <w:rPr>
                <w:b w:val="0"/>
                <w:bCs w:val="0"/>
                <w:color w:val="000000" w:themeColor="text1"/>
              </w:rPr>
            </w:pPr>
            <w:r>
              <w:rPr>
                <w:rFonts w:hint="eastAsia"/>
                <w:b w:val="0"/>
                <w:bCs w:val="0"/>
                <w:color w:val="000000" w:themeColor="text1"/>
              </w:rPr>
              <w:t>20</w:t>
            </w:r>
          </w:p>
        </w:tc>
        <w:tc>
          <w:tcPr>
            <w:tcW w:w="696" w:type="dxa"/>
            <w:vAlign w:val="center"/>
          </w:tcPr>
          <w:p w14:paraId="6E1DFF35"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622</w:t>
            </w:r>
          </w:p>
        </w:tc>
        <w:tc>
          <w:tcPr>
            <w:tcW w:w="896" w:type="dxa"/>
            <w:vAlign w:val="center"/>
          </w:tcPr>
          <w:p w14:paraId="0FD4785D" w14:textId="4D81870C"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311</w:t>
            </w:r>
            <w:r w:rsidRPr="000E07F3">
              <w:t>˚</w:t>
            </w:r>
          </w:p>
        </w:tc>
        <w:tc>
          <w:tcPr>
            <w:tcW w:w="896" w:type="dxa"/>
            <w:vAlign w:val="center"/>
          </w:tcPr>
          <w:p w14:paraId="651A2EAC" w14:textId="4E5A1B14"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326.3</w:t>
            </w:r>
            <w:r w:rsidRPr="000E07F3">
              <w:t>˚</w:t>
            </w:r>
          </w:p>
        </w:tc>
        <w:tc>
          <w:tcPr>
            <w:tcW w:w="996" w:type="dxa"/>
            <w:vMerge/>
            <w:vAlign w:val="center"/>
          </w:tcPr>
          <w:p w14:paraId="387D60BD"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3CF50DD9"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202119D9"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30E94F68"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F34440" w:rsidRPr="00F31969" w14:paraId="58138D7A"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43BA27D7" w14:textId="77777777" w:rsidR="00F34440" w:rsidRDefault="00F34440" w:rsidP="00F34440">
            <w:pPr>
              <w:pStyle w:val="ab"/>
              <w:jc w:val="center"/>
              <w:rPr>
                <w:b w:val="0"/>
                <w:bCs w:val="0"/>
                <w:color w:val="000000" w:themeColor="text1"/>
              </w:rPr>
            </w:pPr>
            <w:r>
              <w:rPr>
                <w:rFonts w:hint="eastAsia"/>
                <w:b w:val="0"/>
                <w:bCs w:val="0"/>
                <w:color w:val="000000" w:themeColor="text1"/>
              </w:rPr>
              <w:t>21</w:t>
            </w:r>
          </w:p>
        </w:tc>
        <w:tc>
          <w:tcPr>
            <w:tcW w:w="696" w:type="dxa"/>
            <w:vAlign w:val="center"/>
          </w:tcPr>
          <w:p w14:paraId="57973BD2"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655</w:t>
            </w:r>
          </w:p>
        </w:tc>
        <w:tc>
          <w:tcPr>
            <w:tcW w:w="896" w:type="dxa"/>
            <w:vAlign w:val="center"/>
          </w:tcPr>
          <w:p w14:paraId="5FDECEFD" w14:textId="7D26B744"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327.5</w:t>
            </w:r>
            <w:r w:rsidRPr="000E07F3">
              <w:t>˚</w:t>
            </w:r>
          </w:p>
        </w:tc>
        <w:tc>
          <w:tcPr>
            <w:tcW w:w="896" w:type="dxa"/>
            <w:vAlign w:val="center"/>
          </w:tcPr>
          <w:p w14:paraId="01B7A8BD" w14:textId="799A323C"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128.3</w:t>
            </w:r>
            <w:r w:rsidRPr="000E07F3">
              <w:t>˚</w:t>
            </w:r>
          </w:p>
        </w:tc>
        <w:tc>
          <w:tcPr>
            <w:tcW w:w="996" w:type="dxa"/>
            <w:vMerge/>
            <w:vAlign w:val="center"/>
          </w:tcPr>
          <w:p w14:paraId="7DD1128E"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58C1BEC2"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1BBFFBE9"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2F2FCE8C"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F34440" w:rsidRPr="00F31969" w14:paraId="458CFFF6" w14:textId="77777777" w:rsidTr="00855546">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01275924" w14:textId="77777777" w:rsidR="00F34440" w:rsidRDefault="00F34440" w:rsidP="00F34440">
            <w:pPr>
              <w:pStyle w:val="ab"/>
              <w:jc w:val="center"/>
              <w:rPr>
                <w:b w:val="0"/>
                <w:bCs w:val="0"/>
                <w:color w:val="000000" w:themeColor="text1"/>
              </w:rPr>
            </w:pPr>
            <w:r>
              <w:rPr>
                <w:rFonts w:hint="eastAsia"/>
                <w:b w:val="0"/>
                <w:bCs w:val="0"/>
                <w:color w:val="000000" w:themeColor="text1"/>
              </w:rPr>
              <w:t>22</w:t>
            </w:r>
          </w:p>
        </w:tc>
        <w:tc>
          <w:tcPr>
            <w:tcW w:w="696" w:type="dxa"/>
            <w:vAlign w:val="center"/>
          </w:tcPr>
          <w:p w14:paraId="5D93690F"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687</w:t>
            </w:r>
          </w:p>
        </w:tc>
        <w:tc>
          <w:tcPr>
            <w:tcW w:w="896" w:type="dxa"/>
            <w:vAlign w:val="center"/>
          </w:tcPr>
          <w:p w14:paraId="7B323A04" w14:textId="515198B9"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343.5</w:t>
            </w:r>
            <w:r w:rsidRPr="000E07F3">
              <w:t>˚</w:t>
            </w:r>
          </w:p>
        </w:tc>
        <w:tc>
          <w:tcPr>
            <w:tcW w:w="896" w:type="dxa"/>
            <w:vAlign w:val="center"/>
          </w:tcPr>
          <w:p w14:paraId="50E8A164" w14:textId="53E4A351"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296.3</w:t>
            </w:r>
            <w:r w:rsidRPr="000E07F3">
              <w:t>˚</w:t>
            </w:r>
          </w:p>
        </w:tc>
        <w:tc>
          <w:tcPr>
            <w:tcW w:w="996" w:type="dxa"/>
            <w:vMerge/>
            <w:vAlign w:val="center"/>
          </w:tcPr>
          <w:p w14:paraId="07844F93"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79ED707F"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2501BDE3" w14:textId="77777777" w:rsidR="00F34440" w:rsidRDefault="00F34440" w:rsidP="00F3444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4EDE69C8" w14:textId="77777777" w:rsidR="00F34440" w:rsidRDefault="00F34440" w:rsidP="00F34440">
            <w:pPr>
              <w:pStyle w:val="ab"/>
              <w:keepNext/>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bookmarkEnd w:id="17"/>
    </w:tbl>
    <w:p w14:paraId="7AD1784D" w14:textId="77777777" w:rsidR="00552ED8" w:rsidRDefault="00552ED8" w:rsidP="00552ED8">
      <w:pPr>
        <w:ind w:firstLine="200"/>
      </w:pPr>
    </w:p>
    <w:p w14:paraId="5E08958A" w14:textId="74D46CBB" w:rsidR="0016792D" w:rsidRDefault="0016792D" w:rsidP="0016792D">
      <w:pPr>
        <w:pStyle w:val="2"/>
        <w:ind w:left="100"/>
      </w:pPr>
      <w:r>
        <w:rPr>
          <w:rFonts w:hint="eastAsia"/>
        </w:rPr>
        <w:lastRenderedPageBreak/>
        <w:t xml:space="preserve"> 워커-델타 위성군과의 </w:t>
      </w:r>
      <w:r w:rsidR="004A4E05">
        <w:rPr>
          <w:rFonts w:hint="eastAsia"/>
        </w:rPr>
        <w:t xml:space="preserve">비교 및 </w:t>
      </w:r>
      <w:r>
        <w:rPr>
          <w:rFonts w:hint="eastAsia"/>
        </w:rPr>
        <w:t>관계</w:t>
      </w:r>
      <w:r w:rsidR="004A4E05">
        <w:rPr>
          <w:rFonts w:hint="eastAsia"/>
        </w:rPr>
        <w:t xml:space="preserve"> 분석</w:t>
      </w:r>
    </w:p>
    <w:p w14:paraId="24789452" w14:textId="57E7CBB5" w:rsidR="0016792D" w:rsidRDefault="0016792D" w:rsidP="005C51F0">
      <w:pPr>
        <w:ind w:firstLine="200"/>
        <w:jc w:val="left"/>
        <w:rPr>
          <w:rFonts w:ascii="함초롬바탕" w:eastAsia="굴림" w:hAnsi="굴림" w:cs="굴림"/>
          <w:noProof/>
          <w:color w:val="000000"/>
          <w:szCs w:val="20"/>
        </w:rPr>
      </w:pPr>
      <w:r w:rsidRPr="0016792D">
        <w:t>4.</w:t>
      </w:r>
      <w:r>
        <w:rPr>
          <w:rFonts w:hint="eastAsia"/>
        </w:rPr>
        <w:t>2</w:t>
      </w:r>
      <w:r w:rsidRPr="0016792D">
        <w:t xml:space="preserve">절까지 </w:t>
      </w:r>
      <w:r>
        <w:rPr>
          <w:rFonts w:hint="eastAsia"/>
        </w:rPr>
        <w:t>준대칭 기법</w:t>
      </w:r>
      <w:r w:rsidRPr="0016792D">
        <w:t xml:space="preserve">에 대한 설계 개념 및 구체적인 </w:t>
      </w:r>
      <w:r>
        <w:rPr>
          <w:rFonts w:hint="eastAsia"/>
        </w:rPr>
        <w:t xml:space="preserve">알고리즘을 제시하였으며 실행하여 얻은 </w:t>
      </w:r>
      <m:oMath>
        <m:r>
          <w:rPr>
            <w:rFonts w:ascii="Cambria Math" w:hAnsi="Cambria Math"/>
            <w:color w:val="000000" w:themeColor="text1"/>
          </w:rPr>
          <m:t>n</m:t>
        </m:r>
      </m:oMath>
      <w:r>
        <w:rPr>
          <w:rFonts w:hint="eastAsia"/>
        </w:rPr>
        <w:t xml:space="preserve">의 배치를 통해 </w:t>
      </w:r>
      <m:oMath>
        <m:sSub>
          <m:sSubPr>
            <m:ctrlPr>
              <w:rPr>
                <w:rFonts w:ascii="Cambria Math" w:hAnsi="Cambria Math"/>
                <w:i/>
                <w:iCs/>
              </w:rPr>
            </m:ctrlPr>
          </m:sSubPr>
          <m:e>
            <m:r>
              <m:rPr>
                <m:sty m:val="bi"/>
              </m:rPr>
              <w:rPr>
                <w:rFonts w:ascii="Cambria Math" w:hAnsi="Cambria Math"/>
              </w:rPr>
              <m:t>Ω</m:t>
            </m:r>
          </m:e>
          <m:sub>
            <m:r>
              <m:rPr>
                <m:sty m:val="bi"/>
              </m:rPr>
              <w:rPr>
                <w:rFonts w:ascii="Cambria Math" w:hint="eastAsia"/>
              </w:rPr>
              <m:t>k</m:t>
            </m:r>
          </m:sub>
        </m:sSub>
      </m:oMath>
      <w:r>
        <w:rPr>
          <w:rFonts w:hint="eastAsia"/>
          <w:iCs/>
        </w:rPr>
        <w:t xml:space="preserve">과 </w:t>
      </w:r>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int="eastAsia"/>
              </w:rPr>
              <m:t>k</m:t>
            </m:r>
          </m:sub>
        </m:sSub>
      </m:oMath>
      <w:r>
        <w:rPr>
          <w:rFonts w:hint="eastAsia"/>
          <w:iCs/>
        </w:rPr>
        <w:t xml:space="preserve">에 대한 궤도요소 정보를 순차적으로 구할 수 있었다. </w:t>
      </w:r>
      <w:r w:rsidR="00926B35">
        <w:rPr>
          <w:rFonts w:hint="eastAsia"/>
        </w:rPr>
        <w:t>4.3</w:t>
      </w:r>
      <w:r w:rsidRPr="0016792D">
        <w:t xml:space="preserve">절에서는 </w:t>
      </w:r>
      <w:r>
        <w:rPr>
          <w:rFonts w:hint="eastAsia"/>
        </w:rPr>
        <w:t>준대칭 기법이</w:t>
      </w:r>
      <w:r w:rsidRPr="0016792D">
        <w:t xml:space="preserve"> 갖는 특징 및 한계에 대해 보다 널리 이용되는 위성군 설계 패턴인 </w:t>
      </w:r>
      <w:r>
        <w:rPr>
          <w:rFonts w:hint="eastAsia"/>
        </w:rPr>
        <w:t>워커-델타 위성군</w:t>
      </w:r>
      <w:r w:rsidRPr="0016792D">
        <w:t>과 비교를 하</w:t>
      </w:r>
      <w:r>
        <w:rPr>
          <w:rFonts w:hint="eastAsia"/>
        </w:rPr>
        <w:t>여 두 설계기법의 관계를 알아보</w:t>
      </w:r>
      <w:r w:rsidRPr="0016792D">
        <w:t>고자 한다.</w:t>
      </w:r>
      <w:r w:rsidR="002B3B25">
        <w:rPr>
          <w:rFonts w:hint="eastAsia"/>
        </w:rPr>
        <w:t xml:space="preserve"> </w:t>
      </w:r>
    </w:p>
    <w:p w14:paraId="16935180" w14:textId="77777777" w:rsidR="0016792D" w:rsidRPr="0023357E" w:rsidRDefault="0016792D" w:rsidP="0016792D">
      <w:pPr>
        <w:jc w:val="left"/>
        <w:rPr>
          <w:sz w:val="10"/>
          <w:szCs w:val="18"/>
        </w:rPr>
      </w:pPr>
    </w:p>
    <w:p w14:paraId="7AA91067" w14:textId="77777777" w:rsidR="0016792D" w:rsidRDefault="0016792D" w:rsidP="0016792D">
      <w:pPr>
        <w:keepNext/>
        <w:ind w:firstLine="200"/>
        <w:jc w:val="center"/>
      </w:pPr>
      <w:r w:rsidRPr="00CC2D2C">
        <w:rPr>
          <w:rFonts w:ascii="함초롬바탕" w:eastAsia="굴림" w:hAnsi="굴림" w:cs="굴림"/>
          <w:noProof/>
          <w:color w:val="000000"/>
          <w:szCs w:val="20"/>
        </w:rPr>
        <w:drawing>
          <wp:inline distT="0" distB="0" distL="0" distR="0" wp14:anchorId="56E077B7" wp14:editId="7CEB5073">
            <wp:extent cx="4323283" cy="1371182"/>
            <wp:effectExtent l="0" t="0" r="1270" b="635"/>
            <wp:docPr id="1199793356" name="그림 32" descr="라인, 도표, 원,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93356" name="그림 32" descr="라인, 도표, 원, 그래프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54669" cy="1381137"/>
                    </a:xfrm>
                    <a:prstGeom prst="rect">
                      <a:avLst/>
                    </a:prstGeom>
                    <a:noFill/>
                  </pic:spPr>
                </pic:pic>
              </a:graphicData>
            </a:graphic>
          </wp:inline>
        </w:drawing>
      </w:r>
    </w:p>
    <w:p w14:paraId="7A61BBF1" w14:textId="1484505E" w:rsidR="0016792D" w:rsidRPr="0016792D" w:rsidRDefault="0016792D" w:rsidP="0016792D">
      <w:pPr>
        <w:pStyle w:val="a4"/>
        <w:ind w:firstLine="200"/>
        <w:jc w:val="center"/>
      </w:pPr>
      <w:r>
        <w:t xml:space="preserve">그림 </w:t>
      </w:r>
      <w:r>
        <w:rPr>
          <w:rFonts w:hint="eastAsia"/>
        </w:rPr>
        <w:t>4.3 워커-델타 위성군의 설계 예시(T:P:F=18:3:1)(황영민, 2019)</w:t>
      </w:r>
    </w:p>
    <w:p w14:paraId="2F38E242" w14:textId="6B289D76" w:rsidR="0023357E" w:rsidRDefault="0016792D" w:rsidP="005C51F0">
      <w:pPr>
        <w:spacing w:before="3840" w:after="3840"/>
        <w:ind w:firstLine="200"/>
        <w:jc w:val="left"/>
        <w:rPr>
          <w:rFonts w:hAnsi="바탕체"/>
          <w:color w:val="000000" w:themeColor="text1"/>
        </w:rPr>
      </w:pPr>
      <w:r w:rsidRPr="005345DE">
        <w:rPr>
          <w:rFonts w:hAnsi="바탕체" w:hint="eastAsia"/>
          <w:color w:val="000000" w:themeColor="text1"/>
        </w:rPr>
        <w:t>워커</w:t>
      </w:r>
      <w:r>
        <w:rPr>
          <w:rFonts w:hAnsi="바탕체" w:hint="eastAsia"/>
          <w:color w:val="000000" w:themeColor="text1"/>
        </w:rPr>
        <w:t>-</w:t>
      </w:r>
      <w:r w:rsidRPr="005345DE">
        <w:rPr>
          <w:rFonts w:hAnsi="바탕체"/>
          <w:color w:val="000000" w:themeColor="text1"/>
        </w:rPr>
        <w:t xml:space="preserve">델타 위성군은 </w:t>
      </w:r>
      <m:oMath>
        <m:r>
          <w:rPr>
            <w:rFonts w:ascii="Cambria Math" w:hAnsi="Cambria Math"/>
            <w:color w:val="000000" w:themeColor="text1"/>
          </w:rPr>
          <m:t>T,P,F</m:t>
        </m:r>
      </m:oMath>
      <w:r w:rsidRPr="005345DE">
        <w:rPr>
          <w:rFonts w:hAnsi="바탕체"/>
          <w:color w:val="000000" w:themeColor="text1"/>
        </w:rPr>
        <w:t xml:space="preserve"> 3가지의 </w:t>
      </w:r>
      <w:r w:rsidR="006C3143">
        <w:rPr>
          <w:rFonts w:hAnsi="바탕체" w:hint="eastAsia"/>
          <w:color w:val="000000" w:themeColor="text1"/>
        </w:rPr>
        <w:t>변수</w:t>
      </w:r>
      <w:r w:rsidRPr="005345DE">
        <w:rPr>
          <w:rFonts w:hAnsi="바탕체"/>
          <w:color w:val="000000" w:themeColor="text1"/>
        </w:rPr>
        <w:t xml:space="preserve">로 비교적 간단히 설계할 수 있는 대표적인 위성군 설계 패턴이다. </w:t>
      </w:r>
      <m:oMath>
        <m:r>
          <w:rPr>
            <w:rFonts w:ascii="Cambria Math" w:hAnsi="Cambria Math"/>
            <w:color w:val="000000" w:themeColor="text1"/>
          </w:rPr>
          <m:t>T</m:t>
        </m:r>
      </m:oMath>
      <w:r w:rsidRPr="005345DE">
        <w:rPr>
          <w:rFonts w:hAnsi="바탕체"/>
          <w:color w:val="000000" w:themeColor="text1"/>
        </w:rPr>
        <w:t xml:space="preserve">는 총 위성의 수, </w:t>
      </w:r>
      <m:oMath>
        <m:r>
          <w:rPr>
            <w:rFonts w:ascii="Cambria Math" w:hAnsi="Cambria Math"/>
            <w:color w:val="000000" w:themeColor="text1"/>
          </w:rPr>
          <m:t>P</m:t>
        </m:r>
      </m:oMath>
      <w:r w:rsidRPr="005345DE">
        <w:rPr>
          <w:rFonts w:hAnsi="바탕체"/>
          <w:color w:val="000000" w:themeColor="text1"/>
        </w:rPr>
        <w:t xml:space="preserve">는 궤도 평면의 수, </w:t>
      </w:r>
      <m:oMath>
        <m:r>
          <w:rPr>
            <w:rFonts w:ascii="Cambria Math" w:hAnsi="Cambria Math"/>
            <w:color w:val="000000" w:themeColor="text1"/>
          </w:rPr>
          <m:t>F</m:t>
        </m:r>
      </m:oMath>
      <w:r w:rsidRPr="005345DE">
        <w:rPr>
          <w:rFonts w:hAnsi="바탕체"/>
          <w:color w:val="000000" w:themeColor="text1"/>
        </w:rPr>
        <w:t>는 인접 궤도 간의 위상차를 뜻한다. 총 위성의 수를 총 궤도 평면의 수로 나눈 값에 해당하는 위성이 한 평면에 균등하게 배치되며, 그림 4.</w:t>
      </w:r>
      <w:r w:rsidR="006C3143">
        <w:rPr>
          <w:rFonts w:hAnsi="바탕체" w:hint="eastAsia"/>
          <w:color w:val="000000" w:themeColor="text1"/>
        </w:rPr>
        <w:t>3</w:t>
      </w:r>
      <w:r w:rsidRPr="005345DE">
        <w:rPr>
          <w:rFonts w:hAnsi="바탕체"/>
          <w:color w:val="000000" w:themeColor="text1"/>
        </w:rPr>
        <w:t xml:space="preserve">은 </w:t>
      </w:r>
      <m:oMath>
        <m:r>
          <w:rPr>
            <w:rFonts w:ascii="Cambria Math" w:hAnsi="Cambria Math"/>
            <w:color w:val="000000" w:themeColor="text1"/>
          </w:rPr>
          <m:t>F</m:t>
        </m:r>
      </m:oMath>
      <w:r w:rsidRPr="005345DE">
        <w:rPr>
          <w:rFonts w:hAnsi="바탕체"/>
          <w:color w:val="000000" w:themeColor="text1"/>
        </w:rPr>
        <w:t xml:space="preserve"> 인수에 따른 위성의 배치에 대한 내용을 설명하고 있다. 위의 그림에서도 볼 수 있듯이 워커</w:t>
      </w:r>
      <w:r>
        <w:rPr>
          <w:rFonts w:hAnsi="바탕체" w:hint="eastAsia"/>
          <w:color w:val="000000" w:themeColor="text1"/>
        </w:rPr>
        <w:t>-</w:t>
      </w:r>
      <w:r w:rsidRPr="005345DE">
        <w:rPr>
          <w:rFonts w:hAnsi="바탕체"/>
          <w:color w:val="000000" w:themeColor="text1"/>
        </w:rPr>
        <w:t xml:space="preserve">델타 위성군의 궤도 요소 중 </w:t>
      </w:r>
      <m:oMath>
        <m:sSub>
          <m:sSubPr>
            <m:ctrlPr>
              <w:rPr>
                <w:rFonts w:ascii="Cambria Math" w:hAnsi="Cambria Math"/>
                <w:i/>
                <w:color w:val="000000" w:themeColor="text1"/>
              </w:rPr>
            </m:ctrlPr>
          </m:sSubPr>
          <m:e>
            <m:r>
              <w:rPr>
                <w:rFonts w:ascii="Cambria Math" w:hAnsi="Cambria Math"/>
                <w:color w:val="000000" w:themeColor="text1"/>
              </w:rPr>
              <m:t>Ω</m:t>
            </m:r>
          </m:e>
          <m:sub>
            <m:r>
              <w:rPr>
                <w:rFonts w:ascii="Cambria Math" w:hAnsi="Cambria Math"/>
                <w:color w:val="000000" w:themeColor="text1"/>
              </w:rPr>
              <m:t>k</m:t>
            </m:r>
          </m:sub>
        </m:sSub>
      </m:oMath>
      <w:r w:rsidRPr="005345DE">
        <w:rPr>
          <w:rFonts w:hAnsi="바탕체"/>
          <w:color w:val="000000" w:themeColor="text1"/>
        </w:rPr>
        <w:t>값은 nint(</w:t>
      </w:r>
      <m:oMath>
        <m:r>
          <w:rPr>
            <w:rFonts w:ascii="Cambria Math" w:hAnsi="Cambria Math"/>
            <w:color w:val="000000" w:themeColor="text1"/>
          </w:rPr>
          <m:t>η</m:t>
        </m:r>
      </m:oMath>
      <w:r w:rsidRPr="005345DE">
        <w:rPr>
          <w:rFonts w:hAnsi="바탕체"/>
          <w:color w:val="000000" w:themeColor="text1"/>
        </w:rPr>
        <w:t xml:space="preserve">)를 통해 가장 가까운 정수를 계산한 후에 </w:t>
      </w:r>
      <m:oMath>
        <m:sSub>
          <m:sSubPr>
            <m:ctrlPr>
              <w:rPr>
                <w:rFonts w:ascii="Cambria Math" w:hAnsi="Cambria Math"/>
                <w:i/>
                <w:color w:val="000000" w:themeColor="text1"/>
              </w:rPr>
            </m:ctrlPr>
          </m:sSubPr>
          <m:e>
            <m:r>
              <w:rPr>
                <w:rFonts w:ascii="Cambria Math" w:hAnsi="Cambria Math"/>
                <w:color w:val="000000" w:themeColor="text1"/>
              </w:rPr>
              <m:t>Ω</m:t>
            </m:r>
          </m:e>
          <m:sub>
            <m:r>
              <w:rPr>
                <w:rFonts w:ascii="Cambria Math" w:hAnsi="Cambria Math"/>
                <w:color w:val="000000" w:themeColor="text1"/>
              </w:rPr>
              <m:t>k</m:t>
            </m:r>
          </m:sub>
        </m:sSub>
      </m:oMath>
      <w:r w:rsidRPr="005345DE">
        <w:rPr>
          <w:rFonts w:hAnsi="바탕체"/>
          <w:color w:val="000000" w:themeColor="text1"/>
        </w:rPr>
        <w:t xml:space="preserve">를 계산하는 방식의 </w:t>
      </w:r>
      <w:r>
        <w:rPr>
          <w:rFonts w:hAnsi="바탕체" w:hint="eastAsia"/>
          <w:color w:val="000000" w:themeColor="text1"/>
        </w:rPr>
        <w:t>준대칭 기법과</w:t>
      </w:r>
      <w:r w:rsidRPr="005345DE">
        <w:rPr>
          <w:rFonts w:hAnsi="바탕체"/>
          <w:color w:val="000000" w:themeColor="text1"/>
        </w:rPr>
        <w:t xml:space="preserve">는 근소한 차이가 있지만 각 평면 360˚에 위성이 균등하게 배치된다는 점에서 공통점이 있다. </w:t>
      </w:r>
      <w:r w:rsidR="00883A8F">
        <w:rPr>
          <w:rFonts w:hAnsi="바탕체" w:hint="eastAsia"/>
          <w:color w:val="000000" w:themeColor="text1"/>
        </w:rPr>
        <w:t xml:space="preserve">또한, 360을 위성 수(= 궤도 평면 수)로 나누었을 때 나누어 떨어진다면 즉, 위성 수가 360의 약수인 값으로 결정된다면 두 설계 기법에서 동일한 </w:t>
      </w:r>
      <m:oMath>
        <m:sSub>
          <m:sSubPr>
            <m:ctrlPr>
              <w:rPr>
                <w:rFonts w:ascii="Cambria Math" w:hAnsi="Cambria Math"/>
                <w:i/>
                <w:color w:val="000000" w:themeColor="text1"/>
              </w:rPr>
            </m:ctrlPr>
          </m:sSubPr>
          <m:e>
            <m:r>
              <w:rPr>
                <w:rFonts w:ascii="Cambria Math" w:hAnsi="Cambria Math"/>
                <w:color w:val="000000" w:themeColor="text1"/>
              </w:rPr>
              <m:t>Ω</m:t>
            </m:r>
          </m:e>
          <m:sub>
            <m:r>
              <w:rPr>
                <w:rFonts w:ascii="Cambria Math" w:hAnsi="Cambria Math"/>
                <w:color w:val="000000" w:themeColor="text1"/>
              </w:rPr>
              <m:t>k</m:t>
            </m:r>
          </m:sub>
        </m:sSub>
      </m:oMath>
      <w:r w:rsidR="00883A8F">
        <w:rPr>
          <w:rFonts w:hAnsi="바탕체" w:hint="eastAsia"/>
          <w:color w:val="000000" w:themeColor="text1"/>
        </w:rPr>
        <w:t xml:space="preserve">가 </w:t>
      </w:r>
      <w:r w:rsidR="00883A8F">
        <w:rPr>
          <w:rFonts w:hAnsi="바탕체" w:hint="eastAsia"/>
          <w:color w:val="000000" w:themeColor="text1"/>
        </w:rPr>
        <w:lastRenderedPageBreak/>
        <w:t xml:space="preserve">계산될 것이다. </w:t>
      </w:r>
      <w:r w:rsidRPr="005345DE">
        <w:rPr>
          <w:rFonts w:hAnsi="바탕체"/>
          <w:color w:val="000000" w:themeColor="text1"/>
        </w:rPr>
        <w:t xml:space="preserve">하지만 </w:t>
      </w:r>
      <m:oMath>
        <m:sSub>
          <m:sSubPr>
            <m:ctrlPr>
              <w:rPr>
                <w:rFonts w:ascii="Cambria Math" w:hAnsi="Cambria Math"/>
                <w:i/>
                <w:color w:val="000000" w:themeColor="text1"/>
              </w:rPr>
            </m:ctrlPr>
          </m:sSubPr>
          <m:e>
            <m:r>
              <w:rPr>
                <w:rFonts w:ascii="Cambria Math" w:hAnsi="Cambria Math" w:hint="eastAsia"/>
                <w:color w:val="000000" w:themeColor="text1"/>
              </w:rPr>
              <m:t>M</m:t>
            </m:r>
          </m:e>
          <m:sub>
            <m:r>
              <w:rPr>
                <w:rFonts w:ascii="Cambria Math" w:hAnsi="Cambria Math"/>
                <w:color w:val="000000" w:themeColor="text1"/>
              </w:rPr>
              <m:t>k</m:t>
            </m:r>
          </m:sub>
        </m:sSub>
      </m:oMath>
      <w:r w:rsidRPr="005345DE">
        <w:rPr>
          <w:rFonts w:hAnsi="바탕체"/>
          <w:color w:val="000000" w:themeColor="text1"/>
        </w:rPr>
        <w:t xml:space="preserve">를 계산하는 과정에서 </w:t>
      </w:r>
      <m:oMath>
        <m:sSub>
          <m:sSubPr>
            <m:ctrlPr>
              <w:rPr>
                <w:rFonts w:ascii="Cambria Math" w:hAnsi="Cambria Math"/>
                <w:i/>
                <w:color w:val="000000" w:themeColor="text1"/>
              </w:rPr>
            </m:ctrlPr>
          </m:sSubPr>
          <m:e>
            <m:r>
              <w:rPr>
                <w:rFonts w:ascii="Cambria Math" w:hAnsi="Cambria Math" w:hint="eastAsia"/>
                <w:color w:val="000000" w:themeColor="text1"/>
              </w:rPr>
              <m:t>N</m:t>
            </m:r>
          </m:e>
          <m:sub>
            <m:r>
              <w:rPr>
                <w:rFonts w:ascii="Cambria Math" w:hAnsi="Cambria Math" w:hint="eastAsia"/>
                <w:color w:val="000000" w:themeColor="text1"/>
              </w:rPr>
              <m:t>P</m:t>
            </m:r>
          </m:sub>
        </m:sSub>
      </m:oMath>
      <w:r w:rsidRPr="005345DE">
        <w:rPr>
          <w:rFonts w:hAnsi="바탕체"/>
          <w:color w:val="000000" w:themeColor="text1"/>
        </w:rPr>
        <w:t xml:space="preserve">값에 따라 결정되는 </w:t>
      </w:r>
      <w:r>
        <w:rPr>
          <w:rFonts w:hAnsi="바탕체" w:hint="eastAsia"/>
          <w:color w:val="000000" w:themeColor="text1"/>
        </w:rPr>
        <w:t>준대칭 기법과</w:t>
      </w:r>
      <w:r w:rsidRPr="005345DE">
        <w:rPr>
          <w:rFonts w:hAnsi="바탕체"/>
          <w:color w:val="000000" w:themeColor="text1"/>
        </w:rPr>
        <w:t xml:space="preserve"> 다른 원리로</w:t>
      </w:r>
      <w:r w:rsidR="006F6B94">
        <w:rPr>
          <w:rFonts w:hAnsi="바탕체" w:hint="eastAsia"/>
          <w:color w:val="000000" w:themeColor="text1"/>
        </w:rPr>
        <w:t xml:space="preserve"> 워커-델타 위성군은</w:t>
      </w:r>
      <w:r w:rsidRPr="005345DE">
        <w:rPr>
          <w:rFonts w:hAnsi="바탕체"/>
          <w:color w:val="000000" w:themeColor="text1"/>
        </w:rPr>
        <w:t xml:space="preserve"> </w:t>
      </w:r>
      <m:oMath>
        <m:r>
          <w:rPr>
            <w:rFonts w:ascii="Cambria Math" w:hAnsi="Cambria Math"/>
            <w:color w:val="000000" w:themeColor="text1"/>
          </w:rPr>
          <m:t>F</m:t>
        </m:r>
      </m:oMath>
      <w:r w:rsidR="003C4CED">
        <w:rPr>
          <w:rFonts w:hAnsi="바탕체" w:hint="eastAsia"/>
          <w:color w:val="000000" w:themeColor="text1"/>
        </w:rPr>
        <w:t xml:space="preserve"> </w:t>
      </w:r>
      <w:r w:rsidRPr="005345DE">
        <w:rPr>
          <w:rFonts w:hAnsi="바탕체"/>
          <w:color w:val="000000" w:themeColor="text1"/>
        </w:rPr>
        <w:t>인수에 따라 결정된다는 차이가 있다.</w:t>
      </w:r>
      <w:r w:rsidR="009254D7">
        <w:rPr>
          <w:rFonts w:hAnsi="바탕체" w:hint="eastAsia"/>
          <w:color w:val="000000" w:themeColor="text1"/>
        </w:rPr>
        <w:t xml:space="preserve"> </w:t>
      </w:r>
      <w:r w:rsidR="009254D7">
        <w:rPr>
          <w:rFonts w:hint="eastAsia"/>
        </w:rPr>
        <w:t>궤도 평면 수와 위성의 수가 같은 준대칭 기법과 동일한 조건에서 비교하기 위해</w:t>
      </w:r>
      <w:r w:rsidRPr="005345DE">
        <w:rPr>
          <w:rFonts w:hAnsi="바탕체"/>
          <w:color w:val="000000" w:themeColor="text1"/>
        </w:rPr>
        <w:t xml:space="preserve"> </w:t>
      </w:r>
      <m:oMath>
        <m:r>
          <w:rPr>
            <w:rFonts w:ascii="Cambria Math" w:hAnsi="Cambria Math"/>
            <w:color w:val="000000" w:themeColor="text1"/>
          </w:rPr>
          <m:t>T=P</m:t>
        </m:r>
      </m:oMath>
      <w:r w:rsidR="002B3B25">
        <w:rPr>
          <w:rFonts w:hAnsi="바탕체" w:hint="eastAsia"/>
          <w:color w:val="000000" w:themeColor="text1"/>
        </w:rPr>
        <w:t>인 경우에</w:t>
      </w:r>
      <w:r w:rsidR="002B3B25" w:rsidRPr="005345DE">
        <w:rPr>
          <w:rFonts w:hAnsi="바탕체"/>
          <w:color w:val="000000" w:themeColor="text1"/>
        </w:rPr>
        <w:t xml:space="preserve"> </w:t>
      </w:r>
      <w:r w:rsidRPr="005345DE">
        <w:rPr>
          <w:rFonts w:hAnsi="바탕체"/>
          <w:color w:val="000000" w:themeColor="text1"/>
        </w:rPr>
        <w:t>워커</w:t>
      </w:r>
      <w:r>
        <w:rPr>
          <w:rFonts w:hAnsi="바탕체" w:hint="eastAsia"/>
          <w:color w:val="000000" w:themeColor="text1"/>
        </w:rPr>
        <w:t>-</w:t>
      </w:r>
      <w:r w:rsidRPr="005345DE">
        <w:rPr>
          <w:rFonts w:hAnsi="바탕체"/>
          <w:color w:val="000000" w:themeColor="text1"/>
        </w:rPr>
        <w:t xml:space="preserve">델타 위성군의 </w:t>
      </w:r>
      <m:oMath>
        <m:sSub>
          <m:sSubPr>
            <m:ctrlPr>
              <w:rPr>
                <w:rFonts w:ascii="Cambria Math" w:hAnsi="Cambria Math"/>
                <w:i/>
                <w:color w:val="000000" w:themeColor="text1"/>
              </w:rPr>
            </m:ctrlPr>
          </m:sSubPr>
          <m:e>
            <m:r>
              <w:rPr>
                <w:rFonts w:ascii="Cambria Math" w:hAnsi="Cambria Math"/>
                <w:color w:val="000000" w:themeColor="text1"/>
              </w:rPr>
              <m:t>Ω</m:t>
            </m:r>
          </m:e>
          <m:sub>
            <m:r>
              <w:rPr>
                <w:rFonts w:ascii="Cambria Math" w:hAnsi="Cambria Math"/>
                <w:color w:val="000000" w:themeColor="text1"/>
              </w:rPr>
              <m:t>k</m:t>
            </m:r>
          </m:sub>
        </m:sSub>
      </m:oMath>
      <w:r w:rsidRPr="005345DE">
        <w:rPr>
          <w:rFonts w:hAnsi="바탕체"/>
          <w:color w:val="000000" w:themeColor="text1"/>
        </w:rPr>
        <w:t xml:space="preserve">와 </w:t>
      </w:r>
      <m:oMath>
        <m:sSub>
          <m:sSubPr>
            <m:ctrlPr>
              <w:rPr>
                <w:rFonts w:ascii="Cambria Math" w:hAnsi="Cambria Math"/>
                <w:i/>
                <w:color w:val="000000" w:themeColor="text1"/>
              </w:rPr>
            </m:ctrlPr>
          </m:sSubPr>
          <m:e>
            <m:r>
              <w:rPr>
                <w:rFonts w:ascii="Cambria Math" w:hAnsi="Cambria Math" w:hint="eastAsia"/>
                <w:color w:val="000000" w:themeColor="text1"/>
              </w:rPr>
              <m:t>M</m:t>
            </m:r>
          </m:e>
          <m:sub>
            <m:r>
              <w:rPr>
                <w:rFonts w:ascii="Cambria Math" w:hAnsi="Cambria Math"/>
                <w:color w:val="000000" w:themeColor="text1"/>
              </w:rPr>
              <m:t>k</m:t>
            </m:r>
          </m:sub>
        </m:sSub>
      </m:oMath>
      <w:r w:rsidRPr="005345DE">
        <w:rPr>
          <w:rFonts w:hAnsi="바탕체"/>
          <w:color w:val="000000" w:themeColor="text1"/>
        </w:rPr>
        <w:t>의 공식을 식 4.5와 4.6에 기술하였다.</w:t>
      </w:r>
    </w:p>
    <w:p w14:paraId="030F540E" w14:textId="77777777" w:rsidR="0023357E" w:rsidRPr="0023357E" w:rsidRDefault="0023357E" w:rsidP="0023357E">
      <w:pPr>
        <w:spacing w:before="3840" w:after="3840"/>
        <w:ind w:firstLine="80"/>
        <w:jc w:val="left"/>
        <w:rPr>
          <w:rFonts w:hAnsi="바탕체"/>
          <w:color w:val="000000" w:themeColor="text1"/>
          <w:sz w:val="8"/>
          <w:szCs w:val="16"/>
        </w:rPr>
      </w:pPr>
    </w:p>
    <w:p w14:paraId="3E60476E" w14:textId="793FCCF8" w:rsidR="0016792D" w:rsidRDefault="00000000" w:rsidP="0016792D">
      <w:pPr>
        <w:spacing w:before="3840" w:after="3840"/>
        <w:ind w:firstLine="200"/>
        <w:jc w:val="left"/>
        <w:rPr>
          <w:rFonts w:hAnsi="바탕체"/>
          <w:color w:val="000000" w:themeColor="text1"/>
        </w:rPr>
      </w:pPr>
      <m:oMathPara>
        <m:oMath>
          <m:eqArr>
            <m:eqArrPr>
              <m:maxDist m:val="1"/>
              <m:ctrlPr>
                <w:rPr>
                  <w:rFonts w:ascii="Cambria Math" w:hAnsi="Cambria Math"/>
                  <w:i/>
                  <w:iCs/>
                </w:rPr>
              </m:ctrlPr>
            </m:eqArrPr>
            <m:e>
              <m:sSub>
                <m:sSubPr>
                  <m:ctrlPr>
                    <w:rPr>
                      <w:rFonts w:ascii="Cambria Math" w:hAnsi="Cambria Math"/>
                      <w:iCs/>
                    </w:rPr>
                  </m:ctrlPr>
                </m:sSubPr>
                <m:e>
                  <m:r>
                    <w:rPr>
                      <w:rFonts w:ascii="Cambria Math" w:hAnsi="Cambria Math"/>
                    </w:rPr>
                    <m:t>Ω</m:t>
                  </m:r>
                  <m:ctrlPr>
                    <w:rPr>
                      <w:rFonts w:ascii="Cambria Math" w:hAnsi="Cambria Math"/>
                      <w:i/>
                      <w:iCs/>
                    </w:rPr>
                  </m:ctrlPr>
                </m:e>
                <m:sub>
                  <m:r>
                    <w:rPr>
                      <w:rFonts w:ascii="Cambria Math" w:hAnsi="Cambria Math" w:hint="eastAsia"/>
                    </w:rPr>
                    <m:t>k</m:t>
                  </m:r>
                </m:sub>
              </m:sSub>
              <m:r>
                <w:rPr>
                  <w:rFonts w:ascii="Cambria Math" w:hAnsi="Cambria Math" w:hint="eastAsia"/>
                </w:rPr>
                <m:t>=</m:t>
              </m:r>
              <m:sSub>
                <m:sSubPr>
                  <m:ctrlPr>
                    <w:rPr>
                      <w:rFonts w:ascii="Cambria Math" w:hAnsi="Cambria Math"/>
                      <w:iCs/>
                    </w:rPr>
                  </m:ctrlPr>
                </m:sSubPr>
                <m:e>
                  <m:r>
                    <w:rPr>
                      <w:rFonts w:ascii="Cambria Math" w:hAnsi="Cambria Math"/>
                    </w:rPr>
                    <m:t>Ω</m:t>
                  </m:r>
                  <m:ctrlPr>
                    <w:rPr>
                      <w:rFonts w:ascii="Cambria Math" w:hAnsi="Cambria Math"/>
                      <w:i/>
                      <w:iCs/>
                    </w:rPr>
                  </m:ctrlPr>
                </m:e>
                <m:sub>
                  <m:r>
                    <w:rPr>
                      <w:rFonts w:ascii="Cambria Math" w:hAnsi="Cambria Math"/>
                    </w:rPr>
                    <m:t>0</m:t>
                  </m:r>
                </m:sub>
              </m:sSub>
              <m:r>
                <w:rPr>
                  <w:rFonts w:ascii="Cambria Math" w:hAnsi="Cambria Math"/>
                </w:rPr>
                <m:t>+</m:t>
              </m:r>
              <m:f>
                <m:fPr>
                  <m:ctrlPr>
                    <w:rPr>
                      <w:rFonts w:ascii="Cambria Math" w:hAnsi="Cambria Math"/>
                      <w:i/>
                      <w:iCs/>
                    </w:rPr>
                  </m:ctrlPr>
                </m:fPr>
                <m:num>
                  <m:r>
                    <w:rPr>
                      <w:rFonts w:ascii="Cambria Math" w:hAnsi="Cambria Math"/>
                    </w:rPr>
                    <m:t>360</m:t>
                  </m:r>
                </m:num>
                <m:den>
                  <m:r>
                    <w:rPr>
                      <w:rFonts w:ascii="Cambria Math" w:hAnsi="Cambria Math"/>
                    </w:rPr>
                    <m:t>P</m:t>
                  </m:r>
                </m:den>
              </m:f>
              <m:r>
                <w:rPr>
                  <w:rFonts w:ascii="Cambria Math" w:hAnsi="Cambria Math"/>
                </w:rPr>
                <m:t>⋅(k-1)#</m:t>
              </m:r>
              <m:d>
                <m:dPr>
                  <m:ctrlPr>
                    <w:rPr>
                      <w:rFonts w:ascii="Cambria Math" w:hAnsi="Cambria Math"/>
                      <w:i/>
                      <w:iCs/>
                    </w:rPr>
                  </m:ctrlPr>
                </m:dPr>
                <m:e>
                  <m:r>
                    <w:rPr>
                      <w:rFonts w:ascii="Cambria Math" w:hAnsi="Cambria Math" w:hint="eastAsia"/>
                    </w:rPr>
                    <m:t>4.5</m:t>
                  </m:r>
                </m:e>
              </m:d>
            </m:e>
          </m:eqArr>
        </m:oMath>
      </m:oMathPara>
    </w:p>
    <w:p w14:paraId="56462C36" w14:textId="0A905699" w:rsidR="0016792D" w:rsidRDefault="00000000" w:rsidP="00883A8F">
      <w:pPr>
        <w:spacing w:before="3840" w:after="3840"/>
        <w:ind w:firstLine="200"/>
        <w:jc w:val="left"/>
        <w:rPr>
          <w:rFonts w:hAnsi="바탕체"/>
          <w:color w:val="000000" w:themeColor="text1"/>
        </w:rPr>
      </w:pPr>
      <m:oMathPara>
        <m:oMath>
          <m:eqArr>
            <m:eqArrPr>
              <m:maxDist m:val="1"/>
              <m:ctrlPr>
                <w:rPr>
                  <w:rFonts w:ascii="Cambria Math" w:hAnsi="Cambria Math"/>
                  <w:i/>
                  <w:iCs/>
                </w:rPr>
              </m:ctrlPr>
            </m:eqArrPr>
            <m:e>
              <m:sSub>
                <m:sSubPr>
                  <m:ctrlPr>
                    <w:rPr>
                      <w:rFonts w:ascii="Cambria Math" w:hAnsi="Cambria Math"/>
                      <w:iCs/>
                    </w:rPr>
                  </m:ctrlPr>
                </m:sSubPr>
                <m:e>
                  <m:r>
                    <w:rPr>
                      <w:rFonts w:ascii="Cambria Math" w:hAnsi="Cambria Math" w:hint="eastAsia"/>
                    </w:rPr>
                    <m:t>M</m:t>
                  </m:r>
                  <m:ctrlPr>
                    <w:rPr>
                      <w:rFonts w:ascii="Cambria Math" w:hAnsi="Cambria Math"/>
                      <w:i/>
                      <w:iCs/>
                    </w:rPr>
                  </m:ctrlPr>
                </m:e>
                <m:sub>
                  <m:r>
                    <w:rPr>
                      <w:rFonts w:ascii="Cambria Math" w:hAnsi="Cambria Math" w:hint="eastAsia"/>
                    </w:rPr>
                    <m:t>k</m:t>
                  </m:r>
                </m:sub>
              </m:sSub>
              <m:r>
                <w:rPr>
                  <w:rFonts w:ascii="Cambria Math" w:hAnsi="Cambria Math" w:hint="eastAsia"/>
                </w:rPr>
                <m:t>=</m:t>
              </m:r>
              <m:sSub>
                <m:sSubPr>
                  <m:ctrlPr>
                    <w:rPr>
                      <w:rFonts w:ascii="Cambria Math" w:hAnsi="Cambria Math"/>
                      <w:iCs/>
                    </w:rPr>
                  </m:ctrlPr>
                </m:sSubPr>
                <m:e>
                  <m:r>
                    <w:rPr>
                      <w:rFonts w:ascii="Cambria Math" w:hAnsi="Cambria Math" w:hint="eastAsia"/>
                    </w:rPr>
                    <m:t>M</m:t>
                  </m:r>
                  <m:ctrlPr>
                    <w:rPr>
                      <w:rFonts w:ascii="Cambria Math" w:hAnsi="Cambria Math"/>
                      <w:i/>
                      <w:iCs/>
                    </w:rPr>
                  </m:ctrlPr>
                </m:e>
                <m:sub>
                  <m:r>
                    <w:rPr>
                      <w:rFonts w:ascii="Cambria Math" w:hAnsi="Cambria Math" w:hint="eastAsia"/>
                    </w:rPr>
                    <m:t>0</m:t>
                  </m:r>
                </m:sub>
              </m:sSub>
              <m:r>
                <w:rPr>
                  <w:rFonts w:ascii="Cambria Math" w:hAnsi="Cambria Math" w:hint="eastAsia"/>
                </w:rPr>
                <m:t>+</m:t>
              </m:r>
              <m:f>
                <m:fPr>
                  <m:ctrlPr>
                    <w:rPr>
                      <w:rFonts w:ascii="Cambria Math" w:hAnsi="Cambria Math"/>
                      <w:i/>
                      <w:iCs/>
                    </w:rPr>
                  </m:ctrlPr>
                </m:fPr>
                <m:num>
                  <m:r>
                    <w:rPr>
                      <w:rFonts w:ascii="Cambria Math" w:hAnsi="Cambria Math"/>
                    </w:rPr>
                    <m:t>360</m:t>
                  </m:r>
                </m:num>
                <m:den>
                  <m:r>
                    <w:rPr>
                      <w:rFonts w:ascii="Cambria Math" w:hAnsi="Cambria Math"/>
                    </w:rPr>
                    <m:t>P</m:t>
                  </m:r>
                </m:den>
              </m:f>
              <m:r>
                <w:rPr>
                  <w:rFonts w:ascii="Cambria Math" w:hAnsi="Cambria Math"/>
                </w:rPr>
                <m:t>⋅</m:t>
              </m:r>
              <m:r>
                <w:rPr>
                  <w:rFonts w:ascii="Cambria Math" w:hAnsi="Cambria Math" w:hint="eastAsia"/>
                </w:rPr>
                <m:t>F</m:t>
              </m:r>
              <m:r>
                <w:rPr>
                  <w:rFonts w:ascii="Cambria Math" w:hAnsi="Cambria Math"/>
                </w:rPr>
                <m:t>⋅(k-1)#</m:t>
              </m:r>
              <m:d>
                <m:dPr>
                  <m:ctrlPr>
                    <w:rPr>
                      <w:rFonts w:ascii="Cambria Math" w:hAnsi="Cambria Math"/>
                      <w:i/>
                      <w:iCs/>
                    </w:rPr>
                  </m:ctrlPr>
                </m:dPr>
                <m:e>
                  <m:r>
                    <w:rPr>
                      <w:rFonts w:ascii="Cambria Math" w:hAnsi="Cambria Math" w:hint="eastAsia"/>
                    </w:rPr>
                    <m:t>4.6</m:t>
                  </m:r>
                </m:e>
              </m:d>
            </m:e>
          </m:eqArr>
        </m:oMath>
      </m:oMathPara>
    </w:p>
    <w:p w14:paraId="0D3ACAC1" w14:textId="22AAFBA3" w:rsidR="009254D7" w:rsidRDefault="009254D7" w:rsidP="003B7DD8">
      <w:pPr>
        <w:pStyle w:val="a4"/>
        <w:framePr w:h="590" w:hRule="exact" w:hSpace="142" w:wrap="around" w:vAnchor="text" w:hAnchor="page" w:x="2551" w:y="2420"/>
        <w:ind w:firstLine="200"/>
        <w:jc w:val="center"/>
      </w:pPr>
      <w:r>
        <w:t xml:space="preserve">표 </w:t>
      </w:r>
      <w:r>
        <w:rPr>
          <w:rFonts w:hint="eastAsia"/>
        </w:rPr>
        <w:t xml:space="preserve">4.5 f값에 따른 전체 </w:t>
      </w:r>
      <w:r w:rsidR="003B7DD8">
        <w:rPr>
          <w:rFonts w:hint="eastAsia"/>
        </w:rPr>
        <w:t>관측 시간 동안의 커버리지</w:t>
      </w:r>
      <w:r>
        <w:rPr>
          <w:rFonts w:hint="eastAsia"/>
        </w:rPr>
        <w:t>의 변화(T:P=22:22)</w:t>
      </w:r>
    </w:p>
    <w:p w14:paraId="084E0468" w14:textId="19F79C69" w:rsidR="0016792D" w:rsidRDefault="004A4E05" w:rsidP="0023357E">
      <w:pPr>
        <w:spacing w:before="3840" w:after="3840"/>
        <w:ind w:firstLine="200"/>
        <w:jc w:val="left"/>
        <w:rPr>
          <w:rFonts w:hAnsi="바탕체"/>
          <w:color w:val="000000" w:themeColor="text1"/>
        </w:rPr>
      </w:pPr>
      <w:bookmarkStart w:id="18" w:name="_Hlk169216644"/>
      <w:r w:rsidRPr="00F45C90">
        <w:rPr>
          <w:rFonts w:hAnsi="바탕체" w:hint="eastAsia"/>
          <w:color w:val="000000" w:themeColor="text1"/>
        </w:rPr>
        <w:t>지금까지</w:t>
      </w:r>
      <w:r w:rsidRPr="00F45C90">
        <w:rPr>
          <w:rFonts w:hAnsi="바탕체"/>
          <w:color w:val="000000" w:themeColor="text1"/>
        </w:rPr>
        <w:t xml:space="preserve"> 다루었던 한 궤도 평면에 하나의 위성만 배치할 수 </w:t>
      </w:r>
      <w:r>
        <w:rPr>
          <w:rFonts w:hAnsi="바탕체" w:hint="eastAsia"/>
          <w:color w:val="000000" w:themeColor="text1"/>
        </w:rPr>
        <w:t>준대칭 기법과</w:t>
      </w:r>
      <w:r w:rsidRPr="00F45C90">
        <w:rPr>
          <w:rFonts w:hAnsi="바탕체"/>
          <w:color w:val="000000" w:themeColor="text1"/>
        </w:rPr>
        <w:t>의 비교를 위해 워커</w:t>
      </w:r>
      <w:r>
        <w:rPr>
          <w:rFonts w:hAnsi="바탕체" w:hint="eastAsia"/>
          <w:color w:val="000000" w:themeColor="text1"/>
        </w:rPr>
        <w:t>-</w:t>
      </w:r>
      <w:r w:rsidRPr="00F45C90">
        <w:rPr>
          <w:rFonts w:hAnsi="바탕체"/>
          <w:color w:val="000000" w:themeColor="text1"/>
        </w:rPr>
        <w:t xml:space="preserve">델타 위성군의 </w:t>
      </w:r>
      <m:oMath>
        <m:r>
          <w:rPr>
            <w:rFonts w:ascii="Cambria Math" w:hAnsi="Cambria Math"/>
            <w:color w:val="000000" w:themeColor="text1"/>
          </w:rPr>
          <m:t>T</m:t>
        </m:r>
      </m:oMath>
      <w:r w:rsidRPr="00F45C90">
        <w:rPr>
          <w:rFonts w:hAnsi="바탕체"/>
          <w:color w:val="000000" w:themeColor="text1"/>
        </w:rPr>
        <w:t xml:space="preserve">와 </w:t>
      </w:r>
      <m:oMath>
        <m:r>
          <w:rPr>
            <w:rFonts w:ascii="Cambria Math" w:hAnsi="Cambria Math"/>
            <w:color w:val="000000" w:themeColor="text1"/>
          </w:rPr>
          <m:t>P</m:t>
        </m:r>
      </m:oMath>
      <w:r w:rsidRPr="00F45C90">
        <w:rPr>
          <w:rFonts w:hAnsi="바탕체"/>
          <w:color w:val="000000" w:themeColor="text1"/>
        </w:rPr>
        <w:t xml:space="preserve">의 조건을 각각 </w:t>
      </w:r>
      <w:r>
        <w:rPr>
          <w:rFonts w:hAnsi="바탕체" w:hint="eastAsia"/>
          <w:color w:val="000000" w:themeColor="text1"/>
        </w:rPr>
        <w:t xml:space="preserve">모두 </w:t>
      </w:r>
      <w:r w:rsidRPr="00F45C90">
        <w:rPr>
          <w:rFonts w:hAnsi="바탕체"/>
          <w:color w:val="000000" w:themeColor="text1"/>
        </w:rPr>
        <w:t>22로</w:t>
      </w:r>
      <w:r>
        <w:rPr>
          <w:rFonts w:hAnsi="바탕체" w:hint="eastAsia"/>
          <w:color w:val="000000" w:themeColor="text1"/>
        </w:rPr>
        <w:t xml:space="preserve"> 동일하게</w:t>
      </w:r>
      <w:r w:rsidRPr="00F45C90">
        <w:rPr>
          <w:rFonts w:hAnsi="바탕체"/>
          <w:color w:val="000000" w:themeColor="text1"/>
        </w:rPr>
        <w:t xml:space="preserve"> 설정하</w:t>
      </w:r>
      <w:r>
        <w:rPr>
          <w:rFonts w:hAnsi="바탕체" w:hint="eastAsia"/>
          <w:color w:val="000000" w:themeColor="text1"/>
        </w:rPr>
        <w:t xml:space="preserve">여 4.2절에서 얻은 </w:t>
      </w:r>
      <w:r w:rsidR="0023357E">
        <w:rPr>
          <w:rFonts w:hAnsi="바탕체" w:hint="eastAsia"/>
          <w:color w:val="000000" w:themeColor="text1"/>
        </w:rPr>
        <w:t xml:space="preserve">준대칭 기법의 </w:t>
      </w:r>
      <w:r>
        <w:rPr>
          <w:rFonts w:hAnsi="바탕체" w:hint="eastAsia"/>
          <w:color w:val="000000" w:themeColor="text1"/>
        </w:rPr>
        <w:t>결과와 비교를 용이하게 하였</w:t>
      </w:r>
      <w:r w:rsidRPr="00F45C90">
        <w:rPr>
          <w:rFonts w:hAnsi="바탕체"/>
          <w:color w:val="000000" w:themeColor="text1"/>
        </w:rPr>
        <w:t xml:space="preserve">다. 이 때, 가능한 모든 </w:t>
      </w:r>
      <m:oMath>
        <m:r>
          <w:rPr>
            <w:rFonts w:ascii="Cambria Math" w:hAnsi="Cambria Math"/>
            <w:color w:val="000000" w:themeColor="text1"/>
          </w:rPr>
          <m:t>F</m:t>
        </m:r>
      </m:oMath>
      <w:r w:rsidRPr="00F45C90">
        <w:rPr>
          <w:rFonts w:hAnsi="바탕체"/>
          <w:color w:val="000000" w:themeColor="text1"/>
        </w:rPr>
        <w:t>에 대해서 시뮬레이션을 진행한 결과를 표 4.5에 정리하였</w:t>
      </w:r>
      <w:r w:rsidR="0023357E">
        <w:rPr>
          <w:rFonts w:hAnsi="바탕체" w:hint="eastAsia"/>
          <w:color w:val="000000" w:themeColor="text1"/>
        </w:rPr>
        <w:t>으며 시뮬레이션에 사용한 위성 궤도전파 소프트웨어로는</w:t>
      </w:r>
      <w:r w:rsidR="0023357E" w:rsidRPr="0023357E">
        <w:t xml:space="preserve"> </w:t>
      </w:r>
      <w:r w:rsidR="0023357E">
        <w:rPr>
          <w:rFonts w:hint="eastAsia"/>
        </w:rPr>
        <w:t>M</w:t>
      </w:r>
      <w:r w:rsidR="0023357E" w:rsidRPr="00F8157F">
        <w:t xml:space="preserve">atlab의 Aerospace tool에 비해 정밀한 </w:t>
      </w:r>
      <w:r w:rsidR="0023357E" w:rsidRPr="00F8157F">
        <w:rPr>
          <w:rFonts w:hint="eastAsia"/>
        </w:rPr>
        <w:t>결과가</w:t>
      </w:r>
      <w:r w:rsidR="0023357E" w:rsidRPr="00F8157F">
        <w:t xml:space="preserve"> 출력되며 궤도요소 및 중력모델의 자유로운 설정이 가능한</w:t>
      </w:r>
      <w:r w:rsidR="0023357E">
        <w:rPr>
          <w:rFonts w:hAnsi="바탕체" w:hint="eastAsia"/>
          <w:color w:val="000000" w:themeColor="text1"/>
        </w:rPr>
        <w:t xml:space="preserve"> </w:t>
      </w:r>
      <w:r w:rsidR="0023357E" w:rsidRPr="00F45C90">
        <w:rPr>
          <w:rFonts w:hAnsi="바탕체"/>
          <w:color w:val="000000" w:themeColor="text1"/>
        </w:rPr>
        <w:t>Freeflyer</w:t>
      </w:r>
      <w:r w:rsidR="0023357E">
        <w:rPr>
          <w:rFonts w:hAnsi="바탕체" w:hint="eastAsia"/>
          <w:color w:val="000000" w:themeColor="text1"/>
        </w:rPr>
        <w:t>를 선택하였다.</w:t>
      </w:r>
      <w:bookmarkEnd w:id="18"/>
    </w:p>
    <w:p w14:paraId="27912ABE" w14:textId="77777777" w:rsidR="009254D7" w:rsidRPr="0023357E" w:rsidRDefault="009254D7" w:rsidP="0023357E">
      <w:pPr>
        <w:spacing w:before="3840" w:after="3840"/>
        <w:ind w:firstLine="200"/>
        <w:jc w:val="left"/>
        <w:rPr>
          <w:rFonts w:hAnsi="바탕체"/>
          <w:color w:val="000000" w:themeColor="text1"/>
        </w:rPr>
      </w:pPr>
    </w:p>
    <w:tbl>
      <w:tblPr>
        <w:tblStyle w:val="110"/>
        <w:tblpPr w:leftFromText="142" w:rightFromText="142" w:vertAnchor="text" w:horzAnchor="margin" w:tblpXSpec="center" w:tblpY="11"/>
        <w:tblW w:w="0" w:type="auto"/>
        <w:tblLook w:val="04A0" w:firstRow="1" w:lastRow="0" w:firstColumn="1" w:lastColumn="0" w:noHBand="0" w:noVBand="1"/>
      </w:tblPr>
      <w:tblGrid>
        <w:gridCol w:w="596"/>
        <w:gridCol w:w="1499"/>
        <w:gridCol w:w="504"/>
        <w:gridCol w:w="596"/>
        <w:gridCol w:w="1499"/>
      </w:tblGrid>
      <w:tr w:rsidR="0023357E" w:rsidRPr="00640386" w14:paraId="69267271" w14:textId="77777777" w:rsidTr="00855546">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596" w:type="dxa"/>
            <w:tcBorders>
              <w:top w:val="single" w:sz="18" w:space="0" w:color="auto"/>
              <w:bottom w:val="single" w:sz="18" w:space="0" w:color="auto"/>
            </w:tcBorders>
            <w:shd w:val="clear" w:color="auto" w:fill="auto"/>
            <w:vAlign w:val="center"/>
          </w:tcPr>
          <w:p w14:paraId="16FE8F18" w14:textId="77777777" w:rsidR="0023357E" w:rsidRPr="00640386" w:rsidRDefault="0023357E" w:rsidP="00855546">
            <w:pPr>
              <w:pStyle w:val="ab"/>
              <w:jc w:val="center"/>
              <w:rPr>
                <w:rFonts w:hAnsi="바탕체"/>
                <w:color w:val="000000" w:themeColor="text1"/>
              </w:rPr>
            </w:pPr>
            <w:r w:rsidRPr="00640386">
              <w:rPr>
                <w:rFonts w:hAnsi="바탕체" w:hint="eastAsia"/>
                <w:color w:val="000000" w:themeColor="text1"/>
              </w:rPr>
              <w:t>F</w:t>
            </w:r>
          </w:p>
        </w:tc>
        <w:tc>
          <w:tcPr>
            <w:tcW w:w="1499" w:type="dxa"/>
            <w:tcBorders>
              <w:top w:val="single" w:sz="18" w:space="0" w:color="auto"/>
              <w:bottom w:val="single" w:sz="18" w:space="0" w:color="auto"/>
            </w:tcBorders>
            <w:shd w:val="clear" w:color="auto" w:fill="auto"/>
            <w:vAlign w:val="center"/>
          </w:tcPr>
          <w:p w14:paraId="3EC4433E" w14:textId="77777777" w:rsidR="0023357E" w:rsidRPr="00640386" w:rsidRDefault="0023357E"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w:r w:rsidRPr="00640386">
              <w:rPr>
                <w:rFonts w:hAnsi="바탕체" w:hint="eastAsia"/>
                <w:color w:val="000000" w:themeColor="text1"/>
              </w:rPr>
              <w:t>Coverage(%)</w:t>
            </w:r>
          </w:p>
        </w:tc>
        <w:tc>
          <w:tcPr>
            <w:tcW w:w="504" w:type="dxa"/>
            <w:vMerge w:val="restart"/>
            <w:tcBorders>
              <w:top w:val="nil"/>
            </w:tcBorders>
          </w:tcPr>
          <w:p w14:paraId="0A546BDB" w14:textId="77777777" w:rsidR="0023357E" w:rsidRPr="00640386" w:rsidRDefault="0023357E"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w:p>
        </w:tc>
        <w:tc>
          <w:tcPr>
            <w:tcW w:w="596" w:type="dxa"/>
            <w:tcBorders>
              <w:top w:val="single" w:sz="18" w:space="0" w:color="auto"/>
              <w:bottom w:val="single" w:sz="18" w:space="0" w:color="auto"/>
            </w:tcBorders>
            <w:vAlign w:val="center"/>
          </w:tcPr>
          <w:p w14:paraId="63BA6B3A" w14:textId="77777777" w:rsidR="0023357E" w:rsidRPr="00640386" w:rsidRDefault="0023357E"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w:r w:rsidRPr="00640386">
              <w:rPr>
                <w:rFonts w:hAnsi="바탕체" w:hint="eastAsia"/>
                <w:color w:val="000000" w:themeColor="text1"/>
              </w:rPr>
              <w:t>F</w:t>
            </w:r>
          </w:p>
        </w:tc>
        <w:tc>
          <w:tcPr>
            <w:tcW w:w="1499" w:type="dxa"/>
            <w:tcBorders>
              <w:top w:val="single" w:sz="18" w:space="0" w:color="auto"/>
              <w:bottom w:val="single" w:sz="18" w:space="0" w:color="auto"/>
            </w:tcBorders>
            <w:vAlign w:val="center"/>
          </w:tcPr>
          <w:p w14:paraId="01B07288" w14:textId="77777777" w:rsidR="0023357E" w:rsidRPr="00640386" w:rsidRDefault="0023357E"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w:r w:rsidRPr="00640386">
              <w:rPr>
                <w:rFonts w:hAnsi="바탕체" w:hint="eastAsia"/>
                <w:color w:val="000000" w:themeColor="text1"/>
              </w:rPr>
              <w:t>Coverage(%)</w:t>
            </w:r>
          </w:p>
        </w:tc>
      </w:tr>
      <w:tr w:rsidR="0023357E" w14:paraId="1CF5CC66" w14:textId="77777777" w:rsidTr="00855546">
        <w:trPr>
          <w:trHeight w:val="247"/>
        </w:trPr>
        <w:tc>
          <w:tcPr>
            <w:cnfStyle w:val="001000000000" w:firstRow="0" w:lastRow="0" w:firstColumn="1" w:lastColumn="0" w:oddVBand="0" w:evenVBand="0" w:oddHBand="0" w:evenHBand="0" w:firstRowFirstColumn="0" w:firstRowLastColumn="0" w:lastRowFirstColumn="0" w:lastRowLastColumn="0"/>
            <w:tcW w:w="596" w:type="dxa"/>
            <w:vAlign w:val="center"/>
          </w:tcPr>
          <w:p w14:paraId="03014B3F" w14:textId="77777777" w:rsidR="0023357E" w:rsidRDefault="0023357E" w:rsidP="00855546">
            <w:pPr>
              <w:pStyle w:val="ab"/>
              <w:jc w:val="center"/>
              <w:rPr>
                <w:b w:val="0"/>
                <w:bCs w:val="0"/>
                <w:color w:val="000000" w:themeColor="text1"/>
              </w:rPr>
            </w:pPr>
            <w:r>
              <w:rPr>
                <w:rFonts w:hint="eastAsia"/>
                <w:b w:val="0"/>
                <w:bCs w:val="0"/>
                <w:color w:val="000000" w:themeColor="text1"/>
              </w:rPr>
              <w:t>0</w:t>
            </w:r>
          </w:p>
        </w:tc>
        <w:tc>
          <w:tcPr>
            <w:tcW w:w="1499" w:type="dxa"/>
            <w:vAlign w:val="center"/>
          </w:tcPr>
          <w:p w14:paraId="63B07378"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38.33</w:t>
            </w:r>
          </w:p>
        </w:tc>
        <w:tc>
          <w:tcPr>
            <w:tcW w:w="504" w:type="dxa"/>
            <w:vMerge/>
          </w:tcPr>
          <w:p w14:paraId="034ABCA9"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96" w:type="dxa"/>
            <w:vAlign w:val="center"/>
          </w:tcPr>
          <w:p w14:paraId="65343F63" w14:textId="77777777" w:rsidR="0023357E" w:rsidRPr="00117C63"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11</w:t>
            </w:r>
          </w:p>
        </w:tc>
        <w:tc>
          <w:tcPr>
            <w:tcW w:w="1499" w:type="dxa"/>
            <w:vAlign w:val="center"/>
          </w:tcPr>
          <w:p w14:paraId="2070A850"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75.00</w:t>
            </w:r>
          </w:p>
        </w:tc>
      </w:tr>
      <w:tr w:rsidR="0023357E" w14:paraId="65EF16A7" w14:textId="77777777" w:rsidTr="00855546">
        <w:trPr>
          <w:trHeight w:val="247"/>
        </w:trPr>
        <w:tc>
          <w:tcPr>
            <w:cnfStyle w:val="001000000000" w:firstRow="0" w:lastRow="0" w:firstColumn="1" w:lastColumn="0" w:oddVBand="0" w:evenVBand="0" w:oddHBand="0" w:evenHBand="0" w:firstRowFirstColumn="0" w:firstRowLastColumn="0" w:lastRowFirstColumn="0" w:lastRowLastColumn="0"/>
            <w:tcW w:w="596" w:type="dxa"/>
            <w:vAlign w:val="center"/>
          </w:tcPr>
          <w:p w14:paraId="1CAF1589" w14:textId="77777777" w:rsidR="0023357E" w:rsidRDefault="0023357E" w:rsidP="00855546">
            <w:pPr>
              <w:pStyle w:val="ab"/>
              <w:jc w:val="center"/>
              <w:rPr>
                <w:b w:val="0"/>
                <w:bCs w:val="0"/>
                <w:color w:val="000000" w:themeColor="text1"/>
              </w:rPr>
            </w:pPr>
            <w:r>
              <w:rPr>
                <w:rFonts w:hint="eastAsia"/>
                <w:b w:val="0"/>
                <w:bCs w:val="0"/>
                <w:color w:val="000000" w:themeColor="text1"/>
              </w:rPr>
              <w:t>1</w:t>
            </w:r>
          </w:p>
        </w:tc>
        <w:tc>
          <w:tcPr>
            <w:tcW w:w="1499" w:type="dxa"/>
            <w:vAlign w:val="center"/>
          </w:tcPr>
          <w:p w14:paraId="03D9F041"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41.67</w:t>
            </w:r>
          </w:p>
        </w:tc>
        <w:tc>
          <w:tcPr>
            <w:tcW w:w="504" w:type="dxa"/>
            <w:vMerge/>
          </w:tcPr>
          <w:p w14:paraId="5AE2AC07"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96" w:type="dxa"/>
            <w:vAlign w:val="center"/>
          </w:tcPr>
          <w:p w14:paraId="44EE6E25" w14:textId="77777777" w:rsidR="0023357E" w:rsidRPr="00117C63"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12</w:t>
            </w:r>
          </w:p>
        </w:tc>
        <w:tc>
          <w:tcPr>
            <w:tcW w:w="1499" w:type="dxa"/>
            <w:vAlign w:val="center"/>
          </w:tcPr>
          <w:p w14:paraId="0A0466F9"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80.69</w:t>
            </w:r>
          </w:p>
        </w:tc>
      </w:tr>
      <w:tr w:rsidR="0023357E" w14:paraId="6E044250" w14:textId="77777777" w:rsidTr="00855546">
        <w:trPr>
          <w:trHeight w:val="247"/>
        </w:trPr>
        <w:tc>
          <w:tcPr>
            <w:cnfStyle w:val="001000000000" w:firstRow="0" w:lastRow="0" w:firstColumn="1" w:lastColumn="0" w:oddVBand="0" w:evenVBand="0" w:oddHBand="0" w:evenHBand="0" w:firstRowFirstColumn="0" w:firstRowLastColumn="0" w:lastRowFirstColumn="0" w:lastRowLastColumn="0"/>
            <w:tcW w:w="596" w:type="dxa"/>
            <w:vAlign w:val="center"/>
          </w:tcPr>
          <w:p w14:paraId="2044E75A" w14:textId="77777777" w:rsidR="0023357E" w:rsidRDefault="0023357E" w:rsidP="00855546">
            <w:pPr>
              <w:pStyle w:val="ab"/>
              <w:jc w:val="center"/>
              <w:rPr>
                <w:b w:val="0"/>
                <w:bCs w:val="0"/>
                <w:color w:val="000000" w:themeColor="text1"/>
              </w:rPr>
            </w:pPr>
            <w:r>
              <w:rPr>
                <w:rFonts w:hint="eastAsia"/>
                <w:b w:val="0"/>
                <w:bCs w:val="0"/>
                <w:color w:val="000000" w:themeColor="text1"/>
              </w:rPr>
              <w:t>2</w:t>
            </w:r>
          </w:p>
        </w:tc>
        <w:tc>
          <w:tcPr>
            <w:tcW w:w="1499" w:type="dxa"/>
            <w:vAlign w:val="center"/>
          </w:tcPr>
          <w:p w14:paraId="0E6C23A4"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84.31</w:t>
            </w:r>
          </w:p>
        </w:tc>
        <w:tc>
          <w:tcPr>
            <w:tcW w:w="504" w:type="dxa"/>
            <w:vMerge/>
          </w:tcPr>
          <w:p w14:paraId="65A00A0A"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96" w:type="dxa"/>
            <w:vAlign w:val="center"/>
          </w:tcPr>
          <w:p w14:paraId="47AE1C11" w14:textId="77777777" w:rsidR="0023357E" w:rsidRPr="00117C63"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13</w:t>
            </w:r>
          </w:p>
        </w:tc>
        <w:tc>
          <w:tcPr>
            <w:tcW w:w="1499" w:type="dxa"/>
            <w:vAlign w:val="center"/>
          </w:tcPr>
          <w:p w14:paraId="7D778A5E"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86.61</w:t>
            </w:r>
          </w:p>
        </w:tc>
      </w:tr>
      <w:tr w:rsidR="0023357E" w14:paraId="2BBD28BB" w14:textId="77777777" w:rsidTr="00855546">
        <w:trPr>
          <w:trHeight w:val="247"/>
        </w:trPr>
        <w:tc>
          <w:tcPr>
            <w:cnfStyle w:val="001000000000" w:firstRow="0" w:lastRow="0" w:firstColumn="1" w:lastColumn="0" w:oddVBand="0" w:evenVBand="0" w:oddHBand="0" w:evenHBand="0" w:firstRowFirstColumn="0" w:firstRowLastColumn="0" w:lastRowFirstColumn="0" w:lastRowLastColumn="0"/>
            <w:tcW w:w="596" w:type="dxa"/>
            <w:vAlign w:val="center"/>
          </w:tcPr>
          <w:p w14:paraId="3470F52B" w14:textId="77777777" w:rsidR="0023357E" w:rsidRDefault="0023357E" w:rsidP="00855546">
            <w:pPr>
              <w:pStyle w:val="ab"/>
              <w:jc w:val="center"/>
              <w:rPr>
                <w:b w:val="0"/>
                <w:bCs w:val="0"/>
                <w:color w:val="000000" w:themeColor="text1"/>
              </w:rPr>
            </w:pPr>
            <w:r>
              <w:rPr>
                <w:rFonts w:hint="eastAsia"/>
                <w:b w:val="0"/>
                <w:bCs w:val="0"/>
                <w:color w:val="000000" w:themeColor="text1"/>
              </w:rPr>
              <w:t>3</w:t>
            </w:r>
          </w:p>
        </w:tc>
        <w:tc>
          <w:tcPr>
            <w:tcW w:w="1499" w:type="dxa"/>
            <w:vAlign w:val="center"/>
          </w:tcPr>
          <w:p w14:paraId="6C7A4112"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66.94</w:t>
            </w:r>
          </w:p>
        </w:tc>
        <w:tc>
          <w:tcPr>
            <w:tcW w:w="504" w:type="dxa"/>
            <w:vMerge/>
          </w:tcPr>
          <w:p w14:paraId="291F3033"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96" w:type="dxa"/>
            <w:vAlign w:val="center"/>
          </w:tcPr>
          <w:p w14:paraId="2C88D44B" w14:textId="77777777" w:rsidR="0023357E" w:rsidRPr="00117C63"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14</w:t>
            </w:r>
          </w:p>
        </w:tc>
        <w:tc>
          <w:tcPr>
            <w:tcW w:w="1499" w:type="dxa"/>
            <w:vAlign w:val="center"/>
          </w:tcPr>
          <w:p w14:paraId="18450AD4"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94.72</w:t>
            </w:r>
          </w:p>
        </w:tc>
      </w:tr>
      <w:tr w:rsidR="0023357E" w14:paraId="1BAD9BE6" w14:textId="77777777" w:rsidTr="00855546">
        <w:trPr>
          <w:trHeight w:val="247"/>
        </w:trPr>
        <w:tc>
          <w:tcPr>
            <w:cnfStyle w:val="001000000000" w:firstRow="0" w:lastRow="0" w:firstColumn="1" w:lastColumn="0" w:oddVBand="0" w:evenVBand="0" w:oddHBand="0" w:evenHBand="0" w:firstRowFirstColumn="0" w:firstRowLastColumn="0" w:lastRowFirstColumn="0" w:lastRowLastColumn="0"/>
            <w:tcW w:w="596" w:type="dxa"/>
            <w:vAlign w:val="center"/>
          </w:tcPr>
          <w:p w14:paraId="12D04CE0" w14:textId="77777777" w:rsidR="0023357E" w:rsidRDefault="0023357E" w:rsidP="00855546">
            <w:pPr>
              <w:pStyle w:val="ab"/>
              <w:jc w:val="center"/>
              <w:rPr>
                <w:b w:val="0"/>
                <w:bCs w:val="0"/>
                <w:color w:val="000000" w:themeColor="text1"/>
              </w:rPr>
            </w:pPr>
            <w:r>
              <w:rPr>
                <w:rFonts w:hint="eastAsia"/>
                <w:b w:val="0"/>
                <w:bCs w:val="0"/>
                <w:color w:val="000000" w:themeColor="text1"/>
              </w:rPr>
              <w:t>4</w:t>
            </w:r>
          </w:p>
        </w:tc>
        <w:tc>
          <w:tcPr>
            <w:tcW w:w="1499" w:type="dxa"/>
            <w:vAlign w:val="center"/>
          </w:tcPr>
          <w:p w14:paraId="5C21F707"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99.72</w:t>
            </w:r>
          </w:p>
        </w:tc>
        <w:tc>
          <w:tcPr>
            <w:tcW w:w="504" w:type="dxa"/>
            <w:vMerge/>
          </w:tcPr>
          <w:p w14:paraId="1E0EB697"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96" w:type="dxa"/>
            <w:vAlign w:val="center"/>
          </w:tcPr>
          <w:p w14:paraId="357F79AD" w14:textId="77777777" w:rsidR="0023357E" w:rsidRPr="00117C63"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15</w:t>
            </w:r>
          </w:p>
        </w:tc>
        <w:tc>
          <w:tcPr>
            <w:tcW w:w="1499" w:type="dxa"/>
            <w:vAlign w:val="center"/>
          </w:tcPr>
          <w:p w14:paraId="766BABE0"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95.83</w:t>
            </w:r>
          </w:p>
        </w:tc>
      </w:tr>
      <w:tr w:rsidR="0023357E" w14:paraId="48CAFF1F" w14:textId="77777777" w:rsidTr="00855546">
        <w:trPr>
          <w:trHeight w:val="247"/>
        </w:trPr>
        <w:tc>
          <w:tcPr>
            <w:cnfStyle w:val="001000000000" w:firstRow="0" w:lastRow="0" w:firstColumn="1" w:lastColumn="0" w:oddVBand="0" w:evenVBand="0" w:oddHBand="0" w:evenHBand="0" w:firstRowFirstColumn="0" w:firstRowLastColumn="0" w:lastRowFirstColumn="0" w:lastRowLastColumn="0"/>
            <w:tcW w:w="596" w:type="dxa"/>
            <w:vAlign w:val="center"/>
          </w:tcPr>
          <w:p w14:paraId="6E429334" w14:textId="77777777" w:rsidR="0023357E" w:rsidRDefault="0023357E" w:rsidP="00855546">
            <w:pPr>
              <w:pStyle w:val="ab"/>
              <w:jc w:val="center"/>
              <w:rPr>
                <w:b w:val="0"/>
                <w:bCs w:val="0"/>
                <w:color w:val="000000" w:themeColor="text1"/>
              </w:rPr>
            </w:pPr>
            <w:r>
              <w:rPr>
                <w:rFonts w:hint="eastAsia"/>
                <w:b w:val="0"/>
                <w:bCs w:val="0"/>
                <w:color w:val="000000" w:themeColor="text1"/>
              </w:rPr>
              <w:t>5</w:t>
            </w:r>
          </w:p>
        </w:tc>
        <w:tc>
          <w:tcPr>
            <w:tcW w:w="1499" w:type="dxa"/>
            <w:vAlign w:val="center"/>
          </w:tcPr>
          <w:p w14:paraId="0B162B21"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89.03</w:t>
            </w:r>
          </w:p>
        </w:tc>
        <w:tc>
          <w:tcPr>
            <w:tcW w:w="504" w:type="dxa"/>
            <w:vMerge/>
          </w:tcPr>
          <w:p w14:paraId="6C814091"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96" w:type="dxa"/>
            <w:vAlign w:val="center"/>
          </w:tcPr>
          <w:p w14:paraId="3596E1A1" w14:textId="77777777" w:rsidR="0023357E" w:rsidRPr="00117C63"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16</w:t>
            </w:r>
          </w:p>
        </w:tc>
        <w:tc>
          <w:tcPr>
            <w:tcW w:w="1499" w:type="dxa"/>
            <w:vAlign w:val="center"/>
          </w:tcPr>
          <w:p w14:paraId="785AA724"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89.17</w:t>
            </w:r>
          </w:p>
        </w:tc>
      </w:tr>
      <w:tr w:rsidR="0023357E" w14:paraId="1186C1B9" w14:textId="77777777" w:rsidTr="00855546">
        <w:trPr>
          <w:trHeight w:val="247"/>
        </w:trPr>
        <w:tc>
          <w:tcPr>
            <w:cnfStyle w:val="001000000000" w:firstRow="0" w:lastRow="0" w:firstColumn="1" w:lastColumn="0" w:oddVBand="0" w:evenVBand="0" w:oddHBand="0" w:evenHBand="0" w:firstRowFirstColumn="0" w:firstRowLastColumn="0" w:lastRowFirstColumn="0" w:lastRowLastColumn="0"/>
            <w:tcW w:w="596" w:type="dxa"/>
            <w:vAlign w:val="center"/>
          </w:tcPr>
          <w:p w14:paraId="2EAA2998" w14:textId="77777777" w:rsidR="0023357E" w:rsidRDefault="0023357E" w:rsidP="00855546">
            <w:pPr>
              <w:pStyle w:val="ab"/>
              <w:jc w:val="center"/>
              <w:rPr>
                <w:b w:val="0"/>
                <w:bCs w:val="0"/>
                <w:color w:val="000000" w:themeColor="text1"/>
              </w:rPr>
            </w:pPr>
            <w:r>
              <w:rPr>
                <w:rFonts w:hint="eastAsia"/>
                <w:b w:val="0"/>
                <w:bCs w:val="0"/>
                <w:color w:val="000000" w:themeColor="text1"/>
              </w:rPr>
              <w:t>6</w:t>
            </w:r>
          </w:p>
        </w:tc>
        <w:tc>
          <w:tcPr>
            <w:tcW w:w="1499" w:type="dxa"/>
            <w:vAlign w:val="center"/>
          </w:tcPr>
          <w:p w14:paraId="510A842F"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94.31</w:t>
            </w:r>
          </w:p>
        </w:tc>
        <w:tc>
          <w:tcPr>
            <w:tcW w:w="504" w:type="dxa"/>
            <w:vMerge/>
          </w:tcPr>
          <w:p w14:paraId="1B7DE25B"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96" w:type="dxa"/>
            <w:vAlign w:val="center"/>
          </w:tcPr>
          <w:p w14:paraId="47618A62" w14:textId="77777777" w:rsidR="0023357E" w:rsidRPr="00117C63"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17</w:t>
            </w:r>
          </w:p>
        </w:tc>
        <w:tc>
          <w:tcPr>
            <w:tcW w:w="1499" w:type="dxa"/>
            <w:vAlign w:val="center"/>
          </w:tcPr>
          <w:p w14:paraId="0406BCD4"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95.42</w:t>
            </w:r>
          </w:p>
        </w:tc>
      </w:tr>
      <w:tr w:rsidR="0023357E" w14:paraId="1518D2D7" w14:textId="77777777" w:rsidTr="00855546">
        <w:trPr>
          <w:trHeight w:val="247"/>
        </w:trPr>
        <w:tc>
          <w:tcPr>
            <w:cnfStyle w:val="001000000000" w:firstRow="0" w:lastRow="0" w:firstColumn="1" w:lastColumn="0" w:oddVBand="0" w:evenVBand="0" w:oddHBand="0" w:evenHBand="0" w:firstRowFirstColumn="0" w:firstRowLastColumn="0" w:lastRowFirstColumn="0" w:lastRowLastColumn="0"/>
            <w:tcW w:w="596" w:type="dxa"/>
            <w:vAlign w:val="center"/>
          </w:tcPr>
          <w:p w14:paraId="79C28C3A" w14:textId="77777777" w:rsidR="0023357E" w:rsidRDefault="0023357E" w:rsidP="00855546">
            <w:pPr>
              <w:pStyle w:val="ab"/>
              <w:jc w:val="center"/>
              <w:rPr>
                <w:b w:val="0"/>
                <w:bCs w:val="0"/>
                <w:color w:val="000000" w:themeColor="text1"/>
              </w:rPr>
            </w:pPr>
            <w:r>
              <w:rPr>
                <w:rFonts w:hint="eastAsia"/>
                <w:b w:val="0"/>
                <w:bCs w:val="0"/>
                <w:color w:val="000000" w:themeColor="text1"/>
              </w:rPr>
              <w:t>7</w:t>
            </w:r>
          </w:p>
        </w:tc>
        <w:tc>
          <w:tcPr>
            <w:tcW w:w="1499" w:type="dxa"/>
            <w:vAlign w:val="center"/>
          </w:tcPr>
          <w:p w14:paraId="378A8BDA"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92.92</w:t>
            </w:r>
          </w:p>
        </w:tc>
        <w:tc>
          <w:tcPr>
            <w:tcW w:w="504" w:type="dxa"/>
            <w:vMerge/>
          </w:tcPr>
          <w:p w14:paraId="5923EA8F"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96" w:type="dxa"/>
            <w:vAlign w:val="center"/>
          </w:tcPr>
          <w:p w14:paraId="51EA4AE9" w14:textId="77777777" w:rsidR="0023357E" w:rsidRPr="00117C63"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18</w:t>
            </w:r>
          </w:p>
        </w:tc>
        <w:tc>
          <w:tcPr>
            <w:tcW w:w="1499" w:type="dxa"/>
            <w:vAlign w:val="center"/>
          </w:tcPr>
          <w:p w14:paraId="2448BA1E"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98.19</w:t>
            </w:r>
          </w:p>
        </w:tc>
      </w:tr>
      <w:tr w:rsidR="0023357E" w14:paraId="31EF7394" w14:textId="77777777" w:rsidTr="00855546">
        <w:trPr>
          <w:trHeight w:val="247"/>
        </w:trPr>
        <w:tc>
          <w:tcPr>
            <w:cnfStyle w:val="001000000000" w:firstRow="0" w:lastRow="0" w:firstColumn="1" w:lastColumn="0" w:oddVBand="0" w:evenVBand="0" w:oddHBand="0" w:evenHBand="0" w:firstRowFirstColumn="0" w:firstRowLastColumn="0" w:lastRowFirstColumn="0" w:lastRowLastColumn="0"/>
            <w:tcW w:w="596" w:type="dxa"/>
            <w:vAlign w:val="center"/>
          </w:tcPr>
          <w:p w14:paraId="745D2F96" w14:textId="77777777" w:rsidR="0023357E" w:rsidRDefault="0023357E" w:rsidP="00855546">
            <w:pPr>
              <w:pStyle w:val="ab"/>
              <w:jc w:val="center"/>
              <w:rPr>
                <w:b w:val="0"/>
                <w:bCs w:val="0"/>
                <w:color w:val="000000" w:themeColor="text1"/>
              </w:rPr>
            </w:pPr>
            <w:r>
              <w:rPr>
                <w:rFonts w:hint="eastAsia"/>
                <w:b w:val="0"/>
                <w:bCs w:val="0"/>
                <w:color w:val="000000" w:themeColor="text1"/>
              </w:rPr>
              <w:t>8</w:t>
            </w:r>
          </w:p>
        </w:tc>
        <w:tc>
          <w:tcPr>
            <w:tcW w:w="1499" w:type="dxa"/>
            <w:vAlign w:val="center"/>
          </w:tcPr>
          <w:p w14:paraId="35F77126"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62.50</w:t>
            </w:r>
          </w:p>
        </w:tc>
        <w:tc>
          <w:tcPr>
            <w:tcW w:w="504" w:type="dxa"/>
            <w:vMerge/>
          </w:tcPr>
          <w:p w14:paraId="70BC88C2"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96" w:type="dxa"/>
            <w:vAlign w:val="center"/>
          </w:tcPr>
          <w:p w14:paraId="0BD75F09" w14:textId="77777777" w:rsidR="0023357E" w:rsidRPr="00117C63"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19</w:t>
            </w:r>
          </w:p>
        </w:tc>
        <w:tc>
          <w:tcPr>
            <w:tcW w:w="1499" w:type="dxa"/>
            <w:vAlign w:val="center"/>
          </w:tcPr>
          <w:p w14:paraId="606586C1"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98.61</w:t>
            </w:r>
          </w:p>
        </w:tc>
      </w:tr>
      <w:tr w:rsidR="0023357E" w14:paraId="4F0E4457" w14:textId="77777777" w:rsidTr="00855546">
        <w:trPr>
          <w:trHeight w:val="247"/>
        </w:trPr>
        <w:tc>
          <w:tcPr>
            <w:cnfStyle w:val="001000000000" w:firstRow="0" w:lastRow="0" w:firstColumn="1" w:lastColumn="0" w:oddVBand="0" w:evenVBand="0" w:oddHBand="0" w:evenHBand="0" w:firstRowFirstColumn="0" w:firstRowLastColumn="0" w:lastRowFirstColumn="0" w:lastRowLastColumn="0"/>
            <w:tcW w:w="596" w:type="dxa"/>
            <w:vAlign w:val="center"/>
          </w:tcPr>
          <w:p w14:paraId="4A31C9F5" w14:textId="77777777" w:rsidR="0023357E" w:rsidRDefault="0023357E" w:rsidP="00855546">
            <w:pPr>
              <w:pStyle w:val="ab"/>
              <w:jc w:val="center"/>
              <w:rPr>
                <w:b w:val="0"/>
                <w:bCs w:val="0"/>
                <w:color w:val="000000" w:themeColor="text1"/>
              </w:rPr>
            </w:pPr>
            <w:r>
              <w:rPr>
                <w:rFonts w:hint="eastAsia"/>
                <w:b w:val="0"/>
                <w:bCs w:val="0"/>
                <w:color w:val="000000" w:themeColor="text1"/>
              </w:rPr>
              <w:t>9</w:t>
            </w:r>
          </w:p>
        </w:tc>
        <w:tc>
          <w:tcPr>
            <w:tcW w:w="1499" w:type="dxa"/>
            <w:vAlign w:val="center"/>
          </w:tcPr>
          <w:p w14:paraId="731DA9FF"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86.94</w:t>
            </w:r>
          </w:p>
        </w:tc>
        <w:tc>
          <w:tcPr>
            <w:tcW w:w="504" w:type="dxa"/>
            <w:vMerge/>
          </w:tcPr>
          <w:p w14:paraId="540F8E5A"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96" w:type="dxa"/>
            <w:vAlign w:val="center"/>
          </w:tcPr>
          <w:p w14:paraId="73D4F021" w14:textId="77777777" w:rsidR="0023357E" w:rsidRPr="00117C63"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20</w:t>
            </w:r>
          </w:p>
        </w:tc>
        <w:tc>
          <w:tcPr>
            <w:tcW w:w="1499" w:type="dxa"/>
            <w:vAlign w:val="center"/>
          </w:tcPr>
          <w:p w14:paraId="4B0D0F3C"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68.33</w:t>
            </w:r>
          </w:p>
        </w:tc>
      </w:tr>
      <w:tr w:rsidR="0023357E" w14:paraId="4C090564" w14:textId="77777777" w:rsidTr="00855546">
        <w:trPr>
          <w:trHeight w:val="247"/>
        </w:trPr>
        <w:tc>
          <w:tcPr>
            <w:cnfStyle w:val="001000000000" w:firstRow="0" w:lastRow="0" w:firstColumn="1" w:lastColumn="0" w:oddVBand="0" w:evenVBand="0" w:oddHBand="0" w:evenHBand="0" w:firstRowFirstColumn="0" w:firstRowLastColumn="0" w:lastRowFirstColumn="0" w:lastRowLastColumn="0"/>
            <w:tcW w:w="596" w:type="dxa"/>
            <w:vAlign w:val="center"/>
          </w:tcPr>
          <w:p w14:paraId="7160ABBF" w14:textId="77777777" w:rsidR="0023357E" w:rsidRPr="00E95B10" w:rsidRDefault="0023357E" w:rsidP="00855546">
            <w:pPr>
              <w:pStyle w:val="ab"/>
              <w:jc w:val="center"/>
              <w:rPr>
                <w:b w:val="0"/>
                <w:bCs w:val="0"/>
                <w:color w:val="FF0000"/>
              </w:rPr>
            </w:pPr>
            <w:r w:rsidRPr="00E95B10">
              <w:rPr>
                <w:rFonts w:hint="eastAsia"/>
                <w:b w:val="0"/>
                <w:bCs w:val="0"/>
                <w:color w:val="FF0000"/>
              </w:rPr>
              <w:t>10</w:t>
            </w:r>
          </w:p>
        </w:tc>
        <w:tc>
          <w:tcPr>
            <w:tcW w:w="1499" w:type="dxa"/>
            <w:vAlign w:val="center"/>
          </w:tcPr>
          <w:p w14:paraId="24A9BF0A" w14:textId="77777777" w:rsidR="0023357E" w:rsidRPr="00E95B10"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FF0000"/>
              </w:rPr>
            </w:pPr>
            <w:r w:rsidRPr="00E95B10">
              <w:rPr>
                <w:rFonts w:hint="eastAsia"/>
                <w:color w:val="FF0000"/>
              </w:rPr>
              <w:t>100.00</w:t>
            </w:r>
          </w:p>
        </w:tc>
        <w:tc>
          <w:tcPr>
            <w:tcW w:w="504" w:type="dxa"/>
            <w:vMerge/>
            <w:tcBorders>
              <w:bottom w:val="nil"/>
            </w:tcBorders>
          </w:tcPr>
          <w:p w14:paraId="1F12B7D4"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96" w:type="dxa"/>
            <w:vAlign w:val="center"/>
          </w:tcPr>
          <w:p w14:paraId="2C2307A6" w14:textId="77777777" w:rsidR="0023357E" w:rsidRPr="00117C63"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21</w:t>
            </w:r>
          </w:p>
        </w:tc>
        <w:tc>
          <w:tcPr>
            <w:tcW w:w="1499" w:type="dxa"/>
            <w:vAlign w:val="center"/>
          </w:tcPr>
          <w:p w14:paraId="56E937A8" w14:textId="77777777" w:rsidR="0023357E" w:rsidRDefault="0023357E" w:rsidP="0023357E">
            <w:pPr>
              <w:pStyle w:val="ab"/>
              <w:keepNext/>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66.25</w:t>
            </w:r>
          </w:p>
        </w:tc>
      </w:tr>
    </w:tbl>
    <w:p w14:paraId="3F8B341E" w14:textId="767F7FC3" w:rsidR="0016792D" w:rsidRDefault="0016792D" w:rsidP="0023357E">
      <w:pPr>
        <w:ind w:firstLine="200"/>
      </w:pPr>
    </w:p>
    <w:p w14:paraId="09906C40" w14:textId="77777777" w:rsidR="009254D7" w:rsidRPr="0016792D" w:rsidRDefault="009254D7" w:rsidP="0023357E">
      <w:pPr>
        <w:ind w:firstLine="200"/>
      </w:pPr>
    </w:p>
    <w:p w14:paraId="33A5A8CD" w14:textId="77777777" w:rsidR="00552ED8" w:rsidRDefault="00552ED8" w:rsidP="00552ED8">
      <w:pPr>
        <w:ind w:firstLine="200"/>
      </w:pPr>
    </w:p>
    <w:p w14:paraId="243E9A66" w14:textId="77777777" w:rsidR="00552ED8" w:rsidRDefault="00552ED8" w:rsidP="00552ED8">
      <w:pPr>
        <w:ind w:firstLine="200"/>
      </w:pPr>
    </w:p>
    <w:p w14:paraId="32B9F8F8" w14:textId="77777777" w:rsidR="00552ED8" w:rsidRDefault="00552ED8" w:rsidP="00552ED8">
      <w:pPr>
        <w:ind w:firstLine="200"/>
      </w:pPr>
    </w:p>
    <w:p w14:paraId="1111AFB0" w14:textId="77777777" w:rsidR="00552ED8" w:rsidRDefault="00552ED8" w:rsidP="00552ED8">
      <w:pPr>
        <w:ind w:firstLine="200"/>
      </w:pPr>
    </w:p>
    <w:p w14:paraId="4DFEE21B" w14:textId="77777777" w:rsidR="00552ED8" w:rsidRDefault="00552ED8" w:rsidP="00552ED8">
      <w:pPr>
        <w:ind w:firstLine="200"/>
      </w:pPr>
    </w:p>
    <w:p w14:paraId="7C45BDB2" w14:textId="77777777" w:rsidR="00552ED8" w:rsidRDefault="00552ED8" w:rsidP="00552ED8">
      <w:pPr>
        <w:ind w:firstLine="200"/>
      </w:pPr>
    </w:p>
    <w:p w14:paraId="597AEC20" w14:textId="77777777" w:rsidR="0023357E" w:rsidRDefault="0023357E" w:rsidP="009254D7">
      <w:pPr>
        <w:ind w:firstLineChars="0" w:firstLine="0"/>
      </w:pPr>
    </w:p>
    <w:p w14:paraId="1C832DE0" w14:textId="6564CB63" w:rsidR="0023357E" w:rsidRDefault="003C4CED" w:rsidP="00FD448E">
      <w:pPr>
        <w:spacing w:before="3840" w:after="3840"/>
        <w:ind w:firstLine="200"/>
        <w:jc w:val="left"/>
        <w:rPr>
          <w:rFonts w:hAnsi="바탕체"/>
          <w:color w:val="000000" w:themeColor="text1"/>
        </w:rPr>
      </w:pPr>
      <m:oMath>
        <m:r>
          <w:rPr>
            <w:rFonts w:ascii="Cambria Math" w:hAnsi="Cambria Math"/>
            <w:color w:val="000000" w:themeColor="text1"/>
          </w:rPr>
          <w:lastRenderedPageBreak/>
          <m:t xml:space="preserve">F=10 </m:t>
        </m:r>
      </m:oMath>
      <w:r w:rsidR="0023357E" w:rsidRPr="00456002">
        <w:rPr>
          <w:rFonts w:hAnsi="바탕체"/>
          <w:color w:val="000000" w:themeColor="text1"/>
        </w:rPr>
        <w:t xml:space="preserve">인 경우를 제외한 나머지의 경우에서는 커버리지 성능이 100%를 달성하지 못하였다. 이 경우에 위성의 궤도 요소가 </w:t>
      </w:r>
      <w:r w:rsidR="0023357E">
        <w:rPr>
          <w:rFonts w:hAnsi="바탕체" w:hint="eastAsia"/>
          <w:color w:val="000000" w:themeColor="text1"/>
        </w:rPr>
        <w:t>준대칭 기법과</w:t>
      </w:r>
      <w:r w:rsidR="0023357E" w:rsidRPr="00456002">
        <w:rPr>
          <w:rFonts w:hAnsi="바탕체"/>
          <w:color w:val="000000" w:themeColor="text1"/>
        </w:rPr>
        <w:t xml:space="preserve"> 어떤 차이가 있는지 알아보기 위해 </w:t>
      </w:r>
      <w:r w:rsidR="0023357E">
        <w:rPr>
          <w:rFonts w:hAnsi="바탕체" w:hint="eastAsia"/>
          <w:color w:val="000000" w:themeColor="text1"/>
        </w:rPr>
        <w:t xml:space="preserve">워커-델타 위성군의 궤도요소를 구하는 </w:t>
      </w:r>
      <w:r w:rsidR="0023357E" w:rsidRPr="00456002">
        <w:rPr>
          <w:rFonts w:hAnsi="바탕체"/>
          <w:color w:val="000000" w:themeColor="text1"/>
        </w:rPr>
        <w:t>식 4.5</w:t>
      </w:r>
      <w:r w:rsidR="0023357E">
        <w:rPr>
          <w:rFonts w:hAnsi="바탕체" w:hint="eastAsia"/>
          <w:color w:val="000000" w:themeColor="text1"/>
        </w:rPr>
        <w:t>와</w:t>
      </w:r>
      <w:r w:rsidR="0023357E" w:rsidRPr="00456002">
        <w:rPr>
          <w:rFonts w:hAnsi="바탕체"/>
          <w:color w:val="000000" w:themeColor="text1"/>
        </w:rPr>
        <w:t xml:space="preserve"> 4.6의</w:t>
      </w:r>
      <w:r w:rsidR="0023357E">
        <w:rPr>
          <w:rFonts w:hAnsi="바탕체" w:hint="eastAsia"/>
          <w:color w:val="000000" w:themeColor="text1"/>
        </w:rPr>
        <w:t xml:space="preserve"> 통해 </w:t>
      </w:r>
      <m:oMath>
        <m:sSub>
          <m:sSubPr>
            <m:ctrlPr>
              <w:rPr>
                <w:rFonts w:ascii="Cambria Math" w:hAnsi="Cambria Math"/>
                <w:i/>
                <w:color w:val="000000" w:themeColor="text1"/>
              </w:rPr>
            </m:ctrlPr>
          </m:sSubPr>
          <m:e>
            <m:r>
              <w:rPr>
                <w:rFonts w:ascii="Cambria Math" w:hAnsi="Cambria Math"/>
                <w:color w:val="000000" w:themeColor="text1"/>
              </w:rPr>
              <m:t>Ω</m:t>
            </m:r>
          </m:e>
          <m:sub>
            <m:r>
              <w:rPr>
                <w:rFonts w:ascii="Cambria Math" w:hAnsi="Cambria Math"/>
                <w:color w:val="000000" w:themeColor="text1"/>
              </w:rPr>
              <m:t>k</m:t>
            </m:r>
          </m:sub>
        </m:sSub>
      </m:oMath>
      <w:r w:rsidR="0023357E" w:rsidRPr="00456002">
        <w:rPr>
          <w:rFonts w:hAnsi="바탕체"/>
          <w:color w:val="000000" w:themeColor="text1"/>
        </w:rPr>
        <w:t xml:space="preserve"> </w:t>
      </w:r>
      <m:oMath>
        <m:sSub>
          <m:sSubPr>
            <m:ctrlPr>
              <w:rPr>
                <w:rFonts w:ascii="Cambria Math" w:hAnsi="Cambria Math"/>
                <w:i/>
                <w:color w:val="000000" w:themeColor="text1"/>
              </w:rPr>
            </m:ctrlPr>
          </m:sSubPr>
          <m:e>
            <m:r>
              <w:rPr>
                <w:rFonts w:ascii="Cambria Math" w:hAnsi="Cambria Math" w:hint="eastAsia"/>
                <w:color w:val="000000" w:themeColor="text1"/>
              </w:rPr>
              <m:t>M</m:t>
            </m:r>
          </m:e>
          <m:sub>
            <m:r>
              <w:rPr>
                <w:rFonts w:ascii="Cambria Math" w:hAnsi="Cambria Math"/>
                <w:color w:val="000000" w:themeColor="text1"/>
              </w:rPr>
              <m:t>k</m:t>
            </m:r>
          </m:sub>
        </m:sSub>
      </m:oMath>
      <w:r w:rsidR="0023357E" w:rsidRPr="00456002">
        <w:rPr>
          <w:rFonts w:hAnsi="바탕체"/>
          <w:color w:val="000000" w:themeColor="text1"/>
        </w:rPr>
        <w:t>의 값을 계산하여 표 4.6에 정리하였다.</w:t>
      </w:r>
    </w:p>
    <w:p w14:paraId="0AD39A23" w14:textId="0742A46F" w:rsidR="00FD448E" w:rsidRDefault="00FD448E" w:rsidP="00FD448E">
      <w:pPr>
        <w:pStyle w:val="a4"/>
        <w:keepNext/>
        <w:ind w:firstLine="200"/>
      </w:pPr>
      <w:r w:rsidRPr="00FD448E">
        <w:rPr>
          <w:rFonts w:hint="eastAsia"/>
        </w:rPr>
        <w:t>표</w:t>
      </w:r>
      <w:r w:rsidRPr="00FD448E">
        <w:t xml:space="preserve"> 4.6 워커-델타 위성군의 모든 위성의 궤도요소(</w:t>
      </w:r>
      <w:r w:rsidR="00AD03A9">
        <w:rPr>
          <w:rFonts w:hint="eastAsia"/>
        </w:rPr>
        <w:t>T:P:</w:t>
      </w:r>
      <w:r w:rsidRPr="00FD448E">
        <w:t>F=</w:t>
      </w:r>
      <w:r w:rsidR="00AD03A9">
        <w:rPr>
          <w:rFonts w:hint="eastAsia"/>
        </w:rPr>
        <w:t>22:22:</w:t>
      </w:r>
      <w:r w:rsidRPr="00FD448E">
        <w:t>10)</w:t>
      </w:r>
    </w:p>
    <w:tbl>
      <w:tblPr>
        <w:tblStyle w:val="110"/>
        <w:tblW w:w="0" w:type="auto"/>
        <w:jc w:val="center"/>
        <w:tblLook w:val="04A0" w:firstRow="1" w:lastRow="0" w:firstColumn="1" w:lastColumn="0" w:noHBand="0" w:noVBand="1"/>
      </w:tblPr>
      <w:tblGrid>
        <w:gridCol w:w="1820"/>
        <w:gridCol w:w="1196"/>
        <w:gridCol w:w="1196"/>
        <w:gridCol w:w="996"/>
        <w:gridCol w:w="506"/>
        <w:gridCol w:w="954"/>
        <w:gridCol w:w="854"/>
      </w:tblGrid>
      <w:tr w:rsidR="0023357E" w:rsidRPr="00F31969" w14:paraId="4C2598AA" w14:textId="77777777" w:rsidTr="002B3B25">
        <w:trPr>
          <w:cnfStyle w:val="100000000000" w:firstRow="1" w:lastRow="0" w:firstColumn="0" w:lastColumn="0" w:oddVBand="0" w:evenVBand="0" w:oddHBand="0"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1820" w:type="dxa"/>
            <w:tcBorders>
              <w:top w:val="single" w:sz="18" w:space="0" w:color="auto"/>
              <w:bottom w:val="single" w:sz="18" w:space="0" w:color="auto"/>
            </w:tcBorders>
            <w:shd w:val="clear" w:color="auto" w:fill="auto"/>
            <w:vAlign w:val="center"/>
          </w:tcPr>
          <w:p w14:paraId="623BD33D" w14:textId="77777777" w:rsidR="0023357E" w:rsidRPr="003342BB" w:rsidRDefault="0023357E" w:rsidP="00855546">
            <w:pPr>
              <w:pStyle w:val="ab"/>
              <w:ind w:firstLine="200"/>
              <w:jc w:val="center"/>
              <w:rPr>
                <w:rFonts w:hAnsi="바탕체"/>
                <w:color w:val="000000" w:themeColor="text1"/>
              </w:rPr>
            </w:pPr>
            <w:r w:rsidRPr="003342BB">
              <w:rPr>
                <w:rFonts w:hAnsi="바탕체" w:hint="eastAsia"/>
                <w:color w:val="000000" w:themeColor="text1"/>
              </w:rPr>
              <w:t>위성 번호(</w:t>
            </w:r>
            <m:oMath>
              <m:r>
                <m:rPr>
                  <m:sty m:val="bi"/>
                </m:rPr>
                <w:rPr>
                  <w:rFonts w:ascii="Cambria Math" w:hAnsi="Cambria Math" w:hint="eastAsia"/>
                  <w:color w:val="000000" w:themeColor="text1"/>
                </w:rPr>
                <m:t>k</m:t>
              </m:r>
            </m:oMath>
            <w:r w:rsidRPr="003342BB">
              <w:rPr>
                <w:rFonts w:hAnsi="바탕체" w:hint="eastAsia"/>
                <w:color w:val="000000" w:themeColor="text1"/>
              </w:rPr>
              <w:t>)</w:t>
            </w:r>
          </w:p>
        </w:tc>
        <w:tc>
          <w:tcPr>
            <w:tcW w:w="1196" w:type="dxa"/>
            <w:tcBorders>
              <w:top w:val="single" w:sz="18" w:space="0" w:color="auto"/>
              <w:bottom w:val="single" w:sz="18" w:space="0" w:color="auto"/>
            </w:tcBorders>
            <w:shd w:val="clear" w:color="auto" w:fill="auto"/>
            <w:vAlign w:val="center"/>
          </w:tcPr>
          <w:p w14:paraId="2C23B616" w14:textId="77777777" w:rsidR="0023357E" w:rsidRPr="00C4020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ParaPr>
                <m:jc m:val="center"/>
              </m:oMathParaPr>
              <m:oMath>
                <m:sSub>
                  <m:sSubPr>
                    <m:ctrlPr>
                      <w:rPr>
                        <w:rFonts w:ascii="Cambria Math" w:hAnsi="Cambria Math"/>
                        <w:i/>
                        <w:iCs/>
                      </w:rPr>
                    </m:ctrlPr>
                  </m:sSubPr>
                  <m:e>
                    <m:r>
                      <m:rPr>
                        <m:sty m:val="bi"/>
                      </m:rPr>
                      <w:rPr>
                        <w:rFonts w:ascii="Cambria Math" w:hAnsi="Cambria Math"/>
                      </w:rPr>
                      <m:t>Ω</m:t>
                    </m:r>
                  </m:e>
                  <m:sub>
                    <m:r>
                      <m:rPr>
                        <m:sty m:val="bi"/>
                      </m:rPr>
                      <w:rPr>
                        <w:rFonts w:ascii="Cambria Math" w:hint="eastAsia"/>
                      </w:rPr>
                      <m:t>k</m:t>
                    </m:r>
                  </m:sub>
                </m:sSub>
              </m:oMath>
            </m:oMathPara>
          </w:p>
        </w:tc>
        <w:tc>
          <w:tcPr>
            <w:tcW w:w="1196" w:type="dxa"/>
            <w:tcBorders>
              <w:top w:val="single" w:sz="18" w:space="0" w:color="auto"/>
              <w:bottom w:val="single" w:sz="18" w:space="0" w:color="auto"/>
            </w:tcBorders>
            <w:shd w:val="clear" w:color="auto" w:fill="auto"/>
            <w:vAlign w:val="center"/>
          </w:tcPr>
          <w:p w14:paraId="710D252F" w14:textId="77777777" w:rsidR="0023357E" w:rsidRPr="00F31969"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
                        <w:iCs/>
                      </w:rPr>
                    </m:ctrlPr>
                  </m:sSubPr>
                  <m:e>
                    <m:r>
                      <m:rPr>
                        <m:sty m:val="bi"/>
                      </m:rPr>
                      <w:rPr>
                        <w:rFonts w:ascii="Cambria Math" w:hAnsi="Cambria Math" w:hint="eastAsia"/>
                      </w:rPr>
                      <m:t>M</m:t>
                    </m:r>
                  </m:e>
                  <m:sub>
                    <m:r>
                      <m:rPr>
                        <m:sty m:val="bi"/>
                      </m:rPr>
                      <w:rPr>
                        <w:rFonts w:ascii="Cambria Math" w:hint="eastAsia"/>
                      </w:rPr>
                      <m:t>k</m:t>
                    </m:r>
                  </m:sub>
                </m:sSub>
              </m:oMath>
            </m:oMathPara>
          </w:p>
        </w:tc>
        <w:tc>
          <w:tcPr>
            <w:tcW w:w="996" w:type="dxa"/>
            <w:tcBorders>
              <w:top w:val="single" w:sz="18" w:space="0" w:color="auto"/>
              <w:bottom w:val="single" w:sz="18" w:space="0" w:color="auto"/>
            </w:tcBorders>
            <w:shd w:val="clear" w:color="auto" w:fill="auto"/>
            <w:vAlign w:val="center"/>
          </w:tcPr>
          <w:p w14:paraId="205868F3" w14:textId="77777777" w:rsidR="0023357E" w:rsidRPr="00F31969" w:rsidRDefault="0023357E"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b w:val="0"/>
                <w:bCs w:val="0"/>
                <w:color w:val="000000" w:themeColor="text1"/>
              </w:rPr>
            </w:pPr>
            <m:oMathPara>
              <m:oMath>
                <m:r>
                  <m:rPr>
                    <m:sty m:val="bi"/>
                  </m:rPr>
                  <w:rPr>
                    <w:rFonts w:ascii="Cambria Math" w:hint="eastAsia"/>
                  </w:rPr>
                  <m:t>a</m:t>
                </m:r>
              </m:oMath>
            </m:oMathPara>
          </w:p>
        </w:tc>
        <w:tc>
          <w:tcPr>
            <w:tcW w:w="506" w:type="dxa"/>
            <w:tcBorders>
              <w:top w:val="single" w:sz="18" w:space="0" w:color="auto"/>
              <w:bottom w:val="single" w:sz="18" w:space="0" w:color="auto"/>
            </w:tcBorders>
            <w:vAlign w:val="center"/>
          </w:tcPr>
          <w:p w14:paraId="7ABEE2E7" w14:textId="77777777" w:rsidR="0023357E" w:rsidRPr="00F31969" w:rsidRDefault="0023357E"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b w:val="0"/>
                <w:bCs w:val="0"/>
                <w:color w:val="000000" w:themeColor="text1"/>
              </w:rPr>
            </w:pPr>
            <m:oMathPara>
              <m:oMath>
                <m:r>
                  <m:rPr>
                    <m:sty m:val="bi"/>
                  </m:rPr>
                  <w:rPr>
                    <w:rFonts w:ascii="Cambria Math" w:hAnsi="Cambria Math" w:cs="Times New Roman" w:hint="eastAsia"/>
                    <w:color w:val="000000" w:themeColor="text1"/>
                  </w:rPr>
                  <m:t>e</m:t>
                </m:r>
              </m:oMath>
            </m:oMathPara>
          </w:p>
        </w:tc>
        <w:tc>
          <w:tcPr>
            <w:tcW w:w="954" w:type="dxa"/>
            <w:tcBorders>
              <w:top w:val="single" w:sz="18" w:space="0" w:color="auto"/>
              <w:bottom w:val="single" w:sz="18" w:space="0" w:color="auto"/>
            </w:tcBorders>
            <w:vAlign w:val="center"/>
          </w:tcPr>
          <w:p w14:paraId="0813B3B4" w14:textId="77777777" w:rsidR="0023357E" w:rsidRPr="00F31969" w:rsidRDefault="0023357E"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b w:val="0"/>
                <w:bCs w:val="0"/>
                <w:color w:val="000000" w:themeColor="text1"/>
              </w:rPr>
            </w:pPr>
            <m:oMathPara>
              <m:oMath>
                <m:r>
                  <m:rPr>
                    <m:sty m:val="bi"/>
                  </m:rPr>
                  <w:rPr>
                    <w:rFonts w:ascii="Cambria Math" w:hAnsi="Cambria Math" w:cs="Times New Roman" w:hint="eastAsia"/>
                    <w:color w:val="000000" w:themeColor="text1"/>
                  </w:rPr>
                  <m:t>i</m:t>
                </m:r>
              </m:oMath>
            </m:oMathPara>
          </w:p>
        </w:tc>
        <w:tc>
          <w:tcPr>
            <w:tcW w:w="854" w:type="dxa"/>
            <w:tcBorders>
              <w:top w:val="single" w:sz="18" w:space="0" w:color="auto"/>
              <w:bottom w:val="single" w:sz="18" w:space="0" w:color="auto"/>
            </w:tcBorders>
            <w:vAlign w:val="center"/>
          </w:tcPr>
          <w:p w14:paraId="76E1B690" w14:textId="77777777" w:rsidR="0023357E" w:rsidRPr="00F31969" w:rsidRDefault="0023357E"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b w:val="0"/>
                <w:bCs w:val="0"/>
                <w:color w:val="000000" w:themeColor="text1"/>
              </w:rPr>
            </w:pPr>
            <m:oMathPara>
              <m:oMath>
                <m:r>
                  <m:rPr>
                    <m:sty m:val="bi"/>
                  </m:rPr>
                  <w:rPr>
                    <w:rFonts w:ascii="Cambria Math" w:hAnsi="Cambria Math" w:cs="Times New Roman"/>
                    <w:color w:val="000000" w:themeColor="text1"/>
                  </w:rPr>
                  <m:t>ω</m:t>
                </m:r>
              </m:oMath>
            </m:oMathPara>
          </w:p>
        </w:tc>
      </w:tr>
      <w:tr w:rsidR="0023357E" w:rsidRPr="00F31969" w14:paraId="6F58FA34" w14:textId="77777777" w:rsidTr="002B3B25">
        <w:trPr>
          <w:trHeight w:val="255"/>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595E9064" w14:textId="77777777" w:rsidR="0023357E" w:rsidRDefault="0023357E" w:rsidP="00855546">
            <w:pPr>
              <w:pStyle w:val="ab"/>
              <w:jc w:val="center"/>
              <w:rPr>
                <w:b w:val="0"/>
                <w:bCs w:val="0"/>
                <w:color w:val="000000" w:themeColor="text1"/>
              </w:rPr>
            </w:pPr>
            <w:r>
              <w:rPr>
                <w:rFonts w:hint="eastAsia"/>
                <w:b w:val="0"/>
                <w:bCs w:val="0"/>
                <w:color w:val="000000" w:themeColor="text1"/>
              </w:rPr>
              <w:t>1</w:t>
            </w:r>
          </w:p>
        </w:tc>
        <w:tc>
          <w:tcPr>
            <w:tcW w:w="1196" w:type="dxa"/>
            <w:vAlign w:val="center"/>
          </w:tcPr>
          <w:p w14:paraId="1BD635FB" w14:textId="287FBB8D" w:rsidR="0023357E" w:rsidRPr="00FD448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002B3B25" w:rsidRPr="0075779E">
              <w:rPr>
                <w:rFonts w:hAnsi="바탕체" w:hint="eastAsia"/>
                <w:color w:val="000000" w:themeColor="text1"/>
              </w:rPr>
              <w:t>˚</w:t>
            </w:r>
          </w:p>
        </w:tc>
        <w:tc>
          <w:tcPr>
            <w:tcW w:w="1196" w:type="dxa"/>
            <w:vAlign w:val="center"/>
          </w:tcPr>
          <w:p w14:paraId="03E19602" w14:textId="25151D31"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98.3</w:t>
            </w:r>
            <w:r w:rsidR="002B3B25" w:rsidRPr="0075779E">
              <w:rPr>
                <w:rFonts w:hAnsi="바탕체" w:hint="eastAsia"/>
                <w:color w:val="000000" w:themeColor="text1"/>
              </w:rPr>
              <w:t>˚</w:t>
            </w:r>
          </w:p>
        </w:tc>
        <w:tc>
          <w:tcPr>
            <w:tcW w:w="996" w:type="dxa"/>
            <w:vMerge w:val="restart"/>
            <w:vAlign w:val="center"/>
          </w:tcPr>
          <w:p w14:paraId="00448A92"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8059km</w:t>
            </w:r>
          </w:p>
        </w:tc>
        <w:tc>
          <w:tcPr>
            <w:tcW w:w="506" w:type="dxa"/>
            <w:vMerge w:val="restart"/>
            <w:vAlign w:val="center"/>
          </w:tcPr>
          <w:p w14:paraId="6084AD39"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p>
        </w:tc>
        <w:tc>
          <w:tcPr>
            <w:tcW w:w="954" w:type="dxa"/>
            <w:vMerge w:val="restart"/>
            <w:vAlign w:val="center"/>
          </w:tcPr>
          <w:p w14:paraId="5CF647A9"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102.9</w:t>
            </w:r>
            <w:r w:rsidRPr="000E07F3">
              <w:t>˚</w:t>
            </w:r>
          </w:p>
        </w:tc>
        <w:tc>
          <w:tcPr>
            <w:tcW w:w="854" w:type="dxa"/>
            <w:vMerge w:val="restart"/>
            <w:vAlign w:val="center"/>
          </w:tcPr>
          <w:p w14:paraId="6F281275"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98.3</w:t>
            </w:r>
            <w:r w:rsidRPr="000E07F3">
              <w:t>˚</w:t>
            </w:r>
          </w:p>
        </w:tc>
      </w:tr>
      <w:tr w:rsidR="0023357E" w:rsidRPr="00F31969" w14:paraId="65307885" w14:textId="77777777" w:rsidTr="002B3B25">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438385B7" w14:textId="77777777" w:rsidR="0023357E" w:rsidRDefault="0023357E" w:rsidP="00855546">
            <w:pPr>
              <w:pStyle w:val="ab"/>
              <w:jc w:val="center"/>
              <w:rPr>
                <w:b w:val="0"/>
                <w:bCs w:val="0"/>
                <w:color w:val="000000" w:themeColor="text1"/>
              </w:rPr>
            </w:pPr>
            <w:r>
              <w:rPr>
                <w:rFonts w:hint="eastAsia"/>
                <w:b w:val="0"/>
                <w:bCs w:val="0"/>
                <w:color w:val="000000" w:themeColor="text1"/>
              </w:rPr>
              <w:t>2</w:t>
            </w:r>
          </w:p>
        </w:tc>
        <w:tc>
          <w:tcPr>
            <w:tcW w:w="1196" w:type="dxa"/>
            <w:vAlign w:val="center"/>
          </w:tcPr>
          <w:p w14:paraId="27AD9BD1" w14:textId="360DAB0F"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16.36</w:t>
            </w:r>
            <w:r w:rsidR="002B3B25" w:rsidRPr="0075779E">
              <w:rPr>
                <w:rFonts w:hAnsi="바탕체" w:hint="eastAsia"/>
                <w:color w:val="000000" w:themeColor="text1"/>
              </w:rPr>
              <w:t>˚</w:t>
            </w:r>
          </w:p>
        </w:tc>
        <w:tc>
          <w:tcPr>
            <w:tcW w:w="1196" w:type="dxa"/>
            <w:vAlign w:val="center"/>
          </w:tcPr>
          <w:p w14:paraId="4A3F6EB3" w14:textId="29108FE0"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261.9</w:t>
            </w:r>
            <w:r w:rsidR="003C7920">
              <w:rPr>
                <w:rFonts w:hint="eastAsia"/>
                <w:color w:val="000000" w:themeColor="text1"/>
              </w:rPr>
              <w:t>4</w:t>
            </w:r>
            <w:r w:rsidR="002B3B25" w:rsidRPr="0075779E">
              <w:rPr>
                <w:rFonts w:hAnsi="바탕체" w:hint="eastAsia"/>
                <w:color w:val="000000" w:themeColor="text1"/>
              </w:rPr>
              <w:t>˚</w:t>
            </w:r>
          </w:p>
        </w:tc>
        <w:tc>
          <w:tcPr>
            <w:tcW w:w="996" w:type="dxa"/>
            <w:vMerge/>
            <w:vAlign w:val="center"/>
          </w:tcPr>
          <w:p w14:paraId="7E86B7B1"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11420C5F"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2DE150C9"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37E4F24E"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23357E" w:rsidRPr="00F31969" w14:paraId="4F3DBCDF" w14:textId="77777777" w:rsidTr="002B3B25">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0F8C6C86" w14:textId="77777777" w:rsidR="0023357E" w:rsidRDefault="0023357E" w:rsidP="00855546">
            <w:pPr>
              <w:pStyle w:val="ab"/>
              <w:jc w:val="center"/>
              <w:rPr>
                <w:b w:val="0"/>
                <w:bCs w:val="0"/>
                <w:color w:val="000000" w:themeColor="text1"/>
              </w:rPr>
            </w:pPr>
            <w:r>
              <w:rPr>
                <w:rFonts w:hint="eastAsia"/>
                <w:b w:val="0"/>
                <w:bCs w:val="0"/>
                <w:color w:val="000000" w:themeColor="text1"/>
              </w:rPr>
              <w:t>3</w:t>
            </w:r>
          </w:p>
        </w:tc>
        <w:tc>
          <w:tcPr>
            <w:tcW w:w="1196" w:type="dxa"/>
            <w:vAlign w:val="center"/>
          </w:tcPr>
          <w:p w14:paraId="192BFADE" w14:textId="4568292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32.73</w:t>
            </w:r>
            <w:r w:rsidR="002B3B25" w:rsidRPr="0075779E">
              <w:rPr>
                <w:rFonts w:hAnsi="바탕체" w:hint="eastAsia"/>
                <w:color w:val="000000" w:themeColor="text1"/>
              </w:rPr>
              <w:t>˚</w:t>
            </w:r>
          </w:p>
        </w:tc>
        <w:tc>
          <w:tcPr>
            <w:tcW w:w="1196" w:type="dxa"/>
            <w:vAlign w:val="center"/>
          </w:tcPr>
          <w:p w14:paraId="4743D43D" w14:textId="79BF80AA"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65.</w:t>
            </w:r>
            <w:r w:rsidR="003C7920">
              <w:rPr>
                <w:rFonts w:hint="eastAsia"/>
                <w:color w:val="000000" w:themeColor="text1"/>
              </w:rPr>
              <w:t>57</w:t>
            </w:r>
            <w:r w:rsidR="002B3B25" w:rsidRPr="0075779E">
              <w:rPr>
                <w:rFonts w:hAnsi="바탕체" w:hint="eastAsia"/>
                <w:color w:val="000000" w:themeColor="text1"/>
              </w:rPr>
              <w:t>˚</w:t>
            </w:r>
          </w:p>
        </w:tc>
        <w:tc>
          <w:tcPr>
            <w:tcW w:w="996" w:type="dxa"/>
            <w:vMerge/>
            <w:vAlign w:val="center"/>
          </w:tcPr>
          <w:p w14:paraId="10320DD7"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6B49B73C"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0607799A"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67D0C5B6"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23357E" w:rsidRPr="00F31969" w14:paraId="29A3E082" w14:textId="77777777" w:rsidTr="002B3B25">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0E83841E" w14:textId="77777777" w:rsidR="0023357E" w:rsidRDefault="0023357E" w:rsidP="00855546">
            <w:pPr>
              <w:pStyle w:val="ab"/>
              <w:jc w:val="center"/>
              <w:rPr>
                <w:b w:val="0"/>
                <w:bCs w:val="0"/>
                <w:color w:val="000000" w:themeColor="text1"/>
              </w:rPr>
            </w:pPr>
            <w:r>
              <w:rPr>
                <w:rFonts w:hint="eastAsia"/>
                <w:b w:val="0"/>
                <w:bCs w:val="0"/>
                <w:color w:val="000000" w:themeColor="text1"/>
              </w:rPr>
              <w:t>4</w:t>
            </w:r>
          </w:p>
        </w:tc>
        <w:tc>
          <w:tcPr>
            <w:tcW w:w="1196" w:type="dxa"/>
            <w:vAlign w:val="center"/>
          </w:tcPr>
          <w:p w14:paraId="667022DA" w14:textId="47FF9AAE"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49.09</w:t>
            </w:r>
            <w:r w:rsidR="002B3B25" w:rsidRPr="0075779E">
              <w:rPr>
                <w:rFonts w:hAnsi="바탕체" w:hint="eastAsia"/>
                <w:color w:val="000000" w:themeColor="text1"/>
              </w:rPr>
              <w:t>˚</w:t>
            </w:r>
          </w:p>
        </w:tc>
        <w:tc>
          <w:tcPr>
            <w:tcW w:w="1196" w:type="dxa"/>
            <w:vAlign w:val="center"/>
          </w:tcPr>
          <w:p w14:paraId="76F5E89F" w14:textId="42B7F504"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229.2</w:t>
            </w:r>
            <w:r w:rsidR="003C7920">
              <w:rPr>
                <w:rFonts w:hint="eastAsia"/>
                <w:color w:val="000000" w:themeColor="text1"/>
              </w:rPr>
              <w:t>1</w:t>
            </w:r>
            <w:r w:rsidR="002B3B25" w:rsidRPr="0075779E">
              <w:rPr>
                <w:rFonts w:hAnsi="바탕체" w:hint="eastAsia"/>
                <w:color w:val="000000" w:themeColor="text1"/>
              </w:rPr>
              <w:t>˚</w:t>
            </w:r>
          </w:p>
        </w:tc>
        <w:tc>
          <w:tcPr>
            <w:tcW w:w="996" w:type="dxa"/>
            <w:vMerge/>
            <w:vAlign w:val="center"/>
          </w:tcPr>
          <w:p w14:paraId="52EA1D63"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7A764217"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25D27879"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16648736"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23357E" w:rsidRPr="00F31969" w14:paraId="6B816F6A" w14:textId="77777777" w:rsidTr="002B3B25">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0EE8B66B" w14:textId="77777777" w:rsidR="0023357E" w:rsidRDefault="0023357E" w:rsidP="00855546">
            <w:pPr>
              <w:pStyle w:val="ab"/>
              <w:jc w:val="center"/>
              <w:rPr>
                <w:b w:val="0"/>
                <w:bCs w:val="0"/>
                <w:color w:val="000000" w:themeColor="text1"/>
              </w:rPr>
            </w:pPr>
            <w:r>
              <w:rPr>
                <w:rFonts w:hint="eastAsia"/>
                <w:b w:val="0"/>
                <w:bCs w:val="0"/>
                <w:color w:val="000000" w:themeColor="text1"/>
              </w:rPr>
              <w:t>5</w:t>
            </w:r>
          </w:p>
        </w:tc>
        <w:tc>
          <w:tcPr>
            <w:tcW w:w="1196" w:type="dxa"/>
            <w:vAlign w:val="center"/>
          </w:tcPr>
          <w:p w14:paraId="10AADC86" w14:textId="33DDD310"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65.45</w:t>
            </w:r>
            <w:r w:rsidR="002B3B25" w:rsidRPr="0075779E">
              <w:rPr>
                <w:rFonts w:hAnsi="바탕체" w:hint="eastAsia"/>
                <w:color w:val="000000" w:themeColor="text1"/>
              </w:rPr>
              <w:t>˚</w:t>
            </w:r>
          </w:p>
        </w:tc>
        <w:tc>
          <w:tcPr>
            <w:tcW w:w="1196" w:type="dxa"/>
            <w:vAlign w:val="center"/>
          </w:tcPr>
          <w:p w14:paraId="05DAB642" w14:textId="263F6CA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32.8</w:t>
            </w:r>
            <w:r w:rsidR="003C7920">
              <w:rPr>
                <w:rFonts w:hint="eastAsia"/>
                <w:color w:val="000000" w:themeColor="text1"/>
              </w:rPr>
              <w:t>5</w:t>
            </w:r>
            <w:r w:rsidR="002B3B25" w:rsidRPr="0075779E">
              <w:rPr>
                <w:rFonts w:hAnsi="바탕체" w:hint="eastAsia"/>
                <w:color w:val="000000" w:themeColor="text1"/>
              </w:rPr>
              <w:t>˚</w:t>
            </w:r>
          </w:p>
        </w:tc>
        <w:tc>
          <w:tcPr>
            <w:tcW w:w="996" w:type="dxa"/>
            <w:vMerge/>
            <w:vAlign w:val="center"/>
          </w:tcPr>
          <w:p w14:paraId="328EB095"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27191D38"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0982C610"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78F509AF"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23357E" w:rsidRPr="00F31969" w14:paraId="08727D07" w14:textId="77777777" w:rsidTr="002B3B25">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5F9C24A0" w14:textId="77777777" w:rsidR="0023357E" w:rsidRDefault="0023357E" w:rsidP="00855546">
            <w:pPr>
              <w:pStyle w:val="ab"/>
              <w:jc w:val="center"/>
              <w:rPr>
                <w:b w:val="0"/>
                <w:bCs w:val="0"/>
                <w:color w:val="000000" w:themeColor="text1"/>
              </w:rPr>
            </w:pPr>
            <w:r>
              <w:rPr>
                <w:rFonts w:hint="eastAsia"/>
                <w:b w:val="0"/>
                <w:bCs w:val="0"/>
                <w:color w:val="000000" w:themeColor="text1"/>
              </w:rPr>
              <w:t>6</w:t>
            </w:r>
          </w:p>
        </w:tc>
        <w:tc>
          <w:tcPr>
            <w:tcW w:w="1196" w:type="dxa"/>
            <w:vAlign w:val="center"/>
          </w:tcPr>
          <w:p w14:paraId="0435F65B" w14:textId="5FF6DC16"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81.82</w:t>
            </w:r>
            <w:r w:rsidR="002B3B25" w:rsidRPr="0075779E">
              <w:rPr>
                <w:rFonts w:hAnsi="바탕체" w:hint="eastAsia"/>
                <w:color w:val="000000" w:themeColor="text1"/>
              </w:rPr>
              <w:t>˚</w:t>
            </w:r>
          </w:p>
        </w:tc>
        <w:tc>
          <w:tcPr>
            <w:tcW w:w="1196" w:type="dxa"/>
            <w:vAlign w:val="center"/>
          </w:tcPr>
          <w:p w14:paraId="2538A793" w14:textId="35AE2462"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196.</w:t>
            </w:r>
            <w:r w:rsidR="003C7920">
              <w:rPr>
                <w:rFonts w:hint="eastAsia"/>
                <w:color w:val="000000" w:themeColor="text1"/>
              </w:rPr>
              <w:t>48</w:t>
            </w:r>
            <w:r w:rsidR="002B3B25" w:rsidRPr="0075779E">
              <w:rPr>
                <w:rFonts w:hAnsi="바탕체" w:hint="eastAsia"/>
                <w:color w:val="000000" w:themeColor="text1"/>
              </w:rPr>
              <w:t>˚</w:t>
            </w:r>
          </w:p>
        </w:tc>
        <w:tc>
          <w:tcPr>
            <w:tcW w:w="996" w:type="dxa"/>
            <w:vMerge/>
            <w:vAlign w:val="center"/>
          </w:tcPr>
          <w:p w14:paraId="098173D2"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4644E25B"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5BAC9732"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073146B7"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23357E" w:rsidRPr="00F31969" w14:paraId="6906E532" w14:textId="77777777" w:rsidTr="002B3B25">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2B331EE8" w14:textId="77777777" w:rsidR="0023357E" w:rsidRDefault="0023357E" w:rsidP="00855546">
            <w:pPr>
              <w:pStyle w:val="ab"/>
              <w:jc w:val="center"/>
              <w:rPr>
                <w:b w:val="0"/>
                <w:bCs w:val="0"/>
                <w:color w:val="000000" w:themeColor="text1"/>
              </w:rPr>
            </w:pPr>
            <w:r>
              <w:rPr>
                <w:rFonts w:hint="eastAsia"/>
                <w:b w:val="0"/>
                <w:bCs w:val="0"/>
                <w:color w:val="000000" w:themeColor="text1"/>
              </w:rPr>
              <w:t>7</w:t>
            </w:r>
          </w:p>
        </w:tc>
        <w:tc>
          <w:tcPr>
            <w:tcW w:w="1196" w:type="dxa"/>
            <w:vAlign w:val="center"/>
          </w:tcPr>
          <w:p w14:paraId="633567F2" w14:textId="1C661894"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98.18</w:t>
            </w:r>
            <w:r w:rsidR="002B3B25" w:rsidRPr="0075779E">
              <w:rPr>
                <w:rFonts w:hAnsi="바탕체" w:hint="eastAsia"/>
                <w:color w:val="000000" w:themeColor="text1"/>
              </w:rPr>
              <w:t>˚</w:t>
            </w:r>
          </w:p>
        </w:tc>
        <w:tc>
          <w:tcPr>
            <w:tcW w:w="1196" w:type="dxa"/>
            <w:vAlign w:val="center"/>
          </w:tcPr>
          <w:p w14:paraId="12E19B90" w14:textId="74B69D4A"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0.1</w:t>
            </w:r>
            <w:r w:rsidR="003C7920">
              <w:rPr>
                <w:rFonts w:hint="eastAsia"/>
                <w:color w:val="000000" w:themeColor="text1"/>
              </w:rPr>
              <w:t>2</w:t>
            </w:r>
            <w:r w:rsidR="002B3B25" w:rsidRPr="0075779E">
              <w:rPr>
                <w:rFonts w:hAnsi="바탕체" w:hint="eastAsia"/>
                <w:color w:val="000000" w:themeColor="text1"/>
              </w:rPr>
              <w:t>˚</w:t>
            </w:r>
          </w:p>
        </w:tc>
        <w:tc>
          <w:tcPr>
            <w:tcW w:w="996" w:type="dxa"/>
            <w:vMerge/>
            <w:vAlign w:val="center"/>
          </w:tcPr>
          <w:p w14:paraId="7419A552"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16E83BF8"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66515243"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58CDC4E2"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23357E" w:rsidRPr="00F31969" w14:paraId="7798B52F" w14:textId="77777777" w:rsidTr="002B3B25">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489399DD" w14:textId="77777777" w:rsidR="0023357E" w:rsidRDefault="0023357E" w:rsidP="00855546">
            <w:pPr>
              <w:pStyle w:val="ab"/>
              <w:jc w:val="center"/>
              <w:rPr>
                <w:b w:val="0"/>
                <w:bCs w:val="0"/>
                <w:color w:val="000000" w:themeColor="text1"/>
              </w:rPr>
            </w:pPr>
            <w:r>
              <w:rPr>
                <w:rFonts w:hint="eastAsia"/>
                <w:b w:val="0"/>
                <w:bCs w:val="0"/>
                <w:color w:val="000000" w:themeColor="text1"/>
              </w:rPr>
              <w:t>8</w:t>
            </w:r>
          </w:p>
        </w:tc>
        <w:tc>
          <w:tcPr>
            <w:tcW w:w="1196" w:type="dxa"/>
            <w:vAlign w:val="center"/>
          </w:tcPr>
          <w:p w14:paraId="61827FEF" w14:textId="38CF0846"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114.5</w:t>
            </w:r>
            <w:r w:rsidR="002B3B25" w:rsidRPr="0075779E">
              <w:rPr>
                <w:rFonts w:hAnsi="바탕체" w:hint="eastAsia"/>
                <w:color w:val="000000" w:themeColor="text1"/>
              </w:rPr>
              <w:t>˚</w:t>
            </w:r>
          </w:p>
        </w:tc>
        <w:tc>
          <w:tcPr>
            <w:tcW w:w="1196" w:type="dxa"/>
            <w:vAlign w:val="center"/>
          </w:tcPr>
          <w:p w14:paraId="6672ED0E" w14:textId="3A611F8B"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163.</w:t>
            </w:r>
            <w:r w:rsidR="003C7920">
              <w:rPr>
                <w:rFonts w:hint="eastAsia"/>
                <w:color w:val="000000" w:themeColor="text1"/>
              </w:rPr>
              <w:t>75</w:t>
            </w:r>
            <w:r w:rsidR="002B3B25" w:rsidRPr="0075779E">
              <w:rPr>
                <w:rFonts w:hAnsi="바탕체" w:hint="eastAsia"/>
                <w:color w:val="000000" w:themeColor="text1"/>
              </w:rPr>
              <w:t>˚</w:t>
            </w:r>
          </w:p>
        </w:tc>
        <w:tc>
          <w:tcPr>
            <w:tcW w:w="996" w:type="dxa"/>
            <w:vMerge/>
            <w:vAlign w:val="center"/>
          </w:tcPr>
          <w:p w14:paraId="61FD2E3E"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48E3D98A"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681D54E1"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484E1C19"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23357E" w:rsidRPr="00F31969" w14:paraId="191D3B4E" w14:textId="77777777" w:rsidTr="002B3B25">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386BBE91" w14:textId="77777777" w:rsidR="0023357E" w:rsidRDefault="0023357E" w:rsidP="00855546">
            <w:pPr>
              <w:pStyle w:val="ab"/>
              <w:jc w:val="center"/>
              <w:rPr>
                <w:b w:val="0"/>
                <w:bCs w:val="0"/>
                <w:color w:val="000000" w:themeColor="text1"/>
              </w:rPr>
            </w:pPr>
            <w:r>
              <w:rPr>
                <w:rFonts w:hint="eastAsia"/>
                <w:b w:val="0"/>
                <w:bCs w:val="0"/>
                <w:color w:val="000000" w:themeColor="text1"/>
              </w:rPr>
              <w:t>9</w:t>
            </w:r>
          </w:p>
        </w:tc>
        <w:tc>
          <w:tcPr>
            <w:tcW w:w="1196" w:type="dxa"/>
            <w:vAlign w:val="center"/>
          </w:tcPr>
          <w:p w14:paraId="187A8922" w14:textId="797D2F02"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130.91</w:t>
            </w:r>
            <w:r w:rsidR="002B3B25" w:rsidRPr="0075779E">
              <w:rPr>
                <w:rFonts w:hAnsi="바탕체" w:hint="eastAsia"/>
                <w:color w:val="000000" w:themeColor="text1"/>
              </w:rPr>
              <w:t>˚</w:t>
            </w:r>
          </w:p>
        </w:tc>
        <w:tc>
          <w:tcPr>
            <w:tcW w:w="1196" w:type="dxa"/>
            <w:vAlign w:val="center"/>
          </w:tcPr>
          <w:p w14:paraId="2FEBA9A1" w14:textId="1EDE8C0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327.</w:t>
            </w:r>
            <w:r w:rsidR="003C7920">
              <w:rPr>
                <w:rFonts w:hint="eastAsia"/>
                <w:color w:val="000000" w:themeColor="text1"/>
              </w:rPr>
              <w:t>39</w:t>
            </w:r>
            <w:r w:rsidR="002B3B25" w:rsidRPr="0075779E">
              <w:rPr>
                <w:rFonts w:hAnsi="바탕체" w:hint="eastAsia"/>
                <w:color w:val="000000" w:themeColor="text1"/>
              </w:rPr>
              <w:t>˚</w:t>
            </w:r>
          </w:p>
        </w:tc>
        <w:tc>
          <w:tcPr>
            <w:tcW w:w="996" w:type="dxa"/>
            <w:vMerge/>
            <w:vAlign w:val="center"/>
          </w:tcPr>
          <w:p w14:paraId="7ED75BE1"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26ECB123"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615462DB"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7D614EE9"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23357E" w:rsidRPr="00F31969" w14:paraId="7ACDE4C7" w14:textId="77777777" w:rsidTr="002B3B25">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1178E027" w14:textId="77777777" w:rsidR="0023357E" w:rsidRDefault="0023357E" w:rsidP="00855546">
            <w:pPr>
              <w:pStyle w:val="ab"/>
              <w:jc w:val="center"/>
              <w:rPr>
                <w:b w:val="0"/>
                <w:bCs w:val="0"/>
                <w:color w:val="000000" w:themeColor="text1"/>
              </w:rPr>
            </w:pPr>
            <w:r>
              <w:rPr>
                <w:rFonts w:hint="eastAsia"/>
                <w:b w:val="0"/>
                <w:bCs w:val="0"/>
                <w:color w:val="000000" w:themeColor="text1"/>
              </w:rPr>
              <w:t>10</w:t>
            </w:r>
          </w:p>
        </w:tc>
        <w:tc>
          <w:tcPr>
            <w:tcW w:w="1196" w:type="dxa"/>
            <w:vAlign w:val="center"/>
          </w:tcPr>
          <w:p w14:paraId="653BF036" w14:textId="5AF5F8FC"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147.5</w:t>
            </w:r>
            <w:r w:rsidR="002B3B25" w:rsidRPr="0075779E">
              <w:rPr>
                <w:rFonts w:hAnsi="바탕체" w:hint="eastAsia"/>
                <w:color w:val="000000" w:themeColor="text1"/>
              </w:rPr>
              <w:t>˚</w:t>
            </w:r>
          </w:p>
        </w:tc>
        <w:tc>
          <w:tcPr>
            <w:tcW w:w="1196" w:type="dxa"/>
            <w:vAlign w:val="center"/>
          </w:tcPr>
          <w:p w14:paraId="477B42B9" w14:textId="2D3CB7E5"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131</w:t>
            </w:r>
            <w:r w:rsidR="003C7920">
              <w:rPr>
                <w:rFonts w:hint="eastAsia"/>
                <w:color w:val="000000" w:themeColor="text1"/>
              </w:rPr>
              <w:t>.03</w:t>
            </w:r>
            <w:r w:rsidR="002B3B25" w:rsidRPr="0075779E">
              <w:rPr>
                <w:rFonts w:hAnsi="바탕체" w:hint="eastAsia"/>
                <w:color w:val="000000" w:themeColor="text1"/>
              </w:rPr>
              <w:t>˚</w:t>
            </w:r>
          </w:p>
        </w:tc>
        <w:tc>
          <w:tcPr>
            <w:tcW w:w="996" w:type="dxa"/>
            <w:vMerge/>
            <w:vAlign w:val="center"/>
          </w:tcPr>
          <w:p w14:paraId="5EBB9DC1"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5E9FDA31"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358264EA"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66663A0D"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23357E" w:rsidRPr="00F31969" w14:paraId="0E907E5D" w14:textId="77777777" w:rsidTr="002B3B25">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47CEA140" w14:textId="77777777" w:rsidR="0023357E" w:rsidRDefault="0023357E" w:rsidP="00855546">
            <w:pPr>
              <w:pStyle w:val="ab"/>
              <w:jc w:val="center"/>
              <w:rPr>
                <w:b w:val="0"/>
                <w:bCs w:val="0"/>
                <w:color w:val="000000" w:themeColor="text1"/>
              </w:rPr>
            </w:pPr>
            <w:r>
              <w:rPr>
                <w:rFonts w:hint="eastAsia"/>
                <w:b w:val="0"/>
                <w:bCs w:val="0"/>
                <w:color w:val="000000" w:themeColor="text1"/>
              </w:rPr>
              <w:t>11</w:t>
            </w:r>
          </w:p>
        </w:tc>
        <w:tc>
          <w:tcPr>
            <w:tcW w:w="1196" w:type="dxa"/>
            <w:vAlign w:val="center"/>
          </w:tcPr>
          <w:p w14:paraId="5D0CF0EF" w14:textId="295DB6F6"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163.64</w:t>
            </w:r>
            <w:r w:rsidR="002B3B25" w:rsidRPr="0075779E">
              <w:rPr>
                <w:rFonts w:hAnsi="바탕체" w:hint="eastAsia"/>
                <w:color w:val="000000" w:themeColor="text1"/>
              </w:rPr>
              <w:t>˚</w:t>
            </w:r>
          </w:p>
        </w:tc>
        <w:tc>
          <w:tcPr>
            <w:tcW w:w="1196" w:type="dxa"/>
            <w:vAlign w:val="center"/>
          </w:tcPr>
          <w:p w14:paraId="5483F51D" w14:textId="0E83C07D"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294.</w:t>
            </w:r>
            <w:r w:rsidR="003C7920">
              <w:rPr>
                <w:rFonts w:hint="eastAsia"/>
                <w:color w:val="000000" w:themeColor="text1"/>
              </w:rPr>
              <w:t>66</w:t>
            </w:r>
            <w:r w:rsidR="002B3B25" w:rsidRPr="0075779E">
              <w:rPr>
                <w:rFonts w:hAnsi="바탕체" w:hint="eastAsia"/>
                <w:color w:val="000000" w:themeColor="text1"/>
              </w:rPr>
              <w:t>˚</w:t>
            </w:r>
          </w:p>
        </w:tc>
        <w:tc>
          <w:tcPr>
            <w:tcW w:w="996" w:type="dxa"/>
            <w:vMerge/>
            <w:vAlign w:val="center"/>
          </w:tcPr>
          <w:p w14:paraId="655F2FC7"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0FB8C1C2"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3DEDE87F"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6AFD32BD" w14:textId="77777777" w:rsidR="0023357E" w:rsidRDefault="0023357E" w:rsidP="0085554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C7920" w:rsidRPr="00F31969" w14:paraId="4CB0CE2F" w14:textId="77777777" w:rsidTr="002B3B25">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584C7972" w14:textId="77777777" w:rsidR="003C7920" w:rsidRDefault="003C7920" w:rsidP="003C7920">
            <w:pPr>
              <w:pStyle w:val="ab"/>
              <w:jc w:val="center"/>
              <w:rPr>
                <w:b w:val="0"/>
                <w:bCs w:val="0"/>
                <w:color w:val="000000" w:themeColor="text1"/>
              </w:rPr>
            </w:pPr>
            <w:r>
              <w:rPr>
                <w:rFonts w:hint="eastAsia"/>
                <w:b w:val="0"/>
                <w:bCs w:val="0"/>
                <w:color w:val="000000" w:themeColor="text1"/>
              </w:rPr>
              <w:t>12</w:t>
            </w:r>
          </w:p>
        </w:tc>
        <w:tc>
          <w:tcPr>
            <w:tcW w:w="1196" w:type="dxa"/>
            <w:vAlign w:val="center"/>
          </w:tcPr>
          <w:p w14:paraId="08DBE515" w14:textId="0B40C5ED"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180</w:t>
            </w:r>
            <w:r w:rsidRPr="0075779E">
              <w:rPr>
                <w:rFonts w:hAnsi="바탕체" w:hint="eastAsia"/>
                <w:color w:val="000000" w:themeColor="text1"/>
              </w:rPr>
              <w:t>˚</w:t>
            </w:r>
          </w:p>
        </w:tc>
        <w:tc>
          <w:tcPr>
            <w:tcW w:w="1196" w:type="dxa"/>
            <w:vAlign w:val="center"/>
          </w:tcPr>
          <w:p w14:paraId="76F001DC" w14:textId="74A8729A"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98.3</w:t>
            </w:r>
            <w:r w:rsidRPr="0075779E">
              <w:rPr>
                <w:rFonts w:hAnsi="바탕체" w:hint="eastAsia"/>
                <w:color w:val="000000" w:themeColor="text1"/>
              </w:rPr>
              <w:t>˚</w:t>
            </w:r>
          </w:p>
        </w:tc>
        <w:tc>
          <w:tcPr>
            <w:tcW w:w="996" w:type="dxa"/>
            <w:vMerge/>
            <w:vAlign w:val="center"/>
          </w:tcPr>
          <w:p w14:paraId="70844DB4"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1EA5EB1A"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5E390FE6"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4E23C105"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C7920" w:rsidRPr="00F31969" w14:paraId="7DA540BF" w14:textId="77777777" w:rsidTr="002B3B25">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35E2B419" w14:textId="77777777" w:rsidR="003C7920" w:rsidRDefault="003C7920" w:rsidP="003C7920">
            <w:pPr>
              <w:pStyle w:val="ab"/>
              <w:jc w:val="center"/>
              <w:rPr>
                <w:b w:val="0"/>
                <w:bCs w:val="0"/>
                <w:color w:val="000000" w:themeColor="text1"/>
              </w:rPr>
            </w:pPr>
            <w:r>
              <w:rPr>
                <w:rFonts w:hint="eastAsia"/>
                <w:b w:val="0"/>
                <w:bCs w:val="0"/>
                <w:color w:val="000000" w:themeColor="text1"/>
              </w:rPr>
              <w:t>13</w:t>
            </w:r>
          </w:p>
        </w:tc>
        <w:tc>
          <w:tcPr>
            <w:tcW w:w="1196" w:type="dxa"/>
            <w:vAlign w:val="center"/>
          </w:tcPr>
          <w:p w14:paraId="5523E073" w14:textId="4EF5BE4F"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196.36</w:t>
            </w:r>
            <w:r w:rsidRPr="0075779E">
              <w:rPr>
                <w:rFonts w:hAnsi="바탕체" w:hint="eastAsia"/>
                <w:color w:val="000000" w:themeColor="text1"/>
              </w:rPr>
              <w:t>˚</w:t>
            </w:r>
          </w:p>
        </w:tc>
        <w:tc>
          <w:tcPr>
            <w:tcW w:w="1196" w:type="dxa"/>
            <w:vAlign w:val="center"/>
          </w:tcPr>
          <w:p w14:paraId="5C666C8C" w14:textId="5499E93D"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261.94</w:t>
            </w:r>
            <w:r w:rsidRPr="0075779E">
              <w:rPr>
                <w:rFonts w:hAnsi="바탕체" w:hint="eastAsia"/>
                <w:color w:val="000000" w:themeColor="text1"/>
              </w:rPr>
              <w:t>˚</w:t>
            </w:r>
          </w:p>
        </w:tc>
        <w:tc>
          <w:tcPr>
            <w:tcW w:w="996" w:type="dxa"/>
            <w:vMerge/>
            <w:vAlign w:val="center"/>
          </w:tcPr>
          <w:p w14:paraId="605F2FB8"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3EB67F29"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7A390F26"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7A071B0A"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C7920" w:rsidRPr="00F31969" w14:paraId="2523E44D" w14:textId="77777777" w:rsidTr="002B3B25">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47B1D1CD" w14:textId="77777777" w:rsidR="003C7920" w:rsidRDefault="003C7920" w:rsidP="003C7920">
            <w:pPr>
              <w:pStyle w:val="ab"/>
              <w:jc w:val="center"/>
              <w:rPr>
                <w:b w:val="0"/>
                <w:bCs w:val="0"/>
                <w:color w:val="000000" w:themeColor="text1"/>
              </w:rPr>
            </w:pPr>
            <w:r>
              <w:rPr>
                <w:rFonts w:hint="eastAsia"/>
                <w:b w:val="0"/>
                <w:bCs w:val="0"/>
                <w:color w:val="000000" w:themeColor="text1"/>
              </w:rPr>
              <w:t>14</w:t>
            </w:r>
          </w:p>
        </w:tc>
        <w:tc>
          <w:tcPr>
            <w:tcW w:w="1196" w:type="dxa"/>
            <w:vAlign w:val="center"/>
          </w:tcPr>
          <w:p w14:paraId="0BCA8D67" w14:textId="4492B2CB"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212.73</w:t>
            </w:r>
            <w:r w:rsidRPr="0075779E">
              <w:rPr>
                <w:rFonts w:hAnsi="바탕체" w:hint="eastAsia"/>
                <w:color w:val="000000" w:themeColor="text1"/>
              </w:rPr>
              <w:t>˚</w:t>
            </w:r>
          </w:p>
        </w:tc>
        <w:tc>
          <w:tcPr>
            <w:tcW w:w="1196" w:type="dxa"/>
            <w:vAlign w:val="center"/>
          </w:tcPr>
          <w:p w14:paraId="749F596B" w14:textId="1AC9069B"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65.57</w:t>
            </w:r>
            <w:r w:rsidRPr="0075779E">
              <w:rPr>
                <w:rFonts w:hAnsi="바탕체" w:hint="eastAsia"/>
                <w:color w:val="000000" w:themeColor="text1"/>
              </w:rPr>
              <w:t>˚</w:t>
            </w:r>
          </w:p>
        </w:tc>
        <w:tc>
          <w:tcPr>
            <w:tcW w:w="996" w:type="dxa"/>
            <w:vMerge/>
            <w:vAlign w:val="center"/>
          </w:tcPr>
          <w:p w14:paraId="20365622"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5F931E5B"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2A007841"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6F121E5E"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C7920" w:rsidRPr="00F31969" w14:paraId="62522395" w14:textId="77777777" w:rsidTr="002B3B25">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6CFA2407" w14:textId="77777777" w:rsidR="003C7920" w:rsidRDefault="003C7920" w:rsidP="003C7920">
            <w:pPr>
              <w:pStyle w:val="ab"/>
              <w:jc w:val="center"/>
              <w:rPr>
                <w:b w:val="0"/>
                <w:bCs w:val="0"/>
                <w:color w:val="000000" w:themeColor="text1"/>
              </w:rPr>
            </w:pPr>
            <w:r>
              <w:rPr>
                <w:rFonts w:hint="eastAsia"/>
                <w:b w:val="0"/>
                <w:bCs w:val="0"/>
                <w:color w:val="000000" w:themeColor="text1"/>
              </w:rPr>
              <w:t>15</w:t>
            </w:r>
          </w:p>
        </w:tc>
        <w:tc>
          <w:tcPr>
            <w:tcW w:w="1196" w:type="dxa"/>
            <w:vAlign w:val="center"/>
          </w:tcPr>
          <w:p w14:paraId="53451A60" w14:textId="4AE1E445"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229.09</w:t>
            </w:r>
            <w:r w:rsidRPr="0075779E">
              <w:rPr>
                <w:rFonts w:hAnsi="바탕체" w:hint="eastAsia"/>
                <w:color w:val="000000" w:themeColor="text1"/>
              </w:rPr>
              <w:t>˚</w:t>
            </w:r>
          </w:p>
        </w:tc>
        <w:tc>
          <w:tcPr>
            <w:tcW w:w="1196" w:type="dxa"/>
            <w:vAlign w:val="center"/>
          </w:tcPr>
          <w:p w14:paraId="1D11BC34" w14:textId="39366DD8"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229.21</w:t>
            </w:r>
            <w:r w:rsidRPr="0075779E">
              <w:rPr>
                <w:rFonts w:hAnsi="바탕체" w:hint="eastAsia"/>
                <w:color w:val="000000" w:themeColor="text1"/>
              </w:rPr>
              <w:t>˚</w:t>
            </w:r>
          </w:p>
        </w:tc>
        <w:tc>
          <w:tcPr>
            <w:tcW w:w="996" w:type="dxa"/>
            <w:vMerge/>
            <w:vAlign w:val="center"/>
          </w:tcPr>
          <w:p w14:paraId="4C6DDCE0"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2DBF49E1"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1E8201AD"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7C870184"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C7920" w:rsidRPr="00F31969" w14:paraId="6C7662AC" w14:textId="77777777" w:rsidTr="002B3B25">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042BE413" w14:textId="77777777" w:rsidR="003C7920" w:rsidRDefault="003C7920" w:rsidP="003C7920">
            <w:pPr>
              <w:pStyle w:val="ab"/>
              <w:jc w:val="center"/>
              <w:rPr>
                <w:b w:val="0"/>
                <w:bCs w:val="0"/>
                <w:color w:val="000000" w:themeColor="text1"/>
              </w:rPr>
            </w:pPr>
            <w:r>
              <w:rPr>
                <w:rFonts w:hint="eastAsia"/>
                <w:b w:val="0"/>
                <w:bCs w:val="0"/>
                <w:color w:val="000000" w:themeColor="text1"/>
              </w:rPr>
              <w:t>16</w:t>
            </w:r>
          </w:p>
        </w:tc>
        <w:tc>
          <w:tcPr>
            <w:tcW w:w="1196" w:type="dxa"/>
            <w:vAlign w:val="center"/>
          </w:tcPr>
          <w:p w14:paraId="22D95152" w14:textId="56FF12B1"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245.45</w:t>
            </w:r>
            <w:r w:rsidRPr="0075779E">
              <w:rPr>
                <w:rFonts w:hAnsi="바탕체" w:hint="eastAsia"/>
                <w:color w:val="000000" w:themeColor="text1"/>
              </w:rPr>
              <w:t>˚</w:t>
            </w:r>
          </w:p>
        </w:tc>
        <w:tc>
          <w:tcPr>
            <w:tcW w:w="1196" w:type="dxa"/>
            <w:vAlign w:val="center"/>
          </w:tcPr>
          <w:p w14:paraId="061174E9" w14:textId="1EFC0A83"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32.85</w:t>
            </w:r>
            <w:r w:rsidRPr="0075779E">
              <w:rPr>
                <w:rFonts w:hAnsi="바탕체" w:hint="eastAsia"/>
                <w:color w:val="000000" w:themeColor="text1"/>
              </w:rPr>
              <w:t>˚</w:t>
            </w:r>
          </w:p>
        </w:tc>
        <w:tc>
          <w:tcPr>
            <w:tcW w:w="996" w:type="dxa"/>
            <w:vMerge/>
            <w:vAlign w:val="center"/>
          </w:tcPr>
          <w:p w14:paraId="66BEB202"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3CBFECBD"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29E9EBB9"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0E04E29D"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C7920" w:rsidRPr="00F31969" w14:paraId="31F9DAC2" w14:textId="77777777" w:rsidTr="002B3B25">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14B43ED2" w14:textId="77777777" w:rsidR="003C7920" w:rsidRDefault="003C7920" w:rsidP="003C7920">
            <w:pPr>
              <w:pStyle w:val="ab"/>
              <w:jc w:val="center"/>
              <w:rPr>
                <w:b w:val="0"/>
                <w:bCs w:val="0"/>
                <w:color w:val="000000" w:themeColor="text1"/>
              </w:rPr>
            </w:pPr>
            <w:r>
              <w:rPr>
                <w:rFonts w:hint="eastAsia"/>
                <w:b w:val="0"/>
                <w:bCs w:val="0"/>
                <w:color w:val="000000" w:themeColor="text1"/>
              </w:rPr>
              <w:t>17</w:t>
            </w:r>
          </w:p>
        </w:tc>
        <w:tc>
          <w:tcPr>
            <w:tcW w:w="1196" w:type="dxa"/>
            <w:vAlign w:val="center"/>
          </w:tcPr>
          <w:p w14:paraId="61DACC23" w14:textId="127CF229"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261.82</w:t>
            </w:r>
            <w:r w:rsidRPr="0075779E">
              <w:rPr>
                <w:rFonts w:hAnsi="바탕체" w:hint="eastAsia"/>
                <w:color w:val="000000" w:themeColor="text1"/>
              </w:rPr>
              <w:t>˚</w:t>
            </w:r>
          </w:p>
        </w:tc>
        <w:tc>
          <w:tcPr>
            <w:tcW w:w="1196" w:type="dxa"/>
            <w:vAlign w:val="center"/>
          </w:tcPr>
          <w:p w14:paraId="21D6505B" w14:textId="1F841AEB"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196.48</w:t>
            </w:r>
            <w:r w:rsidRPr="0075779E">
              <w:rPr>
                <w:rFonts w:hAnsi="바탕체" w:hint="eastAsia"/>
                <w:color w:val="000000" w:themeColor="text1"/>
              </w:rPr>
              <w:t>˚</w:t>
            </w:r>
          </w:p>
        </w:tc>
        <w:tc>
          <w:tcPr>
            <w:tcW w:w="996" w:type="dxa"/>
            <w:vMerge/>
            <w:vAlign w:val="center"/>
          </w:tcPr>
          <w:p w14:paraId="35D56D47"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57CE1BCD"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190D6D9A"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33327687"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C7920" w:rsidRPr="00F31969" w14:paraId="6AE429A7" w14:textId="77777777" w:rsidTr="002B3B25">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594A036A" w14:textId="77777777" w:rsidR="003C7920" w:rsidRDefault="003C7920" w:rsidP="003C7920">
            <w:pPr>
              <w:pStyle w:val="ab"/>
              <w:jc w:val="center"/>
              <w:rPr>
                <w:b w:val="0"/>
                <w:bCs w:val="0"/>
                <w:color w:val="000000" w:themeColor="text1"/>
              </w:rPr>
            </w:pPr>
            <w:r>
              <w:rPr>
                <w:rFonts w:hint="eastAsia"/>
                <w:b w:val="0"/>
                <w:bCs w:val="0"/>
                <w:color w:val="000000" w:themeColor="text1"/>
              </w:rPr>
              <w:t>18</w:t>
            </w:r>
          </w:p>
        </w:tc>
        <w:tc>
          <w:tcPr>
            <w:tcW w:w="1196" w:type="dxa"/>
            <w:vAlign w:val="center"/>
          </w:tcPr>
          <w:p w14:paraId="0771E988" w14:textId="5E62CAE9"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278.18</w:t>
            </w:r>
            <w:r w:rsidRPr="0075779E">
              <w:rPr>
                <w:rFonts w:hAnsi="바탕체" w:hint="eastAsia"/>
                <w:color w:val="000000" w:themeColor="text1"/>
              </w:rPr>
              <w:t>˚</w:t>
            </w:r>
          </w:p>
        </w:tc>
        <w:tc>
          <w:tcPr>
            <w:tcW w:w="1196" w:type="dxa"/>
            <w:vAlign w:val="center"/>
          </w:tcPr>
          <w:p w14:paraId="3818A8B9" w14:textId="484C53B0"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0.12</w:t>
            </w:r>
            <w:r w:rsidRPr="0075779E">
              <w:rPr>
                <w:rFonts w:hAnsi="바탕체" w:hint="eastAsia"/>
                <w:color w:val="000000" w:themeColor="text1"/>
              </w:rPr>
              <w:t>˚</w:t>
            </w:r>
          </w:p>
        </w:tc>
        <w:tc>
          <w:tcPr>
            <w:tcW w:w="996" w:type="dxa"/>
            <w:vMerge/>
            <w:vAlign w:val="center"/>
          </w:tcPr>
          <w:p w14:paraId="250DA264"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171BA05C"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19E3AE95"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4EAD56B4"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C7920" w:rsidRPr="00F31969" w14:paraId="3ED3049F" w14:textId="77777777" w:rsidTr="002B3B25">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4E1EEBF2" w14:textId="77777777" w:rsidR="003C7920" w:rsidRDefault="003C7920" w:rsidP="003C7920">
            <w:pPr>
              <w:pStyle w:val="ab"/>
              <w:jc w:val="center"/>
              <w:rPr>
                <w:b w:val="0"/>
                <w:bCs w:val="0"/>
                <w:color w:val="000000" w:themeColor="text1"/>
              </w:rPr>
            </w:pPr>
            <w:r>
              <w:rPr>
                <w:rFonts w:hint="eastAsia"/>
                <w:b w:val="0"/>
                <w:bCs w:val="0"/>
                <w:color w:val="000000" w:themeColor="text1"/>
              </w:rPr>
              <w:t>19</w:t>
            </w:r>
          </w:p>
        </w:tc>
        <w:tc>
          <w:tcPr>
            <w:tcW w:w="1196" w:type="dxa"/>
            <w:vAlign w:val="center"/>
          </w:tcPr>
          <w:p w14:paraId="134E7B8F" w14:textId="0F0F3972"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294.55</w:t>
            </w:r>
            <w:r w:rsidRPr="0075779E">
              <w:rPr>
                <w:rFonts w:hAnsi="바탕체" w:hint="eastAsia"/>
                <w:color w:val="000000" w:themeColor="text1"/>
              </w:rPr>
              <w:t>˚</w:t>
            </w:r>
          </w:p>
        </w:tc>
        <w:tc>
          <w:tcPr>
            <w:tcW w:w="1196" w:type="dxa"/>
            <w:vAlign w:val="center"/>
          </w:tcPr>
          <w:p w14:paraId="44E6CBDB" w14:textId="55A9FD3D"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163.75</w:t>
            </w:r>
            <w:r w:rsidRPr="0075779E">
              <w:rPr>
                <w:rFonts w:hAnsi="바탕체" w:hint="eastAsia"/>
                <w:color w:val="000000" w:themeColor="text1"/>
              </w:rPr>
              <w:t>˚</w:t>
            </w:r>
          </w:p>
        </w:tc>
        <w:tc>
          <w:tcPr>
            <w:tcW w:w="996" w:type="dxa"/>
            <w:vMerge/>
            <w:vAlign w:val="center"/>
          </w:tcPr>
          <w:p w14:paraId="65275F28"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327A7020"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1E2C595D"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266D012E"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C7920" w:rsidRPr="00F31969" w14:paraId="180861F8" w14:textId="77777777" w:rsidTr="002B3B25">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40652978" w14:textId="77777777" w:rsidR="003C7920" w:rsidRDefault="003C7920" w:rsidP="003C7920">
            <w:pPr>
              <w:pStyle w:val="ab"/>
              <w:jc w:val="center"/>
              <w:rPr>
                <w:b w:val="0"/>
                <w:bCs w:val="0"/>
                <w:color w:val="000000" w:themeColor="text1"/>
              </w:rPr>
            </w:pPr>
            <w:r>
              <w:rPr>
                <w:rFonts w:hint="eastAsia"/>
                <w:b w:val="0"/>
                <w:bCs w:val="0"/>
                <w:color w:val="000000" w:themeColor="text1"/>
              </w:rPr>
              <w:t>20</w:t>
            </w:r>
          </w:p>
        </w:tc>
        <w:tc>
          <w:tcPr>
            <w:tcW w:w="1196" w:type="dxa"/>
            <w:vAlign w:val="center"/>
          </w:tcPr>
          <w:p w14:paraId="03F4B50B" w14:textId="561B7400"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310.91</w:t>
            </w:r>
            <w:r w:rsidRPr="0075779E">
              <w:rPr>
                <w:rFonts w:hAnsi="바탕체" w:hint="eastAsia"/>
                <w:color w:val="000000" w:themeColor="text1"/>
              </w:rPr>
              <w:t>˚</w:t>
            </w:r>
          </w:p>
        </w:tc>
        <w:tc>
          <w:tcPr>
            <w:tcW w:w="1196" w:type="dxa"/>
            <w:vAlign w:val="center"/>
          </w:tcPr>
          <w:p w14:paraId="5DD20F4E" w14:textId="3D4EE208"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327.39</w:t>
            </w:r>
            <w:r w:rsidRPr="0075779E">
              <w:rPr>
                <w:rFonts w:hAnsi="바탕체" w:hint="eastAsia"/>
                <w:color w:val="000000" w:themeColor="text1"/>
              </w:rPr>
              <w:t>˚</w:t>
            </w:r>
          </w:p>
        </w:tc>
        <w:tc>
          <w:tcPr>
            <w:tcW w:w="996" w:type="dxa"/>
            <w:vMerge/>
            <w:vAlign w:val="center"/>
          </w:tcPr>
          <w:p w14:paraId="5EA218E6"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0BA2092C"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624699C0"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49854081"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C7920" w:rsidRPr="00F31969" w14:paraId="43A3A9FF" w14:textId="77777777" w:rsidTr="002B3B25">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14A3170D" w14:textId="77777777" w:rsidR="003C7920" w:rsidRDefault="003C7920" w:rsidP="003C7920">
            <w:pPr>
              <w:pStyle w:val="ab"/>
              <w:jc w:val="center"/>
              <w:rPr>
                <w:b w:val="0"/>
                <w:bCs w:val="0"/>
                <w:color w:val="000000" w:themeColor="text1"/>
              </w:rPr>
            </w:pPr>
            <w:r>
              <w:rPr>
                <w:rFonts w:hint="eastAsia"/>
                <w:b w:val="0"/>
                <w:bCs w:val="0"/>
                <w:color w:val="000000" w:themeColor="text1"/>
              </w:rPr>
              <w:t>21</w:t>
            </w:r>
          </w:p>
        </w:tc>
        <w:tc>
          <w:tcPr>
            <w:tcW w:w="1196" w:type="dxa"/>
            <w:vAlign w:val="center"/>
          </w:tcPr>
          <w:p w14:paraId="4FB80ACA" w14:textId="763DF691"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327.27</w:t>
            </w:r>
            <w:r w:rsidRPr="0075779E">
              <w:rPr>
                <w:rFonts w:hAnsi="바탕체" w:hint="eastAsia"/>
                <w:color w:val="000000" w:themeColor="text1"/>
              </w:rPr>
              <w:t>˚</w:t>
            </w:r>
          </w:p>
        </w:tc>
        <w:tc>
          <w:tcPr>
            <w:tcW w:w="1196" w:type="dxa"/>
            <w:vAlign w:val="center"/>
          </w:tcPr>
          <w:p w14:paraId="6282C2A5" w14:textId="02064860"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131.03</w:t>
            </w:r>
            <w:r w:rsidRPr="0075779E">
              <w:rPr>
                <w:rFonts w:hAnsi="바탕체" w:hint="eastAsia"/>
                <w:color w:val="000000" w:themeColor="text1"/>
              </w:rPr>
              <w:t>˚</w:t>
            </w:r>
          </w:p>
        </w:tc>
        <w:tc>
          <w:tcPr>
            <w:tcW w:w="996" w:type="dxa"/>
            <w:vMerge/>
            <w:vAlign w:val="center"/>
          </w:tcPr>
          <w:p w14:paraId="4D7216EC"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2CE6338D"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16547D92"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4261F93E"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C7920" w:rsidRPr="00F31969" w14:paraId="6CE5A3D3" w14:textId="77777777" w:rsidTr="002B3B25">
        <w:trPr>
          <w:trHeight w:val="247"/>
          <w:jc w:val="center"/>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78BD79BE" w14:textId="77777777" w:rsidR="003C7920" w:rsidRDefault="003C7920" w:rsidP="003C7920">
            <w:pPr>
              <w:pStyle w:val="ab"/>
              <w:jc w:val="center"/>
              <w:rPr>
                <w:b w:val="0"/>
                <w:bCs w:val="0"/>
                <w:color w:val="000000" w:themeColor="text1"/>
              </w:rPr>
            </w:pPr>
            <w:r>
              <w:rPr>
                <w:rFonts w:hint="eastAsia"/>
                <w:b w:val="0"/>
                <w:bCs w:val="0"/>
                <w:color w:val="000000" w:themeColor="text1"/>
              </w:rPr>
              <w:t>22</w:t>
            </w:r>
          </w:p>
        </w:tc>
        <w:tc>
          <w:tcPr>
            <w:tcW w:w="1196" w:type="dxa"/>
            <w:vAlign w:val="center"/>
          </w:tcPr>
          <w:p w14:paraId="17F473A0" w14:textId="42291F52"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343.64</w:t>
            </w:r>
            <w:r w:rsidRPr="0075779E">
              <w:rPr>
                <w:rFonts w:hAnsi="바탕체" w:hint="eastAsia"/>
                <w:color w:val="000000" w:themeColor="text1"/>
              </w:rPr>
              <w:t>˚</w:t>
            </w:r>
          </w:p>
        </w:tc>
        <w:tc>
          <w:tcPr>
            <w:tcW w:w="1196" w:type="dxa"/>
            <w:vAlign w:val="center"/>
          </w:tcPr>
          <w:p w14:paraId="18046F82" w14:textId="69B3A6BB"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294.66</w:t>
            </w:r>
            <w:r w:rsidRPr="0075779E">
              <w:rPr>
                <w:rFonts w:hAnsi="바탕체" w:hint="eastAsia"/>
                <w:color w:val="000000" w:themeColor="text1"/>
              </w:rPr>
              <w:t>˚</w:t>
            </w:r>
          </w:p>
        </w:tc>
        <w:tc>
          <w:tcPr>
            <w:tcW w:w="996" w:type="dxa"/>
            <w:vMerge/>
            <w:vAlign w:val="center"/>
          </w:tcPr>
          <w:p w14:paraId="7D369268"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6" w:type="dxa"/>
            <w:vMerge/>
            <w:vAlign w:val="center"/>
          </w:tcPr>
          <w:p w14:paraId="319BAB39"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54" w:type="dxa"/>
            <w:vMerge/>
            <w:vAlign w:val="center"/>
          </w:tcPr>
          <w:p w14:paraId="3C0484E5" w14:textId="77777777" w:rsidR="003C7920" w:rsidRDefault="003C7920" w:rsidP="003C792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54" w:type="dxa"/>
            <w:vMerge/>
            <w:vAlign w:val="center"/>
          </w:tcPr>
          <w:p w14:paraId="146B2135" w14:textId="77777777" w:rsidR="003C7920" w:rsidRDefault="003C7920" w:rsidP="003C7920">
            <w:pPr>
              <w:pStyle w:val="ab"/>
              <w:keepNext/>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3BCF76E0" w14:textId="77777777" w:rsidR="009254D7" w:rsidRDefault="009254D7" w:rsidP="00195000">
      <w:pPr>
        <w:spacing w:before="3840" w:after="3840"/>
        <w:ind w:firstLine="200"/>
        <w:jc w:val="left"/>
        <w:rPr>
          <w:rFonts w:hAnsi="바탕체"/>
          <w:color w:val="000000" w:themeColor="text1"/>
        </w:rPr>
      </w:pPr>
    </w:p>
    <w:p w14:paraId="1324250B" w14:textId="04BCBA99" w:rsidR="00195000" w:rsidRDefault="00195000" w:rsidP="00195000">
      <w:pPr>
        <w:spacing w:before="3840" w:after="3840"/>
        <w:ind w:firstLine="200"/>
        <w:jc w:val="left"/>
        <w:rPr>
          <w:rFonts w:hAnsi="바탕체"/>
          <w:color w:val="000000" w:themeColor="text1"/>
        </w:rPr>
      </w:pPr>
      <w:r>
        <w:rPr>
          <w:rFonts w:hAnsi="바탕체" w:hint="eastAsia"/>
          <w:color w:val="000000" w:themeColor="text1"/>
        </w:rPr>
        <w:t>준대칭 기법</w:t>
      </w:r>
      <w:r w:rsidRPr="00AC5B82">
        <w:rPr>
          <w:rFonts w:hAnsi="바탕체"/>
          <w:color w:val="000000" w:themeColor="text1"/>
        </w:rPr>
        <w:t>의 궤도 요소를 나타내는 표 4.4와 워커</w:t>
      </w:r>
      <w:r w:rsidR="002052A8">
        <w:rPr>
          <w:rFonts w:hAnsi="바탕체" w:hint="eastAsia"/>
          <w:color w:val="000000" w:themeColor="text1"/>
        </w:rPr>
        <w:t>-</w:t>
      </w:r>
      <w:r w:rsidRPr="00AC5B82">
        <w:rPr>
          <w:rFonts w:hAnsi="바탕체"/>
          <w:color w:val="000000" w:themeColor="text1"/>
        </w:rPr>
        <w:t>델타 위성군의 궤도 요소를 나타내는 표 4.6을 비교해보</w:t>
      </w:r>
      <w:r>
        <w:rPr>
          <w:rFonts w:hAnsi="바탕체" w:hint="eastAsia"/>
          <w:color w:val="000000" w:themeColor="text1"/>
        </w:rPr>
        <w:t>면</w:t>
      </w:r>
      <w:r w:rsidRPr="00AC5B82">
        <w:rPr>
          <w:rFonts w:hAnsi="바탕체"/>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Ω</m:t>
            </m:r>
          </m:e>
          <m:sub>
            <m:r>
              <w:rPr>
                <w:rFonts w:ascii="Cambria Math" w:hAnsi="Cambria Math"/>
                <w:color w:val="000000" w:themeColor="text1"/>
              </w:rPr>
              <m:t>k</m:t>
            </m:r>
          </m:sub>
        </m:sSub>
      </m:oMath>
      <w:r w:rsidR="003C7920">
        <w:rPr>
          <w:rFonts w:hAnsi="바탕체" w:hint="eastAsia"/>
          <w:color w:val="000000" w:themeColor="text1"/>
        </w:rPr>
        <w:t xml:space="preserve">와 이에 따라 계산되는 </w:t>
      </w:r>
      <m:oMath>
        <m:sSub>
          <m:sSubPr>
            <m:ctrlPr>
              <w:rPr>
                <w:rFonts w:ascii="Cambria Math" w:hAnsi="Cambria Math"/>
                <w:i/>
                <w:color w:val="000000" w:themeColor="text1"/>
              </w:rPr>
            </m:ctrlPr>
          </m:sSubPr>
          <m:e>
            <m:r>
              <w:rPr>
                <w:rFonts w:ascii="Cambria Math" w:hAnsi="Cambria Math" w:hint="eastAsia"/>
                <w:color w:val="000000" w:themeColor="text1"/>
              </w:rPr>
              <m:t>M</m:t>
            </m:r>
          </m:e>
          <m:sub>
            <m:r>
              <w:rPr>
                <w:rFonts w:ascii="Cambria Math" w:hAnsi="Cambria Math"/>
                <w:color w:val="000000" w:themeColor="text1"/>
              </w:rPr>
              <m:t>k</m:t>
            </m:r>
          </m:sub>
        </m:sSub>
      </m:oMath>
      <w:r w:rsidRPr="00AC5B82">
        <w:rPr>
          <w:rFonts w:hAnsi="바탕체"/>
          <w:color w:val="000000" w:themeColor="text1"/>
        </w:rPr>
        <w:t>값</w:t>
      </w:r>
      <w:r w:rsidR="003C7920">
        <w:rPr>
          <w:rFonts w:hAnsi="바탕체" w:hint="eastAsia"/>
          <w:color w:val="000000" w:themeColor="text1"/>
        </w:rPr>
        <w:t xml:space="preserve"> 모두 </w:t>
      </w:r>
      <w:r w:rsidR="003C7920" w:rsidRPr="00AC5B82">
        <w:rPr>
          <w:rFonts w:hAnsi="바탕체"/>
          <w:color w:val="000000" w:themeColor="text1"/>
        </w:rPr>
        <w:t xml:space="preserve">모든 위성에 대해 </w:t>
      </w:r>
      <w:r w:rsidRPr="00AC5B82">
        <w:rPr>
          <w:rFonts w:hAnsi="바탕체"/>
          <w:color w:val="000000" w:themeColor="text1"/>
        </w:rPr>
        <w:lastRenderedPageBreak/>
        <w:t>오차율 1% 미만의 근소한 차이를 보였</w:t>
      </w:r>
      <w:r w:rsidR="003C7920">
        <w:rPr>
          <w:rFonts w:hAnsi="바탕체" w:hint="eastAsia"/>
          <w:color w:val="000000" w:themeColor="text1"/>
        </w:rPr>
        <w:t>다.</w:t>
      </w:r>
      <w:r w:rsidRPr="00AC5B82">
        <w:rPr>
          <w:rFonts w:hAnsi="바탕체"/>
          <w:color w:val="000000" w:themeColor="text1"/>
        </w:rPr>
        <w:t xml:space="preserve"> </w:t>
      </w:r>
      <w:r w:rsidRPr="00A5353B">
        <w:rPr>
          <w:rFonts w:hAnsi="바탕체" w:hint="eastAsia"/>
          <w:color w:val="000000" w:themeColor="text1"/>
        </w:rPr>
        <w:t>두</w:t>
      </w:r>
      <w:r w:rsidRPr="00A5353B">
        <w:rPr>
          <w:rFonts w:hAnsi="바탕체"/>
          <w:color w:val="000000" w:themeColor="text1"/>
        </w:rPr>
        <w:t xml:space="preserve"> 설계 방법에서</w:t>
      </w:r>
      <w:r w:rsidR="00883A8F">
        <w:rPr>
          <w:rFonts w:hAnsi="바탕체" w:hint="eastAsia"/>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Ω</m:t>
            </m:r>
          </m:e>
          <m:sub>
            <m:r>
              <w:rPr>
                <w:rFonts w:ascii="Cambria Math" w:hAnsi="Cambria Math"/>
                <w:color w:val="000000" w:themeColor="text1"/>
              </w:rPr>
              <m:t>k</m:t>
            </m:r>
          </m:sub>
        </m:sSub>
      </m:oMath>
      <w:r w:rsidRPr="00A5353B">
        <w:rPr>
          <w:rFonts w:hAnsi="바탕체"/>
          <w:color w:val="000000" w:themeColor="text1"/>
        </w:rPr>
        <w:t xml:space="preserve"> </w:t>
      </w:r>
      <w:r w:rsidR="00883A8F">
        <w:rPr>
          <w:rFonts w:hAnsi="바탕체" w:hint="eastAsia"/>
          <w:color w:val="000000" w:themeColor="text1"/>
        </w:rPr>
        <w:t xml:space="preserve">및 </w:t>
      </w:r>
      <m:oMath>
        <m:sSub>
          <m:sSubPr>
            <m:ctrlPr>
              <w:rPr>
                <w:rFonts w:ascii="Cambria Math" w:hAnsi="Cambria Math"/>
                <w:i/>
                <w:color w:val="000000" w:themeColor="text1"/>
              </w:rPr>
            </m:ctrlPr>
          </m:sSubPr>
          <m:e>
            <m:r>
              <w:rPr>
                <w:rFonts w:ascii="Cambria Math" w:hAnsi="Cambria Math" w:hint="eastAsia"/>
                <w:color w:val="000000" w:themeColor="text1"/>
              </w:rPr>
              <m:t>M</m:t>
            </m:r>
          </m:e>
          <m:sub>
            <m:r>
              <w:rPr>
                <w:rFonts w:ascii="Cambria Math" w:hAnsi="Cambria Math"/>
                <w:color w:val="000000" w:themeColor="text1"/>
              </w:rPr>
              <m:t>k</m:t>
            </m:r>
          </m:sub>
        </m:sSub>
      </m:oMath>
      <w:r>
        <w:rPr>
          <w:rFonts w:hAnsi="바탕체" w:hint="eastAsia"/>
          <w:color w:val="000000" w:themeColor="text1"/>
        </w:rPr>
        <w:t>가</w:t>
      </w:r>
      <w:r w:rsidRPr="00A5353B">
        <w:rPr>
          <w:rFonts w:hAnsi="바탕체"/>
          <w:color w:val="000000" w:themeColor="text1"/>
        </w:rPr>
        <w:t xml:space="preserve"> 일치하는 </w:t>
      </w:r>
      <w:r w:rsidR="00883A8F">
        <w:rPr>
          <w:rFonts w:hAnsi="바탕체" w:hint="eastAsia"/>
          <w:color w:val="000000" w:themeColor="text1"/>
        </w:rPr>
        <w:t>경우에 대해</w:t>
      </w:r>
      <w:r w:rsidRPr="00A5353B">
        <w:rPr>
          <w:rFonts w:hAnsi="바탕체"/>
          <w:color w:val="000000" w:themeColor="text1"/>
        </w:rPr>
        <w:t xml:space="preserve"> 검증하기 위해 아래와 같이 식 4.1~4.3을 종합하여 유도한 </w:t>
      </w:r>
      <w:r>
        <w:rPr>
          <w:rFonts w:hAnsi="바탕체" w:hint="eastAsia"/>
          <w:color w:val="000000" w:themeColor="text1"/>
        </w:rPr>
        <w:t>준대칭 기법</w:t>
      </w:r>
      <w:r w:rsidRPr="00A5353B">
        <w:rPr>
          <w:rFonts w:hAnsi="바탕체"/>
          <w:color w:val="000000" w:themeColor="text1"/>
        </w:rPr>
        <w:t xml:space="preserve">에서의 </w:t>
      </w:r>
      <m:oMath>
        <m:sSub>
          <m:sSubPr>
            <m:ctrlPr>
              <w:rPr>
                <w:rFonts w:ascii="Cambria Math" w:hAnsi="Cambria Math"/>
                <w:i/>
                <w:color w:val="000000" w:themeColor="text1"/>
              </w:rPr>
            </m:ctrlPr>
          </m:sSubPr>
          <m:e>
            <m:r>
              <w:rPr>
                <w:rFonts w:ascii="Cambria Math" w:hAnsi="Cambria Math" w:hint="eastAsia"/>
                <w:color w:val="000000" w:themeColor="text1"/>
              </w:rPr>
              <m:t>M</m:t>
            </m:r>
          </m:e>
          <m:sub>
            <m:r>
              <w:rPr>
                <w:rFonts w:ascii="Cambria Math" w:hAnsi="Cambria Math"/>
                <w:color w:val="000000" w:themeColor="text1"/>
              </w:rPr>
              <m:t>k</m:t>
            </m:r>
          </m:sub>
        </m:sSub>
      </m:oMath>
      <w:r w:rsidRPr="00A5353B">
        <w:rPr>
          <w:rFonts w:hAnsi="바탕체"/>
          <w:color w:val="000000" w:themeColor="text1"/>
        </w:rPr>
        <w:t>에 관한 함수를 식 4.7에 표현하였다.</w:t>
      </w:r>
      <w:r w:rsidR="00414EAA">
        <w:rPr>
          <w:rFonts w:hAnsi="바탕체" w:hint="eastAsia"/>
          <w:color w:val="000000" w:themeColor="text1"/>
        </w:rPr>
        <w:t xml:space="preserve"> 이 때, </w:t>
      </w:r>
      <m:oMath>
        <m:r>
          <w:rPr>
            <w:rFonts w:ascii="Cambria Math" w:hAnsi="Cambria Math"/>
          </w:rPr>
          <m:t>P</m:t>
        </m:r>
      </m:oMath>
      <w:r w:rsidR="00414EAA">
        <w:rPr>
          <w:rFonts w:hAnsi="바탕체" w:hint="eastAsia"/>
        </w:rPr>
        <w:t>는 360의 약수로 가정하였다.</w:t>
      </w:r>
    </w:p>
    <w:p w14:paraId="5606F014" w14:textId="77777777" w:rsidR="00195000" w:rsidRDefault="00195000" w:rsidP="00195000">
      <w:pPr>
        <w:spacing w:before="3840" w:after="3840"/>
        <w:ind w:firstLine="200"/>
        <w:jc w:val="left"/>
        <w:rPr>
          <w:rFonts w:hAnsi="바탕체"/>
          <w:color w:val="000000" w:themeColor="text1"/>
        </w:rPr>
      </w:pPr>
    </w:p>
    <w:p w14:paraId="3634C918" w14:textId="394AFA85" w:rsidR="00195000" w:rsidRPr="00A54BB8" w:rsidRDefault="00000000" w:rsidP="00195000">
      <w:pPr>
        <w:spacing w:before="3840" w:after="3840"/>
        <w:ind w:firstLine="200"/>
        <w:jc w:val="left"/>
        <w:rPr>
          <w:rFonts w:hAnsi="바탕체"/>
          <w:iCs/>
        </w:rPr>
      </w:pPr>
      <m:oMathPara>
        <m:oMath>
          <m:eqArr>
            <m:eqArrPr>
              <m:maxDist m:val="1"/>
              <m:ctrlPr>
                <w:rPr>
                  <w:rFonts w:ascii="Cambria Math" w:hAnsi="Cambria Math"/>
                  <w:i/>
                  <w:iCs/>
                </w:rPr>
              </m:ctrlPr>
            </m:eqArrPr>
            <m:e>
              <m:sSub>
                <m:sSubPr>
                  <m:ctrlPr>
                    <w:rPr>
                      <w:rFonts w:ascii="Cambria Math" w:hAnsi="Cambria Math"/>
                      <w:iCs/>
                    </w:rPr>
                  </m:ctrlPr>
                </m:sSubPr>
                <m:e>
                  <m:r>
                    <w:rPr>
                      <w:rFonts w:ascii="Cambria Math" w:hAnsi="Cambria Math" w:hint="eastAsia"/>
                    </w:rPr>
                    <m:t>M</m:t>
                  </m:r>
                  <m:ctrlPr>
                    <w:rPr>
                      <w:rFonts w:ascii="Cambria Math" w:hAnsi="Cambria Math"/>
                      <w:i/>
                      <w:iCs/>
                    </w:rPr>
                  </m:ctrlPr>
                </m:e>
                <m:sub>
                  <m:r>
                    <w:rPr>
                      <w:rFonts w:ascii="Cambria Math" w:hAnsi="Cambria Math" w:hint="eastAsia"/>
                    </w:rPr>
                    <m:t>k</m:t>
                  </m:r>
                </m:sub>
              </m:sSub>
              <m:r>
                <w:rPr>
                  <w:rFonts w:ascii="Cambria Math" w:hAnsi="Cambria Math" w:hint="eastAsia"/>
                </w:rPr>
                <m:t>=</m:t>
              </m:r>
              <m:sSub>
                <m:sSubPr>
                  <m:ctrlPr>
                    <w:rPr>
                      <w:rFonts w:ascii="Cambria Math" w:hAnsi="Cambria Math"/>
                      <w:iCs/>
                    </w:rPr>
                  </m:ctrlPr>
                </m:sSubPr>
                <m:e>
                  <m:r>
                    <w:rPr>
                      <w:rFonts w:ascii="Cambria Math" w:hAnsi="Cambria Math" w:hint="eastAsia"/>
                    </w:rPr>
                    <m:t>M</m:t>
                  </m:r>
                  <m:ctrlPr>
                    <w:rPr>
                      <w:rFonts w:ascii="Cambria Math" w:hAnsi="Cambria Math"/>
                      <w:i/>
                      <w:iCs/>
                    </w:rPr>
                  </m:ctrlPr>
                </m:e>
                <m:sub>
                  <m:r>
                    <w:rPr>
                      <w:rFonts w:ascii="Cambria Math" w:hAnsi="Cambria Math" w:hint="eastAsia"/>
                    </w:rPr>
                    <m:t>0</m:t>
                  </m:r>
                </m:sub>
              </m:sSub>
              <m:r>
                <w:rPr>
                  <w:rFonts w:ascii="Cambria Math" w:hAnsi="Cambria Math" w:hint="eastAsia"/>
                </w:rPr>
                <m:t>-</m:t>
              </m:r>
              <m:f>
                <m:fPr>
                  <m:ctrlPr>
                    <w:rPr>
                      <w:rFonts w:ascii="Cambria Math" w:hAnsi="Cambria Math"/>
                      <w:i/>
                      <w:iCs/>
                    </w:rPr>
                  </m:ctrlPr>
                </m:fPr>
                <m:num>
                  <m:r>
                    <w:rPr>
                      <w:rFonts w:ascii="Cambria Math" w:hAnsi="Cambria Math"/>
                    </w:rPr>
                    <m:t>360</m:t>
                  </m:r>
                </m:num>
                <m:den>
                  <m:r>
                    <w:rPr>
                      <w:rFonts w:ascii="Cambria Math" w:hAnsi="Cambria Math"/>
                    </w:rPr>
                    <m:t>P</m:t>
                  </m:r>
                </m:den>
              </m:f>
              <m:r>
                <w:rPr>
                  <w:rFonts w:ascii="Cambria Math" w:hAnsi="Cambria Math"/>
                </w:rPr>
                <m:t>⋅</m:t>
              </m:r>
              <m:sSub>
                <m:sSubPr>
                  <m:ctrlPr>
                    <w:rPr>
                      <w:rFonts w:ascii="Cambria Math" w:hAnsi="Cambria Math"/>
                      <w:iCs/>
                    </w:rPr>
                  </m:ctrlPr>
                </m:sSubPr>
                <m:e>
                  <m:r>
                    <w:rPr>
                      <w:rFonts w:ascii="Cambria Math" w:hAnsi="Cambria Math" w:hint="eastAsia"/>
                    </w:rPr>
                    <m:t>N</m:t>
                  </m:r>
                  <m:ctrlPr>
                    <w:rPr>
                      <w:rFonts w:ascii="Cambria Math" w:hAnsi="Cambria Math"/>
                      <w:i/>
                      <w:iCs/>
                    </w:rPr>
                  </m:ctrlPr>
                </m:e>
                <m:sub>
                  <m:r>
                    <w:rPr>
                      <w:rFonts w:ascii="Cambria Math" w:hAnsi="Cambria Math" w:hint="eastAsia"/>
                    </w:rPr>
                    <m:t>P</m:t>
                  </m:r>
                </m:sub>
              </m:sSub>
              <m:r>
                <w:rPr>
                  <w:rFonts w:ascii="Cambria Math" w:hAnsi="Cambria Math"/>
                </w:rPr>
                <m:t>⋅(k-1)#</m:t>
              </m:r>
              <m:d>
                <m:dPr>
                  <m:ctrlPr>
                    <w:rPr>
                      <w:rFonts w:ascii="Cambria Math" w:hAnsi="Cambria Math"/>
                      <w:i/>
                      <w:iCs/>
                    </w:rPr>
                  </m:ctrlPr>
                </m:dPr>
                <m:e>
                  <m:r>
                    <w:rPr>
                      <w:rFonts w:ascii="Cambria Math" w:hAnsi="Cambria Math" w:hint="eastAsia"/>
                    </w:rPr>
                    <m:t>4.7</m:t>
                  </m:r>
                </m:e>
              </m:d>
            </m:e>
          </m:eqArr>
        </m:oMath>
      </m:oMathPara>
    </w:p>
    <w:p w14:paraId="25463E16" w14:textId="77777777" w:rsidR="0023357E" w:rsidRDefault="0023357E" w:rsidP="00552ED8">
      <w:pPr>
        <w:ind w:firstLine="200"/>
      </w:pPr>
    </w:p>
    <w:p w14:paraId="6C7D0116" w14:textId="6C611C55" w:rsidR="00195000" w:rsidRDefault="00195000" w:rsidP="00195000">
      <w:pPr>
        <w:spacing w:before="3840" w:after="3840"/>
        <w:ind w:firstLine="200"/>
        <w:jc w:val="left"/>
        <w:rPr>
          <w:rFonts w:hAnsi="바탕체"/>
          <w:color w:val="000000" w:themeColor="text1"/>
        </w:rPr>
      </w:pPr>
      <w:r>
        <w:rPr>
          <w:rFonts w:hAnsi="바탕체" w:hint="eastAsia"/>
          <w:color w:val="000000" w:themeColor="text1"/>
        </w:rPr>
        <w:t xml:space="preserve">워커-델타 위성군의 </w:t>
      </w:r>
      <m:oMath>
        <m:sSub>
          <m:sSubPr>
            <m:ctrlPr>
              <w:rPr>
                <w:rFonts w:ascii="Cambria Math" w:hAnsi="Cambria Math"/>
                <w:iCs/>
              </w:rPr>
            </m:ctrlPr>
          </m:sSubPr>
          <m:e>
            <m:r>
              <w:rPr>
                <w:rFonts w:ascii="Cambria Math" w:hAnsi="Cambria Math" w:hint="eastAsia"/>
              </w:rPr>
              <m:t>M</m:t>
            </m:r>
            <m:ctrlPr>
              <w:rPr>
                <w:rFonts w:ascii="Cambria Math" w:hAnsi="Cambria Math"/>
                <w:i/>
                <w:iCs/>
              </w:rPr>
            </m:ctrlPr>
          </m:e>
          <m:sub>
            <m:r>
              <w:rPr>
                <w:rFonts w:ascii="Cambria Math" w:hAnsi="Cambria Math" w:hint="eastAsia"/>
              </w:rPr>
              <m:t>k</m:t>
            </m:r>
          </m:sub>
        </m:sSub>
      </m:oMath>
      <w:r>
        <w:rPr>
          <w:rFonts w:hAnsi="바탕체" w:hint="eastAsia"/>
          <w:iCs/>
        </w:rPr>
        <w:t xml:space="preserve">를 계산하는 </w:t>
      </w:r>
      <w:r w:rsidRPr="002D6B69">
        <w:rPr>
          <w:rFonts w:hAnsi="바탕체" w:hint="eastAsia"/>
          <w:color w:val="000000" w:themeColor="text1"/>
        </w:rPr>
        <w:t>식</w:t>
      </w:r>
      <w:r w:rsidRPr="002D6B69">
        <w:rPr>
          <w:rFonts w:hAnsi="바탕체"/>
          <w:color w:val="000000" w:themeColor="text1"/>
        </w:rPr>
        <w:t xml:space="preserve"> 4.6과 </w:t>
      </w:r>
      <w:r>
        <w:rPr>
          <w:rFonts w:hAnsi="바탕체" w:hint="eastAsia"/>
          <w:color w:val="000000" w:themeColor="text1"/>
        </w:rPr>
        <w:t xml:space="preserve">준대칭 기법의 </w:t>
      </w:r>
      <m:oMath>
        <m:sSub>
          <m:sSubPr>
            <m:ctrlPr>
              <w:rPr>
                <w:rFonts w:ascii="Cambria Math" w:hAnsi="Cambria Math"/>
                <w:iCs/>
              </w:rPr>
            </m:ctrlPr>
          </m:sSubPr>
          <m:e>
            <m:r>
              <w:rPr>
                <w:rFonts w:ascii="Cambria Math" w:hAnsi="Cambria Math" w:hint="eastAsia"/>
              </w:rPr>
              <m:t>M</m:t>
            </m:r>
            <m:ctrlPr>
              <w:rPr>
                <w:rFonts w:ascii="Cambria Math" w:hAnsi="Cambria Math"/>
                <w:i/>
                <w:iCs/>
              </w:rPr>
            </m:ctrlPr>
          </m:e>
          <m:sub>
            <m:r>
              <w:rPr>
                <w:rFonts w:ascii="Cambria Math" w:hAnsi="Cambria Math" w:hint="eastAsia"/>
              </w:rPr>
              <m:t>k</m:t>
            </m:r>
          </m:sub>
        </m:sSub>
      </m:oMath>
      <w:r>
        <w:rPr>
          <w:rFonts w:hAnsi="바탕체"/>
          <w:iCs/>
        </w:rPr>
        <w:t>를</w:t>
      </w:r>
      <w:r>
        <w:rPr>
          <w:rFonts w:hAnsi="바탕체" w:hint="eastAsia"/>
          <w:iCs/>
        </w:rPr>
        <w:t xml:space="preserve"> 계산하는 </w:t>
      </w:r>
      <w:r w:rsidRPr="002D6B69">
        <w:rPr>
          <w:rFonts w:hAnsi="바탕체"/>
          <w:color w:val="000000" w:themeColor="text1"/>
        </w:rPr>
        <w:t>식 4.7을 연립하여 정리하면 다음과 같이 식 4.8을 얻을 수 있다</w:t>
      </w:r>
      <w:r>
        <w:rPr>
          <w:rFonts w:hAnsi="바탕체" w:hint="eastAsia"/>
          <w:color w:val="000000" w:themeColor="text1"/>
        </w:rPr>
        <w:t>.</w:t>
      </w:r>
    </w:p>
    <w:p w14:paraId="311663AC" w14:textId="77777777" w:rsidR="00195000" w:rsidRDefault="00195000" w:rsidP="00552ED8">
      <w:pPr>
        <w:ind w:firstLine="200"/>
      </w:pPr>
    </w:p>
    <w:p w14:paraId="1C762103" w14:textId="77777777" w:rsidR="00195000" w:rsidRDefault="00000000" w:rsidP="00195000">
      <w:pPr>
        <w:spacing w:before="3840" w:after="3840"/>
        <w:ind w:firstLine="200"/>
        <w:jc w:val="left"/>
        <w:rPr>
          <w:rFonts w:hAnsi="바탕체"/>
          <w:color w:val="000000" w:themeColor="text1"/>
        </w:rPr>
      </w:pPr>
      <m:oMathPara>
        <m:oMath>
          <m:eqArr>
            <m:eqArrPr>
              <m:maxDist m:val="1"/>
              <m:ctrlPr>
                <w:rPr>
                  <w:rFonts w:ascii="Cambria Math" w:hAnsi="Cambria Math"/>
                  <w:i/>
                  <w:iCs/>
                </w:rPr>
              </m:ctrlPr>
            </m:eqArrPr>
            <m:e>
              <w:bookmarkStart w:id="19" w:name="_Hlk169217487"/>
              <m:r>
                <w:rPr>
                  <w:rFonts w:ascii="Cambria Math" w:hAnsi="Cambria Math" w:hint="eastAsia"/>
                </w:rPr>
                <m:t>2</m:t>
              </m:r>
              <m:r>
                <w:rPr>
                  <w:rFonts w:ascii="Cambria Math" w:hAnsi="Cambria Math"/>
                </w:rPr>
                <m:t>π</m:t>
              </m:r>
              <m:d>
                <m:dPr>
                  <m:ctrlPr>
                    <w:rPr>
                      <w:rFonts w:ascii="Cambria Math" w:hAnsi="Cambria Math"/>
                      <w:i/>
                      <w:iCs/>
                    </w:rPr>
                  </m:ctrlPr>
                </m:dPr>
                <m:e>
                  <m:f>
                    <m:fPr>
                      <m:ctrlPr>
                        <w:rPr>
                          <w:rFonts w:ascii="Cambria Math" w:hAnsi="Cambria Math"/>
                          <w:i/>
                          <w:iCs/>
                        </w:rPr>
                      </m:ctrlPr>
                    </m:fPr>
                    <m:num>
                      <m:r>
                        <w:rPr>
                          <w:rFonts w:ascii="Cambria Math" w:hAnsi="Cambria Math"/>
                        </w:rPr>
                        <m:t>f+</m:t>
                      </m:r>
                      <m:sSub>
                        <m:sSubPr>
                          <m:ctrlPr>
                            <w:rPr>
                              <w:rFonts w:ascii="Cambria Math" w:hAnsi="Cambria Math"/>
                              <w:i/>
                              <w:iCs/>
                            </w:rPr>
                          </m:ctrlPr>
                        </m:sSubPr>
                        <m:e>
                          <m:r>
                            <w:rPr>
                              <w:rFonts w:ascii="Cambria Math" w:hAnsi="Cambria Math"/>
                            </w:rPr>
                            <m:t>N</m:t>
                          </m:r>
                        </m:e>
                        <m:sub>
                          <m:r>
                            <w:rPr>
                              <w:rFonts w:ascii="Cambria Math" w:hAnsi="Cambria Math"/>
                            </w:rPr>
                            <m:t>p</m:t>
                          </m:r>
                        </m:sub>
                      </m:sSub>
                    </m:num>
                    <m:den>
                      <m:r>
                        <w:rPr>
                          <w:rFonts w:ascii="Cambria Math" w:hAnsi="Cambria Math"/>
                        </w:rPr>
                        <m:t>p</m:t>
                      </m:r>
                    </m:den>
                  </m:f>
                </m:e>
              </m:d>
              <m:r>
                <w:rPr>
                  <w:rFonts w:ascii="Cambria Math" w:hAnsi="Cambria Math" w:hint="eastAsia"/>
                </w:rPr>
                <m:t>=0(mod</m:t>
              </m:r>
              <m:d>
                <m:dPr>
                  <m:ctrlPr>
                    <w:rPr>
                      <w:rFonts w:ascii="Cambria Math" w:hAnsi="Cambria Math"/>
                      <w:i/>
                    </w:rPr>
                  </m:ctrlPr>
                </m:dPr>
                <m:e>
                  <m:r>
                    <w:rPr>
                      <w:rFonts w:ascii="Cambria Math" w:hAnsi="Cambria Math" w:hint="eastAsia"/>
                    </w:rPr>
                    <m:t>2</m:t>
                  </m:r>
                  <m:r>
                    <w:rPr>
                      <w:rFonts w:ascii="Cambria Math" w:hAnsi="Cambria Math"/>
                    </w:rPr>
                    <m:t>π</m:t>
                  </m:r>
                  <m:ctrlPr>
                    <w:rPr>
                      <w:rFonts w:ascii="Cambria Math" w:hAnsi="Cambria Math"/>
                      <w:i/>
                      <w:iCs/>
                    </w:rPr>
                  </m:ctrlPr>
                </m:e>
              </m:d>
              <m:r>
                <w:rPr>
                  <w:rFonts w:ascii="Cambria Math" w:hAnsi="Cambria Math" w:hint="eastAsia"/>
                </w:rPr>
                <m:t>)</m:t>
              </m:r>
              <m:r>
                <w:rPr>
                  <w:rFonts w:ascii="Cambria Math" w:hAnsi="Cambria Math"/>
                </w:rPr>
                <m:t>#</m:t>
              </m:r>
              <m:d>
                <m:dPr>
                  <m:ctrlPr>
                    <w:rPr>
                      <w:rFonts w:ascii="Cambria Math" w:hAnsi="Cambria Math"/>
                      <w:i/>
                      <w:iCs/>
                    </w:rPr>
                  </m:ctrlPr>
                </m:dPr>
                <m:e>
                  <m:r>
                    <w:rPr>
                      <w:rFonts w:ascii="Cambria Math" w:hAnsi="Cambria Math" w:hint="eastAsia"/>
                    </w:rPr>
                    <m:t>4.8</m:t>
                  </m:r>
                </m:e>
              </m:d>
              <w:bookmarkEnd w:id="19"/>
            </m:e>
          </m:eqArr>
        </m:oMath>
      </m:oMathPara>
    </w:p>
    <w:p w14:paraId="070117E2" w14:textId="77777777" w:rsidR="00195000" w:rsidRDefault="00195000" w:rsidP="00552ED8">
      <w:pPr>
        <w:ind w:firstLine="200"/>
      </w:pPr>
    </w:p>
    <w:p w14:paraId="523D6FDB" w14:textId="0A68F00F" w:rsidR="00195000" w:rsidRDefault="00195000" w:rsidP="00195000">
      <w:pPr>
        <w:spacing w:before="3840" w:after="3840"/>
        <w:ind w:firstLine="200"/>
        <w:jc w:val="left"/>
        <w:rPr>
          <w:rFonts w:hAnsi="바탕체"/>
          <w:color w:val="000000" w:themeColor="text1"/>
        </w:rPr>
      </w:pPr>
      <w:r w:rsidRPr="002D6B69">
        <w:rPr>
          <w:rFonts w:hAnsi="바탕체"/>
          <w:color w:val="000000" w:themeColor="text1"/>
        </w:rPr>
        <w:t xml:space="preserve">따라서 </w:t>
      </w:r>
      <m:oMath>
        <m:f>
          <m:fPr>
            <m:ctrlPr>
              <w:rPr>
                <w:rFonts w:ascii="Cambria Math" w:hAnsi="Cambria Math"/>
                <w:i/>
                <w:iCs/>
              </w:rPr>
            </m:ctrlPr>
          </m:fPr>
          <m:num>
            <m:r>
              <w:rPr>
                <w:rFonts w:ascii="Cambria Math" w:hAnsi="Cambria Math"/>
              </w:rPr>
              <m:t xml:space="preserve">f + </m:t>
            </m:r>
            <m:sSub>
              <m:sSubPr>
                <m:ctrlPr>
                  <w:rPr>
                    <w:rFonts w:ascii="Cambria Math" w:hAnsi="Cambria Math"/>
                    <w:i/>
                    <w:iCs/>
                  </w:rPr>
                </m:ctrlPr>
              </m:sSubPr>
              <m:e>
                <m:r>
                  <w:rPr>
                    <w:rFonts w:ascii="Cambria Math" w:hAnsi="Cambria Math"/>
                  </w:rPr>
                  <m:t>N</m:t>
                </m:r>
              </m:e>
              <m:sub>
                <m:r>
                  <w:rPr>
                    <w:rFonts w:ascii="Cambria Math" w:hAnsi="Cambria Math"/>
                  </w:rPr>
                  <m:t>p</m:t>
                </m:r>
              </m:sub>
            </m:sSub>
          </m:num>
          <m:den>
            <m:r>
              <w:rPr>
                <w:rFonts w:ascii="Cambria Math" w:hAnsi="Cambria Math"/>
              </w:rPr>
              <m:t>p</m:t>
            </m:r>
          </m:den>
        </m:f>
      </m:oMath>
      <w:r>
        <w:rPr>
          <w:rFonts w:hAnsi="바탕체" w:hint="eastAsia"/>
          <w:iCs/>
        </w:rPr>
        <w:t xml:space="preserve"> </w:t>
      </w:r>
      <w:r w:rsidRPr="002D6B69">
        <w:rPr>
          <w:rFonts w:hAnsi="바탕체"/>
          <w:color w:val="000000" w:themeColor="text1"/>
        </w:rPr>
        <w:t xml:space="preserve">의 값이 정수인 경우에 </w:t>
      </w:r>
      <w:r>
        <w:rPr>
          <w:rFonts w:hAnsi="바탕체" w:hint="eastAsia"/>
          <w:color w:val="000000" w:themeColor="text1"/>
        </w:rPr>
        <w:t>준대칭 기법과</w:t>
      </w:r>
      <w:r w:rsidRPr="002D6B69">
        <w:rPr>
          <w:rFonts w:hAnsi="바탕체"/>
          <w:color w:val="000000" w:themeColor="text1"/>
        </w:rPr>
        <w:t xml:space="preserve"> 워커</w:t>
      </w:r>
      <w:r w:rsidR="002052A8">
        <w:rPr>
          <w:rFonts w:hAnsi="바탕체" w:hint="eastAsia"/>
          <w:color w:val="000000" w:themeColor="text1"/>
        </w:rPr>
        <w:t>-</w:t>
      </w:r>
      <w:r w:rsidRPr="002D6B69">
        <w:rPr>
          <w:rFonts w:hAnsi="바탕체"/>
          <w:color w:val="000000" w:themeColor="text1"/>
        </w:rPr>
        <w:t xml:space="preserve">델타 위성군의 모든 위성의 궤도 요소가 거의 일치한다는 것을 확인할 수 있다. </w:t>
      </w:r>
      <w:r>
        <w:rPr>
          <w:rFonts w:hAnsi="바탕체" w:hint="eastAsia"/>
          <w:color w:val="000000" w:themeColor="text1"/>
        </w:rPr>
        <w:t>준대칭 기법</w:t>
      </w:r>
      <w:r w:rsidRPr="002D6B69">
        <w:rPr>
          <w:rFonts w:hAnsi="바탕체"/>
          <w:color w:val="000000" w:themeColor="text1"/>
        </w:rPr>
        <w:t xml:space="preserve">에서 특히, 위성의 수(궤도 평면의 수)가 </w:t>
      </w:r>
      <w:r w:rsidR="00414EAA">
        <w:rPr>
          <w:rFonts w:hAnsi="바탕체" w:hint="eastAsia"/>
          <w:color w:val="000000" w:themeColor="text1"/>
        </w:rPr>
        <w:t>360</w:t>
      </w:r>
      <w:r w:rsidRPr="002D6B69">
        <w:rPr>
          <w:rFonts w:hAnsi="바탕체"/>
          <w:color w:val="000000" w:themeColor="text1"/>
        </w:rPr>
        <w:t>의 약수인 경우에는 워커</w:t>
      </w:r>
      <w:r>
        <w:rPr>
          <w:rFonts w:hAnsi="바탕체" w:hint="eastAsia"/>
          <w:color w:val="000000" w:themeColor="text1"/>
        </w:rPr>
        <w:t>-</w:t>
      </w:r>
      <w:r w:rsidRPr="002D6B69">
        <w:rPr>
          <w:rFonts w:hAnsi="바탕체"/>
          <w:color w:val="000000" w:themeColor="text1"/>
        </w:rPr>
        <w:t>델타 위성군과</w:t>
      </w:r>
      <w:r w:rsidR="00414EAA">
        <w:rPr>
          <w:rFonts w:hAnsi="바탕체" w:hint="eastAsia"/>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Ω</m:t>
            </m:r>
          </m:e>
          <m:sub>
            <m:r>
              <w:rPr>
                <w:rFonts w:ascii="Cambria Math" w:hAnsi="Cambria Math"/>
                <w:color w:val="000000" w:themeColor="text1"/>
              </w:rPr>
              <m:t>k</m:t>
            </m:r>
          </m:sub>
        </m:sSub>
      </m:oMath>
      <w:r w:rsidR="00414EAA">
        <w:rPr>
          <w:rFonts w:hAnsi="바탕체" w:hint="eastAsia"/>
          <w:color w:val="000000" w:themeColor="text1"/>
        </w:rPr>
        <w:t>,</w:t>
      </w:r>
      <w:r>
        <w:rPr>
          <w:rFonts w:hAnsi="바탕체" w:hint="eastAsia"/>
          <w:color w:val="000000" w:themeColor="text1"/>
        </w:rPr>
        <w:t xml:space="preserve"> </w:t>
      </w:r>
      <m:oMath>
        <m:sSub>
          <m:sSubPr>
            <m:ctrlPr>
              <w:rPr>
                <w:rFonts w:ascii="Cambria Math" w:hAnsi="Cambria Math"/>
                <w:iCs/>
              </w:rPr>
            </m:ctrlPr>
          </m:sSubPr>
          <m:e>
            <m:r>
              <w:rPr>
                <w:rFonts w:ascii="Cambria Math" w:hAnsi="Cambria Math" w:hint="eastAsia"/>
              </w:rPr>
              <m:t>M</m:t>
            </m:r>
            <m:ctrlPr>
              <w:rPr>
                <w:rFonts w:ascii="Cambria Math" w:hAnsi="Cambria Math"/>
                <w:i/>
                <w:iCs/>
              </w:rPr>
            </m:ctrlPr>
          </m:e>
          <m:sub>
            <m:r>
              <w:rPr>
                <w:rFonts w:ascii="Cambria Math" w:hAnsi="Cambria Math" w:hint="eastAsia"/>
              </w:rPr>
              <m:t>k</m:t>
            </m:r>
          </m:sub>
        </m:sSub>
      </m:oMath>
      <w:r>
        <w:rPr>
          <w:rFonts w:hAnsi="바탕체" w:hint="eastAsia"/>
          <w:color w:val="000000" w:themeColor="text1"/>
        </w:rPr>
        <w:t>값</w:t>
      </w:r>
      <w:r w:rsidR="00414EAA">
        <w:rPr>
          <w:rFonts w:hAnsi="바탕체" w:hint="eastAsia"/>
          <w:color w:val="000000" w:themeColor="text1"/>
        </w:rPr>
        <w:t xml:space="preserve"> 모두</w:t>
      </w:r>
      <w:r w:rsidRPr="002D6B69">
        <w:rPr>
          <w:rFonts w:hAnsi="바탕체"/>
          <w:color w:val="000000" w:themeColor="text1"/>
        </w:rPr>
        <w:t xml:space="preserve">동일하기 때문에 모든 위성의 궤도 요소가 완벽히 일치한다는 결론을 얻을 수 있다. </w:t>
      </w:r>
      <w:r>
        <w:rPr>
          <w:rFonts w:hAnsi="바탕체" w:hint="eastAsia"/>
          <w:color w:val="000000" w:themeColor="text1"/>
        </w:rPr>
        <w:t xml:space="preserve">하나의 예시로, </w:t>
      </w:r>
      <w:r w:rsidRPr="002D6B69">
        <w:rPr>
          <w:rFonts w:hAnsi="바탕체"/>
          <w:color w:val="000000" w:themeColor="text1"/>
        </w:rPr>
        <w:t xml:space="preserve">표 4.7과 4.8는 </w:t>
      </w:r>
      <w:r>
        <w:rPr>
          <w:rFonts w:hAnsi="바탕체" w:hint="eastAsia"/>
          <w:color w:val="000000" w:themeColor="text1"/>
        </w:rPr>
        <w:t>워커</w:t>
      </w:r>
      <w:r w:rsidR="002052A8">
        <w:rPr>
          <w:rFonts w:hAnsi="바탕체" w:hint="eastAsia"/>
          <w:color w:val="000000" w:themeColor="text1"/>
        </w:rPr>
        <w:t>-</w:t>
      </w:r>
      <w:r>
        <w:rPr>
          <w:rFonts w:hAnsi="바탕체" w:hint="eastAsia"/>
          <w:color w:val="000000" w:themeColor="text1"/>
        </w:rPr>
        <w:t xml:space="preserve">델타 위성군의 세 지표 </w:t>
      </w:r>
      <m:oMath>
        <m:r>
          <w:rPr>
            <w:rFonts w:ascii="Cambria Math" w:hAnsi="Cambria Math"/>
            <w:color w:val="000000" w:themeColor="text1"/>
          </w:rPr>
          <m:t>T/P/F=20/8/8</m:t>
        </m:r>
      </m:oMath>
      <w:r w:rsidR="003C4CED">
        <w:rPr>
          <w:rFonts w:hAnsi="바탕체" w:hint="eastAsia"/>
          <w:color w:val="000000" w:themeColor="text1"/>
        </w:rPr>
        <w:t xml:space="preserve"> </w:t>
      </w:r>
      <w:r w:rsidRPr="002D6B69">
        <w:rPr>
          <w:rFonts w:hAnsi="바탕체"/>
          <w:color w:val="000000" w:themeColor="text1"/>
        </w:rPr>
        <w:t>인 경우</w:t>
      </w:r>
      <w:r>
        <w:rPr>
          <w:rFonts w:hAnsi="바탕체" w:hint="eastAsia"/>
          <w:color w:val="000000" w:themeColor="text1"/>
        </w:rPr>
        <w:t>가 식 4.8에서 설명한 특수한 사례이며,</w:t>
      </w:r>
      <w:r w:rsidRPr="002D6B69">
        <w:rPr>
          <w:rFonts w:hAnsi="바탕체"/>
          <w:color w:val="000000" w:themeColor="text1"/>
        </w:rPr>
        <w:t xml:space="preserve"> 두 설계기법에서</w:t>
      </w:r>
      <w:r w:rsidRPr="002D6B69">
        <w:rPr>
          <w:rFonts w:hAnsi="바탕체" w:hint="eastAsia"/>
          <w:color w:val="000000" w:themeColor="text1"/>
        </w:rPr>
        <w:t>의</w:t>
      </w:r>
      <w:r w:rsidRPr="002D6B69">
        <w:rPr>
          <w:rFonts w:hAnsi="바탕체"/>
          <w:color w:val="000000" w:themeColor="text1"/>
        </w:rPr>
        <w:t xml:space="preserve"> 위성의 궤도 요소가 </w:t>
      </w:r>
      <w:r w:rsidR="004C2D51">
        <w:rPr>
          <w:rFonts w:hAnsi="바탕체" w:hint="eastAsia"/>
          <w:color w:val="000000" w:themeColor="text1"/>
        </w:rPr>
        <w:t>정확히</w:t>
      </w:r>
      <w:r w:rsidRPr="002D6B69">
        <w:rPr>
          <w:rFonts w:hAnsi="바탕체"/>
          <w:color w:val="000000" w:themeColor="text1"/>
        </w:rPr>
        <w:t xml:space="preserve"> 일치</w:t>
      </w:r>
      <w:r>
        <w:rPr>
          <w:rFonts w:hAnsi="바탕체" w:hint="eastAsia"/>
          <w:color w:val="000000" w:themeColor="text1"/>
        </w:rPr>
        <w:t>한다</w:t>
      </w:r>
      <w:r w:rsidRPr="002D6B69">
        <w:rPr>
          <w:rFonts w:hAnsi="바탕체"/>
          <w:color w:val="000000" w:themeColor="text1"/>
        </w:rPr>
        <w:t>는 것을 증명하는 자료이다.</w:t>
      </w:r>
      <w:r>
        <w:rPr>
          <w:rFonts w:hAnsi="바탕체" w:hint="eastAsia"/>
          <w:color w:val="000000" w:themeColor="text1"/>
        </w:rPr>
        <w:t xml:space="preserve"> </w:t>
      </w:r>
    </w:p>
    <w:p w14:paraId="2B6AA188" w14:textId="77777777" w:rsidR="00195000" w:rsidRDefault="00195000" w:rsidP="00195000">
      <w:pPr>
        <w:spacing w:before="3840" w:after="3840"/>
        <w:ind w:firstLine="200"/>
        <w:jc w:val="left"/>
        <w:rPr>
          <w:rFonts w:hAnsi="바탕체"/>
          <w:color w:val="000000" w:themeColor="text1"/>
        </w:rPr>
      </w:pPr>
    </w:p>
    <w:p w14:paraId="193BBE67" w14:textId="77777777" w:rsidR="009254D7" w:rsidRDefault="009254D7" w:rsidP="00195000">
      <w:pPr>
        <w:spacing w:before="3840" w:after="3840"/>
        <w:ind w:firstLine="200"/>
        <w:jc w:val="left"/>
        <w:rPr>
          <w:rFonts w:hAnsi="바탕체"/>
          <w:color w:val="000000" w:themeColor="text1"/>
        </w:rPr>
      </w:pPr>
    </w:p>
    <w:p w14:paraId="50DDB120" w14:textId="77777777" w:rsidR="009254D7" w:rsidRDefault="009254D7" w:rsidP="00195000">
      <w:pPr>
        <w:spacing w:before="3840" w:after="3840"/>
        <w:ind w:firstLine="200"/>
        <w:jc w:val="left"/>
        <w:rPr>
          <w:rFonts w:hAnsi="바탕체"/>
          <w:color w:val="000000" w:themeColor="text1"/>
        </w:rPr>
      </w:pPr>
    </w:p>
    <w:p w14:paraId="4B46486C" w14:textId="77777777" w:rsidR="009254D7" w:rsidRPr="004C2D51" w:rsidRDefault="009254D7" w:rsidP="00195000">
      <w:pPr>
        <w:spacing w:before="3840" w:after="3840"/>
        <w:ind w:firstLine="200"/>
        <w:jc w:val="left"/>
        <w:rPr>
          <w:rFonts w:hAnsi="바탕체"/>
          <w:color w:val="000000" w:themeColor="text1"/>
        </w:rPr>
      </w:pPr>
    </w:p>
    <w:tbl>
      <w:tblPr>
        <w:tblStyle w:val="110"/>
        <w:tblpPr w:leftFromText="142" w:rightFromText="142" w:vertAnchor="text" w:horzAnchor="margin" w:tblpY="1002"/>
        <w:tblW w:w="0" w:type="auto"/>
        <w:tblLook w:val="04A0" w:firstRow="1" w:lastRow="0" w:firstColumn="1" w:lastColumn="0" w:noHBand="0" w:noVBand="1"/>
      </w:tblPr>
      <w:tblGrid>
        <w:gridCol w:w="1620"/>
        <w:gridCol w:w="835"/>
        <w:gridCol w:w="942"/>
        <w:gridCol w:w="628"/>
        <w:gridCol w:w="1598"/>
        <w:gridCol w:w="696"/>
        <w:gridCol w:w="896"/>
      </w:tblGrid>
      <w:tr w:rsidR="00FD448E" w:rsidRPr="00961390" w14:paraId="55CADD31" w14:textId="77777777" w:rsidTr="00BB0CAF">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620" w:type="dxa"/>
            <w:tcBorders>
              <w:top w:val="single" w:sz="18" w:space="0" w:color="auto"/>
              <w:bottom w:val="single" w:sz="18" w:space="0" w:color="auto"/>
            </w:tcBorders>
            <w:shd w:val="clear" w:color="auto" w:fill="auto"/>
            <w:vAlign w:val="center"/>
          </w:tcPr>
          <w:p w14:paraId="5620E2B3" w14:textId="77777777" w:rsidR="00FD448E" w:rsidRPr="00640386" w:rsidRDefault="00FD448E" w:rsidP="00FD448E">
            <w:pPr>
              <w:pStyle w:val="ab"/>
              <w:jc w:val="center"/>
              <w:rPr>
                <w:rFonts w:hAnsi="바탕체"/>
                <w:color w:val="000000" w:themeColor="text1"/>
              </w:rPr>
            </w:pPr>
            <w:r>
              <w:rPr>
                <w:rFonts w:hAnsi="바탕체" w:hint="eastAsia"/>
                <w:color w:val="000000" w:themeColor="text1"/>
              </w:rPr>
              <w:lastRenderedPageBreak/>
              <w:t>위성 번호(</w:t>
            </w:r>
            <m:oMath>
              <m:r>
                <m:rPr>
                  <m:sty m:val="bi"/>
                </m:rPr>
                <w:rPr>
                  <w:rFonts w:ascii="Cambria Math" w:hAnsi="Cambria Math" w:hint="eastAsia"/>
                  <w:color w:val="000000" w:themeColor="text1"/>
                </w:rPr>
                <m:t>k</m:t>
              </m:r>
            </m:oMath>
            <w:r>
              <w:rPr>
                <w:rFonts w:hAnsi="바탕체" w:hint="eastAsia"/>
                <w:color w:val="000000" w:themeColor="text1"/>
              </w:rPr>
              <w:t>)</w:t>
            </w:r>
          </w:p>
        </w:tc>
        <w:tc>
          <w:tcPr>
            <w:tcW w:w="835" w:type="dxa"/>
            <w:tcBorders>
              <w:top w:val="single" w:sz="18" w:space="0" w:color="auto"/>
              <w:bottom w:val="single" w:sz="18" w:space="0" w:color="auto"/>
            </w:tcBorders>
          </w:tcPr>
          <w:p w14:paraId="46A5CB5D" w14:textId="77777777" w:rsidR="00FD448E" w:rsidRPr="00961390" w:rsidRDefault="00000000" w:rsidP="00FD448E">
            <w:pPr>
              <w:pStyle w:val="ab"/>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rPr>
                      <m:t>Ω</m:t>
                    </m:r>
                    <m:ctrlPr>
                      <w:rPr>
                        <w:rFonts w:ascii="Cambria Math" w:hAnsi="Cambria Math"/>
                        <w:i/>
                        <w:iCs/>
                      </w:rPr>
                    </m:ctrlPr>
                  </m:e>
                  <m:sub>
                    <m:r>
                      <m:rPr>
                        <m:sty m:val="bi"/>
                      </m:rPr>
                      <w:rPr>
                        <w:rFonts w:ascii="Cambria Math" w:hAnsi="Cambria Math" w:hint="eastAsia"/>
                      </w:rPr>
                      <m:t>k</m:t>
                    </m:r>
                  </m:sub>
                </m:sSub>
              </m:oMath>
            </m:oMathPara>
          </w:p>
        </w:tc>
        <w:tc>
          <w:tcPr>
            <w:tcW w:w="942" w:type="dxa"/>
            <w:tcBorders>
              <w:top w:val="single" w:sz="18" w:space="0" w:color="auto"/>
              <w:bottom w:val="single" w:sz="18" w:space="0" w:color="auto"/>
            </w:tcBorders>
            <w:shd w:val="clear" w:color="auto" w:fill="auto"/>
            <w:vAlign w:val="center"/>
          </w:tcPr>
          <w:p w14:paraId="61777C8F" w14:textId="77777777" w:rsidR="00FD448E" w:rsidRPr="00961390" w:rsidRDefault="00000000" w:rsidP="00FD448E">
            <w:pPr>
              <w:pStyle w:val="ab"/>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hint="eastAsia"/>
                      </w:rPr>
                      <m:t>M</m:t>
                    </m:r>
                    <m:ctrlPr>
                      <w:rPr>
                        <w:rFonts w:ascii="Cambria Math" w:hAnsi="Cambria Math"/>
                        <w:i/>
                        <w:iCs/>
                      </w:rPr>
                    </m:ctrlPr>
                  </m:e>
                  <m:sub>
                    <m:r>
                      <m:rPr>
                        <m:sty m:val="bi"/>
                      </m:rPr>
                      <w:rPr>
                        <w:rFonts w:ascii="Cambria Math" w:hAnsi="Cambria Math" w:hint="eastAsia"/>
                      </w:rPr>
                      <m:t>k</m:t>
                    </m:r>
                  </m:sub>
                </m:sSub>
              </m:oMath>
            </m:oMathPara>
          </w:p>
        </w:tc>
        <w:tc>
          <w:tcPr>
            <w:tcW w:w="628" w:type="dxa"/>
            <w:vMerge w:val="restart"/>
            <w:tcBorders>
              <w:top w:val="nil"/>
              <w:bottom w:val="nil"/>
            </w:tcBorders>
          </w:tcPr>
          <w:p w14:paraId="3FF2689E" w14:textId="77777777" w:rsidR="00FD448E" w:rsidRPr="00640386" w:rsidRDefault="00FD448E" w:rsidP="00FD448E">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w:p>
        </w:tc>
        <w:tc>
          <w:tcPr>
            <w:tcW w:w="1598" w:type="dxa"/>
            <w:tcBorders>
              <w:top w:val="single" w:sz="18" w:space="0" w:color="auto"/>
              <w:bottom w:val="single" w:sz="18" w:space="0" w:color="auto"/>
            </w:tcBorders>
            <w:vAlign w:val="center"/>
          </w:tcPr>
          <w:p w14:paraId="51A45A1A" w14:textId="77777777" w:rsidR="00FD448E" w:rsidRPr="0017004B" w:rsidRDefault="00FD448E" w:rsidP="00FD448E">
            <w:pPr>
              <w:pStyle w:val="ab"/>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w:r w:rsidRPr="0017004B">
              <w:rPr>
                <w:rFonts w:hAnsi="바탕체" w:hint="eastAsia"/>
                <w:color w:val="000000" w:themeColor="text1"/>
              </w:rPr>
              <w:t>위성 번호(k)</w:t>
            </w:r>
          </w:p>
        </w:tc>
        <w:tc>
          <w:tcPr>
            <w:tcW w:w="696" w:type="dxa"/>
            <w:tcBorders>
              <w:top w:val="single" w:sz="18" w:space="0" w:color="auto"/>
              <w:bottom w:val="single" w:sz="18" w:space="0" w:color="auto"/>
            </w:tcBorders>
            <w:vAlign w:val="center"/>
          </w:tcPr>
          <w:p w14:paraId="29217615" w14:textId="77777777" w:rsidR="00FD448E" w:rsidRPr="00961390" w:rsidRDefault="00000000" w:rsidP="00FD448E">
            <w:pPr>
              <w:pStyle w:val="ab"/>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rPr>
                      <m:t>Ω</m:t>
                    </m:r>
                    <m:ctrlPr>
                      <w:rPr>
                        <w:rFonts w:ascii="Cambria Math" w:hAnsi="Cambria Math"/>
                        <w:i/>
                        <w:iCs/>
                      </w:rPr>
                    </m:ctrlPr>
                  </m:e>
                  <m:sub>
                    <m:r>
                      <m:rPr>
                        <m:sty m:val="bi"/>
                      </m:rPr>
                      <w:rPr>
                        <w:rFonts w:ascii="Cambria Math" w:hAnsi="Cambria Math" w:hint="eastAsia"/>
                      </w:rPr>
                      <m:t>k</m:t>
                    </m:r>
                  </m:sub>
                </m:sSub>
              </m:oMath>
            </m:oMathPara>
          </w:p>
        </w:tc>
        <w:tc>
          <w:tcPr>
            <w:tcW w:w="896" w:type="dxa"/>
            <w:tcBorders>
              <w:top w:val="single" w:sz="18" w:space="0" w:color="auto"/>
              <w:bottom w:val="single" w:sz="18" w:space="0" w:color="auto"/>
            </w:tcBorders>
          </w:tcPr>
          <w:p w14:paraId="03BBC6EB" w14:textId="77777777" w:rsidR="00FD448E" w:rsidRPr="00961390" w:rsidRDefault="00000000" w:rsidP="00FD448E">
            <w:pPr>
              <w:pStyle w:val="ab"/>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hint="eastAsia"/>
                      </w:rPr>
                      <m:t>M</m:t>
                    </m:r>
                    <m:ctrlPr>
                      <w:rPr>
                        <w:rFonts w:ascii="Cambria Math" w:hAnsi="Cambria Math"/>
                        <w:i/>
                        <w:iCs/>
                      </w:rPr>
                    </m:ctrlPr>
                  </m:e>
                  <m:sub>
                    <m:r>
                      <m:rPr>
                        <m:sty m:val="bi"/>
                      </m:rPr>
                      <w:rPr>
                        <w:rFonts w:ascii="Cambria Math" w:hAnsi="Cambria Math" w:hint="eastAsia"/>
                      </w:rPr>
                      <m:t>k</m:t>
                    </m:r>
                  </m:sub>
                </m:sSub>
              </m:oMath>
            </m:oMathPara>
          </w:p>
        </w:tc>
      </w:tr>
      <w:tr w:rsidR="00FD448E" w14:paraId="4652FBE9" w14:textId="77777777" w:rsidTr="00BB0CAF">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62948700" w14:textId="77777777" w:rsidR="00FD448E" w:rsidRDefault="00FD448E" w:rsidP="00FD448E">
            <w:pPr>
              <w:pStyle w:val="ab"/>
              <w:jc w:val="center"/>
              <w:rPr>
                <w:b w:val="0"/>
                <w:bCs w:val="0"/>
                <w:color w:val="000000" w:themeColor="text1"/>
              </w:rPr>
            </w:pPr>
            <w:r>
              <w:rPr>
                <w:rFonts w:hint="eastAsia"/>
                <w:b w:val="0"/>
                <w:bCs w:val="0"/>
                <w:color w:val="000000" w:themeColor="text1"/>
              </w:rPr>
              <w:t>1</w:t>
            </w:r>
          </w:p>
        </w:tc>
        <w:tc>
          <w:tcPr>
            <w:tcW w:w="835" w:type="dxa"/>
          </w:tcPr>
          <w:p w14:paraId="770C01E8" w14:textId="4C9EEF16"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00BB0CAF" w:rsidRPr="000E07F3">
              <w:t>˚</w:t>
            </w:r>
          </w:p>
        </w:tc>
        <w:tc>
          <w:tcPr>
            <w:tcW w:w="942" w:type="dxa"/>
            <w:vAlign w:val="center"/>
          </w:tcPr>
          <w:p w14:paraId="22B22B9A" w14:textId="4B7433F4"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98.3</w:t>
            </w:r>
            <w:r w:rsidR="00BB0CAF" w:rsidRPr="000E07F3">
              <w:t>˚</w:t>
            </w:r>
          </w:p>
        </w:tc>
        <w:tc>
          <w:tcPr>
            <w:tcW w:w="628" w:type="dxa"/>
            <w:vMerge/>
            <w:tcBorders>
              <w:bottom w:val="nil"/>
            </w:tcBorders>
          </w:tcPr>
          <w:p w14:paraId="283F7269" w14:textId="7777777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2514FA37" w14:textId="77777777" w:rsidR="00FD448E" w:rsidRPr="00117C63"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w:t>
            </w:r>
          </w:p>
        </w:tc>
        <w:tc>
          <w:tcPr>
            <w:tcW w:w="696" w:type="dxa"/>
          </w:tcPr>
          <w:p w14:paraId="30CFE22E" w14:textId="43F9F9DF"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00BB0CAF" w:rsidRPr="000E07F3">
              <w:t>˚</w:t>
            </w:r>
          </w:p>
        </w:tc>
        <w:tc>
          <w:tcPr>
            <w:tcW w:w="896" w:type="dxa"/>
            <w:vAlign w:val="center"/>
          </w:tcPr>
          <w:p w14:paraId="3224BC27" w14:textId="08400DC2"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98.3</w:t>
            </w:r>
            <w:r w:rsidR="00BB0CAF" w:rsidRPr="000E07F3">
              <w:t>˚</w:t>
            </w:r>
          </w:p>
        </w:tc>
      </w:tr>
      <w:tr w:rsidR="00FD448E" w14:paraId="597D5440" w14:textId="77777777" w:rsidTr="00BB0CAF">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7896E804" w14:textId="77777777" w:rsidR="00FD448E" w:rsidRDefault="00FD448E" w:rsidP="00FD448E">
            <w:pPr>
              <w:pStyle w:val="ab"/>
              <w:jc w:val="center"/>
              <w:rPr>
                <w:b w:val="0"/>
                <w:bCs w:val="0"/>
                <w:color w:val="000000" w:themeColor="text1"/>
              </w:rPr>
            </w:pPr>
            <w:r>
              <w:rPr>
                <w:rFonts w:hint="eastAsia"/>
                <w:b w:val="0"/>
                <w:bCs w:val="0"/>
                <w:color w:val="000000" w:themeColor="text1"/>
              </w:rPr>
              <w:t>2</w:t>
            </w:r>
          </w:p>
        </w:tc>
        <w:tc>
          <w:tcPr>
            <w:tcW w:w="835" w:type="dxa"/>
          </w:tcPr>
          <w:p w14:paraId="504FE181" w14:textId="0846FCF5"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18</w:t>
            </w:r>
            <w:r w:rsidR="00BB0CAF" w:rsidRPr="000E07F3">
              <w:t>˚</w:t>
            </w:r>
          </w:p>
        </w:tc>
        <w:tc>
          <w:tcPr>
            <w:tcW w:w="942" w:type="dxa"/>
            <w:vAlign w:val="center"/>
          </w:tcPr>
          <w:p w14:paraId="238AFC0A" w14:textId="01664510"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242.3</w:t>
            </w:r>
            <w:r w:rsidR="00BB0CAF" w:rsidRPr="000E07F3">
              <w:t>˚</w:t>
            </w:r>
          </w:p>
        </w:tc>
        <w:tc>
          <w:tcPr>
            <w:tcW w:w="628" w:type="dxa"/>
            <w:vMerge/>
            <w:tcBorders>
              <w:bottom w:val="nil"/>
            </w:tcBorders>
          </w:tcPr>
          <w:p w14:paraId="25F3CDDF" w14:textId="7777777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152DAD5F" w14:textId="77777777" w:rsidR="00FD448E" w:rsidRPr="00117C63"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w:t>
            </w:r>
          </w:p>
        </w:tc>
        <w:tc>
          <w:tcPr>
            <w:tcW w:w="696" w:type="dxa"/>
          </w:tcPr>
          <w:p w14:paraId="1460C252" w14:textId="67F3CA55"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18</w:t>
            </w:r>
            <w:r w:rsidR="00BB0CAF" w:rsidRPr="000E07F3">
              <w:t>˚</w:t>
            </w:r>
          </w:p>
        </w:tc>
        <w:tc>
          <w:tcPr>
            <w:tcW w:w="896" w:type="dxa"/>
            <w:vAlign w:val="center"/>
          </w:tcPr>
          <w:p w14:paraId="5F0B8F17" w14:textId="5ECA0C20"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242.3</w:t>
            </w:r>
            <w:r w:rsidR="00BB0CAF" w:rsidRPr="000E07F3">
              <w:t>˚</w:t>
            </w:r>
          </w:p>
        </w:tc>
      </w:tr>
      <w:tr w:rsidR="00FD448E" w14:paraId="277BF023" w14:textId="77777777" w:rsidTr="00BB0CAF">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3815EE7F" w14:textId="77777777" w:rsidR="00FD448E" w:rsidRDefault="00FD448E" w:rsidP="00FD448E">
            <w:pPr>
              <w:pStyle w:val="ab"/>
              <w:jc w:val="center"/>
              <w:rPr>
                <w:b w:val="0"/>
                <w:bCs w:val="0"/>
                <w:color w:val="000000" w:themeColor="text1"/>
              </w:rPr>
            </w:pPr>
            <w:r>
              <w:rPr>
                <w:rFonts w:hint="eastAsia"/>
                <w:b w:val="0"/>
                <w:bCs w:val="0"/>
                <w:color w:val="000000" w:themeColor="text1"/>
              </w:rPr>
              <w:t>3</w:t>
            </w:r>
          </w:p>
        </w:tc>
        <w:tc>
          <w:tcPr>
            <w:tcW w:w="835" w:type="dxa"/>
          </w:tcPr>
          <w:p w14:paraId="3C6B5069" w14:textId="2662EDF1"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36</w:t>
            </w:r>
            <w:r w:rsidR="00BB0CAF" w:rsidRPr="000E07F3">
              <w:t>˚</w:t>
            </w:r>
          </w:p>
        </w:tc>
        <w:tc>
          <w:tcPr>
            <w:tcW w:w="942" w:type="dxa"/>
            <w:vAlign w:val="center"/>
          </w:tcPr>
          <w:p w14:paraId="7BF8908D" w14:textId="3A58F2C5"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26.3</w:t>
            </w:r>
            <w:r w:rsidR="00BB0CAF" w:rsidRPr="000E07F3">
              <w:t>˚</w:t>
            </w:r>
          </w:p>
        </w:tc>
        <w:tc>
          <w:tcPr>
            <w:tcW w:w="628" w:type="dxa"/>
            <w:vMerge/>
            <w:tcBorders>
              <w:bottom w:val="nil"/>
            </w:tcBorders>
          </w:tcPr>
          <w:p w14:paraId="09CE6B36" w14:textId="7777777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4EF39F01" w14:textId="77777777" w:rsidR="00FD448E" w:rsidRPr="00117C63"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w:t>
            </w:r>
          </w:p>
        </w:tc>
        <w:tc>
          <w:tcPr>
            <w:tcW w:w="696" w:type="dxa"/>
          </w:tcPr>
          <w:p w14:paraId="7327BF87" w14:textId="0EA6156B"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36</w:t>
            </w:r>
            <w:r w:rsidR="00BB0CAF" w:rsidRPr="000E07F3">
              <w:t>˚</w:t>
            </w:r>
          </w:p>
        </w:tc>
        <w:tc>
          <w:tcPr>
            <w:tcW w:w="896" w:type="dxa"/>
            <w:vAlign w:val="center"/>
          </w:tcPr>
          <w:p w14:paraId="56EB99E6" w14:textId="055D13B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26.3</w:t>
            </w:r>
            <w:r w:rsidR="00BB0CAF" w:rsidRPr="000E07F3">
              <w:t>˚</w:t>
            </w:r>
          </w:p>
        </w:tc>
      </w:tr>
      <w:tr w:rsidR="00FD448E" w14:paraId="00A593AA" w14:textId="77777777" w:rsidTr="00BB0CAF">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58B8318D" w14:textId="77777777" w:rsidR="00FD448E" w:rsidRDefault="00FD448E" w:rsidP="00FD448E">
            <w:pPr>
              <w:pStyle w:val="ab"/>
              <w:jc w:val="center"/>
              <w:rPr>
                <w:b w:val="0"/>
                <w:bCs w:val="0"/>
                <w:color w:val="000000" w:themeColor="text1"/>
              </w:rPr>
            </w:pPr>
            <w:r>
              <w:rPr>
                <w:rFonts w:hint="eastAsia"/>
                <w:b w:val="0"/>
                <w:bCs w:val="0"/>
                <w:color w:val="000000" w:themeColor="text1"/>
              </w:rPr>
              <w:t>4</w:t>
            </w:r>
          </w:p>
        </w:tc>
        <w:tc>
          <w:tcPr>
            <w:tcW w:w="835" w:type="dxa"/>
          </w:tcPr>
          <w:p w14:paraId="2D51C8F6" w14:textId="3C4EED19"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54</w:t>
            </w:r>
            <w:r w:rsidR="00BB0CAF" w:rsidRPr="000E07F3">
              <w:t>˚</w:t>
            </w:r>
          </w:p>
        </w:tc>
        <w:tc>
          <w:tcPr>
            <w:tcW w:w="942" w:type="dxa"/>
            <w:vAlign w:val="center"/>
          </w:tcPr>
          <w:p w14:paraId="35975DEF" w14:textId="39E25162"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170.3</w:t>
            </w:r>
            <w:r w:rsidR="00BB0CAF" w:rsidRPr="000E07F3">
              <w:t>˚</w:t>
            </w:r>
          </w:p>
        </w:tc>
        <w:tc>
          <w:tcPr>
            <w:tcW w:w="628" w:type="dxa"/>
            <w:vMerge/>
            <w:tcBorders>
              <w:bottom w:val="nil"/>
            </w:tcBorders>
          </w:tcPr>
          <w:p w14:paraId="0AFB6821" w14:textId="7777777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69D66658" w14:textId="77777777" w:rsidR="00FD448E" w:rsidRPr="00117C63"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4</w:t>
            </w:r>
          </w:p>
        </w:tc>
        <w:tc>
          <w:tcPr>
            <w:tcW w:w="696" w:type="dxa"/>
          </w:tcPr>
          <w:p w14:paraId="61212C30" w14:textId="14906AFD"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54</w:t>
            </w:r>
            <w:r w:rsidR="00BB0CAF" w:rsidRPr="000E07F3">
              <w:t>˚</w:t>
            </w:r>
          </w:p>
        </w:tc>
        <w:tc>
          <w:tcPr>
            <w:tcW w:w="896" w:type="dxa"/>
            <w:vAlign w:val="center"/>
          </w:tcPr>
          <w:p w14:paraId="50A90EB2" w14:textId="1DE56B96"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170.3</w:t>
            </w:r>
            <w:r w:rsidR="00BB0CAF" w:rsidRPr="000E07F3">
              <w:t>˚</w:t>
            </w:r>
          </w:p>
        </w:tc>
      </w:tr>
      <w:tr w:rsidR="00FD448E" w14:paraId="35309FE9" w14:textId="77777777" w:rsidTr="00BB0CAF">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6B1EA1CB" w14:textId="77777777" w:rsidR="00FD448E" w:rsidRDefault="00FD448E" w:rsidP="00FD448E">
            <w:pPr>
              <w:pStyle w:val="ab"/>
              <w:jc w:val="center"/>
              <w:rPr>
                <w:b w:val="0"/>
                <w:bCs w:val="0"/>
                <w:color w:val="000000" w:themeColor="text1"/>
              </w:rPr>
            </w:pPr>
            <w:r>
              <w:rPr>
                <w:rFonts w:hint="eastAsia"/>
                <w:b w:val="0"/>
                <w:bCs w:val="0"/>
                <w:color w:val="000000" w:themeColor="text1"/>
              </w:rPr>
              <w:t>5</w:t>
            </w:r>
          </w:p>
        </w:tc>
        <w:tc>
          <w:tcPr>
            <w:tcW w:w="835" w:type="dxa"/>
          </w:tcPr>
          <w:p w14:paraId="1131DC11" w14:textId="3AEABAEA"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72</w:t>
            </w:r>
            <w:r w:rsidR="00BB0CAF" w:rsidRPr="000E07F3">
              <w:t>˚</w:t>
            </w:r>
          </w:p>
        </w:tc>
        <w:tc>
          <w:tcPr>
            <w:tcW w:w="942" w:type="dxa"/>
            <w:vAlign w:val="center"/>
          </w:tcPr>
          <w:p w14:paraId="40D425CF" w14:textId="2A7DDF0A"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314.3</w:t>
            </w:r>
            <w:r w:rsidR="00BB0CAF" w:rsidRPr="000E07F3">
              <w:t>˚</w:t>
            </w:r>
          </w:p>
        </w:tc>
        <w:tc>
          <w:tcPr>
            <w:tcW w:w="628" w:type="dxa"/>
            <w:vMerge/>
            <w:tcBorders>
              <w:bottom w:val="nil"/>
            </w:tcBorders>
          </w:tcPr>
          <w:p w14:paraId="25BB416E" w14:textId="7777777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1BC9DA87" w14:textId="77777777" w:rsidR="00FD448E" w:rsidRPr="00117C63"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5</w:t>
            </w:r>
          </w:p>
        </w:tc>
        <w:tc>
          <w:tcPr>
            <w:tcW w:w="696" w:type="dxa"/>
          </w:tcPr>
          <w:p w14:paraId="29D11E0C" w14:textId="03651978"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72</w:t>
            </w:r>
            <w:r w:rsidR="00BB0CAF" w:rsidRPr="000E07F3">
              <w:t>˚</w:t>
            </w:r>
          </w:p>
        </w:tc>
        <w:tc>
          <w:tcPr>
            <w:tcW w:w="896" w:type="dxa"/>
            <w:vAlign w:val="center"/>
          </w:tcPr>
          <w:p w14:paraId="567A8441" w14:textId="36ACCA9B"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314.3</w:t>
            </w:r>
            <w:r w:rsidR="00BB0CAF" w:rsidRPr="000E07F3">
              <w:t>˚</w:t>
            </w:r>
          </w:p>
        </w:tc>
      </w:tr>
      <w:tr w:rsidR="00FD448E" w14:paraId="59A16742" w14:textId="77777777" w:rsidTr="00BB0CAF">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25736F82" w14:textId="77777777" w:rsidR="00FD448E" w:rsidRDefault="00FD448E" w:rsidP="00FD448E">
            <w:pPr>
              <w:pStyle w:val="ab"/>
              <w:jc w:val="center"/>
              <w:rPr>
                <w:b w:val="0"/>
                <w:bCs w:val="0"/>
                <w:color w:val="000000" w:themeColor="text1"/>
              </w:rPr>
            </w:pPr>
            <w:r>
              <w:rPr>
                <w:rFonts w:hint="eastAsia"/>
                <w:b w:val="0"/>
                <w:bCs w:val="0"/>
                <w:color w:val="000000" w:themeColor="text1"/>
              </w:rPr>
              <w:t>6</w:t>
            </w:r>
          </w:p>
        </w:tc>
        <w:tc>
          <w:tcPr>
            <w:tcW w:w="835" w:type="dxa"/>
          </w:tcPr>
          <w:p w14:paraId="58899B1A" w14:textId="5A116CE3"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90</w:t>
            </w:r>
            <w:r w:rsidR="00BB0CAF" w:rsidRPr="000E07F3">
              <w:t>˚</w:t>
            </w:r>
          </w:p>
        </w:tc>
        <w:tc>
          <w:tcPr>
            <w:tcW w:w="942" w:type="dxa"/>
            <w:vAlign w:val="center"/>
          </w:tcPr>
          <w:p w14:paraId="32101C39" w14:textId="18164C68"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98.3</w:t>
            </w:r>
            <w:r w:rsidR="00BB0CAF" w:rsidRPr="000E07F3">
              <w:t>˚</w:t>
            </w:r>
          </w:p>
        </w:tc>
        <w:tc>
          <w:tcPr>
            <w:tcW w:w="628" w:type="dxa"/>
            <w:vMerge/>
            <w:tcBorders>
              <w:bottom w:val="nil"/>
            </w:tcBorders>
          </w:tcPr>
          <w:p w14:paraId="2F178023" w14:textId="7777777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339B98DB" w14:textId="77777777" w:rsidR="00FD448E" w:rsidRPr="00117C63"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w:t>
            </w:r>
          </w:p>
        </w:tc>
        <w:tc>
          <w:tcPr>
            <w:tcW w:w="696" w:type="dxa"/>
          </w:tcPr>
          <w:p w14:paraId="7343D0BD" w14:textId="588ED4DA"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90</w:t>
            </w:r>
            <w:r w:rsidR="00BB0CAF" w:rsidRPr="000E07F3">
              <w:t>˚</w:t>
            </w:r>
          </w:p>
        </w:tc>
        <w:tc>
          <w:tcPr>
            <w:tcW w:w="896" w:type="dxa"/>
            <w:vAlign w:val="center"/>
          </w:tcPr>
          <w:p w14:paraId="0BABD1EF" w14:textId="45F081B5"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98.3</w:t>
            </w:r>
            <w:r w:rsidR="00BB0CAF" w:rsidRPr="000E07F3">
              <w:t>˚</w:t>
            </w:r>
          </w:p>
        </w:tc>
      </w:tr>
      <w:tr w:rsidR="00FD448E" w14:paraId="7D9D0524" w14:textId="77777777" w:rsidTr="00BB0CAF">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200339FA" w14:textId="77777777" w:rsidR="00FD448E" w:rsidRDefault="00FD448E" w:rsidP="00FD448E">
            <w:pPr>
              <w:pStyle w:val="ab"/>
              <w:jc w:val="center"/>
              <w:rPr>
                <w:b w:val="0"/>
                <w:bCs w:val="0"/>
                <w:color w:val="000000" w:themeColor="text1"/>
              </w:rPr>
            </w:pPr>
            <w:r>
              <w:rPr>
                <w:rFonts w:hint="eastAsia"/>
                <w:b w:val="0"/>
                <w:bCs w:val="0"/>
                <w:color w:val="000000" w:themeColor="text1"/>
              </w:rPr>
              <w:t>7</w:t>
            </w:r>
          </w:p>
        </w:tc>
        <w:tc>
          <w:tcPr>
            <w:tcW w:w="835" w:type="dxa"/>
          </w:tcPr>
          <w:p w14:paraId="36D3EDFC" w14:textId="698B1E0C"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108</w:t>
            </w:r>
            <w:r w:rsidR="00BB0CAF" w:rsidRPr="000E07F3">
              <w:t>˚</w:t>
            </w:r>
          </w:p>
        </w:tc>
        <w:tc>
          <w:tcPr>
            <w:tcW w:w="942" w:type="dxa"/>
            <w:vAlign w:val="center"/>
          </w:tcPr>
          <w:p w14:paraId="7B5D9EEE" w14:textId="44C36C15"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242.3</w:t>
            </w:r>
            <w:r w:rsidR="00BB0CAF" w:rsidRPr="000E07F3">
              <w:t>˚</w:t>
            </w:r>
          </w:p>
        </w:tc>
        <w:tc>
          <w:tcPr>
            <w:tcW w:w="628" w:type="dxa"/>
            <w:vMerge/>
            <w:tcBorders>
              <w:bottom w:val="nil"/>
            </w:tcBorders>
          </w:tcPr>
          <w:p w14:paraId="51A70E1D" w14:textId="7777777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10D55FE8" w14:textId="77777777" w:rsidR="00FD448E" w:rsidRPr="00117C63"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7</w:t>
            </w:r>
          </w:p>
        </w:tc>
        <w:tc>
          <w:tcPr>
            <w:tcW w:w="696" w:type="dxa"/>
          </w:tcPr>
          <w:p w14:paraId="64CCF3F0" w14:textId="6FC14D72"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10</w:t>
            </w:r>
            <w:r w:rsidR="00BB0CAF">
              <w:rPr>
                <w:rFonts w:hint="eastAsia"/>
                <w:color w:val="000000" w:themeColor="text1"/>
              </w:rPr>
              <w:t>8</w:t>
            </w:r>
            <w:r w:rsidR="00BB0CAF" w:rsidRPr="000E07F3">
              <w:t>˚</w:t>
            </w:r>
          </w:p>
        </w:tc>
        <w:tc>
          <w:tcPr>
            <w:tcW w:w="896" w:type="dxa"/>
            <w:vAlign w:val="center"/>
          </w:tcPr>
          <w:p w14:paraId="25B721EB" w14:textId="168D4DDB"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242.3</w:t>
            </w:r>
            <w:r w:rsidR="00BB0CAF" w:rsidRPr="000E07F3">
              <w:t>˚</w:t>
            </w:r>
          </w:p>
        </w:tc>
      </w:tr>
      <w:tr w:rsidR="00FD448E" w14:paraId="63C06700" w14:textId="77777777" w:rsidTr="00BB0CAF">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0BDB2EF1" w14:textId="77777777" w:rsidR="00FD448E" w:rsidRDefault="00FD448E" w:rsidP="00FD448E">
            <w:pPr>
              <w:pStyle w:val="ab"/>
              <w:jc w:val="center"/>
              <w:rPr>
                <w:b w:val="0"/>
                <w:bCs w:val="0"/>
                <w:color w:val="000000" w:themeColor="text1"/>
              </w:rPr>
            </w:pPr>
            <w:r>
              <w:rPr>
                <w:rFonts w:hint="eastAsia"/>
                <w:b w:val="0"/>
                <w:bCs w:val="0"/>
                <w:color w:val="000000" w:themeColor="text1"/>
              </w:rPr>
              <w:t>8</w:t>
            </w:r>
          </w:p>
        </w:tc>
        <w:tc>
          <w:tcPr>
            <w:tcW w:w="835" w:type="dxa"/>
          </w:tcPr>
          <w:p w14:paraId="72A48693" w14:textId="190CAD8B"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126</w:t>
            </w:r>
            <w:r w:rsidR="00BB0CAF" w:rsidRPr="000E07F3">
              <w:t>˚</w:t>
            </w:r>
          </w:p>
        </w:tc>
        <w:tc>
          <w:tcPr>
            <w:tcW w:w="942" w:type="dxa"/>
            <w:vAlign w:val="center"/>
          </w:tcPr>
          <w:p w14:paraId="2CCBA9FE" w14:textId="2E59C410"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26.3</w:t>
            </w:r>
            <w:r w:rsidR="00BB0CAF" w:rsidRPr="000E07F3">
              <w:t>˚</w:t>
            </w:r>
          </w:p>
        </w:tc>
        <w:tc>
          <w:tcPr>
            <w:tcW w:w="628" w:type="dxa"/>
            <w:vMerge/>
            <w:tcBorders>
              <w:bottom w:val="nil"/>
            </w:tcBorders>
          </w:tcPr>
          <w:p w14:paraId="1C454107" w14:textId="7777777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27DC7586" w14:textId="77777777" w:rsidR="00FD448E" w:rsidRPr="00117C63"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8</w:t>
            </w:r>
          </w:p>
        </w:tc>
        <w:tc>
          <w:tcPr>
            <w:tcW w:w="696" w:type="dxa"/>
          </w:tcPr>
          <w:p w14:paraId="4F955033" w14:textId="65C4F1EB"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126</w:t>
            </w:r>
            <w:r w:rsidR="00BB0CAF" w:rsidRPr="000E07F3">
              <w:t>˚</w:t>
            </w:r>
          </w:p>
        </w:tc>
        <w:tc>
          <w:tcPr>
            <w:tcW w:w="896" w:type="dxa"/>
            <w:vAlign w:val="center"/>
          </w:tcPr>
          <w:p w14:paraId="2E32890C" w14:textId="399B515E"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26.3</w:t>
            </w:r>
            <w:r w:rsidR="00BB0CAF" w:rsidRPr="000E07F3">
              <w:t>˚</w:t>
            </w:r>
          </w:p>
        </w:tc>
      </w:tr>
      <w:tr w:rsidR="00FD448E" w14:paraId="21ECD2B1" w14:textId="77777777" w:rsidTr="00BB0CAF">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673C5C70" w14:textId="77777777" w:rsidR="00FD448E" w:rsidRDefault="00FD448E" w:rsidP="00FD448E">
            <w:pPr>
              <w:pStyle w:val="ab"/>
              <w:jc w:val="center"/>
              <w:rPr>
                <w:b w:val="0"/>
                <w:bCs w:val="0"/>
                <w:color w:val="000000" w:themeColor="text1"/>
              </w:rPr>
            </w:pPr>
            <w:r>
              <w:rPr>
                <w:rFonts w:hint="eastAsia"/>
                <w:b w:val="0"/>
                <w:bCs w:val="0"/>
                <w:color w:val="000000" w:themeColor="text1"/>
              </w:rPr>
              <w:t>9</w:t>
            </w:r>
          </w:p>
        </w:tc>
        <w:tc>
          <w:tcPr>
            <w:tcW w:w="835" w:type="dxa"/>
          </w:tcPr>
          <w:p w14:paraId="11B3350B" w14:textId="166A78A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144</w:t>
            </w:r>
            <w:r w:rsidR="00BB0CAF" w:rsidRPr="000E07F3">
              <w:t>˚</w:t>
            </w:r>
          </w:p>
        </w:tc>
        <w:tc>
          <w:tcPr>
            <w:tcW w:w="942" w:type="dxa"/>
            <w:vAlign w:val="center"/>
          </w:tcPr>
          <w:p w14:paraId="2306A03E" w14:textId="4F37E505"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170.3</w:t>
            </w:r>
            <w:r w:rsidR="00BB0CAF" w:rsidRPr="000E07F3">
              <w:t>˚</w:t>
            </w:r>
          </w:p>
        </w:tc>
        <w:tc>
          <w:tcPr>
            <w:tcW w:w="628" w:type="dxa"/>
            <w:vMerge/>
            <w:tcBorders>
              <w:bottom w:val="nil"/>
            </w:tcBorders>
          </w:tcPr>
          <w:p w14:paraId="503E3BAC" w14:textId="7777777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7E840475" w14:textId="77777777" w:rsidR="00FD448E" w:rsidRPr="00117C63"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w:t>
            </w:r>
          </w:p>
        </w:tc>
        <w:tc>
          <w:tcPr>
            <w:tcW w:w="696" w:type="dxa"/>
          </w:tcPr>
          <w:p w14:paraId="29ABE794" w14:textId="4F81A69A"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144</w:t>
            </w:r>
            <w:r w:rsidR="00BB0CAF" w:rsidRPr="000E07F3">
              <w:t>˚</w:t>
            </w:r>
          </w:p>
        </w:tc>
        <w:tc>
          <w:tcPr>
            <w:tcW w:w="896" w:type="dxa"/>
            <w:vAlign w:val="center"/>
          </w:tcPr>
          <w:p w14:paraId="42DFE1F9" w14:textId="47F26862"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170.3</w:t>
            </w:r>
            <w:r w:rsidR="00BB0CAF" w:rsidRPr="000E07F3">
              <w:t>˚</w:t>
            </w:r>
          </w:p>
        </w:tc>
      </w:tr>
      <w:tr w:rsidR="00FD448E" w14:paraId="1F75380F" w14:textId="77777777" w:rsidTr="00BB0CAF">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155BA3D9" w14:textId="77777777" w:rsidR="00FD448E" w:rsidRDefault="00FD448E" w:rsidP="00FD448E">
            <w:pPr>
              <w:pStyle w:val="ab"/>
              <w:jc w:val="center"/>
              <w:rPr>
                <w:b w:val="0"/>
                <w:bCs w:val="0"/>
                <w:color w:val="000000" w:themeColor="text1"/>
              </w:rPr>
            </w:pPr>
            <w:r>
              <w:rPr>
                <w:rFonts w:hint="eastAsia"/>
                <w:b w:val="0"/>
                <w:bCs w:val="0"/>
                <w:color w:val="000000" w:themeColor="text1"/>
              </w:rPr>
              <w:t>10</w:t>
            </w:r>
          </w:p>
        </w:tc>
        <w:tc>
          <w:tcPr>
            <w:tcW w:w="835" w:type="dxa"/>
          </w:tcPr>
          <w:p w14:paraId="77A9839C" w14:textId="0DA35944"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162</w:t>
            </w:r>
            <w:r w:rsidR="00BB0CAF" w:rsidRPr="000E07F3">
              <w:t>˚</w:t>
            </w:r>
          </w:p>
        </w:tc>
        <w:tc>
          <w:tcPr>
            <w:tcW w:w="942" w:type="dxa"/>
            <w:vAlign w:val="center"/>
          </w:tcPr>
          <w:p w14:paraId="3D2AF853" w14:textId="6F634AC2"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314.3</w:t>
            </w:r>
            <w:r w:rsidR="00BB0CAF" w:rsidRPr="000E07F3">
              <w:t>˚</w:t>
            </w:r>
          </w:p>
        </w:tc>
        <w:tc>
          <w:tcPr>
            <w:tcW w:w="628" w:type="dxa"/>
            <w:vMerge/>
            <w:tcBorders>
              <w:bottom w:val="nil"/>
            </w:tcBorders>
          </w:tcPr>
          <w:p w14:paraId="34855D59" w14:textId="7777777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7B5AE6F6" w14:textId="77777777" w:rsidR="00FD448E" w:rsidRPr="00117C63"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10</w:t>
            </w:r>
          </w:p>
        </w:tc>
        <w:tc>
          <w:tcPr>
            <w:tcW w:w="696" w:type="dxa"/>
          </w:tcPr>
          <w:p w14:paraId="695B5E15" w14:textId="3BE140CE"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162</w:t>
            </w:r>
            <w:r w:rsidR="00BB0CAF" w:rsidRPr="000E07F3">
              <w:t>˚</w:t>
            </w:r>
          </w:p>
        </w:tc>
        <w:tc>
          <w:tcPr>
            <w:tcW w:w="896" w:type="dxa"/>
            <w:vAlign w:val="center"/>
          </w:tcPr>
          <w:p w14:paraId="71352910" w14:textId="529C0ED8"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314.3</w:t>
            </w:r>
            <w:r w:rsidR="00BB0CAF" w:rsidRPr="000E07F3">
              <w:t>˚</w:t>
            </w:r>
          </w:p>
        </w:tc>
      </w:tr>
      <w:tr w:rsidR="00FD448E" w14:paraId="519B16BF" w14:textId="77777777" w:rsidTr="00BB0CAF">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6EF46AFE" w14:textId="77777777" w:rsidR="00FD448E" w:rsidRDefault="00FD448E" w:rsidP="00FD448E">
            <w:pPr>
              <w:pStyle w:val="ab"/>
              <w:jc w:val="center"/>
              <w:rPr>
                <w:b w:val="0"/>
                <w:bCs w:val="0"/>
                <w:color w:val="000000" w:themeColor="text1"/>
              </w:rPr>
            </w:pPr>
            <w:r w:rsidRPr="0017004B">
              <w:rPr>
                <w:rFonts w:hint="eastAsia"/>
                <w:b w:val="0"/>
                <w:bCs w:val="0"/>
                <w:color w:val="000000" w:themeColor="text1"/>
              </w:rPr>
              <w:t>11</w:t>
            </w:r>
          </w:p>
        </w:tc>
        <w:tc>
          <w:tcPr>
            <w:tcW w:w="835" w:type="dxa"/>
          </w:tcPr>
          <w:p w14:paraId="31B9806B" w14:textId="4EA43AD4"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180</w:t>
            </w:r>
            <w:r w:rsidR="00BB0CAF" w:rsidRPr="000E07F3">
              <w:t>˚</w:t>
            </w:r>
          </w:p>
        </w:tc>
        <w:tc>
          <w:tcPr>
            <w:tcW w:w="942" w:type="dxa"/>
            <w:vAlign w:val="center"/>
          </w:tcPr>
          <w:p w14:paraId="34806350" w14:textId="5D3FB082"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98.3</w:t>
            </w:r>
            <w:r w:rsidR="00BB0CAF" w:rsidRPr="000E07F3">
              <w:t>˚</w:t>
            </w:r>
          </w:p>
        </w:tc>
        <w:tc>
          <w:tcPr>
            <w:tcW w:w="628" w:type="dxa"/>
            <w:vMerge/>
            <w:tcBorders>
              <w:bottom w:val="nil"/>
            </w:tcBorders>
          </w:tcPr>
          <w:p w14:paraId="3C6EB0C1" w14:textId="7777777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7D7FBAE5" w14:textId="77777777" w:rsidR="00FD448E" w:rsidRPr="0017004B"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7004B">
              <w:rPr>
                <w:rFonts w:hint="eastAsia"/>
                <w:color w:val="000000" w:themeColor="text1"/>
              </w:rPr>
              <w:t>11</w:t>
            </w:r>
          </w:p>
        </w:tc>
        <w:tc>
          <w:tcPr>
            <w:tcW w:w="696" w:type="dxa"/>
          </w:tcPr>
          <w:p w14:paraId="2831DAC7" w14:textId="4B7FF70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180</w:t>
            </w:r>
            <w:r w:rsidR="00BB0CAF" w:rsidRPr="000E07F3">
              <w:t>˚</w:t>
            </w:r>
          </w:p>
        </w:tc>
        <w:tc>
          <w:tcPr>
            <w:tcW w:w="896" w:type="dxa"/>
            <w:vAlign w:val="center"/>
          </w:tcPr>
          <w:p w14:paraId="1BA2DA3D" w14:textId="7B8FB191"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98.3</w:t>
            </w:r>
            <w:r w:rsidR="00BB0CAF" w:rsidRPr="000E07F3">
              <w:t>˚</w:t>
            </w:r>
          </w:p>
        </w:tc>
      </w:tr>
      <w:tr w:rsidR="00FD448E" w14:paraId="3D1FDC72" w14:textId="77777777" w:rsidTr="00BB0CAF">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45C48D41" w14:textId="77777777" w:rsidR="00FD448E" w:rsidRPr="0017004B" w:rsidRDefault="00FD448E" w:rsidP="00FD448E">
            <w:pPr>
              <w:pStyle w:val="ab"/>
              <w:jc w:val="center"/>
              <w:rPr>
                <w:b w:val="0"/>
                <w:bCs w:val="0"/>
                <w:color w:val="000000" w:themeColor="text1"/>
              </w:rPr>
            </w:pPr>
            <w:r w:rsidRPr="0017004B">
              <w:rPr>
                <w:rFonts w:hint="eastAsia"/>
                <w:b w:val="0"/>
                <w:bCs w:val="0"/>
                <w:color w:val="000000" w:themeColor="text1"/>
              </w:rPr>
              <w:t>12</w:t>
            </w:r>
          </w:p>
        </w:tc>
        <w:tc>
          <w:tcPr>
            <w:tcW w:w="835" w:type="dxa"/>
          </w:tcPr>
          <w:p w14:paraId="206BD7B9" w14:textId="0D71A88B"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198</w:t>
            </w:r>
            <w:r w:rsidR="00BB0CAF" w:rsidRPr="000E07F3">
              <w:t>˚</w:t>
            </w:r>
          </w:p>
        </w:tc>
        <w:tc>
          <w:tcPr>
            <w:tcW w:w="942" w:type="dxa"/>
            <w:vAlign w:val="center"/>
          </w:tcPr>
          <w:p w14:paraId="643F9744" w14:textId="7E3F4B7B"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242.3</w:t>
            </w:r>
            <w:r w:rsidR="00BB0CAF" w:rsidRPr="000E07F3">
              <w:t>˚</w:t>
            </w:r>
          </w:p>
        </w:tc>
        <w:tc>
          <w:tcPr>
            <w:tcW w:w="628" w:type="dxa"/>
            <w:vMerge/>
            <w:tcBorders>
              <w:bottom w:val="nil"/>
            </w:tcBorders>
          </w:tcPr>
          <w:p w14:paraId="769AFB58" w14:textId="7777777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32A95189" w14:textId="77777777" w:rsidR="00FD448E" w:rsidRPr="0017004B"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7004B">
              <w:rPr>
                <w:rFonts w:hint="eastAsia"/>
                <w:color w:val="000000" w:themeColor="text1"/>
              </w:rPr>
              <w:t>12</w:t>
            </w:r>
          </w:p>
        </w:tc>
        <w:tc>
          <w:tcPr>
            <w:tcW w:w="696" w:type="dxa"/>
          </w:tcPr>
          <w:p w14:paraId="24A9C445" w14:textId="0734995E"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198</w:t>
            </w:r>
            <w:r w:rsidR="00BB0CAF" w:rsidRPr="000E07F3">
              <w:t>˚</w:t>
            </w:r>
          </w:p>
        </w:tc>
        <w:tc>
          <w:tcPr>
            <w:tcW w:w="896" w:type="dxa"/>
            <w:vAlign w:val="center"/>
          </w:tcPr>
          <w:p w14:paraId="1FDB5A31" w14:textId="4CE80189"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242.3</w:t>
            </w:r>
            <w:r w:rsidR="00BB0CAF" w:rsidRPr="000E07F3">
              <w:t>˚</w:t>
            </w:r>
          </w:p>
        </w:tc>
      </w:tr>
      <w:tr w:rsidR="00FD448E" w14:paraId="245921FA" w14:textId="77777777" w:rsidTr="00BB0CAF">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0A58E8AB" w14:textId="77777777" w:rsidR="00FD448E" w:rsidRPr="0017004B" w:rsidRDefault="00FD448E" w:rsidP="00FD448E">
            <w:pPr>
              <w:pStyle w:val="ab"/>
              <w:jc w:val="center"/>
              <w:rPr>
                <w:b w:val="0"/>
                <w:bCs w:val="0"/>
                <w:color w:val="000000" w:themeColor="text1"/>
              </w:rPr>
            </w:pPr>
            <w:r w:rsidRPr="0017004B">
              <w:rPr>
                <w:rFonts w:hint="eastAsia"/>
                <w:b w:val="0"/>
                <w:bCs w:val="0"/>
                <w:color w:val="000000" w:themeColor="text1"/>
              </w:rPr>
              <w:t>13</w:t>
            </w:r>
          </w:p>
        </w:tc>
        <w:tc>
          <w:tcPr>
            <w:tcW w:w="835" w:type="dxa"/>
          </w:tcPr>
          <w:p w14:paraId="0FE2A724" w14:textId="5C5B8196"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216</w:t>
            </w:r>
            <w:r w:rsidR="00BB0CAF" w:rsidRPr="000E07F3">
              <w:t>˚</w:t>
            </w:r>
          </w:p>
        </w:tc>
        <w:tc>
          <w:tcPr>
            <w:tcW w:w="942" w:type="dxa"/>
            <w:vAlign w:val="center"/>
          </w:tcPr>
          <w:p w14:paraId="0532BA57" w14:textId="23FEBA56"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26.3</w:t>
            </w:r>
            <w:r w:rsidR="00BB0CAF" w:rsidRPr="000E07F3">
              <w:t>˚</w:t>
            </w:r>
          </w:p>
        </w:tc>
        <w:tc>
          <w:tcPr>
            <w:tcW w:w="628" w:type="dxa"/>
            <w:vMerge/>
            <w:tcBorders>
              <w:bottom w:val="nil"/>
            </w:tcBorders>
          </w:tcPr>
          <w:p w14:paraId="0623602B" w14:textId="7777777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162D0CD1" w14:textId="77777777" w:rsidR="00FD448E" w:rsidRPr="0017004B"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7004B">
              <w:rPr>
                <w:rFonts w:hint="eastAsia"/>
                <w:color w:val="000000" w:themeColor="text1"/>
              </w:rPr>
              <w:t>13</w:t>
            </w:r>
          </w:p>
        </w:tc>
        <w:tc>
          <w:tcPr>
            <w:tcW w:w="696" w:type="dxa"/>
          </w:tcPr>
          <w:p w14:paraId="5951746F" w14:textId="07EC6C1D"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216</w:t>
            </w:r>
            <w:r w:rsidR="00BB0CAF" w:rsidRPr="000E07F3">
              <w:t>˚</w:t>
            </w:r>
          </w:p>
        </w:tc>
        <w:tc>
          <w:tcPr>
            <w:tcW w:w="896" w:type="dxa"/>
            <w:vAlign w:val="center"/>
          </w:tcPr>
          <w:p w14:paraId="24EC9D3E" w14:textId="13CD7AAD"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26.3</w:t>
            </w:r>
            <w:r w:rsidR="00BB0CAF" w:rsidRPr="000E07F3">
              <w:t>˚</w:t>
            </w:r>
          </w:p>
        </w:tc>
      </w:tr>
      <w:tr w:rsidR="00FD448E" w14:paraId="58044F13" w14:textId="77777777" w:rsidTr="00BB0CAF">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0A792E1E" w14:textId="77777777" w:rsidR="00FD448E" w:rsidRPr="0017004B" w:rsidRDefault="00FD448E" w:rsidP="00FD448E">
            <w:pPr>
              <w:pStyle w:val="ab"/>
              <w:jc w:val="center"/>
              <w:rPr>
                <w:b w:val="0"/>
                <w:bCs w:val="0"/>
                <w:color w:val="000000" w:themeColor="text1"/>
              </w:rPr>
            </w:pPr>
            <w:r w:rsidRPr="0017004B">
              <w:rPr>
                <w:rFonts w:hint="eastAsia"/>
                <w:b w:val="0"/>
                <w:bCs w:val="0"/>
                <w:color w:val="000000" w:themeColor="text1"/>
              </w:rPr>
              <w:t>14</w:t>
            </w:r>
          </w:p>
        </w:tc>
        <w:tc>
          <w:tcPr>
            <w:tcW w:w="835" w:type="dxa"/>
          </w:tcPr>
          <w:p w14:paraId="65EAF483" w14:textId="3D872DF6"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234</w:t>
            </w:r>
            <w:r w:rsidR="00BB0CAF" w:rsidRPr="000E07F3">
              <w:t>˚</w:t>
            </w:r>
          </w:p>
        </w:tc>
        <w:tc>
          <w:tcPr>
            <w:tcW w:w="942" w:type="dxa"/>
            <w:vAlign w:val="center"/>
          </w:tcPr>
          <w:p w14:paraId="01B3279A" w14:textId="3BE6E57D"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170.3</w:t>
            </w:r>
            <w:r w:rsidR="00BB0CAF" w:rsidRPr="000E07F3">
              <w:t>˚</w:t>
            </w:r>
          </w:p>
        </w:tc>
        <w:tc>
          <w:tcPr>
            <w:tcW w:w="628" w:type="dxa"/>
            <w:vMerge/>
            <w:tcBorders>
              <w:bottom w:val="nil"/>
            </w:tcBorders>
          </w:tcPr>
          <w:p w14:paraId="5102E289" w14:textId="7777777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76B98653" w14:textId="77777777" w:rsidR="00FD448E" w:rsidRPr="0017004B"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7004B">
              <w:rPr>
                <w:rFonts w:hint="eastAsia"/>
                <w:color w:val="000000" w:themeColor="text1"/>
              </w:rPr>
              <w:t>14</w:t>
            </w:r>
          </w:p>
        </w:tc>
        <w:tc>
          <w:tcPr>
            <w:tcW w:w="696" w:type="dxa"/>
          </w:tcPr>
          <w:p w14:paraId="466305DA" w14:textId="13FC5A85"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234</w:t>
            </w:r>
            <w:r w:rsidR="00BB0CAF" w:rsidRPr="000E07F3">
              <w:t>˚</w:t>
            </w:r>
          </w:p>
        </w:tc>
        <w:tc>
          <w:tcPr>
            <w:tcW w:w="896" w:type="dxa"/>
            <w:vAlign w:val="center"/>
          </w:tcPr>
          <w:p w14:paraId="5FE46505" w14:textId="2084701B"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170.3</w:t>
            </w:r>
            <w:r w:rsidR="00BB0CAF" w:rsidRPr="000E07F3">
              <w:t>˚</w:t>
            </w:r>
          </w:p>
        </w:tc>
      </w:tr>
      <w:tr w:rsidR="00FD448E" w14:paraId="46109C67" w14:textId="77777777" w:rsidTr="00BB0CAF">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385A7913" w14:textId="77777777" w:rsidR="00FD448E" w:rsidRPr="0017004B" w:rsidRDefault="00FD448E" w:rsidP="00FD448E">
            <w:pPr>
              <w:pStyle w:val="ab"/>
              <w:jc w:val="center"/>
              <w:rPr>
                <w:b w:val="0"/>
                <w:bCs w:val="0"/>
                <w:color w:val="000000" w:themeColor="text1"/>
              </w:rPr>
            </w:pPr>
            <w:r w:rsidRPr="0017004B">
              <w:rPr>
                <w:rFonts w:hint="eastAsia"/>
                <w:b w:val="0"/>
                <w:bCs w:val="0"/>
                <w:color w:val="000000" w:themeColor="text1"/>
              </w:rPr>
              <w:t>15</w:t>
            </w:r>
          </w:p>
        </w:tc>
        <w:tc>
          <w:tcPr>
            <w:tcW w:w="835" w:type="dxa"/>
          </w:tcPr>
          <w:p w14:paraId="01E39A55" w14:textId="05FB0160"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252</w:t>
            </w:r>
            <w:r w:rsidR="00BB0CAF" w:rsidRPr="000E07F3">
              <w:t>˚</w:t>
            </w:r>
          </w:p>
        </w:tc>
        <w:tc>
          <w:tcPr>
            <w:tcW w:w="942" w:type="dxa"/>
            <w:vAlign w:val="center"/>
          </w:tcPr>
          <w:p w14:paraId="13A46CD9" w14:textId="5D706531"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314.3</w:t>
            </w:r>
            <w:r w:rsidR="00BB0CAF" w:rsidRPr="000E07F3">
              <w:t>˚</w:t>
            </w:r>
          </w:p>
        </w:tc>
        <w:tc>
          <w:tcPr>
            <w:tcW w:w="628" w:type="dxa"/>
            <w:vMerge/>
            <w:tcBorders>
              <w:bottom w:val="nil"/>
            </w:tcBorders>
          </w:tcPr>
          <w:p w14:paraId="25F07CA1" w14:textId="7777777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15E9F506" w14:textId="77777777" w:rsidR="00FD448E" w:rsidRPr="0017004B"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7004B">
              <w:rPr>
                <w:rFonts w:hint="eastAsia"/>
                <w:color w:val="000000" w:themeColor="text1"/>
              </w:rPr>
              <w:t>15</w:t>
            </w:r>
          </w:p>
        </w:tc>
        <w:tc>
          <w:tcPr>
            <w:tcW w:w="696" w:type="dxa"/>
          </w:tcPr>
          <w:p w14:paraId="4B699410" w14:textId="53296CD1"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252</w:t>
            </w:r>
            <w:r w:rsidR="00BB0CAF" w:rsidRPr="000E07F3">
              <w:t>˚</w:t>
            </w:r>
          </w:p>
        </w:tc>
        <w:tc>
          <w:tcPr>
            <w:tcW w:w="896" w:type="dxa"/>
            <w:vAlign w:val="center"/>
          </w:tcPr>
          <w:p w14:paraId="2C61FC16" w14:textId="78A657D5"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314.3</w:t>
            </w:r>
            <w:r w:rsidR="00BB0CAF" w:rsidRPr="000E07F3">
              <w:t>˚</w:t>
            </w:r>
          </w:p>
        </w:tc>
      </w:tr>
      <w:tr w:rsidR="00FD448E" w14:paraId="7ADA9933" w14:textId="77777777" w:rsidTr="00BB0CAF">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064CEF0B" w14:textId="77777777" w:rsidR="00FD448E" w:rsidRPr="0017004B" w:rsidRDefault="00FD448E" w:rsidP="00FD448E">
            <w:pPr>
              <w:pStyle w:val="ab"/>
              <w:jc w:val="center"/>
              <w:rPr>
                <w:b w:val="0"/>
                <w:bCs w:val="0"/>
                <w:color w:val="000000" w:themeColor="text1"/>
              </w:rPr>
            </w:pPr>
            <w:r w:rsidRPr="0017004B">
              <w:rPr>
                <w:rFonts w:hint="eastAsia"/>
                <w:b w:val="0"/>
                <w:bCs w:val="0"/>
                <w:color w:val="000000" w:themeColor="text1"/>
              </w:rPr>
              <w:t>16</w:t>
            </w:r>
          </w:p>
        </w:tc>
        <w:tc>
          <w:tcPr>
            <w:tcW w:w="835" w:type="dxa"/>
          </w:tcPr>
          <w:p w14:paraId="507B2162" w14:textId="09706C89"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270</w:t>
            </w:r>
            <w:r w:rsidR="00BB0CAF" w:rsidRPr="000E07F3">
              <w:t>˚</w:t>
            </w:r>
          </w:p>
        </w:tc>
        <w:tc>
          <w:tcPr>
            <w:tcW w:w="942" w:type="dxa"/>
            <w:vAlign w:val="center"/>
          </w:tcPr>
          <w:p w14:paraId="1EBC82C5" w14:textId="51C0685C"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98.3</w:t>
            </w:r>
            <w:r w:rsidR="00BB0CAF" w:rsidRPr="000E07F3">
              <w:t>˚</w:t>
            </w:r>
          </w:p>
        </w:tc>
        <w:tc>
          <w:tcPr>
            <w:tcW w:w="628" w:type="dxa"/>
            <w:vMerge/>
            <w:tcBorders>
              <w:bottom w:val="nil"/>
            </w:tcBorders>
          </w:tcPr>
          <w:p w14:paraId="40F1950F" w14:textId="7777777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0EF043F5" w14:textId="77777777" w:rsidR="00FD448E" w:rsidRPr="0017004B"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7004B">
              <w:rPr>
                <w:rFonts w:hint="eastAsia"/>
                <w:color w:val="000000" w:themeColor="text1"/>
              </w:rPr>
              <w:t>16</w:t>
            </w:r>
          </w:p>
        </w:tc>
        <w:tc>
          <w:tcPr>
            <w:tcW w:w="696" w:type="dxa"/>
          </w:tcPr>
          <w:p w14:paraId="326BC9DF" w14:textId="77407938"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270</w:t>
            </w:r>
            <w:r w:rsidR="00BB0CAF" w:rsidRPr="000E07F3">
              <w:t>˚</w:t>
            </w:r>
          </w:p>
        </w:tc>
        <w:tc>
          <w:tcPr>
            <w:tcW w:w="896" w:type="dxa"/>
            <w:vAlign w:val="center"/>
          </w:tcPr>
          <w:p w14:paraId="6C2C4EDE" w14:textId="7D2B13DF"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98.3</w:t>
            </w:r>
            <w:r w:rsidR="00BB0CAF" w:rsidRPr="000E07F3">
              <w:t>˚</w:t>
            </w:r>
          </w:p>
        </w:tc>
      </w:tr>
      <w:tr w:rsidR="00FD448E" w14:paraId="6D43D529" w14:textId="77777777" w:rsidTr="00BB0CAF">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2F3431CA" w14:textId="77777777" w:rsidR="00FD448E" w:rsidRPr="0017004B" w:rsidRDefault="00FD448E" w:rsidP="00FD448E">
            <w:pPr>
              <w:pStyle w:val="ab"/>
              <w:jc w:val="center"/>
              <w:rPr>
                <w:b w:val="0"/>
                <w:bCs w:val="0"/>
                <w:color w:val="000000" w:themeColor="text1"/>
              </w:rPr>
            </w:pPr>
            <w:r w:rsidRPr="0017004B">
              <w:rPr>
                <w:rFonts w:hint="eastAsia"/>
                <w:b w:val="0"/>
                <w:bCs w:val="0"/>
                <w:color w:val="000000" w:themeColor="text1"/>
              </w:rPr>
              <w:t>17</w:t>
            </w:r>
          </w:p>
        </w:tc>
        <w:tc>
          <w:tcPr>
            <w:tcW w:w="835" w:type="dxa"/>
          </w:tcPr>
          <w:p w14:paraId="0066DA65" w14:textId="39008123"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288</w:t>
            </w:r>
            <w:r w:rsidR="00BB0CAF" w:rsidRPr="000E07F3">
              <w:t>˚</w:t>
            </w:r>
          </w:p>
        </w:tc>
        <w:tc>
          <w:tcPr>
            <w:tcW w:w="942" w:type="dxa"/>
            <w:vAlign w:val="center"/>
          </w:tcPr>
          <w:p w14:paraId="04D4F72A" w14:textId="165B906D"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242.3</w:t>
            </w:r>
            <w:r w:rsidR="00BB0CAF" w:rsidRPr="000E07F3">
              <w:t>˚</w:t>
            </w:r>
          </w:p>
        </w:tc>
        <w:tc>
          <w:tcPr>
            <w:tcW w:w="628" w:type="dxa"/>
            <w:vMerge/>
            <w:tcBorders>
              <w:bottom w:val="nil"/>
            </w:tcBorders>
          </w:tcPr>
          <w:p w14:paraId="791AA8A6" w14:textId="7777777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0EC4DED5" w14:textId="77777777" w:rsidR="00FD448E" w:rsidRPr="0017004B"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7004B">
              <w:rPr>
                <w:rFonts w:hint="eastAsia"/>
                <w:color w:val="000000" w:themeColor="text1"/>
              </w:rPr>
              <w:t>17</w:t>
            </w:r>
          </w:p>
        </w:tc>
        <w:tc>
          <w:tcPr>
            <w:tcW w:w="696" w:type="dxa"/>
          </w:tcPr>
          <w:p w14:paraId="31A53BB7" w14:textId="7F775DBD"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288</w:t>
            </w:r>
            <w:r w:rsidR="00BB0CAF" w:rsidRPr="000E07F3">
              <w:t>˚</w:t>
            </w:r>
          </w:p>
        </w:tc>
        <w:tc>
          <w:tcPr>
            <w:tcW w:w="896" w:type="dxa"/>
            <w:vAlign w:val="center"/>
          </w:tcPr>
          <w:p w14:paraId="2AF0A703" w14:textId="32157B61"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242.</w:t>
            </w:r>
            <w:r w:rsidR="00BB0CAF">
              <w:rPr>
                <w:rFonts w:hint="eastAsia"/>
                <w:color w:val="000000" w:themeColor="text1"/>
              </w:rPr>
              <w:t>3</w:t>
            </w:r>
            <w:r w:rsidR="00BB0CAF" w:rsidRPr="000E07F3">
              <w:t>˚</w:t>
            </w:r>
          </w:p>
        </w:tc>
      </w:tr>
      <w:tr w:rsidR="00FD448E" w14:paraId="50817F5F" w14:textId="77777777" w:rsidTr="00BB0CAF">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5E557323" w14:textId="77777777" w:rsidR="00FD448E" w:rsidRPr="0017004B" w:rsidRDefault="00FD448E" w:rsidP="00FD448E">
            <w:pPr>
              <w:pStyle w:val="ab"/>
              <w:jc w:val="center"/>
              <w:rPr>
                <w:b w:val="0"/>
                <w:bCs w:val="0"/>
                <w:color w:val="000000" w:themeColor="text1"/>
              </w:rPr>
            </w:pPr>
            <w:r w:rsidRPr="0017004B">
              <w:rPr>
                <w:rFonts w:hint="eastAsia"/>
                <w:b w:val="0"/>
                <w:bCs w:val="0"/>
                <w:color w:val="000000" w:themeColor="text1"/>
              </w:rPr>
              <w:t>18</w:t>
            </w:r>
          </w:p>
        </w:tc>
        <w:tc>
          <w:tcPr>
            <w:tcW w:w="835" w:type="dxa"/>
          </w:tcPr>
          <w:p w14:paraId="0F2EFFA0" w14:textId="6366EC7C"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306</w:t>
            </w:r>
            <w:r w:rsidR="00BB0CAF" w:rsidRPr="000E07F3">
              <w:t>˚</w:t>
            </w:r>
          </w:p>
        </w:tc>
        <w:tc>
          <w:tcPr>
            <w:tcW w:w="942" w:type="dxa"/>
            <w:vAlign w:val="center"/>
          </w:tcPr>
          <w:p w14:paraId="191164E9" w14:textId="3C2FF1C9"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26.3</w:t>
            </w:r>
            <w:r w:rsidR="00BB0CAF" w:rsidRPr="000E07F3">
              <w:t>˚</w:t>
            </w:r>
          </w:p>
        </w:tc>
        <w:tc>
          <w:tcPr>
            <w:tcW w:w="628" w:type="dxa"/>
            <w:vMerge/>
            <w:tcBorders>
              <w:bottom w:val="nil"/>
            </w:tcBorders>
          </w:tcPr>
          <w:p w14:paraId="4B58F292" w14:textId="7777777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2E5EA029" w14:textId="77777777" w:rsidR="00FD448E" w:rsidRPr="0017004B"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7004B">
              <w:rPr>
                <w:rFonts w:hint="eastAsia"/>
                <w:color w:val="000000" w:themeColor="text1"/>
              </w:rPr>
              <w:t>18</w:t>
            </w:r>
          </w:p>
        </w:tc>
        <w:tc>
          <w:tcPr>
            <w:tcW w:w="696" w:type="dxa"/>
          </w:tcPr>
          <w:p w14:paraId="7F33058E" w14:textId="21541A5E"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306</w:t>
            </w:r>
            <w:r w:rsidR="00BB0CAF" w:rsidRPr="000E07F3">
              <w:t>˚</w:t>
            </w:r>
          </w:p>
        </w:tc>
        <w:tc>
          <w:tcPr>
            <w:tcW w:w="896" w:type="dxa"/>
            <w:vAlign w:val="center"/>
          </w:tcPr>
          <w:p w14:paraId="63690F6C" w14:textId="6889A9D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26.3</w:t>
            </w:r>
            <w:r w:rsidR="00BB0CAF" w:rsidRPr="000E07F3">
              <w:t>˚</w:t>
            </w:r>
          </w:p>
        </w:tc>
      </w:tr>
      <w:tr w:rsidR="00FD448E" w14:paraId="6FBC537A" w14:textId="77777777" w:rsidTr="00BB0CAF">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130030E3" w14:textId="77777777" w:rsidR="00FD448E" w:rsidRPr="0017004B" w:rsidRDefault="00FD448E" w:rsidP="00FD448E">
            <w:pPr>
              <w:pStyle w:val="ab"/>
              <w:jc w:val="center"/>
              <w:rPr>
                <w:b w:val="0"/>
                <w:bCs w:val="0"/>
                <w:color w:val="000000" w:themeColor="text1"/>
              </w:rPr>
            </w:pPr>
            <w:r w:rsidRPr="0017004B">
              <w:rPr>
                <w:rFonts w:hint="eastAsia"/>
                <w:b w:val="0"/>
                <w:bCs w:val="0"/>
                <w:color w:val="000000" w:themeColor="text1"/>
              </w:rPr>
              <w:t>19</w:t>
            </w:r>
          </w:p>
        </w:tc>
        <w:tc>
          <w:tcPr>
            <w:tcW w:w="835" w:type="dxa"/>
          </w:tcPr>
          <w:p w14:paraId="096031FC" w14:textId="7E8B49E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324</w:t>
            </w:r>
            <w:r w:rsidR="00BB0CAF" w:rsidRPr="000E07F3">
              <w:t>˚</w:t>
            </w:r>
          </w:p>
        </w:tc>
        <w:tc>
          <w:tcPr>
            <w:tcW w:w="942" w:type="dxa"/>
            <w:vAlign w:val="center"/>
          </w:tcPr>
          <w:p w14:paraId="4A6A48E5" w14:textId="5AE91DFA"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170.3</w:t>
            </w:r>
            <w:r w:rsidR="00BB0CAF" w:rsidRPr="000E07F3">
              <w:t>˚</w:t>
            </w:r>
          </w:p>
        </w:tc>
        <w:tc>
          <w:tcPr>
            <w:tcW w:w="628" w:type="dxa"/>
            <w:vMerge/>
            <w:tcBorders>
              <w:bottom w:val="nil"/>
            </w:tcBorders>
          </w:tcPr>
          <w:p w14:paraId="6A7B4371" w14:textId="7777777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15D7467B" w14:textId="77777777" w:rsidR="00FD448E" w:rsidRPr="0017004B"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7004B">
              <w:rPr>
                <w:rFonts w:hint="eastAsia"/>
                <w:color w:val="000000" w:themeColor="text1"/>
              </w:rPr>
              <w:t>19</w:t>
            </w:r>
          </w:p>
        </w:tc>
        <w:tc>
          <w:tcPr>
            <w:tcW w:w="696" w:type="dxa"/>
          </w:tcPr>
          <w:p w14:paraId="7EB79CE5" w14:textId="3284419F"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324</w:t>
            </w:r>
            <w:r w:rsidR="00BB0CAF" w:rsidRPr="000E07F3">
              <w:t>˚</w:t>
            </w:r>
          </w:p>
        </w:tc>
        <w:tc>
          <w:tcPr>
            <w:tcW w:w="896" w:type="dxa"/>
            <w:vAlign w:val="center"/>
          </w:tcPr>
          <w:p w14:paraId="650AF094" w14:textId="4E1075F2"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170.3</w:t>
            </w:r>
            <w:r w:rsidR="00BB0CAF" w:rsidRPr="000E07F3">
              <w:t>˚</w:t>
            </w:r>
          </w:p>
        </w:tc>
      </w:tr>
      <w:tr w:rsidR="00FD448E" w14:paraId="7CAB4235" w14:textId="77777777" w:rsidTr="00BB0CAF">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26DB56E0" w14:textId="77777777" w:rsidR="00FD448E" w:rsidRPr="0017004B" w:rsidRDefault="00FD448E" w:rsidP="00FD448E">
            <w:pPr>
              <w:pStyle w:val="ab"/>
              <w:jc w:val="center"/>
              <w:rPr>
                <w:b w:val="0"/>
                <w:bCs w:val="0"/>
                <w:color w:val="000000" w:themeColor="text1"/>
              </w:rPr>
            </w:pPr>
            <w:r w:rsidRPr="0017004B">
              <w:rPr>
                <w:rFonts w:hint="eastAsia"/>
                <w:b w:val="0"/>
                <w:bCs w:val="0"/>
                <w:color w:val="000000" w:themeColor="text1"/>
              </w:rPr>
              <w:t>20</w:t>
            </w:r>
          </w:p>
        </w:tc>
        <w:tc>
          <w:tcPr>
            <w:tcW w:w="835" w:type="dxa"/>
          </w:tcPr>
          <w:p w14:paraId="47A0840D" w14:textId="409F2299"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342</w:t>
            </w:r>
            <w:r w:rsidR="00BB0CAF" w:rsidRPr="000E07F3">
              <w:t>˚</w:t>
            </w:r>
          </w:p>
        </w:tc>
        <w:tc>
          <w:tcPr>
            <w:tcW w:w="942" w:type="dxa"/>
            <w:vAlign w:val="center"/>
          </w:tcPr>
          <w:p w14:paraId="73F6B4CC" w14:textId="33FF0ED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314.3</w:t>
            </w:r>
            <w:r w:rsidR="00BB0CAF" w:rsidRPr="000E07F3">
              <w:t>˚</w:t>
            </w:r>
          </w:p>
        </w:tc>
        <w:tc>
          <w:tcPr>
            <w:tcW w:w="628" w:type="dxa"/>
            <w:vMerge/>
            <w:tcBorders>
              <w:bottom w:val="nil"/>
            </w:tcBorders>
          </w:tcPr>
          <w:p w14:paraId="5A82DA4A" w14:textId="77777777"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68FD1D2D" w14:textId="77777777" w:rsidR="00FD448E" w:rsidRPr="0017004B"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17004B">
              <w:rPr>
                <w:rFonts w:hint="eastAsia"/>
                <w:color w:val="000000" w:themeColor="text1"/>
              </w:rPr>
              <w:t>20</w:t>
            </w:r>
          </w:p>
        </w:tc>
        <w:tc>
          <w:tcPr>
            <w:tcW w:w="696" w:type="dxa"/>
          </w:tcPr>
          <w:p w14:paraId="51552E73" w14:textId="16D63074" w:rsidR="00FD448E" w:rsidRDefault="00FD448E" w:rsidP="00FD448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342</w:t>
            </w:r>
            <w:r w:rsidR="00BB0CAF" w:rsidRPr="000E07F3">
              <w:t>˚</w:t>
            </w:r>
          </w:p>
        </w:tc>
        <w:tc>
          <w:tcPr>
            <w:tcW w:w="896" w:type="dxa"/>
            <w:vAlign w:val="center"/>
          </w:tcPr>
          <w:p w14:paraId="4BE3C938" w14:textId="320D94C1" w:rsidR="00FD448E" w:rsidRDefault="00FD448E" w:rsidP="00FD448E">
            <w:pPr>
              <w:pStyle w:val="ab"/>
              <w:keepNext/>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314.3</w:t>
            </w:r>
            <w:r w:rsidR="00BB0CAF" w:rsidRPr="000E07F3">
              <w:t>˚</w:t>
            </w:r>
          </w:p>
        </w:tc>
      </w:tr>
    </w:tbl>
    <w:p w14:paraId="209A2334" w14:textId="51DD97C1" w:rsidR="00FD448E" w:rsidRPr="00FD448E" w:rsidRDefault="00FD448E" w:rsidP="00FD448E">
      <w:pPr>
        <w:pStyle w:val="a4"/>
        <w:ind w:firstLineChars="0" w:firstLine="0"/>
      </w:pPr>
      <w:r w:rsidRPr="00195000">
        <w:rPr>
          <w:rFonts w:hAnsi="바탕체"/>
          <w:noProof/>
        </w:rPr>
        <mc:AlternateContent>
          <mc:Choice Requires="wps">
            <w:drawing>
              <wp:anchor distT="45720" distB="45720" distL="114300" distR="114300" simplePos="0" relativeHeight="251657728" behindDoc="0" locked="0" layoutInCell="1" allowOverlap="1" wp14:anchorId="5BD5B8D7" wp14:editId="41967510">
                <wp:simplePos x="0" y="0"/>
                <wp:positionH relativeFrom="margin">
                  <wp:posOffset>2310434</wp:posOffset>
                </wp:positionH>
                <wp:positionV relativeFrom="paragraph">
                  <wp:posOffset>0</wp:posOffset>
                </wp:positionV>
                <wp:extent cx="2435860" cy="500380"/>
                <wp:effectExtent l="0" t="0" r="2540" b="0"/>
                <wp:wrapThrough wrapText="bothSides">
                  <wp:wrapPolygon edited="0">
                    <wp:start x="0" y="0"/>
                    <wp:lineTo x="0" y="20558"/>
                    <wp:lineTo x="21454" y="20558"/>
                    <wp:lineTo x="21454" y="0"/>
                    <wp:lineTo x="0" y="0"/>
                  </wp:wrapPolygon>
                </wp:wrapThrough>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5860" cy="500380"/>
                        </a:xfrm>
                        <a:prstGeom prst="rect">
                          <a:avLst/>
                        </a:prstGeom>
                        <a:solidFill>
                          <a:srgbClr val="FFFFFF"/>
                        </a:solidFill>
                        <a:ln w="9525">
                          <a:noFill/>
                          <a:miter lim="800000"/>
                          <a:headEnd/>
                          <a:tailEnd/>
                        </a:ln>
                      </wps:spPr>
                      <wps:txbx>
                        <w:txbxContent>
                          <w:p w14:paraId="30B7195A" w14:textId="77777777" w:rsidR="00195000" w:rsidRPr="00FD448E" w:rsidRDefault="00195000" w:rsidP="00195000">
                            <w:pPr>
                              <w:pStyle w:val="a4"/>
                              <w:ind w:firstLine="200"/>
                            </w:pPr>
                            <w:r w:rsidRPr="00FD448E">
                              <w:rPr>
                                <w:rFonts w:hint="eastAsia"/>
                              </w:rPr>
                              <w:t xml:space="preserve">표 4.8 워커-델타 위성군의 모든 </w:t>
                            </w:r>
                          </w:p>
                          <w:p w14:paraId="1ADE6338" w14:textId="261B7035" w:rsidR="00195000" w:rsidRPr="00FD448E" w:rsidRDefault="00195000" w:rsidP="00195000">
                            <w:pPr>
                              <w:pStyle w:val="a4"/>
                              <w:ind w:firstLine="200"/>
                            </w:pPr>
                            <w:r w:rsidRPr="00FD448E">
                              <w:rPr>
                                <w:rFonts w:hint="eastAsia"/>
                              </w:rPr>
                              <w:t>위성의 궤도요소(</w:t>
                            </w:r>
                            <w:r w:rsidR="00414EAA">
                              <w:rPr>
                                <w:rFonts w:hint="eastAsia"/>
                              </w:rPr>
                              <w:t>T:P:F</w:t>
                            </w:r>
                            <w:r w:rsidRPr="00FD448E">
                              <w:rPr>
                                <w:rFonts w:hint="eastAsia"/>
                              </w:rPr>
                              <w:t>=20:20:8)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5B8D7" id="텍스트 상자 2" o:spid="_x0000_s1028" type="#_x0000_t202" style="position:absolute;left:0;text-align:left;margin-left:181.9pt;margin-top:0;width:191.8pt;height:39.4pt;z-index:25165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" stroked="f">
                <v:textbox>
                  <w:txbxContent>
                    <w:p w14:paraId="30B7195A" w14:textId="77777777" w:rsidR="00195000" w:rsidRPr="00FD448E" w:rsidRDefault="00195000" w:rsidP="00195000">
                      <w:pPr>
                        <w:pStyle w:val="a4"/>
                        <w:ind w:firstLine="200"/>
                      </w:pPr>
                      <w:r w:rsidRPr="00FD448E">
                        <w:rPr>
                          <w:rFonts w:hint="eastAsia"/>
                        </w:rPr>
                        <w:t xml:space="preserve">표 4.8 워커-델타 위성군의 모든 </w:t>
                      </w:r>
                    </w:p>
                    <w:p w14:paraId="1ADE6338" w14:textId="261B7035" w:rsidR="00195000" w:rsidRPr="00FD448E" w:rsidRDefault="00195000" w:rsidP="00195000">
                      <w:pPr>
                        <w:pStyle w:val="a4"/>
                        <w:ind w:firstLine="200"/>
                      </w:pPr>
                      <w:r w:rsidRPr="00FD448E">
                        <w:rPr>
                          <w:rFonts w:hint="eastAsia"/>
                        </w:rPr>
                        <w:t>위성의 궤도요소(</w:t>
                      </w:r>
                      <w:r w:rsidR="00414EAA">
                        <w:rPr>
                          <w:rFonts w:hint="eastAsia"/>
                        </w:rPr>
                        <w:t>T:P:F</w:t>
                      </w:r>
                      <w:r w:rsidRPr="00FD448E">
                        <w:rPr>
                          <w:rFonts w:hint="eastAsia"/>
                        </w:rPr>
                        <w:t>=20:20:8)</w:t>
                      </w:r>
                    </w:p>
                  </w:txbxContent>
                </v:textbox>
                <w10:wrap type="through" anchorx="margin"/>
              </v:shape>
            </w:pict>
          </mc:Fallback>
        </mc:AlternateContent>
      </w:r>
      <w:r w:rsidRPr="00195000">
        <w:rPr>
          <w:rFonts w:hAnsi="바탕체"/>
          <w:noProof/>
        </w:rPr>
        <mc:AlternateContent>
          <mc:Choice Requires="wps">
            <w:drawing>
              <wp:anchor distT="45720" distB="45720" distL="114300" distR="114300" simplePos="0" relativeHeight="251976192" behindDoc="0" locked="0" layoutInCell="1" allowOverlap="1" wp14:anchorId="481D2D12" wp14:editId="3D13957D">
                <wp:simplePos x="0" y="0"/>
                <wp:positionH relativeFrom="margin">
                  <wp:align>left</wp:align>
                </wp:positionH>
                <wp:positionV relativeFrom="paragraph">
                  <wp:posOffset>83</wp:posOffset>
                </wp:positionV>
                <wp:extent cx="2435860" cy="500380"/>
                <wp:effectExtent l="0" t="0" r="2540" b="0"/>
                <wp:wrapThrough wrapText="bothSides">
                  <wp:wrapPolygon edited="0">
                    <wp:start x="0" y="0"/>
                    <wp:lineTo x="0" y="20558"/>
                    <wp:lineTo x="21454" y="20558"/>
                    <wp:lineTo x="21454" y="0"/>
                    <wp:lineTo x="0" y="0"/>
                  </wp:wrapPolygon>
                </wp:wrapThrough>
                <wp:docPr id="4426290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5860" cy="500380"/>
                        </a:xfrm>
                        <a:prstGeom prst="rect">
                          <a:avLst/>
                        </a:prstGeom>
                        <a:solidFill>
                          <a:srgbClr val="FFFFFF"/>
                        </a:solidFill>
                        <a:ln w="9525">
                          <a:noFill/>
                          <a:miter lim="800000"/>
                          <a:headEnd/>
                          <a:tailEnd/>
                        </a:ln>
                      </wps:spPr>
                      <wps:txbx>
                        <w:txbxContent>
                          <w:p w14:paraId="17BA9760" w14:textId="191E8BC3" w:rsidR="00FD448E" w:rsidRPr="00FD448E" w:rsidRDefault="00FD448E" w:rsidP="00FD448E">
                            <w:pPr>
                              <w:pStyle w:val="a4"/>
                              <w:ind w:firstLine="200"/>
                            </w:pPr>
                            <w:r w:rsidRPr="00FD448E">
                              <w:rPr>
                                <w:rFonts w:hint="eastAsia"/>
                              </w:rPr>
                              <w:t xml:space="preserve">표 4.7 준대칭 기법의 모든 </w:t>
                            </w:r>
                          </w:p>
                          <w:p w14:paraId="6C4DF518" w14:textId="10F6B68E" w:rsidR="00FD448E" w:rsidRPr="00FD448E" w:rsidRDefault="00FD448E" w:rsidP="00AD03A9">
                            <w:pPr>
                              <w:pStyle w:val="a4"/>
                              <w:ind w:firstLineChars="49" w:firstLine="98"/>
                            </w:pPr>
                            <w:r w:rsidRPr="00FD448E">
                              <w:rPr>
                                <w:rFonts w:hint="eastAsia"/>
                              </w:rPr>
                              <w:t>위성의 궤도요소</w:t>
                            </w:r>
                            <w:r w:rsidR="00AD03A9">
                              <w:rPr>
                                <w:rFonts w:hint="eastAsia"/>
                              </w:rPr>
                              <w:t>(T:P=20:20)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1D2D12" id="_x0000_s1029" type="#_x0000_t202" style="position:absolute;left:0;text-align:left;margin-left:0;margin-top:0;width:191.8pt;height:39.4pt;z-index:251976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" stroked="f">
                <v:textbox>
                  <w:txbxContent>
                    <w:p w14:paraId="17BA9760" w14:textId="191E8BC3" w:rsidR="00FD448E" w:rsidRPr="00FD448E" w:rsidRDefault="00FD448E" w:rsidP="00FD448E">
                      <w:pPr>
                        <w:pStyle w:val="a4"/>
                        <w:ind w:firstLine="200"/>
                      </w:pPr>
                      <w:r w:rsidRPr="00FD448E">
                        <w:rPr>
                          <w:rFonts w:hint="eastAsia"/>
                        </w:rPr>
                        <w:t xml:space="preserve">표 4.7 준대칭 기법의 모든 </w:t>
                      </w:r>
                    </w:p>
                    <w:p w14:paraId="6C4DF518" w14:textId="10F6B68E" w:rsidR="00FD448E" w:rsidRPr="00FD448E" w:rsidRDefault="00FD448E" w:rsidP="00AD03A9">
                      <w:pPr>
                        <w:pStyle w:val="a4"/>
                        <w:ind w:firstLineChars="49" w:firstLine="98"/>
                      </w:pPr>
                      <w:r w:rsidRPr="00FD448E">
                        <w:rPr>
                          <w:rFonts w:hint="eastAsia"/>
                        </w:rPr>
                        <w:t>위성의 궤도요소</w:t>
                      </w:r>
                      <w:r w:rsidR="00AD03A9">
                        <w:rPr>
                          <w:rFonts w:hint="eastAsia"/>
                        </w:rPr>
                        <w:t>(T:P=20:20)</w:t>
                      </w:r>
                    </w:p>
                  </w:txbxContent>
                </v:textbox>
                <w10:wrap type="through" anchorx="margin"/>
              </v:shape>
            </w:pict>
          </mc:Fallback>
        </mc:AlternateContent>
      </w:r>
    </w:p>
    <w:p w14:paraId="28314800" w14:textId="47498BB8" w:rsidR="00FD448E" w:rsidRPr="00FD448E" w:rsidRDefault="00FD448E" w:rsidP="00FD448E">
      <w:pPr>
        <w:pStyle w:val="a4"/>
        <w:keepNext/>
        <w:ind w:firstLine="200"/>
      </w:pPr>
    </w:p>
    <w:p w14:paraId="6ACE7262" w14:textId="58F93B6B" w:rsidR="00195000" w:rsidRPr="00195000" w:rsidRDefault="00195000" w:rsidP="00FD448E">
      <w:pPr>
        <w:ind w:firstLineChars="0" w:firstLine="0"/>
        <w:rPr>
          <w:rFonts w:hAnsi="바탕체"/>
        </w:rPr>
      </w:pPr>
    </w:p>
    <w:p w14:paraId="67D97C14" w14:textId="77777777" w:rsidR="00195000" w:rsidRPr="00195000" w:rsidRDefault="00195000" w:rsidP="00195000">
      <w:pPr>
        <w:framePr w:w="4490" w:hSpace="142" w:wrap="around" w:vAnchor="text" w:hAnchor="page" w:x="1805" w:y="5514"/>
        <w:ind w:firstLineChars="0" w:firstLine="0"/>
      </w:pPr>
    </w:p>
    <w:p w14:paraId="3B50B807" w14:textId="77777777" w:rsidR="00195000" w:rsidRPr="00195000" w:rsidRDefault="00195000" w:rsidP="00FD448E">
      <w:pPr>
        <w:ind w:firstLineChars="0" w:firstLine="0"/>
        <w:rPr>
          <w:rFonts w:hAnsi="바탕체"/>
        </w:rPr>
      </w:pPr>
    </w:p>
    <w:p w14:paraId="6FE979C4" w14:textId="77777777" w:rsidR="00195000" w:rsidRPr="00195000" w:rsidRDefault="00195000" w:rsidP="00195000">
      <w:pPr>
        <w:ind w:firstLine="200"/>
        <w:rPr>
          <w:rFonts w:hAnsi="바탕체"/>
        </w:rPr>
      </w:pPr>
    </w:p>
    <w:p w14:paraId="4382B6AB" w14:textId="38E384BE" w:rsidR="00195000" w:rsidRPr="00195000" w:rsidRDefault="00195000" w:rsidP="00195000">
      <w:pPr>
        <w:ind w:firstLine="200"/>
        <w:rPr>
          <w:rFonts w:hAnsi="바탕체"/>
        </w:rPr>
      </w:pPr>
    </w:p>
    <w:p w14:paraId="7AD881C2" w14:textId="77777777" w:rsidR="00195000" w:rsidRDefault="00195000" w:rsidP="00195000">
      <w:pPr>
        <w:ind w:firstLine="200"/>
        <w:rPr>
          <w:rFonts w:hAnsi="바탕체"/>
        </w:rPr>
      </w:pPr>
    </w:p>
    <w:p w14:paraId="7F54C168" w14:textId="77777777" w:rsidR="00FD448E" w:rsidRDefault="00FD448E" w:rsidP="00195000">
      <w:pPr>
        <w:ind w:firstLine="200"/>
        <w:rPr>
          <w:rFonts w:hAnsi="바탕체"/>
        </w:rPr>
      </w:pPr>
    </w:p>
    <w:p w14:paraId="3B3D1C01" w14:textId="77777777" w:rsidR="00FD448E" w:rsidRDefault="00FD448E" w:rsidP="00195000">
      <w:pPr>
        <w:ind w:firstLine="200"/>
        <w:rPr>
          <w:rFonts w:hAnsi="바탕체"/>
        </w:rPr>
      </w:pPr>
    </w:p>
    <w:p w14:paraId="61915744" w14:textId="77777777" w:rsidR="00FD448E" w:rsidRDefault="00FD448E" w:rsidP="00195000">
      <w:pPr>
        <w:ind w:firstLine="200"/>
        <w:rPr>
          <w:rFonts w:hAnsi="바탕체"/>
        </w:rPr>
      </w:pPr>
    </w:p>
    <w:p w14:paraId="3495DAA5" w14:textId="77777777" w:rsidR="00FD448E" w:rsidRDefault="00FD448E" w:rsidP="00195000">
      <w:pPr>
        <w:ind w:firstLine="200"/>
        <w:rPr>
          <w:rFonts w:hAnsi="바탕체"/>
        </w:rPr>
      </w:pPr>
    </w:p>
    <w:p w14:paraId="1B99AE36" w14:textId="77777777" w:rsidR="00FD448E" w:rsidRDefault="00FD448E" w:rsidP="00195000">
      <w:pPr>
        <w:ind w:firstLine="200"/>
        <w:rPr>
          <w:rFonts w:hAnsi="바탕체"/>
        </w:rPr>
      </w:pPr>
    </w:p>
    <w:p w14:paraId="7EBC9AE6" w14:textId="77777777" w:rsidR="00FD448E" w:rsidRDefault="00FD448E" w:rsidP="00195000">
      <w:pPr>
        <w:ind w:firstLine="200"/>
        <w:rPr>
          <w:rFonts w:hAnsi="바탕체"/>
        </w:rPr>
      </w:pPr>
    </w:p>
    <w:p w14:paraId="2D1286A3" w14:textId="1CB2D96D" w:rsidR="00FD448E" w:rsidRDefault="00FD448E" w:rsidP="00195000">
      <w:pPr>
        <w:ind w:firstLine="200"/>
        <w:rPr>
          <w:rFonts w:hAnsi="바탕체"/>
        </w:rPr>
      </w:pPr>
    </w:p>
    <w:p w14:paraId="0ABC8A57" w14:textId="3AABF24D" w:rsidR="00FD448E" w:rsidRDefault="00FD448E" w:rsidP="00195000">
      <w:pPr>
        <w:ind w:firstLine="200"/>
        <w:rPr>
          <w:rFonts w:hAnsi="바탕체"/>
        </w:rPr>
      </w:pPr>
    </w:p>
    <w:p w14:paraId="5A45671A" w14:textId="71301D62" w:rsidR="00FD448E" w:rsidRDefault="00FD448E" w:rsidP="00195000">
      <w:pPr>
        <w:ind w:firstLine="200"/>
        <w:rPr>
          <w:rFonts w:hAnsi="바탕체"/>
        </w:rPr>
      </w:pPr>
    </w:p>
    <w:p w14:paraId="66A7DACE" w14:textId="73E869F0" w:rsidR="00FD448E" w:rsidRDefault="00FD448E" w:rsidP="00195000">
      <w:pPr>
        <w:ind w:firstLine="200"/>
        <w:rPr>
          <w:rFonts w:hAnsi="바탕체"/>
        </w:rPr>
      </w:pPr>
    </w:p>
    <w:p w14:paraId="654A8D80" w14:textId="511FFAE5" w:rsidR="00195000" w:rsidRPr="00195000" w:rsidRDefault="00195000" w:rsidP="00195000">
      <w:pPr>
        <w:ind w:firstLine="200"/>
        <w:rPr>
          <w:rFonts w:hAnsi="바탕체"/>
        </w:rPr>
      </w:pPr>
    </w:p>
    <w:p w14:paraId="70B45A60" w14:textId="77777777" w:rsidR="00BB0CAF" w:rsidRDefault="00BB0CAF" w:rsidP="00195000">
      <w:pPr>
        <w:ind w:firstLine="200"/>
        <w:rPr>
          <w:rFonts w:hAnsi="바탕체"/>
        </w:rPr>
      </w:pPr>
    </w:p>
    <w:p w14:paraId="4E4E772F" w14:textId="77777777" w:rsidR="00BB0CAF" w:rsidRDefault="00BB0CAF" w:rsidP="00195000">
      <w:pPr>
        <w:ind w:firstLine="200"/>
        <w:rPr>
          <w:rFonts w:hAnsi="바탕체"/>
        </w:rPr>
      </w:pPr>
    </w:p>
    <w:p w14:paraId="1A6726C6" w14:textId="77777777" w:rsidR="00BB0CAF" w:rsidRDefault="00BB0CAF" w:rsidP="00195000">
      <w:pPr>
        <w:ind w:firstLine="200"/>
        <w:rPr>
          <w:rFonts w:hAnsi="바탕체"/>
        </w:rPr>
      </w:pPr>
    </w:p>
    <w:p w14:paraId="42FC7075" w14:textId="333F31D2" w:rsidR="00195000" w:rsidRPr="00195000" w:rsidRDefault="00BB0CAF" w:rsidP="00195000">
      <w:pPr>
        <w:ind w:firstLine="200"/>
        <w:rPr>
          <w:rFonts w:hAnsi="바탕체"/>
        </w:rPr>
      </w:pPr>
      <w:r w:rsidRPr="007B41C3">
        <w:rPr>
          <w:rFonts w:ascii="함초롬바탕" w:eastAsia="굴림" w:hAnsi="굴림" w:cs="굴림"/>
          <w:noProof/>
          <w:color w:val="000000"/>
          <w:szCs w:val="20"/>
        </w:rPr>
        <w:lastRenderedPageBreak/>
        <w:drawing>
          <wp:anchor distT="0" distB="0" distL="114300" distR="114300" simplePos="0" relativeHeight="251661824" behindDoc="0" locked="0" layoutInCell="1" allowOverlap="1" wp14:anchorId="3F301482" wp14:editId="37234947">
            <wp:simplePos x="0" y="0"/>
            <wp:positionH relativeFrom="margin">
              <wp:align>right</wp:align>
            </wp:positionH>
            <wp:positionV relativeFrom="paragraph">
              <wp:posOffset>304</wp:posOffset>
            </wp:positionV>
            <wp:extent cx="2264527" cy="1990800"/>
            <wp:effectExtent l="0" t="0" r="2540" b="0"/>
            <wp:wrapThrough wrapText="bothSides">
              <wp:wrapPolygon edited="0">
                <wp:start x="0" y="0"/>
                <wp:lineTo x="0" y="21290"/>
                <wp:lineTo x="21443" y="21290"/>
                <wp:lineTo x="21443" y="0"/>
                <wp:lineTo x="0" y="0"/>
              </wp:wrapPolygon>
            </wp:wrapThrough>
            <wp:docPr id="11549109" name="그림 11" descr="스크린샷, 원, 행성, 대기권 밖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109" name="그림 11" descr="스크린샷, 원, 행성, 대기권 밖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64527" cy="1990800"/>
                    </a:xfrm>
                    <a:prstGeom prst="rect">
                      <a:avLst/>
                    </a:prstGeom>
                    <a:noFill/>
                  </pic:spPr>
                </pic:pic>
              </a:graphicData>
            </a:graphic>
            <wp14:sizeRelH relativeFrom="page">
              <wp14:pctWidth>0</wp14:pctWidth>
            </wp14:sizeRelH>
            <wp14:sizeRelV relativeFrom="page">
              <wp14:pctHeight>0</wp14:pctHeight>
            </wp14:sizeRelV>
          </wp:anchor>
        </w:drawing>
      </w:r>
      <w:r w:rsidRPr="004D76FE">
        <w:rPr>
          <w:rFonts w:ascii="함초롬바탕" w:eastAsia="굴림" w:hAnsi="굴림" w:cs="굴림"/>
          <w:noProof/>
          <w:color w:val="000000"/>
          <w:szCs w:val="20"/>
        </w:rPr>
        <w:drawing>
          <wp:anchor distT="0" distB="0" distL="114300" distR="114300" simplePos="0" relativeHeight="251659776" behindDoc="0" locked="0" layoutInCell="1" allowOverlap="1" wp14:anchorId="601FEC7C" wp14:editId="7D0B575B">
            <wp:simplePos x="0" y="0"/>
            <wp:positionH relativeFrom="margin">
              <wp:align>left</wp:align>
            </wp:positionH>
            <wp:positionV relativeFrom="line">
              <wp:posOffset>304</wp:posOffset>
            </wp:positionV>
            <wp:extent cx="2265680" cy="1991995"/>
            <wp:effectExtent l="0" t="0" r="1270" b="8255"/>
            <wp:wrapThrough wrapText="bothSides">
              <wp:wrapPolygon edited="0">
                <wp:start x="0" y="0"/>
                <wp:lineTo x="0" y="21483"/>
                <wp:lineTo x="21430" y="21483"/>
                <wp:lineTo x="21430" y="0"/>
                <wp:lineTo x="0" y="0"/>
              </wp:wrapPolygon>
            </wp:wrapThrough>
            <wp:docPr id="1204257634" name="그림 7" descr="행성, 지구, 원, 대기권 밖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57634" name="그림 7" descr="행성, 지구, 원, 대기권 밖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65680" cy="1991995"/>
                    </a:xfrm>
                    <a:prstGeom prst="rect">
                      <a:avLst/>
                    </a:prstGeom>
                    <a:noFill/>
                  </pic:spPr>
                </pic:pic>
              </a:graphicData>
            </a:graphic>
            <wp14:sizeRelH relativeFrom="page">
              <wp14:pctWidth>0</wp14:pctWidth>
            </wp14:sizeRelH>
            <wp14:sizeRelV relativeFrom="page">
              <wp14:pctHeight>0</wp14:pctHeight>
            </wp14:sizeRelV>
          </wp:anchor>
        </w:drawing>
      </w:r>
    </w:p>
    <w:p w14:paraId="01748BA3" w14:textId="77777777" w:rsidR="00BB0CAF" w:rsidRDefault="00BB0CAF" w:rsidP="00447AB8">
      <w:pPr>
        <w:ind w:firstLine="200"/>
      </w:pPr>
    </w:p>
    <w:p w14:paraId="5CC0E646" w14:textId="77777777" w:rsidR="00BB0CAF" w:rsidRDefault="00BB0CAF" w:rsidP="00447AB8">
      <w:pPr>
        <w:ind w:firstLine="200"/>
      </w:pPr>
    </w:p>
    <w:p w14:paraId="417091B8" w14:textId="77777777" w:rsidR="00BB0CAF" w:rsidRDefault="00BB0CAF" w:rsidP="00447AB8">
      <w:pPr>
        <w:ind w:firstLine="200"/>
      </w:pPr>
    </w:p>
    <w:p w14:paraId="26300A85" w14:textId="77777777" w:rsidR="00BB0CAF" w:rsidRDefault="00BB0CAF" w:rsidP="00447AB8">
      <w:pPr>
        <w:ind w:firstLine="200"/>
      </w:pPr>
    </w:p>
    <w:p w14:paraId="3C6F1615" w14:textId="77777777" w:rsidR="00BB0CAF" w:rsidRDefault="00BB0CAF" w:rsidP="00447AB8">
      <w:pPr>
        <w:ind w:firstLine="200"/>
      </w:pPr>
    </w:p>
    <w:p w14:paraId="3175284D" w14:textId="77777777" w:rsidR="00BB0CAF" w:rsidRDefault="00BB0CAF" w:rsidP="00447AB8">
      <w:pPr>
        <w:ind w:firstLine="200"/>
      </w:pPr>
    </w:p>
    <w:p w14:paraId="39B7C4D8" w14:textId="2CDEDB51" w:rsidR="00BB0CAF" w:rsidRDefault="00BB0CAF" w:rsidP="00447AB8">
      <w:pPr>
        <w:ind w:firstLine="200"/>
      </w:pPr>
      <w:r>
        <w:rPr>
          <w:noProof/>
        </w:rPr>
        <mc:AlternateContent>
          <mc:Choice Requires="wps">
            <w:drawing>
              <wp:anchor distT="0" distB="0" distL="114300" distR="114300" simplePos="0" relativeHeight="251665920" behindDoc="1" locked="0" layoutInCell="1" allowOverlap="1" wp14:anchorId="538565DF" wp14:editId="7C9086DE">
                <wp:simplePos x="0" y="0"/>
                <wp:positionH relativeFrom="margin">
                  <wp:align>right</wp:align>
                </wp:positionH>
                <wp:positionV relativeFrom="paragraph">
                  <wp:posOffset>217391</wp:posOffset>
                </wp:positionV>
                <wp:extent cx="2426335" cy="635"/>
                <wp:effectExtent l="0" t="0" r="0" b="0"/>
                <wp:wrapNone/>
                <wp:docPr id="2063160137" name="Text Box 1"/>
                <wp:cNvGraphicFramePr/>
                <a:graphic xmlns:a="http://schemas.openxmlformats.org/drawingml/2006/main">
                  <a:graphicData uri="http://schemas.microsoft.com/office/word/2010/wordprocessingShape">
                    <wps:wsp>
                      <wps:cNvSpPr txBox="1"/>
                      <wps:spPr>
                        <a:xfrm>
                          <a:off x="0" y="0"/>
                          <a:ext cx="2426335" cy="635"/>
                        </a:xfrm>
                        <a:prstGeom prst="rect">
                          <a:avLst/>
                        </a:prstGeom>
                        <a:solidFill>
                          <a:prstClr val="white"/>
                        </a:solidFill>
                        <a:ln>
                          <a:noFill/>
                        </a:ln>
                      </wps:spPr>
                      <wps:txbx>
                        <w:txbxContent>
                          <w:p w14:paraId="04966F6E" w14:textId="029A1808" w:rsidR="00BB0CAF" w:rsidRDefault="00447AB8" w:rsidP="00BB0CAF">
                            <w:pPr>
                              <w:pStyle w:val="a4"/>
                              <w:spacing w:line="240" w:lineRule="auto"/>
                              <w:ind w:firstLine="200"/>
                              <w:jc w:val="center"/>
                            </w:pPr>
                            <w:r>
                              <w:t xml:space="preserve">그림 </w:t>
                            </w:r>
                            <w:r>
                              <w:rPr>
                                <w:rFonts w:hint="eastAsia"/>
                              </w:rPr>
                              <w:t xml:space="preserve">4.5 </w:t>
                            </w:r>
                            <w:r w:rsidR="00BB0CAF">
                              <w:rPr>
                                <w:rFonts w:hint="eastAsia"/>
                              </w:rPr>
                              <w:t>워커-델타 위성군</w:t>
                            </w:r>
                            <w:r w:rsidR="00CE7AE9">
                              <w:rPr>
                                <w:rFonts w:hint="eastAsia"/>
                              </w:rPr>
                              <w:t>의</w:t>
                            </w:r>
                            <w:r w:rsidR="00BB0CAF">
                              <w:rPr>
                                <w:rFonts w:hint="eastAsia"/>
                              </w:rPr>
                              <w:t>(20:20:8)</w:t>
                            </w:r>
                          </w:p>
                          <w:p w14:paraId="1A3D8F1A" w14:textId="77777777" w:rsidR="00BB0CAF" w:rsidRPr="00447AB8" w:rsidRDefault="00BB0CAF" w:rsidP="00BB0CAF">
                            <w:pPr>
                              <w:spacing w:line="240" w:lineRule="auto"/>
                              <w:ind w:firstLine="200"/>
                              <w:jc w:val="center"/>
                              <w:rPr>
                                <w:b/>
                                <w:bCs/>
                              </w:rPr>
                            </w:pPr>
                            <w:r w:rsidRPr="00447AB8">
                              <w:rPr>
                                <w:rFonts w:hint="eastAsia"/>
                                <w:b/>
                                <w:bCs/>
                              </w:rPr>
                              <w:t>Freeflyer 실행 화면</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538565DF" id="_x0000_s1030" type="#_x0000_t202" style="position:absolute;left:0;text-align:left;margin-left:139.85pt;margin-top:17.1pt;width:191.05pt;height:.05pt;z-index:-2516505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cEqGgIAAD8EAAAOAAAAZHJzL2Uyb0RvYy54bWysU8Fu2zAMvQ/YPwi6L07Srh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" stroked="f">
                <v:textbox style="mso-fit-shape-to-text:t" inset="0,0,0,0">
                  <w:txbxContent>
                    <w:p w14:paraId="04966F6E" w14:textId="029A1808" w:rsidR="00BB0CAF" w:rsidRDefault="00447AB8" w:rsidP="00BB0CAF">
                      <w:pPr>
                        <w:pStyle w:val="a4"/>
                        <w:spacing w:line="240" w:lineRule="auto"/>
                        <w:ind w:firstLine="200"/>
                        <w:jc w:val="center"/>
                      </w:pPr>
                      <w:r>
                        <w:t xml:space="preserve">그림 </w:t>
                      </w:r>
                      <w:r>
                        <w:rPr>
                          <w:rFonts w:hint="eastAsia"/>
                        </w:rPr>
                        <w:t xml:space="preserve">4.5 </w:t>
                      </w:r>
                      <w:r w:rsidR="00BB0CAF">
                        <w:rPr>
                          <w:rFonts w:hint="eastAsia"/>
                        </w:rPr>
                        <w:t>워커-델타 위성군</w:t>
                      </w:r>
                      <w:r w:rsidR="00CE7AE9">
                        <w:rPr>
                          <w:rFonts w:hint="eastAsia"/>
                        </w:rPr>
                        <w:t>의</w:t>
                      </w:r>
                      <w:r w:rsidR="00BB0CAF">
                        <w:rPr>
                          <w:rFonts w:hint="eastAsia"/>
                        </w:rPr>
                        <w:t>(20:20:8)</w:t>
                      </w:r>
                    </w:p>
                    <w:p w14:paraId="1A3D8F1A" w14:textId="77777777" w:rsidR="00BB0CAF" w:rsidRPr="00447AB8" w:rsidRDefault="00BB0CAF" w:rsidP="00BB0CAF">
                      <w:pPr>
                        <w:spacing w:line="240" w:lineRule="auto"/>
                        <w:ind w:firstLine="200"/>
                        <w:jc w:val="center"/>
                        <w:rPr>
                          <w:b/>
                          <w:bCs/>
                        </w:rPr>
                      </w:pPr>
                      <w:r w:rsidRPr="00447AB8">
                        <w:rPr>
                          <w:rFonts w:hint="eastAsia"/>
                          <w:b/>
                          <w:bCs/>
                        </w:rPr>
                        <w:t>Freeflyer 실행 화면</w:t>
                      </w:r>
                    </w:p>
                  </w:txbxContent>
                </v:textbox>
                <w10:wrap anchorx="margin"/>
              </v:shape>
            </w:pict>
          </mc:Fallback>
        </mc:AlternateContent>
      </w:r>
      <w:r>
        <w:rPr>
          <w:noProof/>
        </w:rPr>
        <mc:AlternateContent>
          <mc:Choice Requires="wps">
            <w:drawing>
              <wp:anchor distT="0" distB="0" distL="114300" distR="114300" simplePos="0" relativeHeight="251663872" behindDoc="1" locked="0" layoutInCell="1" allowOverlap="1" wp14:anchorId="5DE7B72B" wp14:editId="177A51A1">
                <wp:simplePos x="0" y="0"/>
                <wp:positionH relativeFrom="page">
                  <wp:posOffset>1151752</wp:posOffset>
                </wp:positionH>
                <wp:positionV relativeFrom="paragraph">
                  <wp:posOffset>227551</wp:posOffset>
                </wp:positionV>
                <wp:extent cx="2426335" cy="555625"/>
                <wp:effectExtent l="0" t="0" r="12065" b="15875"/>
                <wp:wrapNone/>
                <wp:docPr id="1374355597" name="Text Box 1"/>
                <wp:cNvGraphicFramePr/>
                <a:graphic xmlns:a="http://schemas.openxmlformats.org/drawingml/2006/main">
                  <a:graphicData uri="http://schemas.microsoft.com/office/word/2010/wordprocessingShape">
                    <wps:wsp>
                      <wps:cNvSpPr txBox="1"/>
                      <wps:spPr>
                        <a:xfrm>
                          <a:off x="0" y="0"/>
                          <a:ext cx="2426335" cy="555625"/>
                        </a:xfrm>
                        <a:prstGeom prst="rect">
                          <a:avLst/>
                        </a:prstGeom>
                        <a:noFill/>
                        <a:ln>
                          <a:noFill/>
                        </a:ln>
                      </wps:spPr>
                      <wps:txbx>
                        <w:txbxContent>
                          <w:p w14:paraId="37BA21E2" w14:textId="77777777" w:rsidR="00BB0CAF" w:rsidRDefault="00195000" w:rsidP="00BB0CAF">
                            <w:pPr>
                              <w:pStyle w:val="a4"/>
                              <w:spacing w:line="240" w:lineRule="auto"/>
                              <w:ind w:firstLine="200"/>
                              <w:jc w:val="center"/>
                            </w:pPr>
                            <w:r>
                              <w:t xml:space="preserve">그림 </w:t>
                            </w:r>
                            <w:r>
                              <w:rPr>
                                <w:rFonts w:hint="eastAsia"/>
                              </w:rPr>
                              <w:t xml:space="preserve">4.4 </w:t>
                            </w:r>
                            <w:r w:rsidR="00BB0CAF">
                              <w:rPr>
                                <w:rFonts w:hint="eastAsia"/>
                              </w:rPr>
                              <w:t>준대칭 기법의</w:t>
                            </w:r>
                          </w:p>
                          <w:p w14:paraId="7AB29F48" w14:textId="77777777" w:rsidR="00BB0CAF" w:rsidRPr="00447AB8" w:rsidRDefault="00BB0CAF" w:rsidP="00BB0CAF">
                            <w:pPr>
                              <w:spacing w:line="240" w:lineRule="auto"/>
                              <w:ind w:firstLine="200"/>
                              <w:jc w:val="center"/>
                              <w:rPr>
                                <w:b/>
                                <w:bCs/>
                              </w:rPr>
                            </w:pPr>
                            <w:r w:rsidRPr="00447AB8">
                              <w:rPr>
                                <w:rFonts w:hint="eastAsia"/>
                                <w:b/>
                                <w:bCs/>
                              </w:rPr>
                              <w:t>Freeflyer 실행 화면</w:t>
                            </w:r>
                          </w:p>
                          <w:p w14:paraId="7F730C6A" w14:textId="31959899" w:rsidR="00447AB8" w:rsidRPr="00447AB8" w:rsidRDefault="00447AB8" w:rsidP="00BB0CAF">
                            <w:pPr>
                              <w:pStyle w:val="a4"/>
                              <w:spacing w:line="240" w:lineRule="auto"/>
                              <w:ind w:firstLine="200"/>
                              <w:jc w:val="center"/>
                              <w:rPr>
                                <w:b w:val="0"/>
                                <w:bCs w:val="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E7B72B" id="_x0000_s1031" type="#_x0000_t202" style="position:absolute;left:0;text-align:left;margin-left:90.7pt;margin-top:17.9pt;width:191.05pt;height:43.75pt;z-index:-25165260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" filled="f" stroked="f">
                <v:textbox inset="0,0,0,0">
                  <w:txbxContent>
                    <w:p w14:paraId="37BA21E2" w14:textId="77777777" w:rsidR="00BB0CAF" w:rsidRDefault="00195000" w:rsidP="00BB0CAF">
                      <w:pPr>
                        <w:pStyle w:val="a4"/>
                        <w:spacing w:line="240" w:lineRule="auto"/>
                        <w:ind w:firstLine="200"/>
                        <w:jc w:val="center"/>
                      </w:pPr>
                      <w:r>
                        <w:t xml:space="preserve">그림 </w:t>
                      </w:r>
                      <w:r>
                        <w:rPr>
                          <w:rFonts w:hint="eastAsia"/>
                        </w:rPr>
                        <w:t xml:space="preserve">4.4 </w:t>
                      </w:r>
                      <w:r w:rsidR="00BB0CAF">
                        <w:rPr>
                          <w:rFonts w:hint="eastAsia"/>
                        </w:rPr>
                        <w:t>준대칭 기법의</w:t>
                      </w:r>
                    </w:p>
                    <w:p w14:paraId="7AB29F48" w14:textId="77777777" w:rsidR="00BB0CAF" w:rsidRPr="00447AB8" w:rsidRDefault="00BB0CAF" w:rsidP="00BB0CAF">
                      <w:pPr>
                        <w:spacing w:line="240" w:lineRule="auto"/>
                        <w:ind w:firstLine="200"/>
                        <w:jc w:val="center"/>
                        <w:rPr>
                          <w:b/>
                          <w:bCs/>
                        </w:rPr>
                      </w:pPr>
                      <w:r w:rsidRPr="00447AB8">
                        <w:rPr>
                          <w:rFonts w:hint="eastAsia"/>
                          <w:b/>
                          <w:bCs/>
                        </w:rPr>
                        <w:t>Freeflyer 실행 화면</w:t>
                      </w:r>
                    </w:p>
                    <w:p w14:paraId="7F730C6A" w14:textId="31959899" w:rsidR="00447AB8" w:rsidRPr="00447AB8" w:rsidRDefault="00447AB8" w:rsidP="00BB0CAF">
                      <w:pPr>
                        <w:pStyle w:val="a4"/>
                        <w:spacing w:line="240" w:lineRule="auto"/>
                        <w:ind w:firstLine="200"/>
                        <w:jc w:val="center"/>
                        <w:rPr>
                          <w:b w:val="0"/>
                          <w:bCs w:val="0"/>
                        </w:rPr>
                      </w:pPr>
                    </w:p>
                  </w:txbxContent>
                </v:textbox>
                <w10:wrap anchorx="page"/>
              </v:shape>
            </w:pict>
          </mc:Fallback>
        </mc:AlternateContent>
      </w:r>
    </w:p>
    <w:p w14:paraId="6834F6FE" w14:textId="7CD9E202" w:rsidR="00BB0CAF" w:rsidRDefault="00BB0CAF" w:rsidP="00447AB8">
      <w:pPr>
        <w:ind w:firstLine="200"/>
      </w:pPr>
    </w:p>
    <w:p w14:paraId="031FF3F3" w14:textId="0256353E" w:rsidR="00BB0CAF" w:rsidRDefault="00BB0CAF" w:rsidP="00447AB8">
      <w:pPr>
        <w:ind w:firstLine="200"/>
      </w:pPr>
    </w:p>
    <w:p w14:paraId="64E06110" w14:textId="77777777" w:rsidR="00BB0CAF" w:rsidRDefault="00BB0CAF" w:rsidP="00BB0CAF">
      <w:pPr>
        <w:ind w:firstLineChars="0" w:firstLine="0"/>
      </w:pPr>
    </w:p>
    <w:p w14:paraId="4384E382" w14:textId="341E8EF0" w:rsidR="00D40809" w:rsidRDefault="00447AB8" w:rsidP="00D40809">
      <w:pPr>
        <w:ind w:firstLine="200"/>
      </w:pPr>
      <w:r w:rsidRPr="004D76FE">
        <w:t>그림</w:t>
      </w:r>
      <w:r w:rsidR="00A91DD7">
        <w:rPr>
          <w:rFonts w:hint="eastAsia"/>
        </w:rPr>
        <w:t xml:space="preserve"> </w:t>
      </w:r>
      <w:r w:rsidR="00BB0CAF">
        <w:rPr>
          <w:rFonts w:hint="eastAsia"/>
        </w:rPr>
        <w:t>4.4와 4.5는</w:t>
      </w:r>
      <w:r w:rsidRPr="004D76FE">
        <w:t xml:space="preserve"> </w:t>
      </w:r>
      <w:r>
        <w:rPr>
          <w:rFonts w:hint="eastAsia"/>
        </w:rPr>
        <w:t>표 4.7에서 계산한</w:t>
      </w:r>
      <w:r w:rsidRPr="004D76FE">
        <w:t xml:space="preserve"> </w:t>
      </w:r>
      <w:r>
        <w:rPr>
          <w:rFonts w:hint="eastAsia"/>
        </w:rPr>
        <w:t>준대칭 기법의 궤도요소를 입력하였을 때</w:t>
      </w:r>
      <w:r w:rsidR="00BB0CAF">
        <w:rPr>
          <w:rFonts w:hint="eastAsia"/>
        </w:rPr>
        <w:t xml:space="preserve">와 워커-델타 </w:t>
      </w:r>
      <w:r w:rsidR="00BB0CAF" w:rsidRPr="004D76FE">
        <w:t>위성군</w:t>
      </w:r>
      <w:r w:rsidR="00BB0CAF">
        <w:rPr>
          <w:rFonts w:hint="eastAsia"/>
        </w:rPr>
        <w:t xml:space="preserve">의 </w:t>
      </w:r>
      <m:oMath>
        <m:r>
          <w:rPr>
            <w:rFonts w:ascii="Cambria Math" w:hAnsi="Cambria Math"/>
            <w:color w:val="000000" w:themeColor="text1"/>
          </w:rPr>
          <m:t>T:P:F</m:t>
        </m:r>
      </m:oMath>
      <w:r w:rsidR="00BB0CAF">
        <w:rPr>
          <w:rFonts w:hint="eastAsia"/>
        </w:rPr>
        <w:t>를 각각 20:</w:t>
      </w:r>
      <w:r w:rsidR="00BB0CAF" w:rsidRPr="004D76FE">
        <w:t>2</w:t>
      </w:r>
      <w:r w:rsidR="00BB0CAF">
        <w:rPr>
          <w:rFonts w:hint="eastAsia"/>
        </w:rPr>
        <w:t>0:8으로 설정하였을 때의</w:t>
      </w:r>
      <w:r>
        <w:rPr>
          <w:rFonts w:hint="eastAsia"/>
        </w:rPr>
        <w:t xml:space="preserve"> </w:t>
      </w:r>
      <w:r w:rsidRPr="004D76FE">
        <w:t>위성 시뮬레이션</w:t>
      </w:r>
      <w:r>
        <w:rPr>
          <w:rFonts w:hint="eastAsia"/>
        </w:rPr>
        <w:t>의</w:t>
      </w:r>
      <w:r w:rsidRPr="004D76FE">
        <w:t xml:space="preserve"> 실행화면</w:t>
      </w:r>
      <w:r>
        <w:rPr>
          <w:rFonts w:hint="eastAsia"/>
        </w:rPr>
        <w:t>이다.</w:t>
      </w:r>
      <w:r w:rsidRPr="004D76FE">
        <w:t xml:space="preserve"> </w:t>
      </w:r>
      <w:r w:rsidR="00A91DD7">
        <w:rPr>
          <w:rFonts w:hint="eastAsia"/>
        </w:rPr>
        <w:t>식 4.8</w:t>
      </w:r>
      <w:r w:rsidRPr="004D76FE">
        <w:t>에서 특수 경우에 한하여 두 위성군 설계 기법의 궤도 요소가 완벽히 일치한 것을</w:t>
      </w:r>
      <w:r>
        <w:rPr>
          <w:rFonts w:hint="eastAsia"/>
        </w:rPr>
        <w:t xml:space="preserve"> 이론적으로</w:t>
      </w:r>
      <w:r w:rsidRPr="004D76FE">
        <w:t xml:space="preserve"> 확인하였으므로 </w:t>
      </w:r>
      <w:r w:rsidR="00A91DD7">
        <w:rPr>
          <w:rFonts w:hint="eastAsia"/>
        </w:rPr>
        <w:t xml:space="preserve">표 4.7과 4.8의 결과를 통해 </w:t>
      </w:r>
      <w:r w:rsidRPr="004D76FE">
        <w:t>예상대로 두 설계 기법이 정확히 일치</w:t>
      </w:r>
      <w:r w:rsidR="00A91DD7">
        <w:rPr>
          <w:rFonts w:hint="eastAsia"/>
        </w:rPr>
        <w:t>한 것을 확인할 수 있었고</w:t>
      </w:r>
      <w:r w:rsidRPr="004D76FE">
        <w:t xml:space="preserve"> </w:t>
      </w:r>
      <w:r w:rsidR="00BB0CAF" w:rsidRPr="004D76FE">
        <w:t xml:space="preserve">시뮬레이션 진행 결과, </w:t>
      </w:r>
      <w:r w:rsidR="00A91DD7">
        <w:rPr>
          <w:rFonts w:hint="eastAsia"/>
        </w:rPr>
        <w:t xml:space="preserve">그림 4.4와 4.5의 결과를 통해 설계된 궤도가 </w:t>
      </w:r>
      <w:r w:rsidR="004C2D51">
        <w:rPr>
          <w:rFonts w:hint="eastAsia"/>
        </w:rPr>
        <w:t>동일</w:t>
      </w:r>
      <w:r w:rsidR="00A91DD7">
        <w:rPr>
          <w:rFonts w:hint="eastAsia"/>
        </w:rPr>
        <w:t>하는 것을 시각적으로 확인하였다.</w:t>
      </w:r>
      <w:r w:rsidR="00D40809">
        <w:rPr>
          <w:rFonts w:hint="eastAsia"/>
        </w:rPr>
        <w:t xml:space="preserve"> </w:t>
      </w:r>
    </w:p>
    <w:p w14:paraId="72E83F1E" w14:textId="77777777" w:rsidR="00D40809" w:rsidRDefault="00D40809" w:rsidP="00D40809">
      <w:pPr>
        <w:ind w:firstLine="200"/>
      </w:pPr>
    </w:p>
    <w:p w14:paraId="2A0340D2" w14:textId="1048DC8D" w:rsidR="00D40809" w:rsidRDefault="00D40809" w:rsidP="00D40809">
      <w:pPr>
        <w:ind w:firstLine="200"/>
        <w:rPr>
          <w:iCs/>
        </w:rPr>
      </w:pPr>
      <w:r w:rsidRPr="00002CB8">
        <w:t xml:space="preserve">지금까지 </w:t>
      </w:r>
      <w:r>
        <w:rPr>
          <w:rFonts w:hint="eastAsia"/>
        </w:rPr>
        <w:t xml:space="preserve">식 </w:t>
      </w:r>
      <w:r w:rsidRPr="00002CB8">
        <w:t>4.8의 특수한 경우에 한하여 워커</w:t>
      </w:r>
      <w:r>
        <w:rPr>
          <w:rFonts w:hint="eastAsia"/>
        </w:rPr>
        <w:t>-</w:t>
      </w:r>
      <w:r w:rsidRPr="00002CB8">
        <w:t>델타 위성군의</w:t>
      </w:r>
      <w:r w:rsidRPr="003E662E">
        <w:t xml:space="preserve"> </w:t>
      </w:r>
      <m:oMath>
        <m:r>
          <w:rPr>
            <w:rFonts w:ascii="Cambria Math" w:hAnsi="Cambria Math"/>
          </w:rPr>
          <m:t>F</m:t>
        </m:r>
      </m:oMath>
      <w:r>
        <w:rPr>
          <w:rFonts w:hint="eastAsia"/>
        </w:rPr>
        <w:t xml:space="preserve"> </w:t>
      </w:r>
      <w:r w:rsidRPr="00002CB8">
        <w:t xml:space="preserve">인수를 조정하여 </w:t>
      </w:r>
      <w:r>
        <w:rPr>
          <w:rFonts w:hint="eastAsia"/>
        </w:rPr>
        <w:t>준대칭 기법과</w:t>
      </w:r>
      <w:r w:rsidRPr="00002CB8">
        <w:t xml:space="preserve"> </w:t>
      </w:r>
      <m:oMath>
        <m:sSub>
          <m:sSubPr>
            <m:ctrlPr>
              <w:rPr>
                <w:rFonts w:ascii="Cambria Math" w:hAnsi="Cambria Math"/>
                <w:iCs/>
              </w:rPr>
            </m:ctrlPr>
          </m:sSubPr>
          <m:e>
            <m:r>
              <w:rPr>
                <w:rFonts w:ascii="Cambria Math" w:hAnsi="Cambria Math" w:hint="eastAsia"/>
              </w:rPr>
              <m:t>M</m:t>
            </m:r>
            <m:ctrlPr>
              <w:rPr>
                <w:rFonts w:ascii="Cambria Math" w:hAnsi="Cambria Math"/>
                <w:i/>
                <w:iCs/>
              </w:rPr>
            </m:ctrlPr>
          </m:e>
          <m:sub>
            <m:r>
              <w:rPr>
                <w:rFonts w:ascii="Cambria Math" w:hAnsi="Cambria Math" w:hint="eastAsia"/>
              </w:rPr>
              <m:t>k</m:t>
            </m:r>
          </m:sub>
        </m:sSub>
      </m:oMath>
      <w:r w:rsidRPr="00002CB8">
        <w:t>를 일치시키는 방법을 알아보았다.</w:t>
      </w:r>
      <w:r>
        <w:rPr>
          <w:rFonts w:hint="eastAsia"/>
        </w:rPr>
        <w:t xml:space="preserve"> 두 위성군 설계기법에서 승교점 적경</w:t>
      </w:r>
      <w:r w:rsidRPr="00002CB8">
        <w:t xml:space="preserve"> </w:t>
      </w:r>
      <m:oMath>
        <m:sSub>
          <m:sSubPr>
            <m:ctrlPr>
              <w:rPr>
                <w:rFonts w:ascii="Cambria Math" w:hAnsi="Cambria Math"/>
                <w:iCs/>
              </w:rPr>
            </m:ctrlPr>
          </m:sSubPr>
          <m:e>
            <m:r>
              <w:rPr>
                <w:rFonts w:ascii="Cambria Math" w:hAnsi="Cambria Math"/>
              </w:rPr>
              <m:t>Ω</m:t>
            </m:r>
            <m:ctrlPr>
              <w:rPr>
                <w:rFonts w:ascii="Cambria Math" w:hAnsi="Cambria Math"/>
                <w:i/>
                <w:iCs/>
              </w:rPr>
            </m:ctrlPr>
          </m:e>
          <m:sub>
            <m:r>
              <w:rPr>
                <w:rFonts w:ascii="Cambria Math" w:hAnsi="Cambria Math" w:hint="eastAsia"/>
              </w:rPr>
              <m:t>k</m:t>
            </m:r>
          </m:sub>
        </m:sSub>
      </m:oMath>
      <w:r>
        <w:rPr>
          <w:rFonts w:hint="eastAsia"/>
          <w:iCs/>
        </w:rPr>
        <w:t xml:space="preserve">는 </w:t>
      </w:r>
      <w:r>
        <w:rPr>
          <w:rFonts w:hint="eastAsia"/>
        </w:rPr>
        <w:t xml:space="preserve">공통적으로 </w:t>
      </w:r>
      <w:r>
        <w:rPr>
          <w:rFonts w:hint="eastAsia"/>
          <w:iCs/>
        </w:rPr>
        <w:t>전지구적으로 균등하게 배치되며 준대칭 기법의 위성의 수, 즉, 궤도 평면의 수가 360과 약수 관계</w:t>
      </w:r>
      <w:r w:rsidR="00FB6BAF">
        <w:rPr>
          <w:rFonts w:hint="eastAsia"/>
          <w:iCs/>
        </w:rPr>
        <w:t>에 있다는</w:t>
      </w:r>
      <w:r>
        <w:rPr>
          <w:rFonts w:hint="eastAsia"/>
          <w:iCs/>
        </w:rPr>
        <w:t xml:space="preserve"> 조건이 추가된다면 두 위성군 설계 기법의 </w:t>
      </w:r>
      <m:oMath>
        <m:sSub>
          <m:sSubPr>
            <m:ctrlPr>
              <w:rPr>
                <w:rFonts w:ascii="Cambria Math" w:hAnsi="Cambria Math"/>
                <w:iCs/>
              </w:rPr>
            </m:ctrlPr>
          </m:sSubPr>
          <m:e>
            <m:r>
              <w:rPr>
                <w:rFonts w:ascii="Cambria Math" w:hAnsi="Cambria Math"/>
              </w:rPr>
              <m:t>Ω</m:t>
            </m:r>
            <m:ctrlPr>
              <w:rPr>
                <w:rFonts w:ascii="Cambria Math" w:hAnsi="Cambria Math"/>
                <w:i/>
                <w:iCs/>
              </w:rPr>
            </m:ctrlPr>
          </m:e>
          <m:sub>
            <m:r>
              <w:rPr>
                <w:rFonts w:ascii="Cambria Math" w:hAnsi="Cambria Math" w:hint="eastAsia"/>
              </w:rPr>
              <m:t>k</m:t>
            </m:r>
          </m:sub>
        </m:sSub>
      </m:oMath>
      <w:r>
        <w:rPr>
          <w:rFonts w:hint="eastAsia"/>
          <w:iCs/>
        </w:rPr>
        <w:t xml:space="preserve">는 완벽히 일치하는 것을 알 수 있었다. </w:t>
      </w:r>
    </w:p>
    <w:p w14:paraId="1E129C30" w14:textId="77777777" w:rsidR="00D40809" w:rsidRDefault="00D40809" w:rsidP="00A91DD7">
      <w:pPr>
        <w:ind w:firstLine="200"/>
      </w:pPr>
    </w:p>
    <w:p w14:paraId="0EF704C8" w14:textId="43FEB92C" w:rsidR="00447AB8" w:rsidRDefault="00447AB8" w:rsidP="00A91DD7">
      <w:pPr>
        <w:ind w:firstLine="200"/>
      </w:pPr>
      <w:r>
        <w:rPr>
          <w:rFonts w:hint="eastAsia"/>
        </w:rPr>
        <w:lastRenderedPageBreak/>
        <w:t xml:space="preserve">따라서, 정수의 </w:t>
      </w:r>
      <m:oMath>
        <m:sSub>
          <m:sSubPr>
            <m:ctrlPr>
              <w:rPr>
                <w:rFonts w:ascii="Cambria Math" w:hAnsi="Cambria Math"/>
                <w:iCs/>
              </w:rPr>
            </m:ctrlPr>
          </m:sSubPr>
          <m:e>
            <m:r>
              <w:rPr>
                <w:rFonts w:ascii="Cambria Math" w:hAnsi="Cambria Math" w:hint="eastAsia"/>
              </w:rPr>
              <m:t>N</m:t>
            </m:r>
            <m:ctrlPr>
              <w:rPr>
                <w:rFonts w:ascii="Cambria Math" w:hAnsi="Cambria Math"/>
                <w:i/>
                <w:iCs/>
              </w:rPr>
            </m:ctrlPr>
          </m:e>
          <m:sub>
            <m:r>
              <w:rPr>
                <w:rFonts w:ascii="Cambria Math" w:hAnsi="Cambria Math" w:hint="eastAsia"/>
              </w:rPr>
              <m:t>P</m:t>
            </m:r>
          </m:sub>
        </m:sSub>
      </m:oMath>
      <w:r>
        <w:rPr>
          <w:rFonts w:hint="eastAsia"/>
          <w:iCs/>
        </w:rPr>
        <w:t xml:space="preserve">를 갖는 </w:t>
      </w:r>
      <w:r>
        <w:rPr>
          <w:rFonts w:hint="eastAsia"/>
        </w:rPr>
        <w:t>준대칭 기법은 같은 위성 수(궤도 평면 수)</w:t>
      </w:r>
      <w:r w:rsidR="000A7CFC">
        <w:rPr>
          <w:rFonts w:hint="eastAsia"/>
        </w:rPr>
        <w:t>로 구성된</w:t>
      </w:r>
      <w:r>
        <w:rPr>
          <w:rFonts w:hint="eastAsia"/>
        </w:rPr>
        <w:t xml:space="preserve"> 워커-델타 위성군의 </w:t>
      </w:r>
      <w:r w:rsidR="000A7CFC">
        <w:rPr>
          <w:rFonts w:hint="eastAsia"/>
        </w:rPr>
        <w:t>한 경우에 속한다는 것을 확인할 수 있었다. 그림 4.6은 준대칭 기법과 워커-델타 위성군의 포함관계를 간단히 나타낸 모식도이다.</w:t>
      </w:r>
    </w:p>
    <w:p w14:paraId="7E3A6FA5" w14:textId="4B2C6385" w:rsidR="00195000" w:rsidRDefault="00A91DD7" w:rsidP="00195000">
      <w:pPr>
        <w:ind w:firstLine="200"/>
        <w:rPr>
          <w:rFonts w:hAnsi="바탕체"/>
        </w:rPr>
      </w:pPr>
      <w:r>
        <w:rPr>
          <w:rFonts w:hAnsi="바탕체"/>
          <w:noProof/>
        </w:rPr>
        <mc:AlternateContent>
          <mc:Choice Requires="wps">
            <w:drawing>
              <wp:anchor distT="0" distB="0" distL="114300" distR="114300" simplePos="0" relativeHeight="251666944" behindDoc="0" locked="0" layoutInCell="1" allowOverlap="1" wp14:anchorId="0EAD0A67" wp14:editId="2C2A21DB">
                <wp:simplePos x="0" y="0"/>
                <wp:positionH relativeFrom="margin">
                  <wp:posOffset>1267460</wp:posOffset>
                </wp:positionH>
                <wp:positionV relativeFrom="paragraph">
                  <wp:posOffset>110821</wp:posOffset>
                </wp:positionV>
                <wp:extent cx="2285365" cy="2078355"/>
                <wp:effectExtent l="0" t="0" r="19685" b="17145"/>
                <wp:wrapThrough wrapText="bothSides">
                  <wp:wrapPolygon edited="0">
                    <wp:start x="8822" y="0"/>
                    <wp:lineTo x="7202" y="198"/>
                    <wp:lineTo x="2701" y="2574"/>
                    <wp:lineTo x="1981" y="4158"/>
                    <wp:lineTo x="540" y="6335"/>
                    <wp:lineTo x="0" y="8315"/>
                    <wp:lineTo x="0" y="13265"/>
                    <wp:lineTo x="540" y="15839"/>
                    <wp:lineTo x="3241" y="19402"/>
                    <wp:lineTo x="7562" y="21580"/>
                    <wp:lineTo x="8462" y="21580"/>
                    <wp:lineTo x="13144" y="21580"/>
                    <wp:lineTo x="14044" y="21580"/>
                    <wp:lineTo x="18365" y="19402"/>
                    <wp:lineTo x="20886" y="15839"/>
                    <wp:lineTo x="21606" y="13265"/>
                    <wp:lineTo x="21606" y="8315"/>
                    <wp:lineTo x="21246" y="6335"/>
                    <wp:lineTo x="19625" y="4158"/>
                    <wp:lineTo x="18905" y="2574"/>
                    <wp:lineTo x="14404" y="198"/>
                    <wp:lineTo x="12784" y="0"/>
                    <wp:lineTo x="8822" y="0"/>
                  </wp:wrapPolygon>
                </wp:wrapThrough>
                <wp:docPr id="1489008719" name="타원 40"/>
                <wp:cNvGraphicFramePr/>
                <a:graphic xmlns:a="http://schemas.openxmlformats.org/drawingml/2006/main">
                  <a:graphicData uri="http://schemas.microsoft.com/office/word/2010/wordprocessingShape">
                    <wps:wsp>
                      <wps:cNvSpPr/>
                      <wps:spPr>
                        <a:xfrm>
                          <a:off x="0" y="0"/>
                          <a:ext cx="2285365" cy="2078355"/>
                        </a:xfrm>
                        <a:prstGeom prst="ellipse">
                          <a:avLst/>
                        </a:prstGeom>
                        <a:solidFill>
                          <a:schemeClr val="accent2">
                            <a:lumMod val="20000"/>
                            <a:lumOff val="80000"/>
                          </a:schemeClr>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73356F" id="타원 40" o:spid="_x0000_s1026" style="position:absolute;margin-left:99.8pt;margin-top:8.75pt;width:179.95pt;height:163.65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" fillcolor="#fbe4d5 [661]" strokecolor="#ed7d31 [3205]" strokeweight="1pt">
                <v:stroke joinstyle="miter"/>
                <w10:wrap type="through" anchorx="margin"/>
              </v:oval>
            </w:pict>
          </mc:Fallback>
        </mc:AlternateContent>
      </w:r>
    </w:p>
    <w:p w14:paraId="6E9DB87B" w14:textId="02B6A3B5" w:rsidR="000A7CFC" w:rsidRDefault="00A91DD7" w:rsidP="00195000">
      <w:pPr>
        <w:ind w:firstLine="200"/>
        <w:rPr>
          <w:rFonts w:hAnsi="바탕체"/>
        </w:rPr>
      </w:pPr>
      <w:r w:rsidRPr="000A7CFC">
        <w:rPr>
          <w:rFonts w:hAnsi="바탕체"/>
          <w:noProof/>
        </w:rPr>
        <mc:AlternateContent>
          <mc:Choice Requires="wps">
            <w:drawing>
              <wp:anchor distT="45720" distB="45720" distL="114300" distR="114300" simplePos="0" relativeHeight="251671040" behindDoc="0" locked="0" layoutInCell="1" allowOverlap="1" wp14:anchorId="74C4CC63" wp14:editId="3EF63DBB">
                <wp:simplePos x="0" y="0"/>
                <wp:positionH relativeFrom="column">
                  <wp:posOffset>1247140</wp:posOffset>
                </wp:positionH>
                <wp:positionV relativeFrom="paragraph">
                  <wp:posOffset>146465</wp:posOffset>
                </wp:positionV>
                <wp:extent cx="2084705" cy="1404620"/>
                <wp:effectExtent l="0" t="0" r="0" b="3810"/>
                <wp:wrapSquare wrapText="bothSides"/>
                <wp:docPr id="110892587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4705" cy="1404620"/>
                        </a:xfrm>
                        <a:prstGeom prst="rect">
                          <a:avLst/>
                        </a:prstGeom>
                        <a:noFill/>
                        <a:ln w="9525">
                          <a:noFill/>
                          <a:miter lim="800000"/>
                          <a:headEnd/>
                          <a:tailEnd/>
                        </a:ln>
                      </wps:spPr>
                      <wps:txbx>
                        <w:txbxContent>
                          <w:p w14:paraId="2275D882" w14:textId="546DDA61" w:rsidR="000A7CFC" w:rsidRPr="00A91DD7" w:rsidRDefault="000A7CFC" w:rsidP="000A7CFC">
                            <w:pPr>
                              <w:ind w:firstLine="280"/>
                              <w:jc w:val="center"/>
                              <w:rPr>
                                <w:b/>
                                <w:bCs/>
                                <w:color w:val="ED7D31" w:themeColor="accent2"/>
                                <w:sz w:val="28"/>
                                <w:szCs w:val="44"/>
                              </w:rPr>
                            </w:pPr>
                            <w:r w:rsidRPr="00A91DD7">
                              <w:rPr>
                                <w:rFonts w:hint="eastAsia"/>
                                <w:b/>
                                <w:bCs/>
                                <w:color w:val="ED7D31" w:themeColor="accent2"/>
                                <w:sz w:val="28"/>
                                <w:szCs w:val="44"/>
                              </w:rPr>
                              <w:t>워커-델타 위성군</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C4CC63" id="_x0000_s1032" type="#_x0000_t202" style="position:absolute;left:0;text-align:left;margin-left:98.2pt;margin-top:11.55pt;width:164.15pt;height:110.6pt;z-index:2516710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" filled="f" stroked="f">
                <v:textbox style="mso-fit-shape-to-text:t">
                  <w:txbxContent>
                    <w:p w14:paraId="2275D882" w14:textId="546DDA61" w:rsidR="000A7CFC" w:rsidRPr="00A91DD7" w:rsidRDefault="000A7CFC" w:rsidP="000A7CFC">
                      <w:pPr>
                        <w:ind w:firstLine="280"/>
                        <w:jc w:val="center"/>
                        <w:rPr>
                          <w:b/>
                          <w:bCs/>
                          <w:color w:val="ED7D31" w:themeColor="accent2"/>
                          <w:sz w:val="28"/>
                          <w:szCs w:val="44"/>
                        </w:rPr>
                      </w:pPr>
                      <w:r w:rsidRPr="00A91DD7">
                        <w:rPr>
                          <w:rFonts w:hint="eastAsia"/>
                          <w:b/>
                          <w:bCs/>
                          <w:color w:val="ED7D31" w:themeColor="accent2"/>
                          <w:sz w:val="28"/>
                          <w:szCs w:val="44"/>
                        </w:rPr>
                        <w:t>워커-델타 위성군</w:t>
                      </w:r>
                    </w:p>
                  </w:txbxContent>
                </v:textbox>
                <w10:wrap type="square"/>
              </v:shape>
            </w:pict>
          </mc:Fallback>
        </mc:AlternateContent>
      </w:r>
    </w:p>
    <w:p w14:paraId="2E3D1699" w14:textId="334F427E" w:rsidR="000A7CFC" w:rsidRDefault="000A7CFC" w:rsidP="00195000">
      <w:pPr>
        <w:ind w:firstLine="200"/>
        <w:rPr>
          <w:rFonts w:hAnsi="바탕체"/>
        </w:rPr>
      </w:pPr>
    </w:p>
    <w:p w14:paraId="12E6EAF1" w14:textId="199586CC" w:rsidR="000A7CFC" w:rsidRDefault="00A91DD7" w:rsidP="00195000">
      <w:pPr>
        <w:ind w:firstLine="200"/>
        <w:rPr>
          <w:rFonts w:hAnsi="바탕체"/>
        </w:rPr>
      </w:pPr>
      <w:r>
        <w:rPr>
          <w:rFonts w:hAnsi="바탕체"/>
          <w:noProof/>
        </w:rPr>
        <mc:AlternateContent>
          <mc:Choice Requires="wps">
            <w:drawing>
              <wp:anchor distT="0" distB="0" distL="114300" distR="114300" simplePos="0" relativeHeight="251668992" behindDoc="0" locked="0" layoutInCell="1" allowOverlap="1" wp14:anchorId="685D7F90" wp14:editId="49A61348">
                <wp:simplePos x="0" y="0"/>
                <wp:positionH relativeFrom="margin">
                  <wp:posOffset>1725102</wp:posOffset>
                </wp:positionH>
                <wp:positionV relativeFrom="paragraph">
                  <wp:posOffset>80728</wp:posOffset>
                </wp:positionV>
                <wp:extent cx="1310640" cy="1191895"/>
                <wp:effectExtent l="0" t="0" r="22860" b="27305"/>
                <wp:wrapNone/>
                <wp:docPr id="1299041717" name="타원 40"/>
                <wp:cNvGraphicFramePr/>
                <a:graphic xmlns:a="http://schemas.openxmlformats.org/drawingml/2006/main">
                  <a:graphicData uri="http://schemas.microsoft.com/office/word/2010/wordprocessingShape">
                    <wps:wsp>
                      <wps:cNvSpPr/>
                      <wps:spPr>
                        <a:xfrm>
                          <a:off x="0" y="0"/>
                          <a:ext cx="1310640" cy="1191895"/>
                        </a:xfrm>
                        <a:prstGeom prst="ellipse">
                          <a:avLst/>
                        </a:prstGeom>
                        <a:solidFill>
                          <a:schemeClr val="accent6">
                            <a:lumMod val="20000"/>
                            <a:lumOff val="80000"/>
                          </a:schemeClr>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F04FCB" id="타원 40" o:spid="_x0000_s1026" style="position:absolute;margin-left:135.85pt;margin-top:6.35pt;width:103.2pt;height:93.85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" fillcolor="#e2efd9 [665]" strokecolor="#70ad47 [3209]" strokeweight="1pt">
                <v:stroke joinstyle="miter"/>
                <w10:wrap anchorx="margin"/>
              </v:oval>
            </w:pict>
          </mc:Fallback>
        </mc:AlternateContent>
      </w:r>
    </w:p>
    <w:p w14:paraId="24F62D2A" w14:textId="36E8BC88" w:rsidR="000A7CFC" w:rsidRDefault="000A7CFC" w:rsidP="00195000">
      <w:pPr>
        <w:ind w:firstLine="200"/>
        <w:rPr>
          <w:rFonts w:hAnsi="바탕체"/>
        </w:rPr>
      </w:pPr>
    </w:p>
    <w:p w14:paraId="1A511874" w14:textId="688E9D44" w:rsidR="000A7CFC" w:rsidRDefault="00A91DD7" w:rsidP="00195000">
      <w:pPr>
        <w:ind w:firstLine="200"/>
        <w:rPr>
          <w:rFonts w:hAnsi="바탕체"/>
        </w:rPr>
      </w:pPr>
      <w:r w:rsidRPr="000A7CFC">
        <w:rPr>
          <w:rFonts w:hAnsi="바탕체"/>
          <w:noProof/>
        </w:rPr>
        <mc:AlternateContent>
          <mc:Choice Requires="wps">
            <w:drawing>
              <wp:anchor distT="45720" distB="45720" distL="114300" distR="114300" simplePos="0" relativeHeight="251673088" behindDoc="0" locked="0" layoutInCell="1" allowOverlap="1" wp14:anchorId="5F677BB7" wp14:editId="3A0CCC82">
                <wp:simplePos x="0" y="0"/>
                <wp:positionH relativeFrom="column">
                  <wp:posOffset>1294931</wp:posOffset>
                </wp:positionH>
                <wp:positionV relativeFrom="paragraph">
                  <wp:posOffset>15654</wp:posOffset>
                </wp:positionV>
                <wp:extent cx="2360930" cy="1404620"/>
                <wp:effectExtent l="0" t="0" r="0" b="0"/>
                <wp:wrapSquare wrapText="bothSides"/>
                <wp:docPr id="132822410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A67BB83" w14:textId="08DCFEDF" w:rsidR="000A7CFC" w:rsidRPr="00A91DD7" w:rsidRDefault="000A7CFC" w:rsidP="000A7CFC">
                            <w:pPr>
                              <w:ind w:firstLine="280"/>
                              <w:jc w:val="center"/>
                              <w:rPr>
                                <w:b/>
                                <w:bCs/>
                                <w:color w:val="70AD47" w:themeColor="accent6"/>
                                <w:sz w:val="28"/>
                                <w:szCs w:val="44"/>
                              </w:rPr>
                            </w:pPr>
                            <w:r w:rsidRPr="00A91DD7">
                              <w:rPr>
                                <w:rFonts w:hint="eastAsia"/>
                                <w:b/>
                                <w:bCs/>
                                <w:color w:val="70AD47" w:themeColor="accent6"/>
                                <w:sz w:val="28"/>
                                <w:szCs w:val="44"/>
                              </w:rPr>
                              <w:t>준대칭 기법</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F677BB7" id="_x0000_s1033" type="#_x0000_t202" style="position:absolute;left:0;text-align:left;margin-left:101.95pt;margin-top:1.25pt;width:185.9pt;height:110.6pt;z-index:2516730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" filled="f" stroked="f">
                <v:textbox style="mso-fit-shape-to-text:t">
                  <w:txbxContent>
                    <w:p w14:paraId="5A67BB83" w14:textId="08DCFEDF" w:rsidR="000A7CFC" w:rsidRPr="00A91DD7" w:rsidRDefault="000A7CFC" w:rsidP="000A7CFC">
                      <w:pPr>
                        <w:ind w:firstLine="280"/>
                        <w:jc w:val="center"/>
                        <w:rPr>
                          <w:b/>
                          <w:bCs/>
                          <w:color w:val="70AD47" w:themeColor="accent6"/>
                          <w:sz w:val="28"/>
                          <w:szCs w:val="44"/>
                        </w:rPr>
                      </w:pPr>
                      <w:r w:rsidRPr="00A91DD7">
                        <w:rPr>
                          <w:rFonts w:hint="eastAsia"/>
                          <w:b/>
                          <w:bCs/>
                          <w:color w:val="70AD47" w:themeColor="accent6"/>
                          <w:sz w:val="28"/>
                          <w:szCs w:val="44"/>
                        </w:rPr>
                        <w:t>준대칭 기법</w:t>
                      </w:r>
                    </w:p>
                  </w:txbxContent>
                </v:textbox>
                <w10:wrap type="square"/>
              </v:shape>
            </w:pict>
          </mc:Fallback>
        </mc:AlternateContent>
      </w:r>
    </w:p>
    <w:p w14:paraId="5FCA1315" w14:textId="61933CC1" w:rsidR="000A7CFC" w:rsidRDefault="000A7CFC" w:rsidP="00195000">
      <w:pPr>
        <w:ind w:firstLine="200"/>
        <w:rPr>
          <w:rFonts w:hAnsi="바탕체"/>
        </w:rPr>
      </w:pPr>
    </w:p>
    <w:p w14:paraId="63FF49AD" w14:textId="246D5B1F" w:rsidR="000A7CFC" w:rsidRDefault="000A7CFC" w:rsidP="00195000">
      <w:pPr>
        <w:ind w:firstLine="200"/>
        <w:rPr>
          <w:rFonts w:hAnsi="바탕체"/>
        </w:rPr>
      </w:pPr>
    </w:p>
    <w:p w14:paraId="2F241785" w14:textId="1846E0BA" w:rsidR="000A7CFC" w:rsidRDefault="00A91DD7" w:rsidP="00195000">
      <w:pPr>
        <w:ind w:firstLine="200"/>
        <w:rPr>
          <w:rFonts w:hAnsi="바탕체"/>
        </w:rPr>
      </w:pPr>
      <w:r>
        <w:rPr>
          <w:noProof/>
        </w:rPr>
        <mc:AlternateContent>
          <mc:Choice Requires="wps">
            <w:drawing>
              <wp:anchor distT="0" distB="0" distL="114300" distR="114300" simplePos="0" relativeHeight="251675136" behindDoc="0" locked="0" layoutInCell="1" allowOverlap="1" wp14:anchorId="39A25FD2" wp14:editId="6599B428">
                <wp:simplePos x="0" y="0"/>
                <wp:positionH relativeFrom="column">
                  <wp:posOffset>1139494</wp:posOffset>
                </wp:positionH>
                <wp:positionV relativeFrom="paragraph">
                  <wp:posOffset>228600</wp:posOffset>
                </wp:positionV>
                <wp:extent cx="2611120" cy="278130"/>
                <wp:effectExtent l="0" t="0" r="0" b="7620"/>
                <wp:wrapNone/>
                <wp:docPr id="1190784294" name="Text Box 1"/>
                <wp:cNvGraphicFramePr/>
                <a:graphic xmlns:a="http://schemas.openxmlformats.org/drawingml/2006/main">
                  <a:graphicData uri="http://schemas.microsoft.com/office/word/2010/wordprocessingShape">
                    <wps:wsp>
                      <wps:cNvSpPr txBox="1"/>
                      <wps:spPr>
                        <a:xfrm>
                          <a:off x="0" y="0"/>
                          <a:ext cx="2611120" cy="278130"/>
                        </a:xfrm>
                        <a:prstGeom prst="rect">
                          <a:avLst/>
                        </a:prstGeom>
                        <a:solidFill>
                          <a:prstClr val="white"/>
                        </a:solidFill>
                        <a:ln>
                          <a:noFill/>
                        </a:ln>
                      </wps:spPr>
                      <wps:txbx>
                        <w:txbxContent>
                          <w:p w14:paraId="06A97CF6" w14:textId="22487098" w:rsidR="000A7CFC" w:rsidRPr="003037C8" w:rsidRDefault="000A7CFC" w:rsidP="000A7CFC">
                            <w:pPr>
                              <w:pStyle w:val="a4"/>
                              <w:ind w:firstLine="200"/>
                              <w:rPr>
                                <w:rFonts w:hAnsi="바탕체"/>
                                <w:noProof/>
                                <w:szCs w:val="32"/>
                              </w:rPr>
                            </w:pPr>
                            <w:r>
                              <w:t xml:space="preserve">그림 </w:t>
                            </w:r>
                            <w:r>
                              <w:rPr>
                                <w:rFonts w:hint="eastAsia"/>
                              </w:rPr>
                              <w:t>4.6 두 위성</w:t>
                            </w:r>
                            <w:r w:rsidR="00A915D6">
                              <w:rPr>
                                <w:rFonts w:hint="eastAsia"/>
                              </w:rPr>
                              <w:t>군</w:t>
                            </w:r>
                            <w:r>
                              <w:rPr>
                                <w:rFonts w:hint="eastAsia"/>
                              </w:rPr>
                              <w:t xml:space="preserve"> 설계</w:t>
                            </w:r>
                            <w:r w:rsidR="00A915D6">
                              <w:rPr>
                                <w:rFonts w:hint="eastAsia"/>
                              </w:rPr>
                              <w:t xml:space="preserve"> </w:t>
                            </w:r>
                            <w:r>
                              <w:rPr>
                                <w:rFonts w:hint="eastAsia"/>
                              </w:rPr>
                              <w:t>기법의 포함관계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25FD2" id="_x0000_s1034" type="#_x0000_t202" style="position:absolute;left:0;text-align:left;margin-left:89.7pt;margin-top:18pt;width:205.6pt;height:21.9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" stroked="f">
                <v:textbox inset="0,0,0,0">
                  <w:txbxContent>
                    <w:p w14:paraId="06A97CF6" w14:textId="22487098" w:rsidR="000A7CFC" w:rsidRPr="003037C8" w:rsidRDefault="000A7CFC" w:rsidP="000A7CFC">
                      <w:pPr>
                        <w:pStyle w:val="a4"/>
                        <w:ind w:firstLine="200"/>
                        <w:rPr>
                          <w:rFonts w:hAnsi="바탕체"/>
                          <w:noProof/>
                          <w:szCs w:val="32"/>
                        </w:rPr>
                      </w:pPr>
                      <w:r>
                        <w:t xml:space="preserve">그림 </w:t>
                      </w:r>
                      <w:r>
                        <w:rPr>
                          <w:rFonts w:hint="eastAsia"/>
                        </w:rPr>
                        <w:t>4.6 두 위성</w:t>
                      </w:r>
                      <w:r w:rsidR="00A915D6">
                        <w:rPr>
                          <w:rFonts w:hint="eastAsia"/>
                        </w:rPr>
                        <w:t>군</w:t>
                      </w:r>
                      <w:r>
                        <w:rPr>
                          <w:rFonts w:hint="eastAsia"/>
                        </w:rPr>
                        <w:t xml:space="preserve"> 설계</w:t>
                      </w:r>
                      <w:r w:rsidR="00A915D6">
                        <w:rPr>
                          <w:rFonts w:hint="eastAsia"/>
                        </w:rPr>
                        <w:t xml:space="preserve"> </w:t>
                      </w:r>
                      <w:r>
                        <w:rPr>
                          <w:rFonts w:hint="eastAsia"/>
                        </w:rPr>
                        <w:t>기법의 포함관계</w:t>
                      </w:r>
                    </w:p>
                  </w:txbxContent>
                </v:textbox>
              </v:shape>
            </w:pict>
          </mc:Fallback>
        </mc:AlternateContent>
      </w:r>
    </w:p>
    <w:p w14:paraId="25D6FD60" w14:textId="1B9AAF61" w:rsidR="000A7CFC" w:rsidRDefault="000A7CFC" w:rsidP="00195000">
      <w:pPr>
        <w:ind w:firstLine="200"/>
        <w:rPr>
          <w:rFonts w:hAnsi="바탕체"/>
        </w:rPr>
      </w:pPr>
    </w:p>
    <w:p w14:paraId="603C20AA" w14:textId="77777777" w:rsidR="00A91DD7" w:rsidRDefault="00A91DD7" w:rsidP="00A91DD7">
      <w:pPr>
        <w:ind w:firstLineChars="0" w:firstLine="0"/>
      </w:pPr>
    </w:p>
    <w:p w14:paraId="452EC93E" w14:textId="35927B18" w:rsidR="00447AB8" w:rsidRPr="00D40809" w:rsidRDefault="00A06ED5" w:rsidP="00D40809">
      <w:pPr>
        <w:ind w:firstLine="200"/>
      </w:pPr>
      <w:r>
        <w:rPr>
          <w:rFonts w:hint="eastAsia"/>
        </w:rPr>
        <w:t xml:space="preserve">이 경우에는 워커-델타 위성군과 준대칭 기법의 6가지의 궤도 요소가 모두 일치하는 것을 전제로 하고 있으며 두 위성군 설계 기법의 포함관계가 그림 4.6과 같이 준대칭 기법이 워커-델타 위성군의 한 경우에 </w:t>
      </w:r>
      <w:r w:rsidR="00A91DD7">
        <w:rPr>
          <w:rFonts w:hint="eastAsia"/>
        </w:rPr>
        <w:t>해당</w:t>
      </w:r>
      <w:r w:rsidR="00FB6BAF">
        <w:rPr>
          <w:rFonts w:hint="eastAsia"/>
        </w:rPr>
        <w:t xml:space="preserve">된다. </w:t>
      </w:r>
      <w:r>
        <w:rPr>
          <w:rFonts w:hint="eastAsia"/>
        </w:rPr>
        <w:t xml:space="preserve">궤도요소가 하나라도 다를 경우에는 </w:t>
      </w:r>
      <w:r w:rsidR="00FB6BAF">
        <w:rPr>
          <w:rFonts w:hint="eastAsia"/>
        </w:rPr>
        <w:t xml:space="preserve">식 4.8의 관계가 성립하지 않기 때문에 두 위성군 설계 기법은 어떠한 </w:t>
      </w:r>
      <w:r>
        <w:rPr>
          <w:rFonts w:hint="eastAsia"/>
        </w:rPr>
        <w:t>포함관계</w:t>
      </w:r>
      <w:r w:rsidR="00FB6BAF">
        <w:rPr>
          <w:rFonts w:hint="eastAsia"/>
        </w:rPr>
        <w:t>에도</w:t>
      </w:r>
      <w:r>
        <w:rPr>
          <w:rFonts w:hint="eastAsia"/>
        </w:rPr>
        <w:t xml:space="preserve"> 해당되지 않는다. 즉,</w:t>
      </w:r>
      <w:r w:rsidR="00FB6BAF">
        <w:rPr>
          <w:rFonts w:hint="eastAsia"/>
        </w:rPr>
        <w:t xml:space="preserve"> 동일한 조건의 궤도요소로 위성군을 설계한다면</w:t>
      </w:r>
      <w:r>
        <w:rPr>
          <w:rFonts w:hint="eastAsia"/>
        </w:rPr>
        <w:t xml:space="preserve"> </w:t>
      </w:r>
      <w:r w:rsidR="00447AB8">
        <w:rPr>
          <w:rFonts w:hint="eastAsia"/>
        </w:rPr>
        <w:t>준대칭 기법은</w:t>
      </w:r>
      <w:r w:rsidR="00447AB8" w:rsidRPr="00002CB8">
        <w:t xml:space="preserve"> 궤도 평면 수가 총 위성 수와 같아 항상 최대의 평면을 구성해야 하며 워커</w:t>
      </w:r>
      <w:r w:rsidR="00447AB8">
        <w:rPr>
          <w:rFonts w:hint="eastAsia"/>
        </w:rPr>
        <w:t>-</w:t>
      </w:r>
      <w:r w:rsidR="00447AB8" w:rsidRPr="00002CB8">
        <w:t xml:space="preserve">델타 위성군만큼 간단히 설계할 수 없다는 점에서 한계가 있다. 따라서 예산 및 설계의 복잡성 면에서 3가지의 </w:t>
      </w:r>
      <w:r w:rsidR="000A7CFC">
        <w:rPr>
          <w:rFonts w:hint="eastAsia"/>
        </w:rPr>
        <w:t>설계변수만을 조정하여</w:t>
      </w:r>
      <w:r w:rsidR="00447AB8" w:rsidRPr="00002CB8">
        <w:t xml:space="preserve"> 비교적 간단히 설계할 수 있는 워</w:t>
      </w:r>
      <w:r w:rsidR="00447AB8" w:rsidRPr="00002CB8">
        <w:rPr>
          <w:rFonts w:hint="eastAsia"/>
        </w:rPr>
        <w:t>커</w:t>
      </w:r>
      <w:r w:rsidR="000A7CFC">
        <w:rPr>
          <w:rFonts w:hint="eastAsia"/>
        </w:rPr>
        <w:t>-</w:t>
      </w:r>
      <w:r w:rsidR="00447AB8" w:rsidRPr="00002CB8">
        <w:t xml:space="preserve">델타 위성군에 비해 </w:t>
      </w:r>
      <w:r w:rsidR="00447AB8">
        <w:rPr>
          <w:rFonts w:hint="eastAsia"/>
        </w:rPr>
        <w:t>준대칭 기법이</w:t>
      </w:r>
      <w:r w:rsidR="00447AB8" w:rsidRPr="00002CB8">
        <w:t xml:space="preserve"> 갖는 이점은 크게 없는 것으로 보이며 </w:t>
      </w:r>
      <w:r w:rsidR="00447AB8">
        <w:rPr>
          <w:rFonts w:hint="eastAsia"/>
        </w:rPr>
        <w:t>워커</w:t>
      </w:r>
      <w:r w:rsidR="000A7CFC">
        <w:rPr>
          <w:rFonts w:hint="eastAsia"/>
        </w:rPr>
        <w:t>-</w:t>
      </w:r>
      <w:r w:rsidR="00447AB8">
        <w:rPr>
          <w:rFonts w:hint="eastAsia"/>
        </w:rPr>
        <w:t xml:space="preserve">델타 위성군의 성능을 뛰어넘는 </w:t>
      </w:r>
      <w:r w:rsidR="00447AB8" w:rsidRPr="00002CB8">
        <w:t>새로운 위성군 최적화 설계 방법이 필요하다.</w:t>
      </w:r>
    </w:p>
    <w:p w14:paraId="2A7C45C8" w14:textId="56B871AC" w:rsidR="000A7CFC" w:rsidRDefault="007635E8" w:rsidP="007635E8">
      <w:pPr>
        <w:pStyle w:val="1"/>
      </w:pPr>
      <w:r>
        <w:rPr>
          <w:rFonts w:hint="eastAsia"/>
        </w:rPr>
        <w:lastRenderedPageBreak/>
        <w:t xml:space="preserve"> 이진 선형 계획법</w:t>
      </w:r>
    </w:p>
    <w:p w14:paraId="48AE51D4" w14:textId="6C3C2633" w:rsidR="007635E8" w:rsidRDefault="007635E8" w:rsidP="007635E8">
      <w:pPr>
        <w:pStyle w:val="2"/>
        <w:ind w:left="100"/>
      </w:pPr>
      <w:r>
        <w:rPr>
          <w:rFonts w:hint="eastAsia"/>
        </w:rPr>
        <w:t xml:space="preserve"> 설계 개념</w:t>
      </w:r>
    </w:p>
    <w:p w14:paraId="3D0F1B4A" w14:textId="4074D60A" w:rsidR="007635E8" w:rsidRDefault="007635E8" w:rsidP="007635E8">
      <w:pPr>
        <w:ind w:firstLine="200"/>
        <w:rPr>
          <w:rFonts w:hAnsi="바탕체"/>
          <w:iCs/>
        </w:rPr>
      </w:pPr>
      <w:r>
        <w:rPr>
          <w:rFonts w:hint="eastAsia"/>
        </w:rPr>
        <w:t>이진 선형 계획법은</w:t>
      </w:r>
      <w:r w:rsidRPr="00237342">
        <w:rPr>
          <w:rFonts w:hAnsi="바탕체"/>
          <w:color w:val="000000" w:themeColor="text1"/>
        </w:rPr>
        <w:t xml:space="preserve"> 위성군 최적화 프로그래밍을 거쳐 </w:t>
      </w:r>
      <w:r>
        <w:rPr>
          <w:rFonts w:hAnsi="바탕체" w:hint="eastAsia"/>
          <w:color w:val="000000" w:themeColor="text1"/>
        </w:rPr>
        <w:t>준대칭 기법</w:t>
      </w:r>
      <w:r w:rsidRPr="00237342">
        <w:rPr>
          <w:rFonts w:hAnsi="바탕체"/>
          <w:color w:val="000000" w:themeColor="text1"/>
        </w:rPr>
        <w:t>에 비해 적은 위성으로 커버리지 성능을 최적화할 수 있도록 비대칭으로 위성을 배치하는 새로운 설계 방법이다.</w:t>
      </w:r>
      <w:r>
        <w:rPr>
          <w:rFonts w:hAnsi="바탕체" w:hint="eastAsia"/>
          <w:color w:val="000000" w:themeColor="text1"/>
        </w:rPr>
        <w:t xml:space="preserve"> 전지구적으로 균등한 </w:t>
      </w:r>
      <m:oMath>
        <m:sSub>
          <m:sSubPr>
            <m:ctrlPr>
              <w:rPr>
                <w:rFonts w:ascii="Cambria Math" w:hAnsi="Cambria Math"/>
                <w:iCs/>
              </w:rPr>
            </m:ctrlPr>
          </m:sSubPr>
          <m:e>
            <m:r>
              <w:rPr>
                <w:rFonts w:ascii="Cambria Math" w:hAnsi="Cambria Math"/>
              </w:rPr>
              <m:t>Ω</m:t>
            </m:r>
            <m:ctrlPr>
              <w:rPr>
                <w:rFonts w:ascii="Cambria Math" w:hAnsi="Cambria Math"/>
                <w:i/>
                <w:iCs/>
              </w:rPr>
            </m:ctrlPr>
          </m:e>
          <m:sub>
            <m:r>
              <w:rPr>
                <w:rFonts w:ascii="Cambria Math" w:hAnsi="Cambria Math" w:hint="eastAsia"/>
              </w:rPr>
              <m:t>k</m:t>
            </m:r>
          </m:sub>
        </m:sSub>
      </m:oMath>
      <w:r w:rsidRPr="007635E8">
        <w:rPr>
          <w:rFonts w:hAnsi="바탕체" w:hint="eastAsia"/>
          <w:iCs/>
        </w:rPr>
        <w:t>를 배치하여</w:t>
      </w:r>
      <w:r>
        <w:rPr>
          <w:rFonts w:hAnsi="바탕체" w:hint="eastAsia"/>
          <w:b/>
          <w:bCs/>
          <w:iCs/>
        </w:rPr>
        <w:t xml:space="preserve"> </w:t>
      </w:r>
      <w:r>
        <w:rPr>
          <w:rFonts w:hAnsi="바탕체" w:hint="eastAsia"/>
          <w:iCs/>
        </w:rPr>
        <w:t>한 관심지역만을 초점으로 하는 준대칭 기법에 비해 궤도 요소에 따라 위성의 동선에 특화되어 불필요한 위성의 추가를 줄일 수 있다는 장점이 있다.</w:t>
      </w:r>
      <w:r w:rsidR="00FB6BAF" w:rsidRPr="00FB6BAF">
        <w:rPr>
          <w:rFonts w:hAnsi="바탕체"/>
          <w:color w:val="000000" w:themeColor="text1"/>
        </w:rPr>
        <w:t xml:space="preserve"> </w:t>
      </w:r>
      <w:r w:rsidR="00FB6BAF" w:rsidRPr="00535E75">
        <w:rPr>
          <w:rFonts w:hAnsi="바탕체"/>
          <w:color w:val="000000" w:themeColor="text1"/>
        </w:rPr>
        <w:t xml:space="preserve">그림 5.1은 </w:t>
      </w:r>
      <w:r w:rsidR="00FB6BAF">
        <w:rPr>
          <w:rFonts w:hAnsi="바탕체" w:hint="eastAsia"/>
          <w:color w:val="000000" w:themeColor="text1"/>
        </w:rPr>
        <w:t>이진 선형 계획법</w:t>
      </w:r>
      <w:r w:rsidR="00FB6BAF" w:rsidRPr="00535E75">
        <w:rPr>
          <w:rFonts w:hAnsi="바탕체"/>
          <w:color w:val="000000" w:themeColor="text1"/>
        </w:rPr>
        <w:t>의 대략적인 설계 흐름을 나타낸다.</w:t>
      </w:r>
    </w:p>
    <w:p w14:paraId="12BE25F6" w14:textId="77777777" w:rsidR="007635E8" w:rsidRDefault="007635E8" w:rsidP="007635E8">
      <w:pPr>
        <w:ind w:firstLine="200"/>
        <w:rPr>
          <w:rFonts w:hAnsi="바탕체"/>
          <w:iCs/>
        </w:rPr>
      </w:pPr>
    </w:p>
    <w:p w14:paraId="32DF13C8" w14:textId="77777777" w:rsidR="007635E8" w:rsidRDefault="007635E8" w:rsidP="007635E8">
      <w:pPr>
        <w:keepNext/>
        <w:ind w:firstLine="200"/>
      </w:pPr>
      <w:r w:rsidRPr="00237342">
        <w:rPr>
          <w:rFonts w:ascii="함초롬바탕" w:eastAsia="굴림" w:hAnsi="굴림" w:cs="굴림"/>
          <w:noProof/>
          <w:color w:val="000000"/>
          <w:szCs w:val="20"/>
        </w:rPr>
        <w:drawing>
          <wp:inline distT="0" distB="0" distL="0" distR="0" wp14:anchorId="5E4A613E" wp14:editId="67304A31">
            <wp:extent cx="4643755" cy="2783205"/>
            <wp:effectExtent l="19050" t="19050" r="4445" b="0"/>
            <wp:docPr id="1326470764" name="그림 12" descr="텍스트, 스크린샷, 폰트, 도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70764" name="그림 12" descr="텍스트, 스크린샷, 폰트, 도표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43755" cy="2783205"/>
                    </a:xfrm>
                    <a:prstGeom prst="rect">
                      <a:avLst/>
                    </a:prstGeom>
                    <a:noFill/>
                    <a:ln>
                      <a:solidFill>
                        <a:schemeClr val="tx1"/>
                      </a:solidFill>
                    </a:ln>
                  </pic:spPr>
                </pic:pic>
              </a:graphicData>
            </a:graphic>
          </wp:inline>
        </w:drawing>
      </w:r>
    </w:p>
    <w:p w14:paraId="36AC77C1" w14:textId="09916F00" w:rsidR="007635E8" w:rsidRDefault="007635E8" w:rsidP="00FB6BAF">
      <w:pPr>
        <w:pStyle w:val="a4"/>
        <w:ind w:firstLine="200"/>
        <w:jc w:val="center"/>
      </w:pPr>
      <w:r>
        <w:t xml:space="preserve">그림 </w:t>
      </w:r>
      <w:r>
        <w:rPr>
          <w:rFonts w:hint="eastAsia"/>
        </w:rPr>
        <w:t xml:space="preserve">5.1 이진 선형 계획법의 </w:t>
      </w:r>
      <w:r w:rsidR="00FB6BAF">
        <w:rPr>
          <w:rFonts w:hint="eastAsia"/>
        </w:rPr>
        <w:t>순서</w:t>
      </w:r>
      <w:r>
        <w:rPr>
          <w:rFonts w:hint="eastAsia"/>
        </w:rPr>
        <w:t>도(Lee et al, 2020)</w:t>
      </w:r>
    </w:p>
    <w:p w14:paraId="1861A989" w14:textId="223ED227" w:rsidR="007635E8" w:rsidRPr="00E925F3" w:rsidRDefault="007635E8" w:rsidP="007635E8">
      <w:pPr>
        <w:spacing w:before="3840" w:after="3840"/>
        <w:ind w:firstLine="200"/>
        <w:rPr>
          <w:rFonts w:hAnsi="바탕체"/>
          <w:color w:val="000000" w:themeColor="text1"/>
        </w:rPr>
      </w:pPr>
      <w:r>
        <w:rPr>
          <w:rFonts w:hAnsi="바탕체" w:hint="eastAsia"/>
          <w:color w:val="000000" w:themeColor="text1"/>
        </w:rPr>
        <w:lastRenderedPageBreak/>
        <w:t>준대칭 기법과</w:t>
      </w:r>
      <w:r w:rsidRPr="00535E75">
        <w:rPr>
          <w:rFonts w:hAnsi="바탕체"/>
          <w:color w:val="000000" w:themeColor="text1"/>
        </w:rPr>
        <w:t xml:space="preserve"> 마찬가지로 </w:t>
      </w:r>
      <w:r w:rsidR="00FB6BAF">
        <w:rPr>
          <w:rFonts w:hAnsi="바탕체" w:hint="eastAsia"/>
          <w:color w:val="000000" w:themeColor="text1"/>
        </w:rPr>
        <w:t xml:space="preserve">이진 선형 계획법은 </w:t>
      </w:r>
      <w:r w:rsidRPr="00535E75">
        <w:rPr>
          <w:rFonts w:hAnsi="바탕체"/>
          <w:color w:val="000000" w:themeColor="text1"/>
        </w:rPr>
        <w:t xml:space="preserve">입력 정보로 </w:t>
      </w:r>
      <w:r>
        <w:rPr>
          <w:rFonts w:hAnsi="바탕체" w:hint="eastAsia"/>
          <w:color w:val="000000" w:themeColor="text1"/>
        </w:rPr>
        <w:t>기준 위성</w:t>
      </w:r>
      <w:r w:rsidRPr="00535E75">
        <w:rPr>
          <w:rFonts w:hAnsi="바탕체"/>
          <w:color w:val="000000" w:themeColor="text1"/>
        </w:rPr>
        <w:t xml:space="preserve">의 시간, </w:t>
      </w:r>
      <w:r>
        <w:rPr>
          <w:rFonts w:hAnsi="바탕체" w:hint="eastAsia"/>
          <w:color w:val="000000" w:themeColor="text1"/>
        </w:rPr>
        <w:t>관심지역</w:t>
      </w:r>
      <w:r w:rsidRPr="00535E75">
        <w:rPr>
          <w:rFonts w:hAnsi="바탕체"/>
          <w:color w:val="000000" w:themeColor="text1"/>
        </w:rPr>
        <w:t xml:space="preserve">, 궤도 정보를 포함하고 있다. </w:t>
      </w:r>
      <w:r>
        <w:rPr>
          <w:rFonts w:hint="eastAsia"/>
        </w:rPr>
        <w:t>Lee</w:t>
      </w:r>
      <w:r w:rsidR="005444CD">
        <w:rPr>
          <w:rFonts w:hint="eastAsia"/>
        </w:rPr>
        <w:t>(</w:t>
      </w:r>
      <w:r>
        <w:rPr>
          <w:rFonts w:hint="eastAsia"/>
        </w:rPr>
        <w:t>2020)에</w:t>
      </w:r>
      <w:r w:rsidRPr="00535E75">
        <w:rPr>
          <w:rFonts w:hAnsi="바탕체"/>
          <w:color w:val="000000" w:themeColor="text1"/>
        </w:rPr>
        <w:t xml:space="preserve">서는 </w:t>
      </w:r>
      <w:r>
        <w:rPr>
          <w:rFonts w:hAnsi="바탕체" w:hint="eastAsia"/>
          <w:color w:val="000000" w:themeColor="text1"/>
        </w:rPr>
        <w:t>이진 선형 계획법을</w:t>
      </w:r>
      <w:r w:rsidRPr="00535E75">
        <w:rPr>
          <w:rFonts w:hAnsi="바탕체"/>
          <w:color w:val="000000" w:themeColor="text1"/>
        </w:rPr>
        <w:t xml:space="preserve"> 이용한 최적화 과정을 Gurobi.9.0.0 프로그램을 사용하였으며 이를 통한 구체적인 설계 방법에 대해서는 제시하지 않았다. 본 논문에서는 </w:t>
      </w:r>
      <w:r>
        <w:rPr>
          <w:rFonts w:hAnsi="바탕체" w:hint="eastAsia"/>
          <w:color w:val="000000" w:themeColor="text1"/>
        </w:rPr>
        <w:t xml:space="preserve">그림 5.1의 </w:t>
      </w:r>
      <w:r w:rsidR="00FB6BAF">
        <w:rPr>
          <w:rFonts w:hAnsi="바탕체" w:hint="eastAsia"/>
          <w:color w:val="000000" w:themeColor="text1"/>
        </w:rPr>
        <w:t>순서</w:t>
      </w:r>
      <w:r>
        <w:rPr>
          <w:rFonts w:hAnsi="바탕체" w:hint="eastAsia"/>
          <w:color w:val="000000" w:themeColor="text1"/>
        </w:rPr>
        <w:t xml:space="preserve">도를 참고하여 </w:t>
      </w:r>
      <w:r w:rsidRPr="00535E75">
        <w:rPr>
          <w:rFonts w:hAnsi="바탕체"/>
          <w:color w:val="000000" w:themeColor="text1"/>
        </w:rPr>
        <w:t xml:space="preserve">직접 Matlab을 통해 프로그램 언어를 작성하고 </w:t>
      </w:r>
      <w:r>
        <w:rPr>
          <w:rFonts w:hAnsi="바탕체" w:hint="eastAsia"/>
          <w:color w:val="000000" w:themeColor="text1"/>
        </w:rPr>
        <w:t xml:space="preserve">이진 선형 계획법을 구현하여 </w:t>
      </w:r>
      <w:r w:rsidRPr="00535E75">
        <w:rPr>
          <w:rFonts w:hAnsi="바탕체"/>
          <w:color w:val="000000" w:themeColor="text1"/>
        </w:rPr>
        <w:t>해(</w:t>
      </w:r>
      <m:oMath>
        <m:r>
          <w:rPr>
            <w:rFonts w:ascii="Cambria Math" w:hAnsi="Cambria Math"/>
            <w:color w:val="000000" w:themeColor="text1"/>
          </w:rPr>
          <m:t>n</m:t>
        </m:r>
      </m:oMath>
      <w:r w:rsidRPr="00535E75">
        <w:rPr>
          <w:rFonts w:hAnsi="바탕체"/>
          <w:color w:val="000000" w:themeColor="text1"/>
        </w:rPr>
        <w:t xml:space="preserve">의 배열)를 </w:t>
      </w:r>
      <w:r w:rsidRPr="00535E75">
        <w:rPr>
          <w:rFonts w:hAnsi="바탕체" w:hint="eastAsia"/>
          <w:color w:val="000000" w:themeColor="text1"/>
        </w:rPr>
        <w:t>도출하는</w:t>
      </w:r>
      <w:r w:rsidRPr="00535E75">
        <w:rPr>
          <w:rFonts w:hAnsi="바탕체"/>
          <w:color w:val="000000" w:themeColor="text1"/>
        </w:rPr>
        <w:t xml:space="preserve"> 방법에 대해 기술하고자 한다.</w:t>
      </w:r>
    </w:p>
    <w:p w14:paraId="02D5DFFB" w14:textId="37D87C83" w:rsidR="007635E8" w:rsidRDefault="007635E8" w:rsidP="007635E8">
      <w:pPr>
        <w:tabs>
          <w:tab w:val="left" w:pos="2281"/>
        </w:tabs>
        <w:ind w:firstLineChars="0" w:firstLine="0"/>
      </w:pPr>
      <w:r>
        <w:rPr>
          <w:noProof/>
        </w:rPr>
        <mc:AlternateContent>
          <mc:Choice Requires="wps">
            <w:drawing>
              <wp:anchor distT="0" distB="0" distL="114300" distR="114300" simplePos="0" relativeHeight="251679232" behindDoc="0" locked="0" layoutInCell="1" allowOverlap="1" wp14:anchorId="072D86E8" wp14:editId="0EA24686">
                <wp:simplePos x="0" y="0"/>
                <wp:positionH relativeFrom="column">
                  <wp:posOffset>213995</wp:posOffset>
                </wp:positionH>
                <wp:positionV relativeFrom="paragraph">
                  <wp:posOffset>2093595</wp:posOffset>
                </wp:positionV>
                <wp:extent cx="4611370" cy="635"/>
                <wp:effectExtent l="0" t="0" r="0" b="0"/>
                <wp:wrapSquare wrapText="bothSides"/>
                <wp:docPr id="1605046274" name="Text Box 1"/>
                <wp:cNvGraphicFramePr/>
                <a:graphic xmlns:a="http://schemas.openxmlformats.org/drawingml/2006/main">
                  <a:graphicData uri="http://schemas.microsoft.com/office/word/2010/wordprocessingShape">
                    <wps:wsp>
                      <wps:cNvSpPr txBox="1"/>
                      <wps:spPr>
                        <a:xfrm>
                          <a:off x="0" y="0"/>
                          <a:ext cx="4611370" cy="635"/>
                        </a:xfrm>
                        <a:prstGeom prst="rect">
                          <a:avLst/>
                        </a:prstGeom>
                        <a:solidFill>
                          <a:prstClr val="white"/>
                        </a:solidFill>
                        <a:ln>
                          <a:noFill/>
                        </a:ln>
                      </wps:spPr>
                      <wps:txbx>
                        <w:txbxContent>
                          <w:p w14:paraId="1A3329D4" w14:textId="18DCF40B" w:rsidR="007635E8" w:rsidRPr="003458E8" w:rsidRDefault="007635E8" w:rsidP="007635E8">
                            <w:pPr>
                              <w:pStyle w:val="a4"/>
                              <w:ind w:firstLine="200"/>
                              <w:rPr>
                                <w:rFonts w:ascii="함초롬바탕" w:eastAsia="굴림" w:hAnsi="굴림" w:cs="굴림"/>
                                <w:noProof/>
                                <w:color w:val="000000"/>
                                <w:szCs w:val="32"/>
                              </w:rPr>
                            </w:pPr>
                            <w:r>
                              <w:t xml:space="preserve">그림 </w:t>
                            </w:r>
                            <w:r>
                              <w:rPr>
                                <w:rFonts w:hint="eastAsia"/>
                              </w:rPr>
                              <w:t>5.2 이진 선형 계획법을 간단하게 설명하는 모식도(Lee et al, 2020)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2D86E8" id="_x0000_s1035" type="#_x0000_t202" style="position:absolute;left:0;text-align:left;margin-left:16.85pt;margin-top:164.85pt;width:363.1pt;height:.05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" stroked="f">
                <v:textbox style="mso-fit-shape-to-text:t" inset="0,0,0,0">
                  <w:txbxContent>
                    <w:p w14:paraId="1A3329D4" w14:textId="18DCF40B" w:rsidR="007635E8" w:rsidRPr="003458E8" w:rsidRDefault="007635E8" w:rsidP="007635E8">
                      <w:pPr>
                        <w:pStyle w:val="a4"/>
                        <w:ind w:firstLine="200"/>
                        <w:rPr>
                          <w:rFonts w:ascii="함초롬바탕" w:eastAsia="굴림" w:hAnsi="굴림" w:cs="굴림"/>
                          <w:noProof/>
                          <w:color w:val="000000"/>
                          <w:szCs w:val="32"/>
                        </w:rPr>
                      </w:pPr>
                      <w:r>
                        <w:t xml:space="preserve">그림 </w:t>
                      </w:r>
                      <w:r>
                        <w:rPr>
                          <w:rFonts w:hint="eastAsia"/>
                        </w:rPr>
                        <w:t>5.2 이진 선형 계획법을 간단하게 설명하는 모식도(Lee et al, 2020)</w:t>
                      </w:r>
                    </w:p>
                  </w:txbxContent>
                </v:textbox>
                <w10:wrap type="square"/>
              </v:shape>
            </w:pict>
          </mc:Fallback>
        </mc:AlternateContent>
      </w:r>
      <w:r w:rsidRPr="00535E75">
        <w:rPr>
          <w:rFonts w:ascii="함초롬바탕" w:eastAsia="굴림" w:hAnsi="굴림" w:cs="굴림"/>
          <w:noProof/>
          <w:color w:val="000000"/>
        </w:rPr>
        <w:drawing>
          <wp:anchor distT="0" distB="0" distL="114300" distR="114300" simplePos="0" relativeHeight="251677184" behindDoc="0" locked="0" layoutInCell="1" allowOverlap="1" wp14:anchorId="0A09D934" wp14:editId="3A09377B">
            <wp:simplePos x="0" y="0"/>
            <wp:positionH relativeFrom="margin">
              <wp:align>center</wp:align>
            </wp:positionH>
            <wp:positionV relativeFrom="line">
              <wp:posOffset>170027</wp:posOffset>
            </wp:positionV>
            <wp:extent cx="4611370" cy="1866900"/>
            <wp:effectExtent l="0" t="0" r="0" b="0"/>
            <wp:wrapSquare wrapText="bothSides"/>
            <wp:docPr id="1306764539" name="그림 13" descr="도표, 라인, 텍스트, 원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64539" name="그림 13" descr="도표, 라인, 텍스트, 원이(가) 표시된 사진&#10;&#10;자동 생성된 설명"/>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11370" cy="1866900"/>
                    </a:xfrm>
                    <a:prstGeom prst="rect">
                      <a:avLst/>
                    </a:prstGeom>
                    <a:noFill/>
                  </pic:spPr>
                </pic:pic>
              </a:graphicData>
            </a:graphic>
            <wp14:sizeRelH relativeFrom="page">
              <wp14:pctWidth>0</wp14:pctWidth>
            </wp14:sizeRelH>
            <wp14:sizeRelV relativeFrom="page">
              <wp14:pctHeight>0</wp14:pctHeight>
            </wp14:sizeRelV>
          </wp:anchor>
        </w:drawing>
      </w:r>
    </w:p>
    <w:p w14:paraId="3807CE84" w14:textId="72EBE7D5" w:rsidR="007635E8" w:rsidRPr="005801D7" w:rsidRDefault="007635E8" w:rsidP="007635E8">
      <w:pPr>
        <w:spacing w:before="3840" w:after="3840"/>
        <w:ind w:firstLine="198"/>
        <w:rPr>
          <w:rFonts w:hAnsi="바탕체"/>
          <w:color w:val="000000" w:themeColor="text1"/>
          <w:spacing w:val="-2"/>
        </w:rPr>
      </w:pPr>
      <w:r w:rsidRPr="005801D7">
        <w:rPr>
          <w:rFonts w:hAnsi="바탕체" w:hint="eastAsia"/>
          <w:color w:val="000000" w:themeColor="text1"/>
          <w:spacing w:val="-2"/>
        </w:rPr>
        <w:t>그림</w:t>
      </w:r>
      <w:r w:rsidRPr="005801D7">
        <w:rPr>
          <w:rFonts w:hAnsi="바탕체"/>
          <w:color w:val="000000" w:themeColor="text1"/>
          <w:spacing w:val="-2"/>
        </w:rPr>
        <w:t xml:space="preserve"> 5.2의 좌측 그림은 </w:t>
      </w:r>
      <m:oMath>
        <m:r>
          <w:rPr>
            <w:rFonts w:ascii="Cambria Math" w:hAnsi="Cambria Math"/>
            <w:color w:val="000000" w:themeColor="text1"/>
            <w:spacing w:val="-2"/>
          </w:rPr>
          <m:t>N</m:t>
        </m:r>
      </m:oMath>
      <w:r w:rsidRPr="005801D7">
        <w:rPr>
          <w:rFonts w:hAnsi="바탕체"/>
          <w:color w:val="000000" w:themeColor="text1"/>
          <w:spacing w:val="-2"/>
        </w:rPr>
        <w:t xml:space="preserve">대의 모든 위성과 0부터 </w:t>
      </w:r>
      <m:oMath>
        <m:r>
          <w:rPr>
            <w:rFonts w:ascii="Cambria Math" w:hAnsi="Cambria Math"/>
            <w:color w:val="000000" w:themeColor="text1"/>
            <w:spacing w:val="-2"/>
          </w:rPr>
          <m:t>L-1</m:t>
        </m:r>
      </m:oMath>
      <w:r w:rsidRPr="005801D7">
        <w:rPr>
          <w:rFonts w:hAnsi="바탕체"/>
          <w:color w:val="000000" w:themeColor="text1"/>
          <w:spacing w:val="-2"/>
        </w:rPr>
        <w:t xml:space="preserve">까지 해당하는 </w:t>
      </w:r>
      <m:oMath>
        <m:r>
          <w:rPr>
            <w:rFonts w:ascii="Cambria Math" w:hAnsi="Cambria Math"/>
            <w:color w:val="000000" w:themeColor="text1"/>
            <w:spacing w:val="-2"/>
          </w:rPr>
          <m:t>n</m:t>
        </m:r>
      </m:oMath>
      <w:r w:rsidRPr="005801D7">
        <w:rPr>
          <w:rFonts w:hAnsi="바탕체"/>
          <w:color w:val="000000" w:themeColor="text1"/>
          <w:spacing w:val="-2"/>
        </w:rPr>
        <w:t xml:space="preserve">의 모든 구간을 하나씩 대응시키는 것을 표현하였다. 즉, 전체 궤도 전파시간에 대하여 모든 위성이 모든 </w:t>
      </w:r>
      <m:oMath>
        <m:r>
          <w:rPr>
            <w:rFonts w:ascii="Cambria Math" w:hAnsi="Cambria Math"/>
            <w:color w:val="000000" w:themeColor="text1"/>
            <w:spacing w:val="-2"/>
          </w:rPr>
          <m:t>n</m:t>
        </m:r>
      </m:oMath>
      <w:r w:rsidRPr="005801D7">
        <w:rPr>
          <w:rFonts w:hAnsi="바탕체"/>
          <w:color w:val="000000" w:themeColor="text1"/>
          <w:spacing w:val="-2"/>
        </w:rPr>
        <w:t xml:space="preserve">에 대응하였을 때를 가정한 것을 오른쪽의 </w:t>
      </w:r>
      <m:oMath>
        <m:r>
          <w:rPr>
            <w:rFonts w:ascii="Cambria Math" w:hAnsi="Cambria Math"/>
            <w:color w:val="000000" w:themeColor="text1"/>
            <w:spacing w:val="-2"/>
          </w:rPr>
          <m:t>f</m:t>
        </m:r>
      </m:oMath>
      <w:r w:rsidR="0049609B" w:rsidRPr="005801D7">
        <w:rPr>
          <w:rFonts w:hAnsi="바탕체" w:hint="eastAsia"/>
          <w:color w:val="000000" w:themeColor="text1"/>
          <w:spacing w:val="-2"/>
        </w:rPr>
        <w:t xml:space="preserve"> </w:t>
      </w:r>
      <w:r w:rsidRPr="005801D7">
        <w:rPr>
          <w:rFonts w:hAnsi="바탕체"/>
          <w:color w:val="000000" w:themeColor="text1"/>
          <w:spacing w:val="-2"/>
        </w:rPr>
        <w:t xml:space="preserve">함수에 나타낸 것이다. 모든 가능한 상황을 가정하여 </w:t>
      </w:r>
      <m:oMath>
        <m:r>
          <w:rPr>
            <w:rFonts w:ascii="Cambria Math" w:hAnsi="Cambria Math"/>
            <w:color w:val="000000" w:themeColor="text1"/>
            <w:spacing w:val="-2"/>
          </w:rPr>
          <m:t>N(L-1)</m:t>
        </m:r>
      </m:oMath>
      <w:r w:rsidRPr="005801D7">
        <w:rPr>
          <w:rFonts w:hAnsi="바탕체"/>
          <w:color w:val="000000" w:themeColor="text1"/>
          <w:spacing w:val="-2"/>
        </w:rPr>
        <w:t xml:space="preserve">개로 표현된 오른쪽의 함수는 0과 1로 구성된 이진수이며, 특정 </w:t>
      </w:r>
      <m:oMath>
        <m:r>
          <w:rPr>
            <w:rFonts w:ascii="Cambria Math" w:hAnsi="Cambria Math"/>
            <w:color w:val="000000" w:themeColor="text1"/>
            <w:spacing w:val="-2"/>
          </w:rPr>
          <m:t>n</m:t>
        </m:r>
      </m:oMath>
      <w:r w:rsidRPr="005801D7">
        <w:rPr>
          <w:rFonts w:hAnsi="바탕체"/>
          <w:color w:val="000000" w:themeColor="text1"/>
          <w:spacing w:val="-2"/>
        </w:rPr>
        <w:t xml:space="preserve">의 구간 동안 특정 위성이 </w:t>
      </w:r>
      <w:r w:rsidRPr="005801D7">
        <w:rPr>
          <w:rFonts w:hAnsi="바탕체" w:hint="eastAsia"/>
          <w:color w:val="000000" w:themeColor="text1"/>
          <w:spacing w:val="-2"/>
        </w:rPr>
        <w:t>관심지역</w:t>
      </w:r>
      <w:r w:rsidRPr="005801D7">
        <w:rPr>
          <w:rFonts w:hAnsi="바탕체"/>
          <w:color w:val="000000" w:themeColor="text1"/>
          <w:spacing w:val="-2"/>
        </w:rPr>
        <w:t xml:space="preserve">으로부터 관측된다면 1로, 그렇지 않다면 0으로 나타낸 후 </w:t>
      </w:r>
      <m:oMath>
        <m:r>
          <w:rPr>
            <w:rFonts w:ascii="Cambria Math" w:hAnsi="Cambria Math"/>
            <w:color w:val="000000" w:themeColor="text1"/>
            <w:spacing w:val="-2"/>
          </w:rPr>
          <m:t>n</m:t>
        </m:r>
      </m:oMath>
      <w:r w:rsidRPr="005801D7">
        <w:rPr>
          <w:rFonts w:hAnsi="바탕체"/>
          <w:color w:val="000000" w:themeColor="text1"/>
          <w:spacing w:val="-2"/>
        </w:rPr>
        <w:t xml:space="preserve">의 배열을 </w:t>
      </w:r>
      <w:r w:rsidRPr="005801D7">
        <w:rPr>
          <w:rFonts w:hAnsi="바탕체" w:hint="eastAsia"/>
          <w:color w:val="000000" w:themeColor="text1"/>
          <w:spacing w:val="-2"/>
        </w:rPr>
        <w:t>통해</w:t>
      </w:r>
      <w:r w:rsidRPr="005801D7">
        <w:rPr>
          <w:rFonts w:hAnsi="바탕체"/>
          <w:color w:val="000000" w:themeColor="text1"/>
          <w:spacing w:val="-2"/>
        </w:rPr>
        <w:t xml:space="preserve"> 모든 구간의 </w:t>
      </w:r>
      <m:oMath>
        <m:r>
          <w:rPr>
            <w:rFonts w:ascii="Cambria Math" w:hAnsi="Cambria Math"/>
            <w:color w:val="000000" w:themeColor="text1"/>
            <w:spacing w:val="-2"/>
          </w:rPr>
          <m:t>n</m:t>
        </m:r>
      </m:oMath>
      <w:r w:rsidRPr="005801D7">
        <w:rPr>
          <w:rFonts w:hAnsi="바탕체"/>
          <w:color w:val="000000" w:themeColor="text1"/>
          <w:spacing w:val="-2"/>
        </w:rPr>
        <w:t xml:space="preserve">에 대해 최소 요구 커버리지 횟수 1회 이상을 달성하는 것을 목표로 하고 있다. </w:t>
      </w:r>
      <w:r w:rsidRPr="005801D7">
        <w:rPr>
          <w:rFonts w:hAnsi="바탕체"/>
          <w:color w:val="000000" w:themeColor="text1"/>
          <w:spacing w:val="-4"/>
        </w:rPr>
        <w:t xml:space="preserve">본 논문에서는 모든 </w:t>
      </w:r>
      <w:r w:rsidRPr="005801D7">
        <w:rPr>
          <w:rFonts w:hAnsi="바탕체" w:hint="eastAsia"/>
          <w:color w:val="000000" w:themeColor="text1"/>
          <w:spacing w:val="-4"/>
        </w:rPr>
        <w:t>조합</w:t>
      </w:r>
      <w:r w:rsidRPr="005801D7">
        <w:rPr>
          <w:rFonts w:hAnsi="바탕체"/>
          <w:color w:val="000000" w:themeColor="text1"/>
          <w:spacing w:val="-4"/>
        </w:rPr>
        <w:t xml:space="preserve">을 전부 확인하는 과정의 비효율성을 피하기 위해 선택 가능한 </w:t>
      </w:r>
      <m:oMath>
        <m:r>
          <w:rPr>
            <w:rFonts w:ascii="Cambria Math" w:hAnsi="Cambria Math"/>
            <w:color w:val="000000" w:themeColor="text1"/>
            <w:spacing w:val="-4"/>
          </w:rPr>
          <m:t>n</m:t>
        </m:r>
      </m:oMath>
      <w:r w:rsidRPr="005801D7">
        <w:rPr>
          <w:rFonts w:hAnsi="바탕체"/>
          <w:color w:val="000000" w:themeColor="text1"/>
          <w:spacing w:val="-4"/>
        </w:rPr>
        <w:t xml:space="preserve">의 배열만을 </w:t>
      </w:r>
      <w:r w:rsidRPr="005801D7">
        <w:rPr>
          <w:rFonts w:hAnsi="바탕체" w:hint="eastAsia"/>
          <w:color w:val="000000" w:themeColor="text1"/>
          <w:spacing w:val="-4"/>
        </w:rPr>
        <w:t xml:space="preserve">추려가며 </w:t>
      </w:r>
      <w:r w:rsidRPr="005801D7">
        <w:rPr>
          <w:rFonts w:hAnsi="바탕체"/>
          <w:color w:val="000000" w:themeColor="text1"/>
          <w:spacing w:val="-4"/>
        </w:rPr>
        <w:t>무작위 선택하는 프로그램을 구현하였다. 자세한 설계 방법에 대해서는 5.2절에서 기술하고자 한다.</w:t>
      </w:r>
    </w:p>
    <w:p w14:paraId="179CE507" w14:textId="1CCEF669" w:rsidR="007635E8" w:rsidRDefault="007635E8" w:rsidP="007635E8">
      <w:pPr>
        <w:pStyle w:val="2"/>
        <w:ind w:left="100"/>
      </w:pPr>
      <w:r>
        <w:rPr>
          <w:rFonts w:hint="eastAsia"/>
        </w:rPr>
        <w:lastRenderedPageBreak/>
        <w:t xml:space="preserve"> 설계 방법</w:t>
      </w:r>
    </w:p>
    <w:p w14:paraId="18BAA78B" w14:textId="7E0F366C" w:rsidR="007635E8" w:rsidRDefault="007635E8" w:rsidP="007635E8">
      <w:pPr>
        <w:spacing w:before="3840" w:after="3840"/>
        <w:ind w:firstLine="200"/>
        <w:jc w:val="left"/>
        <w:rPr>
          <w:rFonts w:hAnsi="바탕체"/>
          <w:color w:val="000000" w:themeColor="text1"/>
        </w:rPr>
      </w:pPr>
      <w:r>
        <w:rPr>
          <w:rFonts w:hAnsi="바탕체" w:hint="eastAsia"/>
          <w:color w:val="000000" w:themeColor="text1"/>
        </w:rPr>
        <w:t xml:space="preserve">이진 선형 계획법 </w:t>
      </w:r>
      <w:r w:rsidRPr="00E102B1">
        <w:rPr>
          <w:rFonts w:hAnsi="바탕체"/>
          <w:color w:val="000000" w:themeColor="text1"/>
        </w:rPr>
        <w:t xml:space="preserve">또한 </w:t>
      </w:r>
      <w:r>
        <w:rPr>
          <w:rFonts w:hAnsi="바탕체" w:hint="eastAsia"/>
          <w:color w:val="000000" w:themeColor="text1"/>
        </w:rPr>
        <w:t>준대칭 기법</w:t>
      </w:r>
      <w:r w:rsidRPr="00E102B1">
        <w:rPr>
          <w:rFonts w:hAnsi="바탕체"/>
          <w:color w:val="000000" w:themeColor="text1"/>
        </w:rPr>
        <w:t xml:space="preserve">과 마찬가지로 </w:t>
      </w:r>
      <w:r>
        <w:rPr>
          <w:rFonts w:hAnsi="바탕체" w:hint="eastAsia"/>
          <w:color w:val="000000" w:themeColor="text1"/>
        </w:rPr>
        <w:t>기준 위성</w:t>
      </w:r>
      <w:r w:rsidRPr="00E102B1">
        <w:rPr>
          <w:rFonts w:hAnsi="바탕체"/>
          <w:color w:val="000000" w:themeColor="text1"/>
        </w:rPr>
        <w:t xml:space="preserve">의 </w:t>
      </w:r>
      <w:r w:rsidR="00FB6BAF">
        <w:rPr>
          <w:rFonts w:hAnsi="바탕체" w:hint="eastAsia"/>
          <w:color w:val="000000" w:themeColor="text1"/>
        </w:rPr>
        <w:t>접근 시간</w:t>
      </w:r>
      <w:r w:rsidRPr="00E102B1">
        <w:rPr>
          <w:rFonts w:hAnsi="바탕체"/>
          <w:color w:val="000000" w:themeColor="text1"/>
        </w:rPr>
        <w:t xml:space="preserve"> 정보로부터 위성군 설계를 시작한다. 그림 5.3은 </w:t>
      </w:r>
      <w:r>
        <w:rPr>
          <w:rFonts w:hAnsi="바탕체" w:hint="eastAsia"/>
          <w:color w:val="000000" w:themeColor="text1"/>
        </w:rPr>
        <w:t>제</w:t>
      </w:r>
      <w:r w:rsidR="00DE4AEF">
        <w:rPr>
          <w:rFonts w:hAnsi="바탕체" w:hint="eastAsia"/>
          <w:color w:val="000000" w:themeColor="text1"/>
        </w:rPr>
        <w:t xml:space="preserve"> </w:t>
      </w:r>
      <w:r>
        <w:rPr>
          <w:rFonts w:hAnsi="바탕체" w:hint="eastAsia"/>
          <w:color w:val="000000" w:themeColor="text1"/>
        </w:rPr>
        <w:t>2장에서</w:t>
      </w:r>
      <w:r w:rsidRPr="00E102B1">
        <w:rPr>
          <w:rFonts w:hAnsi="바탕체"/>
          <w:color w:val="000000" w:themeColor="text1"/>
        </w:rPr>
        <w:t xml:space="preserve"> 제시한 궤도 요소를 대입하여 Freeflyer 소프트웨어를 통해 얻은 </w:t>
      </w:r>
      <w:r w:rsidR="009B36B9">
        <w:rPr>
          <w:rFonts w:hAnsi="바탕체" w:hint="eastAsia"/>
          <w:color w:val="000000" w:themeColor="text1"/>
        </w:rPr>
        <w:t>기준 위성</w:t>
      </w:r>
      <w:r w:rsidRPr="00E102B1">
        <w:rPr>
          <w:rFonts w:hAnsi="바탕체"/>
          <w:color w:val="000000" w:themeColor="text1"/>
        </w:rPr>
        <w:t xml:space="preserve">의 </w:t>
      </w:r>
      <w:r w:rsidR="00FB6BAF">
        <w:rPr>
          <w:rFonts w:hAnsi="바탕체" w:hint="eastAsia"/>
          <w:color w:val="000000" w:themeColor="text1"/>
        </w:rPr>
        <w:t>접근 시간 정보</w:t>
      </w:r>
      <w:r w:rsidRPr="00E102B1">
        <w:rPr>
          <w:rFonts w:hAnsi="바탕체"/>
          <w:color w:val="000000" w:themeColor="text1"/>
        </w:rPr>
        <w:t xml:space="preserve">이다. 이 때의 </w:t>
      </w:r>
      <m:oMath>
        <m:r>
          <w:rPr>
            <w:rFonts w:ascii="Cambria Math" w:hAnsi="Cambria Math"/>
            <w:color w:val="000000" w:themeColor="text1"/>
          </w:rPr>
          <m:t>n</m:t>
        </m:r>
      </m:oMath>
      <w:r w:rsidRPr="00E102B1">
        <w:rPr>
          <w:rFonts w:hAnsi="바탕체"/>
          <w:color w:val="000000" w:themeColor="text1"/>
        </w:rPr>
        <w:t xml:space="preserve">을 0으로 설정하고 그 이후의 시행에 대해서는 이전 시행의 </w:t>
      </w:r>
      <w:r w:rsidR="00FB6BAF">
        <w:rPr>
          <w:rFonts w:hAnsi="바탕체" w:hint="eastAsia"/>
          <w:color w:val="000000" w:themeColor="text1"/>
        </w:rPr>
        <w:t>위성 접근 시간 정보와</w:t>
      </w:r>
      <w:r w:rsidRPr="00E102B1">
        <w:rPr>
          <w:rFonts w:hAnsi="바탕체"/>
          <w:color w:val="000000" w:themeColor="text1"/>
        </w:rPr>
        <w:t xml:space="preserve"> 최소한의 중복만을 허용하도록 다음 </w:t>
      </w:r>
      <m:oMath>
        <m:r>
          <w:rPr>
            <w:rFonts w:ascii="Cambria Math" w:hAnsi="Cambria Math"/>
            <w:color w:val="000000" w:themeColor="text1"/>
          </w:rPr>
          <m:t>n</m:t>
        </m:r>
      </m:oMath>
      <w:r w:rsidRPr="00E102B1">
        <w:rPr>
          <w:rFonts w:hAnsi="바탕체"/>
          <w:color w:val="000000" w:themeColor="text1"/>
        </w:rPr>
        <w:t>의 배</w:t>
      </w:r>
      <w:r w:rsidRPr="00E102B1">
        <w:rPr>
          <w:rFonts w:hAnsi="바탕체" w:hint="eastAsia"/>
          <w:color w:val="000000" w:themeColor="text1"/>
        </w:rPr>
        <w:t>열을</w:t>
      </w:r>
      <w:r w:rsidRPr="00E102B1">
        <w:rPr>
          <w:rFonts w:hAnsi="바탕체"/>
          <w:color w:val="000000" w:themeColor="text1"/>
        </w:rPr>
        <w:t xml:space="preserve"> 설정할 수 있다.</w:t>
      </w:r>
    </w:p>
    <w:p w14:paraId="31F9CFC9" w14:textId="77777777" w:rsidR="009B36B9" w:rsidRDefault="009B36B9" w:rsidP="009B36B9">
      <w:pPr>
        <w:keepNext/>
        <w:ind w:firstLine="200"/>
        <w:jc w:val="center"/>
      </w:pPr>
      <w:r w:rsidRPr="00E102B1">
        <w:rPr>
          <w:rFonts w:ascii="함초롬바탕" w:eastAsia="굴림" w:hAnsi="굴림" w:cs="굴림"/>
          <w:noProof/>
          <w:color w:val="000000"/>
          <w:szCs w:val="20"/>
        </w:rPr>
        <w:drawing>
          <wp:inline distT="0" distB="0" distL="0" distR="0" wp14:anchorId="0DD32BFD" wp14:editId="794B3BEF">
            <wp:extent cx="3307715" cy="2472690"/>
            <wp:effectExtent l="0" t="0" r="0" b="0"/>
            <wp:docPr id="1052618996"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7985657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07715" cy="2472690"/>
                    </a:xfrm>
                    <a:prstGeom prst="rect">
                      <a:avLst/>
                    </a:prstGeom>
                    <a:noFill/>
                  </pic:spPr>
                </pic:pic>
              </a:graphicData>
            </a:graphic>
          </wp:inline>
        </w:drawing>
      </w:r>
    </w:p>
    <w:p w14:paraId="165647E7" w14:textId="74184208" w:rsidR="007635E8" w:rsidRDefault="009B36B9" w:rsidP="009B36B9">
      <w:pPr>
        <w:pStyle w:val="a4"/>
        <w:ind w:firstLine="200"/>
        <w:jc w:val="center"/>
      </w:pPr>
      <w:r>
        <w:t xml:space="preserve">그림 </w:t>
      </w:r>
      <w:r>
        <w:rPr>
          <w:rFonts w:hint="eastAsia"/>
        </w:rPr>
        <w:t xml:space="preserve">5.3 관심지역을 지나는 기준 위성의 </w:t>
      </w:r>
      <w:r w:rsidR="00FB6BAF">
        <w:rPr>
          <w:rFonts w:hint="eastAsia"/>
        </w:rPr>
        <w:t>접근 시간 정보</w:t>
      </w:r>
    </w:p>
    <w:p w14:paraId="564C09AB" w14:textId="77777777" w:rsidR="009B36B9" w:rsidRDefault="009B36B9" w:rsidP="009B36B9">
      <w:pPr>
        <w:ind w:firstLine="200"/>
        <w:rPr>
          <w:b/>
          <w:bCs/>
          <w:szCs w:val="20"/>
        </w:rPr>
      </w:pPr>
    </w:p>
    <w:p w14:paraId="4CF4CCF3" w14:textId="66675420" w:rsidR="009B36B9" w:rsidRDefault="009B36B9" w:rsidP="009B36B9">
      <w:pPr>
        <w:tabs>
          <w:tab w:val="left" w:pos="3548"/>
        </w:tabs>
        <w:ind w:firstLine="200"/>
      </w:pPr>
      <w:r>
        <w:tab/>
      </w:r>
    </w:p>
    <w:p w14:paraId="6F54FBEB" w14:textId="77777777" w:rsidR="009B36B9" w:rsidRDefault="009B36B9" w:rsidP="009B36B9">
      <w:pPr>
        <w:tabs>
          <w:tab w:val="left" w:pos="3548"/>
        </w:tabs>
        <w:ind w:firstLine="200"/>
      </w:pPr>
    </w:p>
    <w:p w14:paraId="109F3E27" w14:textId="77777777" w:rsidR="009B36B9" w:rsidRDefault="009B36B9" w:rsidP="009B36B9">
      <w:pPr>
        <w:tabs>
          <w:tab w:val="left" w:pos="3548"/>
        </w:tabs>
        <w:ind w:firstLine="200"/>
      </w:pPr>
    </w:p>
    <w:p w14:paraId="14A1B277" w14:textId="77777777" w:rsidR="009B36B9" w:rsidRDefault="009B36B9" w:rsidP="009B36B9">
      <w:pPr>
        <w:tabs>
          <w:tab w:val="left" w:pos="3548"/>
        </w:tabs>
        <w:ind w:firstLine="200"/>
      </w:pPr>
    </w:p>
    <w:p w14:paraId="2DD45175" w14:textId="77777777" w:rsidR="009B36B9" w:rsidRDefault="009B36B9" w:rsidP="009B36B9">
      <w:pPr>
        <w:keepNext/>
        <w:tabs>
          <w:tab w:val="left" w:pos="3548"/>
        </w:tabs>
        <w:ind w:firstLine="200"/>
      </w:pPr>
      <w:r w:rsidRPr="00285440">
        <w:rPr>
          <w:rFonts w:ascii="함초롬바탕" w:eastAsia="굴림" w:hAnsi="굴림" w:cs="굴림"/>
          <w:noProof/>
          <w:color w:val="000000"/>
          <w:szCs w:val="20"/>
        </w:rPr>
        <w:lastRenderedPageBreak/>
        <w:drawing>
          <wp:inline distT="0" distB="0" distL="0" distR="0" wp14:anchorId="750FF0EF" wp14:editId="3589167B">
            <wp:extent cx="4858385" cy="3300095"/>
            <wp:effectExtent l="19050" t="19050" r="0" b="0"/>
            <wp:docPr id="1774885784" name="그림 15" descr="텍스트, 도표, 라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85784" name="그림 15" descr="텍스트, 도표, 라인, 평면도이(가) 표시된 사진&#10;&#10;자동 생성된 설명"/>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58385" cy="3300095"/>
                    </a:xfrm>
                    <a:prstGeom prst="rect">
                      <a:avLst/>
                    </a:prstGeom>
                    <a:noFill/>
                    <a:ln>
                      <a:solidFill>
                        <a:schemeClr val="tx1"/>
                      </a:solidFill>
                    </a:ln>
                  </pic:spPr>
                </pic:pic>
              </a:graphicData>
            </a:graphic>
          </wp:inline>
        </w:drawing>
      </w:r>
    </w:p>
    <w:p w14:paraId="5D5F083C" w14:textId="52870DAA" w:rsidR="009B36B9" w:rsidRDefault="009B36B9" w:rsidP="009B36B9">
      <w:pPr>
        <w:pStyle w:val="a4"/>
        <w:ind w:firstLine="200"/>
        <w:jc w:val="center"/>
      </w:pPr>
      <w:r>
        <w:t xml:space="preserve">그림 </w:t>
      </w:r>
      <w:r>
        <w:rPr>
          <w:rFonts w:hint="eastAsia"/>
        </w:rPr>
        <w:t>5.4 설</w:t>
      </w:r>
      <w:r w:rsidR="00390E6D">
        <w:rPr>
          <w:rFonts w:hint="eastAsia"/>
        </w:rPr>
        <w:t>계</w:t>
      </w:r>
      <w:r>
        <w:rPr>
          <w:rFonts w:hint="eastAsia"/>
        </w:rPr>
        <w:t xml:space="preserve"> 개념을 바탕으로 작성한 이진 선형 계획법의 </w:t>
      </w:r>
      <w:r w:rsidR="00390E6D">
        <w:rPr>
          <w:rFonts w:hint="eastAsia"/>
        </w:rPr>
        <w:t>순서</w:t>
      </w:r>
      <w:r>
        <w:rPr>
          <w:rFonts w:hint="eastAsia"/>
        </w:rPr>
        <w:t>도</w:t>
      </w:r>
    </w:p>
    <w:p w14:paraId="174C5EC3" w14:textId="66E2F627" w:rsidR="009B36B9" w:rsidRDefault="009B36B9" w:rsidP="009B36B9">
      <w:pPr>
        <w:spacing w:before="3840" w:after="3840"/>
        <w:ind w:firstLine="200"/>
        <w:rPr>
          <w:rFonts w:hAnsi="바탕체"/>
          <w:color w:val="000000" w:themeColor="text1"/>
        </w:rPr>
      </w:pPr>
      <w:r>
        <w:rPr>
          <w:rFonts w:hAnsi="바탕체" w:hint="eastAsia"/>
          <w:color w:val="000000" w:themeColor="text1"/>
        </w:rPr>
        <w:t>그림 5.4는 그림 5.3에 자세히 기술되지 않은</w:t>
      </w:r>
      <w:r>
        <w:rPr>
          <w:rFonts w:hAnsi="바탕체"/>
          <w:color w:val="000000" w:themeColor="text1"/>
        </w:rPr>
        <w:t>‘</w:t>
      </w:r>
      <w:r>
        <w:rPr>
          <w:rFonts w:hAnsi="바탕체" w:hint="eastAsia"/>
          <w:color w:val="000000" w:themeColor="text1"/>
        </w:rPr>
        <w:t>Binary Integer Linear Programming</w:t>
      </w:r>
      <w:r>
        <w:rPr>
          <w:rFonts w:hAnsi="바탕체"/>
          <w:color w:val="000000" w:themeColor="text1"/>
        </w:rPr>
        <w:t>’</w:t>
      </w:r>
      <w:r>
        <w:rPr>
          <w:rFonts w:hAnsi="바탕체" w:hint="eastAsia"/>
          <w:color w:val="000000" w:themeColor="text1"/>
        </w:rPr>
        <w:t xml:space="preserve"> 부분을 상세하게 표현한 </w:t>
      </w:r>
      <w:r w:rsidR="00390E6D">
        <w:rPr>
          <w:rFonts w:hAnsi="바탕체" w:hint="eastAsia"/>
          <w:color w:val="000000" w:themeColor="text1"/>
        </w:rPr>
        <w:t>순서</w:t>
      </w:r>
      <w:r>
        <w:rPr>
          <w:rFonts w:hAnsi="바탕체" w:hint="eastAsia"/>
          <w:color w:val="000000" w:themeColor="text1"/>
        </w:rPr>
        <w:t xml:space="preserve">도이다. </w:t>
      </w:r>
      <w:r w:rsidRPr="003E570F">
        <w:rPr>
          <w:rFonts w:hAnsi="바탕체" w:hint="eastAsia"/>
          <w:color w:val="000000" w:themeColor="text1"/>
        </w:rPr>
        <w:t>이전</w:t>
      </w:r>
      <w:r w:rsidRPr="003E570F">
        <w:rPr>
          <w:rFonts w:hAnsi="바탕체"/>
          <w:color w:val="000000" w:themeColor="text1"/>
        </w:rPr>
        <w:t xml:space="preserve"> 시행에서 출력된 </w:t>
      </w:r>
      <w:r w:rsidR="00FB6BAF">
        <w:rPr>
          <w:rFonts w:hAnsi="바탕체" w:hint="eastAsia"/>
          <w:color w:val="000000" w:themeColor="text1"/>
        </w:rPr>
        <w:t>위성의 접근 시간 정보와</w:t>
      </w:r>
      <w:r w:rsidRPr="003E570F">
        <w:rPr>
          <w:rFonts w:hAnsi="바탕체"/>
          <w:color w:val="000000" w:themeColor="text1"/>
        </w:rPr>
        <w:t xml:space="preserve">의 최소한의 중복을 확인하는 지표를 설정하기 위해 </w:t>
      </w:r>
      <w:r>
        <w:rPr>
          <w:rFonts w:hAnsi="바탕체" w:hint="eastAsia"/>
          <w:color w:val="000000" w:themeColor="text1"/>
        </w:rPr>
        <w:t>M</w:t>
      </w:r>
      <w:r w:rsidRPr="003E570F">
        <w:rPr>
          <w:rFonts w:hAnsi="바탕체"/>
          <w:color w:val="000000" w:themeColor="text1"/>
        </w:rPr>
        <w:t xml:space="preserve">atlab의 sum 함수와 unique 함수의 관계를 이용하였다. </w:t>
      </w:r>
      <w:r>
        <w:rPr>
          <w:rFonts w:hAnsi="바탕체" w:hint="eastAsia"/>
          <w:color w:val="000000" w:themeColor="text1"/>
        </w:rPr>
        <w:t>S</w:t>
      </w:r>
      <w:r w:rsidRPr="003E570F">
        <w:rPr>
          <w:rFonts w:hAnsi="바탕체"/>
          <w:color w:val="000000" w:themeColor="text1"/>
        </w:rPr>
        <w:t xml:space="preserve">um은 </w:t>
      </w:r>
      <w:r>
        <w:rPr>
          <w:rFonts w:hAnsi="바탕체" w:hint="eastAsia"/>
          <w:color w:val="000000" w:themeColor="text1"/>
        </w:rPr>
        <w:t xml:space="preserve">배열의 요소들을 합산하는 함수로, </w:t>
      </w:r>
      <w:r w:rsidRPr="003E570F">
        <w:rPr>
          <w:rFonts w:hAnsi="바탕체"/>
          <w:color w:val="000000" w:themeColor="text1"/>
        </w:rPr>
        <w:t xml:space="preserve">시행이 반복됨에 따라 누적되는 </w:t>
      </w:r>
      <w:r w:rsidR="00FB6BAF">
        <w:rPr>
          <w:rFonts w:hAnsi="바탕체" w:hint="eastAsia"/>
          <w:color w:val="000000" w:themeColor="text1"/>
        </w:rPr>
        <w:t>전체 관측 시간 동안의 커버리지 결과</w:t>
      </w:r>
      <w:r w:rsidRPr="003E570F">
        <w:rPr>
          <w:rFonts w:hAnsi="바탕체"/>
          <w:color w:val="000000" w:themeColor="text1"/>
        </w:rPr>
        <w:t xml:space="preserve">에서 기록되는 </w:t>
      </w:r>
      <m:oMath>
        <m:r>
          <w:rPr>
            <w:rFonts w:ascii="Cambria Math" w:hAnsi="Cambria Math"/>
            <w:color w:val="000000" w:themeColor="text1"/>
          </w:rPr>
          <m:t>n</m:t>
        </m:r>
      </m:oMath>
      <w:r w:rsidRPr="003E570F">
        <w:rPr>
          <w:rFonts w:hAnsi="바탕체"/>
          <w:color w:val="000000" w:themeColor="text1"/>
        </w:rPr>
        <w:t>의 모든 값이며 중복을 제외하지 않은 값</w:t>
      </w:r>
      <w:r>
        <w:rPr>
          <w:rFonts w:hAnsi="바탕체" w:hint="eastAsia"/>
          <w:color w:val="000000" w:themeColor="text1"/>
        </w:rPr>
        <w:t>으로, 불필요한 중복이 포함된다</w:t>
      </w:r>
      <w:r w:rsidRPr="003E570F">
        <w:rPr>
          <w:rFonts w:hAnsi="바탕체"/>
          <w:color w:val="000000" w:themeColor="text1"/>
        </w:rPr>
        <w:t xml:space="preserve">. </w:t>
      </w:r>
      <w:r>
        <w:rPr>
          <w:rFonts w:hAnsi="바탕체" w:hint="eastAsia"/>
          <w:color w:val="000000" w:themeColor="text1"/>
        </w:rPr>
        <w:t xml:space="preserve">위성군 관점에서 관심 지역을 둘 이상의 위성이 동시에 </w:t>
      </w:r>
      <w:r w:rsidR="00687433">
        <w:rPr>
          <w:rFonts w:hAnsi="바탕체" w:hint="eastAsia"/>
          <w:color w:val="000000" w:themeColor="text1"/>
        </w:rPr>
        <w:t xml:space="preserve">지나는 경우도 모두 포함한 상황으로 이해할 수 있다. </w:t>
      </w:r>
      <w:r>
        <w:rPr>
          <w:rFonts w:hAnsi="바탕체" w:hint="eastAsia"/>
          <w:color w:val="000000" w:themeColor="text1"/>
        </w:rPr>
        <w:t>U</w:t>
      </w:r>
      <w:r w:rsidRPr="003E570F">
        <w:rPr>
          <w:rFonts w:hAnsi="바탕체"/>
          <w:color w:val="000000" w:themeColor="text1"/>
        </w:rPr>
        <w:t xml:space="preserve">nique는 </w:t>
      </w:r>
      <w:r>
        <w:rPr>
          <w:rFonts w:hAnsi="바탕체" w:hint="eastAsia"/>
          <w:color w:val="000000" w:themeColor="text1"/>
        </w:rPr>
        <w:t xml:space="preserve">배열에서 중복된 요소를 제거하고 고유한 값만을 반환하는 함수로, </w:t>
      </w:r>
      <w:r w:rsidRPr="003E570F">
        <w:rPr>
          <w:rFonts w:hAnsi="바탕체"/>
          <w:color w:val="000000" w:themeColor="text1"/>
        </w:rPr>
        <w:t xml:space="preserve">누적되는 </w:t>
      </w:r>
      <m:oMath>
        <m:r>
          <w:rPr>
            <w:rFonts w:ascii="Cambria Math" w:hAnsi="Cambria Math"/>
            <w:color w:val="000000" w:themeColor="text1"/>
          </w:rPr>
          <m:t>n</m:t>
        </m:r>
      </m:oMath>
      <w:r w:rsidRPr="003E570F">
        <w:rPr>
          <w:rFonts w:hAnsi="바탕체"/>
          <w:color w:val="000000" w:themeColor="text1"/>
        </w:rPr>
        <w:t>의 값들 중</w:t>
      </w:r>
      <w:r w:rsidR="00687433">
        <w:rPr>
          <w:rFonts w:hAnsi="바탕체" w:hint="eastAsia"/>
          <w:color w:val="000000" w:themeColor="text1"/>
        </w:rPr>
        <w:t>,</w:t>
      </w:r>
      <w:r w:rsidRPr="003E570F">
        <w:rPr>
          <w:rFonts w:hAnsi="바탕체"/>
          <w:color w:val="000000" w:themeColor="text1"/>
        </w:rPr>
        <w:t xml:space="preserve"> 중복을 제외한 </w:t>
      </w:r>
      <m:oMath>
        <m:r>
          <w:rPr>
            <w:rFonts w:ascii="Cambria Math" w:hAnsi="Cambria Math"/>
            <w:color w:val="000000" w:themeColor="text1"/>
          </w:rPr>
          <m:t>n</m:t>
        </m:r>
      </m:oMath>
      <w:r w:rsidRPr="003E570F">
        <w:rPr>
          <w:rFonts w:hAnsi="바탕체"/>
          <w:color w:val="000000" w:themeColor="text1"/>
        </w:rPr>
        <w:t>의 값이</w:t>
      </w:r>
      <w:r w:rsidR="00687433">
        <w:rPr>
          <w:rFonts w:hAnsi="바탕체" w:hint="eastAsia"/>
          <w:color w:val="000000" w:themeColor="text1"/>
        </w:rPr>
        <w:t>다.</w:t>
      </w:r>
      <w:r>
        <w:rPr>
          <w:rFonts w:hAnsi="바탕체" w:hint="eastAsia"/>
          <w:color w:val="000000" w:themeColor="text1"/>
        </w:rPr>
        <w:t xml:space="preserve"> </w:t>
      </w:r>
      <w:r w:rsidR="00687433">
        <w:rPr>
          <w:rFonts w:hAnsi="바탕체" w:hint="eastAsia"/>
          <w:color w:val="000000" w:themeColor="text1"/>
        </w:rPr>
        <w:t>즉, 관심 지역의 관점에서 몇 대의 위성이 접근</w:t>
      </w:r>
      <w:r w:rsidR="00687433">
        <w:rPr>
          <w:rFonts w:hAnsi="바탕체" w:hint="eastAsia"/>
          <w:color w:val="000000" w:themeColor="text1"/>
        </w:rPr>
        <w:lastRenderedPageBreak/>
        <w:t xml:space="preserve">하든 위성과의 연결 여부만을 생각하며, 위성과 연결된다면 1로, 그렇지 않다면 0의 이진수로 진위여부를 판별하는 과정으로 이해할 수 있다. </w:t>
      </w:r>
      <w:r w:rsidR="00687433" w:rsidRPr="003E570F">
        <w:rPr>
          <w:rFonts w:hAnsi="바탕체"/>
          <w:color w:val="000000" w:themeColor="text1"/>
        </w:rPr>
        <w:t>이 두 함수의 차이를 최소화하는 방향으로</w:t>
      </w:r>
      <w:r w:rsidR="00687433">
        <w:rPr>
          <w:rFonts w:hAnsi="바탕체" w:hint="eastAsia"/>
          <w:color w:val="000000" w:themeColor="text1"/>
        </w:rPr>
        <w:t xml:space="preserve"> 즉, 여러 위성이 동시에 하나의 관심 지역을 중복으로 지나는 경우를 최소화하여 </w:t>
      </w:r>
      <w:r w:rsidR="00687433" w:rsidRPr="003E570F">
        <w:rPr>
          <w:rFonts w:hAnsi="바탕체"/>
          <w:color w:val="000000" w:themeColor="text1"/>
        </w:rPr>
        <w:t>프로그램을 실행</w:t>
      </w:r>
      <w:r w:rsidR="00687433">
        <w:rPr>
          <w:rFonts w:hAnsi="바탕체" w:hint="eastAsia"/>
          <w:color w:val="000000" w:themeColor="text1"/>
        </w:rPr>
        <w:t>하는 것이 이진 선형 계획법의 설계 개념이다.</w:t>
      </w:r>
      <w:r w:rsidRPr="003E570F">
        <w:rPr>
          <w:rFonts w:hAnsi="바탕체"/>
          <w:color w:val="000000" w:themeColor="text1"/>
        </w:rPr>
        <w:t xml:space="preserve"> 커버리지 성능이 100%를 달성할 때까</w:t>
      </w:r>
      <w:r w:rsidRPr="003E570F">
        <w:rPr>
          <w:rFonts w:hAnsi="바탕체" w:hint="eastAsia"/>
          <w:color w:val="000000" w:themeColor="text1"/>
        </w:rPr>
        <w:t>지</w:t>
      </w:r>
      <w:r w:rsidRPr="003E570F">
        <w:rPr>
          <w:rFonts w:hAnsi="바탕체"/>
          <w:color w:val="000000" w:themeColor="text1"/>
        </w:rPr>
        <w:t xml:space="preserve"> 프로그램이 반복 실행되며 그렇지 않을 경우에는 위성을 하나씩 추가하며 </w:t>
      </w:r>
      <w:r w:rsidR="00390E6D">
        <w:rPr>
          <w:rFonts w:hAnsi="바탕체" w:hint="eastAsia"/>
          <w:color w:val="000000" w:themeColor="text1"/>
        </w:rPr>
        <w:t>반복</w:t>
      </w:r>
      <w:r w:rsidRPr="003E570F">
        <w:rPr>
          <w:rFonts w:hAnsi="바탕체"/>
          <w:color w:val="000000" w:themeColor="text1"/>
        </w:rPr>
        <w:t xml:space="preserve">하여 </w:t>
      </w:r>
      <w:r w:rsidR="00E10196">
        <w:rPr>
          <w:rFonts w:hAnsi="바탕체" w:hint="eastAsia"/>
          <w:color w:val="000000" w:themeColor="text1"/>
        </w:rPr>
        <w:t>전체 관측 시간의 커버리지가</w:t>
      </w:r>
      <w:r w:rsidRPr="003E570F">
        <w:rPr>
          <w:rFonts w:hAnsi="바탕체"/>
          <w:color w:val="000000" w:themeColor="text1"/>
        </w:rPr>
        <w:t xml:space="preserve"> </w:t>
      </w:r>
      <w:r w:rsidR="00687433">
        <w:rPr>
          <w:rFonts w:hAnsi="바탕체" w:hint="eastAsia"/>
          <w:color w:val="000000" w:themeColor="text1"/>
        </w:rPr>
        <w:t>누적</w:t>
      </w:r>
      <w:r w:rsidRPr="003E570F">
        <w:rPr>
          <w:rFonts w:hAnsi="바탕체"/>
          <w:color w:val="000000" w:themeColor="text1"/>
        </w:rPr>
        <w:t xml:space="preserve">된다. 커버리지 100% 달성 시에는 </w:t>
      </w:r>
      <w:r w:rsidR="00E10196">
        <w:rPr>
          <w:rFonts w:hAnsi="바탕체" w:hint="eastAsia"/>
          <w:color w:val="000000" w:themeColor="text1"/>
        </w:rPr>
        <w:t>전체 관측 시간의 커버리지</w:t>
      </w:r>
      <w:r w:rsidRPr="003E570F">
        <w:rPr>
          <w:rFonts w:hAnsi="바탕체"/>
          <w:color w:val="000000" w:themeColor="text1"/>
        </w:rPr>
        <w:t xml:space="preserve">에 대한 그래프 및 </w:t>
      </w:r>
      <m:oMath>
        <m:r>
          <w:rPr>
            <w:rFonts w:ascii="Cambria Math" w:hAnsi="Cambria Math"/>
            <w:color w:val="000000" w:themeColor="text1"/>
          </w:rPr>
          <m:t>n</m:t>
        </m:r>
      </m:oMath>
      <w:r w:rsidRPr="003E570F">
        <w:rPr>
          <w:rFonts w:hAnsi="바탕체"/>
          <w:color w:val="000000" w:themeColor="text1"/>
        </w:rPr>
        <w:t xml:space="preserve">의 배열 즉, </w:t>
      </w:r>
      <w:r>
        <w:rPr>
          <w:rFonts w:hAnsi="바탕체" w:hint="eastAsia"/>
          <w:color w:val="000000" w:themeColor="text1"/>
        </w:rPr>
        <w:t xml:space="preserve">무수히 </w:t>
      </w:r>
      <w:r w:rsidRPr="003E570F">
        <w:rPr>
          <w:rFonts w:hAnsi="바탕체"/>
          <w:color w:val="000000" w:themeColor="text1"/>
        </w:rPr>
        <w:t xml:space="preserve">많은 </w:t>
      </w:r>
      <w:r w:rsidR="00A934CB">
        <w:rPr>
          <w:rFonts w:hAnsi="바탕체" w:hint="eastAsia"/>
          <w:color w:val="000000" w:themeColor="text1"/>
        </w:rPr>
        <w:t>해</w:t>
      </w:r>
      <w:r w:rsidRPr="003E570F">
        <w:rPr>
          <w:rFonts w:hAnsi="바탕체"/>
          <w:color w:val="000000" w:themeColor="text1"/>
        </w:rPr>
        <w:t xml:space="preserve"> 중 </w:t>
      </w:r>
      <w:r w:rsidR="00A934CB">
        <w:rPr>
          <w:rFonts w:hAnsi="바탕체" w:hint="eastAsia"/>
          <w:color w:val="000000" w:themeColor="text1"/>
        </w:rPr>
        <w:t>한 경우</w:t>
      </w:r>
      <w:r w:rsidRPr="003E570F">
        <w:rPr>
          <w:rFonts w:hAnsi="바탕체"/>
          <w:color w:val="000000" w:themeColor="text1"/>
        </w:rPr>
        <w:t>가 출력되도록 설정하였다.</w:t>
      </w:r>
    </w:p>
    <w:p w14:paraId="6717651B" w14:textId="77777777" w:rsidR="00450C6B" w:rsidRDefault="00450C6B" w:rsidP="009B36B9">
      <w:pPr>
        <w:spacing w:before="3840" w:after="3840"/>
        <w:ind w:firstLine="200"/>
        <w:rPr>
          <w:rFonts w:hAnsi="바탕체"/>
          <w:color w:val="000000" w:themeColor="text1"/>
        </w:rPr>
      </w:pPr>
    </w:p>
    <w:p w14:paraId="07D3C656" w14:textId="4EA6289C" w:rsidR="00450C6B" w:rsidRDefault="00450C6B" w:rsidP="00450C6B">
      <w:pPr>
        <w:pStyle w:val="2"/>
        <w:ind w:left="100"/>
      </w:pPr>
      <w:r>
        <w:rPr>
          <w:rFonts w:hint="eastAsia"/>
        </w:rPr>
        <w:t xml:space="preserve"> 설계 결과</w:t>
      </w:r>
    </w:p>
    <w:p w14:paraId="38E41D18" w14:textId="3F48ED0F" w:rsidR="003D11F6" w:rsidRDefault="00450C6B" w:rsidP="009B36B9">
      <w:pPr>
        <w:tabs>
          <w:tab w:val="left" w:pos="1763"/>
        </w:tabs>
        <w:ind w:firstLine="200"/>
      </w:pPr>
      <w:r>
        <w:rPr>
          <w:rFonts w:hint="eastAsia"/>
        </w:rPr>
        <w:t>지금까지 설명한 이진 선형 계획법의 설계 방법에 따라 프로그램 언어를 작성하였고 이를 실행하여 해(</w:t>
      </w:r>
      <m:oMath>
        <m:r>
          <w:rPr>
            <w:rFonts w:ascii="Cambria Math" w:hAnsi="Cambria Math"/>
            <w:color w:val="000000" w:themeColor="text1"/>
          </w:rPr>
          <m:t>n</m:t>
        </m:r>
      </m:oMath>
      <w:r>
        <w:rPr>
          <w:rFonts w:hint="eastAsia"/>
        </w:rPr>
        <w:t xml:space="preserve">의 배열)를 구해보았다. 4.2.2, 4.2.3절에서 기술한 과정과 동일한 방식으로 </w:t>
      </w:r>
      <m:oMath>
        <m:r>
          <w:rPr>
            <w:rFonts w:ascii="Cambria Math" w:hAnsi="Cambria Math" w:hint="eastAsia"/>
            <w:color w:val="000000" w:themeColor="text1"/>
          </w:rPr>
          <m:t>(</m:t>
        </m:r>
        <m:sSub>
          <m:sSubPr>
            <m:ctrlPr>
              <w:rPr>
                <w:rFonts w:ascii="Cambria Math" w:hAnsi="Cambria Math"/>
                <w:i/>
              </w:rPr>
            </m:ctrlPr>
          </m:sSubPr>
          <m:e>
            <m:r>
              <w:rPr>
                <w:rFonts w:ascii="Cambria Math" w:hAnsi="Cambria Math"/>
              </w:rPr>
              <m:t>Ω</m:t>
            </m:r>
            <m:r>
              <w:rPr>
                <w:rFonts w:ascii="Cambria Math" w:hAnsi="Cambria Math" w:hint="eastAsia"/>
              </w:rPr>
              <m:t>,M)</m:t>
            </m:r>
          </m:e>
          <m:sub>
            <m:r>
              <w:rPr>
                <w:rFonts w:ascii="Cambria Math" w:hAnsi="Cambria Math"/>
              </w:rPr>
              <m:t>k</m:t>
            </m:r>
          </m:sub>
        </m:sSub>
      </m:oMath>
      <w:r>
        <w:rPr>
          <w:rFonts w:hint="eastAsia"/>
        </w:rPr>
        <w:t xml:space="preserve">를 계산한다면 모든 위성의 궤도요소를 구할 수 </w:t>
      </w:r>
      <w:r w:rsidR="00613B87">
        <w:rPr>
          <w:rFonts w:hint="eastAsia"/>
        </w:rPr>
        <w:t xml:space="preserve">있으며, </w:t>
      </w:r>
      <w:r>
        <w:rPr>
          <w:rFonts w:hint="eastAsia"/>
        </w:rPr>
        <w:t xml:space="preserve">프로그램을 1회 시행하였을 때 </w:t>
      </w:r>
      <w:r w:rsidR="00613B87">
        <w:rPr>
          <w:rFonts w:hint="eastAsia"/>
        </w:rPr>
        <w:t xml:space="preserve">해의 결과가 나올 때까지 </w:t>
      </w:r>
      <w:r>
        <w:rPr>
          <w:rFonts w:hint="eastAsia"/>
        </w:rPr>
        <w:t xml:space="preserve">소요되는 시간은 10분 이내의 짧은 시간부터 1시간가량의 다소 긴 시간까지 다양하게 걸린 것으로 </w:t>
      </w:r>
      <w:r w:rsidR="00613B87">
        <w:rPr>
          <w:rFonts w:hint="eastAsia"/>
        </w:rPr>
        <w:t>기록되었</w:t>
      </w:r>
      <w:r>
        <w:rPr>
          <w:rFonts w:hint="eastAsia"/>
        </w:rPr>
        <w:t>으나 Lee</w:t>
      </w:r>
      <w:r w:rsidR="005444CD">
        <w:rPr>
          <w:rFonts w:hint="eastAsia"/>
        </w:rPr>
        <w:t>(</w:t>
      </w:r>
      <w:r>
        <w:rPr>
          <w:rFonts w:hint="eastAsia"/>
        </w:rPr>
        <w:t>2020)</w:t>
      </w:r>
      <w:r w:rsidR="00613B87">
        <w:rPr>
          <w:rFonts w:hint="eastAsia"/>
        </w:rPr>
        <w:t xml:space="preserve">에서 언급한 </w:t>
      </w:r>
      <w:r w:rsidR="000509CC">
        <w:rPr>
          <w:rFonts w:hint="eastAsia"/>
        </w:rPr>
        <w:t xml:space="preserve">소요시간 </w:t>
      </w:r>
      <w:r w:rsidR="00613B87">
        <w:rPr>
          <w:rFonts w:hint="eastAsia"/>
        </w:rPr>
        <w:t>5937.6초에는 미치지 않은 것으로 보아 Matlab으로 직접 구현한 이진 선형 계획법이 Gurobi 최적화 프로그램에 비해 소요되는 시간면에서 높은 효율을 보이는 것으로 판단해볼 수 있다.</w:t>
      </w:r>
    </w:p>
    <w:p w14:paraId="1A7AF135" w14:textId="4288E750" w:rsidR="003D11F6" w:rsidRDefault="00613B87" w:rsidP="00E10196">
      <w:pPr>
        <w:tabs>
          <w:tab w:val="left" w:pos="1763"/>
        </w:tabs>
        <w:ind w:firstLine="200"/>
      </w:pPr>
      <w:r>
        <w:rPr>
          <w:rFonts w:hint="eastAsia"/>
        </w:rPr>
        <w:t xml:space="preserve">운용되는 위성 수 또는 관심지역 및 궤도요소의 정보에 따라 도출되는 </w:t>
      </w:r>
      <m:oMath>
        <m:r>
          <w:rPr>
            <w:rFonts w:ascii="Cambria Math" w:hAnsi="Cambria Math"/>
            <w:color w:val="000000" w:themeColor="text1"/>
          </w:rPr>
          <m:t>n</m:t>
        </m:r>
      </m:oMath>
      <w:r>
        <w:rPr>
          <w:rFonts w:hint="eastAsia"/>
        </w:rPr>
        <w:t xml:space="preserve">의 배열 즉, 해의 경우의 수에는 차이가 있지만 기준 위성의 </w:t>
      </w:r>
      <w:r w:rsidR="00610449">
        <w:rPr>
          <w:rFonts w:hint="eastAsia"/>
        </w:rPr>
        <w:t>접근 시간 정보</w:t>
      </w:r>
      <w:r>
        <w:rPr>
          <w:rFonts w:hint="eastAsia"/>
        </w:rPr>
        <w:t>의 총 길이가 짧</w:t>
      </w:r>
      <w:r w:rsidR="003D11F6">
        <w:rPr>
          <w:rFonts w:hint="eastAsia"/>
        </w:rPr>
        <w:t>을수록 요구조건</w:t>
      </w:r>
      <w:r w:rsidR="00390E6D">
        <w:rPr>
          <w:rFonts w:hint="eastAsia"/>
        </w:rPr>
        <w:t>을</w:t>
      </w:r>
      <w:r w:rsidR="003D11F6">
        <w:rPr>
          <w:rFonts w:hint="eastAsia"/>
        </w:rPr>
        <w:t xml:space="preserve"> </w:t>
      </w:r>
      <w:r>
        <w:rPr>
          <w:rFonts w:hint="eastAsia"/>
        </w:rPr>
        <w:t xml:space="preserve">달성 가능한 해의 수가 기하급수적으로 증가한다. 따라서 매 시행마다 </w:t>
      </w:r>
      <w:r w:rsidR="003D11F6">
        <w:rPr>
          <w:rFonts w:hint="eastAsia"/>
        </w:rPr>
        <w:t xml:space="preserve">각기 다른 조합이 </w:t>
      </w:r>
      <m:oMath>
        <m:r>
          <w:rPr>
            <w:rFonts w:ascii="Cambria Math" w:hAnsi="Cambria Math"/>
            <w:color w:val="000000" w:themeColor="text1"/>
          </w:rPr>
          <m:t>n</m:t>
        </m:r>
      </m:oMath>
      <w:r w:rsidR="003D11F6">
        <w:rPr>
          <w:rFonts w:hint="eastAsia"/>
        </w:rPr>
        <w:t>의 배열이 도출될 것이며, 같은 배열이 나오는 경우는 매우 드물다. 프로그램을 실행하였을 때 도출된 해의 결과를 다음 3가지</w:t>
      </w:r>
      <w:r w:rsidR="000509CC">
        <w:rPr>
          <w:rFonts w:hint="eastAsia"/>
        </w:rPr>
        <w:t xml:space="preserve"> 경우로</w:t>
      </w:r>
      <w:r w:rsidR="003D11F6">
        <w:rPr>
          <w:rFonts w:hint="eastAsia"/>
        </w:rPr>
        <w:t xml:space="preserve"> 요약해보았다.</w:t>
      </w:r>
    </w:p>
    <w:p w14:paraId="5FDC1FF3" w14:textId="7038E0E6" w:rsidR="003D11F6" w:rsidRDefault="003D11F6" w:rsidP="00770A51">
      <w:pPr>
        <w:pStyle w:val="3"/>
      </w:pPr>
      <w:r>
        <w:rPr>
          <w:rFonts w:hint="eastAsia"/>
        </w:rPr>
        <w:lastRenderedPageBreak/>
        <w:t xml:space="preserve"> </w:t>
      </w:r>
      <w:r w:rsidR="00A06ED5">
        <w:rPr>
          <w:rFonts w:hint="eastAsia"/>
        </w:rPr>
        <w:t>첫 번째 해</w:t>
      </w:r>
    </w:p>
    <w:p w14:paraId="284118B5" w14:textId="0A70F638" w:rsidR="008554F2" w:rsidRPr="008554F2" w:rsidRDefault="008554F2" w:rsidP="008554F2">
      <w:pPr>
        <w:ind w:firstLine="200"/>
      </w:pPr>
      <w:r>
        <w:rPr>
          <w:rFonts w:hint="eastAsia"/>
        </w:rPr>
        <w:t>첫 번째로 도출된 무작위 n의 배열을 표 5.1에 첨부하였다. 이 값에 따라 결정된 기준 위성의 접근 시간, 위성의 상대 위치, 전체 관측 시간 동안의 커버리지 결과는 그림 5.5와 같다. 전체 관측 시간 동안의 커버리지 성능이 100%인 것을 확인할 수 있다.</w:t>
      </w:r>
    </w:p>
    <w:p w14:paraId="2BD65EBF" w14:textId="2CEFD171" w:rsidR="00E10196" w:rsidRDefault="00E10196" w:rsidP="00E10196">
      <w:pPr>
        <w:pStyle w:val="a4"/>
        <w:keepNext/>
        <w:ind w:firstLine="200"/>
      </w:pPr>
      <w:r>
        <w:t xml:space="preserve">표 </w:t>
      </w:r>
      <w:r w:rsidRPr="00E10196">
        <w:t>5.1 이진 선형 계획법의 n의 배열(첫 번째 해)</w:t>
      </w:r>
    </w:p>
    <w:tbl>
      <w:tblPr>
        <w:tblStyle w:val="110"/>
        <w:tblW w:w="0" w:type="auto"/>
        <w:jc w:val="center"/>
        <w:tblLook w:val="04A0" w:firstRow="1" w:lastRow="0" w:firstColumn="1" w:lastColumn="0" w:noHBand="0" w:noVBand="1"/>
      </w:tblPr>
      <w:tblGrid>
        <w:gridCol w:w="741"/>
        <w:gridCol w:w="741"/>
        <w:gridCol w:w="741"/>
        <w:gridCol w:w="741"/>
        <w:gridCol w:w="741"/>
        <w:gridCol w:w="741"/>
        <w:gridCol w:w="741"/>
        <w:gridCol w:w="741"/>
        <w:gridCol w:w="741"/>
      </w:tblGrid>
      <w:tr w:rsidR="003D11F6" w:rsidRPr="00225097" w14:paraId="09CCDD99" w14:textId="77777777" w:rsidTr="00855546">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741" w:type="dxa"/>
            <w:tcBorders>
              <w:top w:val="single" w:sz="18" w:space="0" w:color="auto"/>
              <w:bottom w:val="single" w:sz="18" w:space="0" w:color="auto"/>
            </w:tcBorders>
            <w:shd w:val="clear" w:color="auto" w:fill="auto"/>
            <w:vAlign w:val="center"/>
          </w:tcPr>
          <w:p w14:paraId="092226C0" w14:textId="77777777" w:rsidR="003D11F6" w:rsidRPr="00225097" w:rsidRDefault="00000000" w:rsidP="00855546">
            <w:pPr>
              <w:pStyle w:val="ab"/>
              <w:ind w:firstLine="200"/>
              <w:jc w:val="center"/>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1</m:t>
                    </m:r>
                  </m:sub>
                </m:sSub>
              </m:oMath>
            </m:oMathPara>
          </w:p>
        </w:tc>
        <w:tc>
          <w:tcPr>
            <w:tcW w:w="741" w:type="dxa"/>
            <w:tcBorders>
              <w:top w:val="single" w:sz="18" w:space="0" w:color="auto"/>
              <w:bottom w:val="single" w:sz="18" w:space="0" w:color="auto"/>
            </w:tcBorders>
            <w:shd w:val="clear" w:color="auto" w:fill="auto"/>
            <w:vAlign w:val="center"/>
          </w:tcPr>
          <w:p w14:paraId="7E35504A" w14:textId="77777777" w:rsidR="003D11F6"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2</m:t>
                    </m:r>
                  </m:sub>
                </m:sSub>
              </m:oMath>
            </m:oMathPara>
          </w:p>
        </w:tc>
        <w:tc>
          <w:tcPr>
            <w:tcW w:w="741" w:type="dxa"/>
            <w:tcBorders>
              <w:top w:val="single" w:sz="18" w:space="0" w:color="auto"/>
              <w:bottom w:val="single" w:sz="18" w:space="0" w:color="auto"/>
            </w:tcBorders>
            <w:vAlign w:val="center"/>
          </w:tcPr>
          <w:p w14:paraId="5E561E18" w14:textId="77777777" w:rsidR="003D11F6"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3</m:t>
                    </m:r>
                  </m:sub>
                </m:sSub>
              </m:oMath>
            </m:oMathPara>
          </w:p>
        </w:tc>
        <w:tc>
          <w:tcPr>
            <w:tcW w:w="741" w:type="dxa"/>
            <w:tcBorders>
              <w:top w:val="single" w:sz="18" w:space="0" w:color="auto"/>
              <w:bottom w:val="single" w:sz="18" w:space="0" w:color="auto"/>
            </w:tcBorders>
            <w:shd w:val="clear" w:color="auto" w:fill="auto"/>
            <w:vAlign w:val="center"/>
          </w:tcPr>
          <w:p w14:paraId="28CD5843" w14:textId="77777777" w:rsidR="003D11F6"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4</m:t>
                    </m:r>
                  </m:sub>
                </m:sSub>
              </m:oMath>
            </m:oMathPara>
          </w:p>
        </w:tc>
        <w:tc>
          <w:tcPr>
            <w:tcW w:w="741" w:type="dxa"/>
            <w:tcBorders>
              <w:top w:val="single" w:sz="18" w:space="0" w:color="auto"/>
              <w:bottom w:val="single" w:sz="18" w:space="0" w:color="auto"/>
            </w:tcBorders>
            <w:vAlign w:val="center"/>
          </w:tcPr>
          <w:p w14:paraId="68BFB823" w14:textId="77777777" w:rsidR="003D11F6"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5</m:t>
                    </m:r>
                  </m:sub>
                </m:sSub>
              </m:oMath>
            </m:oMathPara>
          </w:p>
        </w:tc>
        <w:tc>
          <w:tcPr>
            <w:tcW w:w="741" w:type="dxa"/>
            <w:tcBorders>
              <w:top w:val="single" w:sz="18" w:space="0" w:color="auto"/>
              <w:bottom w:val="single" w:sz="18" w:space="0" w:color="auto"/>
            </w:tcBorders>
            <w:vAlign w:val="center"/>
          </w:tcPr>
          <w:p w14:paraId="1E080097" w14:textId="77777777" w:rsidR="003D11F6"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6</m:t>
                    </m:r>
                  </m:sub>
                </m:sSub>
              </m:oMath>
            </m:oMathPara>
          </w:p>
        </w:tc>
        <w:tc>
          <w:tcPr>
            <w:tcW w:w="741" w:type="dxa"/>
            <w:tcBorders>
              <w:top w:val="single" w:sz="18" w:space="0" w:color="auto"/>
              <w:bottom w:val="single" w:sz="18" w:space="0" w:color="auto"/>
            </w:tcBorders>
            <w:vAlign w:val="center"/>
          </w:tcPr>
          <w:p w14:paraId="340B6D95" w14:textId="77777777" w:rsidR="003D11F6"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7</m:t>
                    </m:r>
                  </m:sub>
                </m:sSub>
              </m:oMath>
            </m:oMathPara>
          </w:p>
        </w:tc>
        <w:tc>
          <w:tcPr>
            <w:tcW w:w="741" w:type="dxa"/>
            <w:tcBorders>
              <w:top w:val="single" w:sz="18" w:space="0" w:color="auto"/>
              <w:bottom w:val="single" w:sz="18" w:space="0" w:color="auto"/>
            </w:tcBorders>
            <w:vAlign w:val="center"/>
          </w:tcPr>
          <w:p w14:paraId="3577C6F8" w14:textId="77777777" w:rsidR="003D11F6"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8</m:t>
                    </m:r>
                  </m:sub>
                </m:sSub>
              </m:oMath>
            </m:oMathPara>
          </w:p>
        </w:tc>
        <w:tc>
          <w:tcPr>
            <w:tcW w:w="741" w:type="dxa"/>
            <w:tcBorders>
              <w:top w:val="single" w:sz="18" w:space="0" w:color="auto"/>
              <w:bottom w:val="single" w:sz="18" w:space="0" w:color="auto"/>
            </w:tcBorders>
            <w:shd w:val="clear" w:color="auto" w:fill="auto"/>
            <w:vAlign w:val="center"/>
          </w:tcPr>
          <w:p w14:paraId="4F18E9C4" w14:textId="77777777" w:rsidR="003D11F6" w:rsidRPr="003D3A88"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ParaPr>
                <m:jc m:val="center"/>
              </m:oMathParaPr>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9</m:t>
                    </m:r>
                  </m:sub>
                </m:sSub>
              </m:oMath>
            </m:oMathPara>
          </w:p>
        </w:tc>
      </w:tr>
      <w:tr w:rsidR="003D11F6" w:rsidRPr="00225097" w14:paraId="20C2B850" w14:textId="77777777" w:rsidTr="00855546">
        <w:trPr>
          <w:trHeight w:val="454"/>
          <w:jc w:val="center"/>
        </w:trPr>
        <w:tc>
          <w:tcPr>
            <w:cnfStyle w:val="001000000000" w:firstRow="0" w:lastRow="0" w:firstColumn="1" w:lastColumn="0" w:oddVBand="0" w:evenVBand="0" w:oddHBand="0" w:evenHBand="0" w:firstRowFirstColumn="0" w:firstRowLastColumn="0" w:lastRowFirstColumn="0" w:lastRowLastColumn="0"/>
            <w:tcW w:w="741" w:type="dxa"/>
            <w:vAlign w:val="center"/>
          </w:tcPr>
          <w:p w14:paraId="135DDE72" w14:textId="25A4311B" w:rsidR="003D11F6" w:rsidRPr="00225097" w:rsidRDefault="003D11F6" w:rsidP="00855546">
            <w:pPr>
              <w:pStyle w:val="ab"/>
              <w:jc w:val="center"/>
              <w:rPr>
                <w:rFonts w:hAnsi="바탕체"/>
                <w:b w:val="0"/>
                <w:bCs w:val="0"/>
                <w:color w:val="000000" w:themeColor="text1"/>
              </w:rPr>
            </w:pPr>
            <w:r>
              <w:rPr>
                <w:rFonts w:hAnsi="바탕체" w:hint="eastAsia"/>
                <w:b w:val="0"/>
                <w:bCs w:val="0"/>
                <w:color w:val="000000" w:themeColor="text1"/>
              </w:rPr>
              <w:t>0</w:t>
            </w:r>
          </w:p>
        </w:tc>
        <w:tc>
          <w:tcPr>
            <w:tcW w:w="741" w:type="dxa"/>
            <w:vAlign w:val="center"/>
          </w:tcPr>
          <w:p w14:paraId="132B872B" w14:textId="4A1F62F1" w:rsidR="003D11F6" w:rsidRPr="00225097" w:rsidRDefault="003D11F6"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44</w:t>
            </w:r>
          </w:p>
        </w:tc>
        <w:tc>
          <w:tcPr>
            <w:tcW w:w="741" w:type="dxa"/>
            <w:vAlign w:val="center"/>
          </w:tcPr>
          <w:p w14:paraId="07ED489A" w14:textId="712B032B" w:rsidR="003D11F6" w:rsidRPr="00225097" w:rsidRDefault="003D11F6"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109</w:t>
            </w:r>
          </w:p>
        </w:tc>
        <w:tc>
          <w:tcPr>
            <w:tcW w:w="741" w:type="dxa"/>
            <w:vAlign w:val="center"/>
          </w:tcPr>
          <w:p w14:paraId="3506F677" w14:textId="77777777" w:rsidR="003D11F6" w:rsidRPr="00225097" w:rsidRDefault="003D11F6"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156</w:t>
            </w:r>
          </w:p>
        </w:tc>
        <w:tc>
          <w:tcPr>
            <w:tcW w:w="741" w:type="dxa"/>
            <w:vAlign w:val="center"/>
          </w:tcPr>
          <w:p w14:paraId="672A07BF" w14:textId="77777777" w:rsidR="003D11F6" w:rsidRDefault="003D11F6"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195</w:t>
            </w:r>
          </w:p>
        </w:tc>
        <w:tc>
          <w:tcPr>
            <w:tcW w:w="741" w:type="dxa"/>
            <w:vAlign w:val="center"/>
          </w:tcPr>
          <w:p w14:paraId="52782664" w14:textId="77777777" w:rsidR="003D11F6" w:rsidRDefault="003D11F6"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205</w:t>
            </w:r>
          </w:p>
        </w:tc>
        <w:tc>
          <w:tcPr>
            <w:tcW w:w="741" w:type="dxa"/>
            <w:vAlign w:val="center"/>
          </w:tcPr>
          <w:p w14:paraId="6665BBC4" w14:textId="77777777" w:rsidR="003D11F6" w:rsidRDefault="003D11F6"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290</w:t>
            </w:r>
          </w:p>
        </w:tc>
        <w:tc>
          <w:tcPr>
            <w:tcW w:w="741" w:type="dxa"/>
            <w:vAlign w:val="center"/>
          </w:tcPr>
          <w:p w14:paraId="67E14E8E" w14:textId="77777777" w:rsidR="003D11F6" w:rsidRDefault="003D11F6"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318</w:t>
            </w:r>
          </w:p>
        </w:tc>
        <w:tc>
          <w:tcPr>
            <w:tcW w:w="741" w:type="dxa"/>
            <w:vAlign w:val="center"/>
          </w:tcPr>
          <w:p w14:paraId="498F7D32" w14:textId="77777777" w:rsidR="003D11F6" w:rsidRPr="00225097" w:rsidRDefault="003D11F6"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356</w:t>
            </w:r>
          </w:p>
        </w:tc>
      </w:tr>
    </w:tbl>
    <w:p w14:paraId="6925A409" w14:textId="5FE254F1" w:rsidR="003D11F6" w:rsidRDefault="003D11F6" w:rsidP="003D11F6">
      <w:pPr>
        <w:spacing w:line="60" w:lineRule="auto"/>
        <w:ind w:firstLineChars="0" w:firstLine="0"/>
      </w:pPr>
    </w:p>
    <w:tbl>
      <w:tblPr>
        <w:tblStyle w:val="110"/>
        <w:tblW w:w="0" w:type="auto"/>
        <w:jc w:val="center"/>
        <w:tblLook w:val="04A0" w:firstRow="1" w:lastRow="0" w:firstColumn="1" w:lastColumn="0" w:noHBand="0" w:noVBand="1"/>
      </w:tblPr>
      <w:tblGrid>
        <w:gridCol w:w="741"/>
        <w:gridCol w:w="741"/>
        <w:gridCol w:w="741"/>
        <w:gridCol w:w="741"/>
        <w:gridCol w:w="741"/>
        <w:gridCol w:w="741"/>
        <w:gridCol w:w="741"/>
        <w:gridCol w:w="741"/>
        <w:gridCol w:w="741"/>
      </w:tblGrid>
      <w:tr w:rsidR="003D11F6" w:rsidRPr="00225097" w14:paraId="18FC6882" w14:textId="77777777" w:rsidTr="00855546">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741" w:type="dxa"/>
            <w:tcBorders>
              <w:top w:val="single" w:sz="18" w:space="0" w:color="auto"/>
              <w:bottom w:val="single" w:sz="18" w:space="0" w:color="auto"/>
            </w:tcBorders>
            <w:shd w:val="clear" w:color="auto" w:fill="auto"/>
            <w:vAlign w:val="center"/>
          </w:tcPr>
          <w:p w14:paraId="6412D857" w14:textId="77777777" w:rsidR="003D11F6" w:rsidRPr="00225097" w:rsidRDefault="00000000" w:rsidP="00855546">
            <w:pPr>
              <w:pStyle w:val="ab"/>
              <w:ind w:firstLine="200"/>
              <w:jc w:val="center"/>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1</m:t>
                    </m:r>
                    <m:r>
                      <m:rPr>
                        <m:sty m:val="bi"/>
                      </m:rPr>
                      <w:rPr>
                        <w:rFonts w:ascii="Cambria Math" w:hAnsi="Cambria Math" w:hint="eastAsia"/>
                        <w:color w:val="000000" w:themeColor="text1"/>
                      </w:rPr>
                      <m:t>0</m:t>
                    </m:r>
                  </m:sub>
                </m:sSub>
              </m:oMath>
            </m:oMathPara>
          </w:p>
        </w:tc>
        <w:tc>
          <w:tcPr>
            <w:tcW w:w="741" w:type="dxa"/>
            <w:tcBorders>
              <w:top w:val="single" w:sz="18" w:space="0" w:color="auto"/>
              <w:bottom w:val="single" w:sz="18" w:space="0" w:color="auto"/>
            </w:tcBorders>
            <w:shd w:val="clear" w:color="auto" w:fill="auto"/>
            <w:vAlign w:val="center"/>
          </w:tcPr>
          <w:p w14:paraId="42027119" w14:textId="77777777" w:rsidR="003D11F6"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11</m:t>
                    </m:r>
                  </m:sub>
                </m:sSub>
              </m:oMath>
            </m:oMathPara>
          </w:p>
        </w:tc>
        <w:tc>
          <w:tcPr>
            <w:tcW w:w="741" w:type="dxa"/>
            <w:tcBorders>
              <w:top w:val="single" w:sz="18" w:space="0" w:color="auto"/>
              <w:bottom w:val="single" w:sz="18" w:space="0" w:color="auto"/>
            </w:tcBorders>
            <w:vAlign w:val="center"/>
          </w:tcPr>
          <w:p w14:paraId="72B9B0B5" w14:textId="77777777" w:rsidR="003D11F6"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12</m:t>
                    </m:r>
                  </m:sub>
                </m:sSub>
              </m:oMath>
            </m:oMathPara>
          </w:p>
        </w:tc>
        <w:tc>
          <w:tcPr>
            <w:tcW w:w="741" w:type="dxa"/>
            <w:tcBorders>
              <w:top w:val="single" w:sz="18" w:space="0" w:color="auto"/>
              <w:bottom w:val="single" w:sz="18" w:space="0" w:color="auto"/>
            </w:tcBorders>
            <w:shd w:val="clear" w:color="auto" w:fill="auto"/>
            <w:vAlign w:val="center"/>
          </w:tcPr>
          <w:p w14:paraId="58BD0DC8" w14:textId="77777777" w:rsidR="003D11F6"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13</m:t>
                    </m:r>
                  </m:sub>
                </m:sSub>
              </m:oMath>
            </m:oMathPara>
          </w:p>
        </w:tc>
        <w:tc>
          <w:tcPr>
            <w:tcW w:w="741" w:type="dxa"/>
            <w:tcBorders>
              <w:top w:val="single" w:sz="18" w:space="0" w:color="auto"/>
              <w:bottom w:val="single" w:sz="18" w:space="0" w:color="auto"/>
            </w:tcBorders>
            <w:vAlign w:val="center"/>
          </w:tcPr>
          <w:p w14:paraId="67C69F93" w14:textId="77777777" w:rsidR="003D11F6"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14</m:t>
                    </m:r>
                  </m:sub>
                </m:sSub>
              </m:oMath>
            </m:oMathPara>
          </w:p>
        </w:tc>
        <w:tc>
          <w:tcPr>
            <w:tcW w:w="741" w:type="dxa"/>
            <w:tcBorders>
              <w:top w:val="single" w:sz="18" w:space="0" w:color="auto"/>
              <w:bottom w:val="single" w:sz="18" w:space="0" w:color="auto"/>
            </w:tcBorders>
            <w:vAlign w:val="center"/>
          </w:tcPr>
          <w:p w14:paraId="49E4B626" w14:textId="77777777" w:rsidR="003D11F6"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15</m:t>
                    </m:r>
                  </m:sub>
                </m:sSub>
              </m:oMath>
            </m:oMathPara>
          </w:p>
        </w:tc>
        <w:tc>
          <w:tcPr>
            <w:tcW w:w="741" w:type="dxa"/>
            <w:tcBorders>
              <w:top w:val="single" w:sz="18" w:space="0" w:color="auto"/>
              <w:bottom w:val="single" w:sz="18" w:space="0" w:color="auto"/>
            </w:tcBorders>
            <w:vAlign w:val="center"/>
          </w:tcPr>
          <w:p w14:paraId="662CB149" w14:textId="77777777" w:rsidR="003D11F6"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16</m:t>
                    </m:r>
                  </m:sub>
                </m:sSub>
              </m:oMath>
            </m:oMathPara>
          </w:p>
        </w:tc>
        <w:tc>
          <w:tcPr>
            <w:tcW w:w="741" w:type="dxa"/>
            <w:tcBorders>
              <w:top w:val="single" w:sz="18" w:space="0" w:color="auto"/>
              <w:bottom w:val="single" w:sz="18" w:space="0" w:color="auto"/>
            </w:tcBorders>
            <w:vAlign w:val="center"/>
          </w:tcPr>
          <w:p w14:paraId="5B9A236C" w14:textId="77777777" w:rsidR="003D11F6"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17</m:t>
                    </m:r>
                  </m:sub>
                </m:sSub>
              </m:oMath>
            </m:oMathPara>
          </w:p>
        </w:tc>
        <w:tc>
          <w:tcPr>
            <w:tcW w:w="741" w:type="dxa"/>
            <w:tcBorders>
              <w:top w:val="single" w:sz="18" w:space="0" w:color="auto"/>
              <w:bottom w:val="single" w:sz="18" w:space="0" w:color="auto"/>
            </w:tcBorders>
            <w:shd w:val="clear" w:color="auto" w:fill="auto"/>
            <w:vAlign w:val="center"/>
          </w:tcPr>
          <w:p w14:paraId="434DC146" w14:textId="77777777" w:rsidR="003D11F6"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18</m:t>
                    </m:r>
                  </m:sub>
                </m:sSub>
              </m:oMath>
            </m:oMathPara>
          </w:p>
        </w:tc>
      </w:tr>
      <w:tr w:rsidR="003D11F6" w:rsidRPr="00225097" w14:paraId="100CA3FE" w14:textId="77777777" w:rsidTr="00855546">
        <w:trPr>
          <w:trHeight w:val="454"/>
          <w:jc w:val="center"/>
        </w:trPr>
        <w:tc>
          <w:tcPr>
            <w:cnfStyle w:val="001000000000" w:firstRow="0" w:lastRow="0" w:firstColumn="1" w:lastColumn="0" w:oddVBand="0" w:evenVBand="0" w:oddHBand="0" w:evenHBand="0" w:firstRowFirstColumn="0" w:firstRowLastColumn="0" w:lastRowFirstColumn="0" w:lastRowLastColumn="0"/>
            <w:tcW w:w="741" w:type="dxa"/>
            <w:vAlign w:val="center"/>
          </w:tcPr>
          <w:p w14:paraId="2642010B" w14:textId="77777777" w:rsidR="003D11F6" w:rsidRPr="00225097" w:rsidRDefault="003D11F6" w:rsidP="00855546">
            <w:pPr>
              <w:pStyle w:val="ab"/>
              <w:jc w:val="center"/>
              <w:rPr>
                <w:rFonts w:hAnsi="바탕체"/>
                <w:b w:val="0"/>
                <w:bCs w:val="0"/>
                <w:color w:val="000000" w:themeColor="text1"/>
              </w:rPr>
            </w:pPr>
            <w:r>
              <w:rPr>
                <w:rFonts w:hAnsi="바탕체" w:hint="eastAsia"/>
                <w:b w:val="0"/>
                <w:bCs w:val="0"/>
                <w:color w:val="000000" w:themeColor="text1"/>
              </w:rPr>
              <w:t>367</w:t>
            </w:r>
          </w:p>
        </w:tc>
        <w:tc>
          <w:tcPr>
            <w:tcW w:w="741" w:type="dxa"/>
            <w:vAlign w:val="center"/>
          </w:tcPr>
          <w:p w14:paraId="4D2ED737" w14:textId="77777777" w:rsidR="003D11F6" w:rsidRPr="00225097" w:rsidRDefault="003D11F6"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451</w:t>
            </w:r>
          </w:p>
        </w:tc>
        <w:tc>
          <w:tcPr>
            <w:tcW w:w="741" w:type="dxa"/>
            <w:vAlign w:val="center"/>
          </w:tcPr>
          <w:p w14:paraId="1903391E" w14:textId="77777777" w:rsidR="003D11F6" w:rsidRPr="00225097" w:rsidRDefault="003D11F6"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458</w:t>
            </w:r>
          </w:p>
        </w:tc>
        <w:tc>
          <w:tcPr>
            <w:tcW w:w="741" w:type="dxa"/>
            <w:vAlign w:val="center"/>
          </w:tcPr>
          <w:p w14:paraId="2BB2E919" w14:textId="77777777" w:rsidR="003D11F6" w:rsidRPr="00225097" w:rsidRDefault="003D11F6"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464</w:t>
            </w:r>
          </w:p>
        </w:tc>
        <w:tc>
          <w:tcPr>
            <w:tcW w:w="741" w:type="dxa"/>
            <w:vAlign w:val="center"/>
          </w:tcPr>
          <w:p w14:paraId="09A53C93" w14:textId="77777777" w:rsidR="003D11F6" w:rsidRDefault="003D11F6"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500</w:t>
            </w:r>
          </w:p>
        </w:tc>
        <w:tc>
          <w:tcPr>
            <w:tcW w:w="741" w:type="dxa"/>
            <w:vAlign w:val="center"/>
          </w:tcPr>
          <w:p w14:paraId="23119ABC" w14:textId="77777777" w:rsidR="003D11F6" w:rsidRDefault="003D11F6"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530</w:t>
            </w:r>
          </w:p>
        </w:tc>
        <w:tc>
          <w:tcPr>
            <w:tcW w:w="741" w:type="dxa"/>
            <w:vAlign w:val="center"/>
          </w:tcPr>
          <w:p w14:paraId="7569F523" w14:textId="77777777" w:rsidR="003D11F6" w:rsidRDefault="003D11F6"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612</w:t>
            </w:r>
          </w:p>
        </w:tc>
        <w:tc>
          <w:tcPr>
            <w:tcW w:w="741" w:type="dxa"/>
            <w:vAlign w:val="center"/>
          </w:tcPr>
          <w:p w14:paraId="7CEE2D8E" w14:textId="77777777" w:rsidR="003D11F6" w:rsidRDefault="003D11F6"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623</w:t>
            </w:r>
          </w:p>
        </w:tc>
        <w:tc>
          <w:tcPr>
            <w:tcW w:w="741" w:type="dxa"/>
            <w:vAlign w:val="center"/>
          </w:tcPr>
          <w:p w14:paraId="5856ABE0" w14:textId="77777777" w:rsidR="003D11F6" w:rsidRPr="00225097" w:rsidRDefault="003D11F6" w:rsidP="003D11F6">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655</w:t>
            </w:r>
          </w:p>
        </w:tc>
      </w:tr>
    </w:tbl>
    <w:p w14:paraId="6A30622E" w14:textId="08E18403" w:rsidR="003D11F6" w:rsidRDefault="008554F2" w:rsidP="00E10196">
      <w:pPr>
        <w:pStyle w:val="a4"/>
        <w:ind w:firstLineChars="0" w:firstLine="0"/>
      </w:pPr>
      <w:r w:rsidRPr="00581568">
        <w:rPr>
          <w:rFonts w:hAnsi="바탕체"/>
          <w:noProof/>
          <w:color w:val="000000" w:themeColor="text1"/>
        </w:rPr>
        <w:drawing>
          <wp:anchor distT="0" distB="0" distL="114300" distR="114300" simplePos="0" relativeHeight="251681280" behindDoc="0" locked="0" layoutInCell="1" allowOverlap="1" wp14:anchorId="4E6A6C5E" wp14:editId="118FA514">
            <wp:simplePos x="0" y="0"/>
            <wp:positionH relativeFrom="margin">
              <wp:posOffset>941705</wp:posOffset>
            </wp:positionH>
            <wp:positionV relativeFrom="paragraph">
              <wp:posOffset>110159</wp:posOffset>
            </wp:positionV>
            <wp:extent cx="3156585" cy="2367280"/>
            <wp:effectExtent l="0" t="0" r="0" b="0"/>
            <wp:wrapThrough wrapText="bothSides">
              <wp:wrapPolygon edited="0">
                <wp:start x="9255" y="695"/>
                <wp:lineTo x="2607" y="1564"/>
                <wp:lineTo x="1043" y="2086"/>
                <wp:lineTo x="1043" y="5910"/>
                <wp:lineTo x="3780" y="6605"/>
                <wp:lineTo x="10820" y="6605"/>
                <wp:lineTo x="3129" y="7822"/>
                <wp:lineTo x="2086" y="8170"/>
                <wp:lineTo x="2477" y="9386"/>
                <wp:lineTo x="1043" y="9560"/>
                <wp:lineTo x="1434" y="12167"/>
                <wp:lineTo x="2346" y="12167"/>
                <wp:lineTo x="1955" y="14948"/>
                <wp:lineTo x="2477" y="14948"/>
                <wp:lineTo x="1564" y="15991"/>
                <wp:lineTo x="1564" y="17208"/>
                <wp:lineTo x="2477" y="17730"/>
                <wp:lineTo x="1955" y="18425"/>
                <wp:lineTo x="2477" y="19120"/>
                <wp:lineTo x="10689" y="20163"/>
                <wp:lineTo x="11471" y="20163"/>
                <wp:lineTo x="16164" y="19815"/>
                <wp:lineTo x="19944" y="18946"/>
                <wp:lineTo x="20075" y="8343"/>
                <wp:lineTo x="19293" y="7996"/>
                <wp:lineTo x="10820" y="6605"/>
                <wp:lineTo x="18119" y="6605"/>
                <wp:lineTo x="20075" y="6084"/>
                <wp:lineTo x="20075" y="1738"/>
                <wp:lineTo x="19293" y="1564"/>
                <wp:lineTo x="12645" y="695"/>
                <wp:lineTo x="9255" y="695"/>
              </wp:wrapPolygon>
            </wp:wrapThrough>
            <wp:docPr id="736958159"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56585" cy="2367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0A9601" w14:textId="77777777" w:rsidR="00BB2D5C" w:rsidRDefault="00BB2D5C" w:rsidP="00BB2D5C">
      <w:pPr>
        <w:ind w:firstLine="200"/>
      </w:pPr>
    </w:p>
    <w:p w14:paraId="5BCD2EB8" w14:textId="77777777" w:rsidR="00BB2D5C" w:rsidRDefault="00BB2D5C" w:rsidP="00BB2D5C">
      <w:pPr>
        <w:ind w:firstLine="200"/>
      </w:pPr>
    </w:p>
    <w:p w14:paraId="5A6BDF8E" w14:textId="77777777" w:rsidR="00BB2D5C" w:rsidRDefault="00BB2D5C" w:rsidP="00BB2D5C">
      <w:pPr>
        <w:ind w:firstLine="200"/>
      </w:pPr>
    </w:p>
    <w:p w14:paraId="0C3F69F1" w14:textId="77777777" w:rsidR="00BB2D5C" w:rsidRDefault="00BB2D5C" w:rsidP="00BB2D5C">
      <w:pPr>
        <w:ind w:firstLine="200"/>
      </w:pPr>
    </w:p>
    <w:p w14:paraId="038814E7" w14:textId="77777777" w:rsidR="00BB2D5C" w:rsidRDefault="00BB2D5C" w:rsidP="00BB2D5C">
      <w:pPr>
        <w:ind w:firstLine="200"/>
      </w:pPr>
    </w:p>
    <w:p w14:paraId="2BDC7F1F" w14:textId="04ADB918" w:rsidR="00BB2D5C" w:rsidRDefault="00BB2D5C" w:rsidP="00BB2D5C">
      <w:pPr>
        <w:ind w:firstLine="200"/>
      </w:pPr>
    </w:p>
    <w:p w14:paraId="0159F174" w14:textId="7BD20877" w:rsidR="00BB2D5C" w:rsidRDefault="008554F2" w:rsidP="00BB2D5C">
      <w:pPr>
        <w:ind w:firstLine="200"/>
      </w:pPr>
      <w:r>
        <w:rPr>
          <w:noProof/>
        </w:rPr>
        <mc:AlternateContent>
          <mc:Choice Requires="wps">
            <w:drawing>
              <wp:anchor distT="0" distB="0" distL="114300" distR="114300" simplePos="0" relativeHeight="251683328" behindDoc="0" locked="0" layoutInCell="1" allowOverlap="1" wp14:anchorId="3B022A6A" wp14:editId="498DADED">
                <wp:simplePos x="0" y="0"/>
                <wp:positionH relativeFrom="margin">
                  <wp:align>center</wp:align>
                </wp:positionH>
                <wp:positionV relativeFrom="paragraph">
                  <wp:posOffset>330283</wp:posOffset>
                </wp:positionV>
                <wp:extent cx="4635500" cy="413385"/>
                <wp:effectExtent l="0" t="0" r="0" b="5715"/>
                <wp:wrapThrough wrapText="bothSides">
                  <wp:wrapPolygon edited="0">
                    <wp:start x="0" y="0"/>
                    <wp:lineTo x="0" y="20903"/>
                    <wp:lineTo x="21482" y="20903"/>
                    <wp:lineTo x="21482" y="0"/>
                    <wp:lineTo x="0" y="0"/>
                  </wp:wrapPolygon>
                </wp:wrapThrough>
                <wp:docPr id="2143180536" name="Text Box 1"/>
                <wp:cNvGraphicFramePr/>
                <a:graphic xmlns:a="http://schemas.openxmlformats.org/drawingml/2006/main">
                  <a:graphicData uri="http://schemas.microsoft.com/office/word/2010/wordprocessingShape">
                    <wps:wsp>
                      <wps:cNvSpPr txBox="1"/>
                      <wps:spPr>
                        <a:xfrm>
                          <a:off x="0" y="0"/>
                          <a:ext cx="4635500" cy="413385"/>
                        </a:xfrm>
                        <a:prstGeom prst="rect">
                          <a:avLst/>
                        </a:prstGeom>
                        <a:solidFill>
                          <a:prstClr val="white"/>
                        </a:solidFill>
                        <a:ln>
                          <a:noFill/>
                        </a:ln>
                      </wps:spPr>
                      <wps:txbx>
                        <w:txbxContent>
                          <w:p w14:paraId="085C8445" w14:textId="120034A1" w:rsidR="00BB2D5C" w:rsidRPr="003A5B3E" w:rsidRDefault="008554F2" w:rsidP="00BB2D5C">
                            <w:pPr>
                              <w:pStyle w:val="a4"/>
                              <w:ind w:firstLine="200"/>
                              <w:rPr>
                                <w:rFonts w:hAnsi="바탕체"/>
                                <w:noProof/>
                                <w:color w:val="000000" w:themeColor="text1"/>
                                <w:w w:val="93"/>
                              </w:rPr>
                            </w:pPr>
                            <w:r>
                              <w:rPr>
                                <w:rFonts w:hint="eastAsia"/>
                              </w:rPr>
                              <w:t>그림 5.5 이진 선형 계획법을 통해 도출한 APC 과정의 결과(첫 번째 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22A6A" id="_x0000_s1036" type="#_x0000_t202" style="position:absolute;left:0;text-align:left;margin-left:0;margin-top:26pt;width:365pt;height:32.55pt;z-index:2516833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" stroked="f">
                <v:textbox inset="0,0,0,0">
                  <w:txbxContent>
                    <w:p w14:paraId="085C8445" w14:textId="120034A1" w:rsidR="00BB2D5C" w:rsidRPr="003A5B3E" w:rsidRDefault="008554F2" w:rsidP="00BB2D5C">
                      <w:pPr>
                        <w:pStyle w:val="a4"/>
                        <w:ind w:firstLine="200"/>
                        <w:rPr>
                          <w:rFonts w:hAnsi="바탕체"/>
                          <w:noProof/>
                          <w:color w:val="000000" w:themeColor="text1"/>
                          <w:w w:val="93"/>
                        </w:rPr>
                      </w:pPr>
                      <w:r>
                        <w:rPr>
                          <w:rFonts w:hint="eastAsia"/>
                        </w:rPr>
                        <w:t>그림 5.5 이진 선형 계획법을 통해 도출한 APC 과정의 결과(첫 번째 해)</w:t>
                      </w:r>
                    </w:p>
                  </w:txbxContent>
                </v:textbox>
                <w10:wrap type="through" anchorx="margin"/>
              </v:shape>
            </w:pict>
          </mc:Fallback>
        </mc:AlternateContent>
      </w:r>
    </w:p>
    <w:p w14:paraId="4E36862C" w14:textId="57D722C0" w:rsidR="00BB2D5C" w:rsidRDefault="008554F2" w:rsidP="008554F2">
      <w:pPr>
        <w:ind w:firstLine="200"/>
      </w:pPr>
      <w:r>
        <w:rPr>
          <w:rFonts w:hint="eastAsia"/>
        </w:rPr>
        <w:lastRenderedPageBreak/>
        <w:t xml:space="preserve">표 5.1에 따라 계산된 </w:t>
      </w:r>
      <m:oMath>
        <m:r>
          <w:rPr>
            <w:rFonts w:ascii="Cambria Math" w:hAnsi="Cambria Math" w:hint="eastAsia"/>
            <w:color w:val="000000" w:themeColor="text1"/>
          </w:rPr>
          <m:t>(</m:t>
        </m:r>
        <m:sSub>
          <m:sSubPr>
            <m:ctrlPr>
              <w:rPr>
                <w:rFonts w:ascii="Cambria Math" w:hAnsi="Cambria Math"/>
                <w:i/>
              </w:rPr>
            </m:ctrlPr>
          </m:sSubPr>
          <m:e>
            <m:r>
              <w:rPr>
                <w:rFonts w:ascii="Cambria Math" w:hAnsi="Cambria Math"/>
              </w:rPr>
              <m:t>Ω</m:t>
            </m:r>
            <m:r>
              <w:rPr>
                <w:rFonts w:ascii="Cambria Math" w:hAnsi="Cambria Math" w:hint="eastAsia"/>
              </w:rPr>
              <m:t>,M)</m:t>
            </m:r>
          </m:e>
          <m:sub>
            <m:r>
              <w:rPr>
                <w:rFonts w:ascii="Cambria Math" w:hAnsi="Cambria Math"/>
              </w:rPr>
              <m:t>k</m:t>
            </m:r>
          </m:sub>
        </m:sSub>
      </m:oMath>
      <w:r>
        <w:rPr>
          <w:rFonts w:hint="eastAsia"/>
        </w:rPr>
        <w:t xml:space="preserve">에 대한 정보는 표 5.2와 같으며, 이 값을 통해 2차원 평면에 나타낸 </w:t>
      </w:r>
      <m:oMath>
        <m:r>
          <w:rPr>
            <w:rFonts w:ascii="Cambria Math" w:hAnsi="Cambria Math" w:hint="eastAsia"/>
            <w:color w:val="000000" w:themeColor="text1"/>
          </w:rPr>
          <m:t>(</m:t>
        </m:r>
        <m:sSub>
          <m:sSubPr>
            <m:ctrlPr>
              <w:rPr>
                <w:rFonts w:ascii="Cambria Math" w:hAnsi="Cambria Math"/>
                <w:i/>
              </w:rPr>
            </m:ctrlPr>
          </m:sSubPr>
          <m:e>
            <m:r>
              <w:rPr>
                <w:rFonts w:ascii="Cambria Math" w:hAnsi="Cambria Math"/>
              </w:rPr>
              <m:t>Ω</m:t>
            </m:r>
            <m:r>
              <w:rPr>
                <w:rFonts w:ascii="Cambria Math" w:hAnsi="Cambria Math" w:hint="eastAsia"/>
              </w:rPr>
              <m:t>,M)</m:t>
            </m:r>
          </m:e>
          <m:sub>
            <m:r>
              <w:rPr>
                <w:rFonts w:ascii="Cambria Math" w:hAnsi="Cambria Math"/>
              </w:rPr>
              <m:t>k</m:t>
            </m:r>
          </m:sub>
        </m:sSub>
      </m:oMath>
      <w:r>
        <w:rPr>
          <w:rFonts w:hint="eastAsia"/>
        </w:rPr>
        <w:t>의 순서쌍은 그림 5.6과 같다. 두 궤도요소를 제외한 나머지 궤도요소는 표 2.3에 표기된 값을 반복하여 사용하고 있으므로 포함하지 않았다.</w:t>
      </w:r>
    </w:p>
    <w:tbl>
      <w:tblPr>
        <w:tblStyle w:val="110"/>
        <w:tblpPr w:leftFromText="142" w:rightFromText="142" w:vertAnchor="text" w:horzAnchor="margin" w:tblpY="616"/>
        <w:tblW w:w="8331" w:type="dxa"/>
        <w:tblLook w:val="04A0" w:firstRow="1" w:lastRow="0" w:firstColumn="1" w:lastColumn="0" w:noHBand="0" w:noVBand="1"/>
      </w:tblPr>
      <w:tblGrid>
        <w:gridCol w:w="1620"/>
        <w:gridCol w:w="1096"/>
        <w:gridCol w:w="1096"/>
        <w:gridCol w:w="729"/>
        <w:gridCol w:w="1598"/>
        <w:gridCol w:w="1096"/>
        <w:gridCol w:w="1096"/>
      </w:tblGrid>
      <w:tr w:rsidR="00E10196" w:rsidRPr="00961390" w14:paraId="5C02A94B" w14:textId="77777777" w:rsidTr="007155F9">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620" w:type="dxa"/>
            <w:tcBorders>
              <w:top w:val="single" w:sz="18" w:space="0" w:color="auto"/>
              <w:bottom w:val="single" w:sz="18" w:space="0" w:color="auto"/>
            </w:tcBorders>
            <w:shd w:val="clear" w:color="auto" w:fill="auto"/>
            <w:vAlign w:val="center"/>
          </w:tcPr>
          <w:p w14:paraId="34EDA865" w14:textId="77777777" w:rsidR="00E10196" w:rsidRPr="00640386" w:rsidRDefault="00E10196" w:rsidP="00E10196">
            <w:pPr>
              <w:pStyle w:val="ab"/>
              <w:jc w:val="center"/>
              <w:rPr>
                <w:rFonts w:hAnsi="바탕체"/>
                <w:color w:val="000000" w:themeColor="text1"/>
              </w:rPr>
            </w:pPr>
            <w:r>
              <w:rPr>
                <w:rFonts w:hAnsi="바탕체" w:hint="eastAsia"/>
                <w:color w:val="000000" w:themeColor="text1"/>
              </w:rPr>
              <w:t>위성 번호(</w:t>
            </w:r>
            <m:oMath>
              <m:r>
                <m:rPr>
                  <m:sty m:val="bi"/>
                </m:rPr>
                <w:rPr>
                  <w:rFonts w:ascii="Cambria Math" w:hAnsi="Cambria Math" w:hint="eastAsia"/>
                  <w:color w:val="000000" w:themeColor="text1"/>
                </w:rPr>
                <m:t>k</m:t>
              </m:r>
            </m:oMath>
            <w:r>
              <w:rPr>
                <w:rFonts w:hAnsi="바탕체" w:hint="eastAsia"/>
                <w:color w:val="000000" w:themeColor="text1"/>
              </w:rPr>
              <w:t>)</w:t>
            </w:r>
          </w:p>
        </w:tc>
        <w:tc>
          <w:tcPr>
            <w:tcW w:w="1096" w:type="dxa"/>
            <w:tcBorders>
              <w:top w:val="single" w:sz="18" w:space="0" w:color="auto"/>
              <w:bottom w:val="single" w:sz="18" w:space="0" w:color="auto"/>
            </w:tcBorders>
          </w:tcPr>
          <w:p w14:paraId="1C61F4CC" w14:textId="77777777" w:rsidR="00E10196" w:rsidRPr="00961390" w:rsidRDefault="00000000" w:rsidP="00E10196">
            <w:pPr>
              <w:pStyle w:val="ab"/>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rPr>
                      <m:t>Ω</m:t>
                    </m:r>
                    <m:ctrlPr>
                      <w:rPr>
                        <w:rFonts w:ascii="Cambria Math" w:hAnsi="Cambria Math"/>
                        <w:i/>
                        <w:iCs/>
                      </w:rPr>
                    </m:ctrlPr>
                  </m:e>
                  <m:sub>
                    <m:r>
                      <m:rPr>
                        <m:sty m:val="bi"/>
                      </m:rPr>
                      <w:rPr>
                        <w:rFonts w:ascii="Cambria Math" w:hAnsi="Cambria Math" w:hint="eastAsia"/>
                      </w:rPr>
                      <m:t>k</m:t>
                    </m:r>
                  </m:sub>
                </m:sSub>
              </m:oMath>
            </m:oMathPara>
          </w:p>
        </w:tc>
        <w:tc>
          <w:tcPr>
            <w:tcW w:w="1096" w:type="dxa"/>
            <w:tcBorders>
              <w:top w:val="single" w:sz="18" w:space="0" w:color="auto"/>
              <w:bottom w:val="single" w:sz="18" w:space="0" w:color="auto"/>
            </w:tcBorders>
            <w:shd w:val="clear" w:color="auto" w:fill="auto"/>
            <w:vAlign w:val="center"/>
          </w:tcPr>
          <w:p w14:paraId="74F9023C" w14:textId="77777777" w:rsidR="00E10196" w:rsidRPr="00961390" w:rsidRDefault="00000000" w:rsidP="00E10196">
            <w:pPr>
              <w:pStyle w:val="ab"/>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hint="eastAsia"/>
                      </w:rPr>
                      <m:t>M</m:t>
                    </m:r>
                    <m:ctrlPr>
                      <w:rPr>
                        <w:rFonts w:ascii="Cambria Math" w:hAnsi="Cambria Math"/>
                        <w:i/>
                        <w:iCs/>
                      </w:rPr>
                    </m:ctrlPr>
                  </m:e>
                  <m:sub>
                    <m:r>
                      <m:rPr>
                        <m:sty m:val="bi"/>
                      </m:rPr>
                      <w:rPr>
                        <w:rFonts w:ascii="Cambria Math" w:hAnsi="Cambria Math" w:hint="eastAsia"/>
                      </w:rPr>
                      <m:t>k</m:t>
                    </m:r>
                  </m:sub>
                </m:sSub>
              </m:oMath>
            </m:oMathPara>
          </w:p>
        </w:tc>
        <w:tc>
          <w:tcPr>
            <w:tcW w:w="729" w:type="dxa"/>
            <w:vMerge w:val="restart"/>
            <w:tcBorders>
              <w:top w:val="nil"/>
              <w:bottom w:val="nil"/>
            </w:tcBorders>
          </w:tcPr>
          <w:p w14:paraId="0FD7A69E" w14:textId="77777777" w:rsidR="00E10196" w:rsidRPr="00640386" w:rsidRDefault="00E10196" w:rsidP="00E1019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w:p>
        </w:tc>
        <w:tc>
          <w:tcPr>
            <w:tcW w:w="1598" w:type="dxa"/>
            <w:tcBorders>
              <w:top w:val="single" w:sz="18" w:space="0" w:color="auto"/>
              <w:bottom w:val="single" w:sz="18" w:space="0" w:color="auto"/>
            </w:tcBorders>
            <w:vAlign w:val="center"/>
          </w:tcPr>
          <w:p w14:paraId="5F1FC7C0" w14:textId="77777777" w:rsidR="00E10196" w:rsidRPr="0017004B" w:rsidRDefault="00E10196" w:rsidP="00E10196">
            <w:pPr>
              <w:pStyle w:val="ab"/>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w:r w:rsidRPr="0017004B">
              <w:rPr>
                <w:rFonts w:hAnsi="바탕체" w:hint="eastAsia"/>
                <w:color w:val="000000" w:themeColor="text1"/>
              </w:rPr>
              <w:t>위성 번호(k)</w:t>
            </w:r>
          </w:p>
        </w:tc>
        <w:tc>
          <w:tcPr>
            <w:tcW w:w="1096" w:type="dxa"/>
            <w:tcBorders>
              <w:top w:val="single" w:sz="18" w:space="0" w:color="auto"/>
              <w:bottom w:val="single" w:sz="18" w:space="0" w:color="auto"/>
            </w:tcBorders>
            <w:vAlign w:val="center"/>
          </w:tcPr>
          <w:p w14:paraId="613EEE1C" w14:textId="77777777" w:rsidR="00E10196" w:rsidRPr="00961390" w:rsidRDefault="00000000" w:rsidP="00E10196">
            <w:pPr>
              <w:pStyle w:val="ab"/>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rPr>
                      <m:t>Ω</m:t>
                    </m:r>
                    <m:ctrlPr>
                      <w:rPr>
                        <w:rFonts w:ascii="Cambria Math" w:hAnsi="Cambria Math"/>
                        <w:i/>
                        <w:iCs/>
                      </w:rPr>
                    </m:ctrlPr>
                  </m:e>
                  <m:sub>
                    <m:r>
                      <m:rPr>
                        <m:sty m:val="bi"/>
                      </m:rPr>
                      <w:rPr>
                        <w:rFonts w:ascii="Cambria Math" w:hAnsi="Cambria Math" w:hint="eastAsia"/>
                      </w:rPr>
                      <m:t>k</m:t>
                    </m:r>
                  </m:sub>
                </m:sSub>
              </m:oMath>
            </m:oMathPara>
          </w:p>
        </w:tc>
        <w:tc>
          <w:tcPr>
            <w:tcW w:w="1096" w:type="dxa"/>
            <w:tcBorders>
              <w:top w:val="single" w:sz="18" w:space="0" w:color="auto"/>
              <w:bottom w:val="single" w:sz="18" w:space="0" w:color="auto"/>
            </w:tcBorders>
          </w:tcPr>
          <w:p w14:paraId="46418E73" w14:textId="77777777" w:rsidR="00E10196" w:rsidRPr="00961390" w:rsidRDefault="00000000" w:rsidP="00E10196">
            <w:pPr>
              <w:pStyle w:val="ab"/>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hint="eastAsia"/>
                      </w:rPr>
                      <m:t>M</m:t>
                    </m:r>
                    <m:ctrlPr>
                      <w:rPr>
                        <w:rFonts w:ascii="Cambria Math" w:hAnsi="Cambria Math"/>
                        <w:i/>
                        <w:iCs/>
                      </w:rPr>
                    </m:ctrlPr>
                  </m:e>
                  <m:sub>
                    <m:r>
                      <m:rPr>
                        <m:sty m:val="bi"/>
                      </m:rPr>
                      <w:rPr>
                        <w:rFonts w:ascii="Cambria Math" w:hAnsi="Cambria Math" w:hint="eastAsia"/>
                      </w:rPr>
                      <m:t>k</m:t>
                    </m:r>
                  </m:sub>
                </m:sSub>
              </m:oMath>
            </m:oMathPara>
          </w:p>
        </w:tc>
      </w:tr>
      <w:tr w:rsidR="00E10196" w14:paraId="7600B4DE" w14:textId="77777777" w:rsidTr="007155F9">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6D258214" w14:textId="77777777" w:rsidR="00E10196" w:rsidRDefault="00E10196" w:rsidP="00E10196">
            <w:pPr>
              <w:pStyle w:val="ab"/>
              <w:jc w:val="center"/>
              <w:rPr>
                <w:b w:val="0"/>
                <w:bCs w:val="0"/>
                <w:color w:val="000000" w:themeColor="text1"/>
              </w:rPr>
            </w:pPr>
            <w:r>
              <w:rPr>
                <w:rFonts w:hint="eastAsia"/>
                <w:b w:val="0"/>
                <w:bCs w:val="0"/>
                <w:color w:val="000000" w:themeColor="text1"/>
              </w:rPr>
              <w:t>1</w:t>
            </w:r>
          </w:p>
        </w:tc>
        <w:tc>
          <w:tcPr>
            <w:tcW w:w="1096" w:type="dxa"/>
          </w:tcPr>
          <w:p w14:paraId="52FC1F51" w14:textId="79FBDF99"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0</w:t>
            </w:r>
            <w:r w:rsidR="007155F9" w:rsidRPr="0075779E">
              <w:rPr>
                <w:rFonts w:hAnsi="바탕체" w:hint="eastAsia"/>
                <w:color w:val="000000" w:themeColor="text1"/>
              </w:rPr>
              <w:t>˚</w:t>
            </w:r>
          </w:p>
        </w:tc>
        <w:tc>
          <w:tcPr>
            <w:tcW w:w="1096" w:type="dxa"/>
          </w:tcPr>
          <w:p w14:paraId="2D4A4F8D" w14:textId="7C726073"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98.3</w:t>
            </w:r>
            <w:r w:rsidR="007155F9" w:rsidRPr="0075779E">
              <w:rPr>
                <w:rFonts w:hAnsi="바탕체" w:hint="eastAsia"/>
                <w:color w:val="000000" w:themeColor="text1"/>
              </w:rPr>
              <w:t>˚</w:t>
            </w:r>
          </w:p>
        </w:tc>
        <w:tc>
          <w:tcPr>
            <w:tcW w:w="729" w:type="dxa"/>
            <w:vMerge/>
            <w:tcBorders>
              <w:bottom w:val="nil"/>
            </w:tcBorders>
          </w:tcPr>
          <w:p w14:paraId="16DAA7FF" w14:textId="77777777"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5D6B97F5" w14:textId="77777777" w:rsidR="00E10196" w:rsidRPr="00117C63"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10</w:t>
            </w:r>
          </w:p>
        </w:tc>
        <w:tc>
          <w:tcPr>
            <w:tcW w:w="1096" w:type="dxa"/>
          </w:tcPr>
          <w:p w14:paraId="03B1864C" w14:textId="1388885C"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183.5</w:t>
            </w:r>
            <w:r w:rsidR="007155F9" w:rsidRPr="0075779E">
              <w:rPr>
                <w:rFonts w:hAnsi="바탕체" w:hint="eastAsia"/>
                <w:color w:val="000000" w:themeColor="text1"/>
              </w:rPr>
              <w:t>˚</w:t>
            </w:r>
          </w:p>
        </w:tc>
        <w:tc>
          <w:tcPr>
            <w:tcW w:w="1096" w:type="dxa"/>
          </w:tcPr>
          <w:p w14:paraId="4C79C17D" w14:textId="77DBEDDF"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56.3</w:t>
            </w:r>
            <w:r w:rsidR="007155F9" w:rsidRPr="0075779E">
              <w:rPr>
                <w:rFonts w:hAnsi="바탕체" w:hint="eastAsia"/>
                <w:color w:val="000000" w:themeColor="text1"/>
              </w:rPr>
              <w:t>˚</w:t>
            </w:r>
          </w:p>
        </w:tc>
      </w:tr>
      <w:tr w:rsidR="00E10196" w14:paraId="1F78BD68" w14:textId="77777777" w:rsidTr="007155F9">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1427AE66" w14:textId="77777777" w:rsidR="00E10196" w:rsidRDefault="00E10196" w:rsidP="00E10196">
            <w:pPr>
              <w:pStyle w:val="ab"/>
              <w:jc w:val="center"/>
              <w:rPr>
                <w:b w:val="0"/>
                <w:bCs w:val="0"/>
                <w:color w:val="000000" w:themeColor="text1"/>
              </w:rPr>
            </w:pPr>
            <w:r>
              <w:rPr>
                <w:rFonts w:hint="eastAsia"/>
                <w:b w:val="0"/>
                <w:bCs w:val="0"/>
                <w:color w:val="000000" w:themeColor="text1"/>
              </w:rPr>
              <w:t>2</w:t>
            </w:r>
          </w:p>
        </w:tc>
        <w:tc>
          <w:tcPr>
            <w:tcW w:w="1096" w:type="dxa"/>
          </w:tcPr>
          <w:p w14:paraId="515A3B5F" w14:textId="4EBDE120"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22</w:t>
            </w:r>
            <w:r w:rsidR="007155F9" w:rsidRPr="0075779E">
              <w:rPr>
                <w:rFonts w:hAnsi="바탕체" w:hint="eastAsia"/>
                <w:color w:val="000000" w:themeColor="text1"/>
              </w:rPr>
              <w:t>˚</w:t>
            </w:r>
          </w:p>
        </w:tc>
        <w:tc>
          <w:tcPr>
            <w:tcW w:w="1096" w:type="dxa"/>
          </w:tcPr>
          <w:p w14:paraId="0DA48DD2" w14:textId="4AEB1DB4"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194.3</w:t>
            </w:r>
            <w:r w:rsidR="007155F9" w:rsidRPr="0075779E">
              <w:rPr>
                <w:rFonts w:hAnsi="바탕체" w:hint="eastAsia"/>
                <w:color w:val="000000" w:themeColor="text1"/>
              </w:rPr>
              <w:t>˚</w:t>
            </w:r>
          </w:p>
        </w:tc>
        <w:tc>
          <w:tcPr>
            <w:tcW w:w="729" w:type="dxa"/>
            <w:vMerge/>
            <w:tcBorders>
              <w:bottom w:val="nil"/>
            </w:tcBorders>
          </w:tcPr>
          <w:p w14:paraId="7CE170C0" w14:textId="77777777"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6FAF702E" w14:textId="77777777" w:rsidR="00E10196" w:rsidRPr="00117C63"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11</w:t>
            </w:r>
          </w:p>
        </w:tc>
        <w:tc>
          <w:tcPr>
            <w:tcW w:w="1096" w:type="dxa"/>
          </w:tcPr>
          <w:p w14:paraId="386F8D6C" w14:textId="783F0012"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225.5</w:t>
            </w:r>
            <w:r w:rsidR="007155F9" w:rsidRPr="0075779E">
              <w:rPr>
                <w:rFonts w:hAnsi="바탕체" w:hint="eastAsia"/>
                <w:color w:val="000000" w:themeColor="text1"/>
              </w:rPr>
              <w:t>˚</w:t>
            </w:r>
          </w:p>
        </w:tc>
        <w:tc>
          <w:tcPr>
            <w:tcW w:w="1096" w:type="dxa"/>
          </w:tcPr>
          <w:p w14:paraId="2A9133B0" w14:textId="7412062B"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272.3</w:t>
            </w:r>
            <w:r w:rsidR="007155F9" w:rsidRPr="0075779E">
              <w:rPr>
                <w:rFonts w:hAnsi="바탕체" w:hint="eastAsia"/>
                <w:color w:val="000000" w:themeColor="text1"/>
              </w:rPr>
              <w:t>˚</w:t>
            </w:r>
          </w:p>
        </w:tc>
      </w:tr>
      <w:tr w:rsidR="00E10196" w14:paraId="78173C14" w14:textId="77777777" w:rsidTr="007155F9">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760709C8" w14:textId="77777777" w:rsidR="00E10196" w:rsidRDefault="00E10196" w:rsidP="00E10196">
            <w:pPr>
              <w:pStyle w:val="ab"/>
              <w:jc w:val="center"/>
              <w:rPr>
                <w:b w:val="0"/>
                <w:bCs w:val="0"/>
                <w:color w:val="000000" w:themeColor="text1"/>
              </w:rPr>
            </w:pPr>
            <w:r>
              <w:rPr>
                <w:rFonts w:hint="eastAsia"/>
                <w:b w:val="0"/>
                <w:bCs w:val="0"/>
                <w:color w:val="000000" w:themeColor="text1"/>
              </w:rPr>
              <w:t>3</w:t>
            </w:r>
          </w:p>
        </w:tc>
        <w:tc>
          <w:tcPr>
            <w:tcW w:w="1096" w:type="dxa"/>
          </w:tcPr>
          <w:p w14:paraId="070F370B" w14:textId="65725BDE"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78</w:t>
            </w:r>
            <w:r w:rsidR="007155F9" w:rsidRPr="0075779E">
              <w:rPr>
                <w:rFonts w:hAnsi="바탕체" w:hint="eastAsia"/>
                <w:color w:val="000000" w:themeColor="text1"/>
              </w:rPr>
              <w:t>˚</w:t>
            </w:r>
          </w:p>
        </w:tc>
        <w:tc>
          <w:tcPr>
            <w:tcW w:w="1096" w:type="dxa"/>
          </w:tcPr>
          <w:p w14:paraId="6DBF5E5C" w14:textId="38DF5B08"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242.3</w:t>
            </w:r>
            <w:r w:rsidR="007155F9" w:rsidRPr="0075779E">
              <w:rPr>
                <w:rFonts w:hAnsi="바탕체" w:hint="eastAsia"/>
                <w:color w:val="000000" w:themeColor="text1"/>
              </w:rPr>
              <w:t>˚</w:t>
            </w:r>
          </w:p>
        </w:tc>
        <w:tc>
          <w:tcPr>
            <w:tcW w:w="729" w:type="dxa"/>
            <w:vMerge/>
            <w:tcBorders>
              <w:bottom w:val="nil"/>
            </w:tcBorders>
          </w:tcPr>
          <w:p w14:paraId="6193E68E" w14:textId="77777777"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0200CE99" w14:textId="77777777" w:rsidR="00E10196" w:rsidRPr="00117C63"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12</w:t>
            </w:r>
          </w:p>
        </w:tc>
        <w:tc>
          <w:tcPr>
            <w:tcW w:w="1096" w:type="dxa"/>
          </w:tcPr>
          <w:p w14:paraId="74028478" w14:textId="43AD2A3C"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229</w:t>
            </w:r>
            <w:r w:rsidR="007155F9" w:rsidRPr="0075779E">
              <w:rPr>
                <w:rFonts w:hAnsi="바탕체" w:hint="eastAsia"/>
                <w:color w:val="000000" w:themeColor="text1"/>
              </w:rPr>
              <w:t>˚</w:t>
            </w:r>
          </w:p>
        </w:tc>
        <w:tc>
          <w:tcPr>
            <w:tcW w:w="1096" w:type="dxa"/>
          </w:tcPr>
          <w:p w14:paraId="1FA0D4FA" w14:textId="1756BDD5"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230.3</w:t>
            </w:r>
            <w:r w:rsidR="007155F9" w:rsidRPr="0075779E">
              <w:rPr>
                <w:rFonts w:hAnsi="바탕체" w:hint="eastAsia"/>
                <w:color w:val="000000" w:themeColor="text1"/>
              </w:rPr>
              <w:t>˚</w:t>
            </w:r>
          </w:p>
        </w:tc>
      </w:tr>
      <w:tr w:rsidR="00E10196" w14:paraId="4909AD55" w14:textId="77777777" w:rsidTr="007155F9">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2E68D37D" w14:textId="77777777" w:rsidR="00E10196" w:rsidRDefault="00E10196" w:rsidP="00E10196">
            <w:pPr>
              <w:pStyle w:val="ab"/>
              <w:jc w:val="center"/>
              <w:rPr>
                <w:b w:val="0"/>
                <w:bCs w:val="0"/>
                <w:color w:val="000000" w:themeColor="text1"/>
              </w:rPr>
            </w:pPr>
            <w:r>
              <w:rPr>
                <w:rFonts w:hint="eastAsia"/>
                <w:b w:val="0"/>
                <w:bCs w:val="0"/>
                <w:color w:val="000000" w:themeColor="text1"/>
              </w:rPr>
              <w:t>4</w:t>
            </w:r>
          </w:p>
        </w:tc>
        <w:tc>
          <w:tcPr>
            <w:tcW w:w="1096" w:type="dxa"/>
          </w:tcPr>
          <w:p w14:paraId="06861E95" w14:textId="6F3B4C48"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54.5</w:t>
            </w:r>
            <w:r w:rsidR="007155F9" w:rsidRPr="0075779E">
              <w:rPr>
                <w:rFonts w:hAnsi="바탕체" w:hint="eastAsia"/>
                <w:color w:val="000000" w:themeColor="text1"/>
              </w:rPr>
              <w:t>˚</w:t>
            </w:r>
          </w:p>
        </w:tc>
        <w:tc>
          <w:tcPr>
            <w:tcW w:w="1096" w:type="dxa"/>
          </w:tcPr>
          <w:p w14:paraId="624FE822" w14:textId="6BB4172C"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164.3</w:t>
            </w:r>
            <w:r w:rsidR="007155F9" w:rsidRPr="0075779E">
              <w:rPr>
                <w:rFonts w:hAnsi="바탕체" w:hint="eastAsia"/>
                <w:color w:val="000000" w:themeColor="text1"/>
              </w:rPr>
              <w:t>˚</w:t>
            </w:r>
          </w:p>
        </w:tc>
        <w:tc>
          <w:tcPr>
            <w:tcW w:w="729" w:type="dxa"/>
            <w:vMerge/>
            <w:tcBorders>
              <w:bottom w:val="nil"/>
            </w:tcBorders>
          </w:tcPr>
          <w:p w14:paraId="2E894E6C" w14:textId="77777777"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6492588D" w14:textId="77777777" w:rsidR="00E10196" w:rsidRPr="00117C63"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13</w:t>
            </w:r>
          </w:p>
        </w:tc>
        <w:tc>
          <w:tcPr>
            <w:tcW w:w="1096" w:type="dxa"/>
          </w:tcPr>
          <w:p w14:paraId="5D5C18D3" w14:textId="3A46E220"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232</w:t>
            </w:r>
            <w:r w:rsidR="007155F9" w:rsidRPr="0075779E">
              <w:rPr>
                <w:rFonts w:hAnsi="바탕체" w:hint="eastAsia"/>
                <w:color w:val="000000" w:themeColor="text1"/>
              </w:rPr>
              <w:t>˚</w:t>
            </w:r>
          </w:p>
        </w:tc>
        <w:tc>
          <w:tcPr>
            <w:tcW w:w="1096" w:type="dxa"/>
          </w:tcPr>
          <w:p w14:paraId="31313D4E" w14:textId="32AFF97E"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194.3</w:t>
            </w:r>
            <w:r w:rsidR="007155F9" w:rsidRPr="0075779E">
              <w:rPr>
                <w:rFonts w:hAnsi="바탕체" w:hint="eastAsia"/>
                <w:color w:val="000000" w:themeColor="text1"/>
              </w:rPr>
              <w:t>˚</w:t>
            </w:r>
          </w:p>
        </w:tc>
      </w:tr>
      <w:tr w:rsidR="00E10196" w14:paraId="5DA9677E" w14:textId="77777777" w:rsidTr="007155F9">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134B611C" w14:textId="77777777" w:rsidR="00E10196" w:rsidRDefault="00E10196" w:rsidP="00E10196">
            <w:pPr>
              <w:pStyle w:val="ab"/>
              <w:jc w:val="center"/>
              <w:rPr>
                <w:b w:val="0"/>
                <w:bCs w:val="0"/>
                <w:color w:val="000000" w:themeColor="text1"/>
              </w:rPr>
            </w:pPr>
            <w:r>
              <w:rPr>
                <w:rFonts w:hint="eastAsia"/>
                <w:b w:val="0"/>
                <w:bCs w:val="0"/>
                <w:color w:val="000000" w:themeColor="text1"/>
              </w:rPr>
              <w:t>5</w:t>
            </w:r>
          </w:p>
        </w:tc>
        <w:tc>
          <w:tcPr>
            <w:tcW w:w="1096" w:type="dxa"/>
          </w:tcPr>
          <w:p w14:paraId="4DD930BC" w14:textId="50EA50EE"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97.5</w:t>
            </w:r>
            <w:r w:rsidR="007155F9" w:rsidRPr="0075779E">
              <w:rPr>
                <w:rFonts w:hAnsi="바탕체" w:hint="eastAsia"/>
                <w:color w:val="000000" w:themeColor="text1"/>
              </w:rPr>
              <w:t>˚</w:t>
            </w:r>
          </w:p>
        </w:tc>
        <w:tc>
          <w:tcPr>
            <w:tcW w:w="1096" w:type="dxa"/>
          </w:tcPr>
          <w:p w14:paraId="202F73AA" w14:textId="5E3D5D12"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8.3</w:t>
            </w:r>
            <w:r w:rsidR="007155F9" w:rsidRPr="0075779E">
              <w:rPr>
                <w:rFonts w:hAnsi="바탕체" w:hint="eastAsia"/>
                <w:color w:val="000000" w:themeColor="text1"/>
              </w:rPr>
              <w:t>˚</w:t>
            </w:r>
          </w:p>
        </w:tc>
        <w:tc>
          <w:tcPr>
            <w:tcW w:w="729" w:type="dxa"/>
            <w:vMerge/>
            <w:tcBorders>
              <w:bottom w:val="nil"/>
            </w:tcBorders>
          </w:tcPr>
          <w:p w14:paraId="577512A7" w14:textId="77777777"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41597EF6" w14:textId="77777777" w:rsidR="00E10196" w:rsidRPr="00117C63"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14</w:t>
            </w:r>
          </w:p>
        </w:tc>
        <w:tc>
          <w:tcPr>
            <w:tcW w:w="1096" w:type="dxa"/>
          </w:tcPr>
          <w:p w14:paraId="21688B98" w14:textId="104DCB50"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250</w:t>
            </w:r>
            <w:r w:rsidR="007155F9" w:rsidRPr="0075779E">
              <w:rPr>
                <w:rFonts w:hAnsi="바탕체" w:hint="eastAsia"/>
                <w:color w:val="000000" w:themeColor="text1"/>
              </w:rPr>
              <w:t>˚</w:t>
            </w:r>
          </w:p>
        </w:tc>
        <w:tc>
          <w:tcPr>
            <w:tcW w:w="1096" w:type="dxa"/>
          </w:tcPr>
          <w:p w14:paraId="42C01318" w14:textId="0C2B329F"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338.3</w:t>
            </w:r>
            <w:r w:rsidR="007155F9" w:rsidRPr="0075779E">
              <w:rPr>
                <w:rFonts w:hAnsi="바탕체" w:hint="eastAsia"/>
                <w:color w:val="000000" w:themeColor="text1"/>
              </w:rPr>
              <w:t>˚</w:t>
            </w:r>
          </w:p>
        </w:tc>
      </w:tr>
      <w:tr w:rsidR="00E10196" w14:paraId="6052B5C1" w14:textId="77777777" w:rsidTr="007155F9">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46F43C91" w14:textId="77777777" w:rsidR="00E10196" w:rsidRDefault="00E10196" w:rsidP="00E10196">
            <w:pPr>
              <w:pStyle w:val="ab"/>
              <w:jc w:val="center"/>
              <w:rPr>
                <w:b w:val="0"/>
                <w:bCs w:val="0"/>
                <w:color w:val="000000" w:themeColor="text1"/>
              </w:rPr>
            </w:pPr>
            <w:r>
              <w:rPr>
                <w:rFonts w:hint="eastAsia"/>
                <w:b w:val="0"/>
                <w:bCs w:val="0"/>
                <w:color w:val="000000" w:themeColor="text1"/>
              </w:rPr>
              <w:t>6</w:t>
            </w:r>
          </w:p>
        </w:tc>
        <w:tc>
          <w:tcPr>
            <w:tcW w:w="1096" w:type="dxa"/>
          </w:tcPr>
          <w:p w14:paraId="22C460D1" w14:textId="482F8E28"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102.5</w:t>
            </w:r>
            <w:r w:rsidR="007155F9" w:rsidRPr="0075779E">
              <w:rPr>
                <w:rFonts w:hAnsi="바탕체" w:hint="eastAsia"/>
                <w:color w:val="000000" w:themeColor="text1"/>
              </w:rPr>
              <w:t>˚</w:t>
            </w:r>
          </w:p>
        </w:tc>
        <w:tc>
          <w:tcPr>
            <w:tcW w:w="1096" w:type="dxa"/>
          </w:tcPr>
          <w:p w14:paraId="62C2F91B" w14:textId="32B2C630"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308.3</w:t>
            </w:r>
            <w:r w:rsidR="007155F9" w:rsidRPr="0075779E">
              <w:rPr>
                <w:rFonts w:hAnsi="바탕체" w:hint="eastAsia"/>
                <w:color w:val="000000" w:themeColor="text1"/>
              </w:rPr>
              <w:t>˚</w:t>
            </w:r>
          </w:p>
        </w:tc>
        <w:tc>
          <w:tcPr>
            <w:tcW w:w="729" w:type="dxa"/>
            <w:vMerge/>
            <w:tcBorders>
              <w:bottom w:val="nil"/>
            </w:tcBorders>
          </w:tcPr>
          <w:p w14:paraId="6CDB7013" w14:textId="77777777"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39677EFD" w14:textId="77777777" w:rsidR="00E10196" w:rsidRPr="00117C63"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15</w:t>
            </w:r>
          </w:p>
        </w:tc>
        <w:tc>
          <w:tcPr>
            <w:tcW w:w="1096" w:type="dxa"/>
          </w:tcPr>
          <w:p w14:paraId="527F93F0" w14:textId="020484DF"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265</w:t>
            </w:r>
            <w:r w:rsidR="007155F9" w:rsidRPr="0075779E">
              <w:rPr>
                <w:rFonts w:hAnsi="바탕체" w:hint="eastAsia"/>
                <w:color w:val="000000" w:themeColor="text1"/>
              </w:rPr>
              <w:t>˚</w:t>
            </w:r>
          </w:p>
        </w:tc>
        <w:tc>
          <w:tcPr>
            <w:tcW w:w="1096" w:type="dxa"/>
          </w:tcPr>
          <w:p w14:paraId="035B4AD6" w14:textId="297C539A"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158.3</w:t>
            </w:r>
            <w:r w:rsidR="007155F9" w:rsidRPr="0075779E">
              <w:rPr>
                <w:rFonts w:hAnsi="바탕체" w:hint="eastAsia"/>
                <w:color w:val="000000" w:themeColor="text1"/>
              </w:rPr>
              <w:t>˚</w:t>
            </w:r>
          </w:p>
        </w:tc>
      </w:tr>
      <w:tr w:rsidR="00E10196" w14:paraId="1FFE334C" w14:textId="77777777" w:rsidTr="007155F9">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601387ED" w14:textId="77777777" w:rsidR="00E10196" w:rsidRDefault="00E10196" w:rsidP="00E10196">
            <w:pPr>
              <w:pStyle w:val="ab"/>
              <w:jc w:val="center"/>
              <w:rPr>
                <w:b w:val="0"/>
                <w:bCs w:val="0"/>
                <w:color w:val="000000" w:themeColor="text1"/>
              </w:rPr>
            </w:pPr>
            <w:r>
              <w:rPr>
                <w:rFonts w:hint="eastAsia"/>
                <w:b w:val="0"/>
                <w:bCs w:val="0"/>
                <w:color w:val="000000" w:themeColor="text1"/>
              </w:rPr>
              <w:t>7</w:t>
            </w:r>
          </w:p>
        </w:tc>
        <w:tc>
          <w:tcPr>
            <w:tcW w:w="1096" w:type="dxa"/>
          </w:tcPr>
          <w:p w14:paraId="68526EA1" w14:textId="636D6A3F"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145</w:t>
            </w:r>
            <w:r w:rsidR="007155F9" w:rsidRPr="0075779E">
              <w:rPr>
                <w:rFonts w:hAnsi="바탕체" w:hint="eastAsia"/>
                <w:color w:val="000000" w:themeColor="text1"/>
              </w:rPr>
              <w:t>˚</w:t>
            </w:r>
          </w:p>
        </w:tc>
        <w:tc>
          <w:tcPr>
            <w:tcW w:w="1096" w:type="dxa"/>
          </w:tcPr>
          <w:p w14:paraId="3D6B0708" w14:textId="7809D2CC"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158.3</w:t>
            </w:r>
            <w:r w:rsidR="007155F9" w:rsidRPr="0075779E">
              <w:rPr>
                <w:rFonts w:hAnsi="바탕체" w:hint="eastAsia"/>
                <w:color w:val="000000" w:themeColor="text1"/>
              </w:rPr>
              <w:t>˚</w:t>
            </w:r>
          </w:p>
        </w:tc>
        <w:tc>
          <w:tcPr>
            <w:tcW w:w="729" w:type="dxa"/>
            <w:vMerge/>
            <w:tcBorders>
              <w:bottom w:val="nil"/>
            </w:tcBorders>
          </w:tcPr>
          <w:p w14:paraId="4DF99100" w14:textId="77777777"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7A3C97B2" w14:textId="77777777" w:rsidR="00E10196" w:rsidRPr="00117C63"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16</w:t>
            </w:r>
          </w:p>
        </w:tc>
        <w:tc>
          <w:tcPr>
            <w:tcW w:w="1096" w:type="dxa"/>
          </w:tcPr>
          <w:p w14:paraId="01947AAF" w14:textId="35C255DA"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306</w:t>
            </w:r>
            <w:r w:rsidR="007155F9" w:rsidRPr="0075779E">
              <w:rPr>
                <w:rFonts w:hAnsi="바탕체" w:hint="eastAsia"/>
                <w:color w:val="000000" w:themeColor="text1"/>
              </w:rPr>
              <w:t>˚</w:t>
            </w:r>
          </w:p>
        </w:tc>
        <w:tc>
          <w:tcPr>
            <w:tcW w:w="1096" w:type="dxa"/>
          </w:tcPr>
          <w:p w14:paraId="38333828" w14:textId="5DA845D6"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26.3</w:t>
            </w:r>
            <w:r w:rsidR="007155F9" w:rsidRPr="0075779E">
              <w:rPr>
                <w:rFonts w:hAnsi="바탕체" w:hint="eastAsia"/>
                <w:color w:val="000000" w:themeColor="text1"/>
              </w:rPr>
              <w:t>˚</w:t>
            </w:r>
          </w:p>
        </w:tc>
      </w:tr>
      <w:tr w:rsidR="00E10196" w14:paraId="32A9F66E" w14:textId="77777777" w:rsidTr="007155F9">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7602A49A" w14:textId="77777777" w:rsidR="00E10196" w:rsidRDefault="00E10196" w:rsidP="00E10196">
            <w:pPr>
              <w:pStyle w:val="ab"/>
              <w:jc w:val="center"/>
              <w:rPr>
                <w:b w:val="0"/>
                <w:bCs w:val="0"/>
                <w:color w:val="000000" w:themeColor="text1"/>
              </w:rPr>
            </w:pPr>
            <w:r>
              <w:rPr>
                <w:rFonts w:hint="eastAsia"/>
                <w:b w:val="0"/>
                <w:bCs w:val="0"/>
                <w:color w:val="000000" w:themeColor="text1"/>
              </w:rPr>
              <w:t>8</w:t>
            </w:r>
          </w:p>
        </w:tc>
        <w:tc>
          <w:tcPr>
            <w:tcW w:w="1096" w:type="dxa"/>
          </w:tcPr>
          <w:p w14:paraId="5E719869" w14:textId="7791EB4B"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159</w:t>
            </w:r>
            <w:r w:rsidR="007155F9" w:rsidRPr="0075779E">
              <w:rPr>
                <w:rFonts w:hAnsi="바탕체" w:hint="eastAsia"/>
                <w:color w:val="000000" w:themeColor="text1"/>
              </w:rPr>
              <w:t>˚</w:t>
            </w:r>
          </w:p>
        </w:tc>
        <w:tc>
          <w:tcPr>
            <w:tcW w:w="1096" w:type="dxa"/>
          </w:tcPr>
          <w:p w14:paraId="46F0E6B6" w14:textId="3A262BF7"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350.3</w:t>
            </w:r>
            <w:r w:rsidR="007155F9" w:rsidRPr="0075779E">
              <w:rPr>
                <w:rFonts w:hAnsi="바탕체" w:hint="eastAsia"/>
                <w:color w:val="000000" w:themeColor="text1"/>
              </w:rPr>
              <w:t>˚</w:t>
            </w:r>
          </w:p>
        </w:tc>
        <w:tc>
          <w:tcPr>
            <w:tcW w:w="729" w:type="dxa"/>
            <w:vMerge/>
            <w:tcBorders>
              <w:bottom w:val="nil"/>
            </w:tcBorders>
          </w:tcPr>
          <w:p w14:paraId="22CFA38B" w14:textId="77777777"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12C1D3A8" w14:textId="77777777" w:rsidR="00E10196" w:rsidRPr="00117C63"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17</w:t>
            </w:r>
          </w:p>
        </w:tc>
        <w:tc>
          <w:tcPr>
            <w:tcW w:w="1096" w:type="dxa"/>
          </w:tcPr>
          <w:p w14:paraId="30E18470" w14:textId="4947D956"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311.5</w:t>
            </w:r>
            <w:r w:rsidR="007155F9" w:rsidRPr="0075779E">
              <w:rPr>
                <w:rFonts w:hAnsi="바탕체" w:hint="eastAsia"/>
                <w:color w:val="000000" w:themeColor="text1"/>
              </w:rPr>
              <w:t>˚</w:t>
            </w:r>
          </w:p>
        </w:tc>
        <w:tc>
          <w:tcPr>
            <w:tcW w:w="1096" w:type="dxa"/>
          </w:tcPr>
          <w:p w14:paraId="56A27D33" w14:textId="35CE210F"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320.3</w:t>
            </w:r>
            <w:r w:rsidR="007155F9" w:rsidRPr="0075779E">
              <w:rPr>
                <w:rFonts w:hAnsi="바탕체" w:hint="eastAsia"/>
                <w:color w:val="000000" w:themeColor="text1"/>
              </w:rPr>
              <w:t>˚</w:t>
            </w:r>
          </w:p>
        </w:tc>
      </w:tr>
      <w:tr w:rsidR="00E10196" w14:paraId="070184CD" w14:textId="77777777" w:rsidTr="007155F9">
        <w:trPr>
          <w:trHeight w:val="247"/>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3D5F98D4" w14:textId="77777777" w:rsidR="00E10196" w:rsidRDefault="00E10196" w:rsidP="00E10196">
            <w:pPr>
              <w:pStyle w:val="ab"/>
              <w:jc w:val="center"/>
              <w:rPr>
                <w:b w:val="0"/>
                <w:bCs w:val="0"/>
                <w:color w:val="000000" w:themeColor="text1"/>
              </w:rPr>
            </w:pPr>
            <w:r>
              <w:rPr>
                <w:rFonts w:hint="eastAsia"/>
                <w:b w:val="0"/>
                <w:bCs w:val="0"/>
                <w:color w:val="000000" w:themeColor="text1"/>
              </w:rPr>
              <w:t>9</w:t>
            </w:r>
          </w:p>
        </w:tc>
        <w:tc>
          <w:tcPr>
            <w:tcW w:w="1096" w:type="dxa"/>
          </w:tcPr>
          <w:p w14:paraId="1776BFB4" w14:textId="33FC987A"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178</w:t>
            </w:r>
            <w:r w:rsidR="007155F9" w:rsidRPr="0075779E">
              <w:rPr>
                <w:rFonts w:hAnsi="바탕체" w:hint="eastAsia"/>
                <w:color w:val="000000" w:themeColor="text1"/>
              </w:rPr>
              <w:t>˚</w:t>
            </w:r>
          </w:p>
        </w:tc>
        <w:tc>
          <w:tcPr>
            <w:tcW w:w="1096" w:type="dxa"/>
          </w:tcPr>
          <w:p w14:paraId="41A52931" w14:textId="24B76BED"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122.3</w:t>
            </w:r>
            <w:r w:rsidR="007155F9" w:rsidRPr="0075779E">
              <w:rPr>
                <w:rFonts w:hAnsi="바탕체" w:hint="eastAsia"/>
                <w:color w:val="000000" w:themeColor="text1"/>
              </w:rPr>
              <w:t>˚</w:t>
            </w:r>
          </w:p>
        </w:tc>
        <w:tc>
          <w:tcPr>
            <w:tcW w:w="729" w:type="dxa"/>
            <w:vMerge/>
            <w:tcBorders>
              <w:bottom w:val="nil"/>
            </w:tcBorders>
          </w:tcPr>
          <w:p w14:paraId="782A1D9B" w14:textId="77777777"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98" w:type="dxa"/>
            <w:vAlign w:val="center"/>
          </w:tcPr>
          <w:p w14:paraId="02BEB73A" w14:textId="77777777" w:rsidR="00E10196" w:rsidRPr="00117C63"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18</w:t>
            </w:r>
          </w:p>
        </w:tc>
        <w:tc>
          <w:tcPr>
            <w:tcW w:w="1096" w:type="dxa"/>
          </w:tcPr>
          <w:p w14:paraId="6987DF8B" w14:textId="149F703B" w:rsidR="00E10196" w:rsidRDefault="00E10196" w:rsidP="00E1019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327.5</w:t>
            </w:r>
            <w:r w:rsidR="007155F9" w:rsidRPr="0075779E">
              <w:rPr>
                <w:rFonts w:hAnsi="바탕체" w:hint="eastAsia"/>
                <w:color w:val="000000" w:themeColor="text1"/>
              </w:rPr>
              <w:t>˚</w:t>
            </w:r>
          </w:p>
        </w:tc>
        <w:tc>
          <w:tcPr>
            <w:tcW w:w="1096" w:type="dxa"/>
          </w:tcPr>
          <w:p w14:paraId="1C97CF89" w14:textId="4E4E582C" w:rsidR="00E10196" w:rsidRDefault="00E10196" w:rsidP="00E10196">
            <w:pPr>
              <w:pStyle w:val="ab"/>
              <w:keepNext/>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9E11B0">
              <w:t>128.3</w:t>
            </w:r>
            <w:r w:rsidR="007155F9" w:rsidRPr="0075779E">
              <w:rPr>
                <w:rFonts w:hAnsi="바탕체" w:hint="eastAsia"/>
                <w:color w:val="000000" w:themeColor="text1"/>
              </w:rPr>
              <w:t>˚</w:t>
            </w:r>
          </w:p>
        </w:tc>
      </w:tr>
    </w:tbl>
    <w:p w14:paraId="39DD81A7" w14:textId="6B540993" w:rsidR="00E10196" w:rsidRDefault="00E10196" w:rsidP="00E10196">
      <w:pPr>
        <w:pStyle w:val="a4"/>
        <w:keepNext/>
        <w:ind w:firstLine="200"/>
      </w:pPr>
      <w:r w:rsidRPr="00E10196">
        <w:rPr>
          <w:rFonts w:hint="eastAsia"/>
        </w:rPr>
        <w:t>표</w:t>
      </w:r>
      <w:r w:rsidRPr="00E10196">
        <w:t xml:space="preserve"> 5.2 이진 선형 계획법으로 계산된</w:t>
      </w:r>
      <w:r w:rsidR="00390E6D">
        <w:rPr>
          <w:rFonts w:hint="eastAsia"/>
        </w:rPr>
        <w:t xml:space="preserve"> </w:t>
      </w:r>
      <m:oMath>
        <m:sSub>
          <m:sSubPr>
            <m:ctrlPr>
              <w:rPr>
                <w:rFonts w:ascii="Cambria Math" w:hAnsi="Cambria Math"/>
                <w:i/>
                <w:color w:val="000000" w:themeColor="text1"/>
              </w:rPr>
            </m:ctrlPr>
          </m:sSubPr>
          <m:e>
            <m:d>
              <m:dPr>
                <m:ctrlPr>
                  <w:rPr>
                    <w:rFonts w:ascii="Cambria Math" w:hAnsi="Cambria Math"/>
                    <w:i/>
                    <w:color w:val="000000" w:themeColor="text1"/>
                  </w:rPr>
                </m:ctrlPr>
              </m:dPr>
              <m:e>
                <m:r>
                  <m:rPr>
                    <m:sty m:val="bi"/>
                  </m:rPr>
                  <w:rPr>
                    <w:rFonts w:ascii="Cambria Math" w:hAnsi="Cambria Math"/>
                    <w:color w:val="000000" w:themeColor="text1"/>
                  </w:rPr>
                  <m:t>Ω,M</m:t>
                </m:r>
              </m:e>
            </m:d>
          </m:e>
          <m:sub>
            <m:r>
              <m:rPr>
                <m:sty m:val="bi"/>
              </m:rPr>
              <w:rPr>
                <w:rFonts w:ascii="Cambria Math" w:hAnsi="Cambria Math" w:hint="eastAsia"/>
                <w:color w:val="000000" w:themeColor="text1"/>
              </w:rPr>
              <m:t>k</m:t>
            </m:r>
          </m:sub>
        </m:sSub>
      </m:oMath>
      <w:r w:rsidRPr="00E10196">
        <w:t>의 결과(첫 번째 해)</w:t>
      </w:r>
    </w:p>
    <w:p w14:paraId="552D1624" w14:textId="77777777" w:rsidR="00BB2D5C" w:rsidRPr="00BB2D5C" w:rsidRDefault="00BB2D5C" w:rsidP="00BB2D5C">
      <w:pPr>
        <w:ind w:firstLineChars="0" w:firstLine="0"/>
      </w:pPr>
    </w:p>
    <w:p w14:paraId="7FA265D5" w14:textId="77777777" w:rsidR="003A5B3E" w:rsidRDefault="00BB2D5C" w:rsidP="003A5B3E">
      <w:pPr>
        <w:keepNext/>
        <w:ind w:firstLine="200"/>
        <w:jc w:val="center"/>
      </w:pPr>
      <w:r>
        <w:rPr>
          <w:rFonts w:hint="eastAsia"/>
          <w:noProof/>
        </w:rPr>
        <w:drawing>
          <wp:inline distT="0" distB="0" distL="0" distR="0" wp14:anchorId="6D27D71F" wp14:editId="45465073">
            <wp:extent cx="3116911" cy="2541583"/>
            <wp:effectExtent l="0" t="0" r="7620" b="0"/>
            <wp:docPr id="1096672764"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36144" cy="2557266"/>
                    </a:xfrm>
                    <a:prstGeom prst="rect">
                      <a:avLst/>
                    </a:prstGeom>
                    <a:noFill/>
                    <a:ln>
                      <a:noFill/>
                    </a:ln>
                  </pic:spPr>
                </pic:pic>
              </a:graphicData>
            </a:graphic>
          </wp:inline>
        </w:drawing>
      </w:r>
    </w:p>
    <w:p w14:paraId="7432810B" w14:textId="08E243E9" w:rsidR="00BB2D5C" w:rsidRDefault="003A5B3E" w:rsidP="003A5B3E">
      <w:pPr>
        <w:pStyle w:val="a4"/>
        <w:ind w:firstLine="200"/>
        <w:jc w:val="center"/>
        <w:rPr>
          <w:color w:val="000000" w:themeColor="text1"/>
        </w:rPr>
      </w:pPr>
      <w:r>
        <w:t xml:space="preserve">그림 </w:t>
      </w:r>
      <w:r>
        <w:rPr>
          <w:rFonts w:hint="eastAsia"/>
        </w:rPr>
        <w:t xml:space="preserve">5.6 2차원 평면에 나타낸 이진 선형 계획법의 </w:t>
      </w:r>
      <m:oMath>
        <m:sSub>
          <m:sSubPr>
            <m:ctrlPr>
              <w:rPr>
                <w:rFonts w:ascii="Cambria Math" w:hAnsi="Cambria Math"/>
                <w:i/>
                <w:color w:val="000000" w:themeColor="text1"/>
              </w:rPr>
            </m:ctrlPr>
          </m:sSubPr>
          <m:e>
            <m:d>
              <m:dPr>
                <m:ctrlPr>
                  <w:rPr>
                    <w:rFonts w:ascii="Cambria Math" w:hAnsi="Cambria Math"/>
                    <w:i/>
                    <w:color w:val="000000" w:themeColor="text1"/>
                  </w:rPr>
                </m:ctrlPr>
              </m:dPr>
              <m:e>
                <m:r>
                  <m:rPr>
                    <m:sty m:val="bi"/>
                  </m:rPr>
                  <w:rPr>
                    <w:rFonts w:ascii="Cambria Math" w:hAnsi="Cambria Math"/>
                    <w:color w:val="000000" w:themeColor="text1"/>
                  </w:rPr>
                  <m:t>Ω,M</m:t>
                </m:r>
              </m:e>
            </m:d>
          </m:e>
          <m:sub>
            <m:r>
              <m:rPr>
                <m:sty m:val="bi"/>
              </m:rPr>
              <w:rPr>
                <w:rFonts w:ascii="Cambria Math" w:hAnsi="Cambria Math" w:hint="eastAsia"/>
                <w:color w:val="000000" w:themeColor="text1"/>
              </w:rPr>
              <m:t>k</m:t>
            </m:r>
          </m:sub>
        </m:sSub>
      </m:oMath>
      <w:r>
        <w:rPr>
          <w:rFonts w:hint="eastAsia"/>
          <w:color w:val="000000" w:themeColor="text1"/>
        </w:rPr>
        <w:t xml:space="preserve"> 순서쌍</w:t>
      </w:r>
      <w:r w:rsidR="00AE59B6">
        <w:rPr>
          <w:rFonts w:hint="eastAsia"/>
          <w:color w:val="000000" w:themeColor="text1"/>
        </w:rPr>
        <w:t>(</w:t>
      </w:r>
      <w:r w:rsidR="00A70325">
        <w:rPr>
          <w:rFonts w:hint="eastAsia"/>
        </w:rPr>
        <w:t>첫 번째 해</w:t>
      </w:r>
      <w:r w:rsidR="00AE59B6">
        <w:rPr>
          <w:rFonts w:hint="eastAsia"/>
          <w:color w:val="000000" w:themeColor="text1"/>
        </w:rPr>
        <w:t>)</w:t>
      </w:r>
    </w:p>
    <w:p w14:paraId="75408060" w14:textId="3FB3287B" w:rsidR="003A5B3E" w:rsidRPr="003A5B3E" w:rsidRDefault="003A5B3E" w:rsidP="003A5B3E">
      <w:pPr>
        <w:pStyle w:val="a3"/>
        <w:keepNext/>
        <w:numPr>
          <w:ilvl w:val="2"/>
          <w:numId w:val="25"/>
        </w:numPr>
        <w:adjustRightInd w:val="0"/>
        <w:ind w:leftChars="0" w:firstLineChars="0"/>
        <w:jc w:val="left"/>
        <w:outlineLvl w:val="2"/>
        <w:rPr>
          <w:rFonts w:hAnsi="바탕체"/>
          <w:b/>
          <w:bCs/>
          <w:vanish/>
          <w:sz w:val="24"/>
          <w:szCs w:val="24"/>
        </w:rPr>
      </w:pPr>
    </w:p>
    <w:p w14:paraId="18E3F3D2" w14:textId="09FA5460" w:rsidR="00B8112A" w:rsidRDefault="00A06ED5" w:rsidP="00770A51">
      <w:pPr>
        <w:pStyle w:val="3"/>
      </w:pPr>
      <w:r>
        <w:rPr>
          <w:rFonts w:hint="eastAsia"/>
        </w:rPr>
        <w:t xml:space="preserve"> 두 번째 해</w:t>
      </w:r>
    </w:p>
    <w:p w14:paraId="6F40F382" w14:textId="4E52A99B" w:rsidR="008554F2" w:rsidRPr="008554F2" w:rsidRDefault="008554F2" w:rsidP="008554F2">
      <w:pPr>
        <w:ind w:firstLine="200"/>
      </w:pPr>
      <w:r>
        <w:rPr>
          <w:rFonts w:hint="eastAsia"/>
        </w:rPr>
        <w:t>두 번째로 도출된 무작위 n의 배열을 표 5.3에 첨부하였다. 이 값에 따라 결정된 기준 위성의 접근 시간, 위성의 상대 위치, 전체 관측 시간 동안의 커버리지 결과는 그림 5.7과 같다. 전체 관측 시간 동안의 커버리지 성능이 100%인 것을 확인할 수 있다.</w:t>
      </w:r>
    </w:p>
    <w:p w14:paraId="1B5439E4" w14:textId="0E55B3E0" w:rsidR="008554F2" w:rsidRDefault="008554F2" w:rsidP="008554F2">
      <w:pPr>
        <w:pStyle w:val="a4"/>
        <w:keepNext/>
        <w:ind w:firstLine="200"/>
      </w:pPr>
      <w:r w:rsidRPr="008554F2">
        <w:rPr>
          <w:rFonts w:hint="eastAsia"/>
        </w:rPr>
        <w:t>표</w:t>
      </w:r>
      <w:r w:rsidRPr="008554F2">
        <w:t xml:space="preserve"> 5.3 이진 선형 계획법의 n의 배열(두 번째 해)</w:t>
      </w:r>
    </w:p>
    <w:tbl>
      <w:tblPr>
        <w:tblStyle w:val="110"/>
        <w:tblW w:w="0" w:type="auto"/>
        <w:jc w:val="center"/>
        <w:tblLook w:val="04A0" w:firstRow="1" w:lastRow="0" w:firstColumn="1" w:lastColumn="0" w:noHBand="0" w:noVBand="1"/>
      </w:tblPr>
      <w:tblGrid>
        <w:gridCol w:w="741"/>
        <w:gridCol w:w="741"/>
        <w:gridCol w:w="741"/>
        <w:gridCol w:w="741"/>
        <w:gridCol w:w="741"/>
        <w:gridCol w:w="741"/>
        <w:gridCol w:w="741"/>
        <w:gridCol w:w="741"/>
        <w:gridCol w:w="741"/>
      </w:tblGrid>
      <w:tr w:rsidR="00B8112A" w:rsidRPr="00225097" w14:paraId="546CF8D7" w14:textId="77777777" w:rsidTr="00855546">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741" w:type="dxa"/>
            <w:tcBorders>
              <w:top w:val="single" w:sz="18" w:space="0" w:color="auto"/>
              <w:bottom w:val="single" w:sz="18" w:space="0" w:color="auto"/>
            </w:tcBorders>
            <w:shd w:val="clear" w:color="auto" w:fill="auto"/>
            <w:vAlign w:val="center"/>
          </w:tcPr>
          <w:p w14:paraId="7C0D80D9" w14:textId="77777777" w:rsidR="00B8112A" w:rsidRPr="00225097" w:rsidRDefault="00000000" w:rsidP="00855546">
            <w:pPr>
              <w:pStyle w:val="ab"/>
              <w:ind w:firstLine="200"/>
              <w:jc w:val="center"/>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1</m:t>
                    </m:r>
                  </m:sub>
                </m:sSub>
              </m:oMath>
            </m:oMathPara>
          </w:p>
        </w:tc>
        <w:tc>
          <w:tcPr>
            <w:tcW w:w="741" w:type="dxa"/>
            <w:tcBorders>
              <w:top w:val="single" w:sz="18" w:space="0" w:color="auto"/>
              <w:bottom w:val="single" w:sz="18" w:space="0" w:color="auto"/>
            </w:tcBorders>
            <w:shd w:val="clear" w:color="auto" w:fill="auto"/>
            <w:vAlign w:val="center"/>
          </w:tcPr>
          <w:p w14:paraId="2D150290" w14:textId="77777777" w:rsidR="00B8112A"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2</m:t>
                    </m:r>
                  </m:sub>
                </m:sSub>
              </m:oMath>
            </m:oMathPara>
          </w:p>
        </w:tc>
        <w:tc>
          <w:tcPr>
            <w:tcW w:w="741" w:type="dxa"/>
            <w:tcBorders>
              <w:top w:val="single" w:sz="18" w:space="0" w:color="auto"/>
              <w:bottom w:val="single" w:sz="18" w:space="0" w:color="auto"/>
            </w:tcBorders>
            <w:vAlign w:val="center"/>
          </w:tcPr>
          <w:p w14:paraId="1A10205D" w14:textId="77777777" w:rsidR="00B8112A"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3</m:t>
                    </m:r>
                  </m:sub>
                </m:sSub>
              </m:oMath>
            </m:oMathPara>
          </w:p>
        </w:tc>
        <w:tc>
          <w:tcPr>
            <w:tcW w:w="741" w:type="dxa"/>
            <w:tcBorders>
              <w:top w:val="single" w:sz="18" w:space="0" w:color="auto"/>
              <w:bottom w:val="single" w:sz="18" w:space="0" w:color="auto"/>
            </w:tcBorders>
            <w:shd w:val="clear" w:color="auto" w:fill="auto"/>
            <w:vAlign w:val="center"/>
          </w:tcPr>
          <w:p w14:paraId="77B63F49" w14:textId="77777777" w:rsidR="00B8112A"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4</m:t>
                    </m:r>
                  </m:sub>
                </m:sSub>
              </m:oMath>
            </m:oMathPara>
          </w:p>
        </w:tc>
        <w:tc>
          <w:tcPr>
            <w:tcW w:w="741" w:type="dxa"/>
            <w:tcBorders>
              <w:top w:val="single" w:sz="18" w:space="0" w:color="auto"/>
              <w:bottom w:val="single" w:sz="18" w:space="0" w:color="auto"/>
            </w:tcBorders>
            <w:vAlign w:val="center"/>
          </w:tcPr>
          <w:p w14:paraId="25A6D9DE" w14:textId="77777777" w:rsidR="00B8112A"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5</m:t>
                    </m:r>
                  </m:sub>
                </m:sSub>
              </m:oMath>
            </m:oMathPara>
          </w:p>
        </w:tc>
        <w:tc>
          <w:tcPr>
            <w:tcW w:w="741" w:type="dxa"/>
            <w:tcBorders>
              <w:top w:val="single" w:sz="18" w:space="0" w:color="auto"/>
              <w:bottom w:val="single" w:sz="18" w:space="0" w:color="auto"/>
            </w:tcBorders>
            <w:vAlign w:val="center"/>
          </w:tcPr>
          <w:p w14:paraId="0D00E75A" w14:textId="77777777" w:rsidR="00B8112A"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6</m:t>
                    </m:r>
                  </m:sub>
                </m:sSub>
              </m:oMath>
            </m:oMathPara>
          </w:p>
        </w:tc>
        <w:tc>
          <w:tcPr>
            <w:tcW w:w="741" w:type="dxa"/>
            <w:tcBorders>
              <w:top w:val="single" w:sz="18" w:space="0" w:color="auto"/>
              <w:bottom w:val="single" w:sz="18" w:space="0" w:color="auto"/>
            </w:tcBorders>
            <w:vAlign w:val="center"/>
          </w:tcPr>
          <w:p w14:paraId="76B82908" w14:textId="77777777" w:rsidR="00B8112A"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7</m:t>
                    </m:r>
                  </m:sub>
                </m:sSub>
              </m:oMath>
            </m:oMathPara>
          </w:p>
        </w:tc>
        <w:tc>
          <w:tcPr>
            <w:tcW w:w="741" w:type="dxa"/>
            <w:tcBorders>
              <w:top w:val="single" w:sz="18" w:space="0" w:color="auto"/>
              <w:bottom w:val="single" w:sz="18" w:space="0" w:color="auto"/>
            </w:tcBorders>
            <w:vAlign w:val="center"/>
          </w:tcPr>
          <w:p w14:paraId="120B00BC" w14:textId="77777777" w:rsidR="00B8112A"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8</m:t>
                    </m:r>
                  </m:sub>
                </m:sSub>
              </m:oMath>
            </m:oMathPara>
          </w:p>
        </w:tc>
        <w:tc>
          <w:tcPr>
            <w:tcW w:w="741" w:type="dxa"/>
            <w:tcBorders>
              <w:top w:val="single" w:sz="18" w:space="0" w:color="auto"/>
              <w:bottom w:val="single" w:sz="18" w:space="0" w:color="auto"/>
            </w:tcBorders>
            <w:shd w:val="clear" w:color="auto" w:fill="auto"/>
            <w:vAlign w:val="center"/>
          </w:tcPr>
          <w:p w14:paraId="4B27E445" w14:textId="77777777" w:rsidR="00B8112A" w:rsidRPr="003D3A88"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ParaPr>
                <m:jc m:val="center"/>
              </m:oMathParaPr>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9</m:t>
                    </m:r>
                  </m:sub>
                </m:sSub>
              </m:oMath>
            </m:oMathPara>
          </w:p>
        </w:tc>
      </w:tr>
      <w:tr w:rsidR="00B8112A" w:rsidRPr="00225097" w14:paraId="549F1B1B" w14:textId="77777777" w:rsidTr="00855546">
        <w:trPr>
          <w:trHeight w:val="454"/>
          <w:jc w:val="center"/>
        </w:trPr>
        <w:tc>
          <w:tcPr>
            <w:cnfStyle w:val="001000000000" w:firstRow="0" w:lastRow="0" w:firstColumn="1" w:lastColumn="0" w:oddVBand="0" w:evenVBand="0" w:oddHBand="0" w:evenHBand="0" w:firstRowFirstColumn="0" w:firstRowLastColumn="0" w:lastRowFirstColumn="0" w:lastRowLastColumn="0"/>
            <w:tcW w:w="741" w:type="dxa"/>
            <w:vAlign w:val="center"/>
          </w:tcPr>
          <w:p w14:paraId="73933EC6" w14:textId="36E0F0FA" w:rsidR="00B8112A" w:rsidRPr="00225097" w:rsidRDefault="00B8112A" w:rsidP="00B8112A">
            <w:pPr>
              <w:pStyle w:val="ab"/>
              <w:jc w:val="center"/>
              <w:rPr>
                <w:rFonts w:hAnsi="바탕체"/>
                <w:b w:val="0"/>
                <w:bCs w:val="0"/>
                <w:color w:val="000000" w:themeColor="text1"/>
              </w:rPr>
            </w:pPr>
            <w:r>
              <w:rPr>
                <w:rFonts w:hAnsi="바탕체" w:hint="eastAsia"/>
                <w:b w:val="0"/>
                <w:bCs w:val="0"/>
                <w:color w:val="000000" w:themeColor="text1"/>
              </w:rPr>
              <w:t>0</w:t>
            </w:r>
          </w:p>
        </w:tc>
        <w:tc>
          <w:tcPr>
            <w:tcW w:w="741" w:type="dxa"/>
            <w:vAlign w:val="center"/>
          </w:tcPr>
          <w:p w14:paraId="72DC16A1" w14:textId="2CC61D4F" w:rsidR="00B8112A" w:rsidRPr="00225097" w:rsidRDefault="00B8112A" w:rsidP="00B8112A">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38</w:t>
            </w:r>
          </w:p>
        </w:tc>
        <w:tc>
          <w:tcPr>
            <w:tcW w:w="741" w:type="dxa"/>
            <w:vAlign w:val="center"/>
          </w:tcPr>
          <w:p w14:paraId="005D237D" w14:textId="289452CF" w:rsidR="00B8112A" w:rsidRPr="00225097" w:rsidRDefault="00B8112A" w:rsidP="00B8112A">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64</w:t>
            </w:r>
          </w:p>
        </w:tc>
        <w:tc>
          <w:tcPr>
            <w:tcW w:w="741" w:type="dxa"/>
            <w:vAlign w:val="center"/>
          </w:tcPr>
          <w:p w14:paraId="102735C6" w14:textId="07927C42" w:rsidR="00B8112A" w:rsidRPr="00225097" w:rsidRDefault="00B8112A" w:rsidP="00B8112A">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88</w:t>
            </w:r>
          </w:p>
        </w:tc>
        <w:tc>
          <w:tcPr>
            <w:tcW w:w="741" w:type="dxa"/>
            <w:vAlign w:val="center"/>
          </w:tcPr>
          <w:p w14:paraId="4B46ABB8" w14:textId="67E4EF77" w:rsidR="00B8112A" w:rsidRDefault="00B8112A" w:rsidP="00B8112A">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111</w:t>
            </w:r>
          </w:p>
        </w:tc>
        <w:tc>
          <w:tcPr>
            <w:tcW w:w="741" w:type="dxa"/>
            <w:vAlign w:val="center"/>
          </w:tcPr>
          <w:p w14:paraId="7136A24A" w14:textId="704CC590" w:rsidR="00B8112A" w:rsidRDefault="00B8112A" w:rsidP="00B8112A">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150</w:t>
            </w:r>
          </w:p>
        </w:tc>
        <w:tc>
          <w:tcPr>
            <w:tcW w:w="741" w:type="dxa"/>
            <w:vAlign w:val="center"/>
          </w:tcPr>
          <w:p w14:paraId="57FCEB3D" w14:textId="6D040ED6" w:rsidR="00B8112A" w:rsidRDefault="00B8112A" w:rsidP="00B8112A">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161</w:t>
            </w:r>
          </w:p>
        </w:tc>
        <w:tc>
          <w:tcPr>
            <w:tcW w:w="741" w:type="dxa"/>
            <w:vAlign w:val="center"/>
          </w:tcPr>
          <w:p w14:paraId="1CD974D4" w14:textId="31597ABB" w:rsidR="00B8112A" w:rsidRDefault="00B8112A" w:rsidP="00B8112A">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245</w:t>
            </w:r>
          </w:p>
        </w:tc>
        <w:tc>
          <w:tcPr>
            <w:tcW w:w="741" w:type="dxa"/>
            <w:vAlign w:val="center"/>
          </w:tcPr>
          <w:p w14:paraId="5D63B18B" w14:textId="5E1CEE5A" w:rsidR="00B8112A" w:rsidRPr="00225097" w:rsidRDefault="00B8112A" w:rsidP="00B8112A">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251</w:t>
            </w:r>
          </w:p>
        </w:tc>
      </w:tr>
    </w:tbl>
    <w:p w14:paraId="76DFAD14" w14:textId="42647058" w:rsidR="00B8112A" w:rsidRDefault="00B8112A" w:rsidP="00B8112A">
      <w:pPr>
        <w:spacing w:line="60" w:lineRule="auto"/>
        <w:ind w:firstLineChars="0" w:firstLine="0"/>
        <w:jc w:val="center"/>
      </w:pPr>
    </w:p>
    <w:tbl>
      <w:tblPr>
        <w:tblStyle w:val="110"/>
        <w:tblW w:w="0" w:type="auto"/>
        <w:jc w:val="center"/>
        <w:tblLook w:val="04A0" w:firstRow="1" w:lastRow="0" w:firstColumn="1" w:lastColumn="0" w:noHBand="0" w:noVBand="1"/>
      </w:tblPr>
      <w:tblGrid>
        <w:gridCol w:w="741"/>
        <w:gridCol w:w="741"/>
        <w:gridCol w:w="741"/>
        <w:gridCol w:w="741"/>
        <w:gridCol w:w="741"/>
        <w:gridCol w:w="741"/>
        <w:gridCol w:w="741"/>
        <w:gridCol w:w="741"/>
        <w:gridCol w:w="741"/>
      </w:tblGrid>
      <w:tr w:rsidR="00B8112A" w:rsidRPr="00225097" w14:paraId="14AA3DE7" w14:textId="77777777" w:rsidTr="00855546">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741" w:type="dxa"/>
            <w:tcBorders>
              <w:top w:val="single" w:sz="18" w:space="0" w:color="auto"/>
              <w:bottom w:val="single" w:sz="18" w:space="0" w:color="auto"/>
            </w:tcBorders>
            <w:shd w:val="clear" w:color="auto" w:fill="auto"/>
            <w:vAlign w:val="center"/>
          </w:tcPr>
          <w:p w14:paraId="7DFFC309" w14:textId="77777777" w:rsidR="00B8112A" w:rsidRPr="00225097" w:rsidRDefault="00000000" w:rsidP="00B8112A">
            <w:pPr>
              <w:pStyle w:val="ab"/>
              <w:ind w:firstLine="200"/>
              <w:jc w:val="center"/>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1</m:t>
                    </m:r>
                    <m:r>
                      <m:rPr>
                        <m:sty m:val="bi"/>
                      </m:rPr>
                      <w:rPr>
                        <w:rFonts w:ascii="Cambria Math" w:hAnsi="Cambria Math" w:hint="eastAsia"/>
                        <w:color w:val="000000" w:themeColor="text1"/>
                      </w:rPr>
                      <m:t>0</m:t>
                    </m:r>
                  </m:sub>
                </m:sSub>
              </m:oMath>
            </m:oMathPara>
          </w:p>
        </w:tc>
        <w:tc>
          <w:tcPr>
            <w:tcW w:w="741" w:type="dxa"/>
            <w:tcBorders>
              <w:top w:val="single" w:sz="18" w:space="0" w:color="auto"/>
              <w:bottom w:val="single" w:sz="18" w:space="0" w:color="auto"/>
            </w:tcBorders>
            <w:shd w:val="clear" w:color="auto" w:fill="auto"/>
            <w:vAlign w:val="center"/>
          </w:tcPr>
          <w:p w14:paraId="57EA2A54" w14:textId="77777777" w:rsidR="00B8112A" w:rsidRPr="00225097" w:rsidRDefault="00000000" w:rsidP="00B8112A">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11</m:t>
                    </m:r>
                  </m:sub>
                </m:sSub>
              </m:oMath>
            </m:oMathPara>
          </w:p>
        </w:tc>
        <w:tc>
          <w:tcPr>
            <w:tcW w:w="741" w:type="dxa"/>
            <w:tcBorders>
              <w:top w:val="single" w:sz="18" w:space="0" w:color="auto"/>
              <w:bottom w:val="single" w:sz="18" w:space="0" w:color="auto"/>
            </w:tcBorders>
            <w:vAlign w:val="center"/>
          </w:tcPr>
          <w:p w14:paraId="4D66AE4F" w14:textId="77777777" w:rsidR="00B8112A" w:rsidRPr="00225097" w:rsidRDefault="00000000" w:rsidP="00B8112A">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12</m:t>
                    </m:r>
                  </m:sub>
                </m:sSub>
              </m:oMath>
            </m:oMathPara>
          </w:p>
        </w:tc>
        <w:tc>
          <w:tcPr>
            <w:tcW w:w="741" w:type="dxa"/>
            <w:tcBorders>
              <w:top w:val="single" w:sz="18" w:space="0" w:color="auto"/>
              <w:bottom w:val="single" w:sz="18" w:space="0" w:color="auto"/>
            </w:tcBorders>
            <w:shd w:val="clear" w:color="auto" w:fill="auto"/>
            <w:vAlign w:val="center"/>
          </w:tcPr>
          <w:p w14:paraId="7739E5B6" w14:textId="77777777" w:rsidR="00B8112A" w:rsidRPr="00225097" w:rsidRDefault="00000000" w:rsidP="00B8112A">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13</m:t>
                    </m:r>
                  </m:sub>
                </m:sSub>
              </m:oMath>
            </m:oMathPara>
          </w:p>
        </w:tc>
        <w:tc>
          <w:tcPr>
            <w:tcW w:w="741" w:type="dxa"/>
            <w:tcBorders>
              <w:top w:val="single" w:sz="18" w:space="0" w:color="auto"/>
              <w:bottom w:val="single" w:sz="18" w:space="0" w:color="auto"/>
            </w:tcBorders>
            <w:vAlign w:val="center"/>
          </w:tcPr>
          <w:p w14:paraId="032E6F3B" w14:textId="77777777" w:rsidR="00B8112A" w:rsidRPr="001D021E" w:rsidRDefault="00000000" w:rsidP="00B8112A">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14</m:t>
                    </m:r>
                  </m:sub>
                </m:sSub>
              </m:oMath>
            </m:oMathPara>
          </w:p>
        </w:tc>
        <w:tc>
          <w:tcPr>
            <w:tcW w:w="741" w:type="dxa"/>
            <w:tcBorders>
              <w:top w:val="single" w:sz="18" w:space="0" w:color="auto"/>
              <w:bottom w:val="single" w:sz="18" w:space="0" w:color="auto"/>
            </w:tcBorders>
            <w:vAlign w:val="center"/>
          </w:tcPr>
          <w:p w14:paraId="276DE481" w14:textId="77777777" w:rsidR="00B8112A" w:rsidRPr="001D021E" w:rsidRDefault="00000000" w:rsidP="00B8112A">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15</m:t>
                    </m:r>
                  </m:sub>
                </m:sSub>
              </m:oMath>
            </m:oMathPara>
          </w:p>
        </w:tc>
        <w:tc>
          <w:tcPr>
            <w:tcW w:w="741" w:type="dxa"/>
            <w:tcBorders>
              <w:top w:val="single" w:sz="18" w:space="0" w:color="auto"/>
              <w:bottom w:val="single" w:sz="18" w:space="0" w:color="auto"/>
            </w:tcBorders>
            <w:vAlign w:val="center"/>
          </w:tcPr>
          <w:p w14:paraId="3DE3F9F0" w14:textId="77777777" w:rsidR="00B8112A" w:rsidRPr="001D021E" w:rsidRDefault="00000000" w:rsidP="00B8112A">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16</m:t>
                    </m:r>
                  </m:sub>
                </m:sSub>
              </m:oMath>
            </m:oMathPara>
          </w:p>
        </w:tc>
        <w:tc>
          <w:tcPr>
            <w:tcW w:w="741" w:type="dxa"/>
            <w:tcBorders>
              <w:top w:val="single" w:sz="18" w:space="0" w:color="auto"/>
              <w:bottom w:val="single" w:sz="18" w:space="0" w:color="auto"/>
            </w:tcBorders>
            <w:vAlign w:val="center"/>
          </w:tcPr>
          <w:p w14:paraId="6DF84B32" w14:textId="77777777" w:rsidR="00B8112A" w:rsidRPr="001D021E" w:rsidRDefault="00000000" w:rsidP="00B8112A">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17</m:t>
                    </m:r>
                  </m:sub>
                </m:sSub>
              </m:oMath>
            </m:oMathPara>
          </w:p>
        </w:tc>
        <w:tc>
          <w:tcPr>
            <w:tcW w:w="741" w:type="dxa"/>
            <w:tcBorders>
              <w:top w:val="single" w:sz="18" w:space="0" w:color="auto"/>
              <w:bottom w:val="single" w:sz="18" w:space="0" w:color="auto"/>
            </w:tcBorders>
            <w:shd w:val="clear" w:color="auto" w:fill="auto"/>
            <w:vAlign w:val="center"/>
          </w:tcPr>
          <w:p w14:paraId="6969A34A" w14:textId="77777777" w:rsidR="00B8112A" w:rsidRPr="00225097" w:rsidRDefault="00000000" w:rsidP="00B8112A">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18</m:t>
                    </m:r>
                  </m:sub>
                </m:sSub>
              </m:oMath>
            </m:oMathPara>
          </w:p>
        </w:tc>
      </w:tr>
      <w:tr w:rsidR="00B8112A" w:rsidRPr="00225097" w14:paraId="02591A8A" w14:textId="77777777" w:rsidTr="00855546">
        <w:trPr>
          <w:trHeight w:val="454"/>
          <w:jc w:val="center"/>
        </w:trPr>
        <w:tc>
          <w:tcPr>
            <w:cnfStyle w:val="001000000000" w:firstRow="0" w:lastRow="0" w:firstColumn="1" w:lastColumn="0" w:oddVBand="0" w:evenVBand="0" w:oddHBand="0" w:evenHBand="0" w:firstRowFirstColumn="0" w:firstRowLastColumn="0" w:lastRowFirstColumn="0" w:lastRowLastColumn="0"/>
            <w:tcW w:w="741" w:type="dxa"/>
            <w:vAlign w:val="center"/>
          </w:tcPr>
          <w:p w14:paraId="62158F99" w14:textId="4F57B140" w:rsidR="00B8112A" w:rsidRPr="00225097" w:rsidRDefault="00B8112A" w:rsidP="00B8112A">
            <w:pPr>
              <w:pStyle w:val="ab"/>
              <w:jc w:val="center"/>
              <w:rPr>
                <w:rFonts w:hAnsi="바탕체"/>
                <w:b w:val="0"/>
                <w:bCs w:val="0"/>
                <w:color w:val="000000" w:themeColor="text1"/>
              </w:rPr>
            </w:pPr>
            <w:r>
              <w:rPr>
                <w:rFonts w:hAnsi="바탕체" w:hint="eastAsia"/>
                <w:b w:val="0"/>
                <w:bCs w:val="0"/>
                <w:color w:val="000000" w:themeColor="text1"/>
              </w:rPr>
              <w:t>259</w:t>
            </w:r>
          </w:p>
        </w:tc>
        <w:tc>
          <w:tcPr>
            <w:tcW w:w="741" w:type="dxa"/>
            <w:vAlign w:val="center"/>
          </w:tcPr>
          <w:p w14:paraId="7032C1C3" w14:textId="60A69CF7" w:rsidR="00B8112A" w:rsidRPr="00225097" w:rsidRDefault="00B8112A" w:rsidP="00B8112A">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354</w:t>
            </w:r>
          </w:p>
        </w:tc>
        <w:tc>
          <w:tcPr>
            <w:tcW w:w="741" w:type="dxa"/>
            <w:vAlign w:val="center"/>
          </w:tcPr>
          <w:p w14:paraId="6640463B" w14:textId="2BD96E67" w:rsidR="00B8112A" w:rsidRPr="00225097" w:rsidRDefault="00B8112A" w:rsidP="00B8112A">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420</w:t>
            </w:r>
          </w:p>
        </w:tc>
        <w:tc>
          <w:tcPr>
            <w:tcW w:w="741" w:type="dxa"/>
            <w:vAlign w:val="center"/>
          </w:tcPr>
          <w:p w14:paraId="4AD330F5" w14:textId="28DC49CB" w:rsidR="00B8112A" w:rsidRPr="00225097" w:rsidRDefault="00B8112A" w:rsidP="00B8112A">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451</w:t>
            </w:r>
          </w:p>
        </w:tc>
        <w:tc>
          <w:tcPr>
            <w:tcW w:w="741" w:type="dxa"/>
            <w:vAlign w:val="center"/>
          </w:tcPr>
          <w:p w14:paraId="2309F395" w14:textId="12D9FAD7" w:rsidR="00B8112A" w:rsidRDefault="00B8112A" w:rsidP="00B8112A">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462</w:t>
            </w:r>
          </w:p>
        </w:tc>
        <w:tc>
          <w:tcPr>
            <w:tcW w:w="741" w:type="dxa"/>
            <w:vAlign w:val="center"/>
          </w:tcPr>
          <w:p w14:paraId="4FD26708" w14:textId="6904ACA8" w:rsidR="00B8112A" w:rsidRDefault="00B8112A" w:rsidP="00B8112A">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574</w:t>
            </w:r>
          </w:p>
        </w:tc>
        <w:tc>
          <w:tcPr>
            <w:tcW w:w="741" w:type="dxa"/>
            <w:vAlign w:val="center"/>
          </w:tcPr>
          <w:p w14:paraId="55C777D2" w14:textId="5C270D0A" w:rsidR="00B8112A" w:rsidRDefault="00B8112A" w:rsidP="00B8112A">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612</w:t>
            </w:r>
          </w:p>
        </w:tc>
        <w:tc>
          <w:tcPr>
            <w:tcW w:w="741" w:type="dxa"/>
            <w:vAlign w:val="center"/>
          </w:tcPr>
          <w:p w14:paraId="604C8BED" w14:textId="7517E33E" w:rsidR="00B8112A" w:rsidRDefault="00B8112A" w:rsidP="00B8112A">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623</w:t>
            </w:r>
          </w:p>
        </w:tc>
        <w:tc>
          <w:tcPr>
            <w:tcW w:w="741" w:type="dxa"/>
            <w:vAlign w:val="center"/>
          </w:tcPr>
          <w:p w14:paraId="73A0FEBA" w14:textId="31030967" w:rsidR="00B8112A" w:rsidRPr="00225097" w:rsidRDefault="00B8112A" w:rsidP="00B8112A">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709</w:t>
            </w:r>
          </w:p>
        </w:tc>
      </w:tr>
    </w:tbl>
    <w:p w14:paraId="71DAE5EE" w14:textId="2A7BE727" w:rsidR="008554F2" w:rsidRDefault="008554F2" w:rsidP="00B8112A">
      <w:pPr>
        <w:ind w:firstLineChars="0" w:firstLine="0"/>
      </w:pPr>
    </w:p>
    <w:p w14:paraId="712F2AF1" w14:textId="3D3B6419" w:rsidR="00B8112A" w:rsidRDefault="00F954E9" w:rsidP="00B8112A">
      <w:pPr>
        <w:ind w:firstLineChars="0" w:firstLine="0"/>
      </w:pPr>
      <w:r w:rsidRPr="00AB76CF">
        <w:rPr>
          <w:rFonts w:hAnsi="바탕체"/>
          <w:b/>
          <w:bCs/>
          <w:noProof/>
        </w:rPr>
        <w:drawing>
          <wp:anchor distT="0" distB="0" distL="114300" distR="114300" simplePos="0" relativeHeight="251688448" behindDoc="0" locked="0" layoutInCell="1" allowOverlap="1" wp14:anchorId="7853A6B2" wp14:editId="63F1F496">
            <wp:simplePos x="0" y="0"/>
            <wp:positionH relativeFrom="margin">
              <wp:align>center</wp:align>
            </wp:positionH>
            <wp:positionV relativeFrom="paragraph">
              <wp:posOffset>4334</wp:posOffset>
            </wp:positionV>
            <wp:extent cx="3158400" cy="2368800"/>
            <wp:effectExtent l="0" t="0" r="0" b="0"/>
            <wp:wrapSquare wrapText="bothSides"/>
            <wp:docPr id="708275404"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58400" cy="236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8F66A6" w14:textId="77777777" w:rsidR="00B8112A" w:rsidRDefault="00B8112A" w:rsidP="00B8112A">
      <w:pPr>
        <w:ind w:firstLine="200"/>
      </w:pPr>
    </w:p>
    <w:p w14:paraId="4D61B4F6" w14:textId="77777777" w:rsidR="00B8112A" w:rsidRDefault="00B8112A" w:rsidP="00B8112A">
      <w:pPr>
        <w:ind w:firstLine="200"/>
      </w:pPr>
    </w:p>
    <w:p w14:paraId="38682639" w14:textId="77777777" w:rsidR="00B8112A" w:rsidRDefault="00B8112A" w:rsidP="00B8112A">
      <w:pPr>
        <w:ind w:firstLine="200"/>
      </w:pPr>
    </w:p>
    <w:p w14:paraId="0E8F1EEB" w14:textId="77777777" w:rsidR="00B8112A" w:rsidRDefault="00B8112A" w:rsidP="00B8112A">
      <w:pPr>
        <w:ind w:firstLine="200"/>
      </w:pPr>
    </w:p>
    <w:p w14:paraId="23A1D86B" w14:textId="77777777" w:rsidR="00B8112A" w:rsidRDefault="00B8112A" w:rsidP="00B8112A">
      <w:pPr>
        <w:ind w:firstLine="200"/>
      </w:pPr>
    </w:p>
    <w:p w14:paraId="12F83972" w14:textId="77777777" w:rsidR="00B8112A" w:rsidRDefault="00B8112A" w:rsidP="00B8112A">
      <w:pPr>
        <w:ind w:firstLine="200"/>
      </w:pPr>
    </w:p>
    <w:p w14:paraId="57C08335" w14:textId="77777777" w:rsidR="00B8112A" w:rsidRDefault="00B8112A" w:rsidP="00B8112A">
      <w:pPr>
        <w:ind w:firstLine="200"/>
      </w:pPr>
    </w:p>
    <w:p w14:paraId="4F8C1720" w14:textId="28F92A30" w:rsidR="00B8112A" w:rsidRDefault="00F954E9" w:rsidP="007155F9">
      <w:pPr>
        <w:ind w:firstLine="200"/>
      </w:pPr>
      <w:r>
        <w:rPr>
          <w:noProof/>
        </w:rPr>
        <mc:AlternateContent>
          <mc:Choice Requires="wps">
            <w:drawing>
              <wp:anchor distT="0" distB="0" distL="114300" distR="114300" simplePos="0" relativeHeight="251686400" behindDoc="0" locked="0" layoutInCell="1" allowOverlap="1" wp14:anchorId="79FD57F8" wp14:editId="4CEE0147">
                <wp:simplePos x="0" y="0"/>
                <wp:positionH relativeFrom="column">
                  <wp:posOffset>270400</wp:posOffset>
                </wp:positionH>
                <wp:positionV relativeFrom="paragraph">
                  <wp:posOffset>208308</wp:posOffset>
                </wp:positionV>
                <wp:extent cx="4603750" cy="314739"/>
                <wp:effectExtent l="0" t="0" r="6350" b="9525"/>
                <wp:wrapThrough wrapText="bothSides">
                  <wp:wrapPolygon edited="0">
                    <wp:start x="0" y="0"/>
                    <wp:lineTo x="0" y="20945"/>
                    <wp:lineTo x="21540" y="20945"/>
                    <wp:lineTo x="21540" y="0"/>
                    <wp:lineTo x="0" y="0"/>
                  </wp:wrapPolygon>
                </wp:wrapThrough>
                <wp:docPr id="481428026" name="Text Box 1"/>
                <wp:cNvGraphicFramePr/>
                <a:graphic xmlns:a="http://schemas.openxmlformats.org/drawingml/2006/main">
                  <a:graphicData uri="http://schemas.microsoft.com/office/word/2010/wordprocessingShape">
                    <wps:wsp>
                      <wps:cNvSpPr txBox="1"/>
                      <wps:spPr>
                        <a:xfrm>
                          <a:off x="0" y="0"/>
                          <a:ext cx="4603750" cy="314739"/>
                        </a:xfrm>
                        <a:prstGeom prst="rect">
                          <a:avLst/>
                        </a:prstGeom>
                        <a:solidFill>
                          <a:prstClr val="white"/>
                        </a:solidFill>
                        <a:ln>
                          <a:noFill/>
                        </a:ln>
                      </wps:spPr>
                      <wps:txbx>
                        <w:txbxContent>
                          <w:p w14:paraId="4EAB3382" w14:textId="5B776475" w:rsidR="00B8112A" w:rsidRPr="003A5B3E" w:rsidRDefault="008554F2" w:rsidP="00B8112A">
                            <w:pPr>
                              <w:pStyle w:val="a4"/>
                              <w:ind w:firstLine="200"/>
                              <w:rPr>
                                <w:rFonts w:hAnsi="바탕체"/>
                                <w:noProof/>
                                <w:color w:val="000000" w:themeColor="text1"/>
                                <w:w w:val="93"/>
                              </w:rPr>
                            </w:pPr>
                            <w:r>
                              <w:rPr>
                                <w:rFonts w:hint="eastAsia"/>
                              </w:rPr>
                              <w:t>그림 5.7 이진 선형 계획법을 통해 도출한 APC 과정의 결과(두 번째 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FD57F8" id="_x0000_s1037" type="#_x0000_t202" style="position:absolute;left:0;text-align:left;margin-left:21.3pt;margin-top:16.4pt;width:362.5pt;height:24.8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" stroked="f">
                <v:textbox inset="0,0,0,0">
                  <w:txbxContent>
                    <w:p w14:paraId="4EAB3382" w14:textId="5B776475" w:rsidR="00B8112A" w:rsidRPr="003A5B3E" w:rsidRDefault="008554F2" w:rsidP="00B8112A">
                      <w:pPr>
                        <w:pStyle w:val="a4"/>
                        <w:ind w:firstLine="200"/>
                        <w:rPr>
                          <w:rFonts w:hAnsi="바탕체"/>
                          <w:noProof/>
                          <w:color w:val="000000" w:themeColor="text1"/>
                          <w:w w:val="93"/>
                        </w:rPr>
                      </w:pPr>
                      <w:r>
                        <w:rPr>
                          <w:rFonts w:hint="eastAsia"/>
                        </w:rPr>
                        <w:t>그림 5.7 이진 선형 계획법을 통해 도출한 APC 과정의 결과(두 번째 해)</w:t>
                      </w:r>
                    </w:p>
                  </w:txbxContent>
                </v:textbox>
                <w10:wrap type="through"/>
              </v:shape>
            </w:pict>
          </mc:Fallback>
        </mc:AlternateContent>
      </w:r>
    </w:p>
    <w:p w14:paraId="40711C00" w14:textId="3EBCDC0E" w:rsidR="00B8112A" w:rsidRPr="008554F2" w:rsidRDefault="008554F2" w:rsidP="008554F2">
      <w:pPr>
        <w:ind w:firstLine="200"/>
      </w:pPr>
      <w:r>
        <w:rPr>
          <w:rFonts w:hint="eastAsia"/>
        </w:rPr>
        <w:lastRenderedPageBreak/>
        <w:t>표 5.</w:t>
      </w:r>
      <w:r w:rsidR="007155F9">
        <w:rPr>
          <w:rFonts w:hint="eastAsia"/>
        </w:rPr>
        <w:t>3</w:t>
      </w:r>
      <w:r>
        <w:rPr>
          <w:rFonts w:hint="eastAsia"/>
        </w:rPr>
        <w:t xml:space="preserve">에 따라 계산된 </w:t>
      </w:r>
      <m:oMath>
        <m:r>
          <w:rPr>
            <w:rFonts w:ascii="Cambria Math" w:hAnsi="Cambria Math" w:hint="eastAsia"/>
            <w:color w:val="000000" w:themeColor="text1"/>
          </w:rPr>
          <m:t>(</m:t>
        </m:r>
        <m:sSub>
          <m:sSubPr>
            <m:ctrlPr>
              <w:rPr>
                <w:rFonts w:ascii="Cambria Math" w:hAnsi="Cambria Math"/>
                <w:i/>
              </w:rPr>
            </m:ctrlPr>
          </m:sSubPr>
          <m:e>
            <m:r>
              <w:rPr>
                <w:rFonts w:ascii="Cambria Math" w:hAnsi="Cambria Math"/>
              </w:rPr>
              <m:t>Ω</m:t>
            </m:r>
            <m:r>
              <w:rPr>
                <w:rFonts w:ascii="Cambria Math" w:hAnsi="Cambria Math" w:hint="eastAsia"/>
              </w:rPr>
              <m:t>,M)</m:t>
            </m:r>
          </m:e>
          <m:sub>
            <m:r>
              <w:rPr>
                <w:rFonts w:ascii="Cambria Math" w:hAnsi="Cambria Math"/>
              </w:rPr>
              <m:t>k</m:t>
            </m:r>
          </m:sub>
        </m:sSub>
      </m:oMath>
      <w:r>
        <w:rPr>
          <w:rFonts w:hint="eastAsia"/>
        </w:rPr>
        <w:t>에 대한 정보는 표 5.</w:t>
      </w:r>
      <w:r w:rsidR="007155F9">
        <w:rPr>
          <w:rFonts w:hint="eastAsia"/>
        </w:rPr>
        <w:t>4</w:t>
      </w:r>
      <w:r>
        <w:rPr>
          <w:rFonts w:hint="eastAsia"/>
        </w:rPr>
        <w:t xml:space="preserve">와 같으며, 이 값을 통해 2차원 평면에 나타낸 </w:t>
      </w:r>
      <m:oMath>
        <m:r>
          <w:rPr>
            <w:rFonts w:ascii="Cambria Math" w:hAnsi="Cambria Math" w:hint="eastAsia"/>
            <w:color w:val="000000" w:themeColor="text1"/>
          </w:rPr>
          <m:t>(</m:t>
        </m:r>
        <m:sSub>
          <m:sSubPr>
            <m:ctrlPr>
              <w:rPr>
                <w:rFonts w:ascii="Cambria Math" w:hAnsi="Cambria Math"/>
                <w:i/>
              </w:rPr>
            </m:ctrlPr>
          </m:sSubPr>
          <m:e>
            <m:r>
              <w:rPr>
                <w:rFonts w:ascii="Cambria Math" w:hAnsi="Cambria Math"/>
              </w:rPr>
              <m:t>Ω</m:t>
            </m:r>
            <m:r>
              <w:rPr>
                <w:rFonts w:ascii="Cambria Math" w:hAnsi="Cambria Math" w:hint="eastAsia"/>
              </w:rPr>
              <m:t>,M)</m:t>
            </m:r>
          </m:e>
          <m:sub>
            <m:r>
              <w:rPr>
                <w:rFonts w:ascii="Cambria Math" w:hAnsi="Cambria Math"/>
              </w:rPr>
              <m:t>k</m:t>
            </m:r>
          </m:sub>
        </m:sSub>
      </m:oMath>
      <w:r>
        <w:rPr>
          <w:rFonts w:hint="eastAsia"/>
        </w:rPr>
        <w:t>의 순서쌍은 그림 5.</w:t>
      </w:r>
      <w:r w:rsidR="007155F9">
        <w:rPr>
          <w:rFonts w:hint="eastAsia"/>
        </w:rPr>
        <w:t>8</w:t>
      </w:r>
      <w:r>
        <w:rPr>
          <w:rFonts w:hint="eastAsia"/>
        </w:rPr>
        <w:t>과 같다. 두 궤도요소를 제외한 나머지 궤도요소는 표 2.3에 표기된 값을 반복하여 사용하고 있으므로 포함하지 않았다.</w:t>
      </w:r>
    </w:p>
    <w:tbl>
      <w:tblPr>
        <w:tblStyle w:val="110"/>
        <w:tblpPr w:leftFromText="142" w:rightFromText="142" w:vertAnchor="text" w:horzAnchor="margin" w:tblpXSpec="center" w:tblpY="748"/>
        <w:tblW w:w="8731" w:type="dxa"/>
        <w:tblLayout w:type="fixed"/>
        <w:tblLook w:val="04A0" w:firstRow="1" w:lastRow="0" w:firstColumn="1" w:lastColumn="0" w:noHBand="0" w:noVBand="1"/>
      </w:tblPr>
      <w:tblGrid>
        <w:gridCol w:w="1820"/>
        <w:gridCol w:w="1096"/>
        <w:gridCol w:w="1096"/>
        <w:gridCol w:w="729"/>
        <w:gridCol w:w="1798"/>
        <w:gridCol w:w="1096"/>
        <w:gridCol w:w="1096"/>
      </w:tblGrid>
      <w:tr w:rsidR="008554F2" w:rsidRPr="00961390" w14:paraId="7D1920C2" w14:textId="77777777" w:rsidTr="007155F9">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820" w:type="dxa"/>
            <w:tcBorders>
              <w:top w:val="single" w:sz="18" w:space="0" w:color="auto"/>
              <w:bottom w:val="single" w:sz="18" w:space="0" w:color="auto"/>
            </w:tcBorders>
            <w:shd w:val="clear" w:color="auto" w:fill="auto"/>
            <w:vAlign w:val="center"/>
          </w:tcPr>
          <w:p w14:paraId="774FF028" w14:textId="77777777" w:rsidR="008554F2" w:rsidRPr="00640386" w:rsidRDefault="008554F2" w:rsidP="008554F2">
            <w:pPr>
              <w:pStyle w:val="ab"/>
              <w:ind w:firstLine="200"/>
              <w:jc w:val="center"/>
              <w:rPr>
                <w:rFonts w:hAnsi="바탕체"/>
                <w:color w:val="000000" w:themeColor="text1"/>
              </w:rPr>
            </w:pPr>
            <w:r>
              <w:rPr>
                <w:rFonts w:hAnsi="바탕체" w:hint="eastAsia"/>
                <w:color w:val="000000" w:themeColor="text1"/>
              </w:rPr>
              <w:t>위성 번호(</w:t>
            </w:r>
            <m:oMath>
              <m:r>
                <m:rPr>
                  <m:sty m:val="bi"/>
                </m:rPr>
                <w:rPr>
                  <w:rFonts w:ascii="Cambria Math" w:hAnsi="Cambria Math" w:hint="eastAsia"/>
                  <w:color w:val="000000" w:themeColor="text1"/>
                </w:rPr>
                <m:t>k</m:t>
              </m:r>
            </m:oMath>
            <w:r>
              <w:rPr>
                <w:rFonts w:hAnsi="바탕체" w:hint="eastAsia"/>
                <w:color w:val="000000" w:themeColor="text1"/>
              </w:rPr>
              <w:t>)</w:t>
            </w:r>
          </w:p>
        </w:tc>
        <w:tc>
          <w:tcPr>
            <w:tcW w:w="1096" w:type="dxa"/>
            <w:tcBorders>
              <w:top w:val="single" w:sz="18" w:space="0" w:color="auto"/>
              <w:bottom w:val="single" w:sz="18" w:space="0" w:color="auto"/>
            </w:tcBorders>
          </w:tcPr>
          <w:p w14:paraId="50BD3148" w14:textId="77777777" w:rsidR="008554F2" w:rsidRPr="00961390" w:rsidRDefault="00000000" w:rsidP="008554F2">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rPr>
                      <m:t>Ω</m:t>
                    </m:r>
                    <m:ctrlPr>
                      <w:rPr>
                        <w:rFonts w:ascii="Cambria Math" w:hAnsi="Cambria Math"/>
                        <w:i/>
                        <w:iCs/>
                      </w:rPr>
                    </m:ctrlPr>
                  </m:e>
                  <m:sub>
                    <m:r>
                      <m:rPr>
                        <m:sty m:val="bi"/>
                      </m:rPr>
                      <w:rPr>
                        <w:rFonts w:ascii="Cambria Math" w:hAnsi="Cambria Math" w:hint="eastAsia"/>
                      </w:rPr>
                      <m:t>k</m:t>
                    </m:r>
                  </m:sub>
                </m:sSub>
              </m:oMath>
            </m:oMathPara>
          </w:p>
        </w:tc>
        <w:tc>
          <w:tcPr>
            <w:tcW w:w="1096" w:type="dxa"/>
            <w:tcBorders>
              <w:top w:val="single" w:sz="18" w:space="0" w:color="auto"/>
              <w:bottom w:val="single" w:sz="18" w:space="0" w:color="auto"/>
            </w:tcBorders>
            <w:shd w:val="clear" w:color="auto" w:fill="auto"/>
            <w:vAlign w:val="center"/>
          </w:tcPr>
          <w:p w14:paraId="05186FA7" w14:textId="77777777" w:rsidR="008554F2" w:rsidRPr="00961390" w:rsidRDefault="00000000" w:rsidP="008554F2">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hint="eastAsia"/>
                      </w:rPr>
                      <m:t>M</m:t>
                    </m:r>
                    <m:ctrlPr>
                      <w:rPr>
                        <w:rFonts w:ascii="Cambria Math" w:hAnsi="Cambria Math"/>
                        <w:i/>
                        <w:iCs/>
                      </w:rPr>
                    </m:ctrlPr>
                  </m:e>
                  <m:sub>
                    <m:r>
                      <m:rPr>
                        <m:sty m:val="bi"/>
                      </m:rPr>
                      <w:rPr>
                        <w:rFonts w:ascii="Cambria Math" w:hAnsi="Cambria Math" w:hint="eastAsia"/>
                      </w:rPr>
                      <m:t>k</m:t>
                    </m:r>
                  </m:sub>
                </m:sSub>
              </m:oMath>
            </m:oMathPara>
          </w:p>
        </w:tc>
        <w:tc>
          <w:tcPr>
            <w:tcW w:w="729" w:type="dxa"/>
            <w:vMerge w:val="restart"/>
            <w:tcBorders>
              <w:top w:val="nil"/>
              <w:bottom w:val="nil"/>
            </w:tcBorders>
          </w:tcPr>
          <w:p w14:paraId="157FFAA4" w14:textId="77777777" w:rsidR="008554F2" w:rsidRPr="00640386" w:rsidRDefault="008554F2" w:rsidP="008554F2">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w:p>
        </w:tc>
        <w:tc>
          <w:tcPr>
            <w:tcW w:w="1798" w:type="dxa"/>
            <w:tcBorders>
              <w:top w:val="single" w:sz="18" w:space="0" w:color="auto"/>
              <w:bottom w:val="single" w:sz="18" w:space="0" w:color="auto"/>
            </w:tcBorders>
            <w:vAlign w:val="center"/>
          </w:tcPr>
          <w:p w14:paraId="69BF160E" w14:textId="77777777" w:rsidR="008554F2" w:rsidRPr="0017004B" w:rsidRDefault="008554F2" w:rsidP="008554F2">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w:r w:rsidRPr="0017004B">
              <w:rPr>
                <w:rFonts w:hAnsi="바탕체" w:hint="eastAsia"/>
                <w:color w:val="000000" w:themeColor="text1"/>
              </w:rPr>
              <w:t>위성 번호(k)</w:t>
            </w:r>
          </w:p>
        </w:tc>
        <w:tc>
          <w:tcPr>
            <w:tcW w:w="1096" w:type="dxa"/>
            <w:tcBorders>
              <w:top w:val="single" w:sz="18" w:space="0" w:color="auto"/>
              <w:bottom w:val="single" w:sz="18" w:space="0" w:color="auto"/>
            </w:tcBorders>
            <w:vAlign w:val="center"/>
          </w:tcPr>
          <w:p w14:paraId="62BE04EE" w14:textId="77777777" w:rsidR="008554F2" w:rsidRPr="00961390" w:rsidRDefault="00000000" w:rsidP="008554F2">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rPr>
                      <m:t>Ω</m:t>
                    </m:r>
                    <m:ctrlPr>
                      <w:rPr>
                        <w:rFonts w:ascii="Cambria Math" w:hAnsi="Cambria Math"/>
                        <w:i/>
                        <w:iCs/>
                      </w:rPr>
                    </m:ctrlPr>
                  </m:e>
                  <m:sub>
                    <m:r>
                      <m:rPr>
                        <m:sty m:val="bi"/>
                      </m:rPr>
                      <w:rPr>
                        <w:rFonts w:ascii="Cambria Math" w:hAnsi="Cambria Math" w:hint="eastAsia"/>
                      </w:rPr>
                      <m:t>k</m:t>
                    </m:r>
                  </m:sub>
                </m:sSub>
              </m:oMath>
            </m:oMathPara>
          </w:p>
        </w:tc>
        <w:tc>
          <w:tcPr>
            <w:tcW w:w="1096" w:type="dxa"/>
            <w:tcBorders>
              <w:top w:val="single" w:sz="18" w:space="0" w:color="auto"/>
              <w:bottom w:val="single" w:sz="18" w:space="0" w:color="auto"/>
            </w:tcBorders>
          </w:tcPr>
          <w:p w14:paraId="2ED0033E" w14:textId="77777777" w:rsidR="008554F2" w:rsidRPr="00961390" w:rsidRDefault="00000000" w:rsidP="008554F2">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hint="eastAsia"/>
                      </w:rPr>
                      <m:t>M</m:t>
                    </m:r>
                    <m:ctrlPr>
                      <w:rPr>
                        <w:rFonts w:ascii="Cambria Math" w:hAnsi="Cambria Math"/>
                        <w:i/>
                        <w:iCs/>
                      </w:rPr>
                    </m:ctrlPr>
                  </m:e>
                  <m:sub>
                    <m:r>
                      <m:rPr>
                        <m:sty m:val="bi"/>
                      </m:rPr>
                      <w:rPr>
                        <w:rFonts w:ascii="Cambria Math" w:hAnsi="Cambria Math" w:hint="eastAsia"/>
                      </w:rPr>
                      <m:t>k</m:t>
                    </m:r>
                  </m:sub>
                </m:sSub>
              </m:oMath>
            </m:oMathPara>
          </w:p>
        </w:tc>
      </w:tr>
      <w:tr w:rsidR="008554F2" w14:paraId="7D96A7D6" w14:textId="77777777" w:rsidTr="007155F9">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480ABE5E" w14:textId="77777777" w:rsidR="008554F2" w:rsidRDefault="008554F2" w:rsidP="008554F2">
            <w:pPr>
              <w:pStyle w:val="ab"/>
              <w:jc w:val="center"/>
              <w:rPr>
                <w:b w:val="0"/>
                <w:bCs w:val="0"/>
                <w:color w:val="000000" w:themeColor="text1"/>
              </w:rPr>
            </w:pPr>
            <w:r>
              <w:rPr>
                <w:rFonts w:hint="eastAsia"/>
                <w:b w:val="0"/>
                <w:bCs w:val="0"/>
                <w:color w:val="000000" w:themeColor="text1"/>
              </w:rPr>
              <w:t>1</w:t>
            </w:r>
          </w:p>
        </w:tc>
        <w:tc>
          <w:tcPr>
            <w:tcW w:w="1096" w:type="dxa"/>
            <w:vAlign w:val="center"/>
          </w:tcPr>
          <w:p w14:paraId="5F35FAC8" w14:textId="79D43B84" w:rsidR="008554F2"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007155F9" w:rsidRPr="0075779E">
              <w:rPr>
                <w:rFonts w:hAnsi="바탕체" w:hint="eastAsia"/>
                <w:color w:val="000000" w:themeColor="text1"/>
              </w:rPr>
              <w:t>˚</w:t>
            </w:r>
          </w:p>
        </w:tc>
        <w:tc>
          <w:tcPr>
            <w:tcW w:w="1096" w:type="dxa"/>
            <w:vAlign w:val="center"/>
          </w:tcPr>
          <w:p w14:paraId="34E2B44E" w14:textId="0DECB96B" w:rsidR="008554F2"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98.3</w:t>
            </w:r>
            <w:r w:rsidR="007155F9" w:rsidRPr="0075779E">
              <w:rPr>
                <w:rFonts w:hAnsi="바탕체" w:hint="eastAsia"/>
                <w:color w:val="000000" w:themeColor="text1"/>
              </w:rPr>
              <w:t>˚</w:t>
            </w:r>
          </w:p>
        </w:tc>
        <w:tc>
          <w:tcPr>
            <w:tcW w:w="729" w:type="dxa"/>
            <w:vMerge/>
            <w:tcBorders>
              <w:bottom w:val="nil"/>
            </w:tcBorders>
          </w:tcPr>
          <w:p w14:paraId="782BF285" w14:textId="77777777" w:rsidR="008554F2" w:rsidRDefault="008554F2" w:rsidP="008554F2">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4903BE85" w14:textId="77777777" w:rsidR="008554F2" w:rsidRPr="00117C63"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10</w:t>
            </w:r>
          </w:p>
        </w:tc>
        <w:tc>
          <w:tcPr>
            <w:tcW w:w="1096" w:type="dxa"/>
            <w:vAlign w:val="center"/>
          </w:tcPr>
          <w:p w14:paraId="2FB0C4DE" w14:textId="01101AE9" w:rsidR="008554F2" w:rsidRDefault="008554F2" w:rsidP="007155F9">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129.5</w:t>
            </w:r>
            <w:r w:rsidR="007155F9" w:rsidRPr="0075779E">
              <w:rPr>
                <w:rFonts w:hAnsi="바탕체" w:hint="eastAsia"/>
                <w:color w:val="000000" w:themeColor="text1"/>
              </w:rPr>
              <w:t>˚</w:t>
            </w:r>
          </w:p>
        </w:tc>
        <w:tc>
          <w:tcPr>
            <w:tcW w:w="1096" w:type="dxa"/>
            <w:vAlign w:val="center"/>
          </w:tcPr>
          <w:p w14:paraId="2B7D363E" w14:textId="76F002D4" w:rsidR="008554F2" w:rsidRDefault="008554F2" w:rsidP="007155F9">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344.3</w:t>
            </w:r>
            <w:r w:rsidR="007155F9" w:rsidRPr="0075779E">
              <w:rPr>
                <w:rFonts w:hAnsi="바탕체" w:hint="eastAsia"/>
                <w:color w:val="000000" w:themeColor="text1"/>
              </w:rPr>
              <w:t>˚</w:t>
            </w:r>
          </w:p>
        </w:tc>
      </w:tr>
      <w:tr w:rsidR="008554F2" w14:paraId="42BB945A" w14:textId="77777777" w:rsidTr="007155F9">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17B1A93E" w14:textId="77777777" w:rsidR="008554F2" w:rsidRDefault="008554F2" w:rsidP="008554F2">
            <w:pPr>
              <w:pStyle w:val="ab"/>
              <w:jc w:val="center"/>
              <w:rPr>
                <w:b w:val="0"/>
                <w:bCs w:val="0"/>
                <w:color w:val="000000" w:themeColor="text1"/>
              </w:rPr>
            </w:pPr>
            <w:r>
              <w:rPr>
                <w:rFonts w:hint="eastAsia"/>
                <w:b w:val="0"/>
                <w:bCs w:val="0"/>
                <w:color w:val="000000" w:themeColor="text1"/>
              </w:rPr>
              <w:t>2</w:t>
            </w:r>
          </w:p>
        </w:tc>
        <w:tc>
          <w:tcPr>
            <w:tcW w:w="1096" w:type="dxa"/>
            <w:vAlign w:val="center"/>
          </w:tcPr>
          <w:p w14:paraId="15B6639A" w14:textId="31E26607" w:rsidR="008554F2"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19</w:t>
            </w:r>
            <w:r w:rsidR="007155F9" w:rsidRPr="0075779E">
              <w:rPr>
                <w:rFonts w:hAnsi="바탕체" w:hint="eastAsia"/>
                <w:color w:val="000000" w:themeColor="text1"/>
              </w:rPr>
              <w:t>˚</w:t>
            </w:r>
          </w:p>
        </w:tc>
        <w:tc>
          <w:tcPr>
            <w:tcW w:w="1096" w:type="dxa"/>
            <w:vAlign w:val="center"/>
          </w:tcPr>
          <w:p w14:paraId="1117C7A4" w14:textId="016BF4A2" w:rsidR="008554F2"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230.3</w:t>
            </w:r>
            <w:r w:rsidR="007155F9" w:rsidRPr="0075779E">
              <w:rPr>
                <w:rFonts w:hAnsi="바탕체" w:hint="eastAsia"/>
                <w:color w:val="000000" w:themeColor="text1"/>
              </w:rPr>
              <w:t>˚</w:t>
            </w:r>
          </w:p>
        </w:tc>
        <w:tc>
          <w:tcPr>
            <w:tcW w:w="729" w:type="dxa"/>
            <w:vMerge/>
            <w:tcBorders>
              <w:bottom w:val="nil"/>
            </w:tcBorders>
          </w:tcPr>
          <w:p w14:paraId="585296FF" w14:textId="77777777" w:rsidR="008554F2" w:rsidRDefault="008554F2" w:rsidP="008554F2">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7377AC38" w14:textId="77777777" w:rsidR="008554F2" w:rsidRPr="00117C63"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11</w:t>
            </w:r>
          </w:p>
        </w:tc>
        <w:tc>
          <w:tcPr>
            <w:tcW w:w="1096" w:type="dxa"/>
            <w:vAlign w:val="center"/>
          </w:tcPr>
          <w:p w14:paraId="5116DCA6" w14:textId="149E04DD" w:rsidR="008554F2" w:rsidRDefault="008554F2" w:rsidP="007155F9">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177</w:t>
            </w:r>
            <w:r w:rsidR="007155F9" w:rsidRPr="0075779E">
              <w:rPr>
                <w:rFonts w:hAnsi="바탕체" w:hint="eastAsia"/>
                <w:color w:val="000000" w:themeColor="text1"/>
              </w:rPr>
              <w:t>˚</w:t>
            </w:r>
          </w:p>
        </w:tc>
        <w:tc>
          <w:tcPr>
            <w:tcW w:w="1096" w:type="dxa"/>
            <w:vAlign w:val="center"/>
          </w:tcPr>
          <w:p w14:paraId="751BB354" w14:textId="5A06CD2D" w:rsidR="008554F2" w:rsidRDefault="008554F2" w:rsidP="007155F9">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134.3</w:t>
            </w:r>
            <w:r w:rsidR="007155F9" w:rsidRPr="0075779E">
              <w:rPr>
                <w:rFonts w:hAnsi="바탕체" w:hint="eastAsia"/>
                <w:color w:val="000000" w:themeColor="text1"/>
              </w:rPr>
              <w:t>˚</w:t>
            </w:r>
          </w:p>
        </w:tc>
      </w:tr>
      <w:tr w:rsidR="008554F2" w14:paraId="00D75A44" w14:textId="77777777" w:rsidTr="007155F9">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31371DD5" w14:textId="77777777" w:rsidR="008554F2" w:rsidRDefault="008554F2" w:rsidP="008554F2">
            <w:pPr>
              <w:pStyle w:val="ab"/>
              <w:jc w:val="center"/>
              <w:rPr>
                <w:b w:val="0"/>
                <w:bCs w:val="0"/>
                <w:color w:val="000000" w:themeColor="text1"/>
              </w:rPr>
            </w:pPr>
            <w:r>
              <w:rPr>
                <w:rFonts w:hint="eastAsia"/>
                <w:b w:val="0"/>
                <w:bCs w:val="0"/>
                <w:color w:val="000000" w:themeColor="text1"/>
              </w:rPr>
              <w:t>3</w:t>
            </w:r>
          </w:p>
        </w:tc>
        <w:tc>
          <w:tcPr>
            <w:tcW w:w="1096" w:type="dxa"/>
            <w:vAlign w:val="center"/>
          </w:tcPr>
          <w:p w14:paraId="2A8045C1" w14:textId="704642D4" w:rsidR="008554F2"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w:t>
            </w:r>
            <w:r w:rsidR="007155F9" w:rsidRPr="0075779E">
              <w:rPr>
                <w:rFonts w:hAnsi="바탕체" w:hint="eastAsia"/>
                <w:color w:val="000000" w:themeColor="text1"/>
              </w:rPr>
              <w:t>˚</w:t>
            </w:r>
          </w:p>
        </w:tc>
        <w:tc>
          <w:tcPr>
            <w:tcW w:w="1096" w:type="dxa"/>
            <w:vAlign w:val="center"/>
          </w:tcPr>
          <w:p w14:paraId="1600BAA2" w14:textId="0E9B56BA" w:rsidR="008554F2"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74.3</w:t>
            </w:r>
            <w:r w:rsidR="007155F9" w:rsidRPr="0075779E">
              <w:rPr>
                <w:rFonts w:hAnsi="바탕체" w:hint="eastAsia"/>
                <w:color w:val="000000" w:themeColor="text1"/>
              </w:rPr>
              <w:t>˚</w:t>
            </w:r>
          </w:p>
        </w:tc>
        <w:tc>
          <w:tcPr>
            <w:tcW w:w="729" w:type="dxa"/>
            <w:vMerge/>
            <w:tcBorders>
              <w:bottom w:val="nil"/>
            </w:tcBorders>
          </w:tcPr>
          <w:p w14:paraId="35049133" w14:textId="77777777" w:rsidR="008554F2" w:rsidRDefault="008554F2" w:rsidP="008554F2">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0B431BC9" w14:textId="77777777" w:rsidR="008554F2" w:rsidRPr="00117C63"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12</w:t>
            </w:r>
          </w:p>
        </w:tc>
        <w:tc>
          <w:tcPr>
            <w:tcW w:w="1096" w:type="dxa"/>
            <w:vAlign w:val="center"/>
          </w:tcPr>
          <w:p w14:paraId="288DA1B9" w14:textId="65684582" w:rsidR="008554F2" w:rsidRDefault="008554F2" w:rsidP="007155F9">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210</w:t>
            </w:r>
            <w:r w:rsidR="007155F9" w:rsidRPr="0075779E">
              <w:rPr>
                <w:rFonts w:hAnsi="바탕체" w:hint="eastAsia"/>
                <w:color w:val="000000" w:themeColor="text1"/>
              </w:rPr>
              <w:t>˚</w:t>
            </w:r>
          </w:p>
        </w:tc>
        <w:tc>
          <w:tcPr>
            <w:tcW w:w="1096" w:type="dxa"/>
            <w:vAlign w:val="center"/>
          </w:tcPr>
          <w:p w14:paraId="5C81F66B" w14:textId="4779C6A7" w:rsidR="008554F2" w:rsidRDefault="008554F2" w:rsidP="007155F9">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98.3</w:t>
            </w:r>
            <w:r w:rsidR="007155F9" w:rsidRPr="0075779E">
              <w:rPr>
                <w:rFonts w:hAnsi="바탕체" w:hint="eastAsia"/>
                <w:color w:val="000000" w:themeColor="text1"/>
              </w:rPr>
              <w:t>˚</w:t>
            </w:r>
          </w:p>
        </w:tc>
      </w:tr>
      <w:tr w:rsidR="008554F2" w14:paraId="56261CA1" w14:textId="77777777" w:rsidTr="007155F9">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60AE8BB0" w14:textId="77777777" w:rsidR="008554F2" w:rsidRDefault="008554F2" w:rsidP="008554F2">
            <w:pPr>
              <w:pStyle w:val="ab"/>
              <w:jc w:val="center"/>
              <w:rPr>
                <w:b w:val="0"/>
                <w:bCs w:val="0"/>
                <w:color w:val="000000" w:themeColor="text1"/>
              </w:rPr>
            </w:pPr>
            <w:r>
              <w:rPr>
                <w:rFonts w:hint="eastAsia"/>
                <w:b w:val="0"/>
                <w:bCs w:val="0"/>
                <w:color w:val="000000" w:themeColor="text1"/>
              </w:rPr>
              <w:t>4</w:t>
            </w:r>
          </w:p>
        </w:tc>
        <w:tc>
          <w:tcPr>
            <w:tcW w:w="1096" w:type="dxa"/>
            <w:vAlign w:val="center"/>
          </w:tcPr>
          <w:p w14:paraId="2331C67E" w14:textId="06A1AE3E" w:rsidR="008554F2"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44</w:t>
            </w:r>
            <w:r w:rsidR="007155F9" w:rsidRPr="0075779E">
              <w:rPr>
                <w:rFonts w:hAnsi="바탕체" w:hint="eastAsia"/>
                <w:color w:val="000000" w:themeColor="text1"/>
              </w:rPr>
              <w:t>˚</w:t>
            </w:r>
          </w:p>
        </w:tc>
        <w:tc>
          <w:tcPr>
            <w:tcW w:w="1096" w:type="dxa"/>
            <w:vAlign w:val="center"/>
          </w:tcPr>
          <w:p w14:paraId="47988FC3" w14:textId="687D1565" w:rsidR="008554F2"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290.3</w:t>
            </w:r>
            <w:r w:rsidR="007155F9" w:rsidRPr="0075779E">
              <w:rPr>
                <w:rFonts w:hAnsi="바탕체" w:hint="eastAsia"/>
                <w:color w:val="000000" w:themeColor="text1"/>
              </w:rPr>
              <w:t>˚</w:t>
            </w:r>
          </w:p>
        </w:tc>
        <w:tc>
          <w:tcPr>
            <w:tcW w:w="729" w:type="dxa"/>
            <w:vMerge/>
            <w:tcBorders>
              <w:bottom w:val="nil"/>
            </w:tcBorders>
          </w:tcPr>
          <w:p w14:paraId="42D00A53" w14:textId="77777777" w:rsidR="008554F2" w:rsidRDefault="008554F2" w:rsidP="008554F2">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4228EDDD" w14:textId="77777777" w:rsidR="008554F2" w:rsidRPr="00117C63"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13</w:t>
            </w:r>
          </w:p>
        </w:tc>
        <w:tc>
          <w:tcPr>
            <w:tcW w:w="1096" w:type="dxa"/>
            <w:vAlign w:val="center"/>
          </w:tcPr>
          <w:p w14:paraId="373A1DB7" w14:textId="05705383" w:rsidR="008554F2" w:rsidRDefault="008554F2" w:rsidP="007155F9">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225.5</w:t>
            </w:r>
            <w:r w:rsidR="007155F9" w:rsidRPr="0075779E">
              <w:rPr>
                <w:rFonts w:hAnsi="바탕체" w:hint="eastAsia"/>
                <w:color w:val="000000" w:themeColor="text1"/>
              </w:rPr>
              <w:t>˚</w:t>
            </w:r>
          </w:p>
        </w:tc>
        <w:tc>
          <w:tcPr>
            <w:tcW w:w="1096" w:type="dxa"/>
            <w:vAlign w:val="center"/>
          </w:tcPr>
          <w:p w14:paraId="4B92B492" w14:textId="0086A1B9" w:rsidR="008554F2" w:rsidRDefault="008554F2" w:rsidP="007155F9">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272.3</w:t>
            </w:r>
            <w:r w:rsidR="007155F9" w:rsidRPr="0075779E">
              <w:rPr>
                <w:rFonts w:hAnsi="바탕체" w:hint="eastAsia"/>
                <w:color w:val="000000" w:themeColor="text1"/>
              </w:rPr>
              <w:t>˚</w:t>
            </w:r>
          </w:p>
        </w:tc>
      </w:tr>
      <w:tr w:rsidR="008554F2" w14:paraId="66681A24" w14:textId="77777777" w:rsidTr="007155F9">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0F25334B" w14:textId="77777777" w:rsidR="008554F2" w:rsidRDefault="008554F2" w:rsidP="008554F2">
            <w:pPr>
              <w:pStyle w:val="ab"/>
              <w:jc w:val="center"/>
              <w:rPr>
                <w:b w:val="0"/>
                <w:bCs w:val="0"/>
                <w:color w:val="000000" w:themeColor="text1"/>
              </w:rPr>
            </w:pPr>
            <w:r>
              <w:rPr>
                <w:rFonts w:hint="eastAsia"/>
                <w:b w:val="0"/>
                <w:bCs w:val="0"/>
                <w:color w:val="000000" w:themeColor="text1"/>
              </w:rPr>
              <w:t>5</w:t>
            </w:r>
          </w:p>
        </w:tc>
        <w:tc>
          <w:tcPr>
            <w:tcW w:w="1096" w:type="dxa"/>
            <w:vAlign w:val="center"/>
          </w:tcPr>
          <w:p w14:paraId="212D7FD1" w14:textId="55AE7865" w:rsidR="008554F2"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55.5</w:t>
            </w:r>
            <w:r w:rsidR="007155F9" w:rsidRPr="0075779E">
              <w:rPr>
                <w:rFonts w:hAnsi="바탕체" w:hint="eastAsia"/>
                <w:color w:val="000000" w:themeColor="text1"/>
              </w:rPr>
              <w:t>˚</w:t>
            </w:r>
          </w:p>
        </w:tc>
        <w:tc>
          <w:tcPr>
            <w:tcW w:w="1096" w:type="dxa"/>
            <w:vAlign w:val="center"/>
          </w:tcPr>
          <w:p w14:paraId="698D37E9" w14:textId="084211D0" w:rsidR="008554F2"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152.3</w:t>
            </w:r>
            <w:r w:rsidR="007155F9" w:rsidRPr="0075779E">
              <w:rPr>
                <w:rFonts w:hAnsi="바탕체" w:hint="eastAsia"/>
                <w:color w:val="000000" w:themeColor="text1"/>
              </w:rPr>
              <w:t>˚</w:t>
            </w:r>
          </w:p>
        </w:tc>
        <w:tc>
          <w:tcPr>
            <w:tcW w:w="729" w:type="dxa"/>
            <w:vMerge/>
            <w:tcBorders>
              <w:bottom w:val="nil"/>
            </w:tcBorders>
          </w:tcPr>
          <w:p w14:paraId="69A6CE51" w14:textId="77777777" w:rsidR="008554F2" w:rsidRDefault="008554F2" w:rsidP="008554F2">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3F45F01D" w14:textId="77777777" w:rsidR="008554F2" w:rsidRPr="00117C63"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14</w:t>
            </w:r>
          </w:p>
        </w:tc>
        <w:tc>
          <w:tcPr>
            <w:tcW w:w="1096" w:type="dxa"/>
            <w:vAlign w:val="center"/>
          </w:tcPr>
          <w:p w14:paraId="79195795" w14:textId="3FE7AA42" w:rsidR="008554F2" w:rsidRDefault="008554F2" w:rsidP="007155F9">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231</w:t>
            </w:r>
            <w:r w:rsidR="007155F9" w:rsidRPr="0075779E">
              <w:rPr>
                <w:rFonts w:hAnsi="바탕체" w:hint="eastAsia"/>
                <w:color w:val="000000" w:themeColor="text1"/>
              </w:rPr>
              <w:t>˚</w:t>
            </w:r>
          </w:p>
        </w:tc>
        <w:tc>
          <w:tcPr>
            <w:tcW w:w="1096" w:type="dxa"/>
            <w:vAlign w:val="center"/>
          </w:tcPr>
          <w:p w14:paraId="5C41E12B" w14:textId="0989B12F" w:rsidR="008554F2" w:rsidRDefault="008554F2" w:rsidP="007155F9">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206.3</w:t>
            </w:r>
            <w:r w:rsidR="007155F9" w:rsidRPr="0075779E">
              <w:rPr>
                <w:rFonts w:hAnsi="바탕체" w:hint="eastAsia"/>
                <w:color w:val="000000" w:themeColor="text1"/>
              </w:rPr>
              <w:t>˚</w:t>
            </w:r>
          </w:p>
        </w:tc>
      </w:tr>
      <w:tr w:rsidR="008554F2" w14:paraId="4D457EEC" w14:textId="77777777" w:rsidTr="007155F9">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42BFCA05" w14:textId="77777777" w:rsidR="008554F2" w:rsidRDefault="008554F2" w:rsidP="008554F2">
            <w:pPr>
              <w:pStyle w:val="ab"/>
              <w:jc w:val="center"/>
              <w:rPr>
                <w:b w:val="0"/>
                <w:bCs w:val="0"/>
                <w:color w:val="000000" w:themeColor="text1"/>
              </w:rPr>
            </w:pPr>
            <w:r>
              <w:rPr>
                <w:rFonts w:hint="eastAsia"/>
                <w:b w:val="0"/>
                <w:bCs w:val="0"/>
                <w:color w:val="000000" w:themeColor="text1"/>
              </w:rPr>
              <w:t>6</w:t>
            </w:r>
          </w:p>
        </w:tc>
        <w:tc>
          <w:tcPr>
            <w:tcW w:w="1096" w:type="dxa"/>
            <w:vAlign w:val="center"/>
          </w:tcPr>
          <w:p w14:paraId="52B5EDB8" w14:textId="6847501F" w:rsidR="008554F2"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75</w:t>
            </w:r>
            <w:r w:rsidR="007155F9" w:rsidRPr="0075779E">
              <w:rPr>
                <w:rFonts w:hAnsi="바탕체" w:hint="eastAsia"/>
                <w:color w:val="000000" w:themeColor="text1"/>
              </w:rPr>
              <w:t>˚</w:t>
            </w:r>
          </w:p>
        </w:tc>
        <w:tc>
          <w:tcPr>
            <w:tcW w:w="1096" w:type="dxa"/>
            <w:vAlign w:val="center"/>
          </w:tcPr>
          <w:p w14:paraId="286D85C2" w14:textId="759EF934" w:rsidR="008554F2"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278.3</w:t>
            </w:r>
            <w:r w:rsidR="007155F9" w:rsidRPr="0075779E">
              <w:rPr>
                <w:rFonts w:hAnsi="바탕체" w:hint="eastAsia"/>
                <w:color w:val="000000" w:themeColor="text1"/>
              </w:rPr>
              <w:t>˚</w:t>
            </w:r>
          </w:p>
        </w:tc>
        <w:tc>
          <w:tcPr>
            <w:tcW w:w="729" w:type="dxa"/>
            <w:vMerge/>
            <w:tcBorders>
              <w:bottom w:val="nil"/>
            </w:tcBorders>
          </w:tcPr>
          <w:p w14:paraId="0CB13C1F" w14:textId="77777777" w:rsidR="008554F2" w:rsidRDefault="008554F2" w:rsidP="008554F2">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065C202C" w14:textId="77777777" w:rsidR="008554F2" w:rsidRPr="00117C63"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15</w:t>
            </w:r>
          </w:p>
        </w:tc>
        <w:tc>
          <w:tcPr>
            <w:tcW w:w="1096" w:type="dxa"/>
            <w:vAlign w:val="center"/>
          </w:tcPr>
          <w:p w14:paraId="174AE039" w14:textId="17381CA8" w:rsidR="008554F2" w:rsidRDefault="008554F2" w:rsidP="007155F9">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287</w:t>
            </w:r>
            <w:r w:rsidR="007155F9" w:rsidRPr="0075779E">
              <w:rPr>
                <w:rFonts w:hAnsi="바탕체" w:hint="eastAsia"/>
                <w:color w:val="000000" w:themeColor="text1"/>
              </w:rPr>
              <w:t>˚</w:t>
            </w:r>
          </w:p>
        </w:tc>
        <w:tc>
          <w:tcPr>
            <w:tcW w:w="1096" w:type="dxa"/>
            <w:vAlign w:val="center"/>
          </w:tcPr>
          <w:p w14:paraId="2E88B2F0" w14:textId="01CF3EBD" w:rsidR="008554F2" w:rsidRDefault="008554F2" w:rsidP="007155F9">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254.3</w:t>
            </w:r>
            <w:r w:rsidR="007155F9" w:rsidRPr="0075779E">
              <w:rPr>
                <w:rFonts w:hAnsi="바탕체" w:hint="eastAsia"/>
                <w:color w:val="000000" w:themeColor="text1"/>
              </w:rPr>
              <w:t>˚</w:t>
            </w:r>
          </w:p>
        </w:tc>
      </w:tr>
      <w:tr w:rsidR="008554F2" w14:paraId="0044BBF7" w14:textId="77777777" w:rsidTr="007155F9">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7E23067D" w14:textId="77777777" w:rsidR="008554F2" w:rsidRDefault="008554F2" w:rsidP="008554F2">
            <w:pPr>
              <w:pStyle w:val="ab"/>
              <w:jc w:val="center"/>
              <w:rPr>
                <w:b w:val="0"/>
                <w:bCs w:val="0"/>
                <w:color w:val="000000" w:themeColor="text1"/>
              </w:rPr>
            </w:pPr>
            <w:r>
              <w:rPr>
                <w:rFonts w:hint="eastAsia"/>
                <w:b w:val="0"/>
                <w:bCs w:val="0"/>
                <w:color w:val="000000" w:themeColor="text1"/>
              </w:rPr>
              <w:t>7</w:t>
            </w:r>
          </w:p>
        </w:tc>
        <w:tc>
          <w:tcPr>
            <w:tcW w:w="1096" w:type="dxa"/>
            <w:vAlign w:val="center"/>
          </w:tcPr>
          <w:p w14:paraId="20BCD2B0" w14:textId="197E77C3" w:rsidR="008554F2"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80.5</w:t>
            </w:r>
            <w:r w:rsidR="007155F9" w:rsidRPr="0075779E">
              <w:rPr>
                <w:rFonts w:hAnsi="바탕체" w:hint="eastAsia"/>
                <w:color w:val="000000" w:themeColor="text1"/>
              </w:rPr>
              <w:t>˚</w:t>
            </w:r>
          </w:p>
        </w:tc>
        <w:tc>
          <w:tcPr>
            <w:tcW w:w="1096" w:type="dxa"/>
            <w:vAlign w:val="center"/>
          </w:tcPr>
          <w:p w14:paraId="06EB655C" w14:textId="002A83D3" w:rsidR="008554F2"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212.3</w:t>
            </w:r>
            <w:r w:rsidR="007155F9" w:rsidRPr="0075779E">
              <w:rPr>
                <w:rFonts w:hAnsi="바탕체" w:hint="eastAsia"/>
                <w:color w:val="000000" w:themeColor="text1"/>
              </w:rPr>
              <w:t>˚</w:t>
            </w:r>
          </w:p>
        </w:tc>
        <w:tc>
          <w:tcPr>
            <w:tcW w:w="729" w:type="dxa"/>
            <w:vMerge/>
            <w:tcBorders>
              <w:bottom w:val="nil"/>
            </w:tcBorders>
          </w:tcPr>
          <w:p w14:paraId="0F9C2F79" w14:textId="77777777" w:rsidR="008554F2" w:rsidRDefault="008554F2" w:rsidP="008554F2">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75D5FF82" w14:textId="77777777" w:rsidR="008554F2" w:rsidRPr="00117C63"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16</w:t>
            </w:r>
          </w:p>
        </w:tc>
        <w:tc>
          <w:tcPr>
            <w:tcW w:w="1096" w:type="dxa"/>
            <w:vAlign w:val="center"/>
          </w:tcPr>
          <w:p w14:paraId="2DB8142A" w14:textId="76371788" w:rsidR="008554F2" w:rsidRDefault="008554F2" w:rsidP="007155F9">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306</w:t>
            </w:r>
            <w:r w:rsidR="007155F9" w:rsidRPr="0075779E">
              <w:rPr>
                <w:rFonts w:hAnsi="바탕체" w:hint="eastAsia"/>
                <w:color w:val="000000" w:themeColor="text1"/>
              </w:rPr>
              <w:t>˚</w:t>
            </w:r>
          </w:p>
        </w:tc>
        <w:tc>
          <w:tcPr>
            <w:tcW w:w="1096" w:type="dxa"/>
            <w:vAlign w:val="center"/>
          </w:tcPr>
          <w:p w14:paraId="09EA6581" w14:textId="1D52BC0D" w:rsidR="008554F2" w:rsidRDefault="008554F2" w:rsidP="007155F9">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26.3</w:t>
            </w:r>
            <w:r w:rsidR="007155F9" w:rsidRPr="0075779E">
              <w:rPr>
                <w:rFonts w:hAnsi="바탕체" w:hint="eastAsia"/>
                <w:color w:val="000000" w:themeColor="text1"/>
              </w:rPr>
              <w:t>˚</w:t>
            </w:r>
          </w:p>
        </w:tc>
      </w:tr>
      <w:tr w:rsidR="008554F2" w14:paraId="2F49552D" w14:textId="77777777" w:rsidTr="007155F9">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67EBABC0" w14:textId="77777777" w:rsidR="008554F2" w:rsidRDefault="008554F2" w:rsidP="008554F2">
            <w:pPr>
              <w:pStyle w:val="ab"/>
              <w:jc w:val="center"/>
              <w:rPr>
                <w:b w:val="0"/>
                <w:bCs w:val="0"/>
                <w:color w:val="000000" w:themeColor="text1"/>
              </w:rPr>
            </w:pPr>
            <w:r>
              <w:rPr>
                <w:rFonts w:hint="eastAsia"/>
                <w:b w:val="0"/>
                <w:bCs w:val="0"/>
                <w:color w:val="000000" w:themeColor="text1"/>
              </w:rPr>
              <w:t>8</w:t>
            </w:r>
          </w:p>
        </w:tc>
        <w:tc>
          <w:tcPr>
            <w:tcW w:w="1096" w:type="dxa"/>
            <w:vAlign w:val="center"/>
          </w:tcPr>
          <w:p w14:paraId="5728C75B" w14:textId="06552021" w:rsidR="008554F2"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122.5</w:t>
            </w:r>
            <w:r w:rsidR="007155F9" w:rsidRPr="0075779E">
              <w:rPr>
                <w:rFonts w:hAnsi="바탕체" w:hint="eastAsia"/>
                <w:color w:val="000000" w:themeColor="text1"/>
              </w:rPr>
              <w:t>˚</w:t>
            </w:r>
          </w:p>
        </w:tc>
        <w:tc>
          <w:tcPr>
            <w:tcW w:w="1096" w:type="dxa"/>
            <w:vAlign w:val="center"/>
          </w:tcPr>
          <w:p w14:paraId="5274D7C8" w14:textId="72829D80" w:rsidR="008554F2"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68.3</w:t>
            </w:r>
            <w:r w:rsidR="007155F9" w:rsidRPr="0075779E">
              <w:rPr>
                <w:rFonts w:hAnsi="바탕체" w:hint="eastAsia"/>
                <w:color w:val="000000" w:themeColor="text1"/>
              </w:rPr>
              <w:t>˚</w:t>
            </w:r>
          </w:p>
        </w:tc>
        <w:tc>
          <w:tcPr>
            <w:tcW w:w="729" w:type="dxa"/>
            <w:vMerge/>
            <w:tcBorders>
              <w:bottom w:val="nil"/>
            </w:tcBorders>
          </w:tcPr>
          <w:p w14:paraId="6786F8CF" w14:textId="77777777" w:rsidR="008554F2" w:rsidRDefault="008554F2" w:rsidP="008554F2">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4003FF48" w14:textId="77777777" w:rsidR="008554F2" w:rsidRPr="00117C63"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17</w:t>
            </w:r>
          </w:p>
        </w:tc>
        <w:tc>
          <w:tcPr>
            <w:tcW w:w="1096" w:type="dxa"/>
            <w:vAlign w:val="center"/>
          </w:tcPr>
          <w:p w14:paraId="74653E13" w14:textId="48BEDAE4" w:rsidR="008554F2" w:rsidRDefault="008554F2" w:rsidP="007155F9">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311.5</w:t>
            </w:r>
            <w:r w:rsidR="007155F9" w:rsidRPr="0075779E">
              <w:rPr>
                <w:rFonts w:hAnsi="바탕체" w:hint="eastAsia"/>
                <w:color w:val="000000" w:themeColor="text1"/>
              </w:rPr>
              <w:t>˚</w:t>
            </w:r>
          </w:p>
        </w:tc>
        <w:tc>
          <w:tcPr>
            <w:tcW w:w="1096" w:type="dxa"/>
            <w:vAlign w:val="center"/>
          </w:tcPr>
          <w:p w14:paraId="6B0B65B2" w14:textId="5BC7A099" w:rsidR="008554F2" w:rsidRDefault="008554F2" w:rsidP="007155F9">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320.3</w:t>
            </w:r>
            <w:r w:rsidR="007155F9" w:rsidRPr="0075779E">
              <w:rPr>
                <w:rFonts w:hAnsi="바탕체" w:hint="eastAsia"/>
                <w:color w:val="000000" w:themeColor="text1"/>
              </w:rPr>
              <w:t>˚</w:t>
            </w:r>
          </w:p>
        </w:tc>
      </w:tr>
      <w:tr w:rsidR="008554F2" w14:paraId="5787A96A" w14:textId="77777777" w:rsidTr="007155F9">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2B556E66" w14:textId="77777777" w:rsidR="008554F2" w:rsidRDefault="008554F2" w:rsidP="008554F2">
            <w:pPr>
              <w:pStyle w:val="ab"/>
              <w:jc w:val="center"/>
              <w:rPr>
                <w:b w:val="0"/>
                <w:bCs w:val="0"/>
                <w:color w:val="000000" w:themeColor="text1"/>
              </w:rPr>
            </w:pPr>
            <w:r>
              <w:rPr>
                <w:rFonts w:hint="eastAsia"/>
                <w:b w:val="0"/>
                <w:bCs w:val="0"/>
                <w:color w:val="000000" w:themeColor="text1"/>
              </w:rPr>
              <w:t>9</w:t>
            </w:r>
          </w:p>
        </w:tc>
        <w:tc>
          <w:tcPr>
            <w:tcW w:w="1096" w:type="dxa"/>
            <w:vAlign w:val="center"/>
          </w:tcPr>
          <w:p w14:paraId="07790ABC" w14:textId="4D1CE3DE" w:rsidR="008554F2"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125.5</w:t>
            </w:r>
            <w:r w:rsidR="007155F9" w:rsidRPr="0075779E">
              <w:rPr>
                <w:rFonts w:hAnsi="바탕체" w:hint="eastAsia"/>
                <w:color w:val="000000" w:themeColor="text1"/>
              </w:rPr>
              <w:t>˚</w:t>
            </w:r>
          </w:p>
        </w:tc>
        <w:tc>
          <w:tcPr>
            <w:tcW w:w="1096" w:type="dxa"/>
            <w:vAlign w:val="center"/>
          </w:tcPr>
          <w:p w14:paraId="499D934E" w14:textId="51B2E479" w:rsidR="008554F2"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32.3</w:t>
            </w:r>
            <w:r w:rsidR="007155F9" w:rsidRPr="0075779E">
              <w:rPr>
                <w:rFonts w:hAnsi="바탕체" w:hint="eastAsia"/>
                <w:color w:val="000000" w:themeColor="text1"/>
              </w:rPr>
              <w:t>˚</w:t>
            </w:r>
          </w:p>
        </w:tc>
        <w:tc>
          <w:tcPr>
            <w:tcW w:w="729" w:type="dxa"/>
            <w:vMerge/>
            <w:tcBorders>
              <w:bottom w:val="nil"/>
            </w:tcBorders>
          </w:tcPr>
          <w:p w14:paraId="3D28FC57" w14:textId="77777777" w:rsidR="008554F2" w:rsidRDefault="008554F2" w:rsidP="008554F2">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686569BF" w14:textId="77777777" w:rsidR="008554F2" w:rsidRPr="00117C63" w:rsidRDefault="008554F2" w:rsidP="008554F2">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18</w:t>
            </w:r>
          </w:p>
        </w:tc>
        <w:tc>
          <w:tcPr>
            <w:tcW w:w="1096" w:type="dxa"/>
            <w:vAlign w:val="center"/>
          </w:tcPr>
          <w:p w14:paraId="1596C3EB" w14:textId="707D1CEB" w:rsidR="008554F2" w:rsidRDefault="008554F2" w:rsidP="007155F9">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354.5</w:t>
            </w:r>
            <w:r w:rsidR="007155F9" w:rsidRPr="0075779E">
              <w:rPr>
                <w:rFonts w:hAnsi="바탕체" w:hint="eastAsia"/>
                <w:color w:val="000000" w:themeColor="text1"/>
              </w:rPr>
              <w:t>˚</w:t>
            </w:r>
          </w:p>
        </w:tc>
        <w:tc>
          <w:tcPr>
            <w:tcW w:w="1096" w:type="dxa"/>
            <w:vAlign w:val="center"/>
          </w:tcPr>
          <w:p w14:paraId="53E6C7B1" w14:textId="17AA2167" w:rsidR="008554F2" w:rsidRDefault="008554F2" w:rsidP="007155F9">
            <w:pPr>
              <w:pStyle w:val="ab"/>
              <w:keepNext/>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164.3</w:t>
            </w:r>
            <w:r w:rsidR="007155F9" w:rsidRPr="0075779E">
              <w:rPr>
                <w:rFonts w:hAnsi="바탕체" w:hint="eastAsia"/>
                <w:color w:val="000000" w:themeColor="text1"/>
              </w:rPr>
              <w:t>˚</w:t>
            </w:r>
          </w:p>
        </w:tc>
      </w:tr>
    </w:tbl>
    <w:p w14:paraId="514C7BF5" w14:textId="1EF29629" w:rsidR="008554F2" w:rsidRDefault="008554F2" w:rsidP="008554F2">
      <w:pPr>
        <w:pStyle w:val="a4"/>
        <w:keepNext/>
        <w:ind w:firstLine="200"/>
      </w:pPr>
      <w:r w:rsidRPr="008554F2">
        <w:rPr>
          <w:rFonts w:hint="eastAsia"/>
        </w:rPr>
        <w:t>표</w:t>
      </w:r>
      <w:r w:rsidRPr="008554F2">
        <w:t xml:space="preserve"> 5.4 이진 선형 계획법으로 계산된 </w:t>
      </w:r>
      <m:oMath>
        <m:sSub>
          <m:sSubPr>
            <m:ctrlPr>
              <w:rPr>
                <w:rFonts w:ascii="Cambria Math" w:hAnsi="Cambria Math"/>
                <w:i/>
                <w:color w:val="000000" w:themeColor="text1"/>
              </w:rPr>
            </m:ctrlPr>
          </m:sSubPr>
          <m:e>
            <m:d>
              <m:dPr>
                <m:ctrlPr>
                  <w:rPr>
                    <w:rFonts w:ascii="Cambria Math" w:hAnsi="Cambria Math"/>
                    <w:i/>
                    <w:color w:val="000000" w:themeColor="text1"/>
                  </w:rPr>
                </m:ctrlPr>
              </m:dPr>
              <m:e>
                <m:r>
                  <m:rPr>
                    <m:sty m:val="bi"/>
                  </m:rPr>
                  <w:rPr>
                    <w:rFonts w:ascii="Cambria Math" w:hAnsi="Cambria Math"/>
                    <w:color w:val="000000" w:themeColor="text1"/>
                  </w:rPr>
                  <m:t>Ω,M</m:t>
                </m:r>
              </m:e>
            </m:d>
          </m:e>
          <m:sub>
            <m:r>
              <m:rPr>
                <m:sty m:val="bi"/>
              </m:rPr>
              <w:rPr>
                <w:rFonts w:ascii="Cambria Math" w:hAnsi="Cambria Math" w:hint="eastAsia"/>
                <w:color w:val="000000" w:themeColor="text1"/>
              </w:rPr>
              <m:t>k</m:t>
            </m:r>
          </m:sub>
        </m:sSub>
      </m:oMath>
      <w:r w:rsidRPr="008554F2">
        <w:t>의 결과(두 번째 해)</w:t>
      </w:r>
    </w:p>
    <w:p w14:paraId="36A5C0D5" w14:textId="77777777" w:rsidR="007155F9" w:rsidRPr="007155F9" w:rsidRDefault="007155F9" w:rsidP="007155F9">
      <w:pPr>
        <w:ind w:firstLine="200"/>
      </w:pPr>
    </w:p>
    <w:p w14:paraId="1138DFC9" w14:textId="77777777" w:rsidR="007155F9" w:rsidRDefault="007155F9" w:rsidP="007155F9">
      <w:pPr>
        <w:keepNext/>
        <w:ind w:firstLine="200"/>
        <w:jc w:val="center"/>
      </w:pPr>
      <w:r>
        <w:rPr>
          <w:noProof/>
        </w:rPr>
        <w:drawing>
          <wp:inline distT="0" distB="0" distL="0" distR="0" wp14:anchorId="0B03184E" wp14:editId="1142A87C">
            <wp:extent cx="3117412" cy="2541600"/>
            <wp:effectExtent l="0" t="0" r="6985" b="0"/>
            <wp:docPr id="2049524397" name="그림 43"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24397" name="그림 43" descr="텍스트, 스크린샷, 도표, 폰트이(가) 표시된 사진&#10;&#10;자동 생성된 설명"/>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17412" cy="2541600"/>
                    </a:xfrm>
                    <a:prstGeom prst="rect">
                      <a:avLst/>
                    </a:prstGeom>
                    <a:noFill/>
                    <a:ln>
                      <a:noFill/>
                    </a:ln>
                  </pic:spPr>
                </pic:pic>
              </a:graphicData>
            </a:graphic>
          </wp:inline>
        </w:drawing>
      </w:r>
    </w:p>
    <w:p w14:paraId="125D5DCE" w14:textId="2048ABC6" w:rsidR="007155F9" w:rsidRDefault="007155F9" w:rsidP="00F954E9">
      <w:pPr>
        <w:ind w:firstLine="200"/>
        <w:rPr>
          <w:b/>
          <w:bCs/>
          <w:szCs w:val="20"/>
        </w:rPr>
      </w:pPr>
      <w:r w:rsidRPr="007155F9">
        <w:rPr>
          <w:rFonts w:hint="eastAsia"/>
          <w:b/>
          <w:bCs/>
          <w:szCs w:val="20"/>
        </w:rPr>
        <w:t>그림</w:t>
      </w:r>
      <w:r w:rsidRPr="007155F9">
        <w:rPr>
          <w:b/>
          <w:bCs/>
          <w:szCs w:val="20"/>
        </w:rPr>
        <w:t xml:space="preserve"> 5.8 2차원 평면에 나타낸 이진 선형 계획법의 </w:t>
      </w:r>
      <m:oMath>
        <m:sSub>
          <m:sSubPr>
            <m:ctrlPr>
              <w:rPr>
                <w:rFonts w:ascii="Cambria Math" w:hAnsi="Cambria Math"/>
                <w:i/>
                <w:color w:val="000000" w:themeColor="text1"/>
              </w:rPr>
            </m:ctrlPr>
          </m:sSubPr>
          <m:e>
            <m:d>
              <m:dPr>
                <m:ctrlPr>
                  <w:rPr>
                    <w:rFonts w:ascii="Cambria Math" w:hAnsi="Cambria Math"/>
                    <w:i/>
                    <w:color w:val="000000" w:themeColor="text1"/>
                  </w:rPr>
                </m:ctrlPr>
              </m:dPr>
              <m:e>
                <m:r>
                  <m:rPr>
                    <m:sty m:val="bi"/>
                  </m:rPr>
                  <w:rPr>
                    <w:rFonts w:ascii="Cambria Math" w:hAnsi="Cambria Math"/>
                    <w:color w:val="000000" w:themeColor="text1"/>
                  </w:rPr>
                  <m:t>Ω,M</m:t>
                </m:r>
              </m:e>
            </m:d>
          </m:e>
          <m:sub>
            <m:r>
              <m:rPr>
                <m:sty m:val="bi"/>
              </m:rPr>
              <w:rPr>
                <w:rFonts w:ascii="Cambria Math" w:hAnsi="Cambria Math" w:hint="eastAsia"/>
                <w:color w:val="000000" w:themeColor="text1"/>
              </w:rPr>
              <m:t>k</m:t>
            </m:r>
          </m:sub>
        </m:sSub>
      </m:oMath>
      <w:r w:rsidR="00390E6D">
        <w:rPr>
          <w:rFonts w:hint="eastAsia"/>
          <w:color w:val="000000" w:themeColor="text1"/>
        </w:rPr>
        <w:t xml:space="preserve"> </w:t>
      </w:r>
      <w:r w:rsidRPr="007155F9">
        <w:rPr>
          <w:b/>
          <w:bCs/>
          <w:szCs w:val="20"/>
        </w:rPr>
        <w:t>순서쌍(두 번째 해)</w:t>
      </w:r>
    </w:p>
    <w:p w14:paraId="149ECDDE" w14:textId="487F6CDD" w:rsidR="00241F83" w:rsidRDefault="00A70325" w:rsidP="00770A51">
      <w:pPr>
        <w:pStyle w:val="3"/>
      </w:pPr>
      <w:r>
        <w:rPr>
          <w:rFonts w:hint="eastAsia"/>
        </w:rPr>
        <w:lastRenderedPageBreak/>
        <w:t>세 번째 해</w:t>
      </w:r>
    </w:p>
    <w:p w14:paraId="5E0C5BF0" w14:textId="051E3EE0" w:rsidR="007155F9" w:rsidRPr="007155F9" w:rsidRDefault="007155F9" w:rsidP="007155F9">
      <w:pPr>
        <w:ind w:firstLine="200"/>
      </w:pPr>
      <w:r>
        <w:rPr>
          <w:rFonts w:hint="eastAsia"/>
        </w:rPr>
        <w:t>세 번째로 도출된 무작위 n의 배열을 표 5.5에 첨부하였다. 이 값에 따라 결정된 기준 위성의 접근 시간, 위성의 상대 위치, 전체 관측 시간 동안의 커버리지 결과는 그림 5.9와 같다. 전체 관측 시간 동안의 커버리지 성능이 100%인 것을 확인할 수 있다.</w:t>
      </w:r>
    </w:p>
    <w:p w14:paraId="736ED3C5" w14:textId="56734C73" w:rsidR="007155F9" w:rsidRDefault="007155F9" w:rsidP="007155F9">
      <w:pPr>
        <w:pStyle w:val="a4"/>
        <w:keepNext/>
        <w:ind w:firstLine="200"/>
      </w:pPr>
      <w:r w:rsidRPr="007155F9">
        <w:rPr>
          <w:rFonts w:hint="eastAsia"/>
        </w:rPr>
        <w:t>표</w:t>
      </w:r>
      <w:r w:rsidRPr="007155F9">
        <w:t xml:space="preserve"> 5.5 이진 선형 계획법의 n의 배열(세 번째 해)</w:t>
      </w:r>
    </w:p>
    <w:tbl>
      <w:tblPr>
        <w:tblStyle w:val="110"/>
        <w:tblW w:w="0" w:type="auto"/>
        <w:jc w:val="center"/>
        <w:tblLook w:val="04A0" w:firstRow="1" w:lastRow="0" w:firstColumn="1" w:lastColumn="0" w:noHBand="0" w:noVBand="1"/>
      </w:tblPr>
      <w:tblGrid>
        <w:gridCol w:w="741"/>
        <w:gridCol w:w="741"/>
        <w:gridCol w:w="741"/>
        <w:gridCol w:w="741"/>
        <w:gridCol w:w="741"/>
        <w:gridCol w:w="741"/>
        <w:gridCol w:w="741"/>
        <w:gridCol w:w="741"/>
        <w:gridCol w:w="741"/>
      </w:tblGrid>
      <w:tr w:rsidR="00241F83" w:rsidRPr="00225097" w14:paraId="22475D0E" w14:textId="77777777" w:rsidTr="00855546">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741" w:type="dxa"/>
            <w:tcBorders>
              <w:top w:val="single" w:sz="18" w:space="0" w:color="auto"/>
              <w:bottom w:val="single" w:sz="18" w:space="0" w:color="auto"/>
            </w:tcBorders>
            <w:shd w:val="clear" w:color="auto" w:fill="auto"/>
            <w:vAlign w:val="center"/>
          </w:tcPr>
          <w:p w14:paraId="2B4C715A" w14:textId="77777777" w:rsidR="00241F83" w:rsidRPr="00225097" w:rsidRDefault="00000000" w:rsidP="00855546">
            <w:pPr>
              <w:pStyle w:val="ab"/>
              <w:ind w:firstLine="200"/>
              <w:jc w:val="center"/>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1</m:t>
                    </m:r>
                  </m:sub>
                </m:sSub>
              </m:oMath>
            </m:oMathPara>
          </w:p>
        </w:tc>
        <w:tc>
          <w:tcPr>
            <w:tcW w:w="741" w:type="dxa"/>
            <w:tcBorders>
              <w:top w:val="single" w:sz="18" w:space="0" w:color="auto"/>
              <w:bottom w:val="single" w:sz="18" w:space="0" w:color="auto"/>
            </w:tcBorders>
            <w:shd w:val="clear" w:color="auto" w:fill="auto"/>
            <w:vAlign w:val="center"/>
          </w:tcPr>
          <w:p w14:paraId="2EA549E9" w14:textId="77777777" w:rsidR="00241F83"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2</m:t>
                    </m:r>
                  </m:sub>
                </m:sSub>
              </m:oMath>
            </m:oMathPara>
          </w:p>
        </w:tc>
        <w:tc>
          <w:tcPr>
            <w:tcW w:w="741" w:type="dxa"/>
            <w:tcBorders>
              <w:top w:val="single" w:sz="18" w:space="0" w:color="auto"/>
              <w:bottom w:val="single" w:sz="18" w:space="0" w:color="auto"/>
            </w:tcBorders>
            <w:vAlign w:val="center"/>
          </w:tcPr>
          <w:p w14:paraId="16113CAC" w14:textId="77777777" w:rsidR="00241F83"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3</m:t>
                    </m:r>
                  </m:sub>
                </m:sSub>
              </m:oMath>
            </m:oMathPara>
          </w:p>
        </w:tc>
        <w:tc>
          <w:tcPr>
            <w:tcW w:w="741" w:type="dxa"/>
            <w:tcBorders>
              <w:top w:val="single" w:sz="18" w:space="0" w:color="auto"/>
              <w:bottom w:val="single" w:sz="18" w:space="0" w:color="auto"/>
            </w:tcBorders>
            <w:shd w:val="clear" w:color="auto" w:fill="auto"/>
            <w:vAlign w:val="center"/>
          </w:tcPr>
          <w:p w14:paraId="2E5161D6" w14:textId="77777777" w:rsidR="00241F83"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4</m:t>
                    </m:r>
                  </m:sub>
                </m:sSub>
              </m:oMath>
            </m:oMathPara>
          </w:p>
        </w:tc>
        <w:tc>
          <w:tcPr>
            <w:tcW w:w="741" w:type="dxa"/>
            <w:tcBorders>
              <w:top w:val="single" w:sz="18" w:space="0" w:color="auto"/>
              <w:bottom w:val="single" w:sz="18" w:space="0" w:color="auto"/>
            </w:tcBorders>
            <w:vAlign w:val="center"/>
          </w:tcPr>
          <w:p w14:paraId="03230FEF" w14:textId="77777777" w:rsidR="00241F83"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5</m:t>
                    </m:r>
                  </m:sub>
                </m:sSub>
              </m:oMath>
            </m:oMathPara>
          </w:p>
        </w:tc>
        <w:tc>
          <w:tcPr>
            <w:tcW w:w="741" w:type="dxa"/>
            <w:tcBorders>
              <w:top w:val="single" w:sz="18" w:space="0" w:color="auto"/>
              <w:bottom w:val="single" w:sz="18" w:space="0" w:color="auto"/>
            </w:tcBorders>
            <w:vAlign w:val="center"/>
          </w:tcPr>
          <w:p w14:paraId="7326F859" w14:textId="77777777" w:rsidR="00241F83"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6</m:t>
                    </m:r>
                  </m:sub>
                </m:sSub>
              </m:oMath>
            </m:oMathPara>
          </w:p>
        </w:tc>
        <w:tc>
          <w:tcPr>
            <w:tcW w:w="741" w:type="dxa"/>
            <w:tcBorders>
              <w:top w:val="single" w:sz="18" w:space="0" w:color="auto"/>
              <w:bottom w:val="single" w:sz="18" w:space="0" w:color="auto"/>
            </w:tcBorders>
            <w:vAlign w:val="center"/>
          </w:tcPr>
          <w:p w14:paraId="391254D6" w14:textId="77777777" w:rsidR="00241F83"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7</m:t>
                    </m:r>
                  </m:sub>
                </m:sSub>
              </m:oMath>
            </m:oMathPara>
          </w:p>
        </w:tc>
        <w:tc>
          <w:tcPr>
            <w:tcW w:w="741" w:type="dxa"/>
            <w:tcBorders>
              <w:top w:val="single" w:sz="18" w:space="0" w:color="auto"/>
              <w:bottom w:val="single" w:sz="18" w:space="0" w:color="auto"/>
            </w:tcBorders>
            <w:vAlign w:val="center"/>
          </w:tcPr>
          <w:p w14:paraId="0F4D72E2" w14:textId="77777777" w:rsidR="00241F83"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8</m:t>
                    </m:r>
                  </m:sub>
                </m:sSub>
              </m:oMath>
            </m:oMathPara>
          </w:p>
        </w:tc>
        <w:tc>
          <w:tcPr>
            <w:tcW w:w="741" w:type="dxa"/>
            <w:tcBorders>
              <w:top w:val="single" w:sz="18" w:space="0" w:color="auto"/>
              <w:bottom w:val="single" w:sz="18" w:space="0" w:color="auto"/>
            </w:tcBorders>
            <w:shd w:val="clear" w:color="auto" w:fill="auto"/>
            <w:vAlign w:val="center"/>
          </w:tcPr>
          <w:p w14:paraId="293CF31D" w14:textId="77777777" w:rsidR="00241F83" w:rsidRPr="003D3A88"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ParaPr>
                <m:jc m:val="center"/>
              </m:oMathParaPr>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9</m:t>
                    </m:r>
                  </m:sub>
                </m:sSub>
              </m:oMath>
            </m:oMathPara>
          </w:p>
        </w:tc>
      </w:tr>
      <w:tr w:rsidR="00241F83" w:rsidRPr="00225097" w14:paraId="135BA6C4" w14:textId="77777777" w:rsidTr="00855546">
        <w:trPr>
          <w:trHeight w:val="454"/>
          <w:jc w:val="center"/>
        </w:trPr>
        <w:tc>
          <w:tcPr>
            <w:cnfStyle w:val="001000000000" w:firstRow="0" w:lastRow="0" w:firstColumn="1" w:lastColumn="0" w:oddVBand="0" w:evenVBand="0" w:oddHBand="0" w:evenHBand="0" w:firstRowFirstColumn="0" w:firstRowLastColumn="0" w:lastRowFirstColumn="0" w:lastRowLastColumn="0"/>
            <w:tcW w:w="741" w:type="dxa"/>
            <w:vAlign w:val="center"/>
          </w:tcPr>
          <w:p w14:paraId="26C99A6F" w14:textId="723DC255" w:rsidR="00241F83" w:rsidRPr="00225097" w:rsidRDefault="00241F83" w:rsidP="00241F83">
            <w:pPr>
              <w:pStyle w:val="ab"/>
              <w:jc w:val="center"/>
              <w:rPr>
                <w:rFonts w:hAnsi="바탕체"/>
                <w:b w:val="0"/>
                <w:bCs w:val="0"/>
                <w:color w:val="000000" w:themeColor="text1"/>
              </w:rPr>
            </w:pPr>
            <w:r>
              <w:rPr>
                <w:rFonts w:hAnsi="바탕체" w:hint="eastAsia"/>
                <w:b w:val="0"/>
                <w:bCs w:val="0"/>
                <w:color w:val="000000" w:themeColor="text1"/>
              </w:rPr>
              <w:t>0</w:t>
            </w:r>
          </w:p>
        </w:tc>
        <w:tc>
          <w:tcPr>
            <w:tcW w:w="741" w:type="dxa"/>
            <w:vAlign w:val="center"/>
          </w:tcPr>
          <w:p w14:paraId="1F365E95" w14:textId="4C7451D5" w:rsidR="00241F83" w:rsidRPr="00225097"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49</w:t>
            </w:r>
          </w:p>
        </w:tc>
        <w:tc>
          <w:tcPr>
            <w:tcW w:w="741" w:type="dxa"/>
            <w:vAlign w:val="center"/>
          </w:tcPr>
          <w:p w14:paraId="03D72DD5" w14:textId="73E894D6" w:rsidR="00241F83" w:rsidRPr="00225097"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65</w:t>
            </w:r>
          </w:p>
        </w:tc>
        <w:tc>
          <w:tcPr>
            <w:tcW w:w="741" w:type="dxa"/>
            <w:vAlign w:val="center"/>
          </w:tcPr>
          <w:p w14:paraId="71060497" w14:textId="49D7860C" w:rsidR="00241F83" w:rsidRPr="00225097"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76</w:t>
            </w:r>
          </w:p>
        </w:tc>
        <w:tc>
          <w:tcPr>
            <w:tcW w:w="741" w:type="dxa"/>
            <w:vAlign w:val="center"/>
          </w:tcPr>
          <w:p w14:paraId="0EEB0840" w14:textId="308F7EEA"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161</w:t>
            </w:r>
          </w:p>
        </w:tc>
        <w:tc>
          <w:tcPr>
            <w:tcW w:w="741" w:type="dxa"/>
            <w:vAlign w:val="center"/>
          </w:tcPr>
          <w:p w14:paraId="69A8283C" w14:textId="271EB341"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172</w:t>
            </w:r>
          </w:p>
        </w:tc>
        <w:tc>
          <w:tcPr>
            <w:tcW w:w="741" w:type="dxa"/>
            <w:vAlign w:val="center"/>
          </w:tcPr>
          <w:p w14:paraId="731C6D58" w14:textId="3624D1AF"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199</w:t>
            </w:r>
          </w:p>
        </w:tc>
        <w:tc>
          <w:tcPr>
            <w:tcW w:w="741" w:type="dxa"/>
            <w:vAlign w:val="center"/>
          </w:tcPr>
          <w:p w14:paraId="249BCA39" w14:textId="61DA9C45"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210</w:t>
            </w:r>
          </w:p>
        </w:tc>
        <w:tc>
          <w:tcPr>
            <w:tcW w:w="741" w:type="dxa"/>
            <w:vAlign w:val="center"/>
          </w:tcPr>
          <w:p w14:paraId="07A9ACED" w14:textId="0335EED1" w:rsidR="00241F83" w:rsidRPr="00225097"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306</w:t>
            </w:r>
          </w:p>
        </w:tc>
      </w:tr>
    </w:tbl>
    <w:p w14:paraId="3E195630" w14:textId="77777777" w:rsidR="00241F83" w:rsidRDefault="00241F83" w:rsidP="00241F83">
      <w:pPr>
        <w:spacing w:line="60" w:lineRule="auto"/>
        <w:ind w:firstLineChars="0" w:firstLine="0"/>
        <w:jc w:val="center"/>
      </w:pPr>
    </w:p>
    <w:tbl>
      <w:tblPr>
        <w:tblStyle w:val="110"/>
        <w:tblW w:w="0" w:type="auto"/>
        <w:jc w:val="center"/>
        <w:tblLook w:val="04A0" w:firstRow="1" w:lastRow="0" w:firstColumn="1" w:lastColumn="0" w:noHBand="0" w:noVBand="1"/>
      </w:tblPr>
      <w:tblGrid>
        <w:gridCol w:w="741"/>
        <w:gridCol w:w="741"/>
        <w:gridCol w:w="741"/>
        <w:gridCol w:w="741"/>
        <w:gridCol w:w="741"/>
        <w:gridCol w:w="741"/>
        <w:gridCol w:w="741"/>
        <w:gridCol w:w="741"/>
        <w:gridCol w:w="741"/>
      </w:tblGrid>
      <w:tr w:rsidR="00241F83" w:rsidRPr="00225097" w14:paraId="7E656606" w14:textId="77777777" w:rsidTr="00855546">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741" w:type="dxa"/>
            <w:tcBorders>
              <w:top w:val="single" w:sz="18" w:space="0" w:color="auto"/>
              <w:bottom w:val="single" w:sz="18" w:space="0" w:color="auto"/>
            </w:tcBorders>
            <w:shd w:val="clear" w:color="auto" w:fill="auto"/>
            <w:vAlign w:val="center"/>
          </w:tcPr>
          <w:p w14:paraId="6D0C56FC" w14:textId="77777777" w:rsidR="00241F83" w:rsidRPr="00225097" w:rsidRDefault="00000000" w:rsidP="00855546">
            <w:pPr>
              <w:pStyle w:val="ab"/>
              <w:ind w:firstLine="200"/>
              <w:jc w:val="center"/>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color w:val="000000" w:themeColor="text1"/>
                      </w:rPr>
                      <m:t>1</m:t>
                    </m:r>
                    <m:r>
                      <m:rPr>
                        <m:sty m:val="bi"/>
                      </m:rPr>
                      <w:rPr>
                        <w:rFonts w:ascii="Cambria Math" w:hAnsi="Cambria Math" w:hint="eastAsia"/>
                        <w:color w:val="000000" w:themeColor="text1"/>
                      </w:rPr>
                      <m:t>0</m:t>
                    </m:r>
                  </m:sub>
                </m:sSub>
              </m:oMath>
            </m:oMathPara>
          </w:p>
        </w:tc>
        <w:tc>
          <w:tcPr>
            <w:tcW w:w="741" w:type="dxa"/>
            <w:tcBorders>
              <w:top w:val="single" w:sz="18" w:space="0" w:color="auto"/>
              <w:bottom w:val="single" w:sz="18" w:space="0" w:color="auto"/>
            </w:tcBorders>
            <w:shd w:val="clear" w:color="auto" w:fill="auto"/>
            <w:vAlign w:val="center"/>
          </w:tcPr>
          <w:p w14:paraId="0D7202CD" w14:textId="77777777" w:rsidR="00241F83"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11</m:t>
                    </m:r>
                  </m:sub>
                </m:sSub>
              </m:oMath>
            </m:oMathPara>
          </w:p>
        </w:tc>
        <w:tc>
          <w:tcPr>
            <w:tcW w:w="741" w:type="dxa"/>
            <w:tcBorders>
              <w:top w:val="single" w:sz="18" w:space="0" w:color="auto"/>
              <w:bottom w:val="single" w:sz="18" w:space="0" w:color="auto"/>
            </w:tcBorders>
            <w:vAlign w:val="center"/>
          </w:tcPr>
          <w:p w14:paraId="69E232AF" w14:textId="77777777" w:rsidR="00241F83"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12</m:t>
                    </m:r>
                  </m:sub>
                </m:sSub>
              </m:oMath>
            </m:oMathPara>
          </w:p>
        </w:tc>
        <w:tc>
          <w:tcPr>
            <w:tcW w:w="741" w:type="dxa"/>
            <w:tcBorders>
              <w:top w:val="single" w:sz="18" w:space="0" w:color="auto"/>
              <w:bottom w:val="single" w:sz="18" w:space="0" w:color="auto"/>
            </w:tcBorders>
            <w:shd w:val="clear" w:color="auto" w:fill="auto"/>
            <w:vAlign w:val="center"/>
          </w:tcPr>
          <w:p w14:paraId="25BF56F7" w14:textId="77777777" w:rsidR="00241F83"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13</m:t>
                    </m:r>
                  </m:sub>
                </m:sSub>
              </m:oMath>
            </m:oMathPara>
          </w:p>
        </w:tc>
        <w:tc>
          <w:tcPr>
            <w:tcW w:w="741" w:type="dxa"/>
            <w:tcBorders>
              <w:top w:val="single" w:sz="18" w:space="0" w:color="auto"/>
              <w:bottom w:val="single" w:sz="18" w:space="0" w:color="auto"/>
            </w:tcBorders>
            <w:vAlign w:val="center"/>
          </w:tcPr>
          <w:p w14:paraId="38781115" w14:textId="77777777" w:rsidR="00241F83"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14</m:t>
                    </m:r>
                  </m:sub>
                </m:sSub>
              </m:oMath>
            </m:oMathPara>
          </w:p>
        </w:tc>
        <w:tc>
          <w:tcPr>
            <w:tcW w:w="741" w:type="dxa"/>
            <w:tcBorders>
              <w:top w:val="single" w:sz="18" w:space="0" w:color="auto"/>
              <w:bottom w:val="single" w:sz="18" w:space="0" w:color="auto"/>
            </w:tcBorders>
            <w:vAlign w:val="center"/>
          </w:tcPr>
          <w:p w14:paraId="713413D0" w14:textId="77777777" w:rsidR="00241F83"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15</m:t>
                    </m:r>
                  </m:sub>
                </m:sSub>
              </m:oMath>
            </m:oMathPara>
          </w:p>
        </w:tc>
        <w:tc>
          <w:tcPr>
            <w:tcW w:w="741" w:type="dxa"/>
            <w:tcBorders>
              <w:top w:val="single" w:sz="18" w:space="0" w:color="auto"/>
              <w:bottom w:val="single" w:sz="18" w:space="0" w:color="auto"/>
            </w:tcBorders>
            <w:vAlign w:val="center"/>
          </w:tcPr>
          <w:p w14:paraId="75E913D0" w14:textId="77777777" w:rsidR="00241F83"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16</m:t>
                    </m:r>
                  </m:sub>
                </m:sSub>
              </m:oMath>
            </m:oMathPara>
          </w:p>
        </w:tc>
        <w:tc>
          <w:tcPr>
            <w:tcW w:w="741" w:type="dxa"/>
            <w:tcBorders>
              <w:top w:val="single" w:sz="18" w:space="0" w:color="auto"/>
              <w:bottom w:val="single" w:sz="18" w:space="0" w:color="auto"/>
            </w:tcBorders>
            <w:vAlign w:val="center"/>
          </w:tcPr>
          <w:p w14:paraId="09A9F925" w14:textId="77777777" w:rsidR="00241F83" w:rsidRPr="001D021E"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17</m:t>
                    </m:r>
                  </m:sub>
                </m:sSub>
              </m:oMath>
            </m:oMathPara>
          </w:p>
        </w:tc>
        <w:tc>
          <w:tcPr>
            <w:tcW w:w="741" w:type="dxa"/>
            <w:tcBorders>
              <w:top w:val="single" w:sz="18" w:space="0" w:color="auto"/>
              <w:bottom w:val="single" w:sz="18" w:space="0" w:color="auto"/>
            </w:tcBorders>
            <w:shd w:val="clear" w:color="auto" w:fill="auto"/>
            <w:vAlign w:val="center"/>
          </w:tcPr>
          <w:p w14:paraId="58C7A72E" w14:textId="77777777" w:rsidR="00241F83" w:rsidRPr="00225097"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color w:val="000000" w:themeColor="text1"/>
                      </w:rPr>
                      <m:t>n</m:t>
                    </m:r>
                  </m:e>
                  <m:sub>
                    <m:r>
                      <m:rPr>
                        <m:sty m:val="bi"/>
                      </m:rPr>
                      <w:rPr>
                        <w:rFonts w:ascii="Cambria Math" w:hAnsi="Cambria Math" w:hint="eastAsia"/>
                        <w:color w:val="000000" w:themeColor="text1"/>
                      </w:rPr>
                      <m:t>18</m:t>
                    </m:r>
                  </m:sub>
                </m:sSub>
              </m:oMath>
            </m:oMathPara>
          </w:p>
        </w:tc>
      </w:tr>
      <w:tr w:rsidR="00241F83" w:rsidRPr="00225097" w14:paraId="5413FB2D" w14:textId="77777777" w:rsidTr="00855546">
        <w:trPr>
          <w:trHeight w:val="454"/>
          <w:jc w:val="center"/>
        </w:trPr>
        <w:tc>
          <w:tcPr>
            <w:cnfStyle w:val="001000000000" w:firstRow="0" w:lastRow="0" w:firstColumn="1" w:lastColumn="0" w:oddVBand="0" w:evenVBand="0" w:oddHBand="0" w:evenHBand="0" w:firstRowFirstColumn="0" w:firstRowLastColumn="0" w:lastRowFirstColumn="0" w:lastRowLastColumn="0"/>
            <w:tcW w:w="741" w:type="dxa"/>
            <w:vAlign w:val="center"/>
          </w:tcPr>
          <w:p w14:paraId="1307FDFA" w14:textId="4808F2C8" w:rsidR="00241F83" w:rsidRPr="00225097" w:rsidRDefault="00241F83" w:rsidP="00241F83">
            <w:pPr>
              <w:pStyle w:val="ab"/>
              <w:jc w:val="center"/>
              <w:rPr>
                <w:rFonts w:hAnsi="바탕체"/>
                <w:b w:val="0"/>
                <w:bCs w:val="0"/>
                <w:color w:val="000000" w:themeColor="text1"/>
              </w:rPr>
            </w:pPr>
            <w:r>
              <w:rPr>
                <w:rFonts w:hAnsi="바탕체" w:hint="eastAsia"/>
                <w:b w:val="0"/>
                <w:bCs w:val="0"/>
                <w:color w:val="000000" w:themeColor="text1"/>
              </w:rPr>
              <w:t>323</w:t>
            </w:r>
          </w:p>
        </w:tc>
        <w:tc>
          <w:tcPr>
            <w:tcW w:w="741" w:type="dxa"/>
            <w:vAlign w:val="center"/>
          </w:tcPr>
          <w:p w14:paraId="34A714CC" w14:textId="0C95A54B" w:rsidR="00241F83" w:rsidRPr="00225097"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372</w:t>
            </w:r>
          </w:p>
        </w:tc>
        <w:tc>
          <w:tcPr>
            <w:tcW w:w="741" w:type="dxa"/>
            <w:vAlign w:val="center"/>
          </w:tcPr>
          <w:p w14:paraId="08D599B3" w14:textId="7B0062E3" w:rsidR="00241F83" w:rsidRPr="00225097"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465</w:t>
            </w:r>
          </w:p>
        </w:tc>
        <w:tc>
          <w:tcPr>
            <w:tcW w:w="741" w:type="dxa"/>
            <w:vAlign w:val="center"/>
          </w:tcPr>
          <w:p w14:paraId="0576155D" w14:textId="7100C647" w:rsidR="00241F83" w:rsidRPr="00225097"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502</w:t>
            </w:r>
          </w:p>
        </w:tc>
        <w:tc>
          <w:tcPr>
            <w:tcW w:w="741" w:type="dxa"/>
            <w:vAlign w:val="center"/>
          </w:tcPr>
          <w:p w14:paraId="1E1E4024" w14:textId="783DF28E"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531</w:t>
            </w:r>
          </w:p>
        </w:tc>
        <w:tc>
          <w:tcPr>
            <w:tcW w:w="741" w:type="dxa"/>
            <w:vAlign w:val="center"/>
          </w:tcPr>
          <w:p w14:paraId="098F7721" w14:textId="3CB5A3E4"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626</w:t>
            </w:r>
          </w:p>
        </w:tc>
        <w:tc>
          <w:tcPr>
            <w:tcW w:w="741" w:type="dxa"/>
            <w:vAlign w:val="center"/>
          </w:tcPr>
          <w:p w14:paraId="5FD9DC7E" w14:textId="54E3F685"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637</w:t>
            </w:r>
          </w:p>
        </w:tc>
        <w:tc>
          <w:tcPr>
            <w:tcW w:w="741" w:type="dxa"/>
            <w:vAlign w:val="center"/>
          </w:tcPr>
          <w:p w14:paraId="43ECADC2" w14:textId="51795BE0"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675</w:t>
            </w:r>
          </w:p>
        </w:tc>
        <w:tc>
          <w:tcPr>
            <w:tcW w:w="741" w:type="dxa"/>
            <w:vAlign w:val="center"/>
          </w:tcPr>
          <w:p w14:paraId="69D2B91A" w14:textId="549BDE08" w:rsidR="00241F83" w:rsidRPr="00225097" w:rsidRDefault="00241F83" w:rsidP="00241F83">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703</w:t>
            </w:r>
          </w:p>
        </w:tc>
      </w:tr>
    </w:tbl>
    <w:p w14:paraId="75167DB0" w14:textId="77777777" w:rsidR="007155F9" w:rsidRDefault="007155F9" w:rsidP="00241F83">
      <w:pPr>
        <w:ind w:firstLine="200"/>
      </w:pPr>
    </w:p>
    <w:p w14:paraId="3355833F" w14:textId="63CAC5E3" w:rsidR="00241F83" w:rsidRDefault="00F954E9" w:rsidP="00241F83">
      <w:pPr>
        <w:ind w:firstLine="200"/>
      </w:pPr>
      <w:r w:rsidRPr="00581568">
        <w:rPr>
          <w:rFonts w:hAnsi="바탕체"/>
          <w:b/>
          <w:bCs/>
          <w:noProof/>
        </w:rPr>
        <w:drawing>
          <wp:anchor distT="0" distB="0" distL="114300" distR="114300" simplePos="0" relativeHeight="251692544" behindDoc="0" locked="0" layoutInCell="1" allowOverlap="1" wp14:anchorId="2701790A" wp14:editId="4DB2CD88">
            <wp:simplePos x="0" y="0"/>
            <wp:positionH relativeFrom="margin">
              <wp:align>center</wp:align>
            </wp:positionH>
            <wp:positionV relativeFrom="paragraph">
              <wp:posOffset>6985</wp:posOffset>
            </wp:positionV>
            <wp:extent cx="3158400" cy="2368800"/>
            <wp:effectExtent l="0" t="0" r="0" b="0"/>
            <wp:wrapNone/>
            <wp:docPr id="1118640923"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58400" cy="236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98C3FA" w14:textId="77777777" w:rsidR="00241F83" w:rsidRDefault="00241F83" w:rsidP="00241F83">
      <w:pPr>
        <w:ind w:firstLine="200"/>
      </w:pPr>
    </w:p>
    <w:p w14:paraId="69A34195" w14:textId="77777777" w:rsidR="00241F83" w:rsidRDefault="00241F83" w:rsidP="00241F83">
      <w:pPr>
        <w:ind w:firstLine="200"/>
      </w:pPr>
    </w:p>
    <w:p w14:paraId="3717E365" w14:textId="77777777" w:rsidR="00241F83" w:rsidRDefault="00241F83" w:rsidP="00241F83">
      <w:pPr>
        <w:ind w:firstLine="200"/>
      </w:pPr>
    </w:p>
    <w:p w14:paraId="2A7B739B" w14:textId="77777777" w:rsidR="00241F83" w:rsidRDefault="00241F83" w:rsidP="00241F83">
      <w:pPr>
        <w:ind w:firstLine="200"/>
      </w:pPr>
    </w:p>
    <w:p w14:paraId="5D0ED9F3" w14:textId="77777777" w:rsidR="00241F83" w:rsidRDefault="00241F83" w:rsidP="00241F83">
      <w:pPr>
        <w:ind w:firstLine="200"/>
      </w:pPr>
    </w:p>
    <w:p w14:paraId="1DCC148C" w14:textId="77777777" w:rsidR="00241F83" w:rsidRDefault="00241F83" w:rsidP="00241F83">
      <w:pPr>
        <w:ind w:firstLine="200"/>
      </w:pPr>
    </w:p>
    <w:p w14:paraId="1714E78D" w14:textId="77777777" w:rsidR="00241F83" w:rsidRDefault="00241F83" w:rsidP="00241F83">
      <w:pPr>
        <w:ind w:firstLine="200"/>
      </w:pPr>
    </w:p>
    <w:p w14:paraId="652B4D2F" w14:textId="6703DBB8" w:rsidR="00241F83" w:rsidRDefault="00F954E9" w:rsidP="00241F83">
      <w:pPr>
        <w:ind w:firstLine="200"/>
      </w:pPr>
      <w:r>
        <w:rPr>
          <w:noProof/>
        </w:rPr>
        <mc:AlternateContent>
          <mc:Choice Requires="wps">
            <w:drawing>
              <wp:anchor distT="0" distB="0" distL="114300" distR="114300" simplePos="0" relativeHeight="251690496" behindDoc="0" locked="0" layoutInCell="1" allowOverlap="1" wp14:anchorId="76438EE3" wp14:editId="1A10FF82">
                <wp:simplePos x="0" y="0"/>
                <wp:positionH relativeFrom="margin">
                  <wp:align>center</wp:align>
                </wp:positionH>
                <wp:positionV relativeFrom="paragraph">
                  <wp:posOffset>216453</wp:posOffset>
                </wp:positionV>
                <wp:extent cx="4770755" cy="282575"/>
                <wp:effectExtent l="0" t="0" r="0" b="3175"/>
                <wp:wrapThrough wrapText="bothSides">
                  <wp:wrapPolygon edited="0">
                    <wp:start x="0" y="0"/>
                    <wp:lineTo x="0" y="20387"/>
                    <wp:lineTo x="21476" y="20387"/>
                    <wp:lineTo x="21476" y="0"/>
                    <wp:lineTo x="0" y="0"/>
                  </wp:wrapPolygon>
                </wp:wrapThrough>
                <wp:docPr id="1192339759" name="Text Box 1"/>
                <wp:cNvGraphicFramePr/>
                <a:graphic xmlns:a="http://schemas.openxmlformats.org/drawingml/2006/main">
                  <a:graphicData uri="http://schemas.microsoft.com/office/word/2010/wordprocessingShape">
                    <wps:wsp>
                      <wps:cNvSpPr txBox="1"/>
                      <wps:spPr>
                        <a:xfrm>
                          <a:off x="0" y="0"/>
                          <a:ext cx="4770755" cy="282575"/>
                        </a:xfrm>
                        <a:prstGeom prst="rect">
                          <a:avLst/>
                        </a:prstGeom>
                        <a:solidFill>
                          <a:prstClr val="white"/>
                        </a:solidFill>
                        <a:ln>
                          <a:noFill/>
                        </a:ln>
                      </wps:spPr>
                      <wps:txbx>
                        <w:txbxContent>
                          <w:p w14:paraId="5AA8A74B" w14:textId="5B2C883C" w:rsidR="007155F9" w:rsidRPr="003A5B3E" w:rsidRDefault="007155F9" w:rsidP="007155F9">
                            <w:pPr>
                              <w:pStyle w:val="a4"/>
                              <w:ind w:firstLine="200"/>
                              <w:rPr>
                                <w:rFonts w:hAnsi="바탕체"/>
                                <w:noProof/>
                                <w:color w:val="000000" w:themeColor="text1"/>
                                <w:w w:val="93"/>
                              </w:rPr>
                            </w:pPr>
                            <w:r>
                              <w:rPr>
                                <w:rFonts w:hint="eastAsia"/>
                              </w:rPr>
                              <w:t>그림 5.9 이진 선형 계획법을 통해 도출한 APC 과정의 결과(</w:t>
                            </w:r>
                            <w:r w:rsidR="00390E6D">
                              <w:rPr>
                                <w:rFonts w:hint="eastAsia"/>
                              </w:rPr>
                              <w:t>세</w:t>
                            </w:r>
                            <w:r>
                              <w:rPr>
                                <w:rFonts w:hint="eastAsia"/>
                              </w:rPr>
                              <w:t xml:space="preserve"> 번째 해)</w:t>
                            </w:r>
                          </w:p>
                          <w:p w14:paraId="25F7204C" w14:textId="2F6BEE7B" w:rsidR="00241F83" w:rsidRPr="007155F9" w:rsidRDefault="00241F83" w:rsidP="00241F83">
                            <w:pPr>
                              <w:pStyle w:val="a4"/>
                              <w:ind w:firstLine="187"/>
                              <w:rPr>
                                <w:rFonts w:hAnsi="바탕체"/>
                                <w:noProof/>
                                <w:color w:val="000000" w:themeColor="text1"/>
                                <w:w w:val="93"/>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38EE3" id="_x0000_s1038" type="#_x0000_t202" style="position:absolute;left:0;text-align:left;margin-left:0;margin-top:17.05pt;width:375.65pt;height:22.25pt;z-index:2516904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" stroked="f">
                <v:textbox inset="0,0,0,0">
                  <w:txbxContent>
                    <w:p w14:paraId="5AA8A74B" w14:textId="5B2C883C" w:rsidR="007155F9" w:rsidRPr="003A5B3E" w:rsidRDefault="007155F9" w:rsidP="007155F9">
                      <w:pPr>
                        <w:pStyle w:val="a4"/>
                        <w:ind w:firstLine="200"/>
                        <w:rPr>
                          <w:rFonts w:hAnsi="바탕체"/>
                          <w:noProof/>
                          <w:color w:val="000000" w:themeColor="text1"/>
                          <w:w w:val="93"/>
                        </w:rPr>
                      </w:pPr>
                      <w:r>
                        <w:rPr>
                          <w:rFonts w:hint="eastAsia"/>
                        </w:rPr>
                        <w:t>그림 5.9 이진 선형 계획법을 통해 도출한 APC 과정의 결과(</w:t>
                      </w:r>
                      <w:r w:rsidR="00390E6D">
                        <w:rPr>
                          <w:rFonts w:hint="eastAsia"/>
                        </w:rPr>
                        <w:t>세</w:t>
                      </w:r>
                      <w:r>
                        <w:rPr>
                          <w:rFonts w:hint="eastAsia"/>
                        </w:rPr>
                        <w:t xml:space="preserve"> 번째 해)</w:t>
                      </w:r>
                    </w:p>
                    <w:p w14:paraId="25F7204C" w14:textId="2F6BEE7B" w:rsidR="00241F83" w:rsidRPr="007155F9" w:rsidRDefault="00241F83" w:rsidP="00241F83">
                      <w:pPr>
                        <w:pStyle w:val="a4"/>
                        <w:ind w:firstLine="187"/>
                        <w:rPr>
                          <w:rFonts w:hAnsi="바탕체"/>
                          <w:noProof/>
                          <w:color w:val="000000" w:themeColor="text1"/>
                          <w:w w:val="93"/>
                        </w:rPr>
                      </w:pPr>
                    </w:p>
                  </w:txbxContent>
                </v:textbox>
                <w10:wrap type="through" anchorx="margin"/>
              </v:shape>
            </w:pict>
          </mc:Fallback>
        </mc:AlternateContent>
      </w:r>
    </w:p>
    <w:p w14:paraId="007C90C3" w14:textId="13983502" w:rsidR="00241F83" w:rsidRPr="007155F9" w:rsidRDefault="007155F9" w:rsidP="007155F9">
      <w:pPr>
        <w:ind w:firstLine="200"/>
      </w:pPr>
      <w:r>
        <w:rPr>
          <w:rFonts w:hint="eastAsia"/>
        </w:rPr>
        <w:lastRenderedPageBreak/>
        <w:t xml:space="preserve">표 5.5에 따라 계산된 </w:t>
      </w:r>
      <m:oMath>
        <m:r>
          <w:rPr>
            <w:rFonts w:ascii="Cambria Math" w:hAnsi="Cambria Math" w:hint="eastAsia"/>
            <w:color w:val="000000" w:themeColor="text1"/>
          </w:rPr>
          <m:t>(</m:t>
        </m:r>
        <m:sSub>
          <m:sSubPr>
            <m:ctrlPr>
              <w:rPr>
                <w:rFonts w:ascii="Cambria Math" w:hAnsi="Cambria Math"/>
                <w:i/>
              </w:rPr>
            </m:ctrlPr>
          </m:sSubPr>
          <m:e>
            <m:r>
              <w:rPr>
                <w:rFonts w:ascii="Cambria Math" w:hAnsi="Cambria Math"/>
              </w:rPr>
              <m:t>Ω</m:t>
            </m:r>
            <m:r>
              <w:rPr>
                <w:rFonts w:ascii="Cambria Math" w:hAnsi="Cambria Math" w:hint="eastAsia"/>
              </w:rPr>
              <m:t>,M)</m:t>
            </m:r>
          </m:e>
          <m:sub>
            <m:r>
              <w:rPr>
                <w:rFonts w:ascii="Cambria Math" w:hAnsi="Cambria Math"/>
              </w:rPr>
              <m:t>k</m:t>
            </m:r>
          </m:sub>
        </m:sSub>
      </m:oMath>
      <w:r>
        <w:rPr>
          <w:rFonts w:hint="eastAsia"/>
        </w:rPr>
        <w:t>에 대한 정보는 표 5.</w:t>
      </w:r>
      <w:r w:rsidR="00B65631">
        <w:rPr>
          <w:rFonts w:hint="eastAsia"/>
        </w:rPr>
        <w:t>6</w:t>
      </w:r>
      <w:r>
        <w:rPr>
          <w:rFonts w:hint="eastAsia"/>
        </w:rPr>
        <w:t xml:space="preserve">와 같으며, 이 값을 통해 2차원 평면에 나타낸 </w:t>
      </w:r>
      <m:oMath>
        <m:r>
          <w:rPr>
            <w:rFonts w:ascii="Cambria Math" w:hAnsi="Cambria Math" w:hint="eastAsia"/>
            <w:color w:val="000000" w:themeColor="text1"/>
          </w:rPr>
          <m:t>(</m:t>
        </m:r>
        <m:sSub>
          <m:sSubPr>
            <m:ctrlPr>
              <w:rPr>
                <w:rFonts w:ascii="Cambria Math" w:hAnsi="Cambria Math"/>
                <w:i/>
              </w:rPr>
            </m:ctrlPr>
          </m:sSubPr>
          <m:e>
            <m:r>
              <w:rPr>
                <w:rFonts w:ascii="Cambria Math" w:hAnsi="Cambria Math"/>
              </w:rPr>
              <m:t>Ω</m:t>
            </m:r>
            <m:r>
              <w:rPr>
                <w:rFonts w:ascii="Cambria Math" w:hAnsi="Cambria Math" w:hint="eastAsia"/>
              </w:rPr>
              <m:t>,M)</m:t>
            </m:r>
          </m:e>
          <m:sub>
            <m:r>
              <w:rPr>
                <w:rFonts w:ascii="Cambria Math" w:hAnsi="Cambria Math"/>
              </w:rPr>
              <m:t>k</m:t>
            </m:r>
          </m:sub>
        </m:sSub>
      </m:oMath>
      <w:r>
        <w:rPr>
          <w:rFonts w:hint="eastAsia"/>
        </w:rPr>
        <w:t>의 순서쌍은 그림 5.</w:t>
      </w:r>
      <w:r w:rsidR="00B65631">
        <w:rPr>
          <w:rFonts w:hint="eastAsia"/>
        </w:rPr>
        <w:t>10</w:t>
      </w:r>
      <w:r>
        <w:rPr>
          <w:rFonts w:hint="eastAsia"/>
        </w:rPr>
        <w:t>과 같다. 두 궤도요소를 제외한 나머지 궤도요소는 표 2.3에 표기된 값을 반복하여 사용하고 있으므로 포함하지 않았다.</w:t>
      </w:r>
    </w:p>
    <w:p w14:paraId="69AB7EE0" w14:textId="33839D0B" w:rsidR="007155F9" w:rsidRDefault="007155F9" w:rsidP="007155F9">
      <w:pPr>
        <w:pStyle w:val="a4"/>
        <w:keepNext/>
        <w:ind w:firstLine="200"/>
      </w:pPr>
      <w:r>
        <w:t xml:space="preserve">표 </w:t>
      </w:r>
      <w:r>
        <w:rPr>
          <w:rFonts w:hint="eastAsia"/>
        </w:rPr>
        <w:t xml:space="preserve">5.6 이진 선형 계획법으로 계산된 </w:t>
      </w:r>
      <m:oMath>
        <m:sSub>
          <m:sSubPr>
            <m:ctrlPr>
              <w:rPr>
                <w:rFonts w:ascii="Cambria Math" w:hAnsi="Cambria Math"/>
                <w:i/>
                <w:color w:val="000000" w:themeColor="text1"/>
              </w:rPr>
            </m:ctrlPr>
          </m:sSubPr>
          <m:e>
            <m:d>
              <m:dPr>
                <m:ctrlPr>
                  <w:rPr>
                    <w:rFonts w:ascii="Cambria Math" w:hAnsi="Cambria Math"/>
                    <w:i/>
                    <w:color w:val="000000" w:themeColor="text1"/>
                  </w:rPr>
                </m:ctrlPr>
              </m:dPr>
              <m:e>
                <m:r>
                  <m:rPr>
                    <m:sty m:val="bi"/>
                  </m:rPr>
                  <w:rPr>
                    <w:rFonts w:ascii="Cambria Math" w:hAnsi="Cambria Math"/>
                    <w:color w:val="000000" w:themeColor="text1"/>
                  </w:rPr>
                  <m:t>Ω,M</m:t>
                </m:r>
              </m:e>
            </m:d>
          </m:e>
          <m:sub>
            <m:r>
              <m:rPr>
                <m:sty m:val="bi"/>
              </m:rPr>
              <w:rPr>
                <w:rFonts w:ascii="Cambria Math" w:hAnsi="Cambria Math" w:hint="eastAsia"/>
                <w:color w:val="000000" w:themeColor="text1"/>
              </w:rPr>
              <m:t>k</m:t>
            </m:r>
          </m:sub>
        </m:sSub>
      </m:oMath>
      <w:r>
        <w:rPr>
          <w:rFonts w:hint="eastAsia"/>
          <w:color w:val="000000" w:themeColor="text1"/>
        </w:rPr>
        <w:t>의 결과</w:t>
      </w:r>
      <w:r w:rsidRPr="00B1731C">
        <w:rPr>
          <w:rFonts w:hAnsi="바탕체"/>
        </w:rPr>
        <w:t>(</w:t>
      </w:r>
      <w:r>
        <w:rPr>
          <w:rFonts w:hint="eastAsia"/>
        </w:rPr>
        <w:t>세 번째 해)</w:t>
      </w:r>
    </w:p>
    <w:tbl>
      <w:tblPr>
        <w:tblStyle w:val="110"/>
        <w:tblpPr w:leftFromText="142" w:rightFromText="142" w:vertAnchor="text" w:horzAnchor="margin" w:tblpXSpec="center" w:tblpY="223"/>
        <w:tblW w:w="8371" w:type="dxa"/>
        <w:tblLayout w:type="fixed"/>
        <w:tblLook w:val="04A0" w:firstRow="1" w:lastRow="0" w:firstColumn="1" w:lastColumn="0" w:noHBand="0" w:noVBand="1"/>
      </w:tblPr>
      <w:tblGrid>
        <w:gridCol w:w="1820"/>
        <w:gridCol w:w="1096"/>
        <w:gridCol w:w="916"/>
        <w:gridCol w:w="729"/>
        <w:gridCol w:w="1798"/>
        <w:gridCol w:w="1096"/>
        <w:gridCol w:w="916"/>
      </w:tblGrid>
      <w:tr w:rsidR="00241F83" w:rsidRPr="00961390" w14:paraId="7558127B" w14:textId="77777777" w:rsidTr="00855546">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820" w:type="dxa"/>
            <w:tcBorders>
              <w:top w:val="single" w:sz="18" w:space="0" w:color="auto"/>
              <w:bottom w:val="single" w:sz="18" w:space="0" w:color="auto"/>
            </w:tcBorders>
            <w:shd w:val="clear" w:color="auto" w:fill="auto"/>
            <w:vAlign w:val="center"/>
          </w:tcPr>
          <w:p w14:paraId="45CA2C5B" w14:textId="77777777" w:rsidR="00241F83" w:rsidRPr="00640386" w:rsidRDefault="00241F83" w:rsidP="00855546">
            <w:pPr>
              <w:pStyle w:val="ab"/>
              <w:ind w:firstLine="200"/>
              <w:jc w:val="center"/>
              <w:rPr>
                <w:rFonts w:hAnsi="바탕체"/>
                <w:color w:val="000000" w:themeColor="text1"/>
              </w:rPr>
            </w:pPr>
            <w:r>
              <w:rPr>
                <w:rFonts w:hAnsi="바탕체" w:hint="eastAsia"/>
                <w:color w:val="000000" w:themeColor="text1"/>
              </w:rPr>
              <w:t>위성 번호(</w:t>
            </w:r>
            <m:oMath>
              <m:r>
                <m:rPr>
                  <m:sty m:val="bi"/>
                </m:rPr>
                <w:rPr>
                  <w:rFonts w:ascii="Cambria Math" w:hAnsi="Cambria Math" w:hint="eastAsia"/>
                  <w:color w:val="000000" w:themeColor="text1"/>
                </w:rPr>
                <m:t>k</m:t>
              </m:r>
            </m:oMath>
            <w:r>
              <w:rPr>
                <w:rFonts w:hAnsi="바탕체" w:hint="eastAsia"/>
                <w:color w:val="000000" w:themeColor="text1"/>
              </w:rPr>
              <w:t>)</w:t>
            </w:r>
          </w:p>
        </w:tc>
        <w:tc>
          <w:tcPr>
            <w:tcW w:w="1096" w:type="dxa"/>
            <w:tcBorders>
              <w:top w:val="single" w:sz="18" w:space="0" w:color="auto"/>
              <w:bottom w:val="single" w:sz="18" w:space="0" w:color="auto"/>
            </w:tcBorders>
          </w:tcPr>
          <w:p w14:paraId="78147CA4" w14:textId="77777777" w:rsidR="00241F83" w:rsidRPr="00961390"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rPr>
                      <m:t>Ω</m:t>
                    </m:r>
                    <m:ctrlPr>
                      <w:rPr>
                        <w:rFonts w:ascii="Cambria Math" w:hAnsi="Cambria Math"/>
                        <w:i/>
                        <w:iCs/>
                      </w:rPr>
                    </m:ctrlPr>
                  </m:e>
                  <m:sub>
                    <m:r>
                      <m:rPr>
                        <m:sty m:val="bi"/>
                      </m:rPr>
                      <w:rPr>
                        <w:rFonts w:ascii="Cambria Math" w:hAnsi="Cambria Math" w:hint="eastAsia"/>
                      </w:rPr>
                      <m:t>k</m:t>
                    </m:r>
                  </m:sub>
                </m:sSub>
              </m:oMath>
            </m:oMathPara>
          </w:p>
        </w:tc>
        <w:tc>
          <w:tcPr>
            <w:tcW w:w="916" w:type="dxa"/>
            <w:tcBorders>
              <w:top w:val="single" w:sz="18" w:space="0" w:color="auto"/>
              <w:bottom w:val="single" w:sz="18" w:space="0" w:color="auto"/>
            </w:tcBorders>
            <w:shd w:val="clear" w:color="auto" w:fill="auto"/>
            <w:vAlign w:val="center"/>
          </w:tcPr>
          <w:p w14:paraId="44FEA639" w14:textId="77777777" w:rsidR="00241F83" w:rsidRPr="00961390"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hint="eastAsia"/>
                      </w:rPr>
                      <m:t>M</m:t>
                    </m:r>
                    <m:ctrlPr>
                      <w:rPr>
                        <w:rFonts w:ascii="Cambria Math" w:hAnsi="Cambria Math"/>
                        <w:i/>
                        <w:iCs/>
                      </w:rPr>
                    </m:ctrlPr>
                  </m:e>
                  <m:sub>
                    <m:r>
                      <m:rPr>
                        <m:sty m:val="bi"/>
                      </m:rPr>
                      <w:rPr>
                        <w:rFonts w:ascii="Cambria Math" w:hAnsi="Cambria Math" w:hint="eastAsia"/>
                      </w:rPr>
                      <m:t>k</m:t>
                    </m:r>
                  </m:sub>
                </m:sSub>
              </m:oMath>
            </m:oMathPara>
          </w:p>
        </w:tc>
        <w:tc>
          <w:tcPr>
            <w:tcW w:w="729" w:type="dxa"/>
            <w:vMerge w:val="restart"/>
            <w:tcBorders>
              <w:top w:val="nil"/>
              <w:bottom w:val="nil"/>
            </w:tcBorders>
          </w:tcPr>
          <w:p w14:paraId="783BC247" w14:textId="77777777" w:rsidR="00241F83" w:rsidRPr="00640386" w:rsidRDefault="00241F83"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w:p>
        </w:tc>
        <w:tc>
          <w:tcPr>
            <w:tcW w:w="1798" w:type="dxa"/>
            <w:tcBorders>
              <w:top w:val="single" w:sz="18" w:space="0" w:color="auto"/>
              <w:bottom w:val="single" w:sz="18" w:space="0" w:color="auto"/>
            </w:tcBorders>
            <w:vAlign w:val="center"/>
          </w:tcPr>
          <w:p w14:paraId="27991B60" w14:textId="77777777" w:rsidR="00241F83" w:rsidRPr="0017004B" w:rsidRDefault="00241F83"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w:r w:rsidRPr="0017004B">
              <w:rPr>
                <w:rFonts w:hAnsi="바탕체" w:hint="eastAsia"/>
                <w:color w:val="000000" w:themeColor="text1"/>
              </w:rPr>
              <w:t>위성 번호(k)</w:t>
            </w:r>
          </w:p>
        </w:tc>
        <w:tc>
          <w:tcPr>
            <w:tcW w:w="1096" w:type="dxa"/>
            <w:tcBorders>
              <w:top w:val="single" w:sz="18" w:space="0" w:color="auto"/>
              <w:bottom w:val="single" w:sz="18" w:space="0" w:color="auto"/>
            </w:tcBorders>
            <w:vAlign w:val="center"/>
          </w:tcPr>
          <w:p w14:paraId="37BBF5D6" w14:textId="77777777" w:rsidR="00241F83" w:rsidRPr="00961390"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rPr>
                      <m:t>Ω</m:t>
                    </m:r>
                    <m:ctrlPr>
                      <w:rPr>
                        <w:rFonts w:ascii="Cambria Math" w:hAnsi="Cambria Math"/>
                        <w:i/>
                        <w:iCs/>
                      </w:rPr>
                    </m:ctrlPr>
                  </m:e>
                  <m:sub>
                    <m:r>
                      <m:rPr>
                        <m:sty m:val="bi"/>
                      </m:rPr>
                      <w:rPr>
                        <w:rFonts w:ascii="Cambria Math" w:hAnsi="Cambria Math" w:hint="eastAsia"/>
                      </w:rPr>
                      <m:t>k</m:t>
                    </m:r>
                  </m:sub>
                </m:sSub>
              </m:oMath>
            </m:oMathPara>
          </w:p>
        </w:tc>
        <w:tc>
          <w:tcPr>
            <w:tcW w:w="916" w:type="dxa"/>
            <w:tcBorders>
              <w:top w:val="single" w:sz="18" w:space="0" w:color="auto"/>
              <w:bottom w:val="single" w:sz="18" w:space="0" w:color="auto"/>
            </w:tcBorders>
          </w:tcPr>
          <w:p w14:paraId="40D2E2EA" w14:textId="77777777" w:rsidR="00241F83" w:rsidRPr="00961390" w:rsidRDefault="00000000"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hint="eastAsia"/>
                      </w:rPr>
                      <m:t>M</m:t>
                    </m:r>
                    <m:ctrlPr>
                      <w:rPr>
                        <w:rFonts w:ascii="Cambria Math" w:hAnsi="Cambria Math"/>
                        <w:i/>
                        <w:iCs/>
                      </w:rPr>
                    </m:ctrlPr>
                  </m:e>
                  <m:sub>
                    <m:r>
                      <m:rPr>
                        <m:sty m:val="bi"/>
                      </m:rPr>
                      <w:rPr>
                        <w:rFonts w:ascii="Cambria Math" w:hAnsi="Cambria Math" w:hint="eastAsia"/>
                      </w:rPr>
                      <m:t>k</m:t>
                    </m:r>
                  </m:sub>
                </m:sSub>
              </m:oMath>
            </m:oMathPara>
          </w:p>
        </w:tc>
      </w:tr>
      <w:tr w:rsidR="00241F83" w14:paraId="46F9539A" w14:textId="77777777" w:rsidTr="00855546">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4EC9F2F7" w14:textId="77777777" w:rsidR="00241F83" w:rsidRDefault="00241F83" w:rsidP="00241F83">
            <w:pPr>
              <w:pStyle w:val="ab"/>
              <w:jc w:val="center"/>
              <w:rPr>
                <w:b w:val="0"/>
                <w:bCs w:val="0"/>
                <w:color w:val="000000" w:themeColor="text1"/>
              </w:rPr>
            </w:pPr>
            <w:r>
              <w:rPr>
                <w:rFonts w:hint="eastAsia"/>
                <w:b w:val="0"/>
                <w:bCs w:val="0"/>
                <w:color w:val="000000" w:themeColor="text1"/>
              </w:rPr>
              <w:t>1</w:t>
            </w:r>
          </w:p>
        </w:tc>
        <w:tc>
          <w:tcPr>
            <w:tcW w:w="1096" w:type="dxa"/>
            <w:vAlign w:val="center"/>
          </w:tcPr>
          <w:p w14:paraId="347AD85B" w14:textId="5CD5510B"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007155F9" w:rsidRPr="0075779E">
              <w:rPr>
                <w:rFonts w:hAnsi="바탕체" w:hint="eastAsia"/>
                <w:color w:val="000000" w:themeColor="text1"/>
              </w:rPr>
              <w:t>˚</w:t>
            </w:r>
          </w:p>
        </w:tc>
        <w:tc>
          <w:tcPr>
            <w:tcW w:w="916" w:type="dxa"/>
            <w:vAlign w:val="center"/>
          </w:tcPr>
          <w:p w14:paraId="67CAE0BD" w14:textId="70EC93F2"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98.3</w:t>
            </w:r>
            <w:r w:rsidR="007155F9" w:rsidRPr="0075779E">
              <w:rPr>
                <w:rFonts w:hAnsi="바탕체" w:hint="eastAsia"/>
                <w:color w:val="000000" w:themeColor="text1"/>
              </w:rPr>
              <w:t>˚</w:t>
            </w:r>
          </w:p>
        </w:tc>
        <w:tc>
          <w:tcPr>
            <w:tcW w:w="729" w:type="dxa"/>
            <w:vMerge/>
            <w:tcBorders>
              <w:bottom w:val="nil"/>
            </w:tcBorders>
          </w:tcPr>
          <w:p w14:paraId="6D1CB003" w14:textId="77777777" w:rsidR="00241F83" w:rsidRDefault="00241F83" w:rsidP="00241F83">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00995EE0" w14:textId="77777777" w:rsidR="00241F83" w:rsidRPr="00117C6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10</w:t>
            </w:r>
          </w:p>
        </w:tc>
        <w:tc>
          <w:tcPr>
            <w:tcW w:w="1096" w:type="dxa"/>
            <w:vAlign w:val="center"/>
          </w:tcPr>
          <w:p w14:paraId="16D96D8D" w14:textId="2D4022AA"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161.5</w:t>
            </w:r>
            <w:r w:rsidR="007155F9" w:rsidRPr="0075779E">
              <w:rPr>
                <w:rFonts w:hAnsi="바탕체" w:hint="eastAsia"/>
                <w:color w:val="000000" w:themeColor="text1"/>
              </w:rPr>
              <w:t>˚</w:t>
            </w:r>
          </w:p>
        </w:tc>
        <w:tc>
          <w:tcPr>
            <w:tcW w:w="916" w:type="dxa"/>
            <w:vAlign w:val="center"/>
          </w:tcPr>
          <w:p w14:paraId="2E4C7A37" w14:textId="1CE071BF"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320.3</w:t>
            </w:r>
            <w:r w:rsidR="007155F9" w:rsidRPr="0075779E">
              <w:rPr>
                <w:rFonts w:hAnsi="바탕체" w:hint="eastAsia"/>
                <w:color w:val="000000" w:themeColor="text1"/>
              </w:rPr>
              <w:t>˚</w:t>
            </w:r>
          </w:p>
        </w:tc>
      </w:tr>
      <w:tr w:rsidR="00241F83" w14:paraId="450EFA5D" w14:textId="77777777" w:rsidTr="00855546">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6609254E" w14:textId="77777777" w:rsidR="00241F83" w:rsidRDefault="00241F83" w:rsidP="00241F83">
            <w:pPr>
              <w:pStyle w:val="ab"/>
              <w:jc w:val="center"/>
              <w:rPr>
                <w:b w:val="0"/>
                <w:bCs w:val="0"/>
                <w:color w:val="000000" w:themeColor="text1"/>
              </w:rPr>
            </w:pPr>
            <w:r>
              <w:rPr>
                <w:rFonts w:hint="eastAsia"/>
                <w:b w:val="0"/>
                <w:bCs w:val="0"/>
                <w:color w:val="000000" w:themeColor="text1"/>
              </w:rPr>
              <w:t>2</w:t>
            </w:r>
          </w:p>
        </w:tc>
        <w:tc>
          <w:tcPr>
            <w:tcW w:w="1096" w:type="dxa"/>
            <w:vAlign w:val="center"/>
          </w:tcPr>
          <w:p w14:paraId="07E90824" w14:textId="6E30D7E6"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24.5</w:t>
            </w:r>
            <w:r w:rsidR="007155F9" w:rsidRPr="0075779E">
              <w:rPr>
                <w:rFonts w:hAnsi="바탕체" w:hint="eastAsia"/>
                <w:color w:val="000000" w:themeColor="text1"/>
              </w:rPr>
              <w:t>˚</w:t>
            </w:r>
          </w:p>
        </w:tc>
        <w:tc>
          <w:tcPr>
            <w:tcW w:w="916" w:type="dxa"/>
            <w:vAlign w:val="center"/>
          </w:tcPr>
          <w:p w14:paraId="11EA08A6" w14:textId="2BD3A1A2"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164.3</w:t>
            </w:r>
            <w:r w:rsidR="007155F9" w:rsidRPr="0075779E">
              <w:rPr>
                <w:rFonts w:hAnsi="바탕체" w:hint="eastAsia"/>
                <w:color w:val="000000" w:themeColor="text1"/>
              </w:rPr>
              <w:t>˚</w:t>
            </w:r>
          </w:p>
        </w:tc>
        <w:tc>
          <w:tcPr>
            <w:tcW w:w="729" w:type="dxa"/>
            <w:vMerge/>
            <w:tcBorders>
              <w:bottom w:val="nil"/>
            </w:tcBorders>
          </w:tcPr>
          <w:p w14:paraId="5A5A8B4A" w14:textId="77777777" w:rsidR="00241F83" w:rsidRDefault="00241F83" w:rsidP="00241F83">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5E9E7E8E" w14:textId="77777777" w:rsidR="00241F83" w:rsidRPr="00117C6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11</w:t>
            </w:r>
          </w:p>
        </w:tc>
        <w:tc>
          <w:tcPr>
            <w:tcW w:w="1096" w:type="dxa"/>
            <w:vAlign w:val="center"/>
          </w:tcPr>
          <w:p w14:paraId="016A0447" w14:textId="107E9FF7"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186</w:t>
            </w:r>
            <w:r w:rsidR="007155F9" w:rsidRPr="0075779E">
              <w:rPr>
                <w:rFonts w:hAnsi="바탕체" w:hint="eastAsia"/>
                <w:color w:val="000000" w:themeColor="text1"/>
              </w:rPr>
              <w:t>˚</w:t>
            </w:r>
          </w:p>
        </w:tc>
        <w:tc>
          <w:tcPr>
            <w:tcW w:w="916" w:type="dxa"/>
            <w:vAlign w:val="center"/>
          </w:tcPr>
          <w:p w14:paraId="5B32C07A" w14:textId="5615C982"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26.3</w:t>
            </w:r>
            <w:r w:rsidR="007155F9" w:rsidRPr="0075779E">
              <w:rPr>
                <w:rFonts w:hAnsi="바탕체" w:hint="eastAsia"/>
                <w:color w:val="000000" w:themeColor="text1"/>
              </w:rPr>
              <w:t>˚</w:t>
            </w:r>
          </w:p>
        </w:tc>
      </w:tr>
      <w:tr w:rsidR="00241F83" w14:paraId="1C0EE225" w14:textId="77777777" w:rsidTr="00855546">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6AA79242" w14:textId="77777777" w:rsidR="00241F83" w:rsidRDefault="00241F83" w:rsidP="00241F83">
            <w:pPr>
              <w:pStyle w:val="ab"/>
              <w:jc w:val="center"/>
              <w:rPr>
                <w:b w:val="0"/>
                <w:bCs w:val="0"/>
                <w:color w:val="000000" w:themeColor="text1"/>
              </w:rPr>
            </w:pPr>
            <w:r>
              <w:rPr>
                <w:rFonts w:hint="eastAsia"/>
                <w:b w:val="0"/>
                <w:bCs w:val="0"/>
                <w:color w:val="000000" w:themeColor="text1"/>
              </w:rPr>
              <w:t>3</w:t>
            </w:r>
          </w:p>
        </w:tc>
        <w:tc>
          <w:tcPr>
            <w:tcW w:w="1096" w:type="dxa"/>
            <w:vAlign w:val="center"/>
          </w:tcPr>
          <w:p w14:paraId="39A2CAF7" w14:textId="67E242FD"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32.5</w:t>
            </w:r>
            <w:r w:rsidR="007155F9" w:rsidRPr="0075779E">
              <w:rPr>
                <w:rFonts w:hAnsi="바탕체" w:hint="eastAsia"/>
                <w:color w:val="000000" w:themeColor="text1"/>
              </w:rPr>
              <w:t>˚</w:t>
            </w:r>
          </w:p>
        </w:tc>
        <w:tc>
          <w:tcPr>
            <w:tcW w:w="916" w:type="dxa"/>
            <w:vAlign w:val="center"/>
          </w:tcPr>
          <w:p w14:paraId="3551292B" w14:textId="30B1B0AD"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68.3</w:t>
            </w:r>
            <w:r w:rsidR="007155F9" w:rsidRPr="0075779E">
              <w:rPr>
                <w:rFonts w:hAnsi="바탕체" w:hint="eastAsia"/>
                <w:color w:val="000000" w:themeColor="text1"/>
              </w:rPr>
              <w:t>˚</w:t>
            </w:r>
          </w:p>
        </w:tc>
        <w:tc>
          <w:tcPr>
            <w:tcW w:w="729" w:type="dxa"/>
            <w:vMerge/>
            <w:tcBorders>
              <w:bottom w:val="nil"/>
            </w:tcBorders>
          </w:tcPr>
          <w:p w14:paraId="05A51C62" w14:textId="77777777" w:rsidR="00241F83" w:rsidRDefault="00241F83" w:rsidP="00241F83">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2A3E9333" w14:textId="77777777" w:rsidR="00241F83" w:rsidRPr="00117C6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12</w:t>
            </w:r>
          </w:p>
        </w:tc>
        <w:tc>
          <w:tcPr>
            <w:tcW w:w="1096" w:type="dxa"/>
            <w:vAlign w:val="center"/>
          </w:tcPr>
          <w:p w14:paraId="3DA1DCD3" w14:textId="64CB6FCA"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232.5</w:t>
            </w:r>
            <w:r w:rsidR="007155F9" w:rsidRPr="0075779E">
              <w:rPr>
                <w:rFonts w:hAnsi="바탕체" w:hint="eastAsia"/>
                <w:color w:val="000000" w:themeColor="text1"/>
              </w:rPr>
              <w:t>˚</w:t>
            </w:r>
          </w:p>
        </w:tc>
        <w:tc>
          <w:tcPr>
            <w:tcW w:w="916" w:type="dxa"/>
            <w:vAlign w:val="center"/>
          </w:tcPr>
          <w:p w14:paraId="05A16791" w14:textId="2D5FFA65"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188.3</w:t>
            </w:r>
            <w:r w:rsidR="007155F9" w:rsidRPr="0075779E">
              <w:rPr>
                <w:rFonts w:hAnsi="바탕체" w:hint="eastAsia"/>
                <w:color w:val="000000" w:themeColor="text1"/>
              </w:rPr>
              <w:t>˚</w:t>
            </w:r>
          </w:p>
        </w:tc>
      </w:tr>
      <w:tr w:rsidR="00241F83" w14:paraId="1EDDA5DE" w14:textId="77777777" w:rsidTr="00855546">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02066F53" w14:textId="77777777" w:rsidR="00241F83" w:rsidRDefault="00241F83" w:rsidP="00241F83">
            <w:pPr>
              <w:pStyle w:val="ab"/>
              <w:jc w:val="center"/>
              <w:rPr>
                <w:b w:val="0"/>
                <w:bCs w:val="0"/>
                <w:color w:val="000000" w:themeColor="text1"/>
              </w:rPr>
            </w:pPr>
            <w:r>
              <w:rPr>
                <w:rFonts w:hint="eastAsia"/>
                <w:b w:val="0"/>
                <w:bCs w:val="0"/>
                <w:color w:val="000000" w:themeColor="text1"/>
              </w:rPr>
              <w:t>4</w:t>
            </w:r>
          </w:p>
        </w:tc>
        <w:tc>
          <w:tcPr>
            <w:tcW w:w="1096" w:type="dxa"/>
            <w:vAlign w:val="center"/>
          </w:tcPr>
          <w:p w14:paraId="4BE97A60" w14:textId="69727AEA"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38</w:t>
            </w:r>
            <w:r w:rsidR="007155F9" w:rsidRPr="0075779E">
              <w:rPr>
                <w:rFonts w:hAnsi="바탕체" w:hint="eastAsia"/>
                <w:color w:val="000000" w:themeColor="text1"/>
              </w:rPr>
              <w:t>˚</w:t>
            </w:r>
          </w:p>
        </w:tc>
        <w:tc>
          <w:tcPr>
            <w:tcW w:w="916" w:type="dxa"/>
            <w:vAlign w:val="center"/>
          </w:tcPr>
          <w:p w14:paraId="570889B2" w14:textId="1820783E"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2.3</w:t>
            </w:r>
            <w:r w:rsidR="007155F9" w:rsidRPr="0075779E">
              <w:rPr>
                <w:rFonts w:hAnsi="바탕체" w:hint="eastAsia"/>
                <w:color w:val="000000" w:themeColor="text1"/>
              </w:rPr>
              <w:t>˚</w:t>
            </w:r>
          </w:p>
        </w:tc>
        <w:tc>
          <w:tcPr>
            <w:tcW w:w="729" w:type="dxa"/>
            <w:vMerge/>
            <w:tcBorders>
              <w:bottom w:val="nil"/>
            </w:tcBorders>
          </w:tcPr>
          <w:p w14:paraId="7D9753D1" w14:textId="77777777" w:rsidR="00241F83" w:rsidRDefault="00241F83" w:rsidP="00241F83">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3177772E" w14:textId="77777777" w:rsidR="00241F83" w:rsidRPr="00117C6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13</w:t>
            </w:r>
          </w:p>
        </w:tc>
        <w:tc>
          <w:tcPr>
            <w:tcW w:w="1096" w:type="dxa"/>
            <w:vAlign w:val="center"/>
          </w:tcPr>
          <w:p w14:paraId="4F23FC19" w14:textId="6B8C86E6"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251</w:t>
            </w:r>
            <w:r w:rsidR="007155F9" w:rsidRPr="0075779E">
              <w:rPr>
                <w:rFonts w:hAnsi="바탕체" w:hint="eastAsia"/>
                <w:color w:val="000000" w:themeColor="text1"/>
              </w:rPr>
              <w:t>˚</w:t>
            </w:r>
          </w:p>
        </w:tc>
        <w:tc>
          <w:tcPr>
            <w:tcW w:w="916" w:type="dxa"/>
            <w:vAlign w:val="center"/>
          </w:tcPr>
          <w:p w14:paraId="328B2380" w14:textId="3858451B"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326.3</w:t>
            </w:r>
            <w:r w:rsidR="007155F9" w:rsidRPr="0075779E">
              <w:rPr>
                <w:rFonts w:hAnsi="바탕체" w:hint="eastAsia"/>
                <w:color w:val="000000" w:themeColor="text1"/>
              </w:rPr>
              <w:t>˚</w:t>
            </w:r>
          </w:p>
        </w:tc>
      </w:tr>
      <w:tr w:rsidR="00241F83" w14:paraId="005C22AA" w14:textId="77777777" w:rsidTr="00855546">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3830EA40" w14:textId="77777777" w:rsidR="00241F83" w:rsidRDefault="00241F83" w:rsidP="00241F83">
            <w:pPr>
              <w:pStyle w:val="ab"/>
              <w:jc w:val="center"/>
              <w:rPr>
                <w:b w:val="0"/>
                <w:bCs w:val="0"/>
                <w:color w:val="000000" w:themeColor="text1"/>
              </w:rPr>
            </w:pPr>
            <w:r>
              <w:rPr>
                <w:rFonts w:hint="eastAsia"/>
                <w:b w:val="0"/>
                <w:bCs w:val="0"/>
                <w:color w:val="000000" w:themeColor="text1"/>
              </w:rPr>
              <w:t>5</w:t>
            </w:r>
          </w:p>
        </w:tc>
        <w:tc>
          <w:tcPr>
            <w:tcW w:w="1096" w:type="dxa"/>
            <w:vAlign w:val="center"/>
          </w:tcPr>
          <w:p w14:paraId="4797605B" w14:textId="3A4E507C"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80.3</w:t>
            </w:r>
            <w:r w:rsidR="007155F9" w:rsidRPr="0075779E">
              <w:rPr>
                <w:rFonts w:hAnsi="바탕체" w:hint="eastAsia"/>
                <w:color w:val="000000" w:themeColor="text1"/>
              </w:rPr>
              <w:t>˚</w:t>
            </w:r>
          </w:p>
        </w:tc>
        <w:tc>
          <w:tcPr>
            <w:tcW w:w="916" w:type="dxa"/>
            <w:vAlign w:val="center"/>
          </w:tcPr>
          <w:p w14:paraId="15586B5D" w14:textId="4C5947B3"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212.3</w:t>
            </w:r>
            <w:r w:rsidR="007155F9" w:rsidRPr="0075779E">
              <w:rPr>
                <w:rFonts w:hAnsi="바탕체" w:hint="eastAsia"/>
                <w:color w:val="000000" w:themeColor="text1"/>
              </w:rPr>
              <w:t>˚</w:t>
            </w:r>
          </w:p>
        </w:tc>
        <w:tc>
          <w:tcPr>
            <w:tcW w:w="729" w:type="dxa"/>
            <w:vMerge/>
            <w:tcBorders>
              <w:bottom w:val="nil"/>
            </w:tcBorders>
          </w:tcPr>
          <w:p w14:paraId="7C1B7C43" w14:textId="77777777" w:rsidR="00241F83" w:rsidRDefault="00241F83" w:rsidP="00241F83">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457B205C" w14:textId="77777777" w:rsidR="00241F83" w:rsidRPr="00117C6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14</w:t>
            </w:r>
          </w:p>
        </w:tc>
        <w:tc>
          <w:tcPr>
            <w:tcW w:w="1096" w:type="dxa"/>
            <w:vAlign w:val="center"/>
          </w:tcPr>
          <w:p w14:paraId="1F953361" w14:textId="092022B0"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265.5</w:t>
            </w:r>
            <w:r w:rsidR="007155F9" w:rsidRPr="0075779E">
              <w:rPr>
                <w:rFonts w:hAnsi="바탕체" w:hint="eastAsia"/>
                <w:color w:val="000000" w:themeColor="text1"/>
              </w:rPr>
              <w:t>˚</w:t>
            </w:r>
          </w:p>
        </w:tc>
        <w:tc>
          <w:tcPr>
            <w:tcW w:w="916" w:type="dxa"/>
            <w:vAlign w:val="center"/>
          </w:tcPr>
          <w:p w14:paraId="39E0CE6E" w14:textId="4E980081"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152.3</w:t>
            </w:r>
            <w:r w:rsidR="007155F9" w:rsidRPr="0075779E">
              <w:rPr>
                <w:rFonts w:hAnsi="바탕체" w:hint="eastAsia"/>
                <w:color w:val="000000" w:themeColor="text1"/>
              </w:rPr>
              <w:t>˚</w:t>
            </w:r>
          </w:p>
        </w:tc>
      </w:tr>
      <w:tr w:rsidR="00241F83" w14:paraId="1C3BAD26" w14:textId="77777777" w:rsidTr="00855546">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69AA78EC" w14:textId="77777777" w:rsidR="00241F83" w:rsidRDefault="00241F83" w:rsidP="00241F83">
            <w:pPr>
              <w:pStyle w:val="ab"/>
              <w:jc w:val="center"/>
              <w:rPr>
                <w:b w:val="0"/>
                <w:bCs w:val="0"/>
                <w:color w:val="000000" w:themeColor="text1"/>
              </w:rPr>
            </w:pPr>
            <w:r>
              <w:rPr>
                <w:rFonts w:hint="eastAsia"/>
                <w:b w:val="0"/>
                <w:bCs w:val="0"/>
                <w:color w:val="000000" w:themeColor="text1"/>
              </w:rPr>
              <w:t>6</w:t>
            </w:r>
          </w:p>
        </w:tc>
        <w:tc>
          <w:tcPr>
            <w:tcW w:w="1096" w:type="dxa"/>
            <w:vAlign w:val="center"/>
          </w:tcPr>
          <w:p w14:paraId="4BEDD32C" w14:textId="6444B12F"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86</w:t>
            </w:r>
            <w:r w:rsidR="007155F9" w:rsidRPr="0075779E">
              <w:rPr>
                <w:rFonts w:hAnsi="바탕체" w:hint="eastAsia"/>
                <w:color w:val="000000" w:themeColor="text1"/>
              </w:rPr>
              <w:t>˚</w:t>
            </w:r>
          </w:p>
        </w:tc>
        <w:tc>
          <w:tcPr>
            <w:tcW w:w="916" w:type="dxa"/>
            <w:vAlign w:val="center"/>
          </w:tcPr>
          <w:p w14:paraId="7DCB1440" w14:textId="340559F8"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146.3</w:t>
            </w:r>
            <w:r w:rsidR="007155F9" w:rsidRPr="0075779E">
              <w:rPr>
                <w:rFonts w:hAnsi="바탕체" w:hint="eastAsia"/>
                <w:color w:val="000000" w:themeColor="text1"/>
              </w:rPr>
              <w:t>˚</w:t>
            </w:r>
          </w:p>
        </w:tc>
        <w:tc>
          <w:tcPr>
            <w:tcW w:w="729" w:type="dxa"/>
            <w:vMerge/>
            <w:tcBorders>
              <w:bottom w:val="nil"/>
            </w:tcBorders>
          </w:tcPr>
          <w:p w14:paraId="72D4D036" w14:textId="77777777" w:rsidR="00241F83" w:rsidRDefault="00241F83" w:rsidP="00241F83">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69449649" w14:textId="77777777" w:rsidR="00241F83" w:rsidRPr="00117C6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15</w:t>
            </w:r>
          </w:p>
        </w:tc>
        <w:tc>
          <w:tcPr>
            <w:tcW w:w="1096" w:type="dxa"/>
            <w:vAlign w:val="center"/>
          </w:tcPr>
          <w:p w14:paraId="0746534D" w14:textId="30DF7A9A"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313</w:t>
            </w:r>
            <w:r w:rsidR="007155F9" w:rsidRPr="0075779E">
              <w:rPr>
                <w:rFonts w:hAnsi="바탕체" w:hint="eastAsia"/>
                <w:color w:val="000000" w:themeColor="text1"/>
              </w:rPr>
              <w:t>˚</w:t>
            </w:r>
          </w:p>
        </w:tc>
        <w:tc>
          <w:tcPr>
            <w:tcW w:w="916" w:type="dxa"/>
            <w:vAlign w:val="center"/>
          </w:tcPr>
          <w:p w14:paraId="2FF67037" w14:textId="18CEBF92"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302.3</w:t>
            </w:r>
            <w:r w:rsidR="007155F9" w:rsidRPr="0075779E">
              <w:rPr>
                <w:rFonts w:hAnsi="바탕체" w:hint="eastAsia"/>
                <w:color w:val="000000" w:themeColor="text1"/>
              </w:rPr>
              <w:t>˚</w:t>
            </w:r>
          </w:p>
        </w:tc>
      </w:tr>
      <w:tr w:rsidR="00241F83" w14:paraId="250F0F78" w14:textId="77777777" w:rsidTr="00855546">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386E4300" w14:textId="77777777" w:rsidR="00241F83" w:rsidRDefault="00241F83" w:rsidP="00241F83">
            <w:pPr>
              <w:pStyle w:val="ab"/>
              <w:jc w:val="center"/>
              <w:rPr>
                <w:b w:val="0"/>
                <w:bCs w:val="0"/>
                <w:color w:val="000000" w:themeColor="text1"/>
              </w:rPr>
            </w:pPr>
            <w:r>
              <w:rPr>
                <w:rFonts w:hint="eastAsia"/>
                <w:b w:val="0"/>
                <w:bCs w:val="0"/>
                <w:color w:val="000000" w:themeColor="text1"/>
              </w:rPr>
              <w:t>7</w:t>
            </w:r>
          </w:p>
        </w:tc>
        <w:tc>
          <w:tcPr>
            <w:tcW w:w="1096" w:type="dxa"/>
            <w:vAlign w:val="center"/>
          </w:tcPr>
          <w:p w14:paraId="790D39AD" w14:textId="7439B0E8"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99.5</w:t>
            </w:r>
            <w:r w:rsidR="007155F9" w:rsidRPr="0075779E">
              <w:rPr>
                <w:rFonts w:hAnsi="바탕체" w:hint="eastAsia"/>
                <w:color w:val="000000" w:themeColor="text1"/>
              </w:rPr>
              <w:t>˚</w:t>
            </w:r>
          </w:p>
        </w:tc>
        <w:tc>
          <w:tcPr>
            <w:tcW w:w="916" w:type="dxa"/>
            <w:vAlign w:val="center"/>
          </w:tcPr>
          <w:p w14:paraId="0B6AAA85" w14:textId="1D9D3BA1"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344.3</w:t>
            </w:r>
            <w:r w:rsidR="007155F9" w:rsidRPr="0075779E">
              <w:rPr>
                <w:rFonts w:hAnsi="바탕체" w:hint="eastAsia"/>
                <w:color w:val="000000" w:themeColor="text1"/>
              </w:rPr>
              <w:t>˚</w:t>
            </w:r>
          </w:p>
        </w:tc>
        <w:tc>
          <w:tcPr>
            <w:tcW w:w="729" w:type="dxa"/>
            <w:vMerge/>
            <w:tcBorders>
              <w:bottom w:val="nil"/>
            </w:tcBorders>
          </w:tcPr>
          <w:p w14:paraId="161C6FC9" w14:textId="77777777" w:rsidR="00241F83" w:rsidRDefault="00241F83" w:rsidP="00241F83">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5BF91FB9" w14:textId="77777777" w:rsidR="00241F83" w:rsidRPr="00117C6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16</w:t>
            </w:r>
          </w:p>
        </w:tc>
        <w:tc>
          <w:tcPr>
            <w:tcW w:w="1096" w:type="dxa"/>
            <w:vAlign w:val="center"/>
          </w:tcPr>
          <w:p w14:paraId="7F42F4C3" w14:textId="086F366C"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318.5</w:t>
            </w:r>
            <w:r w:rsidR="007155F9" w:rsidRPr="0075779E">
              <w:rPr>
                <w:rFonts w:hAnsi="바탕체" w:hint="eastAsia"/>
                <w:color w:val="000000" w:themeColor="text1"/>
              </w:rPr>
              <w:t>˚</w:t>
            </w:r>
          </w:p>
        </w:tc>
        <w:tc>
          <w:tcPr>
            <w:tcW w:w="916" w:type="dxa"/>
            <w:vAlign w:val="center"/>
          </w:tcPr>
          <w:p w14:paraId="46B4E702" w14:textId="68E0F2C8"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236.3</w:t>
            </w:r>
            <w:r w:rsidR="007155F9" w:rsidRPr="0075779E">
              <w:rPr>
                <w:rFonts w:hAnsi="바탕체" w:hint="eastAsia"/>
                <w:color w:val="000000" w:themeColor="text1"/>
              </w:rPr>
              <w:t>˚</w:t>
            </w:r>
          </w:p>
        </w:tc>
      </w:tr>
      <w:tr w:rsidR="00241F83" w14:paraId="73970646" w14:textId="77777777" w:rsidTr="00855546">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4DD13CF8" w14:textId="77777777" w:rsidR="00241F83" w:rsidRDefault="00241F83" w:rsidP="00241F83">
            <w:pPr>
              <w:pStyle w:val="ab"/>
              <w:jc w:val="center"/>
              <w:rPr>
                <w:b w:val="0"/>
                <w:bCs w:val="0"/>
                <w:color w:val="000000" w:themeColor="text1"/>
              </w:rPr>
            </w:pPr>
            <w:r>
              <w:rPr>
                <w:rFonts w:hint="eastAsia"/>
                <w:b w:val="0"/>
                <w:bCs w:val="0"/>
                <w:color w:val="000000" w:themeColor="text1"/>
              </w:rPr>
              <w:t>8</w:t>
            </w:r>
          </w:p>
        </w:tc>
        <w:tc>
          <w:tcPr>
            <w:tcW w:w="1096" w:type="dxa"/>
            <w:vAlign w:val="center"/>
          </w:tcPr>
          <w:p w14:paraId="6F1CCFC8" w14:textId="580C8AE7"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105</w:t>
            </w:r>
            <w:r w:rsidR="007155F9" w:rsidRPr="0075779E">
              <w:rPr>
                <w:rFonts w:hAnsi="바탕체" w:hint="eastAsia"/>
                <w:color w:val="000000" w:themeColor="text1"/>
              </w:rPr>
              <w:t>˚</w:t>
            </w:r>
          </w:p>
        </w:tc>
        <w:tc>
          <w:tcPr>
            <w:tcW w:w="916" w:type="dxa"/>
            <w:vAlign w:val="center"/>
          </w:tcPr>
          <w:p w14:paraId="3F5C15C1" w14:textId="59689EB4"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278.3</w:t>
            </w:r>
            <w:r w:rsidR="007155F9" w:rsidRPr="0075779E">
              <w:rPr>
                <w:rFonts w:hAnsi="바탕체" w:hint="eastAsia"/>
                <w:color w:val="000000" w:themeColor="text1"/>
              </w:rPr>
              <w:t>˚</w:t>
            </w:r>
          </w:p>
        </w:tc>
        <w:tc>
          <w:tcPr>
            <w:tcW w:w="729" w:type="dxa"/>
            <w:vMerge/>
            <w:tcBorders>
              <w:bottom w:val="nil"/>
            </w:tcBorders>
          </w:tcPr>
          <w:p w14:paraId="4ABB6EBF" w14:textId="77777777" w:rsidR="00241F83" w:rsidRDefault="00241F83" w:rsidP="00241F83">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139462DE" w14:textId="77777777" w:rsidR="00241F83" w:rsidRPr="00117C6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17</w:t>
            </w:r>
          </w:p>
        </w:tc>
        <w:tc>
          <w:tcPr>
            <w:tcW w:w="1096" w:type="dxa"/>
            <w:vAlign w:val="center"/>
          </w:tcPr>
          <w:p w14:paraId="3EA18B15" w14:textId="2D8783DC"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337.5</w:t>
            </w:r>
            <w:r w:rsidR="007155F9" w:rsidRPr="0075779E">
              <w:rPr>
                <w:rFonts w:hAnsi="바탕체" w:hint="eastAsia"/>
                <w:color w:val="000000" w:themeColor="text1"/>
              </w:rPr>
              <w:t>˚</w:t>
            </w:r>
          </w:p>
        </w:tc>
        <w:tc>
          <w:tcPr>
            <w:tcW w:w="916" w:type="dxa"/>
            <w:vAlign w:val="center"/>
          </w:tcPr>
          <w:p w14:paraId="56617374" w14:textId="3EE817AC"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8.3</w:t>
            </w:r>
            <w:r w:rsidR="007155F9" w:rsidRPr="0075779E">
              <w:rPr>
                <w:rFonts w:hAnsi="바탕체" w:hint="eastAsia"/>
                <w:color w:val="000000" w:themeColor="text1"/>
              </w:rPr>
              <w:t>˚</w:t>
            </w:r>
          </w:p>
        </w:tc>
      </w:tr>
      <w:tr w:rsidR="00241F83" w14:paraId="1EEB7A15" w14:textId="77777777" w:rsidTr="00855546">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03D8A32B" w14:textId="77777777" w:rsidR="00241F83" w:rsidRDefault="00241F83" w:rsidP="00241F83">
            <w:pPr>
              <w:pStyle w:val="ab"/>
              <w:jc w:val="center"/>
              <w:rPr>
                <w:b w:val="0"/>
                <w:bCs w:val="0"/>
                <w:color w:val="000000" w:themeColor="text1"/>
              </w:rPr>
            </w:pPr>
            <w:r>
              <w:rPr>
                <w:rFonts w:hint="eastAsia"/>
                <w:b w:val="0"/>
                <w:bCs w:val="0"/>
                <w:color w:val="000000" w:themeColor="text1"/>
              </w:rPr>
              <w:t>9</w:t>
            </w:r>
          </w:p>
        </w:tc>
        <w:tc>
          <w:tcPr>
            <w:tcW w:w="1096" w:type="dxa"/>
            <w:vAlign w:val="center"/>
          </w:tcPr>
          <w:p w14:paraId="28F8664A" w14:textId="561AAA85"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153</w:t>
            </w:r>
            <w:r w:rsidR="007155F9" w:rsidRPr="0075779E">
              <w:rPr>
                <w:rFonts w:hAnsi="바탕체" w:hint="eastAsia"/>
                <w:color w:val="000000" w:themeColor="text1"/>
              </w:rPr>
              <w:t>˚</w:t>
            </w:r>
          </w:p>
        </w:tc>
        <w:tc>
          <w:tcPr>
            <w:tcW w:w="916" w:type="dxa"/>
            <w:vAlign w:val="center"/>
          </w:tcPr>
          <w:p w14:paraId="5C78EB2A" w14:textId="721CE420"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62.3</w:t>
            </w:r>
            <w:r w:rsidR="007155F9" w:rsidRPr="0075779E">
              <w:rPr>
                <w:rFonts w:hAnsi="바탕체" w:hint="eastAsia"/>
                <w:color w:val="000000" w:themeColor="text1"/>
              </w:rPr>
              <w:t>˚</w:t>
            </w:r>
          </w:p>
        </w:tc>
        <w:tc>
          <w:tcPr>
            <w:tcW w:w="729" w:type="dxa"/>
            <w:vMerge/>
            <w:tcBorders>
              <w:bottom w:val="nil"/>
            </w:tcBorders>
          </w:tcPr>
          <w:p w14:paraId="25E292A3" w14:textId="77777777" w:rsidR="00241F83" w:rsidRDefault="00241F83" w:rsidP="00241F83">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00202BAB" w14:textId="77777777" w:rsidR="00241F83" w:rsidRPr="00117C6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18</w:t>
            </w:r>
          </w:p>
        </w:tc>
        <w:tc>
          <w:tcPr>
            <w:tcW w:w="1096" w:type="dxa"/>
            <w:vAlign w:val="center"/>
          </w:tcPr>
          <w:p w14:paraId="6D37F84A" w14:textId="42DA525C" w:rsidR="00241F83" w:rsidRDefault="00241F83" w:rsidP="00241F8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351.5</w:t>
            </w:r>
            <w:r w:rsidR="007155F9" w:rsidRPr="0075779E">
              <w:rPr>
                <w:rFonts w:hAnsi="바탕체" w:hint="eastAsia"/>
                <w:color w:val="000000" w:themeColor="text1"/>
              </w:rPr>
              <w:t>˚</w:t>
            </w:r>
          </w:p>
        </w:tc>
        <w:tc>
          <w:tcPr>
            <w:tcW w:w="916" w:type="dxa"/>
            <w:vAlign w:val="center"/>
          </w:tcPr>
          <w:p w14:paraId="173D1F6E" w14:textId="4C96592E" w:rsidR="00241F83" w:rsidRDefault="00241F83" w:rsidP="00241F83">
            <w:pPr>
              <w:pStyle w:val="ab"/>
              <w:keepNext/>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200.3</w:t>
            </w:r>
            <w:r w:rsidR="007155F9" w:rsidRPr="0075779E">
              <w:rPr>
                <w:rFonts w:hAnsi="바탕체" w:hint="eastAsia"/>
                <w:color w:val="000000" w:themeColor="text1"/>
              </w:rPr>
              <w:t>˚</w:t>
            </w:r>
          </w:p>
        </w:tc>
      </w:tr>
    </w:tbl>
    <w:p w14:paraId="44E5EC78" w14:textId="40359294" w:rsidR="00241F83" w:rsidRDefault="00CF1EBE" w:rsidP="00241F83">
      <w:pPr>
        <w:keepNext/>
        <w:ind w:firstLine="200"/>
        <w:jc w:val="center"/>
      </w:pPr>
      <w:r>
        <w:rPr>
          <w:noProof/>
        </w:rPr>
        <w:drawing>
          <wp:anchor distT="0" distB="0" distL="114300" distR="114300" simplePos="0" relativeHeight="251977216" behindDoc="0" locked="0" layoutInCell="1" allowOverlap="1" wp14:anchorId="20F54087" wp14:editId="34B7FBC6">
            <wp:simplePos x="0" y="0"/>
            <wp:positionH relativeFrom="margin">
              <wp:align>center</wp:align>
            </wp:positionH>
            <wp:positionV relativeFrom="paragraph">
              <wp:posOffset>2109497</wp:posOffset>
            </wp:positionV>
            <wp:extent cx="2965836" cy="2421725"/>
            <wp:effectExtent l="0" t="0" r="6350" b="0"/>
            <wp:wrapThrough wrapText="bothSides">
              <wp:wrapPolygon edited="0">
                <wp:start x="0" y="0"/>
                <wp:lineTo x="0" y="21413"/>
                <wp:lineTo x="21507" y="21413"/>
                <wp:lineTo x="21507" y="0"/>
                <wp:lineTo x="0" y="0"/>
              </wp:wrapPolygon>
            </wp:wrapThrough>
            <wp:docPr id="188816957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65836" cy="2421725"/>
                    </a:xfrm>
                    <a:prstGeom prst="rect">
                      <a:avLst/>
                    </a:prstGeom>
                    <a:noFill/>
                    <a:ln>
                      <a:noFill/>
                    </a:ln>
                  </pic:spPr>
                </pic:pic>
              </a:graphicData>
            </a:graphic>
          </wp:anchor>
        </w:drawing>
      </w:r>
    </w:p>
    <w:p w14:paraId="676478AB" w14:textId="77777777" w:rsidR="00B65631" w:rsidRDefault="00B65631" w:rsidP="00241F83">
      <w:pPr>
        <w:pStyle w:val="a4"/>
        <w:ind w:firstLine="200"/>
        <w:jc w:val="center"/>
      </w:pPr>
    </w:p>
    <w:p w14:paraId="11E94D0A" w14:textId="77777777" w:rsidR="00B65631" w:rsidRDefault="00B65631" w:rsidP="00241F83">
      <w:pPr>
        <w:pStyle w:val="a4"/>
        <w:ind w:firstLine="200"/>
        <w:jc w:val="center"/>
      </w:pPr>
    </w:p>
    <w:p w14:paraId="4EDA1CED" w14:textId="77777777" w:rsidR="00B65631" w:rsidRDefault="00B65631" w:rsidP="00241F83">
      <w:pPr>
        <w:pStyle w:val="a4"/>
        <w:ind w:firstLine="200"/>
        <w:jc w:val="center"/>
      </w:pPr>
    </w:p>
    <w:p w14:paraId="7D658EE4" w14:textId="77777777" w:rsidR="00B65631" w:rsidRDefault="00B65631" w:rsidP="00241F83">
      <w:pPr>
        <w:pStyle w:val="a4"/>
        <w:ind w:firstLine="200"/>
        <w:jc w:val="center"/>
      </w:pPr>
    </w:p>
    <w:p w14:paraId="5B44EBBD" w14:textId="77777777" w:rsidR="00B65631" w:rsidRDefault="00B65631" w:rsidP="00241F83">
      <w:pPr>
        <w:pStyle w:val="a4"/>
        <w:ind w:firstLine="200"/>
        <w:jc w:val="center"/>
      </w:pPr>
    </w:p>
    <w:p w14:paraId="78603AD4" w14:textId="77777777" w:rsidR="00B65631" w:rsidRDefault="00B65631" w:rsidP="00241F83">
      <w:pPr>
        <w:pStyle w:val="a4"/>
        <w:ind w:firstLine="200"/>
        <w:jc w:val="center"/>
      </w:pPr>
    </w:p>
    <w:p w14:paraId="72D6DE05" w14:textId="77777777" w:rsidR="00B65631" w:rsidRDefault="00B65631" w:rsidP="00241F83">
      <w:pPr>
        <w:pStyle w:val="a4"/>
        <w:ind w:firstLine="200"/>
        <w:jc w:val="center"/>
      </w:pPr>
    </w:p>
    <w:p w14:paraId="67A54575" w14:textId="77777777" w:rsidR="00B65631" w:rsidRDefault="00B65631" w:rsidP="00241F83">
      <w:pPr>
        <w:pStyle w:val="a4"/>
        <w:ind w:firstLine="200"/>
        <w:jc w:val="center"/>
      </w:pPr>
    </w:p>
    <w:p w14:paraId="5874DC5A" w14:textId="77777777" w:rsidR="00B65631" w:rsidRDefault="00B65631" w:rsidP="00241F83">
      <w:pPr>
        <w:pStyle w:val="a4"/>
        <w:ind w:firstLine="200"/>
        <w:jc w:val="center"/>
      </w:pPr>
    </w:p>
    <w:p w14:paraId="43AD9BEC" w14:textId="7618E12E" w:rsidR="00241F83" w:rsidRDefault="00241F83" w:rsidP="00241F83">
      <w:pPr>
        <w:pStyle w:val="a4"/>
        <w:ind w:firstLine="200"/>
        <w:jc w:val="center"/>
        <w:rPr>
          <w:color w:val="000000" w:themeColor="text1"/>
        </w:rPr>
      </w:pPr>
      <w:r>
        <w:t xml:space="preserve">그림 </w:t>
      </w:r>
      <w:r>
        <w:rPr>
          <w:rFonts w:hint="eastAsia"/>
        </w:rPr>
        <w:t xml:space="preserve">5.10 2차원 평면에 나타낸 이진 선형 계획법의 </w:t>
      </w:r>
      <m:oMath>
        <m:sSub>
          <m:sSubPr>
            <m:ctrlPr>
              <w:rPr>
                <w:rFonts w:ascii="Cambria Math" w:hAnsi="Cambria Math"/>
                <w:i/>
                <w:color w:val="000000" w:themeColor="text1"/>
              </w:rPr>
            </m:ctrlPr>
          </m:sSubPr>
          <m:e>
            <m:d>
              <m:dPr>
                <m:ctrlPr>
                  <w:rPr>
                    <w:rFonts w:ascii="Cambria Math" w:hAnsi="Cambria Math"/>
                    <w:i/>
                    <w:color w:val="000000" w:themeColor="text1"/>
                  </w:rPr>
                </m:ctrlPr>
              </m:dPr>
              <m:e>
                <m:r>
                  <m:rPr>
                    <m:sty m:val="bi"/>
                  </m:rPr>
                  <w:rPr>
                    <w:rFonts w:ascii="Cambria Math" w:hAnsi="Cambria Math"/>
                    <w:color w:val="000000" w:themeColor="text1"/>
                  </w:rPr>
                  <m:t>Ω,M</m:t>
                </m:r>
              </m:e>
            </m:d>
          </m:e>
          <m:sub>
            <m:r>
              <m:rPr>
                <m:sty m:val="bi"/>
              </m:rPr>
              <w:rPr>
                <w:rFonts w:ascii="Cambria Math" w:hAnsi="Cambria Math" w:hint="eastAsia"/>
                <w:color w:val="000000" w:themeColor="text1"/>
              </w:rPr>
              <m:t>k</m:t>
            </m:r>
          </m:sub>
        </m:sSub>
      </m:oMath>
      <w:r>
        <w:rPr>
          <w:rFonts w:hint="eastAsia"/>
          <w:color w:val="000000" w:themeColor="text1"/>
        </w:rPr>
        <w:t xml:space="preserve"> 순서쌍(</w:t>
      </w:r>
      <w:r w:rsidR="00A70325">
        <w:rPr>
          <w:rFonts w:hint="eastAsia"/>
        </w:rPr>
        <w:t>세 번째 해</w:t>
      </w:r>
      <w:r>
        <w:rPr>
          <w:rFonts w:hint="eastAsia"/>
          <w:color w:val="000000" w:themeColor="text1"/>
        </w:rPr>
        <w:t>)</w:t>
      </w:r>
    </w:p>
    <w:p w14:paraId="0038BF71" w14:textId="563BA529" w:rsidR="000509CC" w:rsidRPr="00B65631" w:rsidRDefault="00390E6D" w:rsidP="00B65631">
      <w:pPr>
        <w:pStyle w:val="3"/>
      </w:pPr>
      <w:r>
        <w:rPr>
          <w:noProof/>
        </w:rPr>
        <w:lastRenderedPageBreak/>
        <mc:AlternateContent>
          <mc:Choice Requires="wps">
            <w:drawing>
              <wp:anchor distT="0" distB="0" distL="114300" distR="114300" simplePos="0" relativeHeight="251704832" behindDoc="0" locked="0" layoutInCell="1" allowOverlap="1" wp14:anchorId="4A0B2CA5" wp14:editId="14657A6C">
                <wp:simplePos x="0" y="0"/>
                <wp:positionH relativeFrom="column">
                  <wp:posOffset>3430270</wp:posOffset>
                </wp:positionH>
                <wp:positionV relativeFrom="paragraph">
                  <wp:posOffset>1709420</wp:posOffset>
                </wp:positionV>
                <wp:extent cx="1783715" cy="635"/>
                <wp:effectExtent l="0" t="0" r="6985" b="0"/>
                <wp:wrapTopAndBottom/>
                <wp:docPr id="542593649" name="Text Box 1"/>
                <wp:cNvGraphicFramePr/>
                <a:graphic xmlns:a="http://schemas.openxmlformats.org/drawingml/2006/main">
                  <a:graphicData uri="http://schemas.microsoft.com/office/word/2010/wordprocessingShape">
                    <wps:wsp>
                      <wps:cNvSpPr txBox="1"/>
                      <wps:spPr>
                        <a:xfrm>
                          <a:off x="0" y="0"/>
                          <a:ext cx="1783715" cy="635"/>
                        </a:xfrm>
                        <a:prstGeom prst="rect">
                          <a:avLst/>
                        </a:prstGeom>
                        <a:solidFill>
                          <a:prstClr val="white"/>
                        </a:solidFill>
                        <a:ln>
                          <a:noFill/>
                        </a:ln>
                      </wps:spPr>
                      <wps:txbx>
                        <w:txbxContent>
                          <w:p w14:paraId="0F639DA5" w14:textId="7FBEA354" w:rsidR="00B067E1" w:rsidRPr="00B067E1" w:rsidRDefault="00B067E1" w:rsidP="00B067E1">
                            <w:pPr>
                              <w:pStyle w:val="a4"/>
                              <w:spacing w:line="240" w:lineRule="auto"/>
                              <w:ind w:firstLine="200"/>
                              <w:jc w:val="center"/>
                            </w:pPr>
                            <w:r w:rsidRPr="00B067E1">
                              <w:t xml:space="preserve">그림 </w:t>
                            </w:r>
                            <w:r w:rsidRPr="00B067E1">
                              <w:rPr>
                                <w:rFonts w:hint="eastAsia"/>
                              </w:rPr>
                              <w:t xml:space="preserve">5.13 </w:t>
                            </w:r>
                            <w:r w:rsidR="00B65631">
                              <w:rPr>
                                <w:rFonts w:hint="eastAsia"/>
                              </w:rPr>
                              <w:t>세 번째 해</w:t>
                            </w:r>
                            <w:r w:rsidRPr="00B067E1">
                              <w:rPr>
                                <w:rFonts w:hint="eastAsia"/>
                              </w:rPr>
                              <w:t>의</w:t>
                            </w:r>
                          </w:p>
                          <w:p w14:paraId="7F875721" w14:textId="42C842EC" w:rsidR="00B067E1" w:rsidRPr="00B067E1" w:rsidRDefault="00B067E1" w:rsidP="00B067E1">
                            <w:pPr>
                              <w:spacing w:line="240" w:lineRule="auto"/>
                              <w:ind w:firstLine="200"/>
                              <w:jc w:val="center"/>
                              <w:rPr>
                                <w:b/>
                                <w:bCs/>
                              </w:rPr>
                            </w:pPr>
                            <w:r w:rsidRPr="00B067E1">
                              <w:rPr>
                                <w:rFonts w:hint="eastAsia"/>
                                <w:b/>
                                <w:bCs/>
                              </w:rPr>
                              <w:t>시뮬레이션 결과</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A0B2CA5" id="_x0000_s1039" type="#_x0000_t202" style="position:absolute;left:0;text-align:left;margin-left:270.1pt;margin-top:134.6pt;width:140.45pt;height:.05pt;z-index:251704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" stroked="f">
                <v:textbox style="mso-fit-shape-to-text:t" inset="0,0,0,0">
                  <w:txbxContent>
                    <w:p w14:paraId="0F639DA5" w14:textId="7FBEA354" w:rsidR="00B067E1" w:rsidRPr="00B067E1" w:rsidRDefault="00B067E1" w:rsidP="00B067E1">
                      <w:pPr>
                        <w:pStyle w:val="a4"/>
                        <w:spacing w:line="240" w:lineRule="auto"/>
                        <w:ind w:firstLine="200"/>
                        <w:jc w:val="center"/>
                      </w:pPr>
                      <w:r w:rsidRPr="00B067E1">
                        <w:t xml:space="preserve">그림 </w:t>
                      </w:r>
                      <w:r w:rsidRPr="00B067E1">
                        <w:rPr>
                          <w:rFonts w:hint="eastAsia"/>
                        </w:rPr>
                        <w:t xml:space="preserve">5.13 </w:t>
                      </w:r>
                      <w:r w:rsidR="00B65631">
                        <w:rPr>
                          <w:rFonts w:hint="eastAsia"/>
                        </w:rPr>
                        <w:t>세 번째 해</w:t>
                      </w:r>
                      <w:r w:rsidRPr="00B067E1">
                        <w:rPr>
                          <w:rFonts w:hint="eastAsia"/>
                        </w:rPr>
                        <w:t>의</w:t>
                      </w:r>
                    </w:p>
                    <w:p w14:paraId="7F875721" w14:textId="42C842EC" w:rsidR="00B067E1" w:rsidRPr="00B067E1" w:rsidRDefault="00B067E1" w:rsidP="00B067E1">
                      <w:pPr>
                        <w:spacing w:line="240" w:lineRule="auto"/>
                        <w:ind w:firstLine="200"/>
                        <w:jc w:val="center"/>
                        <w:rPr>
                          <w:b/>
                          <w:bCs/>
                        </w:rPr>
                      </w:pPr>
                      <w:r w:rsidRPr="00B067E1">
                        <w:rPr>
                          <w:rFonts w:hint="eastAsia"/>
                          <w:b/>
                          <w:bCs/>
                        </w:rPr>
                        <w:t>시뮬레이션 결과</w:t>
                      </w:r>
                    </w:p>
                  </w:txbxContent>
                </v:textbox>
                <w10:wrap type="topAndBottom"/>
              </v:shape>
            </w:pict>
          </mc:Fallback>
        </mc:AlternateContent>
      </w:r>
      <w:r w:rsidR="00B65631">
        <w:rPr>
          <w:rFonts w:hint="eastAsia"/>
        </w:rPr>
        <w:t xml:space="preserve"> </w:t>
      </w:r>
      <w:r w:rsidR="00B067E1">
        <w:rPr>
          <w:rFonts w:hint="eastAsia"/>
        </w:rPr>
        <w:t>도출한 해(n의 배열)의 시뮬레이션 결과 및 결론</w:t>
      </w:r>
      <w:r w:rsidR="000509CC">
        <w:rPr>
          <w:noProof/>
        </w:rPr>
        <mc:AlternateContent>
          <mc:Choice Requires="wps">
            <w:drawing>
              <wp:anchor distT="0" distB="0" distL="114300" distR="114300" simplePos="0" relativeHeight="251700736" behindDoc="0" locked="0" layoutInCell="1" allowOverlap="1" wp14:anchorId="114B510D" wp14:editId="7EC18676">
                <wp:simplePos x="0" y="0"/>
                <wp:positionH relativeFrom="margin">
                  <wp:align>left</wp:align>
                </wp:positionH>
                <wp:positionV relativeFrom="paragraph">
                  <wp:posOffset>1694180</wp:posOffset>
                </wp:positionV>
                <wp:extent cx="1838325" cy="711200"/>
                <wp:effectExtent l="0" t="0" r="9525" b="0"/>
                <wp:wrapTopAndBottom/>
                <wp:docPr id="957934245" name="Text Box 1"/>
                <wp:cNvGraphicFramePr/>
                <a:graphic xmlns:a="http://schemas.openxmlformats.org/drawingml/2006/main">
                  <a:graphicData uri="http://schemas.microsoft.com/office/word/2010/wordprocessingShape">
                    <wps:wsp>
                      <wps:cNvSpPr txBox="1"/>
                      <wps:spPr>
                        <a:xfrm>
                          <a:off x="0" y="0"/>
                          <a:ext cx="1838325" cy="711200"/>
                        </a:xfrm>
                        <a:prstGeom prst="rect">
                          <a:avLst/>
                        </a:prstGeom>
                        <a:solidFill>
                          <a:prstClr val="white"/>
                        </a:solidFill>
                        <a:ln>
                          <a:noFill/>
                        </a:ln>
                      </wps:spPr>
                      <wps:txbx>
                        <w:txbxContent>
                          <w:p w14:paraId="3EAC2030" w14:textId="7EF83021" w:rsidR="000509CC" w:rsidRPr="00B067E1" w:rsidRDefault="000509CC" w:rsidP="00B067E1">
                            <w:pPr>
                              <w:pStyle w:val="a4"/>
                              <w:spacing w:line="240" w:lineRule="auto"/>
                              <w:ind w:firstLine="200"/>
                              <w:jc w:val="center"/>
                            </w:pPr>
                            <w:r w:rsidRPr="00B067E1">
                              <w:t xml:space="preserve">그림 </w:t>
                            </w:r>
                            <w:r w:rsidRPr="00B067E1">
                              <w:rPr>
                                <w:rFonts w:hint="eastAsia"/>
                              </w:rPr>
                              <w:t xml:space="preserve">5.11 </w:t>
                            </w:r>
                            <w:r w:rsidR="00B65631">
                              <w:rPr>
                                <w:rFonts w:hint="eastAsia"/>
                              </w:rPr>
                              <w:t>첫 번째 해</w:t>
                            </w:r>
                            <w:r w:rsidRPr="00B067E1">
                              <w:rPr>
                                <w:rFonts w:hint="eastAsia"/>
                              </w:rPr>
                              <w:t>의</w:t>
                            </w:r>
                          </w:p>
                          <w:p w14:paraId="101AAE6E" w14:textId="4F238684" w:rsidR="000509CC" w:rsidRPr="00B067E1" w:rsidRDefault="000509CC" w:rsidP="00B067E1">
                            <w:pPr>
                              <w:spacing w:line="240" w:lineRule="auto"/>
                              <w:ind w:firstLine="200"/>
                              <w:jc w:val="center"/>
                              <w:rPr>
                                <w:b/>
                                <w:bCs/>
                              </w:rPr>
                            </w:pPr>
                            <w:r w:rsidRPr="00B067E1">
                              <w:rPr>
                                <w:rFonts w:hint="eastAsia"/>
                                <w:b/>
                                <w:bCs/>
                              </w:rPr>
                              <w:t>시뮬레이션 결과</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4B510D" id="_x0000_s1040" type="#_x0000_t202" style="position:absolute;left:0;text-align:left;margin-left:0;margin-top:133.4pt;width:144.75pt;height:56pt;z-index:2517007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" stroked="f">
                <v:textbox inset="0,0,0,0">
                  <w:txbxContent>
                    <w:p w14:paraId="3EAC2030" w14:textId="7EF83021" w:rsidR="000509CC" w:rsidRPr="00B067E1" w:rsidRDefault="000509CC" w:rsidP="00B067E1">
                      <w:pPr>
                        <w:pStyle w:val="a4"/>
                        <w:spacing w:line="240" w:lineRule="auto"/>
                        <w:ind w:firstLine="200"/>
                        <w:jc w:val="center"/>
                      </w:pPr>
                      <w:r w:rsidRPr="00B067E1">
                        <w:t xml:space="preserve">그림 </w:t>
                      </w:r>
                      <w:r w:rsidRPr="00B067E1">
                        <w:rPr>
                          <w:rFonts w:hint="eastAsia"/>
                        </w:rPr>
                        <w:t xml:space="preserve">5.11 </w:t>
                      </w:r>
                      <w:r w:rsidR="00B65631">
                        <w:rPr>
                          <w:rFonts w:hint="eastAsia"/>
                        </w:rPr>
                        <w:t>첫 번째 해</w:t>
                      </w:r>
                      <w:r w:rsidRPr="00B067E1">
                        <w:rPr>
                          <w:rFonts w:hint="eastAsia"/>
                        </w:rPr>
                        <w:t>의</w:t>
                      </w:r>
                    </w:p>
                    <w:p w14:paraId="101AAE6E" w14:textId="4F238684" w:rsidR="000509CC" w:rsidRPr="00B067E1" w:rsidRDefault="000509CC" w:rsidP="00B067E1">
                      <w:pPr>
                        <w:spacing w:line="240" w:lineRule="auto"/>
                        <w:ind w:firstLine="200"/>
                        <w:jc w:val="center"/>
                        <w:rPr>
                          <w:b/>
                          <w:bCs/>
                        </w:rPr>
                      </w:pPr>
                      <w:r w:rsidRPr="00B067E1">
                        <w:rPr>
                          <w:rFonts w:hint="eastAsia"/>
                          <w:b/>
                          <w:bCs/>
                        </w:rPr>
                        <w:t>시뮬레이션 결과</w:t>
                      </w:r>
                    </w:p>
                  </w:txbxContent>
                </v:textbox>
                <w10:wrap type="topAndBottom" anchorx="margin"/>
              </v:shape>
            </w:pict>
          </mc:Fallback>
        </mc:AlternateContent>
      </w:r>
      <w:r w:rsidR="00B067E1">
        <w:rPr>
          <w:noProof/>
        </w:rPr>
        <mc:AlternateContent>
          <mc:Choice Requires="wps">
            <w:drawing>
              <wp:anchor distT="0" distB="0" distL="114300" distR="114300" simplePos="0" relativeHeight="251702784" behindDoc="1" locked="0" layoutInCell="1" allowOverlap="1" wp14:anchorId="69E5BD7A" wp14:editId="61504996">
                <wp:simplePos x="0" y="0"/>
                <wp:positionH relativeFrom="column">
                  <wp:posOffset>1712595</wp:posOffset>
                </wp:positionH>
                <wp:positionV relativeFrom="paragraph">
                  <wp:posOffset>1704340</wp:posOffset>
                </wp:positionV>
                <wp:extent cx="1838960" cy="635"/>
                <wp:effectExtent l="0" t="0" r="0" b="0"/>
                <wp:wrapTight wrapText="bothSides">
                  <wp:wrapPolygon edited="0">
                    <wp:start x="0" y="0"/>
                    <wp:lineTo x="0" y="21600"/>
                    <wp:lineTo x="21600" y="21600"/>
                    <wp:lineTo x="21600" y="0"/>
                  </wp:wrapPolygon>
                </wp:wrapTight>
                <wp:docPr id="1112230080" name="Text Box 1"/>
                <wp:cNvGraphicFramePr/>
                <a:graphic xmlns:a="http://schemas.openxmlformats.org/drawingml/2006/main">
                  <a:graphicData uri="http://schemas.microsoft.com/office/word/2010/wordprocessingShape">
                    <wps:wsp>
                      <wps:cNvSpPr txBox="1"/>
                      <wps:spPr>
                        <a:xfrm>
                          <a:off x="0" y="0"/>
                          <a:ext cx="1838960" cy="635"/>
                        </a:xfrm>
                        <a:prstGeom prst="rect">
                          <a:avLst/>
                        </a:prstGeom>
                        <a:solidFill>
                          <a:prstClr val="white"/>
                        </a:solidFill>
                        <a:ln>
                          <a:noFill/>
                        </a:ln>
                      </wps:spPr>
                      <wps:txbx>
                        <w:txbxContent>
                          <w:p w14:paraId="3410F397" w14:textId="2AC900AC" w:rsidR="00B067E1" w:rsidRPr="00B067E1" w:rsidRDefault="00B067E1" w:rsidP="00B067E1">
                            <w:pPr>
                              <w:pStyle w:val="a4"/>
                              <w:spacing w:line="240" w:lineRule="auto"/>
                              <w:ind w:firstLine="200"/>
                              <w:jc w:val="center"/>
                            </w:pPr>
                            <w:r w:rsidRPr="00B067E1">
                              <w:t xml:space="preserve">그림 </w:t>
                            </w:r>
                            <w:r w:rsidRPr="00B067E1">
                              <w:rPr>
                                <w:rFonts w:hint="eastAsia"/>
                              </w:rPr>
                              <w:t xml:space="preserve">5.12 </w:t>
                            </w:r>
                            <w:r w:rsidR="00B65631">
                              <w:rPr>
                                <w:rFonts w:hint="eastAsia"/>
                              </w:rPr>
                              <w:t>두 번째 해</w:t>
                            </w:r>
                            <w:r w:rsidRPr="00B067E1">
                              <w:rPr>
                                <w:rFonts w:hint="eastAsia"/>
                              </w:rPr>
                              <w:t>의</w:t>
                            </w:r>
                          </w:p>
                          <w:p w14:paraId="668D4339" w14:textId="5E99AA2D" w:rsidR="00B067E1" w:rsidRPr="00B067E1" w:rsidRDefault="00B067E1" w:rsidP="00B067E1">
                            <w:pPr>
                              <w:spacing w:line="240" w:lineRule="auto"/>
                              <w:ind w:firstLine="200"/>
                              <w:jc w:val="center"/>
                              <w:rPr>
                                <w:b/>
                                <w:bCs/>
                              </w:rPr>
                            </w:pPr>
                            <w:r w:rsidRPr="00B067E1">
                              <w:rPr>
                                <w:rFonts w:hint="eastAsia"/>
                                <w:b/>
                                <w:bCs/>
                              </w:rPr>
                              <w:t>시뮬레이션 결과</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E5BD7A" id="_x0000_s1041" type="#_x0000_t202" style="position:absolute;left:0;text-align:left;margin-left:134.85pt;margin-top:134.2pt;width:144.8pt;height:.05pt;z-index:-251613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" stroked="f">
                <v:textbox style="mso-fit-shape-to-text:t" inset="0,0,0,0">
                  <w:txbxContent>
                    <w:p w14:paraId="3410F397" w14:textId="2AC900AC" w:rsidR="00B067E1" w:rsidRPr="00B067E1" w:rsidRDefault="00B067E1" w:rsidP="00B067E1">
                      <w:pPr>
                        <w:pStyle w:val="a4"/>
                        <w:spacing w:line="240" w:lineRule="auto"/>
                        <w:ind w:firstLine="200"/>
                        <w:jc w:val="center"/>
                      </w:pPr>
                      <w:r w:rsidRPr="00B067E1">
                        <w:t xml:space="preserve">그림 </w:t>
                      </w:r>
                      <w:r w:rsidRPr="00B067E1">
                        <w:rPr>
                          <w:rFonts w:hint="eastAsia"/>
                        </w:rPr>
                        <w:t xml:space="preserve">5.12 </w:t>
                      </w:r>
                      <w:r w:rsidR="00B65631">
                        <w:rPr>
                          <w:rFonts w:hint="eastAsia"/>
                        </w:rPr>
                        <w:t>두 번째 해</w:t>
                      </w:r>
                      <w:r w:rsidRPr="00B067E1">
                        <w:rPr>
                          <w:rFonts w:hint="eastAsia"/>
                        </w:rPr>
                        <w:t>의</w:t>
                      </w:r>
                    </w:p>
                    <w:p w14:paraId="668D4339" w14:textId="5E99AA2D" w:rsidR="00B067E1" w:rsidRPr="00B067E1" w:rsidRDefault="00B067E1" w:rsidP="00B067E1">
                      <w:pPr>
                        <w:spacing w:line="240" w:lineRule="auto"/>
                        <w:ind w:firstLine="200"/>
                        <w:jc w:val="center"/>
                        <w:rPr>
                          <w:b/>
                          <w:bCs/>
                        </w:rPr>
                      </w:pPr>
                      <w:r w:rsidRPr="00B067E1">
                        <w:rPr>
                          <w:rFonts w:hint="eastAsia"/>
                          <w:b/>
                          <w:bCs/>
                        </w:rPr>
                        <w:t>시뮬레이션 결과</w:t>
                      </w:r>
                    </w:p>
                  </w:txbxContent>
                </v:textbox>
                <w10:wrap type="tight"/>
              </v:shape>
            </w:pict>
          </mc:Fallback>
        </mc:AlternateContent>
      </w:r>
      <w:r w:rsidR="000509CC" w:rsidRPr="00630256">
        <w:rPr>
          <w:rFonts w:ascii="함초롬바탕" w:eastAsia="굴림" w:hAnsi="굴림" w:cs="굴림"/>
          <w:noProof/>
          <w:color w:val="000000"/>
          <w:szCs w:val="20"/>
        </w:rPr>
        <w:drawing>
          <wp:anchor distT="0" distB="0" distL="114300" distR="114300" simplePos="0" relativeHeight="251696640" behindDoc="1" locked="0" layoutInCell="1" allowOverlap="1" wp14:anchorId="4E05F097" wp14:editId="7CC92DC7">
            <wp:simplePos x="0" y="0"/>
            <wp:positionH relativeFrom="margin">
              <wp:posOffset>1712790</wp:posOffset>
            </wp:positionH>
            <wp:positionV relativeFrom="line">
              <wp:posOffset>272415</wp:posOffset>
            </wp:positionV>
            <wp:extent cx="1838960" cy="1374775"/>
            <wp:effectExtent l="0" t="0" r="0" b="0"/>
            <wp:wrapTight wrapText="bothSides">
              <wp:wrapPolygon edited="0">
                <wp:start x="8055" y="0"/>
                <wp:lineTo x="1566" y="1197"/>
                <wp:lineTo x="1119" y="4789"/>
                <wp:lineTo x="2238" y="5388"/>
                <wp:lineTo x="1343" y="6585"/>
                <wp:lineTo x="448" y="9279"/>
                <wp:lineTo x="448" y="10775"/>
                <wp:lineTo x="2014" y="14965"/>
                <wp:lineTo x="1119" y="14965"/>
                <wp:lineTo x="1790" y="19754"/>
                <wp:lineTo x="10740" y="19754"/>
                <wp:lineTo x="0" y="21251"/>
                <wp:lineTo x="448" y="21251"/>
                <wp:lineTo x="11635" y="20652"/>
                <wp:lineTo x="19019" y="19754"/>
                <wp:lineTo x="20362" y="19156"/>
                <wp:lineTo x="20362" y="1796"/>
                <wp:lineTo x="19243" y="1197"/>
                <wp:lineTo x="13873" y="0"/>
                <wp:lineTo x="8055" y="0"/>
              </wp:wrapPolygon>
            </wp:wrapTight>
            <wp:docPr id="2078386601"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80375936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838960" cy="1374775"/>
                    </a:xfrm>
                    <a:prstGeom prst="rect">
                      <a:avLst/>
                    </a:prstGeom>
                    <a:noFill/>
                  </pic:spPr>
                </pic:pic>
              </a:graphicData>
            </a:graphic>
            <wp14:sizeRelH relativeFrom="page">
              <wp14:pctWidth>0</wp14:pctWidth>
            </wp14:sizeRelH>
            <wp14:sizeRelV relativeFrom="page">
              <wp14:pctHeight>0</wp14:pctHeight>
            </wp14:sizeRelV>
          </wp:anchor>
        </w:drawing>
      </w:r>
      <w:r w:rsidR="000509CC" w:rsidRPr="00630256">
        <w:rPr>
          <w:rFonts w:ascii="함초롬바탕" w:eastAsia="굴림" w:hAnsi="굴림" w:cs="굴림"/>
          <w:noProof/>
          <w:color w:val="000000"/>
          <w:szCs w:val="20"/>
        </w:rPr>
        <w:drawing>
          <wp:anchor distT="0" distB="0" distL="114300" distR="114300" simplePos="0" relativeHeight="251698688" behindDoc="0" locked="0" layoutInCell="1" allowOverlap="1" wp14:anchorId="740195E7" wp14:editId="79AD0C65">
            <wp:simplePos x="0" y="0"/>
            <wp:positionH relativeFrom="column">
              <wp:posOffset>3376246</wp:posOffset>
            </wp:positionH>
            <wp:positionV relativeFrom="line">
              <wp:posOffset>281012</wp:posOffset>
            </wp:positionV>
            <wp:extent cx="1839608" cy="1375200"/>
            <wp:effectExtent l="0" t="0" r="0" b="0"/>
            <wp:wrapTopAndBottom/>
            <wp:docPr id="1177847394"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80375893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39608" cy="1375200"/>
                    </a:xfrm>
                    <a:prstGeom prst="rect">
                      <a:avLst/>
                    </a:prstGeom>
                    <a:noFill/>
                  </pic:spPr>
                </pic:pic>
              </a:graphicData>
            </a:graphic>
            <wp14:sizeRelH relativeFrom="page">
              <wp14:pctWidth>0</wp14:pctWidth>
            </wp14:sizeRelH>
            <wp14:sizeRelV relativeFrom="page">
              <wp14:pctHeight>0</wp14:pctHeight>
            </wp14:sizeRelV>
          </wp:anchor>
        </w:drawing>
      </w:r>
      <w:r w:rsidR="000509CC" w:rsidRPr="00B1731C">
        <w:rPr>
          <w:rFonts w:ascii="함초롬바탕" w:eastAsia="굴림" w:hAnsi="굴림" w:cs="굴림"/>
          <w:noProof/>
          <w:color w:val="000000"/>
          <w:szCs w:val="20"/>
        </w:rPr>
        <w:drawing>
          <wp:anchor distT="0" distB="0" distL="114300" distR="114300" simplePos="0" relativeHeight="251694592" behindDoc="0" locked="0" layoutInCell="1" allowOverlap="1" wp14:anchorId="49CAAFFE" wp14:editId="080D4493">
            <wp:simplePos x="0" y="0"/>
            <wp:positionH relativeFrom="column">
              <wp:posOffset>0</wp:posOffset>
            </wp:positionH>
            <wp:positionV relativeFrom="line">
              <wp:posOffset>264795</wp:posOffset>
            </wp:positionV>
            <wp:extent cx="1838628" cy="1375200"/>
            <wp:effectExtent l="0" t="0" r="0" b="0"/>
            <wp:wrapTopAndBottom/>
            <wp:docPr id="175263406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8003636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38628" cy="1375200"/>
                    </a:xfrm>
                    <a:prstGeom prst="rect">
                      <a:avLst/>
                    </a:prstGeom>
                    <a:noFill/>
                  </pic:spPr>
                </pic:pic>
              </a:graphicData>
            </a:graphic>
            <wp14:sizeRelH relativeFrom="page">
              <wp14:pctWidth>0</wp14:pctWidth>
            </wp14:sizeRelH>
            <wp14:sizeRelV relativeFrom="page">
              <wp14:pctHeight>0</wp14:pctHeight>
            </wp14:sizeRelV>
          </wp:anchor>
        </w:drawing>
      </w:r>
    </w:p>
    <w:p w14:paraId="6D25E1DA" w14:textId="77777777" w:rsidR="000509CC" w:rsidRDefault="000509CC" w:rsidP="00ED606B">
      <w:pPr>
        <w:spacing w:before="3840" w:after="3840"/>
        <w:ind w:firstLine="200"/>
        <w:jc w:val="left"/>
        <w:rPr>
          <w:rFonts w:hAnsi="바탕체"/>
          <w:color w:val="000000" w:themeColor="text1"/>
        </w:rPr>
      </w:pPr>
    </w:p>
    <w:p w14:paraId="081BCFF4" w14:textId="43FFCA34" w:rsidR="00B067E1" w:rsidRDefault="00ED606B" w:rsidP="00B067E1">
      <w:pPr>
        <w:spacing w:before="3840" w:after="3840"/>
        <w:ind w:firstLine="200"/>
        <w:jc w:val="left"/>
        <w:rPr>
          <w:rFonts w:hAnsi="바탕체"/>
          <w:color w:val="000000" w:themeColor="text1"/>
        </w:rPr>
      </w:pPr>
      <w:r w:rsidRPr="005C5E3C">
        <w:rPr>
          <w:rFonts w:hAnsi="바탕체" w:hint="eastAsia"/>
          <w:color w:val="000000" w:themeColor="text1"/>
        </w:rPr>
        <w:t>위의</w:t>
      </w:r>
      <w:r w:rsidRPr="005C5E3C">
        <w:rPr>
          <w:rFonts w:hAnsi="바탕체"/>
          <w:color w:val="000000" w:themeColor="text1"/>
        </w:rPr>
        <w:t xml:space="preserve"> 세 가지의 해를 먼저 수학적인 계산을 통해(그림 5.</w:t>
      </w:r>
      <w:r>
        <w:rPr>
          <w:rFonts w:hAnsi="바탕체" w:hint="eastAsia"/>
          <w:color w:val="000000" w:themeColor="text1"/>
        </w:rPr>
        <w:t>5</w:t>
      </w:r>
      <w:r w:rsidRPr="005C5E3C">
        <w:rPr>
          <w:rFonts w:hAnsi="바탕체"/>
          <w:color w:val="000000" w:themeColor="text1"/>
        </w:rPr>
        <w:t>, 5.</w:t>
      </w:r>
      <w:r>
        <w:rPr>
          <w:rFonts w:hAnsi="바탕체" w:hint="eastAsia"/>
          <w:color w:val="000000" w:themeColor="text1"/>
        </w:rPr>
        <w:t>7</w:t>
      </w:r>
      <w:r w:rsidRPr="005C5E3C">
        <w:rPr>
          <w:rFonts w:hAnsi="바탕체"/>
          <w:color w:val="000000" w:themeColor="text1"/>
        </w:rPr>
        <w:t>, 5.</w:t>
      </w:r>
      <w:r>
        <w:rPr>
          <w:rFonts w:hAnsi="바탕체" w:hint="eastAsia"/>
          <w:color w:val="000000" w:themeColor="text1"/>
        </w:rPr>
        <w:t>9</w:t>
      </w:r>
      <w:r w:rsidRPr="005C5E3C">
        <w:rPr>
          <w:rFonts w:hAnsi="바탕체"/>
          <w:color w:val="000000" w:themeColor="text1"/>
        </w:rPr>
        <w:t>) 커버리지</w:t>
      </w:r>
      <w:r>
        <w:rPr>
          <w:rFonts w:hAnsi="바탕체" w:hint="eastAsia"/>
          <w:color w:val="000000" w:themeColor="text1"/>
        </w:rPr>
        <w:t xml:space="preserve"> </w:t>
      </w:r>
      <w:r w:rsidRPr="005C5E3C">
        <w:rPr>
          <w:rFonts w:hAnsi="바탕체"/>
          <w:color w:val="000000" w:themeColor="text1"/>
        </w:rPr>
        <w:t xml:space="preserve">100%인 경우일 때의 </w:t>
      </w:r>
      <m:oMath>
        <m:r>
          <w:rPr>
            <w:rFonts w:ascii="Cambria Math" w:hAnsi="Cambria Math"/>
            <w:color w:val="000000" w:themeColor="text1"/>
          </w:rPr>
          <m:t>n</m:t>
        </m:r>
      </m:oMath>
      <w:r w:rsidRPr="005C5E3C">
        <w:rPr>
          <w:rFonts w:hAnsi="바탕체"/>
          <w:color w:val="000000" w:themeColor="text1"/>
        </w:rPr>
        <w:t>의 배열을 구할 수 있었고 각각의 해를 위성 시뮬레이션 소프트웨어</w:t>
      </w:r>
      <w:r w:rsidR="00B067E1">
        <w:rPr>
          <w:rFonts w:hAnsi="바탕체" w:hint="eastAsia"/>
          <w:color w:val="000000" w:themeColor="text1"/>
        </w:rPr>
        <w:t xml:space="preserve"> freeflyer</w:t>
      </w:r>
      <w:r w:rsidRPr="005C5E3C">
        <w:rPr>
          <w:rFonts w:hAnsi="바탕체"/>
          <w:color w:val="000000" w:themeColor="text1"/>
        </w:rPr>
        <w:t xml:space="preserve">를 이용하여 검증해보았다. </w:t>
      </w:r>
      <w:r w:rsidR="00B067E1">
        <w:rPr>
          <w:rFonts w:hAnsi="바탕체" w:hint="eastAsia"/>
          <w:color w:val="000000" w:themeColor="text1"/>
        </w:rPr>
        <w:t xml:space="preserve">이진 선형 계획법의 시뮬레이션 결과는 위성 연결 여부에 따라 0 또는 1로 출력된다. </w:t>
      </w:r>
      <w:r w:rsidR="00B067E1" w:rsidRPr="005C5E3C">
        <w:rPr>
          <w:rFonts w:hAnsi="바탕체"/>
          <w:color w:val="000000" w:themeColor="text1"/>
        </w:rPr>
        <w:t>그림 5.1</w:t>
      </w:r>
      <w:r w:rsidR="00B067E1">
        <w:rPr>
          <w:rFonts w:hAnsi="바탕체" w:hint="eastAsia"/>
          <w:color w:val="000000" w:themeColor="text1"/>
        </w:rPr>
        <w:t>1</w:t>
      </w:r>
      <w:r w:rsidR="00B067E1" w:rsidRPr="005C5E3C">
        <w:rPr>
          <w:rFonts w:hAnsi="바탕체"/>
          <w:color w:val="000000" w:themeColor="text1"/>
        </w:rPr>
        <w:t>, 5.</w:t>
      </w:r>
      <w:r w:rsidR="00B067E1">
        <w:rPr>
          <w:rFonts w:hAnsi="바탕체" w:hint="eastAsia"/>
          <w:color w:val="000000" w:themeColor="text1"/>
        </w:rPr>
        <w:t>12</w:t>
      </w:r>
      <w:r w:rsidR="00B067E1" w:rsidRPr="005C5E3C">
        <w:rPr>
          <w:rFonts w:hAnsi="바탕체"/>
          <w:color w:val="000000" w:themeColor="text1"/>
        </w:rPr>
        <w:t>, 5.</w:t>
      </w:r>
      <w:r w:rsidR="00B067E1">
        <w:rPr>
          <w:rFonts w:hAnsi="바탕체" w:hint="eastAsia"/>
          <w:color w:val="000000" w:themeColor="text1"/>
        </w:rPr>
        <w:t xml:space="preserve">13의 </w:t>
      </w:r>
      <w:r w:rsidRPr="005C5E3C">
        <w:rPr>
          <w:rFonts w:hAnsi="바탕체"/>
          <w:color w:val="000000" w:themeColor="text1"/>
        </w:rPr>
        <w:t xml:space="preserve">모든 경우에서 전체 궤도 전파시간 동안 </w:t>
      </w:r>
      <w:r w:rsidR="00B067E1">
        <w:rPr>
          <w:rFonts w:hAnsi="바탕체" w:hint="eastAsia"/>
          <w:color w:val="000000" w:themeColor="text1"/>
        </w:rPr>
        <w:t xml:space="preserve">항상 1이 기록되고 있는 모습으로 </w:t>
      </w:r>
      <w:r>
        <w:rPr>
          <w:rFonts w:hAnsi="바탕체" w:hint="eastAsia"/>
          <w:color w:val="000000" w:themeColor="text1"/>
        </w:rPr>
        <w:t>커버리지</w:t>
      </w:r>
      <w:r w:rsidR="00B067E1">
        <w:rPr>
          <w:rFonts w:hAnsi="바탕체" w:hint="eastAsia"/>
          <w:color w:val="000000" w:themeColor="text1"/>
        </w:rPr>
        <w:t xml:space="preserve"> </w:t>
      </w:r>
      <w:r w:rsidRPr="005C5E3C">
        <w:rPr>
          <w:rFonts w:hAnsi="바탕체"/>
          <w:color w:val="000000" w:themeColor="text1"/>
        </w:rPr>
        <w:t>100%</w:t>
      </w:r>
      <w:r>
        <w:rPr>
          <w:rFonts w:hAnsi="바탕체" w:hint="eastAsia"/>
          <w:color w:val="000000" w:themeColor="text1"/>
        </w:rPr>
        <w:t>를</w:t>
      </w:r>
      <w:r w:rsidRPr="005C5E3C">
        <w:rPr>
          <w:rFonts w:hAnsi="바탕체"/>
          <w:color w:val="000000" w:themeColor="text1"/>
        </w:rPr>
        <w:t xml:space="preserve"> 달성한 </w:t>
      </w:r>
      <w:r w:rsidR="00B067E1">
        <w:rPr>
          <w:rFonts w:hAnsi="바탕체" w:hint="eastAsia"/>
          <w:color w:val="000000" w:themeColor="text1"/>
        </w:rPr>
        <w:t>결과를</w:t>
      </w:r>
      <w:r w:rsidRPr="005C5E3C">
        <w:rPr>
          <w:rFonts w:hAnsi="바탕체"/>
          <w:color w:val="000000" w:themeColor="text1"/>
        </w:rPr>
        <w:t xml:space="preserve"> 확인할 수 있다.</w:t>
      </w:r>
      <w:r w:rsidR="00B067E1">
        <w:rPr>
          <w:rFonts w:hAnsi="바탕체" w:hint="eastAsia"/>
          <w:color w:val="000000" w:themeColor="text1"/>
        </w:rPr>
        <w:t xml:space="preserve"> </w:t>
      </w:r>
    </w:p>
    <w:p w14:paraId="22C30B0E" w14:textId="77777777" w:rsidR="00B067E1" w:rsidRDefault="00B067E1" w:rsidP="00B067E1">
      <w:pPr>
        <w:spacing w:before="3840" w:after="3840"/>
        <w:ind w:firstLine="200"/>
        <w:jc w:val="left"/>
        <w:rPr>
          <w:rFonts w:hAnsi="바탕체"/>
          <w:color w:val="000000" w:themeColor="text1"/>
        </w:rPr>
      </w:pPr>
    </w:p>
    <w:p w14:paraId="666BA8AC" w14:textId="663684BE" w:rsidR="00241F83" w:rsidRDefault="00ED606B" w:rsidP="00B067E1">
      <w:pPr>
        <w:spacing w:before="3840" w:after="3840"/>
        <w:ind w:firstLine="200"/>
        <w:jc w:val="left"/>
        <w:rPr>
          <w:rFonts w:hAnsi="바탕체"/>
          <w:color w:val="000000" w:themeColor="text1"/>
        </w:rPr>
      </w:pPr>
      <w:r w:rsidRPr="005C5E3C">
        <w:rPr>
          <w:rFonts w:hAnsi="바탕체"/>
          <w:color w:val="000000" w:themeColor="text1"/>
        </w:rPr>
        <w:t xml:space="preserve"> 지금까지 다루어 본</w:t>
      </w:r>
      <w:r>
        <w:rPr>
          <w:rFonts w:hAnsi="바탕체" w:hint="eastAsia"/>
          <w:color w:val="000000" w:themeColor="text1"/>
        </w:rPr>
        <w:t xml:space="preserve"> 이진 선형 계획법을</w:t>
      </w:r>
      <w:r w:rsidRPr="005C5E3C">
        <w:rPr>
          <w:rFonts w:hAnsi="바탕체"/>
          <w:color w:val="000000" w:themeColor="text1"/>
        </w:rPr>
        <w:t xml:space="preserve"> 통해 </w:t>
      </w:r>
      <w:r w:rsidR="00B067E1">
        <w:rPr>
          <w:rFonts w:hAnsi="바탕체" w:hint="eastAsia"/>
          <w:color w:val="000000" w:themeColor="text1"/>
        </w:rPr>
        <w:t xml:space="preserve">궤도요소 및 관심지역 정보에 확장이 이루어진다면 </w:t>
      </w:r>
      <w:r w:rsidRPr="005C5E3C">
        <w:rPr>
          <w:rFonts w:hAnsi="바탕체"/>
          <w:color w:val="000000" w:themeColor="text1"/>
        </w:rPr>
        <w:t>사용자</w:t>
      </w:r>
      <w:r>
        <w:rPr>
          <w:rFonts w:hAnsi="바탕체" w:hint="eastAsia"/>
          <w:color w:val="000000" w:themeColor="text1"/>
        </w:rPr>
        <w:t xml:space="preserve">가 시간에 따른 </w:t>
      </w:r>
      <w:r w:rsidRPr="005C5E3C">
        <w:rPr>
          <w:rFonts w:hAnsi="바탕체"/>
          <w:color w:val="000000" w:themeColor="text1"/>
        </w:rPr>
        <w:t>원하는 최소 커버리지 요구 횟수를 설정</w:t>
      </w:r>
      <w:r>
        <w:rPr>
          <w:rFonts w:hAnsi="바탕체" w:hint="eastAsia"/>
          <w:color w:val="000000" w:themeColor="text1"/>
        </w:rPr>
        <w:t xml:space="preserve">해야 </w:t>
      </w:r>
      <w:r w:rsidRPr="005C5E3C">
        <w:rPr>
          <w:rFonts w:hAnsi="바탕체"/>
          <w:color w:val="000000" w:themeColor="text1"/>
        </w:rPr>
        <w:t xml:space="preserve">할 때, 또는 관심 지역이 </w:t>
      </w:r>
      <w:r w:rsidR="00B067E1">
        <w:rPr>
          <w:rFonts w:hAnsi="바탕체" w:hint="eastAsia"/>
          <w:color w:val="000000" w:themeColor="text1"/>
        </w:rPr>
        <w:t>단일 지점이</w:t>
      </w:r>
      <w:r w:rsidRPr="005C5E3C">
        <w:rPr>
          <w:rFonts w:hAnsi="바탕체"/>
          <w:color w:val="000000" w:themeColor="text1"/>
        </w:rPr>
        <w:t xml:space="preserve"> 아닌 더 넓은 영역</w:t>
      </w:r>
      <w:r>
        <w:rPr>
          <w:rFonts w:hAnsi="바탕체" w:hint="eastAsia"/>
          <w:color w:val="000000" w:themeColor="text1"/>
        </w:rPr>
        <w:t>인 경우 등 다양한 상황에서 자유롭게 최적의 배치를 찾아 운용이 가능할 것으로 보인다.</w:t>
      </w:r>
    </w:p>
    <w:p w14:paraId="143B7FD5" w14:textId="77777777" w:rsidR="00B067E1" w:rsidRDefault="00B067E1" w:rsidP="00B067E1">
      <w:pPr>
        <w:spacing w:before="3840" w:after="3840"/>
        <w:ind w:firstLine="200"/>
        <w:jc w:val="left"/>
        <w:rPr>
          <w:rFonts w:hAnsi="바탕체"/>
          <w:color w:val="000000" w:themeColor="text1"/>
        </w:rPr>
      </w:pPr>
    </w:p>
    <w:p w14:paraId="67F13613" w14:textId="4C4919AD" w:rsidR="00B067E1" w:rsidRDefault="00B067E1" w:rsidP="00B067E1">
      <w:pPr>
        <w:pStyle w:val="1"/>
      </w:pPr>
      <w:r>
        <w:rPr>
          <w:rFonts w:hint="eastAsia"/>
        </w:rPr>
        <w:lastRenderedPageBreak/>
        <w:t>이진 선형 계획법을 이용한 이종 위성군 설계</w:t>
      </w:r>
    </w:p>
    <w:p w14:paraId="74C5847D" w14:textId="079C1329" w:rsidR="00B067E1" w:rsidRDefault="00390E6D" w:rsidP="00076472">
      <w:pPr>
        <w:spacing w:before="3840" w:after="3840"/>
        <w:ind w:firstLine="200"/>
        <w:rPr>
          <w:rFonts w:hAnsi="바탕체"/>
          <w:color w:val="000000" w:themeColor="text1"/>
        </w:rPr>
      </w:pPr>
      <w:r>
        <w:rPr>
          <w:rFonts w:hAnsi="바탕체" w:hint="eastAsia"/>
          <w:color w:val="000000" w:themeColor="text1"/>
        </w:rPr>
        <w:t xml:space="preserve">제 </w:t>
      </w:r>
      <w:r w:rsidR="00B067E1">
        <w:rPr>
          <w:rFonts w:hAnsi="바탕체" w:hint="eastAsia"/>
          <w:color w:val="000000" w:themeColor="text1"/>
        </w:rPr>
        <w:t>5장에서 Matlab을 통한 이진 선형 계획법의 구현 방법에 대해 자세히 다루어 보았고 3가지의 해의 예시를 구</w:t>
      </w:r>
      <w:r w:rsidR="00076472">
        <w:rPr>
          <w:rFonts w:hAnsi="바탕체" w:hint="eastAsia"/>
          <w:color w:val="000000" w:themeColor="text1"/>
        </w:rPr>
        <w:t>하여 위성 시뮬레이션</w:t>
      </w:r>
      <w:r w:rsidR="00B067E1">
        <w:rPr>
          <w:rFonts w:hAnsi="바탕체" w:hint="eastAsia"/>
          <w:color w:val="000000" w:themeColor="text1"/>
        </w:rPr>
        <w:t>으로</w:t>
      </w:r>
      <w:r w:rsidR="00076472">
        <w:rPr>
          <w:rFonts w:hAnsi="바탕체" w:hint="eastAsia"/>
          <w:color w:val="000000" w:themeColor="text1"/>
        </w:rPr>
        <w:t xml:space="preserve"> 성능을 검증함으로써</w:t>
      </w:r>
      <w:r w:rsidR="00B067E1">
        <w:rPr>
          <w:rFonts w:hAnsi="바탕체" w:hint="eastAsia"/>
          <w:color w:val="000000" w:themeColor="text1"/>
        </w:rPr>
        <w:t xml:space="preserve"> 앞으로 본격적으로 다루어 볼 이종 위성군 설계에 필요한 프로그램 구축을 </w:t>
      </w:r>
      <w:r w:rsidR="00076472">
        <w:rPr>
          <w:rFonts w:hAnsi="바탕체" w:hint="eastAsia"/>
          <w:color w:val="000000" w:themeColor="text1"/>
        </w:rPr>
        <w:t>완료하였</w:t>
      </w:r>
      <w:r w:rsidR="00B067E1">
        <w:rPr>
          <w:rFonts w:hAnsi="바탕체" w:hint="eastAsia"/>
          <w:color w:val="000000" w:themeColor="text1"/>
        </w:rPr>
        <w:t xml:space="preserve">다. </w:t>
      </w:r>
      <w:r w:rsidR="00F954E9">
        <w:rPr>
          <w:rFonts w:hAnsi="바탕체" w:hint="eastAsia"/>
          <w:color w:val="000000" w:themeColor="text1"/>
        </w:rPr>
        <w:t>제 6</w:t>
      </w:r>
      <w:r w:rsidR="00B067E1">
        <w:rPr>
          <w:rFonts w:hAnsi="바탕체" w:hint="eastAsia"/>
          <w:color w:val="000000" w:themeColor="text1"/>
        </w:rPr>
        <w:t>장에서는 본 논문의 연구 목표인 이종 위성군, 특히 서로 다른 유형의 궤도를 가진 위성들을 요구조건에 따라 운용하여 최적의 성능 지표를 얻는 것을 달성하고자 한다. 그림 6.1은 서로 다른 고도를 가진 궤도에서 운용되는 위성군을 다른 색으로 표기하여 적도와 극 방향에서 나타낸 그림이다.</w:t>
      </w:r>
    </w:p>
    <w:p w14:paraId="60C6F9FC" w14:textId="4379A7A4" w:rsidR="004D6D99" w:rsidRDefault="004D6D99" w:rsidP="00390E6D">
      <w:pPr>
        <w:spacing w:before="3840" w:after="3840"/>
        <w:ind w:firstLine="200"/>
        <w:jc w:val="center"/>
        <w:rPr>
          <w:rFonts w:hAnsi="바탕체"/>
          <w:color w:val="000000" w:themeColor="text1"/>
        </w:rPr>
      </w:pPr>
      <w:r>
        <w:rPr>
          <w:rFonts w:hAnsi="바탕체"/>
          <w:noProof/>
          <w:color w:val="000000" w:themeColor="text1"/>
        </w:rPr>
        <w:drawing>
          <wp:inline distT="0" distB="0" distL="0" distR="0" wp14:anchorId="70342BC2" wp14:editId="1C7FB295">
            <wp:extent cx="4341412" cy="2043630"/>
            <wp:effectExtent l="19050" t="19050" r="21590" b="13970"/>
            <wp:docPr id="799890019" name="그림 1" descr="원, 예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90019" name="그림 1" descr="원, 예술이(가) 표시된 사진&#10;&#10;자동 생성된 설명"/>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347375" cy="2046437"/>
                    </a:xfrm>
                    <a:prstGeom prst="rect">
                      <a:avLst/>
                    </a:prstGeom>
                    <a:noFill/>
                    <a:ln>
                      <a:solidFill>
                        <a:schemeClr val="tx1"/>
                      </a:solidFill>
                    </a:ln>
                  </pic:spPr>
                </pic:pic>
              </a:graphicData>
            </a:graphic>
          </wp:inline>
        </w:drawing>
      </w:r>
    </w:p>
    <w:p w14:paraId="07D95307" w14:textId="07CE5BA2" w:rsidR="00076472" w:rsidRDefault="00076472" w:rsidP="00076472">
      <w:pPr>
        <w:pStyle w:val="a4"/>
        <w:ind w:firstLine="200"/>
      </w:pPr>
      <w:r>
        <w:t xml:space="preserve">그림 </w:t>
      </w:r>
      <w:r>
        <w:rPr>
          <w:rFonts w:hint="eastAsia"/>
        </w:rPr>
        <w:t>6.1 서로 다른 궤도에서 운용</w:t>
      </w:r>
      <w:r w:rsidR="008B629F">
        <w:rPr>
          <w:rFonts w:hint="eastAsia"/>
        </w:rPr>
        <w:t>한</w:t>
      </w:r>
      <w:r>
        <w:rPr>
          <w:rFonts w:hint="eastAsia"/>
        </w:rPr>
        <w:t xml:space="preserve"> 이종 위성군(적도,</w:t>
      </w:r>
      <w:r w:rsidR="008B629F">
        <w:rPr>
          <w:rFonts w:hint="eastAsia"/>
        </w:rPr>
        <w:t xml:space="preserve"> </w:t>
      </w:r>
      <w:r>
        <w:rPr>
          <w:rFonts w:hint="eastAsia"/>
        </w:rPr>
        <w:t>극 방향)(Lee et al, 2020)</w:t>
      </w:r>
    </w:p>
    <w:p w14:paraId="677AC04F" w14:textId="28A7DA8D" w:rsidR="00076472" w:rsidRDefault="00076472" w:rsidP="00076472">
      <w:pPr>
        <w:spacing w:before="3840" w:after="3840"/>
        <w:ind w:firstLine="200"/>
        <w:rPr>
          <w:rFonts w:hAnsi="바탕체"/>
          <w:color w:val="000000" w:themeColor="text1"/>
        </w:rPr>
      </w:pPr>
      <w:r>
        <w:rPr>
          <w:rFonts w:hAnsi="바탕체" w:hint="eastAsia"/>
          <w:color w:val="000000" w:themeColor="text1"/>
        </w:rPr>
        <w:t xml:space="preserve">지금까지 </w:t>
      </w:r>
      <w:r w:rsidR="004D6D99">
        <w:rPr>
          <w:rFonts w:hAnsi="바탕체" w:hint="eastAsia"/>
          <w:color w:val="000000" w:themeColor="text1"/>
        </w:rPr>
        <w:t>제</w:t>
      </w:r>
      <w:r w:rsidR="00DE4AEF">
        <w:rPr>
          <w:rFonts w:hAnsi="바탕체" w:hint="eastAsia"/>
          <w:color w:val="000000" w:themeColor="text1"/>
        </w:rPr>
        <w:t xml:space="preserve"> </w:t>
      </w:r>
      <w:r>
        <w:rPr>
          <w:rFonts w:hAnsi="바탕체" w:hint="eastAsia"/>
          <w:color w:val="000000" w:themeColor="text1"/>
        </w:rPr>
        <w:t xml:space="preserve">2장에서 다루었던 시뮬레이션 환경과 다른 상황을 가정하여 </w:t>
      </w:r>
      <w:r w:rsidR="004D6D99" w:rsidRPr="007316EF">
        <w:rPr>
          <w:rFonts w:hAnsi="바탕체" w:hint="eastAsia"/>
          <w:color w:val="000000" w:themeColor="text1"/>
        </w:rPr>
        <w:t xml:space="preserve">위의 그림과 </w:t>
      </w:r>
      <w:r w:rsidR="004D6D99">
        <w:rPr>
          <w:rFonts w:hAnsi="바탕체" w:hint="eastAsia"/>
          <w:color w:val="000000" w:themeColor="text1"/>
        </w:rPr>
        <w:t xml:space="preserve">같이 </w:t>
      </w:r>
      <w:r>
        <w:rPr>
          <w:rFonts w:hAnsi="바탕체" w:hint="eastAsia"/>
          <w:color w:val="000000" w:themeColor="text1"/>
        </w:rPr>
        <w:t>독립된 두 관심지역에</w:t>
      </w:r>
      <w:r w:rsidR="004D6D99">
        <w:rPr>
          <w:rFonts w:hAnsi="바탕체" w:hint="eastAsia"/>
          <w:color w:val="000000" w:themeColor="text1"/>
        </w:rPr>
        <w:t xml:space="preserve"> 대해</w:t>
      </w:r>
      <w:r>
        <w:rPr>
          <w:rFonts w:hAnsi="바탕체" w:hint="eastAsia"/>
          <w:color w:val="000000" w:themeColor="text1"/>
        </w:rPr>
        <w:t xml:space="preserve"> 서로 다른 궤도</w:t>
      </w:r>
      <w:r w:rsidR="004D6D99">
        <w:rPr>
          <w:rFonts w:hAnsi="바탕체" w:hint="eastAsia"/>
          <w:color w:val="000000" w:themeColor="text1"/>
        </w:rPr>
        <w:t xml:space="preserve"> 정보를 가진 이종 위성군을 </w:t>
      </w:r>
      <w:r>
        <w:rPr>
          <w:rFonts w:hAnsi="바탕체"/>
          <w:color w:val="000000" w:themeColor="text1"/>
        </w:rPr>
        <w:t>이진</w:t>
      </w:r>
      <w:r>
        <w:rPr>
          <w:rFonts w:hAnsi="바탕체" w:hint="eastAsia"/>
          <w:color w:val="000000" w:themeColor="text1"/>
        </w:rPr>
        <w:t xml:space="preserve"> 선형 계획법</w:t>
      </w:r>
      <w:r w:rsidR="004D6D99">
        <w:rPr>
          <w:rFonts w:hAnsi="바탕체" w:hint="eastAsia"/>
          <w:color w:val="000000" w:themeColor="text1"/>
        </w:rPr>
        <w:t>으로</w:t>
      </w:r>
      <w:r>
        <w:rPr>
          <w:rFonts w:hAnsi="바탕체" w:hint="eastAsia"/>
          <w:color w:val="000000" w:themeColor="text1"/>
        </w:rPr>
        <w:t xml:space="preserve"> 각각의 궤도</w:t>
      </w:r>
      <w:r w:rsidR="004D6D99">
        <w:rPr>
          <w:rFonts w:hAnsi="바탕체" w:hint="eastAsia"/>
          <w:color w:val="000000" w:themeColor="text1"/>
        </w:rPr>
        <w:t>요소를 구하고, 궤도상에</w:t>
      </w:r>
      <w:r>
        <w:rPr>
          <w:rFonts w:hAnsi="바탕체" w:hint="eastAsia"/>
          <w:color w:val="000000" w:themeColor="text1"/>
        </w:rPr>
        <w:t xml:space="preserve"> 위성</w:t>
      </w:r>
      <w:r w:rsidR="004D6D99">
        <w:rPr>
          <w:rFonts w:hAnsi="바탕체" w:hint="eastAsia"/>
          <w:color w:val="000000" w:themeColor="text1"/>
        </w:rPr>
        <w:t>을</w:t>
      </w:r>
      <w:r>
        <w:rPr>
          <w:rFonts w:hAnsi="바탕체" w:hint="eastAsia"/>
          <w:color w:val="000000" w:themeColor="text1"/>
        </w:rPr>
        <w:t xml:space="preserve"> 배치를 하는 방법에 관한 연구를 진행하여 본 연구의 최종 목표인 이종 위성군 설계를 달성하고자 한다.</w:t>
      </w:r>
    </w:p>
    <w:p w14:paraId="592E956E" w14:textId="24483C4E" w:rsidR="00076472" w:rsidRDefault="004D6D99" w:rsidP="004D6D99">
      <w:pPr>
        <w:pStyle w:val="2"/>
        <w:ind w:left="100"/>
      </w:pPr>
      <w:r>
        <w:rPr>
          <w:rFonts w:hint="eastAsia"/>
        </w:rPr>
        <w:lastRenderedPageBreak/>
        <w:t xml:space="preserve"> 이종 위성군의 시뮬레이션 환경 재설정 </w:t>
      </w:r>
    </w:p>
    <w:p w14:paraId="076BE0DC" w14:textId="4986F131" w:rsidR="008B629F" w:rsidRPr="0054468C" w:rsidRDefault="004D6D99" w:rsidP="00B65631">
      <w:pPr>
        <w:ind w:firstLine="200"/>
      </w:pPr>
      <w:r>
        <w:t>단일</w:t>
      </w:r>
      <w:r>
        <w:rPr>
          <w:rFonts w:hint="eastAsia"/>
        </w:rPr>
        <w:t xml:space="preserve"> 지역만을 관심지역으로 설정한 제</w:t>
      </w:r>
      <w:r w:rsidR="00DE4AEF">
        <w:rPr>
          <w:rFonts w:hint="eastAsia"/>
        </w:rPr>
        <w:t xml:space="preserve"> </w:t>
      </w:r>
      <w:r>
        <w:rPr>
          <w:rFonts w:hint="eastAsia"/>
        </w:rPr>
        <w:t>5장까지와는 다르게, 관심지역과 궤도를 두 가지씩 운용하는 이종 위성군의 설계 개념에 적합하도록 앞서 진행한 시뮬레이션 설정과는 완전히 다른 새로운 관심지역 및 궤도로 시뮬레이션 환경을 재설정한다. 우선, Lee</w:t>
      </w:r>
      <w:r w:rsidR="005444CD">
        <w:rPr>
          <w:rFonts w:hint="eastAsia"/>
        </w:rPr>
        <w:t>(</w:t>
      </w:r>
      <w:r>
        <w:rPr>
          <w:rFonts w:hint="eastAsia"/>
        </w:rPr>
        <w:t>2020)에서 제시한 두 관심지역 및 궤도에 대한 정보를 바탕으로 위성군의 성능 지수를 구하여 이종 위성군의 성질을 분석한 후에, 최종적으로 우리나라 인공위성 개발의 효용성에 적합하도록 국내에 위치한 관심지역을 선정한다.</w:t>
      </w:r>
      <w:r w:rsidR="008B629F">
        <w:rPr>
          <w:rFonts w:hint="eastAsia"/>
        </w:rPr>
        <w:t xml:space="preserve"> 두 관심지역 및 궤도에 대한 정보는 표 6.1, 6.2와 같다.</w:t>
      </w:r>
    </w:p>
    <w:p w14:paraId="7716A3BD" w14:textId="0C50BB4E" w:rsidR="00B65631" w:rsidRDefault="00B65631" w:rsidP="00B65631">
      <w:pPr>
        <w:pStyle w:val="a4"/>
        <w:keepNext/>
        <w:ind w:firstLine="200"/>
      </w:pPr>
      <w:r w:rsidRPr="00B65631">
        <w:rPr>
          <w:rFonts w:hint="eastAsia"/>
        </w:rPr>
        <w:t>표</w:t>
      </w:r>
      <w:r w:rsidRPr="00B65631">
        <w:t xml:space="preserve"> 6.1 이종 위성군의 기준 위성 궤도요소 정보</w:t>
      </w:r>
    </w:p>
    <w:tbl>
      <w:tblPr>
        <w:tblStyle w:val="110"/>
        <w:tblW w:w="0" w:type="auto"/>
        <w:tblLook w:val="04A0" w:firstRow="1" w:lastRow="0" w:firstColumn="1" w:lastColumn="0" w:noHBand="0" w:noVBand="1"/>
      </w:tblPr>
      <w:tblGrid>
        <w:gridCol w:w="727"/>
        <w:gridCol w:w="1028"/>
        <w:gridCol w:w="1028"/>
        <w:gridCol w:w="1029"/>
        <w:gridCol w:w="1028"/>
        <w:gridCol w:w="1029"/>
        <w:gridCol w:w="1028"/>
        <w:gridCol w:w="1029"/>
      </w:tblGrid>
      <w:tr w:rsidR="004D6D99" w:rsidRPr="00225097" w14:paraId="616BC327" w14:textId="77777777" w:rsidTr="00855546">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727" w:type="dxa"/>
            <w:tcBorders>
              <w:top w:val="single" w:sz="18" w:space="0" w:color="auto"/>
              <w:bottom w:val="single" w:sz="18" w:space="0" w:color="auto"/>
            </w:tcBorders>
            <w:shd w:val="clear" w:color="auto" w:fill="auto"/>
            <w:vAlign w:val="center"/>
          </w:tcPr>
          <w:p w14:paraId="1F92EC6F" w14:textId="77777777" w:rsidR="004D6D99" w:rsidRPr="00225097" w:rsidRDefault="004D6D99" w:rsidP="00855546">
            <w:pPr>
              <w:pStyle w:val="ab"/>
              <w:ind w:firstLine="200"/>
              <w:jc w:val="center"/>
              <w:rPr>
                <w:rFonts w:hAnsi="바탕체"/>
                <w:color w:val="000000" w:themeColor="text1"/>
              </w:rPr>
            </w:pPr>
          </w:p>
        </w:tc>
        <w:tc>
          <w:tcPr>
            <w:tcW w:w="1028" w:type="dxa"/>
            <w:tcBorders>
              <w:top w:val="single" w:sz="18" w:space="0" w:color="auto"/>
              <w:bottom w:val="single" w:sz="18" w:space="0" w:color="auto"/>
            </w:tcBorders>
            <w:shd w:val="clear" w:color="auto" w:fill="auto"/>
            <w:vAlign w:val="center"/>
          </w:tcPr>
          <w:p w14:paraId="6285274D" w14:textId="77777777" w:rsidR="004D6D99" w:rsidRPr="00225097" w:rsidRDefault="004D6D99"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r>
                  <m:rPr>
                    <m:sty m:val="bi"/>
                  </m:rPr>
                  <w:rPr>
                    <w:rFonts w:ascii="Cambria Math" w:hAnsi="Cambria Math"/>
                    <w:color w:val="000000" w:themeColor="text1"/>
                  </w:rPr>
                  <m:t>τ</m:t>
                </m:r>
              </m:oMath>
            </m:oMathPara>
          </w:p>
        </w:tc>
        <w:tc>
          <w:tcPr>
            <w:tcW w:w="1028" w:type="dxa"/>
            <w:tcBorders>
              <w:top w:val="single" w:sz="18" w:space="0" w:color="auto"/>
              <w:bottom w:val="single" w:sz="18" w:space="0" w:color="auto"/>
            </w:tcBorders>
            <w:vAlign w:val="center"/>
          </w:tcPr>
          <w:p w14:paraId="2941B208" w14:textId="77777777" w:rsidR="004D6D99" w:rsidRDefault="004D6D99"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b w:val="0"/>
                <w:color w:val="000000" w:themeColor="text1"/>
              </w:rPr>
            </w:pPr>
            <m:oMathPara>
              <m:oMath>
                <m:r>
                  <m:rPr>
                    <m:sty m:val="bi"/>
                  </m:rPr>
                  <w:rPr>
                    <w:rFonts w:ascii="Cambria Math" w:hAnsi="Cambria Math" w:hint="eastAsia"/>
                    <w:color w:val="000000" w:themeColor="text1"/>
                  </w:rPr>
                  <m:t>a</m:t>
                </m:r>
              </m:oMath>
            </m:oMathPara>
          </w:p>
        </w:tc>
        <w:tc>
          <w:tcPr>
            <w:tcW w:w="1029" w:type="dxa"/>
            <w:tcBorders>
              <w:top w:val="single" w:sz="18" w:space="0" w:color="auto"/>
              <w:bottom w:val="single" w:sz="18" w:space="0" w:color="auto"/>
            </w:tcBorders>
            <w:shd w:val="clear" w:color="auto" w:fill="auto"/>
            <w:vAlign w:val="center"/>
          </w:tcPr>
          <w:p w14:paraId="58579673" w14:textId="77777777" w:rsidR="004D6D99" w:rsidRPr="00225097" w:rsidRDefault="004D6D99"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r>
                  <m:rPr>
                    <m:sty m:val="bi"/>
                  </m:rPr>
                  <w:rPr>
                    <w:rFonts w:ascii="Cambria Math" w:hAnsi="Cambria Math" w:hint="eastAsia"/>
                    <w:color w:val="000000" w:themeColor="text1"/>
                  </w:rPr>
                  <m:t>e</m:t>
                </m:r>
              </m:oMath>
            </m:oMathPara>
          </w:p>
        </w:tc>
        <w:tc>
          <w:tcPr>
            <w:tcW w:w="1028" w:type="dxa"/>
            <w:tcBorders>
              <w:top w:val="single" w:sz="18" w:space="0" w:color="auto"/>
              <w:bottom w:val="single" w:sz="18" w:space="0" w:color="auto"/>
            </w:tcBorders>
            <w:shd w:val="clear" w:color="auto" w:fill="auto"/>
            <w:vAlign w:val="center"/>
          </w:tcPr>
          <w:p w14:paraId="3333A6CD" w14:textId="77777777" w:rsidR="004D6D99" w:rsidRPr="00225097" w:rsidRDefault="004D6D99"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i</w:t>
            </w:r>
          </w:p>
        </w:tc>
        <w:tc>
          <w:tcPr>
            <w:tcW w:w="1029" w:type="dxa"/>
            <w:tcBorders>
              <w:top w:val="single" w:sz="18" w:space="0" w:color="auto"/>
              <w:bottom w:val="single" w:sz="18" w:space="0" w:color="auto"/>
            </w:tcBorders>
            <w:shd w:val="clear" w:color="auto" w:fill="auto"/>
            <w:vAlign w:val="center"/>
          </w:tcPr>
          <w:p w14:paraId="5F92C4F6" w14:textId="77777777" w:rsidR="004D6D99" w:rsidRPr="00225097" w:rsidRDefault="004D6D99"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r>
                  <m:rPr>
                    <m:sty m:val="bi"/>
                  </m:rPr>
                  <w:rPr>
                    <w:rFonts w:ascii="Cambria Math" w:hAnsi="Cambria Math"/>
                    <w:color w:val="000000" w:themeColor="text1"/>
                  </w:rPr>
                  <m:t>Ω</m:t>
                </m:r>
              </m:oMath>
            </m:oMathPara>
          </w:p>
        </w:tc>
        <w:tc>
          <w:tcPr>
            <w:tcW w:w="1028" w:type="dxa"/>
            <w:tcBorders>
              <w:top w:val="single" w:sz="18" w:space="0" w:color="auto"/>
              <w:bottom w:val="single" w:sz="18" w:space="0" w:color="auto"/>
            </w:tcBorders>
            <w:shd w:val="clear" w:color="auto" w:fill="auto"/>
            <w:vAlign w:val="center"/>
          </w:tcPr>
          <w:p w14:paraId="1C9AFDF1" w14:textId="77777777" w:rsidR="004D6D99" w:rsidRPr="00225097" w:rsidRDefault="004D6D99"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r>
                  <m:rPr>
                    <m:sty m:val="bi"/>
                  </m:rPr>
                  <w:rPr>
                    <w:rFonts w:ascii="Cambria Math" w:hAnsi="Cambria Math"/>
                    <w:color w:val="000000" w:themeColor="text1"/>
                  </w:rPr>
                  <m:t>ω</m:t>
                </m:r>
              </m:oMath>
            </m:oMathPara>
          </w:p>
        </w:tc>
        <w:tc>
          <w:tcPr>
            <w:tcW w:w="1029" w:type="dxa"/>
            <w:tcBorders>
              <w:top w:val="single" w:sz="18" w:space="0" w:color="auto"/>
              <w:bottom w:val="single" w:sz="18" w:space="0" w:color="auto"/>
            </w:tcBorders>
            <w:vAlign w:val="center"/>
          </w:tcPr>
          <w:p w14:paraId="010CC199" w14:textId="77777777" w:rsidR="004D6D99" w:rsidRPr="00225097" w:rsidRDefault="004D6D99"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r>
                  <m:rPr>
                    <m:sty m:val="bi"/>
                  </m:rPr>
                  <w:rPr>
                    <w:rFonts w:ascii="Cambria Math" w:hAnsi="Cambria Math"/>
                    <w:color w:val="000000" w:themeColor="text1"/>
                  </w:rPr>
                  <m:t>ν</m:t>
                </m:r>
              </m:oMath>
            </m:oMathPara>
          </w:p>
        </w:tc>
      </w:tr>
      <w:tr w:rsidR="004D6D99" w:rsidRPr="00225097" w14:paraId="1E6233E0" w14:textId="77777777" w:rsidTr="00855546">
        <w:trPr>
          <w:trHeight w:val="454"/>
        </w:trPr>
        <w:tc>
          <w:tcPr>
            <w:cnfStyle w:val="001000000000" w:firstRow="0" w:lastRow="0" w:firstColumn="1" w:lastColumn="0" w:oddVBand="0" w:evenVBand="0" w:oddHBand="0" w:evenHBand="0" w:firstRowFirstColumn="0" w:firstRowLastColumn="0" w:lastRowFirstColumn="0" w:lastRowLastColumn="0"/>
            <w:tcW w:w="727" w:type="dxa"/>
            <w:tcBorders>
              <w:top w:val="single" w:sz="18" w:space="0" w:color="auto"/>
            </w:tcBorders>
            <w:vAlign w:val="center"/>
          </w:tcPr>
          <w:p w14:paraId="7E2A8E53" w14:textId="77777777" w:rsidR="004D6D99" w:rsidRPr="00225097" w:rsidRDefault="00000000" w:rsidP="00855546">
            <w:pPr>
              <w:pStyle w:val="ab"/>
              <w:ind w:firstLine="200"/>
              <w:jc w:val="center"/>
              <w:rPr>
                <w:rFonts w:hAnsi="바탕체"/>
                <w:b w:val="0"/>
                <w:bCs w:val="0"/>
                <w:color w:val="000000" w:themeColor="text1"/>
              </w:rPr>
            </w:pPr>
            <m:oMathPara>
              <m:oMath>
                <m:sSubSup>
                  <m:sSubSupPr>
                    <m:ctrlPr>
                      <w:rPr>
                        <w:rFonts w:ascii="Cambria Math" w:hAnsi="Cambria Math"/>
                        <w:b w:val="0"/>
                        <w:bCs w:val="0"/>
                        <w:i/>
                        <w:color w:val="000000" w:themeColor="text1"/>
                      </w:rPr>
                    </m:ctrlPr>
                  </m:sSubSupPr>
                  <m:e>
                    <m:r>
                      <m:rPr>
                        <m:sty m:val="bi"/>
                      </m:rPr>
                      <w:rPr>
                        <w:rFonts w:ascii="Cambria Math" w:hAnsi="Cambria Math" w:hint="eastAsia"/>
                        <w:color w:val="000000" w:themeColor="text1"/>
                      </w:rPr>
                      <m:t>œ</m:t>
                    </m:r>
                  </m:e>
                  <m:sub>
                    <m:r>
                      <m:rPr>
                        <m:sty m:val="bi"/>
                      </m:rPr>
                      <w:rPr>
                        <w:rFonts w:ascii="Cambria Math" w:hAnsi="Cambria Math" w:hint="eastAsia"/>
                        <w:color w:val="000000" w:themeColor="text1"/>
                      </w:rPr>
                      <m:t>0</m:t>
                    </m:r>
                  </m:sub>
                  <m:sup>
                    <m:r>
                      <m:rPr>
                        <m:sty m:val="bi"/>
                      </m:rPr>
                      <w:rPr>
                        <w:rFonts w:ascii="Cambria Math" w:hAnsi="Cambria Math" w:hint="eastAsia"/>
                        <w:color w:val="000000" w:themeColor="text1"/>
                      </w:rPr>
                      <m:t>(1)</m:t>
                    </m:r>
                  </m:sup>
                </m:sSubSup>
              </m:oMath>
            </m:oMathPara>
          </w:p>
        </w:tc>
        <w:tc>
          <w:tcPr>
            <w:tcW w:w="1028" w:type="dxa"/>
            <w:tcBorders>
              <w:top w:val="single" w:sz="18" w:space="0" w:color="auto"/>
            </w:tcBorders>
            <w:vAlign w:val="center"/>
          </w:tcPr>
          <w:p w14:paraId="41A305AE" w14:textId="77777777" w:rsidR="004D6D99" w:rsidRPr="00225097" w:rsidRDefault="004D6D9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8/1</w:t>
            </w:r>
          </w:p>
        </w:tc>
        <w:tc>
          <w:tcPr>
            <w:tcW w:w="1028" w:type="dxa"/>
            <w:tcBorders>
              <w:top w:val="single" w:sz="18" w:space="0" w:color="auto"/>
            </w:tcBorders>
            <w:vAlign w:val="center"/>
          </w:tcPr>
          <w:p w14:paraId="261DC40C" w14:textId="77777777" w:rsidR="004D6D99" w:rsidRDefault="004D6D99" w:rsidP="003C235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4149.2km</w:t>
            </w:r>
          </w:p>
        </w:tc>
        <w:tc>
          <w:tcPr>
            <w:tcW w:w="1029" w:type="dxa"/>
            <w:tcBorders>
              <w:top w:val="single" w:sz="18" w:space="0" w:color="auto"/>
            </w:tcBorders>
            <w:vAlign w:val="center"/>
          </w:tcPr>
          <w:p w14:paraId="5EF6C00C" w14:textId="77777777" w:rsidR="004D6D99" w:rsidRPr="00225097" w:rsidRDefault="004D6D99" w:rsidP="003C235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p>
        </w:tc>
        <w:tc>
          <w:tcPr>
            <w:tcW w:w="1028" w:type="dxa"/>
            <w:tcBorders>
              <w:top w:val="single" w:sz="18" w:space="0" w:color="auto"/>
            </w:tcBorders>
            <w:vAlign w:val="center"/>
          </w:tcPr>
          <w:p w14:paraId="3B327556" w14:textId="77777777" w:rsidR="004D6D99" w:rsidRPr="00225097" w:rsidRDefault="004D6D99" w:rsidP="003C235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70</w:t>
            </w:r>
            <w:r w:rsidRPr="00294AD2">
              <w:rPr>
                <w:rFonts w:hAnsi="바탕체" w:cs="바탕" w:hint="eastAsia"/>
                <w:color w:val="000000"/>
                <w:szCs w:val="20"/>
                <w:shd w:val="clear" w:color="auto" w:fill="FFFFFF"/>
              </w:rPr>
              <w:t>˚</w:t>
            </w:r>
          </w:p>
        </w:tc>
        <w:tc>
          <w:tcPr>
            <w:tcW w:w="1029" w:type="dxa"/>
            <w:tcBorders>
              <w:top w:val="single" w:sz="18" w:space="0" w:color="auto"/>
            </w:tcBorders>
            <w:vAlign w:val="center"/>
          </w:tcPr>
          <w:p w14:paraId="19CC2A14" w14:textId="77777777" w:rsidR="004D6D99" w:rsidRPr="00225097" w:rsidRDefault="004D6D99" w:rsidP="003C2351">
            <w:pPr>
              <w:pStyle w:val="ab"/>
              <w:ind w:firstLine="200"/>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294AD2">
              <w:rPr>
                <w:rFonts w:hAnsi="바탕체" w:cs="바탕" w:hint="eastAsia"/>
                <w:color w:val="000000"/>
                <w:szCs w:val="20"/>
                <w:shd w:val="clear" w:color="auto" w:fill="FFFFFF"/>
              </w:rPr>
              <w:t>˚</w:t>
            </w:r>
          </w:p>
        </w:tc>
        <w:tc>
          <w:tcPr>
            <w:tcW w:w="1028" w:type="dxa"/>
            <w:tcBorders>
              <w:top w:val="single" w:sz="18" w:space="0" w:color="auto"/>
            </w:tcBorders>
            <w:vAlign w:val="center"/>
          </w:tcPr>
          <w:p w14:paraId="4876FFD5" w14:textId="77777777" w:rsidR="004D6D99" w:rsidRPr="00225097" w:rsidRDefault="004D6D99" w:rsidP="003C2351">
            <w:pPr>
              <w:pStyle w:val="ab"/>
              <w:ind w:firstLine="200"/>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294AD2">
              <w:rPr>
                <w:rFonts w:hAnsi="바탕체" w:cs="바탕" w:hint="eastAsia"/>
                <w:color w:val="000000"/>
                <w:szCs w:val="20"/>
                <w:shd w:val="clear" w:color="auto" w:fill="FFFFFF"/>
              </w:rPr>
              <w:t>˚</w:t>
            </w:r>
          </w:p>
        </w:tc>
        <w:tc>
          <w:tcPr>
            <w:tcW w:w="1029" w:type="dxa"/>
            <w:tcBorders>
              <w:top w:val="single" w:sz="18" w:space="0" w:color="auto"/>
            </w:tcBorders>
            <w:vAlign w:val="center"/>
          </w:tcPr>
          <w:p w14:paraId="18415B8F" w14:textId="77777777" w:rsidR="004D6D99" w:rsidRPr="00225097" w:rsidRDefault="004D6D99" w:rsidP="003C2351">
            <w:pPr>
              <w:pStyle w:val="ab"/>
              <w:ind w:firstLine="200"/>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294AD2">
              <w:rPr>
                <w:rFonts w:hAnsi="바탕체" w:cs="바탕" w:hint="eastAsia"/>
                <w:color w:val="000000"/>
                <w:szCs w:val="20"/>
                <w:shd w:val="clear" w:color="auto" w:fill="FFFFFF"/>
              </w:rPr>
              <w:t>˚</w:t>
            </w:r>
          </w:p>
        </w:tc>
      </w:tr>
      <w:tr w:rsidR="004D6D99" w:rsidRPr="00225097" w14:paraId="6DBE6FC4" w14:textId="77777777" w:rsidTr="00855546">
        <w:trPr>
          <w:trHeight w:val="454"/>
        </w:trPr>
        <w:tc>
          <w:tcPr>
            <w:cnfStyle w:val="001000000000" w:firstRow="0" w:lastRow="0" w:firstColumn="1" w:lastColumn="0" w:oddVBand="0" w:evenVBand="0" w:oddHBand="0" w:evenHBand="0" w:firstRowFirstColumn="0" w:firstRowLastColumn="0" w:lastRowFirstColumn="0" w:lastRowLastColumn="0"/>
            <w:tcW w:w="727" w:type="dxa"/>
            <w:vAlign w:val="center"/>
          </w:tcPr>
          <w:p w14:paraId="386CD152" w14:textId="77777777" w:rsidR="004D6D99" w:rsidRPr="00225097" w:rsidRDefault="00000000" w:rsidP="00855546">
            <w:pPr>
              <w:pStyle w:val="ab"/>
              <w:ind w:firstLine="200"/>
              <w:jc w:val="center"/>
              <w:rPr>
                <w:rFonts w:hAnsi="바탕체"/>
                <w:b w:val="0"/>
                <w:bCs w:val="0"/>
                <w:color w:val="000000" w:themeColor="text1"/>
              </w:rPr>
            </w:pPr>
            <m:oMathPara>
              <m:oMath>
                <m:sSubSup>
                  <m:sSubSupPr>
                    <m:ctrlPr>
                      <w:rPr>
                        <w:rFonts w:ascii="Cambria Math" w:hAnsi="Cambria Math"/>
                        <w:b w:val="0"/>
                        <w:bCs w:val="0"/>
                        <w:i/>
                        <w:color w:val="000000" w:themeColor="text1"/>
                      </w:rPr>
                    </m:ctrlPr>
                  </m:sSubSupPr>
                  <m:e>
                    <m:r>
                      <m:rPr>
                        <m:sty m:val="bi"/>
                      </m:rPr>
                      <w:rPr>
                        <w:rFonts w:ascii="Cambria Math" w:hAnsi="Cambria Math" w:hint="eastAsia"/>
                        <w:color w:val="000000" w:themeColor="text1"/>
                      </w:rPr>
                      <m:t>œ</m:t>
                    </m:r>
                  </m:e>
                  <m:sub>
                    <m:r>
                      <m:rPr>
                        <m:sty m:val="bi"/>
                      </m:rPr>
                      <w:rPr>
                        <w:rFonts w:ascii="Cambria Math" w:hAnsi="Cambria Math" w:hint="eastAsia"/>
                        <w:color w:val="000000" w:themeColor="text1"/>
                      </w:rPr>
                      <m:t>0</m:t>
                    </m:r>
                  </m:sub>
                  <m:sup>
                    <m:r>
                      <m:rPr>
                        <m:sty m:val="bi"/>
                      </m:rPr>
                      <w:rPr>
                        <w:rFonts w:ascii="Cambria Math" w:hAnsi="Cambria Math" w:hint="eastAsia"/>
                        <w:color w:val="000000" w:themeColor="text1"/>
                      </w:rPr>
                      <m:t>(2)</m:t>
                    </m:r>
                  </m:sup>
                </m:sSubSup>
              </m:oMath>
            </m:oMathPara>
          </w:p>
        </w:tc>
        <w:tc>
          <w:tcPr>
            <w:tcW w:w="1028" w:type="dxa"/>
            <w:vAlign w:val="center"/>
          </w:tcPr>
          <w:p w14:paraId="41A7126D" w14:textId="77777777" w:rsidR="004D6D99" w:rsidRPr="00225097" w:rsidRDefault="004D6D99"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6/1</w:t>
            </w:r>
          </w:p>
        </w:tc>
        <w:tc>
          <w:tcPr>
            <w:tcW w:w="1028" w:type="dxa"/>
            <w:vAlign w:val="center"/>
          </w:tcPr>
          <w:p w14:paraId="417ABF0E" w14:textId="77777777" w:rsidR="004D6D99" w:rsidRDefault="004D6D99" w:rsidP="003C235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6380.3km</w:t>
            </w:r>
          </w:p>
        </w:tc>
        <w:tc>
          <w:tcPr>
            <w:tcW w:w="1029" w:type="dxa"/>
            <w:vAlign w:val="center"/>
          </w:tcPr>
          <w:p w14:paraId="1D0065AA" w14:textId="77777777" w:rsidR="004D6D99" w:rsidRPr="00225097" w:rsidRDefault="004D6D99" w:rsidP="003C235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p>
        </w:tc>
        <w:tc>
          <w:tcPr>
            <w:tcW w:w="1028" w:type="dxa"/>
            <w:vAlign w:val="center"/>
          </w:tcPr>
          <w:p w14:paraId="3348DB9D" w14:textId="77777777" w:rsidR="004D6D99" w:rsidRPr="00225097" w:rsidRDefault="004D6D99" w:rsidP="003C235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47.915</w:t>
            </w:r>
            <w:r w:rsidRPr="00294AD2">
              <w:rPr>
                <w:rFonts w:hAnsi="바탕체" w:cs="바탕" w:hint="eastAsia"/>
                <w:color w:val="000000"/>
                <w:szCs w:val="20"/>
                <w:shd w:val="clear" w:color="auto" w:fill="FFFFFF"/>
              </w:rPr>
              <w:t>˚</w:t>
            </w:r>
          </w:p>
        </w:tc>
        <w:tc>
          <w:tcPr>
            <w:tcW w:w="1029" w:type="dxa"/>
            <w:vAlign w:val="center"/>
          </w:tcPr>
          <w:p w14:paraId="0D1DDA00" w14:textId="77777777" w:rsidR="004D6D99" w:rsidRPr="00225097" w:rsidRDefault="004D6D99" w:rsidP="003C2351">
            <w:pPr>
              <w:pStyle w:val="ab"/>
              <w:ind w:firstLine="200"/>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294AD2">
              <w:rPr>
                <w:rFonts w:hAnsi="바탕체" w:cs="바탕" w:hint="eastAsia"/>
                <w:color w:val="000000"/>
                <w:szCs w:val="20"/>
                <w:shd w:val="clear" w:color="auto" w:fill="FFFFFF"/>
              </w:rPr>
              <w:t>˚</w:t>
            </w:r>
          </w:p>
        </w:tc>
        <w:tc>
          <w:tcPr>
            <w:tcW w:w="1028" w:type="dxa"/>
            <w:vAlign w:val="center"/>
          </w:tcPr>
          <w:p w14:paraId="4D40DBCF" w14:textId="77777777" w:rsidR="004D6D99" w:rsidRPr="00225097" w:rsidRDefault="004D6D99" w:rsidP="003C2351">
            <w:pPr>
              <w:pStyle w:val="ab"/>
              <w:ind w:firstLine="200"/>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294AD2">
              <w:rPr>
                <w:rFonts w:hAnsi="바탕체" w:cs="바탕" w:hint="eastAsia"/>
                <w:color w:val="000000"/>
                <w:szCs w:val="20"/>
                <w:shd w:val="clear" w:color="auto" w:fill="FFFFFF"/>
              </w:rPr>
              <w:t>˚</w:t>
            </w:r>
          </w:p>
        </w:tc>
        <w:tc>
          <w:tcPr>
            <w:tcW w:w="1029" w:type="dxa"/>
            <w:vAlign w:val="center"/>
          </w:tcPr>
          <w:p w14:paraId="4C3D7BAD" w14:textId="77777777" w:rsidR="004D6D99" w:rsidRPr="00225097" w:rsidRDefault="004D6D99" w:rsidP="003C2351">
            <w:pPr>
              <w:pStyle w:val="ab"/>
              <w:keepNext/>
              <w:ind w:firstLine="200"/>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294AD2">
              <w:rPr>
                <w:rFonts w:hAnsi="바탕체" w:cs="바탕" w:hint="eastAsia"/>
                <w:color w:val="000000"/>
                <w:szCs w:val="20"/>
                <w:shd w:val="clear" w:color="auto" w:fill="FFFFFF"/>
              </w:rPr>
              <w:t>˚</w:t>
            </w:r>
          </w:p>
        </w:tc>
      </w:tr>
    </w:tbl>
    <w:p w14:paraId="2711B5F1" w14:textId="6B257087" w:rsidR="008B629F" w:rsidRDefault="008B629F" w:rsidP="008B629F">
      <w:pPr>
        <w:pStyle w:val="a4"/>
        <w:ind w:firstLine="200"/>
        <w:jc w:val="center"/>
      </w:pPr>
    </w:p>
    <w:p w14:paraId="126339FC" w14:textId="6694B09F" w:rsidR="00B65631" w:rsidRDefault="00B65631" w:rsidP="00B65631">
      <w:pPr>
        <w:pStyle w:val="a4"/>
        <w:keepNext/>
        <w:ind w:firstLine="200"/>
      </w:pPr>
      <w:r w:rsidRPr="00B65631">
        <w:rPr>
          <w:rFonts w:hint="eastAsia"/>
        </w:rPr>
        <w:t>표</w:t>
      </w:r>
      <w:r w:rsidRPr="00B65631">
        <w:t xml:space="preserve"> 6.2 이종 위성군의 관심지역 정보(</w:t>
      </w:r>
      <w:r w:rsidR="003C2351">
        <w:rPr>
          <w:rFonts w:hint="eastAsia"/>
        </w:rPr>
        <w:t xml:space="preserve"> </w:t>
      </w:r>
      <m:oMath>
        <m:sSub>
          <m:sSubPr>
            <m:ctrlPr>
              <w:rPr>
                <w:rFonts w:ascii="Cambria Math" w:hAnsi="Cambria Math"/>
                <w:i/>
                <w:color w:val="000000" w:themeColor="text1"/>
              </w:rPr>
            </m:ctrlPr>
          </m:sSubPr>
          <m:e>
            <m:r>
              <m:rPr>
                <m:sty m:val="bi"/>
              </m:rPr>
              <w:rPr>
                <w:rFonts w:ascii="Cambria Math" w:hAnsi="Cambria Math"/>
                <w:color w:val="000000" w:themeColor="text1"/>
              </w:rPr>
              <m:t>J</m:t>
            </m:r>
          </m:e>
          <m:sub>
            <m:r>
              <m:rPr>
                <m:sty m:val="bi"/>
              </m:rPr>
              <w:rPr>
                <w:rFonts w:ascii="Cambria Math" w:hAnsi="Cambria Math"/>
                <w:color w:val="000000" w:themeColor="text1"/>
              </w:rPr>
              <m:t>1</m:t>
            </m:r>
          </m:sub>
        </m:sSub>
      </m:oMath>
      <w:r w:rsidRPr="00B65631">
        <w:t xml:space="preserve">:아이슬란드 레이캬비크, </w:t>
      </w:r>
      <m:oMath>
        <m:sSub>
          <m:sSubPr>
            <m:ctrlPr>
              <w:rPr>
                <w:rFonts w:ascii="Cambria Math" w:hAnsi="Cambria Math"/>
                <w:i/>
                <w:color w:val="000000" w:themeColor="text1"/>
              </w:rPr>
            </m:ctrlPr>
          </m:sSubPr>
          <m:e>
            <m:r>
              <m:rPr>
                <m:sty m:val="bi"/>
              </m:rPr>
              <w:rPr>
                <w:rFonts w:ascii="Cambria Math" w:hAnsi="Cambria Math"/>
                <w:color w:val="000000" w:themeColor="text1"/>
              </w:rPr>
              <m:t>J</m:t>
            </m:r>
          </m:e>
          <m:sub>
            <m:r>
              <m:rPr>
                <m:sty m:val="bi"/>
              </m:rPr>
              <w:rPr>
                <w:rFonts w:ascii="Cambria Math" w:hAnsi="Cambria Math"/>
                <w:color w:val="000000" w:themeColor="text1"/>
              </w:rPr>
              <m:t>2</m:t>
            </m:r>
          </m:sub>
        </m:sSub>
      </m:oMath>
      <w:r w:rsidRPr="00B65631">
        <w:t>:인도 뭄바이)</w:t>
      </w:r>
    </w:p>
    <w:tbl>
      <w:tblPr>
        <w:tblStyle w:val="110"/>
        <w:tblW w:w="9851" w:type="dxa"/>
        <w:tblInd w:w="-864" w:type="dxa"/>
        <w:tblLook w:val="04A0" w:firstRow="1" w:lastRow="0" w:firstColumn="1" w:lastColumn="0" w:noHBand="0" w:noVBand="1"/>
      </w:tblPr>
      <w:tblGrid>
        <w:gridCol w:w="1239"/>
        <w:gridCol w:w="1933"/>
        <w:gridCol w:w="1933"/>
        <w:gridCol w:w="2000"/>
        <w:gridCol w:w="2746"/>
      </w:tblGrid>
      <w:tr w:rsidR="008B629F" w:rsidRPr="00225097" w14:paraId="1F48B328" w14:textId="77777777" w:rsidTr="00855546">
        <w:trPr>
          <w:cnfStyle w:val="100000000000" w:firstRow="1" w:lastRow="0" w:firstColumn="0" w:lastColumn="0" w:oddVBand="0" w:evenVBand="0" w:oddHBand="0"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1239" w:type="dxa"/>
            <w:tcBorders>
              <w:top w:val="single" w:sz="18" w:space="0" w:color="auto"/>
              <w:bottom w:val="single" w:sz="18" w:space="0" w:color="auto"/>
            </w:tcBorders>
            <w:shd w:val="clear" w:color="auto" w:fill="auto"/>
            <w:vAlign w:val="center"/>
          </w:tcPr>
          <w:p w14:paraId="61419C05" w14:textId="77777777" w:rsidR="008B629F" w:rsidRPr="006C559F" w:rsidRDefault="008B629F" w:rsidP="00855546">
            <w:pPr>
              <w:pStyle w:val="ab"/>
              <w:jc w:val="center"/>
              <w:rPr>
                <w:rFonts w:hAnsi="바탕체"/>
                <w:color w:val="000000" w:themeColor="text1"/>
              </w:rPr>
            </w:pPr>
          </w:p>
        </w:tc>
        <w:tc>
          <w:tcPr>
            <w:tcW w:w="1933" w:type="dxa"/>
            <w:tcBorders>
              <w:top w:val="single" w:sz="18" w:space="0" w:color="auto"/>
              <w:bottom w:val="single" w:sz="18" w:space="0" w:color="auto"/>
            </w:tcBorders>
            <w:vAlign w:val="center"/>
          </w:tcPr>
          <w:p w14:paraId="2D0B53F8" w14:textId="77777777" w:rsidR="008B629F" w:rsidRPr="006C559F" w:rsidRDefault="008B629F"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sidRPr="006C559F">
              <w:rPr>
                <w:rFonts w:hAnsi="바탕체" w:hint="eastAsia"/>
                <w:color w:val="000000" w:themeColor="text1"/>
              </w:rPr>
              <w:t>위도</w:t>
            </w:r>
            <w:r w:rsidRPr="0075779E">
              <w:rPr>
                <w:rFonts w:hAnsi="바탕체"/>
                <w:color w:val="000000" w:themeColor="text1"/>
              </w:rPr>
              <w:t>(</w:t>
            </w:r>
            <m:oMath>
              <m:r>
                <m:rPr>
                  <m:sty m:val="bi"/>
                </m:rPr>
                <w:rPr>
                  <w:rFonts w:ascii="Cambria Math" w:hAnsi="Cambria Math"/>
                  <w:color w:val="000000" w:themeColor="text1"/>
                </w:rPr>
                <m:t>∅</m:t>
              </m:r>
            </m:oMath>
            <w:r w:rsidRPr="0075779E">
              <w:rPr>
                <w:rFonts w:hAnsi="바탕체"/>
                <w:color w:val="000000" w:themeColor="text1"/>
              </w:rPr>
              <w:t>)</w:t>
            </w:r>
          </w:p>
        </w:tc>
        <w:tc>
          <w:tcPr>
            <w:tcW w:w="1933" w:type="dxa"/>
            <w:tcBorders>
              <w:top w:val="single" w:sz="18" w:space="0" w:color="auto"/>
              <w:bottom w:val="single" w:sz="18" w:space="0" w:color="auto"/>
            </w:tcBorders>
            <w:shd w:val="clear" w:color="auto" w:fill="auto"/>
            <w:vAlign w:val="center"/>
          </w:tcPr>
          <w:p w14:paraId="26A11701" w14:textId="77777777" w:rsidR="008B629F" w:rsidRPr="006C559F" w:rsidRDefault="008B629F"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sidRPr="006C559F">
              <w:rPr>
                <w:rFonts w:hAnsi="바탕체" w:hint="eastAsia"/>
                <w:color w:val="000000" w:themeColor="text1"/>
              </w:rPr>
              <w:t>경도</w:t>
            </w:r>
            <w:r w:rsidRPr="0075779E">
              <w:rPr>
                <w:rFonts w:hAnsi="바탕체"/>
                <w:color w:val="000000" w:themeColor="text1"/>
              </w:rPr>
              <w:t>(</w:t>
            </w:r>
            <m:oMath>
              <m:r>
                <m:rPr>
                  <m:sty m:val="bi"/>
                </m:rPr>
                <w:rPr>
                  <w:rFonts w:ascii="Cambria Math" w:hAnsi="Cambria Math"/>
                  <w:color w:val="000000" w:themeColor="text1"/>
                </w:rPr>
                <m:t>λ</m:t>
              </m:r>
            </m:oMath>
            <w:r w:rsidRPr="0075779E">
              <w:rPr>
                <w:rFonts w:hAnsi="바탕체"/>
                <w:color w:val="000000" w:themeColor="text1"/>
              </w:rPr>
              <w:t>)</w:t>
            </w:r>
          </w:p>
        </w:tc>
        <w:tc>
          <w:tcPr>
            <w:tcW w:w="2000" w:type="dxa"/>
            <w:tcBorders>
              <w:top w:val="single" w:sz="18" w:space="0" w:color="auto"/>
              <w:bottom w:val="single" w:sz="18" w:space="0" w:color="auto"/>
            </w:tcBorders>
            <w:shd w:val="clear" w:color="auto" w:fill="auto"/>
            <w:vAlign w:val="center"/>
          </w:tcPr>
          <w:p w14:paraId="0CFC46E6" w14:textId="77777777" w:rsidR="008B629F" w:rsidRPr="006C559F" w:rsidRDefault="008B629F"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sidRPr="006C559F">
              <w:rPr>
                <w:rFonts w:hAnsi="바탕체" w:hint="eastAsia"/>
                <w:color w:val="000000" w:themeColor="text1"/>
              </w:rPr>
              <w:t>최소 고도각</w:t>
            </w:r>
          </w:p>
          <w:p w14:paraId="4538AE9C" w14:textId="77777777" w:rsidR="008B629F" w:rsidRPr="006C559F" w:rsidRDefault="008B629F"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sidRPr="006C559F">
              <w:rPr>
                <w:rFonts w:hAnsi="바탕체" w:hint="eastAsia"/>
                <w:color w:val="000000" w:themeColor="text1"/>
              </w:rPr>
              <w:t>(Min Elev.Angle)</w:t>
            </w:r>
          </w:p>
        </w:tc>
        <w:tc>
          <w:tcPr>
            <w:tcW w:w="2746" w:type="dxa"/>
            <w:tcBorders>
              <w:top w:val="single" w:sz="18" w:space="0" w:color="auto"/>
              <w:bottom w:val="single" w:sz="18" w:space="0" w:color="auto"/>
            </w:tcBorders>
            <w:shd w:val="clear" w:color="auto" w:fill="auto"/>
            <w:vAlign w:val="center"/>
          </w:tcPr>
          <w:p w14:paraId="2A8F7455" w14:textId="77777777" w:rsidR="008B629F" w:rsidRPr="006C559F" w:rsidRDefault="008B629F"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sidRPr="006C559F">
              <w:rPr>
                <w:rFonts w:hAnsi="바탕체" w:hint="eastAsia"/>
                <w:color w:val="000000" w:themeColor="text1"/>
              </w:rPr>
              <w:t xml:space="preserve">최소 커버리지 요구 횟수 </w:t>
            </w:r>
          </w:p>
          <w:p w14:paraId="5C6EBCAA" w14:textId="77777777" w:rsidR="008B629F" w:rsidRPr="006C559F" w:rsidRDefault="008B629F"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sidRPr="006C559F">
              <w:rPr>
                <w:rFonts w:hAnsi="바탕체" w:hint="eastAsia"/>
                <w:color w:val="000000" w:themeColor="text1"/>
              </w:rPr>
              <w:t>(Cov. Req.)</w:t>
            </w:r>
          </w:p>
        </w:tc>
      </w:tr>
      <w:tr w:rsidR="008B629F" w:rsidRPr="00225097" w14:paraId="0FF3A2B7" w14:textId="77777777" w:rsidTr="00855546">
        <w:trPr>
          <w:trHeight w:val="507"/>
        </w:trPr>
        <w:tc>
          <w:tcPr>
            <w:cnfStyle w:val="001000000000" w:firstRow="0" w:lastRow="0" w:firstColumn="1" w:lastColumn="0" w:oddVBand="0" w:evenVBand="0" w:oddHBand="0" w:evenHBand="0" w:firstRowFirstColumn="0" w:firstRowLastColumn="0" w:lastRowFirstColumn="0" w:lastRowLastColumn="0"/>
            <w:tcW w:w="1239" w:type="dxa"/>
            <w:tcBorders>
              <w:top w:val="single" w:sz="18" w:space="0" w:color="auto"/>
              <w:bottom w:val="single" w:sz="18" w:space="0" w:color="auto"/>
            </w:tcBorders>
            <w:vAlign w:val="center"/>
          </w:tcPr>
          <w:p w14:paraId="430DC080" w14:textId="77777777" w:rsidR="008B629F" w:rsidRPr="006C559F" w:rsidRDefault="00000000" w:rsidP="00855546">
            <w:pPr>
              <w:pStyle w:val="ab"/>
              <w:jc w:val="center"/>
              <w:rPr>
                <w:rFonts w:hAnsi="바탕체"/>
                <w:b w:val="0"/>
                <w:bCs w:val="0"/>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hint="eastAsia"/>
                        <w:color w:val="000000" w:themeColor="text1"/>
                      </w:rPr>
                      <m:t>J</m:t>
                    </m:r>
                  </m:e>
                  <m:sub>
                    <m:r>
                      <m:rPr>
                        <m:sty m:val="bi"/>
                      </m:rPr>
                      <w:rPr>
                        <w:rFonts w:ascii="Cambria Math" w:hAnsi="Cambria Math"/>
                        <w:color w:val="000000" w:themeColor="text1"/>
                      </w:rPr>
                      <m:t>1</m:t>
                    </m:r>
                  </m:sub>
                </m:sSub>
              </m:oMath>
            </m:oMathPara>
          </w:p>
        </w:tc>
        <w:tc>
          <w:tcPr>
            <w:tcW w:w="1933" w:type="dxa"/>
            <w:tcBorders>
              <w:top w:val="single" w:sz="18" w:space="0" w:color="auto"/>
              <w:bottom w:val="single" w:sz="18" w:space="0" w:color="auto"/>
            </w:tcBorders>
            <w:vAlign w:val="center"/>
          </w:tcPr>
          <w:p w14:paraId="019EC678" w14:textId="77777777" w:rsidR="008B629F" w:rsidRPr="0075779E" w:rsidRDefault="008B629F"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6</w:t>
            </w:r>
            <w:r w:rsidRPr="0075779E">
              <w:rPr>
                <w:rFonts w:hAnsi="바탕체"/>
                <w:color w:val="000000" w:themeColor="text1"/>
              </w:rPr>
              <w:t>4.</w:t>
            </w:r>
            <w:r>
              <w:rPr>
                <w:rFonts w:hAnsi="바탕체" w:hint="eastAsia"/>
                <w:color w:val="000000" w:themeColor="text1"/>
              </w:rPr>
              <w:t>14</w:t>
            </w:r>
            <w:r w:rsidRPr="0075779E">
              <w:rPr>
                <w:rFonts w:hAnsi="바탕체" w:hint="eastAsia"/>
                <w:color w:val="000000" w:themeColor="text1"/>
              </w:rPr>
              <w:t>˚</w:t>
            </w:r>
            <w:r w:rsidRPr="0075779E">
              <w:rPr>
                <w:rFonts w:hAnsi="바탕체"/>
                <w:color w:val="000000" w:themeColor="text1"/>
              </w:rPr>
              <w:t>N</w:t>
            </w:r>
          </w:p>
        </w:tc>
        <w:tc>
          <w:tcPr>
            <w:tcW w:w="1933" w:type="dxa"/>
            <w:tcBorders>
              <w:top w:val="single" w:sz="18" w:space="0" w:color="auto"/>
              <w:bottom w:val="single" w:sz="18" w:space="0" w:color="auto"/>
            </w:tcBorders>
            <w:vAlign w:val="center"/>
          </w:tcPr>
          <w:p w14:paraId="4330A683" w14:textId="77777777" w:rsidR="008B629F" w:rsidRPr="00225097" w:rsidRDefault="008B629F"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21.94</w:t>
            </w:r>
            <w:r w:rsidRPr="0075779E">
              <w:rPr>
                <w:rFonts w:hAnsi="바탕체" w:hint="eastAsia"/>
                <w:color w:val="000000" w:themeColor="text1"/>
              </w:rPr>
              <w:t>˚</w:t>
            </w:r>
            <w:r w:rsidRPr="0075779E">
              <w:rPr>
                <w:rFonts w:hAnsi="바탕체"/>
                <w:color w:val="000000" w:themeColor="text1"/>
              </w:rPr>
              <w:t>W</w:t>
            </w:r>
          </w:p>
        </w:tc>
        <w:tc>
          <w:tcPr>
            <w:tcW w:w="2000" w:type="dxa"/>
            <w:tcBorders>
              <w:top w:val="single" w:sz="18" w:space="0" w:color="auto"/>
              <w:bottom w:val="single" w:sz="18" w:space="0" w:color="auto"/>
            </w:tcBorders>
            <w:vAlign w:val="center"/>
          </w:tcPr>
          <w:p w14:paraId="3C70BCEB" w14:textId="77777777" w:rsidR="008B629F" w:rsidRPr="00225097" w:rsidRDefault="008B629F"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w:t>
            </w:r>
            <w:r w:rsidRPr="0075779E">
              <w:rPr>
                <w:rFonts w:hAnsi="바탕체"/>
                <w:color w:val="000000" w:themeColor="text1"/>
              </w:rPr>
              <w:t>5</w:t>
            </w:r>
            <w:r w:rsidRPr="0075779E">
              <w:rPr>
                <w:rFonts w:hAnsi="바탕체" w:hint="eastAsia"/>
                <w:color w:val="000000" w:themeColor="text1"/>
              </w:rPr>
              <w:t>˚</w:t>
            </w:r>
          </w:p>
        </w:tc>
        <w:tc>
          <w:tcPr>
            <w:tcW w:w="2746" w:type="dxa"/>
            <w:tcBorders>
              <w:top w:val="single" w:sz="18" w:space="0" w:color="auto"/>
              <w:bottom w:val="single" w:sz="18" w:space="0" w:color="auto"/>
            </w:tcBorders>
            <w:vAlign w:val="center"/>
          </w:tcPr>
          <w:p w14:paraId="4C0C53B2" w14:textId="77777777" w:rsidR="008B629F" w:rsidRPr="00225097" w:rsidRDefault="008B629F"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225097">
              <w:rPr>
                <w:rFonts w:hAnsi="바탕체" w:hint="eastAsia"/>
                <w:color w:val="000000" w:themeColor="text1"/>
              </w:rPr>
              <w:t>1</w:t>
            </w:r>
          </w:p>
        </w:tc>
      </w:tr>
      <w:tr w:rsidR="008B629F" w:rsidRPr="00225097" w14:paraId="6BF0B3C0" w14:textId="77777777" w:rsidTr="00855546">
        <w:trPr>
          <w:trHeight w:val="507"/>
        </w:trPr>
        <w:tc>
          <w:tcPr>
            <w:cnfStyle w:val="001000000000" w:firstRow="0" w:lastRow="0" w:firstColumn="1" w:lastColumn="0" w:oddVBand="0" w:evenVBand="0" w:oddHBand="0" w:evenHBand="0" w:firstRowFirstColumn="0" w:firstRowLastColumn="0" w:lastRowFirstColumn="0" w:lastRowLastColumn="0"/>
            <w:tcW w:w="1239" w:type="dxa"/>
            <w:tcBorders>
              <w:top w:val="single" w:sz="18" w:space="0" w:color="auto"/>
            </w:tcBorders>
            <w:vAlign w:val="center"/>
          </w:tcPr>
          <w:p w14:paraId="10B61229" w14:textId="77777777" w:rsidR="008B629F" w:rsidRPr="006C559F" w:rsidRDefault="00000000" w:rsidP="00855546">
            <w:pPr>
              <w:pStyle w:val="ab"/>
              <w:jc w:val="center"/>
              <w:rPr>
                <w:rFonts w:hAnsi="바탕체"/>
                <w:b w:val="0"/>
                <w:bCs w:val="0"/>
                <w:color w:val="000000" w:themeColor="text1"/>
              </w:rPr>
            </w:pPr>
            <m:oMathPara>
              <m:oMath>
                <m:sSub>
                  <m:sSubPr>
                    <m:ctrlPr>
                      <w:rPr>
                        <w:rFonts w:ascii="Cambria Math" w:hAnsi="Cambria Math"/>
                        <w:b w:val="0"/>
                        <w:bCs w:val="0"/>
                        <w:i/>
                        <w:color w:val="000000" w:themeColor="text1"/>
                      </w:rPr>
                    </m:ctrlPr>
                  </m:sSubPr>
                  <m:e>
                    <m:r>
                      <m:rPr>
                        <m:sty m:val="bi"/>
                      </m:rPr>
                      <w:rPr>
                        <w:rFonts w:ascii="Cambria Math" w:hAnsi="Cambria Math" w:hint="eastAsia"/>
                        <w:color w:val="000000" w:themeColor="text1"/>
                      </w:rPr>
                      <m:t>J</m:t>
                    </m:r>
                  </m:e>
                  <m:sub>
                    <m:r>
                      <m:rPr>
                        <m:sty m:val="bi"/>
                      </m:rPr>
                      <w:rPr>
                        <w:rFonts w:ascii="Cambria Math" w:hAnsi="Cambria Math" w:hint="eastAsia"/>
                        <w:color w:val="000000" w:themeColor="text1"/>
                      </w:rPr>
                      <m:t>2</m:t>
                    </m:r>
                  </m:sub>
                </m:sSub>
              </m:oMath>
            </m:oMathPara>
          </w:p>
        </w:tc>
        <w:tc>
          <w:tcPr>
            <w:tcW w:w="1933" w:type="dxa"/>
            <w:tcBorders>
              <w:top w:val="single" w:sz="18" w:space="0" w:color="auto"/>
            </w:tcBorders>
            <w:vAlign w:val="center"/>
          </w:tcPr>
          <w:p w14:paraId="33E373E8" w14:textId="77777777" w:rsidR="008B629F" w:rsidRPr="0075779E" w:rsidRDefault="008B629F"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19.07</w:t>
            </w:r>
            <w:r w:rsidRPr="0075779E">
              <w:rPr>
                <w:rFonts w:hAnsi="바탕체" w:hint="eastAsia"/>
                <w:color w:val="000000" w:themeColor="text1"/>
              </w:rPr>
              <w:t>˚</w:t>
            </w:r>
            <w:r w:rsidRPr="0075779E">
              <w:rPr>
                <w:rFonts w:hAnsi="바탕체"/>
                <w:color w:val="000000" w:themeColor="text1"/>
              </w:rPr>
              <w:t>N</w:t>
            </w:r>
          </w:p>
        </w:tc>
        <w:tc>
          <w:tcPr>
            <w:tcW w:w="1933" w:type="dxa"/>
            <w:tcBorders>
              <w:top w:val="single" w:sz="18" w:space="0" w:color="auto"/>
            </w:tcBorders>
            <w:vAlign w:val="center"/>
          </w:tcPr>
          <w:p w14:paraId="37E249EC" w14:textId="77777777" w:rsidR="008B629F" w:rsidRPr="0075779E" w:rsidRDefault="008B629F"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72.87</w:t>
            </w:r>
            <w:r w:rsidRPr="0075779E">
              <w:rPr>
                <w:rFonts w:hAnsi="바탕체" w:hint="eastAsia"/>
                <w:color w:val="000000" w:themeColor="text1"/>
              </w:rPr>
              <w:t>˚</w:t>
            </w:r>
            <w:r>
              <w:rPr>
                <w:rFonts w:hAnsi="바탕체" w:hint="eastAsia"/>
                <w:color w:val="000000" w:themeColor="text1"/>
              </w:rPr>
              <w:t>E</w:t>
            </w:r>
          </w:p>
        </w:tc>
        <w:tc>
          <w:tcPr>
            <w:tcW w:w="2000" w:type="dxa"/>
            <w:tcBorders>
              <w:top w:val="single" w:sz="18" w:space="0" w:color="auto"/>
            </w:tcBorders>
            <w:vAlign w:val="center"/>
          </w:tcPr>
          <w:p w14:paraId="7F3AB6E0" w14:textId="77777777" w:rsidR="008B629F" w:rsidRPr="0075779E" w:rsidRDefault="008B629F"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10</w:t>
            </w:r>
            <w:r w:rsidRPr="0075779E">
              <w:rPr>
                <w:rFonts w:hAnsi="바탕체" w:hint="eastAsia"/>
                <w:color w:val="000000" w:themeColor="text1"/>
              </w:rPr>
              <w:t>˚</w:t>
            </w:r>
          </w:p>
        </w:tc>
        <w:tc>
          <w:tcPr>
            <w:tcW w:w="2746" w:type="dxa"/>
            <w:tcBorders>
              <w:top w:val="single" w:sz="18" w:space="0" w:color="auto"/>
            </w:tcBorders>
            <w:vAlign w:val="center"/>
          </w:tcPr>
          <w:p w14:paraId="0A86AEE8" w14:textId="77777777" w:rsidR="008B629F" w:rsidRPr="00225097" w:rsidRDefault="008B629F" w:rsidP="008B629F">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225097">
              <w:rPr>
                <w:rFonts w:hAnsi="바탕체" w:hint="eastAsia"/>
                <w:color w:val="000000" w:themeColor="text1"/>
              </w:rPr>
              <w:t>1</w:t>
            </w:r>
          </w:p>
        </w:tc>
      </w:tr>
    </w:tbl>
    <w:p w14:paraId="5E118687" w14:textId="77777777" w:rsidR="008B629F" w:rsidRDefault="008B629F" w:rsidP="008B629F">
      <w:pPr>
        <w:ind w:firstLine="200"/>
        <w:rPr>
          <w:b/>
          <w:bCs/>
          <w:color w:val="000000" w:themeColor="text1"/>
        </w:rPr>
      </w:pPr>
    </w:p>
    <w:p w14:paraId="261A3B6C" w14:textId="5766542F" w:rsidR="008B629F" w:rsidRDefault="008B629F" w:rsidP="008B629F">
      <w:pPr>
        <w:tabs>
          <w:tab w:val="left" w:pos="5674"/>
        </w:tabs>
        <w:ind w:firstLine="200"/>
      </w:pPr>
      <w:r>
        <w:tab/>
      </w:r>
    </w:p>
    <w:p w14:paraId="22390176" w14:textId="141D008E" w:rsidR="008B629F" w:rsidRDefault="008B629F" w:rsidP="008B629F">
      <w:pPr>
        <w:pStyle w:val="2"/>
        <w:ind w:left="100"/>
      </w:pPr>
      <w:r>
        <w:rPr>
          <w:rFonts w:hint="eastAsia"/>
        </w:rPr>
        <w:lastRenderedPageBreak/>
        <w:t xml:space="preserve"> 단일궤도의 위성군 운용</w:t>
      </w:r>
    </w:p>
    <w:p w14:paraId="1490075E" w14:textId="534A4BC0" w:rsidR="008B629F" w:rsidRDefault="004E6BC5" w:rsidP="00B3276E">
      <w:pPr>
        <w:ind w:firstLine="200"/>
      </w:pPr>
      <w:r w:rsidRPr="001D29F8">
        <w:rPr>
          <w:noProof/>
        </w:rPr>
        <w:drawing>
          <wp:anchor distT="0" distB="0" distL="114300" distR="114300" simplePos="0" relativeHeight="251706880" behindDoc="0" locked="0" layoutInCell="1" allowOverlap="1" wp14:anchorId="380D7124" wp14:editId="5D913E4E">
            <wp:simplePos x="0" y="0"/>
            <wp:positionH relativeFrom="column">
              <wp:posOffset>2590165</wp:posOffset>
            </wp:positionH>
            <wp:positionV relativeFrom="paragraph">
              <wp:posOffset>1292420</wp:posOffset>
            </wp:positionV>
            <wp:extent cx="2778760" cy="2084070"/>
            <wp:effectExtent l="0" t="0" r="0" b="0"/>
            <wp:wrapThrough wrapText="bothSides">
              <wp:wrapPolygon edited="0">
                <wp:start x="9181" y="790"/>
                <wp:lineTo x="1333" y="1580"/>
                <wp:lineTo x="1037" y="4344"/>
                <wp:lineTo x="2369" y="4344"/>
                <wp:lineTo x="1925" y="5923"/>
                <wp:lineTo x="2665" y="6318"/>
                <wp:lineTo x="7700" y="7503"/>
                <wp:lineTo x="1333" y="8095"/>
                <wp:lineTo x="1037" y="10662"/>
                <wp:lineTo x="2369" y="10662"/>
                <wp:lineTo x="1925" y="12636"/>
                <wp:lineTo x="3110" y="13031"/>
                <wp:lineTo x="10810" y="13821"/>
                <wp:lineTo x="3258" y="14216"/>
                <wp:lineTo x="1481" y="14808"/>
                <wp:lineTo x="1481" y="18757"/>
                <wp:lineTo x="4887" y="19744"/>
                <wp:lineTo x="10514" y="20139"/>
                <wp:lineTo x="11402" y="20139"/>
                <wp:lineTo x="17473" y="19744"/>
                <wp:lineTo x="19991" y="18954"/>
                <wp:lineTo x="20139" y="14611"/>
                <wp:lineTo x="16437" y="13821"/>
                <wp:lineTo x="19991" y="12636"/>
                <wp:lineTo x="20139" y="8490"/>
                <wp:lineTo x="19399" y="8095"/>
                <wp:lineTo x="17177" y="7503"/>
                <wp:lineTo x="19991" y="5923"/>
                <wp:lineTo x="20139" y="1974"/>
                <wp:lineTo x="19250" y="1580"/>
                <wp:lineTo x="12735" y="790"/>
                <wp:lineTo x="9181" y="790"/>
              </wp:wrapPolygon>
            </wp:wrapThrough>
            <wp:docPr id="14" name="그림 13">
              <a:extLst xmlns:a="http://schemas.openxmlformats.org/drawingml/2006/main">
                <a:ext uri="{FF2B5EF4-FFF2-40B4-BE49-F238E27FC236}">
                  <a16:creationId xmlns:a16="http://schemas.microsoft.com/office/drawing/2014/main" id="{B9078E87-45F0-062B-54FA-B551BBE1DE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그림 13">
                      <a:extLst>
                        <a:ext uri="{FF2B5EF4-FFF2-40B4-BE49-F238E27FC236}">
                          <a16:creationId xmlns:a16="http://schemas.microsoft.com/office/drawing/2014/main" id="{B9078E87-45F0-062B-54FA-B551BBE1DE43}"/>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2778760" cy="2084070"/>
                    </a:xfrm>
                    <a:prstGeom prst="rect">
                      <a:avLst/>
                    </a:prstGeom>
                  </pic:spPr>
                </pic:pic>
              </a:graphicData>
            </a:graphic>
            <wp14:sizeRelH relativeFrom="margin">
              <wp14:pctWidth>0</wp14:pctWidth>
            </wp14:sizeRelH>
            <wp14:sizeRelV relativeFrom="margin">
              <wp14:pctHeight>0</wp14:pctHeight>
            </wp14:sizeRelV>
          </wp:anchor>
        </w:drawing>
      </w:r>
      <w:r w:rsidRPr="001D29F8">
        <w:rPr>
          <w:noProof/>
        </w:rPr>
        <w:drawing>
          <wp:anchor distT="0" distB="0" distL="114300" distR="114300" simplePos="0" relativeHeight="251707904" behindDoc="0" locked="0" layoutInCell="1" allowOverlap="1" wp14:anchorId="6369CEC4" wp14:editId="28101220">
            <wp:simplePos x="0" y="0"/>
            <wp:positionH relativeFrom="column">
              <wp:posOffset>-285750</wp:posOffset>
            </wp:positionH>
            <wp:positionV relativeFrom="paragraph">
              <wp:posOffset>1297110</wp:posOffset>
            </wp:positionV>
            <wp:extent cx="2778760" cy="2084070"/>
            <wp:effectExtent l="0" t="0" r="0" b="0"/>
            <wp:wrapThrough wrapText="bothSides">
              <wp:wrapPolygon edited="0">
                <wp:start x="9181" y="790"/>
                <wp:lineTo x="1333" y="1580"/>
                <wp:lineTo x="1037" y="4344"/>
                <wp:lineTo x="2369" y="4344"/>
                <wp:lineTo x="1925" y="5923"/>
                <wp:lineTo x="2665" y="6318"/>
                <wp:lineTo x="7700" y="7503"/>
                <wp:lineTo x="1333" y="8095"/>
                <wp:lineTo x="1037" y="10662"/>
                <wp:lineTo x="2369" y="10662"/>
                <wp:lineTo x="1925" y="12636"/>
                <wp:lineTo x="3110" y="13031"/>
                <wp:lineTo x="10810" y="13821"/>
                <wp:lineTo x="3258" y="14216"/>
                <wp:lineTo x="1481" y="14808"/>
                <wp:lineTo x="1481" y="18757"/>
                <wp:lineTo x="4887" y="19744"/>
                <wp:lineTo x="10514" y="20139"/>
                <wp:lineTo x="11402" y="20139"/>
                <wp:lineTo x="17473" y="19744"/>
                <wp:lineTo x="19991" y="18954"/>
                <wp:lineTo x="20139" y="14611"/>
                <wp:lineTo x="16437" y="13821"/>
                <wp:lineTo x="19991" y="12636"/>
                <wp:lineTo x="20139" y="8490"/>
                <wp:lineTo x="19399" y="8095"/>
                <wp:lineTo x="17177" y="7503"/>
                <wp:lineTo x="19991" y="5923"/>
                <wp:lineTo x="20139" y="1974"/>
                <wp:lineTo x="19250" y="1580"/>
                <wp:lineTo x="12735" y="790"/>
                <wp:lineTo x="9181" y="790"/>
              </wp:wrapPolygon>
            </wp:wrapThrough>
            <wp:docPr id="7" name="그림 6">
              <a:extLst xmlns:a="http://schemas.openxmlformats.org/drawingml/2006/main">
                <a:ext uri="{FF2B5EF4-FFF2-40B4-BE49-F238E27FC236}">
                  <a16:creationId xmlns:a16="http://schemas.microsoft.com/office/drawing/2014/main" id="{6772AFA5-AE03-1FB8-C194-5C986AA572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a:extLst>
                        <a:ext uri="{FF2B5EF4-FFF2-40B4-BE49-F238E27FC236}">
                          <a16:creationId xmlns:a16="http://schemas.microsoft.com/office/drawing/2014/main" id="{6772AFA5-AE03-1FB8-C194-5C986AA57202}"/>
                        </a:ext>
                      </a:extLst>
                    </pic:cNvPr>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2778760" cy="2084070"/>
                    </a:xfrm>
                    <a:prstGeom prst="rect">
                      <a:avLst/>
                    </a:prstGeom>
                  </pic:spPr>
                </pic:pic>
              </a:graphicData>
            </a:graphic>
            <wp14:sizeRelH relativeFrom="margin">
              <wp14:pctWidth>0</wp14:pctWidth>
            </wp14:sizeRelH>
            <wp14:sizeRelV relativeFrom="margin">
              <wp14:pctHeight>0</wp14:pctHeight>
            </wp14:sizeRelV>
          </wp:anchor>
        </w:drawing>
      </w:r>
      <w:r w:rsidR="008B629F">
        <w:rPr>
          <w:rFonts w:hint="eastAsia"/>
        </w:rPr>
        <w:t xml:space="preserve">표 6.1, 6.2에서 제시한 궤도 및 관심지역의 정보, 그리고 제5장에서 구현한 이진 선형 계획법을 이용하여 두 관심지역에서 모든 </w:t>
      </w:r>
      <m:oMath>
        <m:r>
          <w:rPr>
            <w:rFonts w:ascii="Cambria Math" w:hAnsi="Cambria Math"/>
            <w:color w:val="000000" w:themeColor="text1"/>
          </w:rPr>
          <m:t>n</m:t>
        </m:r>
      </m:oMath>
      <w:r w:rsidR="008B629F">
        <w:rPr>
          <w:rFonts w:hint="eastAsia"/>
        </w:rPr>
        <w:t xml:space="preserve">에 대하여 최소 커버리지 횟수 1회 이상을 달성하는 </w:t>
      </w:r>
      <m:oMath>
        <m:r>
          <w:rPr>
            <w:rFonts w:ascii="Cambria Math" w:hAnsi="Cambria Math"/>
            <w:color w:val="000000" w:themeColor="text1"/>
          </w:rPr>
          <m:t>n</m:t>
        </m:r>
      </m:oMath>
      <w:r w:rsidR="008B629F">
        <w:rPr>
          <w:rFonts w:hint="eastAsia"/>
        </w:rPr>
        <w:t>의 배열을 찾는다면 요구조건을 만족하는 위성군을 설계할 수 있다. 필요한 최소의 위성 수를 구하기 위해 각각의 관심지역에 대해 단일 궤도만을 운용하는 위성군</w:t>
      </w:r>
      <w:r w:rsidR="00727A96">
        <w:t>부터</w:t>
      </w:r>
      <w:r w:rsidR="00727A96">
        <w:rPr>
          <w:rFonts w:hint="eastAsia"/>
        </w:rPr>
        <w:t xml:space="preserve"> 분석을 진행한다.</w:t>
      </w:r>
    </w:p>
    <w:p w14:paraId="4BAF093B" w14:textId="0914F356" w:rsidR="008B629F" w:rsidRDefault="008B629F" w:rsidP="008B629F">
      <w:pPr>
        <w:ind w:firstLine="200"/>
      </w:pPr>
    </w:p>
    <w:p w14:paraId="038F117A" w14:textId="6EEABFCB" w:rsidR="008B629F" w:rsidRDefault="008B629F" w:rsidP="008B629F">
      <w:pPr>
        <w:ind w:firstLine="200"/>
      </w:pPr>
      <w:bookmarkStart w:id="20" w:name="_Hlk169235094"/>
    </w:p>
    <w:p w14:paraId="229E2D98" w14:textId="26DB4404" w:rsidR="008B629F" w:rsidRDefault="008B629F" w:rsidP="008B629F">
      <w:pPr>
        <w:ind w:firstLine="200"/>
      </w:pPr>
    </w:p>
    <w:p w14:paraId="2947E382" w14:textId="0EF0E585" w:rsidR="008B629F" w:rsidRPr="001D29F8" w:rsidRDefault="004E6BC5" w:rsidP="008B629F">
      <w:pPr>
        <w:ind w:firstLine="200"/>
      </w:pPr>
      <w:r w:rsidRPr="001D29F8">
        <w:rPr>
          <w:noProof/>
        </w:rPr>
        <w:drawing>
          <wp:anchor distT="0" distB="0" distL="114300" distR="114300" simplePos="0" relativeHeight="251712000" behindDoc="0" locked="0" layoutInCell="1" allowOverlap="1" wp14:anchorId="055C09E8" wp14:editId="4C1C3A5D">
            <wp:simplePos x="0" y="0"/>
            <wp:positionH relativeFrom="column">
              <wp:posOffset>2585085</wp:posOffset>
            </wp:positionH>
            <wp:positionV relativeFrom="paragraph">
              <wp:posOffset>743390</wp:posOffset>
            </wp:positionV>
            <wp:extent cx="2778760" cy="2084070"/>
            <wp:effectExtent l="0" t="0" r="0" b="0"/>
            <wp:wrapThrough wrapText="bothSides">
              <wp:wrapPolygon edited="0">
                <wp:start x="9181" y="790"/>
                <wp:lineTo x="1333" y="1580"/>
                <wp:lineTo x="1037" y="4344"/>
                <wp:lineTo x="2369" y="4344"/>
                <wp:lineTo x="1925" y="5923"/>
                <wp:lineTo x="2665" y="6318"/>
                <wp:lineTo x="7700" y="7503"/>
                <wp:lineTo x="1333" y="8095"/>
                <wp:lineTo x="1037" y="10662"/>
                <wp:lineTo x="2369" y="10662"/>
                <wp:lineTo x="1925" y="12636"/>
                <wp:lineTo x="3110" y="13031"/>
                <wp:lineTo x="10810" y="13821"/>
                <wp:lineTo x="3258" y="14216"/>
                <wp:lineTo x="1481" y="14808"/>
                <wp:lineTo x="1481" y="18757"/>
                <wp:lineTo x="4887" y="19744"/>
                <wp:lineTo x="10514" y="20139"/>
                <wp:lineTo x="11402" y="20139"/>
                <wp:lineTo x="17473" y="19744"/>
                <wp:lineTo x="19991" y="18954"/>
                <wp:lineTo x="20139" y="14611"/>
                <wp:lineTo x="16437" y="13821"/>
                <wp:lineTo x="19991" y="12636"/>
                <wp:lineTo x="20139" y="8490"/>
                <wp:lineTo x="19399" y="8095"/>
                <wp:lineTo x="17177" y="7503"/>
                <wp:lineTo x="19991" y="5923"/>
                <wp:lineTo x="20139" y="1974"/>
                <wp:lineTo x="19250" y="1580"/>
                <wp:lineTo x="12735" y="790"/>
                <wp:lineTo x="9181" y="790"/>
              </wp:wrapPolygon>
            </wp:wrapThrough>
            <wp:docPr id="8" name="그림 7">
              <a:extLst xmlns:a="http://schemas.openxmlformats.org/drawingml/2006/main">
                <a:ext uri="{FF2B5EF4-FFF2-40B4-BE49-F238E27FC236}">
                  <a16:creationId xmlns:a16="http://schemas.microsoft.com/office/drawing/2014/main" id="{8E035386-B713-3B67-07F8-8854D47DFB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7">
                      <a:extLst>
                        <a:ext uri="{FF2B5EF4-FFF2-40B4-BE49-F238E27FC236}">
                          <a16:creationId xmlns:a16="http://schemas.microsoft.com/office/drawing/2014/main" id="{8E035386-B713-3B67-07F8-8854D47DFB60}"/>
                        </a:ext>
                      </a:extLst>
                    </pic:cNvPr>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2778760" cy="2084070"/>
                    </a:xfrm>
                    <a:prstGeom prst="rect">
                      <a:avLst/>
                    </a:prstGeom>
                  </pic:spPr>
                </pic:pic>
              </a:graphicData>
            </a:graphic>
          </wp:anchor>
        </w:drawing>
      </w:r>
      <w:r w:rsidRPr="001D29F8">
        <w:rPr>
          <w:noProof/>
        </w:rPr>
        <w:drawing>
          <wp:anchor distT="0" distB="0" distL="114300" distR="114300" simplePos="0" relativeHeight="251710976" behindDoc="0" locked="0" layoutInCell="1" allowOverlap="1" wp14:anchorId="673941CB" wp14:editId="0B941CA9">
            <wp:simplePos x="0" y="0"/>
            <wp:positionH relativeFrom="margin">
              <wp:posOffset>-280035</wp:posOffset>
            </wp:positionH>
            <wp:positionV relativeFrom="paragraph">
              <wp:posOffset>717990</wp:posOffset>
            </wp:positionV>
            <wp:extent cx="2778760" cy="2084070"/>
            <wp:effectExtent l="0" t="0" r="0" b="0"/>
            <wp:wrapThrough wrapText="bothSides">
              <wp:wrapPolygon edited="0">
                <wp:start x="9181" y="790"/>
                <wp:lineTo x="1333" y="1580"/>
                <wp:lineTo x="1037" y="4344"/>
                <wp:lineTo x="2369" y="4344"/>
                <wp:lineTo x="1925" y="5923"/>
                <wp:lineTo x="2665" y="6318"/>
                <wp:lineTo x="7700" y="7503"/>
                <wp:lineTo x="1333" y="8095"/>
                <wp:lineTo x="1037" y="10662"/>
                <wp:lineTo x="2369" y="10662"/>
                <wp:lineTo x="1925" y="12636"/>
                <wp:lineTo x="3110" y="13031"/>
                <wp:lineTo x="10810" y="13821"/>
                <wp:lineTo x="3258" y="14216"/>
                <wp:lineTo x="1481" y="14808"/>
                <wp:lineTo x="1481" y="18757"/>
                <wp:lineTo x="4887" y="19744"/>
                <wp:lineTo x="10514" y="20139"/>
                <wp:lineTo x="11402" y="20139"/>
                <wp:lineTo x="17473" y="19744"/>
                <wp:lineTo x="19991" y="18954"/>
                <wp:lineTo x="20139" y="14611"/>
                <wp:lineTo x="16437" y="13821"/>
                <wp:lineTo x="19991" y="12636"/>
                <wp:lineTo x="20139" y="8490"/>
                <wp:lineTo x="19399" y="8095"/>
                <wp:lineTo x="17177" y="7503"/>
                <wp:lineTo x="19991" y="5923"/>
                <wp:lineTo x="20139" y="1974"/>
                <wp:lineTo x="19250" y="1580"/>
                <wp:lineTo x="12735" y="790"/>
                <wp:lineTo x="9181" y="790"/>
              </wp:wrapPolygon>
            </wp:wrapThrough>
            <wp:docPr id="5" name="그림 4">
              <a:extLst xmlns:a="http://schemas.openxmlformats.org/drawingml/2006/main">
                <a:ext uri="{FF2B5EF4-FFF2-40B4-BE49-F238E27FC236}">
                  <a16:creationId xmlns:a16="http://schemas.microsoft.com/office/drawing/2014/main" id="{94CC8543-4B4E-AC72-5643-A25EFCA018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94CC8543-4B4E-AC72-5643-A25EFCA01875}"/>
                        </a:ext>
                      </a:extLst>
                    </pic:cNvPr>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2778760" cy="2084070"/>
                    </a:xfrm>
                    <a:prstGeom prst="rect">
                      <a:avLst/>
                    </a:prstGeom>
                  </pic:spPr>
                </pic:pic>
              </a:graphicData>
            </a:graphic>
          </wp:anchor>
        </w:drawing>
      </w:r>
      <w:r>
        <w:rPr>
          <w:noProof/>
        </w:rPr>
        <mc:AlternateContent>
          <mc:Choice Requires="wps">
            <w:drawing>
              <wp:anchor distT="0" distB="0" distL="114300" distR="114300" simplePos="0" relativeHeight="251718144" behindDoc="0" locked="0" layoutInCell="1" allowOverlap="1" wp14:anchorId="307803AB" wp14:editId="0614C650">
                <wp:simplePos x="0" y="0"/>
                <wp:positionH relativeFrom="column">
                  <wp:posOffset>2613025</wp:posOffset>
                </wp:positionH>
                <wp:positionV relativeFrom="paragraph">
                  <wp:posOffset>398585</wp:posOffset>
                </wp:positionV>
                <wp:extent cx="2778760" cy="635"/>
                <wp:effectExtent l="0" t="0" r="2540" b="0"/>
                <wp:wrapThrough wrapText="bothSides">
                  <wp:wrapPolygon edited="0">
                    <wp:start x="0" y="0"/>
                    <wp:lineTo x="0" y="20483"/>
                    <wp:lineTo x="21472" y="20483"/>
                    <wp:lineTo x="21472" y="0"/>
                    <wp:lineTo x="0" y="0"/>
                  </wp:wrapPolygon>
                </wp:wrapThrough>
                <wp:docPr id="1404172207" name="Text Box 1"/>
                <wp:cNvGraphicFramePr/>
                <a:graphic xmlns:a="http://schemas.openxmlformats.org/drawingml/2006/main">
                  <a:graphicData uri="http://schemas.microsoft.com/office/word/2010/wordprocessingShape">
                    <wps:wsp>
                      <wps:cNvSpPr txBox="1"/>
                      <wps:spPr>
                        <a:xfrm>
                          <a:off x="0" y="0"/>
                          <a:ext cx="2778760" cy="635"/>
                        </a:xfrm>
                        <a:prstGeom prst="rect">
                          <a:avLst/>
                        </a:prstGeom>
                        <a:solidFill>
                          <a:prstClr val="white"/>
                        </a:solidFill>
                        <a:ln>
                          <a:noFill/>
                        </a:ln>
                      </wps:spPr>
                      <wps:txbx>
                        <w:txbxContent>
                          <w:p w14:paraId="7BE45651" w14:textId="366F5BB5" w:rsidR="008B629F" w:rsidRPr="009C5FB6" w:rsidRDefault="008B629F" w:rsidP="008B629F">
                            <w:pPr>
                              <w:pStyle w:val="a4"/>
                              <w:ind w:firstLine="200"/>
                              <w:rPr>
                                <w:noProof/>
                                <w:szCs w:val="32"/>
                              </w:rPr>
                            </w:pPr>
                            <w:r>
                              <w:t xml:space="preserve">그림 </w:t>
                            </w:r>
                            <w:r>
                              <w:rPr>
                                <w:rFonts w:hint="eastAsia"/>
                              </w:rPr>
                              <w:t>6.3 레이캬비크의 고궤도 위성군 운용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7803AB" id="_x0000_s1042" type="#_x0000_t202" style="position:absolute;left:0;text-align:left;margin-left:205.75pt;margin-top:31.4pt;width:218.8pt;height:.05pt;z-index:251718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" stroked="f">
                <v:textbox style="mso-fit-shape-to-text:t" inset="0,0,0,0">
                  <w:txbxContent>
                    <w:p w14:paraId="7BE45651" w14:textId="366F5BB5" w:rsidR="008B629F" w:rsidRPr="009C5FB6" w:rsidRDefault="008B629F" w:rsidP="008B629F">
                      <w:pPr>
                        <w:pStyle w:val="a4"/>
                        <w:ind w:firstLine="200"/>
                        <w:rPr>
                          <w:noProof/>
                          <w:szCs w:val="32"/>
                        </w:rPr>
                      </w:pPr>
                      <w:r>
                        <w:t xml:space="preserve">그림 </w:t>
                      </w:r>
                      <w:r>
                        <w:rPr>
                          <w:rFonts w:hint="eastAsia"/>
                        </w:rPr>
                        <w:t>6.3 레이캬비크의 고궤도 위성군 운용</w:t>
                      </w:r>
                    </w:p>
                  </w:txbxContent>
                </v:textbox>
                <w10:wrap type="through"/>
              </v:shape>
            </w:pict>
          </mc:Fallback>
        </mc:AlternateContent>
      </w:r>
    </w:p>
    <w:p w14:paraId="45EFAA0C" w14:textId="069EA371" w:rsidR="008B629F" w:rsidRPr="001D29F8" w:rsidRDefault="004E6BC5" w:rsidP="008B629F">
      <w:pPr>
        <w:ind w:firstLineChars="0" w:firstLine="0"/>
      </w:pPr>
      <w:r>
        <w:rPr>
          <w:noProof/>
        </w:rPr>
        <mc:AlternateContent>
          <mc:Choice Requires="wps">
            <w:drawing>
              <wp:anchor distT="0" distB="0" distL="114300" distR="114300" simplePos="0" relativeHeight="251716096" behindDoc="0" locked="0" layoutInCell="1" allowOverlap="1" wp14:anchorId="6198140C" wp14:editId="4C697E08">
                <wp:simplePos x="0" y="0"/>
                <wp:positionH relativeFrom="column">
                  <wp:posOffset>-272415</wp:posOffset>
                </wp:positionH>
                <wp:positionV relativeFrom="paragraph">
                  <wp:posOffset>136330</wp:posOffset>
                </wp:positionV>
                <wp:extent cx="2778760" cy="635"/>
                <wp:effectExtent l="0" t="0" r="2540" b="0"/>
                <wp:wrapThrough wrapText="bothSides">
                  <wp:wrapPolygon edited="0">
                    <wp:start x="0" y="0"/>
                    <wp:lineTo x="0" y="20483"/>
                    <wp:lineTo x="21472" y="20483"/>
                    <wp:lineTo x="21472" y="0"/>
                    <wp:lineTo x="0" y="0"/>
                  </wp:wrapPolygon>
                </wp:wrapThrough>
                <wp:docPr id="1578352162" name="Text Box 1"/>
                <wp:cNvGraphicFramePr/>
                <a:graphic xmlns:a="http://schemas.openxmlformats.org/drawingml/2006/main">
                  <a:graphicData uri="http://schemas.microsoft.com/office/word/2010/wordprocessingShape">
                    <wps:wsp>
                      <wps:cNvSpPr txBox="1"/>
                      <wps:spPr>
                        <a:xfrm>
                          <a:off x="0" y="0"/>
                          <a:ext cx="2778760" cy="635"/>
                        </a:xfrm>
                        <a:prstGeom prst="rect">
                          <a:avLst/>
                        </a:prstGeom>
                        <a:solidFill>
                          <a:prstClr val="white"/>
                        </a:solidFill>
                        <a:ln>
                          <a:noFill/>
                        </a:ln>
                      </wps:spPr>
                      <wps:txbx>
                        <w:txbxContent>
                          <w:p w14:paraId="60EFBEBA" w14:textId="7425C4F9" w:rsidR="008B629F" w:rsidRPr="00B24E5A" w:rsidRDefault="008B629F" w:rsidP="008B629F">
                            <w:pPr>
                              <w:pStyle w:val="a4"/>
                              <w:ind w:firstLine="200"/>
                              <w:rPr>
                                <w:noProof/>
                                <w:szCs w:val="32"/>
                              </w:rPr>
                            </w:pPr>
                            <w:r>
                              <w:t xml:space="preserve">그림 </w:t>
                            </w:r>
                            <w:r>
                              <w:rPr>
                                <w:rFonts w:hint="eastAsia"/>
                              </w:rPr>
                              <w:t>6.2 레이캬비크의 저궤도 위성군 운용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98140C" id="_x0000_s1043" type="#_x0000_t202" style="position:absolute;left:0;text-align:left;margin-left:-21.45pt;margin-top:10.75pt;width:218.8pt;height:.05pt;z-index:251716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" stroked="f">
                <v:textbox style="mso-fit-shape-to-text:t" inset="0,0,0,0">
                  <w:txbxContent>
                    <w:p w14:paraId="60EFBEBA" w14:textId="7425C4F9" w:rsidR="008B629F" w:rsidRPr="00B24E5A" w:rsidRDefault="008B629F" w:rsidP="008B629F">
                      <w:pPr>
                        <w:pStyle w:val="a4"/>
                        <w:ind w:firstLine="200"/>
                        <w:rPr>
                          <w:noProof/>
                          <w:szCs w:val="32"/>
                        </w:rPr>
                      </w:pPr>
                      <w:r>
                        <w:t xml:space="preserve">그림 </w:t>
                      </w:r>
                      <w:r>
                        <w:rPr>
                          <w:rFonts w:hint="eastAsia"/>
                        </w:rPr>
                        <w:t>6.2 레이캬비크의 저궤도 위성군 운용</w:t>
                      </w:r>
                    </w:p>
                  </w:txbxContent>
                </v:textbox>
                <w10:wrap type="through"/>
              </v:shape>
            </w:pict>
          </mc:Fallback>
        </mc:AlternateContent>
      </w:r>
    </w:p>
    <w:p w14:paraId="165B7490" w14:textId="4AB6A264" w:rsidR="008B629F" w:rsidRPr="001D29F8" w:rsidRDefault="008B629F" w:rsidP="008B629F">
      <w:pPr>
        <w:ind w:firstLine="200"/>
      </w:pPr>
    </w:p>
    <w:p w14:paraId="4D9388DC" w14:textId="1E877743" w:rsidR="008B629F" w:rsidRDefault="008B629F" w:rsidP="008B629F">
      <w:pPr>
        <w:ind w:firstLine="200"/>
      </w:pPr>
    </w:p>
    <w:bookmarkEnd w:id="20"/>
    <w:p w14:paraId="2FF643E1" w14:textId="7C66E84C" w:rsidR="008B629F" w:rsidRDefault="004E6BC5" w:rsidP="008B629F">
      <w:pPr>
        <w:ind w:firstLine="200"/>
      </w:pPr>
      <w:r>
        <w:rPr>
          <w:noProof/>
        </w:rPr>
        <mc:AlternateContent>
          <mc:Choice Requires="wps">
            <w:drawing>
              <wp:anchor distT="0" distB="0" distL="114300" distR="114300" simplePos="0" relativeHeight="251714048" behindDoc="0" locked="0" layoutInCell="1" allowOverlap="1" wp14:anchorId="6AC02F38" wp14:editId="71F7D9C0">
                <wp:simplePos x="0" y="0"/>
                <wp:positionH relativeFrom="column">
                  <wp:posOffset>2780030</wp:posOffset>
                </wp:positionH>
                <wp:positionV relativeFrom="paragraph">
                  <wp:posOffset>424815</wp:posOffset>
                </wp:positionV>
                <wp:extent cx="2461260" cy="189865"/>
                <wp:effectExtent l="0" t="0" r="0" b="635"/>
                <wp:wrapThrough wrapText="bothSides">
                  <wp:wrapPolygon edited="0">
                    <wp:start x="0" y="0"/>
                    <wp:lineTo x="0" y="19505"/>
                    <wp:lineTo x="21399" y="19505"/>
                    <wp:lineTo x="21399" y="0"/>
                    <wp:lineTo x="0" y="0"/>
                  </wp:wrapPolygon>
                </wp:wrapThrough>
                <wp:docPr id="11607371" name="Text Box 1"/>
                <wp:cNvGraphicFramePr/>
                <a:graphic xmlns:a="http://schemas.openxmlformats.org/drawingml/2006/main">
                  <a:graphicData uri="http://schemas.microsoft.com/office/word/2010/wordprocessingShape">
                    <wps:wsp>
                      <wps:cNvSpPr txBox="1"/>
                      <wps:spPr>
                        <a:xfrm>
                          <a:off x="0" y="0"/>
                          <a:ext cx="2461260" cy="189865"/>
                        </a:xfrm>
                        <a:prstGeom prst="rect">
                          <a:avLst/>
                        </a:prstGeom>
                        <a:solidFill>
                          <a:prstClr val="white"/>
                        </a:solidFill>
                        <a:ln>
                          <a:noFill/>
                        </a:ln>
                      </wps:spPr>
                      <wps:txbx>
                        <w:txbxContent>
                          <w:p w14:paraId="3AB62F00" w14:textId="5DD0AFD9" w:rsidR="008B629F" w:rsidRPr="00AC72CC" w:rsidRDefault="008B629F" w:rsidP="004E6BC5">
                            <w:pPr>
                              <w:pStyle w:val="a4"/>
                              <w:ind w:firstLine="200"/>
                              <w:jc w:val="left"/>
                              <w:rPr>
                                <w:szCs w:val="32"/>
                              </w:rPr>
                            </w:pPr>
                            <w:r>
                              <w:rPr>
                                <w:rFonts w:hint="eastAsia"/>
                              </w:rPr>
                              <w:t>그림 6.</w:t>
                            </w:r>
                            <w:r w:rsidR="005647C0">
                              <w:rPr>
                                <w:rFonts w:hint="eastAsia"/>
                              </w:rPr>
                              <w:t>5</w:t>
                            </w:r>
                            <w:r>
                              <w:rPr>
                                <w:rFonts w:hint="eastAsia"/>
                              </w:rPr>
                              <w:t xml:space="preserve"> 뭄바이의 고궤도 위성군 운용</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02F38" id="_x0000_s1044" type="#_x0000_t202" style="position:absolute;left:0;text-align:left;margin-left:218.9pt;margin-top:33.45pt;width:193.8pt;height:14.95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" stroked="f">
                <v:textbox inset="0,0,0,0">
                  <w:txbxContent>
                    <w:p w14:paraId="3AB62F00" w14:textId="5DD0AFD9" w:rsidR="008B629F" w:rsidRPr="00AC72CC" w:rsidRDefault="008B629F" w:rsidP="004E6BC5">
                      <w:pPr>
                        <w:pStyle w:val="a4"/>
                        <w:ind w:firstLine="200"/>
                        <w:jc w:val="left"/>
                        <w:rPr>
                          <w:szCs w:val="32"/>
                        </w:rPr>
                      </w:pPr>
                      <w:r>
                        <w:rPr>
                          <w:rFonts w:hint="eastAsia"/>
                        </w:rPr>
                        <w:t>그림 6.</w:t>
                      </w:r>
                      <w:r w:rsidR="005647C0">
                        <w:rPr>
                          <w:rFonts w:hint="eastAsia"/>
                        </w:rPr>
                        <w:t>5</w:t>
                      </w:r>
                      <w:r>
                        <w:rPr>
                          <w:rFonts w:hint="eastAsia"/>
                        </w:rPr>
                        <w:t xml:space="preserve"> 뭄바이의 고궤도 위성군 운용</w:t>
                      </w:r>
                    </w:p>
                  </w:txbxContent>
                </v:textbox>
                <w10:wrap type="through"/>
              </v:shape>
            </w:pict>
          </mc:Fallback>
        </mc:AlternateContent>
      </w:r>
    </w:p>
    <w:p w14:paraId="1596CE0E" w14:textId="0A3DB574" w:rsidR="008B629F" w:rsidRDefault="004E6BC5" w:rsidP="008B629F">
      <w:pPr>
        <w:ind w:firstLine="200"/>
      </w:pPr>
      <w:r>
        <w:rPr>
          <w:noProof/>
        </w:rPr>
        <mc:AlternateContent>
          <mc:Choice Requires="wps">
            <w:drawing>
              <wp:anchor distT="0" distB="0" distL="114300" distR="114300" simplePos="0" relativeHeight="251720192" behindDoc="0" locked="0" layoutInCell="1" allowOverlap="1" wp14:anchorId="403F51CE" wp14:editId="66089086">
                <wp:simplePos x="0" y="0"/>
                <wp:positionH relativeFrom="margin">
                  <wp:posOffset>-139505</wp:posOffset>
                </wp:positionH>
                <wp:positionV relativeFrom="paragraph">
                  <wp:posOffset>160655</wp:posOffset>
                </wp:positionV>
                <wp:extent cx="2477135" cy="189230"/>
                <wp:effectExtent l="0" t="0" r="0" b="1270"/>
                <wp:wrapThrough wrapText="bothSides">
                  <wp:wrapPolygon edited="0">
                    <wp:start x="0" y="0"/>
                    <wp:lineTo x="0" y="19570"/>
                    <wp:lineTo x="21428" y="19570"/>
                    <wp:lineTo x="21428" y="0"/>
                    <wp:lineTo x="0" y="0"/>
                  </wp:wrapPolygon>
                </wp:wrapThrough>
                <wp:docPr id="99678600" name="Text Box 1"/>
                <wp:cNvGraphicFramePr/>
                <a:graphic xmlns:a="http://schemas.openxmlformats.org/drawingml/2006/main">
                  <a:graphicData uri="http://schemas.microsoft.com/office/word/2010/wordprocessingShape">
                    <wps:wsp>
                      <wps:cNvSpPr txBox="1"/>
                      <wps:spPr>
                        <a:xfrm>
                          <a:off x="0" y="0"/>
                          <a:ext cx="2477135" cy="189230"/>
                        </a:xfrm>
                        <a:prstGeom prst="rect">
                          <a:avLst/>
                        </a:prstGeom>
                        <a:solidFill>
                          <a:prstClr val="white"/>
                        </a:solidFill>
                        <a:ln>
                          <a:noFill/>
                        </a:ln>
                      </wps:spPr>
                      <wps:txbx>
                        <w:txbxContent>
                          <w:p w14:paraId="60594DEF" w14:textId="14CD87C7" w:rsidR="004E6BC5" w:rsidRPr="004F78AE" w:rsidRDefault="004E6BC5" w:rsidP="004E6BC5">
                            <w:pPr>
                              <w:pStyle w:val="a4"/>
                              <w:ind w:firstLine="200"/>
                              <w:jc w:val="center"/>
                              <w:rPr>
                                <w:szCs w:val="32"/>
                              </w:rPr>
                            </w:pPr>
                            <w:r>
                              <w:rPr>
                                <w:rFonts w:hint="eastAsia"/>
                              </w:rPr>
                              <w:t>그림 6.4 뭄바이의 저궤도 위성군 운용</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F51CE" id="_x0000_s1045" type="#_x0000_t202" style="position:absolute;left:0;text-align:left;margin-left:-11pt;margin-top:12.65pt;width:195.05pt;height:14.9pt;z-index:251720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" stroked="f">
                <v:textbox inset="0,0,0,0">
                  <w:txbxContent>
                    <w:p w14:paraId="60594DEF" w14:textId="14CD87C7" w:rsidR="004E6BC5" w:rsidRPr="004F78AE" w:rsidRDefault="004E6BC5" w:rsidP="004E6BC5">
                      <w:pPr>
                        <w:pStyle w:val="a4"/>
                        <w:ind w:firstLine="200"/>
                        <w:jc w:val="center"/>
                        <w:rPr>
                          <w:szCs w:val="32"/>
                        </w:rPr>
                      </w:pPr>
                      <w:r>
                        <w:rPr>
                          <w:rFonts w:hint="eastAsia"/>
                        </w:rPr>
                        <w:t>그림 6.4 뭄바이의 저궤도 위성군 운용</w:t>
                      </w:r>
                    </w:p>
                  </w:txbxContent>
                </v:textbox>
                <w10:wrap type="through" anchorx="margin"/>
              </v:shape>
            </w:pict>
          </mc:Fallback>
        </mc:AlternateContent>
      </w:r>
    </w:p>
    <w:p w14:paraId="47AB3F91" w14:textId="39474A3B" w:rsidR="00CB5306" w:rsidRDefault="00CB5306" w:rsidP="00CB5306">
      <w:pPr>
        <w:ind w:firstLine="200"/>
        <w:rPr>
          <w:color w:val="000000" w:themeColor="text1"/>
        </w:rPr>
      </w:pPr>
      <w:r>
        <w:rPr>
          <w:rFonts w:hint="eastAsia"/>
        </w:rPr>
        <w:lastRenderedPageBreak/>
        <w:t xml:space="preserve">그림 6.2과 6.3는 첫 번째 관심지역인 </w:t>
      </w:r>
      <m:oMath>
        <m:sSub>
          <m:sSubPr>
            <m:ctrlPr>
              <w:rPr>
                <w:rFonts w:ascii="Cambria Math" w:hAnsi="Cambria Math"/>
                <w:i/>
                <w:color w:val="000000" w:themeColor="text1"/>
              </w:rPr>
            </m:ctrlPr>
          </m:sSubPr>
          <m:e>
            <m:r>
              <m:rPr>
                <m:sty m:val="bi"/>
              </m:rPr>
              <w:rPr>
                <w:rFonts w:ascii="Cambria Math" w:hAnsi="Cambria Math" w:hint="eastAsia"/>
                <w:color w:val="000000" w:themeColor="text1"/>
              </w:rPr>
              <m:t>J</m:t>
            </m:r>
          </m:e>
          <m:sub>
            <m:r>
              <w:rPr>
                <w:rFonts w:ascii="Cambria Math" w:hAnsi="Cambria Math"/>
                <w:color w:val="000000" w:themeColor="text1"/>
              </w:rPr>
              <m:t>1</m:t>
            </m:r>
          </m:sub>
        </m:sSub>
      </m:oMath>
      <w:r>
        <w:rPr>
          <w:rFonts w:hint="eastAsia"/>
          <w:color w:val="000000" w:themeColor="text1"/>
        </w:rPr>
        <w:t xml:space="preserve">(아이슬란드 레이캬비크)에 대해, 그리고 </w:t>
      </w:r>
      <w:r>
        <w:rPr>
          <w:rFonts w:hint="eastAsia"/>
        </w:rPr>
        <w:t xml:space="preserve">그림 6.4과 6.5는 두 번째 관심지역인 </w:t>
      </w:r>
      <m:oMath>
        <m:sSub>
          <m:sSubPr>
            <m:ctrlPr>
              <w:rPr>
                <w:rFonts w:ascii="Cambria Math" w:hAnsi="Cambria Math"/>
                <w:i/>
                <w:color w:val="000000" w:themeColor="text1"/>
              </w:rPr>
            </m:ctrlPr>
          </m:sSubPr>
          <m:e>
            <m:r>
              <m:rPr>
                <m:sty m:val="bi"/>
              </m:rPr>
              <w:rPr>
                <w:rFonts w:ascii="Cambria Math" w:hAnsi="Cambria Math" w:hint="eastAsia"/>
                <w:color w:val="000000" w:themeColor="text1"/>
              </w:rPr>
              <m:t>J</m:t>
            </m:r>
          </m:e>
          <m:sub>
            <m:r>
              <w:rPr>
                <w:rFonts w:ascii="Cambria Math" w:hAnsi="Cambria Math" w:hint="eastAsia"/>
                <w:color w:val="000000" w:themeColor="text1"/>
              </w:rPr>
              <m:t>2</m:t>
            </m:r>
          </m:sub>
        </m:sSub>
      </m:oMath>
      <w:r>
        <w:rPr>
          <w:rFonts w:hint="eastAsia"/>
          <w:color w:val="000000" w:themeColor="text1"/>
        </w:rPr>
        <w:t>(인도 뭄바이)에 대해 저궤도 위성군</w:t>
      </w:r>
      <w:r w:rsidR="003C2351">
        <w:rPr>
          <w:rFonts w:hint="eastAsia"/>
          <w:color w:val="000000" w:themeColor="text1"/>
        </w:rPr>
        <w:t>(</w:t>
      </w:r>
      <w:r w:rsidR="003C2351">
        <w:rPr>
          <w:color w:val="000000" w:themeColor="text1"/>
        </w:rPr>
        <w:t>푸른색</w:t>
      </w:r>
      <w:r w:rsidR="003C2351">
        <w:rPr>
          <w:rFonts w:hint="eastAsia"/>
          <w:color w:val="000000" w:themeColor="text1"/>
        </w:rPr>
        <w:t>)</w:t>
      </w:r>
      <w:r>
        <w:rPr>
          <w:rFonts w:hint="eastAsia"/>
          <w:color w:val="000000" w:themeColor="text1"/>
        </w:rPr>
        <w:t xml:space="preserve"> </w:t>
      </w:r>
      <m:oMath>
        <m:sSubSup>
          <m:sSubSupPr>
            <m:ctrlPr>
              <w:rPr>
                <w:rFonts w:ascii="Cambria Math" w:hAnsi="Cambria Math"/>
                <w:i/>
                <w:color w:val="000000" w:themeColor="text1"/>
              </w:rPr>
            </m:ctrlPr>
          </m:sSubSupPr>
          <m:e>
            <m:r>
              <m:rPr>
                <m:sty m:val="bi"/>
              </m:rPr>
              <w:rPr>
                <w:rFonts w:ascii="Cambria Math" w:hAnsi="Cambria Math" w:hint="eastAsia"/>
                <w:color w:val="000000" w:themeColor="text1"/>
              </w:rPr>
              <m:t>œ</m:t>
            </m:r>
          </m:e>
          <m:sub>
            <m:r>
              <m:rPr>
                <m:sty m:val="bi"/>
              </m:rPr>
              <w:rPr>
                <w:rFonts w:ascii="Cambria Math" w:hAnsi="Cambria Math" w:hint="eastAsia"/>
                <w:color w:val="000000" w:themeColor="text1"/>
              </w:rPr>
              <m:t>0</m:t>
            </m:r>
          </m:sub>
          <m:sup>
            <m:r>
              <m:rPr>
                <m:sty m:val="bi"/>
              </m:rPr>
              <w:rPr>
                <w:rFonts w:ascii="Cambria Math" w:hAnsi="Cambria Math" w:hint="eastAsia"/>
                <w:color w:val="000000" w:themeColor="text1"/>
              </w:rPr>
              <m:t>(1)</m:t>
            </m:r>
          </m:sup>
        </m:sSubSup>
      </m:oMath>
      <w:r>
        <w:rPr>
          <w:rFonts w:hint="eastAsia"/>
          <w:color w:val="000000" w:themeColor="text1"/>
        </w:rPr>
        <w:t>과 고궤도 위성군</w:t>
      </w:r>
      <w:r w:rsidR="003C2351">
        <w:rPr>
          <w:rFonts w:hint="eastAsia"/>
          <w:color w:val="000000" w:themeColor="text1"/>
        </w:rPr>
        <w:t>(</w:t>
      </w:r>
      <w:r w:rsidR="00B3276E">
        <w:rPr>
          <w:rFonts w:hint="eastAsia"/>
          <w:color w:val="000000" w:themeColor="text1"/>
        </w:rPr>
        <w:t>붉은</w:t>
      </w:r>
      <w:r w:rsidR="003C2351">
        <w:rPr>
          <w:rFonts w:hint="eastAsia"/>
          <w:color w:val="000000" w:themeColor="text1"/>
        </w:rPr>
        <w:t>색)</w:t>
      </w:r>
      <w:r>
        <w:rPr>
          <w:rFonts w:hint="eastAsia"/>
          <w:color w:val="000000" w:themeColor="text1"/>
        </w:rPr>
        <w:t xml:space="preserve"> </w:t>
      </w:r>
      <m:oMath>
        <m:sSubSup>
          <m:sSubSupPr>
            <m:ctrlPr>
              <w:rPr>
                <w:rFonts w:ascii="Cambria Math" w:hAnsi="Cambria Math"/>
                <w:i/>
                <w:color w:val="000000" w:themeColor="text1"/>
              </w:rPr>
            </m:ctrlPr>
          </m:sSubSupPr>
          <m:e>
            <m:r>
              <m:rPr>
                <m:sty m:val="bi"/>
              </m:rPr>
              <w:rPr>
                <w:rFonts w:ascii="Cambria Math" w:hAnsi="Cambria Math" w:hint="eastAsia"/>
                <w:color w:val="000000" w:themeColor="text1"/>
              </w:rPr>
              <m:t>œ</m:t>
            </m:r>
          </m:e>
          <m:sub>
            <m:r>
              <m:rPr>
                <m:sty m:val="bi"/>
              </m:rPr>
              <w:rPr>
                <w:rFonts w:ascii="Cambria Math" w:hAnsi="Cambria Math" w:hint="eastAsia"/>
                <w:color w:val="000000" w:themeColor="text1"/>
              </w:rPr>
              <m:t>0</m:t>
            </m:r>
          </m:sub>
          <m:sup>
            <m:r>
              <m:rPr>
                <m:sty m:val="bi"/>
              </m:rPr>
              <w:rPr>
                <w:rFonts w:ascii="Cambria Math" w:hAnsi="Cambria Math" w:hint="eastAsia"/>
                <w:color w:val="000000" w:themeColor="text1"/>
              </w:rPr>
              <m:t>(2)</m:t>
            </m:r>
          </m:sup>
        </m:sSubSup>
      </m:oMath>
      <w:r>
        <w:rPr>
          <w:rFonts w:hint="eastAsia"/>
          <w:color w:val="000000" w:themeColor="text1"/>
        </w:rPr>
        <w:t xml:space="preserve">을 각각 운용하였을 때 100% 커버리지를 만족하는 최소의 위성을 도출한 결과를 나타낸다. 각각의 사례에 대한 총 위성의 수는 </w:t>
      </w:r>
      <w:r w:rsidR="00B65631">
        <w:rPr>
          <w:rFonts w:hint="eastAsia"/>
          <w:color w:val="000000" w:themeColor="text1"/>
        </w:rPr>
        <w:t>APC 과정 중, 위성의 상대 위치</w:t>
      </w:r>
      <w:r w:rsidR="003C2351">
        <w:rPr>
          <w:rFonts w:hint="eastAsia"/>
          <w:color w:val="000000" w:themeColor="text1"/>
        </w:rPr>
        <w:t>(Constellation Pattern Vector)</w:t>
      </w:r>
      <w:r>
        <w:rPr>
          <w:rFonts w:hint="eastAsia"/>
          <w:color w:val="000000" w:themeColor="text1"/>
        </w:rPr>
        <w:t>에 표시된 해의 개수로 쉽게 알 수 있으며, 단일 관심지역의 100% 커버리지 달성을 위해 필요한 최소 위성 수에 대한 정보</w:t>
      </w:r>
      <w:r w:rsidR="00122528">
        <w:rPr>
          <w:rFonts w:hint="eastAsia"/>
          <w:color w:val="000000" w:themeColor="text1"/>
        </w:rPr>
        <w:t>는</w:t>
      </w:r>
      <w:r>
        <w:rPr>
          <w:rFonts w:hint="eastAsia"/>
          <w:color w:val="000000" w:themeColor="text1"/>
        </w:rPr>
        <w:t xml:space="preserve"> 6.3</w:t>
      </w:r>
      <w:r w:rsidR="00122528">
        <w:rPr>
          <w:rFonts w:hint="eastAsia"/>
          <w:color w:val="000000" w:themeColor="text1"/>
        </w:rPr>
        <w:t>와</w:t>
      </w:r>
      <w:r>
        <w:rPr>
          <w:rFonts w:hint="eastAsia"/>
          <w:color w:val="000000" w:themeColor="text1"/>
        </w:rPr>
        <w:t xml:space="preserve"> 같다.</w:t>
      </w:r>
      <w:r w:rsidR="00122528">
        <w:rPr>
          <w:rFonts w:hint="eastAsia"/>
          <w:color w:val="000000" w:themeColor="text1"/>
        </w:rPr>
        <w:t xml:space="preserve"> 이 때 위성들의 </w:t>
      </w:r>
      <m:oMath>
        <m:r>
          <w:rPr>
            <w:rFonts w:ascii="Cambria Math" w:hAnsi="Cambria Math" w:hint="eastAsia"/>
            <w:color w:val="000000" w:themeColor="text1"/>
          </w:rPr>
          <m:t>(</m:t>
        </m:r>
        <m:sSub>
          <m:sSubPr>
            <m:ctrlPr>
              <w:rPr>
                <w:rFonts w:ascii="Cambria Math" w:hAnsi="Cambria Math"/>
                <w:i/>
              </w:rPr>
            </m:ctrlPr>
          </m:sSubPr>
          <m:e>
            <m:r>
              <w:rPr>
                <w:rFonts w:ascii="Cambria Math" w:hAnsi="Cambria Math"/>
              </w:rPr>
              <m:t>Ω</m:t>
            </m:r>
            <m:r>
              <w:rPr>
                <w:rFonts w:ascii="Cambria Math" w:hAnsi="Cambria Math" w:hint="eastAsia"/>
              </w:rPr>
              <m:t>,M)</m:t>
            </m:r>
          </m:e>
          <m:sub>
            <m:r>
              <w:rPr>
                <w:rFonts w:ascii="Cambria Math" w:hAnsi="Cambria Math"/>
              </w:rPr>
              <m:t>k</m:t>
            </m:r>
          </m:sub>
        </m:sSub>
      </m:oMath>
      <w:r w:rsidR="00122528">
        <w:rPr>
          <w:rFonts w:hint="eastAsia"/>
        </w:rPr>
        <w:t>를</w:t>
      </w:r>
      <w:r w:rsidR="00122528">
        <w:rPr>
          <w:rFonts w:hint="eastAsia"/>
          <w:color w:val="000000" w:themeColor="text1"/>
        </w:rPr>
        <w:t xml:space="preserve"> 표 6.4에 입력하였으며 여기에 포함되지 않은 </w:t>
      </w:r>
      <w:r w:rsidR="00122528">
        <w:rPr>
          <w:rFonts w:hint="eastAsia"/>
        </w:rPr>
        <w:t>나머지 궤도요소는 표 6.1과 동일하다.</w:t>
      </w:r>
    </w:p>
    <w:tbl>
      <w:tblPr>
        <w:tblStyle w:val="110"/>
        <w:tblpPr w:leftFromText="142" w:rightFromText="142" w:vertAnchor="text" w:horzAnchor="margin" w:tblpY="488"/>
        <w:tblW w:w="0" w:type="auto"/>
        <w:tblLook w:val="04A0" w:firstRow="1" w:lastRow="0" w:firstColumn="1" w:lastColumn="0" w:noHBand="0" w:noVBand="1"/>
      </w:tblPr>
      <w:tblGrid>
        <w:gridCol w:w="1966"/>
        <w:gridCol w:w="1079"/>
        <w:gridCol w:w="1079"/>
      </w:tblGrid>
      <w:tr w:rsidR="003C2351" w14:paraId="14134D4A" w14:textId="77777777" w:rsidTr="003C2351">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66" w:type="dxa"/>
            <w:tcBorders>
              <w:top w:val="single" w:sz="18" w:space="0" w:color="auto"/>
              <w:bottom w:val="single" w:sz="18" w:space="0" w:color="auto"/>
            </w:tcBorders>
            <w:shd w:val="clear" w:color="auto" w:fill="auto"/>
            <w:vAlign w:val="center"/>
          </w:tcPr>
          <w:p w14:paraId="4AF7D385" w14:textId="77777777" w:rsidR="003C2351" w:rsidRPr="00225097" w:rsidRDefault="003C2351" w:rsidP="003C2351">
            <w:pPr>
              <w:pStyle w:val="ab"/>
              <w:jc w:val="center"/>
              <w:rPr>
                <w:rFonts w:hAnsi="바탕체"/>
                <w:color w:val="000000" w:themeColor="text1"/>
              </w:rPr>
            </w:pPr>
            <w:r>
              <w:rPr>
                <w:rFonts w:hAnsi="바탕체" w:hint="eastAsia"/>
                <w:color w:val="000000" w:themeColor="text1"/>
              </w:rPr>
              <w:t>최소 위성 수</w:t>
            </w:r>
          </w:p>
        </w:tc>
        <w:tc>
          <w:tcPr>
            <w:tcW w:w="1079" w:type="dxa"/>
            <w:tcBorders>
              <w:top w:val="single" w:sz="18" w:space="0" w:color="auto"/>
              <w:bottom w:val="single" w:sz="18" w:space="0" w:color="auto"/>
            </w:tcBorders>
            <w:shd w:val="clear" w:color="auto" w:fill="auto"/>
            <w:vAlign w:val="center"/>
          </w:tcPr>
          <w:p w14:paraId="207A78C0" w14:textId="77777777" w:rsidR="003C2351" w:rsidRPr="00225097" w:rsidRDefault="00000000" w:rsidP="003C2351">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Sup>
                  <m:sSubSupPr>
                    <m:ctrlPr>
                      <w:rPr>
                        <w:rFonts w:ascii="Cambria Math" w:hAnsi="Cambria Math"/>
                        <w:b w:val="0"/>
                        <w:bCs w:val="0"/>
                        <w:i/>
                        <w:color w:val="000000" w:themeColor="text1"/>
                      </w:rPr>
                    </m:ctrlPr>
                  </m:sSubSupPr>
                  <m:e>
                    <m:r>
                      <m:rPr>
                        <m:sty m:val="bi"/>
                      </m:rPr>
                      <w:rPr>
                        <w:rFonts w:ascii="Cambria Math" w:hAnsi="Cambria Math" w:hint="eastAsia"/>
                        <w:color w:val="000000" w:themeColor="text1"/>
                      </w:rPr>
                      <m:t>œ</m:t>
                    </m:r>
                  </m:e>
                  <m:sub>
                    <m:r>
                      <m:rPr>
                        <m:sty m:val="bi"/>
                      </m:rPr>
                      <w:rPr>
                        <w:rFonts w:ascii="Cambria Math" w:hAnsi="Cambria Math" w:hint="eastAsia"/>
                        <w:color w:val="000000" w:themeColor="text1"/>
                      </w:rPr>
                      <m:t>0</m:t>
                    </m:r>
                  </m:sub>
                  <m:sup>
                    <m:r>
                      <m:rPr>
                        <m:sty m:val="bi"/>
                      </m:rPr>
                      <w:rPr>
                        <w:rFonts w:ascii="Cambria Math" w:hAnsi="Cambria Math" w:hint="eastAsia"/>
                        <w:color w:val="000000" w:themeColor="text1"/>
                      </w:rPr>
                      <m:t>(1)</m:t>
                    </m:r>
                  </m:sup>
                </m:sSubSup>
              </m:oMath>
            </m:oMathPara>
          </w:p>
        </w:tc>
        <w:tc>
          <w:tcPr>
            <w:tcW w:w="1079" w:type="dxa"/>
            <w:tcBorders>
              <w:top w:val="single" w:sz="18" w:space="0" w:color="auto"/>
              <w:bottom w:val="single" w:sz="18" w:space="0" w:color="auto"/>
            </w:tcBorders>
            <w:vAlign w:val="center"/>
          </w:tcPr>
          <w:p w14:paraId="157712A7" w14:textId="77777777" w:rsidR="003C2351" w:rsidRDefault="00000000" w:rsidP="003C2351">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b w:val="0"/>
                <w:color w:val="000000" w:themeColor="text1"/>
              </w:rPr>
            </w:pPr>
            <m:oMathPara>
              <m:oMath>
                <m:sSubSup>
                  <m:sSubSupPr>
                    <m:ctrlPr>
                      <w:rPr>
                        <w:rFonts w:ascii="Cambria Math" w:hAnsi="Cambria Math"/>
                        <w:b w:val="0"/>
                        <w:bCs w:val="0"/>
                        <w:i/>
                        <w:color w:val="000000" w:themeColor="text1"/>
                      </w:rPr>
                    </m:ctrlPr>
                  </m:sSubSupPr>
                  <m:e>
                    <m:r>
                      <m:rPr>
                        <m:sty m:val="bi"/>
                      </m:rPr>
                      <w:rPr>
                        <w:rFonts w:ascii="Cambria Math" w:hAnsi="Cambria Math" w:hint="eastAsia"/>
                        <w:color w:val="000000" w:themeColor="text1"/>
                      </w:rPr>
                      <m:t>œ</m:t>
                    </m:r>
                  </m:e>
                  <m:sub>
                    <m:r>
                      <m:rPr>
                        <m:sty m:val="bi"/>
                      </m:rPr>
                      <w:rPr>
                        <w:rFonts w:ascii="Cambria Math" w:hAnsi="Cambria Math" w:hint="eastAsia"/>
                        <w:color w:val="000000" w:themeColor="text1"/>
                      </w:rPr>
                      <m:t>0</m:t>
                    </m:r>
                  </m:sub>
                  <m:sup>
                    <m:r>
                      <m:rPr>
                        <m:sty m:val="bi"/>
                      </m:rPr>
                      <w:rPr>
                        <w:rFonts w:ascii="Cambria Math" w:hAnsi="Cambria Math" w:hint="eastAsia"/>
                        <w:color w:val="000000" w:themeColor="text1"/>
                      </w:rPr>
                      <m:t>(2)</m:t>
                    </m:r>
                  </m:sup>
                </m:sSubSup>
              </m:oMath>
            </m:oMathPara>
          </w:p>
        </w:tc>
      </w:tr>
      <w:tr w:rsidR="003C2351" w14:paraId="7C407712" w14:textId="77777777" w:rsidTr="003C2351">
        <w:trPr>
          <w:trHeight w:val="454"/>
        </w:trPr>
        <w:tc>
          <w:tcPr>
            <w:cnfStyle w:val="001000000000" w:firstRow="0" w:lastRow="0" w:firstColumn="1" w:lastColumn="0" w:oddVBand="0" w:evenVBand="0" w:oddHBand="0" w:evenHBand="0" w:firstRowFirstColumn="0" w:firstRowLastColumn="0" w:lastRowFirstColumn="0" w:lastRowLastColumn="0"/>
            <w:tcW w:w="1966" w:type="dxa"/>
            <w:tcBorders>
              <w:top w:val="single" w:sz="18" w:space="0" w:color="auto"/>
            </w:tcBorders>
            <w:vAlign w:val="center"/>
          </w:tcPr>
          <w:p w14:paraId="4388C156" w14:textId="77777777" w:rsidR="003C2351" w:rsidRPr="00225097" w:rsidRDefault="00000000" w:rsidP="003C2351">
            <w:pPr>
              <w:pStyle w:val="ab"/>
              <w:ind w:firstLine="200"/>
              <w:jc w:val="center"/>
              <w:rPr>
                <w:rFonts w:hAnsi="바탕체"/>
                <w:b w:val="0"/>
                <w:bCs w:val="0"/>
                <w:color w:val="000000" w:themeColor="text1"/>
              </w:rPr>
            </w:pPr>
            <m:oMath>
              <m:sSub>
                <m:sSubPr>
                  <m:ctrlPr>
                    <w:rPr>
                      <w:rFonts w:ascii="Cambria Math" w:hAnsi="Cambria Math"/>
                      <w:b w:val="0"/>
                      <w:bCs w:val="0"/>
                      <w:i/>
                      <w:color w:val="000000" w:themeColor="text1"/>
                    </w:rPr>
                  </m:ctrlPr>
                </m:sSubPr>
                <m:e>
                  <m:r>
                    <m:rPr>
                      <m:sty m:val="bi"/>
                    </m:rPr>
                    <w:rPr>
                      <w:rFonts w:ascii="Cambria Math" w:hAnsi="Cambria Math" w:hint="eastAsia"/>
                      <w:color w:val="000000" w:themeColor="text1"/>
                    </w:rPr>
                    <m:t>J</m:t>
                  </m:r>
                </m:e>
                <m:sub>
                  <m:r>
                    <m:rPr>
                      <m:sty m:val="bi"/>
                    </m:rPr>
                    <w:rPr>
                      <w:rFonts w:ascii="Cambria Math" w:hAnsi="Cambria Math"/>
                      <w:color w:val="000000" w:themeColor="text1"/>
                    </w:rPr>
                    <m:t>1</m:t>
                  </m:r>
                </m:sub>
              </m:sSub>
            </m:oMath>
            <w:r w:rsidR="003C2351" w:rsidRPr="00645A74">
              <w:rPr>
                <w:rFonts w:hAnsi="바탕체" w:hint="eastAsia"/>
                <w:color w:val="000000" w:themeColor="text1"/>
              </w:rPr>
              <w:t>(레이캬비크)</w:t>
            </w:r>
          </w:p>
        </w:tc>
        <w:tc>
          <w:tcPr>
            <w:tcW w:w="1079" w:type="dxa"/>
            <w:tcBorders>
              <w:top w:val="single" w:sz="18" w:space="0" w:color="auto"/>
            </w:tcBorders>
            <w:vAlign w:val="center"/>
          </w:tcPr>
          <w:p w14:paraId="706DD595" w14:textId="77777777" w:rsidR="003C2351" w:rsidRPr="00225097"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9</w:t>
            </w:r>
          </w:p>
        </w:tc>
        <w:tc>
          <w:tcPr>
            <w:tcW w:w="1079" w:type="dxa"/>
            <w:tcBorders>
              <w:top w:val="single" w:sz="18" w:space="0" w:color="auto"/>
            </w:tcBorders>
            <w:vAlign w:val="center"/>
          </w:tcPr>
          <w:p w14:paraId="40A7B110"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11</w:t>
            </w:r>
          </w:p>
        </w:tc>
      </w:tr>
      <w:tr w:rsidR="003C2351" w14:paraId="0198DD8D" w14:textId="77777777" w:rsidTr="003C2351">
        <w:trPr>
          <w:trHeight w:val="454"/>
        </w:trPr>
        <w:tc>
          <w:tcPr>
            <w:cnfStyle w:val="001000000000" w:firstRow="0" w:lastRow="0" w:firstColumn="1" w:lastColumn="0" w:oddVBand="0" w:evenVBand="0" w:oddHBand="0" w:evenHBand="0" w:firstRowFirstColumn="0" w:firstRowLastColumn="0" w:lastRowFirstColumn="0" w:lastRowLastColumn="0"/>
            <w:tcW w:w="1966" w:type="dxa"/>
            <w:vAlign w:val="center"/>
          </w:tcPr>
          <w:p w14:paraId="5024D996" w14:textId="77777777" w:rsidR="003C2351" w:rsidRPr="00225097" w:rsidRDefault="00000000" w:rsidP="003C2351">
            <w:pPr>
              <w:pStyle w:val="ab"/>
              <w:ind w:firstLine="200"/>
              <w:jc w:val="center"/>
              <w:rPr>
                <w:rFonts w:hAnsi="바탕체"/>
                <w:b w:val="0"/>
                <w:bCs w:val="0"/>
                <w:color w:val="000000" w:themeColor="text1"/>
              </w:rPr>
            </w:pPr>
            <m:oMath>
              <m:sSub>
                <m:sSubPr>
                  <m:ctrlPr>
                    <w:rPr>
                      <w:rFonts w:ascii="Cambria Math" w:hAnsi="Cambria Math"/>
                      <w:b w:val="0"/>
                      <w:bCs w:val="0"/>
                      <w:i/>
                      <w:color w:val="000000" w:themeColor="text1"/>
                    </w:rPr>
                  </m:ctrlPr>
                </m:sSubPr>
                <m:e>
                  <m:r>
                    <m:rPr>
                      <m:sty m:val="bi"/>
                    </m:rPr>
                    <w:rPr>
                      <w:rFonts w:ascii="Cambria Math" w:hAnsi="Cambria Math" w:hint="eastAsia"/>
                      <w:color w:val="000000" w:themeColor="text1"/>
                    </w:rPr>
                    <m:t>J</m:t>
                  </m:r>
                </m:e>
                <m:sub>
                  <m:r>
                    <m:rPr>
                      <m:sty m:val="bi"/>
                    </m:rPr>
                    <w:rPr>
                      <w:rFonts w:ascii="Cambria Math" w:hAnsi="Cambria Math" w:hint="eastAsia"/>
                      <w:color w:val="000000" w:themeColor="text1"/>
                    </w:rPr>
                    <m:t>2</m:t>
                  </m:r>
                </m:sub>
              </m:sSub>
            </m:oMath>
            <w:r w:rsidR="003C2351" w:rsidRPr="00645A74">
              <w:rPr>
                <w:rFonts w:hAnsi="바탕체" w:hint="eastAsia"/>
                <w:color w:val="000000" w:themeColor="text1"/>
              </w:rPr>
              <w:t>(뭄바이)</w:t>
            </w:r>
          </w:p>
        </w:tc>
        <w:tc>
          <w:tcPr>
            <w:tcW w:w="1079" w:type="dxa"/>
            <w:vAlign w:val="center"/>
          </w:tcPr>
          <w:p w14:paraId="30BC26A3" w14:textId="77777777" w:rsidR="003C2351" w:rsidRPr="00225097"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11</w:t>
            </w:r>
          </w:p>
        </w:tc>
        <w:tc>
          <w:tcPr>
            <w:tcW w:w="1079" w:type="dxa"/>
            <w:vAlign w:val="center"/>
          </w:tcPr>
          <w:p w14:paraId="3D22F835" w14:textId="77777777" w:rsidR="003C2351" w:rsidRDefault="003C2351" w:rsidP="003C2351">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8</w:t>
            </w:r>
          </w:p>
        </w:tc>
      </w:tr>
    </w:tbl>
    <w:p w14:paraId="344FF543" w14:textId="08922C2E" w:rsidR="00B65631" w:rsidRDefault="00B65631" w:rsidP="00B65631">
      <w:pPr>
        <w:pStyle w:val="a4"/>
        <w:keepNext/>
        <w:ind w:firstLine="200"/>
      </w:pPr>
      <w:r w:rsidRPr="00B65631">
        <w:rPr>
          <w:rFonts w:hint="eastAsia"/>
        </w:rPr>
        <w:t>표</w:t>
      </w:r>
      <w:r w:rsidRPr="00B65631">
        <w:t xml:space="preserve"> 6.3 단일 관심지역의 단일 궤도 운용 결과</w:t>
      </w:r>
    </w:p>
    <w:p w14:paraId="4BADC166" w14:textId="77777777" w:rsidR="00CB5306" w:rsidRDefault="00CB5306" w:rsidP="00CB5306">
      <w:pPr>
        <w:ind w:firstLine="200"/>
        <w:jc w:val="left"/>
        <w:rPr>
          <w:color w:val="000000" w:themeColor="text1"/>
        </w:rPr>
      </w:pPr>
    </w:p>
    <w:p w14:paraId="1B77C1B6" w14:textId="77777777" w:rsidR="00CB5306" w:rsidRDefault="00CB5306" w:rsidP="00CB5306">
      <w:pPr>
        <w:ind w:firstLine="200"/>
        <w:jc w:val="left"/>
        <w:rPr>
          <w:color w:val="000000" w:themeColor="text1"/>
        </w:rPr>
      </w:pPr>
    </w:p>
    <w:p w14:paraId="628426FB" w14:textId="77777777" w:rsidR="00CB5306" w:rsidRDefault="00CB5306" w:rsidP="00CB5306">
      <w:pPr>
        <w:ind w:firstLine="200"/>
        <w:jc w:val="left"/>
        <w:rPr>
          <w:color w:val="000000" w:themeColor="text1"/>
        </w:rPr>
      </w:pPr>
    </w:p>
    <w:p w14:paraId="3AE6A794" w14:textId="29F128A0" w:rsidR="00CB5306" w:rsidRPr="00CB5306" w:rsidRDefault="003C2351" w:rsidP="00CB5306">
      <w:pPr>
        <w:ind w:firstLineChars="0" w:firstLine="0"/>
        <w:jc w:val="left"/>
        <w:rPr>
          <w:color w:val="000000" w:themeColor="text1"/>
          <w:sz w:val="32"/>
          <w:szCs w:val="48"/>
        </w:rPr>
      </w:pPr>
      <w:r>
        <w:rPr>
          <w:noProof/>
        </w:rPr>
        <mc:AlternateContent>
          <mc:Choice Requires="wps">
            <w:drawing>
              <wp:anchor distT="0" distB="0" distL="114300" distR="114300" simplePos="0" relativeHeight="252016128" behindDoc="0" locked="0" layoutInCell="1" allowOverlap="1" wp14:anchorId="3E299187" wp14:editId="2A46EC86">
                <wp:simplePos x="0" y="0"/>
                <wp:positionH relativeFrom="column">
                  <wp:posOffset>-174625</wp:posOffset>
                </wp:positionH>
                <wp:positionV relativeFrom="paragraph">
                  <wp:posOffset>440662</wp:posOffset>
                </wp:positionV>
                <wp:extent cx="4693285" cy="296545"/>
                <wp:effectExtent l="0" t="0" r="0" b="8255"/>
                <wp:wrapThrough wrapText="bothSides">
                  <wp:wrapPolygon edited="0">
                    <wp:start x="0" y="0"/>
                    <wp:lineTo x="0" y="20814"/>
                    <wp:lineTo x="21480" y="20814"/>
                    <wp:lineTo x="21480" y="0"/>
                    <wp:lineTo x="0" y="0"/>
                  </wp:wrapPolygon>
                </wp:wrapThrough>
                <wp:docPr id="1163850092" name="Text Box 1"/>
                <wp:cNvGraphicFramePr/>
                <a:graphic xmlns:a="http://schemas.openxmlformats.org/drawingml/2006/main">
                  <a:graphicData uri="http://schemas.microsoft.com/office/word/2010/wordprocessingShape">
                    <wps:wsp>
                      <wps:cNvSpPr txBox="1"/>
                      <wps:spPr>
                        <a:xfrm>
                          <a:off x="0" y="0"/>
                          <a:ext cx="4693285" cy="296545"/>
                        </a:xfrm>
                        <a:prstGeom prst="rect">
                          <a:avLst/>
                        </a:prstGeom>
                        <a:solidFill>
                          <a:prstClr val="white"/>
                        </a:solidFill>
                        <a:ln>
                          <a:noFill/>
                        </a:ln>
                      </wps:spPr>
                      <wps:txbx>
                        <w:txbxContent>
                          <w:p w14:paraId="6A19168C" w14:textId="55AE2591" w:rsidR="003C2351" w:rsidRPr="00186394" w:rsidRDefault="003C2351" w:rsidP="003C2351">
                            <w:pPr>
                              <w:pStyle w:val="a4"/>
                              <w:ind w:firstLine="200"/>
                              <w:jc w:val="center"/>
                              <w:rPr>
                                <w:noProof/>
                                <w:szCs w:val="32"/>
                              </w:rPr>
                            </w:pPr>
                            <w:r>
                              <w:t xml:space="preserve">표 </w:t>
                            </w:r>
                            <w:r>
                              <w:rPr>
                                <w:rFonts w:hint="eastAsia"/>
                              </w:rPr>
                              <w:t>6.4 연속 커버리지를 위한 위성들의 궤도요소(레이캬비크, 뭄바이)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299187" id="_x0000_s1046" type="#_x0000_t202" style="position:absolute;margin-left:-13.75pt;margin-top:34.7pt;width:369.55pt;height:23.35pt;z-index:25201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" stroked="f">
                <v:textbox inset="0,0,0,0">
                  <w:txbxContent>
                    <w:p w14:paraId="6A19168C" w14:textId="55AE2591" w:rsidR="003C2351" w:rsidRPr="00186394" w:rsidRDefault="003C2351" w:rsidP="003C2351">
                      <w:pPr>
                        <w:pStyle w:val="a4"/>
                        <w:ind w:firstLine="200"/>
                        <w:jc w:val="center"/>
                        <w:rPr>
                          <w:noProof/>
                          <w:szCs w:val="32"/>
                        </w:rPr>
                      </w:pPr>
                      <w:r>
                        <w:t xml:space="preserve">표 </w:t>
                      </w:r>
                      <w:r>
                        <w:rPr>
                          <w:rFonts w:hint="eastAsia"/>
                        </w:rPr>
                        <w:t>6.4 연속 커버리지를 위한 위성들의 궤도요소(레이캬비크, 뭄바이)</w:t>
                      </w:r>
                    </w:p>
                  </w:txbxContent>
                </v:textbox>
                <w10:wrap type="through"/>
              </v:shape>
            </w:pict>
          </mc:Fallback>
        </mc:AlternateContent>
      </w:r>
    </w:p>
    <w:tbl>
      <w:tblPr>
        <w:tblStyle w:val="110"/>
        <w:tblpPr w:leftFromText="142" w:rightFromText="142" w:vertAnchor="text" w:horzAnchor="margin" w:tblpY="252"/>
        <w:tblW w:w="8371" w:type="dxa"/>
        <w:tblLayout w:type="fixed"/>
        <w:tblLook w:val="04A0" w:firstRow="1" w:lastRow="0" w:firstColumn="1" w:lastColumn="0" w:noHBand="0" w:noVBand="1"/>
      </w:tblPr>
      <w:tblGrid>
        <w:gridCol w:w="1820"/>
        <w:gridCol w:w="1096"/>
        <w:gridCol w:w="916"/>
        <w:gridCol w:w="729"/>
        <w:gridCol w:w="1798"/>
        <w:gridCol w:w="1096"/>
        <w:gridCol w:w="916"/>
      </w:tblGrid>
      <w:tr w:rsidR="003C2351" w:rsidRPr="00961390" w14:paraId="6C4CD63A" w14:textId="77777777" w:rsidTr="003C2351">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820" w:type="dxa"/>
            <w:tcBorders>
              <w:top w:val="single" w:sz="18" w:space="0" w:color="auto"/>
              <w:bottom w:val="single" w:sz="18" w:space="0" w:color="auto"/>
            </w:tcBorders>
            <w:shd w:val="clear" w:color="auto" w:fill="auto"/>
            <w:vAlign w:val="center"/>
          </w:tcPr>
          <w:p w14:paraId="0455DD5D" w14:textId="77777777" w:rsidR="003C2351" w:rsidRPr="00640386" w:rsidRDefault="003C2351" w:rsidP="003C2351">
            <w:pPr>
              <w:pStyle w:val="ab"/>
              <w:ind w:firstLine="200"/>
              <w:jc w:val="center"/>
              <w:rPr>
                <w:rFonts w:hAnsi="바탕체"/>
                <w:color w:val="000000" w:themeColor="text1"/>
              </w:rPr>
            </w:pPr>
            <w:r>
              <w:rPr>
                <w:rFonts w:hAnsi="바탕체" w:hint="eastAsia"/>
                <w:color w:val="000000" w:themeColor="text1"/>
              </w:rPr>
              <w:t>위성 번호(</w:t>
            </w:r>
            <m:oMath>
              <m:r>
                <m:rPr>
                  <m:sty m:val="bi"/>
                </m:rPr>
                <w:rPr>
                  <w:rFonts w:ascii="Cambria Math" w:hAnsi="Cambria Math" w:hint="eastAsia"/>
                  <w:color w:val="000000" w:themeColor="text1"/>
                </w:rPr>
                <m:t>k</m:t>
              </m:r>
            </m:oMath>
            <w:r>
              <w:rPr>
                <w:rFonts w:hAnsi="바탕체" w:hint="eastAsia"/>
                <w:color w:val="000000" w:themeColor="text1"/>
              </w:rPr>
              <w:t>)</w:t>
            </w:r>
          </w:p>
        </w:tc>
        <w:tc>
          <w:tcPr>
            <w:tcW w:w="1096" w:type="dxa"/>
            <w:tcBorders>
              <w:top w:val="single" w:sz="18" w:space="0" w:color="auto"/>
              <w:bottom w:val="single" w:sz="18" w:space="0" w:color="auto"/>
            </w:tcBorders>
          </w:tcPr>
          <w:p w14:paraId="6D19E836" w14:textId="77777777" w:rsidR="003C2351" w:rsidRPr="00961390" w:rsidRDefault="00000000" w:rsidP="003C2351">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rPr>
                      <m:t>Ω</m:t>
                    </m:r>
                    <m:ctrlPr>
                      <w:rPr>
                        <w:rFonts w:ascii="Cambria Math" w:hAnsi="Cambria Math"/>
                        <w:i/>
                        <w:iCs/>
                      </w:rPr>
                    </m:ctrlPr>
                  </m:e>
                  <m:sub>
                    <m:r>
                      <m:rPr>
                        <m:sty m:val="bi"/>
                      </m:rPr>
                      <w:rPr>
                        <w:rFonts w:ascii="Cambria Math" w:hAnsi="Cambria Math" w:hint="eastAsia"/>
                      </w:rPr>
                      <m:t>k</m:t>
                    </m:r>
                  </m:sub>
                </m:sSub>
              </m:oMath>
            </m:oMathPara>
          </w:p>
        </w:tc>
        <w:tc>
          <w:tcPr>
            <w:tcW w:w="916" w:type="dxa"/>
            <w:tcBorders>
              <w:top w:val="single" w:sz="18" w:space="0" w:color="auto"/>
              <w:bottom w:val="single" w:sz="18" w:space="0" w:color="auto"/>
            </w:tcBorders>
            <w:shd w:val="clear" w:color="auto" w:fill="auto"/>
            <w:vAlign w:val="center"/>
          </w:tcPr>
          <w:p w14:paraId="15EE5F00" w14:textId="77777777" w:rsidR="003C2351" w:rsidRPr="00961390" w:rsidRDefault="00000000" w:rsidP="003C2351">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hint="eastAsia"/>
                      </w:rPr>
                      <m:t>M</m:t>
                    </m:r>
                    <m:ctrlPr>
                      <w:rPr>
                        <w:rFonts w:ascii="Cambria Math" w:hAnsi="Cambria Math"/>
                        <w:i/>
                        <w:iCs/>
                      </w:rPr>
                    </m:ctrlPr>
                  </m:e>
                  <m:sub>
                    <m:r>
                      <m:rPr>
                        <m:sty m:val="bi"/>
                      </m:rPr>
                      <w:rPr>
                        <w:rFonts w:ascii="Cambria Math" w:hAnsi="Cambria Math" w:hint="eastAsia"/>
                      </w:rPr>
                      <m:t>k</m:t>
                    </m:r>
                  </m:sub>
                </m:sSub>
              </m:oMath>
            </m:oMathPara>
          </w:p>
        </w:tc>
        <w:tc>
          <w:tcPr>
            <w:tcW w:w="729" w:type="dxa"/>
            <w:vMerge w:val="restart"/>
            <w:tcBorders>
              <w:top w:val="nil"/>
              <w:bottom w:val="nil"/>
            </w:tcBorders>
          </w:tcPr>
          <w:p w14:paraId="74BF2E61" w14:textId="77777777" w:rsidR="003C2351" w:rsidRPr="00640386" w:rsidRDefault="003C2351" w:rsidP="003C2351">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w:r>
              <w:rPr>
                <w:rFonts w:hAnsi="바탕체"/>
                <w:noProof/>
                <w:color w:val="000000" w:themeColor="text1"/>
              </w:rPr>
              <mc:AlternateContent>
                <mc:Choice Requires="wps">
                  <w:drawing>
                    <wp:anchor distT="0" distB="0" distL="114300" distR="114300" simplePos="0" relativeHeight="252018176" behindDoc="0" locked="0" layoutInCell="1" allowOverlap="1" wp14:anchorId="3A395D51" wp14:editId="45BDB8DA">
                      <wp:simplePos x="0" y="0"/>
                      <wp:positionH relativeFrom="column">
                        <wp:posOffset>133350</wp:posOffset>
                      </wp:positionH>
                      <wp:positionV relativeFrom="paragraph">
                        <wp:posOffset>1578914</wp:posOffset>
                      </wp:positionV>
                      <wp:extent cx="532130" cy="238125"/>
                      <wp:effectExtent l="0" t="0" r="1270" b="9525"/>
                      <wp:wrapNone/>
                      <wp:docPr id="1690009457" name="직사각형 115"/>
                      <wp:cNvGraphicFramePr/>
                      <a:graphic xmlns:a="http://schemas.openxmlformats.org/drawingml/2006/main">
                        <a:graphicData uri="http://schemas.microsoft.com/office/word/2010/wordprocessingShape">
                          <wps:wsp>
                            <wps:cNvSpPr/>
                            <wps:spPr>
                              <a:xfrm>
                                <a:off x="0" y="0"/>
                                <a:ext cx="532130" cy="2381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A801B1" w14:textId="77777777" w:rsidR="003C2351" w:rsidRDefault="003C2351" w:rsidP="003C2351">
                                  <w:pPr>
                                    <w:ind w:firstLine="200"/>
                                    <w:jc w:val="center"/>
                                  </w:pPr>
                                  <w:r>
                                    <w:rPr>
                                      <w:rFonts w:hint="eastAsia"/>
                                    </w:rPr>
                                    <w:t>878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395D51" id="직사각형 115" o:spid="_x0000_s1047" style="position:absolute;left:0;text-align:left;margin-left:10.5pt;margin-top:124.3pt;width:41.9pt;height:18.75pt;z-index:25201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" fillcolor="white [3212]" stroked="f" strokeweight="1pt">
                      <v:textbox>
                        <w:txbxContent>
                          <w:p w14:paraId="6CA801B1" w14:textId="77777777" w:rsidR="003C2351" w:rsidRDefault="003C2351" w:rsidP="003C2351">
                            <w:pPr>
                              <w:ind w:firstLine="200"/>
                              <w:jc w:val="center"/>
                            </w:pPr>
                            <w:r>
                              <w:rPr>
                                <w:rFonts w:hint="eastAsia"/>
                              </w:rPr>
                              <w:t>878</w:t>
                            </w:r>
                          </w:p>
                        </w:txbxContent>
                      </v:textbox>
                    </v:rect>
                  </w:pict>
                </mc:Fallback>
              </mc:AlternateContent>
            </w:r>
          </w:p>
        </w:tc>
        <w:tc>
          <w:tcPr>
            <w:tcW w:w="1798" w:type="dxa"/>
            <w:tcBorders>
              <w:top w:val="single" w:sz="18" w:space="0" w:color="auto"/>
              <w:bottom w:val="single" w:sz="18" w:space="0" w:color="auto"/>
            </w:tcBorders>
            <w:vAlign w:val="center"/>
          </w:tcPr>
          <w:p w14:paraId="656345F5" w14:textId="77777777" w:rsidR="003C2351" w:rsidRPr="0017004B" w:rsidRDefault="003C2351" w:rsidP="003C2351">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w:r w:rsidRPr="0017004B">
              <w:rPr>
                <w:rFonts w:hAnsi="바탕체" w:hint="eastAsia"/>
                <w:color w:val="000000" w:themeColor="text1"/>
              </w:rPr>
              <w:t>위성 번호(k)</w:t>
            </w:r>
          </w:p>
        </w:tc>
        <w:tc>
          <w:tcPr>
            <w:tcW w:w="1096" w:type="dxa"/>
            <w:tcBorders>
              <w:top w:val="single" w:sz="18" w:space="0" w:color="auto"/>
              <w:bottom w:val="single" w:sz="18" w:space="0" w:color="auto"/>
            </w:tcBorders>
            <w:vAlign w:val="center"/>
          </w:tcPr>
          <w:p w14:paraId="2C7FB89F" w14:textId="77777777" w:rsidR="003C2351" w:rsidRPr="00961390" w:rsidRDefault="00000000" w:rsidP="003C2351">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rPr>
                      <m:t>Ω</m:t>
                    </m:r>
                    <m:ctrlPr>
                      <w:rPr>
                        <w:rFonts w:ascii="Cambria Math" w:hAnsi="Cambria Math"/>
                        <w:i/>
                        <w:iCs/>
                      </w:rPr>
                    </m:ctrlPr>
                  </m:e>
                  <m:sub>
                    <m:r>
                      <m:rPr>
                        <m:sty m:val="bi"/>
                      </m:rPr>
                      <w:rPr>
                        <w:rFonts w:ascii="Cambria Math" w:hAnsi="Cambria Math" w:hint="eastAsia"/>
                      </w:rPr>
                      <m:t>k</m:t>
                    </m:r>
                  </m:sub>
                </m:sSub>
              </m:oMath>
            </m:oMathPara>
          </w:p>
        </w:tc>
        <w:tc>
          <w:tcPr>
            <w:tcW w:w="916" w:type="dxa"/>
            <w:tcBorders>
              <w:top w:val="single" w:sz="18" w:space="0" w:color="auto"/>
              <w:bottom w:val="single" w:sz="18" w:space="0" w:color="auto"/>
            </w:tcBorders>
          </w:tcPr>
          <w:p w14:paraId="3ADA85D3" w14:textId="77777777" w:rsidR="003C2351" w:rsidRPr="00961390" w:rsidRDefault="00000000" w:rsidP="003C2351">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hint="eastAsia"/>
                      </w:rPr>
                      <m:t>M</m:t>
                    </m:r>
                    <m:ctrlPr>
                      <w:rPr>
                        <w:rFonts w:ascii="Cambria Math" w:hAnsi="Cambria Math"/>
                        <w:i/>
                        <w:iCs/>
                      </w:rPr>
                    </m:ctrlPr>
                  </m:e>
                  <m:sub>
                    <m:r>
                      <m:rPr>
                        <m:sty m:val="bi"/>
                      </m:rPr>
                      <w:rPr>
                        <w:rFonts w:ascii="Cambria Math" w:hAnsi="Cambria Math" w:hint="eastAsia"/>
                      </w:rPr>
                      <m:t>k</m:t>
                    </m:r>
                  </m:sub>
                </m:sSub>
              </m:oMath>
            </m:oMathPara>
          </w:p>
        </w:tc>
      </w:tr>
      <w:tr w:rsidR="003C2351" w14:paraId="50D66672" w14:textId="77777777" w:rsidTr="003C2351">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5AC36275" w14:textId="77777777" w:rsidR="003C2351" w:rsidRDefault="003C2351" w:rsidP="003C2351">
            <w:pPr>
              <w:pStyle w:val="ab"/>
              <w:jc w:val="center"/>
              <w:rPr>
                <w:b w:val="0"/>
                <w:bCs w:val="0"/>
                <w:color w:val="000000" w:themeColor="text1"/>
              </w:rPr>
            </w:pPr>
            <w:r>
              <w:rPr>
                <w:rFonts w:hint="eastAsia"/>
                <w:b w:val="0"/>
                <w:bCs w:val="0"/>
                <w:color w:val="000000" w:themeColor="text1"/>
              </w:rPr>
              <w:t>1</w:t>
            </w:r>
          </w:p>
        </w:tc>
        <w:tc>
          <w:tcPr>
            <w:tcW w:w="1096" w:type="dxa"/>
            <w:vAlign w:val="center"/>
          </w:tcPr>
          <w:p w14:paraId="14A51838"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Pr="0075779E">
              <w:rPr>
                <w:rFonts w:hAnsi="바탕체" w:hint="eastAsia"/>
                <w:color w:val="000000" w:themeColor="text1"/>
              </w:rPr>
              <w:t>˚</w:t>
            </w:r>
          </w:p>
        </w:tc>
        <w:tc>
          <w:tcPr>
            <w:tcW w:w="916" w:type="dxa"/>
            <w:vAlign w:val="center"/>
          </w:tcPr>
          <w:p w14:paraId="1C9EDD89"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Pr="0075779E">
              <w:rPr>
                <w:rFonts w:hAnsi="바탕체" w:hint="eastAsia"/>
                <w:color w:val="000000" w:themeColor="text1"/>
              </w:rPr>
              <w:t>˚</w:t>
            </w:r>
          </w:p>
        </w:tc>
        <w:tc>
          <w:tcPr>
            <w:tcW w:w="729" w:type="dxa"/>
            <w:vMerge/>
            <w:tcBorders>
              <w:bottom w:val="nil"/>
            </w:tcBorders>
          </w:tcPr>
          <w:p w14:paraId="15A5854C" w14:textId="77777777" w:rsidR="003C2351" w:rsidRDefault="003C2351" w:rsidP="003C2351">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09F774C0" w14:textId="77777777" w:rsidR="003C2351" w:rsidRPr="00117C63"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w:t>
            </w:r>
          </w:p>
        </w:tc>
        <w:tc>
          <w:tcPr>
            <w:tcW w:w="1096" w:type="dxa"/>
            <w:vAlign w:val="center"/>
          </w:tcPr>
          <w:p w14:paraId="7546AFCE"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Pr="0075779E">
              <w:rPr>
                <w:rFonts w:hAnsi="바탕체" w:hint="eastAsia"/>
                <w:color w:val="000000" w:themeColor="text1"/>
              </w:rPr>
              <w:t>˚</w:t>
            </w:r>
          </w:p>
        </w:tc>
        <w:tc>
          <w:tcPr>
            <w:tcW w:w="916" w:type="dxa"/>
            <w:vAlign w:val="center"/>
          </w:tcPr>
          <w:p w14:paraId="33D36BAC"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Pr="0075779E">
              <w:rPr>
                <w:rFonts w:hAnsi="바탕체" w:hint="eastAsia"/>
                <w:color w:val="000000" w:themeColor="text1"/>
              </w:rPr>
              <w:t>˚</w:t>
            </w:r>
          </w:p>
        </w:tc>
      </w:tr>
      <w:tr w:rsidR="003C2351" w14:paraId="78C2BA9D" w14:textId="77777777" w:rsidTr="003C2351">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4C250FC3" w14:textId="77777777" w:rsidR="003C2351" w:rsidRDefault="003C2351" w:rsidP="003C2351">
            <w:pPr>
              <w:pStyle w:val="ab"/>
              <w:jc w:val="center"/>
              <w:rPr>
                <w:b w:val="0"/>
                <w:bCs w:val="0"/>
                <w:color w:val="000000" w:themeColor="text1"/>
              </w:rPr>
            </w:pPr>
            <w:r>
              <w:rPr>
                <w:rFonts w:hint="eastAsia"/>
                <w:b w:val="0"/>
                <w:bCs w:val="0"/>
                <w:color w:val="000000" w:themeColor="text1"/>
              </w:rPr>
              <w:t>2</w:t>
            </w:r>
          </w:p>
        </w:tc>
        <w:tc>
          <w:tcPr>
            <w:tcW w:w="1096" w:type="dxa"/>
            <w:vAlign w:val="center"/>
          </w:tcPr>
          <w:p w14:paraId="44DA7857"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85</w:t>
            </w:r>
            <w:r w:rsidRPr="0075779E">
              <w:rPr>
                <w:rFonts w:hAnsi="바탕체" w:hint="eastAsia"/>
                <w:color w:val="000000" w:themeColor="text1"/>
              </w:rPr>
              <w:t>˚</w:t>
            </w:r>
          </w:p>
        </w:tc>
        <w:tc>
          <w:tcPr>
            <w:tcW w:w="916" w:type="dxa"/>
            <w:vAlign w:val="center"/>
          </w:tcPr>
          <w:p w14:paraId="0C478CE8"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40</w:t>
            </w:r>
            <w:r w:rsidRPr="0075779E">
              <w:rPr>
                <w:rFonts w:hAnsi="바탕체" w:hint="eastAsia"/>
                <w:color w:val="000000" w:themeColor="text1"/>
              </w:rPr>
              <w:t>˚</w:t>
            </w:r>
          </w:p>
        </w:tc>
        <w:tc>
          <w:tcPr>
            <w:tcW w:w="729" w:type="dxa"/>
            <w:vMerge/>
            <w:tcBorders>
              <w:bottom w:val="nil"/>
            </w:tcBorders>
          </w:tcPr>
          <w:p w14:paraId="2FF557F4" w14:textId="77777777" w:rsidR="003C2351" w:rsidRDefault="003C2351" w:rsidP="003C2351">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723C03E7" w14:textId="77777777" w:rsidR="003C2351" w:rsidRPr="00117C63"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w:t>
            </w:r>
          </w:p>
        </w:tc>
        <w:tc>
          <w:tcPr>
            <w:tcW w:w="1096" w:type="dxa"/>
            <w:vAlign w:val="center"/>
          </w:tcPr>
          <w:p w14:paraId="036EB413"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28</w:t>
            </w:r>
            <w:r w:rsidRPr="0075779E">
              <w:rPr>
                <w:rFonts w:hAnsi="바탕체" w:hint="eastAsia"/>
                <w:color w:val="000000" w:themeColor="text1"/>
              </w:rPr>
              <w:t>˚</w:t>
            </w:r>
          </w:p>
        </w:tc>
        <w:tc>
          <w:tcPr>
            <w:tcW w:w="916" w:type="dxa"/>
            <w:vAlign w:val="center"/>
          </w:tcPr>
          <w:p w14:paraId="48FEF9D2"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276</w:t>
            </w:r>
            <w:r w:rsidRPr="0075779E">
              <w:rPr>
                <w:rFonts w:hAnsi="바탕체" w:hint="eastAsia"/>
                <w:color w:val="000000" w:themeColor="text1"/>
              </w:rPr>
              <w:t>˚</w:t>
            </w:r>
          </w:p>
        </w:tc>
      </w:tr>
      <w:tr w:rsidR="003C2351" w14:paraId="0881B019" w14:textId="77777777" w:rsidTr="003C2351">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617E0441" w14:textId="77777777" w:rsidR="003C2351" w:rsidRDefault="003C2351" w:rsidP="003C2351">
            <w:pPr>
              <w:pStyle w:val="ab"/>
              <w:jc w:val="center"/>
              <w:rPr>
                <w:b w:val="0"/>
                <w:bCs w:val="0"/>
                <w:color w:val="000000" w:themeColor="text1"/>
              </w:rPr>
            </w:pPr>
            <w:r>
              <w:rPr>
                <w:rFonts w:hint="eastAsia"/>
                <w:b w:val="0"/>
                <w:bCs w:val="0"/>
                <w:color w:val="000000" w:themeColor="text1"/>
              </w:rPr>
              <w:t>3</w:t>
            </w:r>
          </w:p>
        </w:tc>
        <w:tc>
          <w:tcPr>
            <w:tcW w:w="1096" w:type="dxa"/>
            <w:vAlign w:val="center"/>
          </w:tcPr>
          <w:p w14:paraId="3A762F1E"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106</w:t>
            </w:r>
            <w:r w:rsidRPr="0075779E">
              <w:rPr>
                <w:rFonts w:hAnsi="바탕체" w:hint="eastAsia"/>
                <w:color w:val="000000" w:themeColor="text1"/>
              </w:rPr>
              <w:t>˚</w:t>
            </w:r>
          </w:p>
        </w:tc>
        <w:tc>
          <w:tcPr>
            <w:tcW w:w="916" w:type="dxa"/>
            <w:vAlign w:val="center"/>
          </w:tcPr>
          <w:p w14:paraId="62FA7540"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232</w:t>
            </w:r>
            <w:r w:rsidRPr="0075779E">
              <w:rPr>
                <w:rFonts w:hAnsi="바탕체" w:hint="eastAsia"/>
                <w:color w:val="000000" w:themeColor="text1"/>
              </w:rPr>
              <w:t>˚</w:t>
            </w:r>
          </w:p>
        </w:tc>
        <w:tc>
          <w:tcPr>
            <w:tcW w:w="729" w:type="dxa"/>
            <w:vMerge/>
            <w:tcBorders>
              <w:bottom w:val="nil"/>
            </w:tcBorders>
          </w:tcPr>
          <w:p w14:paraId="3D7112E8" w14:textId="77777777" w:rsidR="003C2351" w:rsidRDefault="003C2351" w:rsidP="003C2351">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35EF3562" w14:textId="77777777" w:rsidR="003C2351" w:rsidRPr="00117C63"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w:t>
            </w:r>
          </w:p>
        </w:tc>
        <w:tc>
          <w:tcPr>
            <w:tcW w:w="1096" w:type="dxa"/>
            <w:vAlign w:val="center"/>
          </w:tcPr>
          <w:p w14:paraId="34DFC80B"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205</w:t>
            </w:r>
            <w:r w:rsidRPr="0075779E">
              <w:rPr>
                <w:rFonts w:hAnsi="바탕체" w:hint="eastAsia"/>
                <w:color w:val="000000" w:themeColor="text1"/>
              </w:rPr>
              <w:t>˚</w:t>
            </w:r>
          </w:p>
        </w:tc>
        <w:tc>
          <w:tcPr>
            <w:tcW w:w="916" w:type="dxa"/>
            <w:vAlign w:val="center"/>
          </w:tcPr>
          <w:p w14:paraId="080A26DD"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105</w:t>
            </w:r>
            <w:r w:rsidRPr="0075779E">
              <w:rPr>
                <w:rFonts w:hAnsi="바탕체" w:hint="eastAsia"/>
                <w:color w:val="000000" w:themeColor="text1"/>
              </w:rPr>
              <w:t>˚</w:t>
            </w:r>
          </w:p>
        </w:tc>
      </w:tr>
      <w:tr w:rsidR="003C2351" w14:paraId="57D1A010" w14:textId="77777777" w:rsidTr="003C2351">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724D7151" w14:textId="77777777" w:rsidR="003C2351" w:rsidRDefault="003C2351" w:rsidP="003C2351">
            <w:pPr>
              <w:pStyle w:val="ab"/>
              <w:jc w:val="center"/>
              <w:rPr>
                <w:b w:val="0"/>
                <w:bCs w:val="0"/>
                <w:color w:val="000000" w:themeColor="text1"/>
              </w:rPr>
            </w:pPr>
            <w:r>
              <w:rPr>
                <w:rFonts w:hint="eastAsia"/>
                <w:b w:val="0"/>
                <w:bCs w:val="0"/>
                <w:color w:val="000000" w:themeColor="text1"/>
              </w:rPr>
              <w:t>4</w:t>
            </w:r>
          </w:p>
        </w:tc>
        <w:tc>
          <w:tcPr>
            <w:tcW w:w="1096" w:type="dxa"/>
            <w:vAlign w:val="center"/>
          </w:tcPr>
          <w:p w14:paraId="20012025"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122.5</w:t>
            </w:r>
            <w:r w:rsidRPr="0075779E">
              <w:rPr>
                <w:rFonts w:hAnsi="바탕체" w:hint="eastAsia"/>
                <w:color w:val="000000" w:themeColor="text1"/>
              </w:rPr>
              <w:t>˚</w:t>
            </w:r>
          </w:p>
        </w:tc>
        <w:tc>
          <w:tcPr>
            <w:tcW w:w="916" w:type="dxa"/>
            <w:vAlign w:val="center"/>
          </w:tcPr>
          <w:p w14:paraId="663AFEAF"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100</w:t>
            </w:r>
            <w:r w:rsidRPr="0075779E">
              <w:rPr>
                <w:rFonts w:hAnsi="바탕체" w:hint="eastAsia"/>
                <w:color w:val="000000" w:themeColor="text1"/>
              </w:rPr>
              <w:t>˚</w:t>
            </w:r>
          </w:p>
        </w:tc>
        <w:tc>
          <w:tcPr>
            <w:tcW w:w="729" w:type="dxa"/>
            <w:vMerge/>
            <w:tcBorders>
              <w:bottom w:val="nil"/>
            </w:tcBorders>
          </w:tcPr>
          <w:p w14:paraId="00497837" w14:textId="77777777" w:rsidR="003C2351" w:rsidRDefault="003C2351" w:rsidP="003C2351">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1D957407" w14:textId="77777777" w:rsidR="003C2351" w:rsidRPr="00117C63"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4</w:t>
            </w:r>
          </w:p>
        </w:tc>
        <w:tc>
          <w:tcPr>
            <w:tcW w:w="1096" w:type="dxa"/>
            <w:vAlign w:val="center"/>
          </w:tcPr>
          <w:p w14:paraId="0991042B"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229</w:t>
            </w:r>
            <w:r w:rsidRPr="0075779E">
              <w:rPr>
                <w:rFonts w:hAnsi="바탕체" w:hint="eastAsia"/>
                <w:color w:val="000000" w:themeColor="text1"/>
              </w:rPr>
              <w:t>˚</w:t>
            </w:r>
          </w:p>
        </w:tc>
        <w:tc>
          <w:tcPr>
            <w:tcW w:w="916" w:type="dxa"/>
            <w:vAlign w:val="center"/>
          </w:tcPr>
          <w:p w14:paraId="1B599C65"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33</w:t>
            </w:r>
            <w:r w:rsidRPr="0075779E">
              <w:rPr>
                <w:rFonts w:hAnsi="바탕체" w:hint="eastAsia"/>
                <w:color w:val="000000" w:themeColor="text1"/>
              </w:rPr>
              <w:t>˚</w:t>
            </w:r>
          </w:p>
        </w:tc>
      </w:tr>
      <w:tr w:rsidR="003C2351" w14:paraId="5D5F12CD" w14:textId="77777777" w:rsidTr="003C2351">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1FF669B2" w14:textId="77777777" w:rsidR="003C2351" w:rsidRDefault="003C2351" w:rsidP="003C2351">
            <w:pPr>
              <w:pStyle w:val="ab"/>
              <w:jc w:val="center"/>
              <w:rPr>
                <w:b w:val="0"/>
                <w:bCs w:val="0"/>
                <w:color w:val="000000" w:themeColor="text1"/>
              </w:rPr>
            </w:pPr>
            <w:r>
              <w:rPr>
                <w:rFonts w:hint="eastAsia"/>
                <w:b w:val="0"/>
                <w:bCs w:val="0"/>
                <w:color w:val="000000" w:themeColor="text1"/>
              </w:rPr>
              <w:t>5</w:t>
            </w:r>
          </w:p>
        </w:tc>
        <w:tc>
          <w:tcPr>
            <w:tcW w:w="1096" w:type="dxa"/>
            <w:vAlign w:val="center"/>
          </w:tcPr>
          <w:p w14:paraId="4B418A03"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194.5</w:t>
            </w:r>
            <w:r w:rsidRPr="0075779E">
              <w:rPr>
                <w:rFonts w:hAnsi="바탕체" w:hint="eastAsia"/>
                <w:color w:val="000000" w:themeColor="text1"/>
              </w:rPr>
              <w:t>˚</w:t>
            </w:r>
          </w:p>
        </w:tc>
        <w:tc>
          <w:tcPr>
            <w:tcW w:w="916" w:type="dxa"/>
            <w:vAlign w:val="center"/>
          </w:tcPr>
          <w:p w14:paraId="2C585F58"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244</w:t>
            </w:r>
            <w:r w:rsidRPr="0075779E">
              <w:rPr>
                <w:rFonts w:hAnsi="바탕체" w:hint="eastAsia"/>
                <w:color w:val="000000" w:themeColor="text1"/>
              </w:rPr>
              <w:t>˚</w:t>
            </w:r>
          </w:p>
        </w:tc>
        <w:tc>
          <w:tcPr>
            <w:tcW w:w="729" w:type="dxa"/>
            <w:vMerge/>
            <w:tcBorders>
              <w:bottom w:val="nil"/>
            </w:tcBorders>
          </w:tcPr>
          <w:p w14:paraId="554E8D08" w14:textId="77777777" w:rsidR="003C2351" w:rsidRDefault="003C2351" w:rsidP="003C2351">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4185527C" w14:textId="77777777" w:rsidR="003C2351" w:rsidRPr="00117C63"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5</w:t>
            </w:r>
          </w:p>
        </w:tc>
        <w:tc>
          <w:tcPr>
            <w:tcW w:w="1096" w:type="dxa"/>
            <w:vAlign w:val="center"/>
          </w:tcPr>
          <w:p w14:paraId="32BA2C13"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408</w:t>
            </w:r>
            <w:r w:rsidRPr="0075779E">
              <w:rPr>
                <w:rFonts w:hAnsi="바탕체" w:hint="eastAsia"/>
                <w:color w:val="000000" w:themeColor="text1"/>
              </w:rPr>
              <w:t>˚</w:t>
            </w:r>
          </w:p>
        </w:tc>
        <w:tc>
          <w:tcPr>
            <w:tcW w:w="916" w:type="dxa"/>
            <w:vAlign w:val="center"/>
          </w:tcPr>
          <w:p w14:paraId="2B39A441"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216</w:t>
            </w:r>
            <w:r w:rsidRPr="0075779E">
              <w:rPr>
                <w:rFonts w:hAnsi="바탕체" w:hint="eastAsia"/>
                <w:color w:val="000000" w:themeColor="text1"/>
              </w:rPr>
              <w:t>˚</w:t>
            </w:r>
          </w:p>
        </w:tc>
      </w:tr>
      <w:tr w:rsidR="003C2351" w14:paraId="4B7FA4F7" w14:textId="77777777" w:rsidTr="003C2351">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23611D5D" w14:textId="77777777" w:rsidR="003C2351" w:rsidRDefault="003C2351" w:rsidP="003C2351">
            <w:pPr>
              <w:pStyle w:val="ab"/>
              <w:jc w:val="center"/>
              <w:rPr>
                <w:b w:val="0"/>
                <w:bCs w:val="0"/>
                <w:color w:val="000000" w:themeColor="text1"/>
              </w:rPr>
            </w:pPr>
            <w:r>
              <w:rPr>
                <w:rFonts w:hint="eastAsia"/>
                <w:b w:val="0"/>
                <w:bCs w:val="0"/>
                <w:color w:val="000000" w:themeColor="text1"/>
              </w:rPr>
              <w:t>6</w:t>
            </w:r>
          </w:p>
        </w:tc>
        <w:tc>
          <w:tcPr>
            <w:tcW w:w="1096" w:type="dxa"/>
            <w:vAlign w:val="center"/>
          </w:tcPr>
          <w:p w14:paraId="5FB038EC"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207</w:t>
            </w:r>
            <w:r w:rsidRPr="0075779E">
              <w:rPr>
                <w:rFonts w:hAnsi="바탕체" w:hint="eastAsia"/>
                <w:color w:val="000000" w:themeColor="text1"/>
              </w:rPr>
              <w:t>˚</w:t>
            </w:r>
          </w:p>
        </w:tc>
        <w:tc>
          <w:tcPr>
            <w:tcW w:w="916" w:type="dxa"/>
            <w:vAlign w:val="center"/>
          </w:tcPr>
          <w:p w14:paraId="0684A229"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144</w:t>
            </w:r>
            <w:r w:rsidRPr="0075779E">
              <w:rPr>
                <w:rFonts w:hAnsi="바탕체" w:hint="eastAsia"/>
                <w:color w:val="000000" w:themeColor="text1"/>
              </w:rPr>
              <w:t>˚</w:t>
            </w:r>
          </w:p>
        </w:tc>
        <w:tc>
          <w:tcPr>
            <w:tcW w:w="729" w:type="dxa"/>
            <w:vMerge/>
            <w:tcBorders>
              <w:bottom w:val="nil"/>
            </w:tcBorders>
          </w:tcPr>
          <w:p w14:paraId="294DAC01" w14:textId="77777777" w:rsidR="003C2351" w:rsidRDefault="003C2351" w:rsidP="003C2351">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23CC632E" w14:textId="77777777" w:rsidR="003C2351" w:rsidRPr="00117C63"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w:t>
            </w:r>
          </w:p>
        </w:tc>
        <w:tc>
          <w:tcPr>
            <w:tcW w:w="1096" w:type="dxa"/>
            <w:vAlign w:val="center"/>
          </w:tcPr>
          <w:p w14:paraId="730593C1"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442</w:t>
            </w:r>
            <w:r w:rsidRPr="0075779E">
              <w:rPr>
                <w:rFonts w:hAnsi="바탕체" w:hint="eastAsia"/>
                <w:color w:val="000000" w:themeColor="text1"/>
              </w:rPr>
              <w:t>˚</w:t>
            </w:r>
          </w:p>
        </w:tc>
        <w:tc>
          <w:tcPr>
            <w:tcW w:w="916" w:type="dxa"/>
            <w:vAlign w:val="center"/>
          </w:tcPr>
          <w:p w14:paraId="38024E39"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114</w:t>
            </w:r>
            <w:r w:rsidRPr="0075779E">
              <w:rPr>
                <w:rFonts w:hAnsi="바탕체" w:hint="eastAsia"/>
                <w:color w:val="000000" w:themeColor="text1"/>
              </w:rPr>
              <w:t>˚</w:t>
            </w:r>
          </w:p>
        </w:tc>
      </w:tr>
      <w:tr w:rsidR="003C2351" w14:paraId="5D54F39A" w14:textId="77777777" w:rsidTr="003C2351">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7AE883C6" w14:textId="77777777" w:rsidR="003C2351" w:rsidRDefault="003C2351" w:rsidP="003C2351">
            <w:pPr>
              <w:pStyle w:val="ab"/>
              <w:jc w:val="center"/>
              <w:rPr>
                <w:b w:val="0"/>
                <w:bCs w:val="0"/>
                <w:color w:val="000000" w:themeColor="text1"/>
              </w:rPr>
            </w:pPr>
            <w:r>
              <w:rPr>
                <w:rFonts w:hint="eastAsia"/>
                <w:b w:val="0"/>
                <w:bCs w:val="0"/>
                <w:color w:val="000000" w:themeColor="text1"/>
              </w:rPr>
              <w:t>7</w:t>
            </w:r>
          </w:p>
        </w:tc>
        <w:tc>
          <w:tcPr>
            <w:tcW w:w="1096" w:type="dxa"/>
            <w:vAlign w:val="center"/>
          </w:tcPr>
          <w:p w14:paraId="45144049"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251</w:t>
            </w:r>
            <w:r w:rsidRPr="0075779E">
              <w:rPr>
                <w:rFonts w:hAnsi="바탕체" w:hint="eastAsia"/>
                <w:color w:val="000000" w:themeColor="text1"/>
              </w:rPr>
              <w:t>˚</w:t>
            </w:r>
          </w:p>
        </w:tc>
        <w:tc>
          <w:tcPr>
            <w:tcW w:w="916" w:type="dxa"/>
            <w:vAlign w:val="center"/>
          </w:tcPr>
          <w:p w14:paraId="34F30604"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152</w:t>
            </w:r>
            <w:r w:rsidRPr="0075779E">
              <w:rPr>
                <w:rFonts w:hAnsi="바탕체" w:hint="eastAsia"/>
                <w:color w:val="000000" w:themeColor="text1"/>
              </w:rPr>
              <w:t>˚</w:t>
            </w:r>
          </w:p>
        </w:tc>
        <w:tc>
          <w:tcPr>
            <w:tcW w:w="729" w:type="dxa"/>
            <w:vMerge/>
            <w:tcBorders>
              <w:bottom w:val="nil"/>
            </w:tcBorders>
          </w:tcPr>
          <w:p w14:paraId="6A3A8498" w14:textId="77777777" w:rsidR="003C2351" w:rsidRDefault="003C2351" w:rsidP="003C2351">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61FD9D73" w14:textId="77777777" w:rsidR="003C2351" w:rsidRPr="00117C63"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7</w:t>
            </w:r>
          </w:p>
        </w:tc>
        <w:tc>
          <w:tcPr>
            <w:tcW w:w="1096" w:type="dxa"/>
            <w:vAlign w:val="center"/>
          </w:tcPr>
          <w:p w14:paraId="598E23A3"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507</w:t>
            </w:r>
            <w:r w:rsidRPr="0075779E">
              <w:rPr>
                <w:rFonts w:hAnsi="바탕체" w:hint="eastAsia"/>
                <w:color w:val="000000" w:themeColor="text1"/>
              </w:rPr>
              <w:t>˚</w:t>
            </w:r>
          </w:p>
        </w:tc>
        <w:tc>
          <w:tcPr>
            <w:tcW w:w="916" w:type="dxa"/>
            <w:vAlign w:val="center"/>
          </w:tcPr>
          <w:p w14:paraId="3CF9FC68"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279</w:t>
            </w:r>
            <w:r w:rsidRPr="0075779E">
              <w:rPr>
                <w:rFonts w:hAnsi="바탕체" w:hint="eastAsia"/>
                <w:color w:val="000000" w:themeColor="text1"/>
              </w:rPr>
              <w:t>˚</w:t>
            </w:r>
          </w:p>
        </w:tc>
      </w:tr>
      <w:tr w:rsidR="003C2351" w14:paraId="613E1F0D" w14:textId="77777777" w:rsidTr="003C2351">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1F124246" w14:textId="77777777" w:rsidR="003C2351" w:rsidRDefault="003C2351" w:rsidP="003C2351">
            <w:pPr>
              <w:pStyle w:val="ab"/>
              <w:jc w:val="center"/>
              <w:rPr>
                <w:b w:val="0"/>
                <w:bCs w:val="0"/>
                <w:color w:val="000000" w:themeColor="text1"/>
              </w:rPr>
            </w:pPr>
            <w:r>
              <w:rPr>
                <w:rFonts w:hint="eastAsia"/>
                <w:b w:val="0"/>
                <w:bCs w:val="0"/>
                <w:color w:val="000000" w:themeColor="text1"/>
              </w:rPr>
              <w:t>8</w:t>
            </w:r>
          </w:p>
        </w:tc>
        <w:tc>
          <w:tcPr>
            <w:tcW w:w="1096" w:type="dxa"/>
            <w:vAlign w:val="center"/>
          </w:tcPr>
          <w:p w14:paraId="1A853D6A"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279.5</w:t>
            </w:r>
            <w:r w:rsidRPr="0075779E">
              <w:rPr>
                <w:rFonts w:hAnsi="바탕체" w:hint="eastAsia"/>
                <w:color w:val="000000" w:themeColor="text1"/>
              </w:rPr>
              <w:t>˚</w:t>
            </w:r>
          </w:p>
        </w:tc>
        <w:tc>
          <w:tcPr>
            <w:tcW w:w="916" w:type="dxa"/>
            <w:vAlign w:val="center"/>
          </w:tcPr>
          <w:p w14:paraId="0491D803"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284</w:t>
            </w:r>
            <w:r w:rsidRPr="0075779E">
              <w:rPr>
                <w:rFonts w:hAnsi="바탕체" w:hint="eastAsia"/>
                <w:color w:val="000000" w:themeColor="text1"/>
              </w:rPr>
              <w:t>˚</w:t>
            </w:r>
          </w:p>
        </w:tc>
        <w:tc>
          <w:tcPr>
            <w:tcW w:w="729" w:type="dxa"/>
            <w:vMerge/>
            <w:tcBorders>
              <w:bottom w:val="nil"/>
            </w:tcBorders>
          </w:tcPr>
          <w:p w14:paraId="6A18B006" w14:textId="77777777" w:rsidR="003C2351" w:rsidRDefault="003C2351" w:rsidP="003C2351">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5025B437" w14:textId="77777777" w:rsidR="003C2351" w:rsidRPr="00117C63"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8</w:t>
            </w:r>
          </w:p>
        </w:tc>
        <w:tc>
          <w:tcPr>
            <w:tcW w:w="1096" w:type="dxa"/>
            <w:vAlign w:val="center"/>
          </w:tcPr>
          <w:p w14:paraId="517F7A3F"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562</w:t>
            </w:r>
            <w:r w:rsidRPr="0075779E">
              <w:rPr>
                <w:rFonts w:hAnsi="바탕체" w:hint="eastAsia"/>
                <w:color w:val="000000" w:themeColor="text1"/>
              </w:rPr>
              <w:t>˚</w:t>
            </w:r>
          </w:p>
        </w:tc>
        <w:tc>
          <w:tcPr>
            <w:tcW w:w="916" w:type="dxa"/>
            <w:vAlign w:val="center"/>
          </w:tcPr>
          <w:p w14:paraId="22819BAE"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114</w:t>
            </w:r>
            <w:r w:rsidRPr="0075779E">
              <w:rPr>
                <w:rFonts w:hAnsi="바탕체" w:hint="eastAsia"/>
                <w:color w:val="000000" w:themeColor="text1"/>
              </w:rPr>
              <w:t>˚</w:t>
            </w:r>
          </w:p>
        </w:tc>
      </w:tr>
      <w:tr w:rsidR="003C2351" w14:paraId="41DC446A" w14:textId="77777777" w:rsidTr="003C2351">
        <w:trPr>
          <w:trHeight w:val="247"/>
        </w:trPr>
        <w:tc>
          <w:tcPr>
            <w:cnfStyle w:val="001000000000" w:firstRow="0" w:lastRow="0" w:firstColumn="1" w:lastColumn="0" w:oddVBand="0" w:evenVBand="0" w:oddHBand="0" w:evenHBand="0" w:firstRowFirstColumn="0" w:firstRowLastColumn="0" w:lastRowFirstColumn="0" w:lastRowLastColumn="0"/>
            <w:tcW w:w="1820" w:type="dxa"/>
            <w:tcBorders>
              <w:top w:val="single" w:sz="4" w:space="0" w:color="FFFFFF" w:themeColor="background1"/>
            </w:tcBorders>
            <w:vAlign w:val="center"/>
          </w:tcPr>
          <w:p w14:paraId="273A2272" w14:textId="77777777" w:rsidR="003C2351" w:rsidRDefault="003C2351" w:rsidP="003C2351">
            <w:pPr>
              <w:pStyle w:val="ab"/>
              <w:jc w:val="center"/>
              <w:rPr>
                <w:b w:val="0"/>
                <w:bCs w:val="0"/>
                <w:color w:val="000000" w:themeColor="text1"/>
              </w:rPr>
            </w:pPr>
            <w:r>
              <w:rPr>
                <w:rFonts w:hint="eastAsia"/>
                <w:b w:val="0"/>
                <w:bCs w:val="0"/>
                <w:color w:val="000000" w:themeColor="text1"/>
              </w:rPr>
              <w:t>9</w:t>
            </w:r>
          </w:p>
        </w:tc>
        <w:tc>
          <w:tcPr>
            <w:tcW w:w="1096" w:type="dxa"/>
            <w:tcBorders>
              <w:top w:val="single" w:sz="4" w:space="0" w:color="FFFFFF" w:themeColor="background1"/>
            </w:tcBorders>
            <w:vAlign w:val="center"/>
          </w:tcPr>
          <w:p w14:paraId="7C483864"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290</w:t>
            </w:r>
            <w:r w:rsidRPr="0075779E">
              <w:rPr>
                <w:rFonts w:hAnsi="바탕체" w:hint="eastAsia"/>
                <w:color w:val="000000" w:themeColor="text1"/>
              </w:rPr>
              <w:t>˚</w:t>
            </w:r>
          </w:p>
        </w:tc>
        <w:tc>
          <w:tcPr>
            <w:tcW w:w="916" w:type="dxa"/>
            <w:tcBorders>
              <w:top w:val="single" w:sz="4" w:space="0" w:color="FFFFFF" w:themeColor="background1"/>
            </w:tcBorders>
            <w:vAlign w:val="center"/>
          </w:tcPr>
          <w:p w14:paraId="79A85161"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200</w:t>
            </w:r>
            <w:r w:rsidRPr="0075779E">
              <w:rPr>
                <w:rFonts w:hAnsi="바탕체" w:hint="eastAsia"/>
                <w:color w:val="000000" w:themeColor="text1"/>
              </w:rPr>
              <w:t>˚</w:t>
            </w:r>
          </w:p>
        </w:tc>
        <w:tc>
          <w:tcPr>
            <w:tcW w:w="729" w:type="dxa"/>
            <w:vMerge/>
            <w:tcBorders>
              <w:top w:val="single" w:sz="4" w:space="0" w:color="FFFFFF" w:themeColor="background1"/>
              <w:bottom w:val="nil"/>
            </w:tcBorders>
          </w:tcPr>
          <w:p w14:paraId="4946FC96" w14:textId="77777777" w:rsidR="003C2351" w:rsidRDefault="003C2351" w:rsidP="003C2351">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tcBorders>
              <w:top w:val="single" w:sz="4" w:space="0" w:color="FFFFFF" w:themeColor="background1"/>
              <w:bottom w:val="single" w:sz="4" w:space="0" w:color="FFFFFF" w:themeColor="background1"/>
              <w:right w:val="single" w:sz="4" w:space="0" w:color="FFFFFF" w:themeColor="background1"/>
            </w:tcBorders>
            <w:vAlign w:val="center"/>
          </w:tcPr>
          <w:p w14:paraId="4354D431" w14:textId="77777777" w:rsidR="003C2351" w:rsidRPr="00117C63"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096" w:type="dxa"/>
            <w:tcBorders>
              <w:left w:val="single" w:sz="4" w:space="0" w:color="FFFFFF" w:themeColor="background1"/>
              <w:bottom w:val="single" w:sz="4" w:space="0" w:color="FFFFFF" w:themeColor="background1"/>
              <w:right w:val="single" w:sz="4" w:space="0" w:color="FFFFFF" w:themeColor="background1"/>
            </w:tcBorders>
            <w:vAlign w:val="center"/>
          </w:tcPr>
          <w:p w14:paraId="285D4381" w14:textId="77777777" w:rsidR="003C2351" w:rsidRDefault="003C2351" w:rsidP="003C2351">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tcBorders>
              <w:left w:val="single" w:sz="4" w:space="0" w:color="FFFFFF" w:themeColor="background1"/>
              <w:bottom w:val="single" w:sz="4" w:space="0" w:color="FFFFFF" w:themeColor="background1"/>
              <w:right w:val="single" w:sz="4" w:space="0" w:color="FFFFFF" w:themeColor="background1"/>
            </w:tcBorders>
            <w:vAlign w:val="center"/>
          </w:tcPr>
          <w:p w14:paraId="1CF36E54" w14:textId="77777777" w:rsidR="003C2351" w:rsidRDefault="003C2351" w:rsidP="003C2351">
            <w:pPr>
              <w:pStyle w:val="ab"/>
              <w:keepNext/>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3F62ADA9" w14:textId="77777777" w:rsidR="00F954E9" w:rsidRDefault="00F954E9" w:rsidP="00727A96">
      <w:pPr>
        <w:ind w:firstLineChars="0" w:firstLine="0"/>
      </w:pPr>
    </w:p>
    <w:p w14:paraId="62A0AAFE" w14:textId="60B7C0F2" w:rsidR="00CB5306" w:rsidRDefault="00122528" w:rsidP="00CB5306">
      <w:pPr>
        <w:ind w:firstLine="200"/>
        <w:rPr>
          <w:color w:val="000000" w:themeColor="text1"/>
        </w:rPr>
      </w:pPr>
      <w:r>
        <w:rPr>
          <w:rFonts w:hint="eastAsia"/>
        </w:rPr>
        <w:lastRenderedPageBreak/>
        <w:t>즉</w:t>
      </w:r>
      <w:r w:rsidR="00CB5306">
        <w:rPr>
          <w:rFonts w:hint="eastAsia"/>
        </w:rPr>
        <w:t xml:space="preserve">, 단일 관심지역 </w:t>
      </w:r>
      <m:oMath>
        <m:sSub>
          <m:sSubPr>
            <m:ctrlPr>
              <w:rPr>
                <w:rFonts w:ascii="Cambria Math" w:hAnsi="Cambria Math"/>
                <w:i/>
                <w:color w:val="000000" w:themeColor="text1"/>
              </w:rPr>
            </m:ctrlPr>
          </m:sSubPr>
          <m:e>
            <m:r>
              <m:rPr>
                <m:sty m:val="bi"/>
              </m:rPr>
              <w:rPr>
                <w:rFonts w:ascii="Cambria Math" w:hAnsi="Cambria Math" w:hint="eastAsia"/>
                <w:color w:val="000000" w:themeColor="text1"/>
              </w:rPr>
              <m:t>J</m:t>
            </m:r>
          </m:e>
          <m:sub>
            <m:r>
              <w:rPr>
                <w:rFonts w:ascii="Cambria Math" w:hAnsi="Cambria Math"/>
                <w:color w:val="000000" w:themeColor="text1"/>
              </w:rPr>
              <m:t>1</m:t>
            </m:r>
          </m:sub>
        </m:sSub>
      </m:oMath>
      <w:r w:rsidR="00CB5306">
        <w:rPr>
          <w:rFonts w:hint="eastAsia"/>
          <w:color w:val="000000" w:themeColor="text1"/>
        </w:rPr>
        <w:t>에 대한 100% 커버리지를 달성하기 위해서는 저궤도(</w:t>
      </w:r>
      <m:oMath>
        <m:sSubSup>
          <m:sSubSupPr>
            <m:ctrlPr>
              <w:rPr>
                <w:rFonts w:ascii="Cambria Math" w:hAnsi="Cambria Math"/>
                <w:i/>
                <w:color w:val="000000" w:themeColor="text1"/>
              </w:rPr>
            </m:ctrlPr>
          </m:sSubSupPr>
          <m:e>
            <m:r>
              <m:rPr>
                <m:sty m:val="bi"/>
              </m:rPr>
              <w:rPr>
                <w:rFonts w:ascii="Cambria Math" w:hAnsi="Cambria Math" w:hint="eastAsia"/>
                <w:color w:val="000000" w:themeColor="text1"/>
              </w:rPr>
              <m:t>œ</m:t>
            </m:r>
          </m:e>
          <m:sub>
            <m:r>
              <m:rPr>
                <m:sty m:val="bi"/>
              </m:rPr>
              <w:rPr>
                <w:rFonts w:ascii="Cambria Math" w:hAnsi="Cambria Math" w:hint="eastAsia"/>
                <w:color w:val="000000" w:themeColor="text1"/>
              </w:rPr>
              <m:t>0</m:t>
            </m:r>
          </m:sub>
          <m:sup>
            <m:r>
              <m:rPr>
                <m:sty m:val="bi"/>
              </m:rPr>
              <w:rPr>
                <w:rFonts w:ascii="Cambria Math" w:hAnsi="Cambria Math" w:hint="eastAsia"/>
                <w:color w:val="000000" w:themeColor="text1"/>
              </w:rPr>
              <m:t>(1)</m:t>
            </m:r>
          </m:sup>
        </m:sSubSup>
      </m:oMath>
      <w:r w:rsidR="00CB5306">
        <w:rPr>
          <w:rFonts w:hint="eastAsia"/>
          <w:color w:val="000000" w:themeColor="text1"/>
        </w:rPr>
        <w:t xml:space="preserve">) 위성 9대를 운용하여 위성 수를 최소화할 수 있으며, 반대로 </w:t>
      </w:r>
      <m:oMath>
        <m:sSub>
          <m:sSubPr>
            <m:ctrlPr>
              <w:rPr>
                <w:rFonts w:ascii="Cambria Math" w:hAnsi="Cambria Math"/>
                <w:i/>
                <w:color w:val="000000" w:themeColor="text1"/>
              </w:rPr>
            </m:ctrlPr>
          </m:sSubPr>
          <m:e>
            <m:r>
              <m:rPr>
                <m:sty m:val="bi"/>
              </m:rPr>
              <w:rPr>
                <w:rFonts w:ascii="Cambria Math" w:hAnsi="Cambria Math" w:hint="eastAsia"/>
                <w:color w:val="000000" w:themeColor="text1"/>
              </w:rPr>
              <m:t>J</m:t>
            </m:r>
          </m:e>
          <m:sub>
            <m:r>
              <w:rPr>
                <w:rFonts w:ascii="Cambria Math" w:hAnsi="Cambria Math" w:hint="eastAsia"/>
                <w:color w:val="000000" w:themeColor="text1"/>
              </w:rPr>
              <m:t>2</m:t>
            </m:r>
          </m:sub>
        </m:sSub>
      </m:oMath>
      <w:r w:rsidR="00CB5306">
        <w:rPr>
          <w:rFonts w:hint="eastAsia"/>
          <w:color w:val="000000" w:themeColor="text1"/>
        </w:rPr>
        <w:t>에 대한 100% 커버리지 달성을 위해서는 고궤도(</w:t>
      </w:r>
      <m:oMath>
        <m:sSubSup>
          <m:sSubSupPr>
            <m:ctrlPr>
              <w:rPr>
                <w:rFonts w:ascii="Cambria Math" w:hAnsi="Cambria Math"/>
                <w:i/>
                <w:color w:val="000000" w:themeColor="text1"/>
              </w:rPr>
            </m:ctrlPr>
          </m:sSubSupPr>
          <m:e>
            <m:r>
              <m:rPr>
                <m:sty m:val="bi"/>
              </m:rPr>
              <w:rPr>
                <w:rFonts w:ascii="Cambria Math" w:hAnsi="Cambria Math" w:hint="eastAsia"/>
                <w:color w:val="000000" w:themeColor="text1"/>
              </w:rPr>
              <m:t>œ</m:t>
            </m:r>
          </m:e>
          <m:sub>
            <m:r>
              <m:rPr>
                <m:sty m:val="bi"/>
              </m:rPr>
              <w:rPr>
                <w:rFonts w:ascii="Cambria Math" w:hAnsi="Cambria Math" w:hint="eastAsia"/>
                <w:color w:val="000000" w:themeColor="text1"/>
              </w:rPr>
              <m:t>0</m:t>
            </m:r>
          </m:sub>
          <m:sup>
            <m:r>
              <m:rPr>
                <m:sty m:val="bi"/>
              </m:rPr>
              <w:rPr>
                <w:rFonts w:ascii="Cambria Math" w:hAnsi="Cambria Math" w:hint="eastAsia"/>
                <w:color w:val="000000" w:themeColor="text1"/>
              </w:rPr>
              <m:t>(2)</m:t>
            </m:r>
          </m:sup>
        </m:sSubSup>
      </m:oMath>
      <w:r w:rsidR="00CB5306">
        <w:rPr>
          <w:rFonts w:hint="eastAsia"/>
          <w:color w:val="000000" w:themeColor="text1"/>
        </w:rPr>
        <w:t>) 위성 8대만을 이용하여 위성 수를 최소화할 수 있다. 하지만 두 관심지역을 동시에 관측하여 커버리지 100%를 달성해야 하는 임무에서는 최소 11대의 위성을 운용해야 요구조건을 만족할 것으로 예상</w:t>
      </w:r>
      <w:r w:rsidR="007D5854">
        <w:rPr>
          <w:rFonts w:hint="eastAsia"/>
          <w:color w:val="000000" w:themeColor="text1"/>
        </w:rPr>
        <w:t>되며,</w:t>
      </w:r>
      <w:r w:rsidR="00CB5306">
        <w:rPr>
          <w:rFonts w:hint="eastAsia"/>
          <w:color w:val="000000" w:themeColor="text1"/>
        </w:rPr>
        <w:t xml:space="preserve"> 각 경우에서 11대의 위성으로 한 곳의 관심지역의 100% 커버리지를 달성하더라도 다른 지역에서까지 커버리지 요구조건을 반드시 만족할 것이라고 판단할 수는 없으므로 사실 상, 두 지역에 대한 커버리지 100%를 제공하기 위해서는 11대를 초과하는 위성이 필요할 것으로 보인다. 이처럼 단일 궤도의 운용만으로는 </w:t>
      </w:r>
      <w:r w:rsidR="007D5854">
        <w:rPr>
          <w:rFonts w:hint="eastAsia"/>
          <w:color w:val="000000" w:themeColor="text1"/>
        </w:rPr>
        <w:t>다중 관심지역</w:t>
      </w:r>
      <w:r w:rsidR="00CB5306">
        <w:rPr>
          <w:rFonts w:hint="eastAsia"/>
          <w:color w:val="000000" w:themeColor="text1"/>
        </w:rPr>
        <w:t>에 대한 커버리지 요구조건을 동시에 달성하기 어려우며 요구조건 달성에 필요한 최소 위성 수를 줄이기 위해서는 두 관심지역을 동시에 100% 커버리지를 달성할 수 있도록 이진 선형 계획법을 통해 두 궤도의 위성 배치를 최적화해야 한다.</w:t>
      </w:r>
    </w:p>
    <w:p w14:paraId="2631E165" w14:textId="72F05C97" w:rsidR="00CB5306" w:rsidRDefault="007D5854" w:rsidP="007D5854">
      <w:pPr>
        <w:pStyle w:val="2"/>
        <w:ind w:left="100"/>
      </w:pPr>
      <w:r>
        <w:rPr>
          <w:rFonts w:hint="eastAsia"/>
        </w:rPr>
        <w:lastRenderedPageBreak/>
        <w:t xml:space="preserve"> 다중궤도의 위성군(이종 위성군) 운용</w:t>
      </w:r>
    </w:p>
    <w:p w14:paraId="1357BA91" w14:textId="12C2AE55" w:rsidR="007D5854" w:rsidRDefault="007D5854" w:rsidP="00770A51">
      <w:pPr>
        <w:pStyle w:val="3"/>
      </w:pPr>
      <w:r>
        <w:rPr>
          <w:rFonts w:hint="eastAsia"/>
        </w:rPr>
        <w:t>설계 개념</w:t>
      </w:r>
    </w:p>
    <w:p w14:paraId="03AA2751" w14:textId="7EDC5A25" w:rsidR="007D5854" w:rsidRDefault="002D5429" w:rsidP="007D5854">
      <w:pPr>
        <w:ind w:firstLine="200"/>
      </w:pPr>
      <w:r>
        <w:rPr>
          <w:rFonts w:hint="eastAsia"/>
          <w:noProof/>
        </w:rPr>
        <w:drawing>
          <wp:anchor distT="0" distB="0" distL="114300" distR="114300" simplePos="0" relativeHeight="251722240" behindDoc="0" locked="0" layoutInCell="1" allowOverlap="1" wp14:anchorId="6B25F12C" wp14:editId="719D5DFC">
            <wp:simplePos x="0" y="0"/>
            <wp:positionH relativeFrom="margin">
              <wp:align>center</wp:align>
            </wp:positionH>
            <wp:positionV relativeFrom="paragraph">
              <wp:posOffset>1913744</wp:posOffset>
            </wp:positionV>
            <wp:extent cx="4693285" cy="3192145"/>
            <wp:effectExtent l="19050" t="19050" r="12065" b="27305"/>
            <wp:wrapThrough wrapText="bothSides">
              <wp:wrapPolygon edited="0">
                <wp:start x="-88" y="-129"/>
                <wp:lineTo x="-88" y="21656"/>
                <wp:lineTo x="21568" y="21656"/>
                <wp:lineTo x="21568" y="-129"/>
                <wp:lineTo x="-88" y="-129"/>
              </wp:wrapPolygon>
            </wp:wrapThrough>
            <wp:docPr id="761494656" name="그림 34" descr="텍스트, 도표, 폰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94656" name="그림 34" descr="텍스트, 도표, 폰트, 라인이(가) 표시된 사진&#10;&#10;자동 생성된 설명"/>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93285" cy="319214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7D5854">
        <w:rPr>
          <w:rFonts w:hint="eastAsia"/>
        </w:rPr>
        <w:t xml:space="preserve">두 관심지역을 동시에 겨냥한 이진 선형 계획법을 구현하기 위해서는 두 궤도에 의한 기준 위성의 </w:t>
      </w:r>
      <w:r w:rsidR="00B65631">
        <w:rPr>
          <w:rFonts w:hint="eastAsia"/>
        </w:rPr>
        <w:t>접근 시간</w:t>
      </w:r>
      <w:r w:rsidR="007D5854">
        <w:rPr>
          <w:rFonts w:hint="eastAsia"/>
        </w:rPr>
        <w:t xml:space="preserve"> 정보를 모두 불러온 후 제</w:t>
      </w:r>
      <w:r w:rsidR="00B65631">
        <w:rPr>
          <w:rFonts w:hint="eastAsia"/>
        </w:rPr>
        <w:t xml:space="preserve"> </w:t>
      </w:r>
      <w:r w:rsidR="007D5854">
        <w:rPr>
          <w:rFonts w:hint="eastAsia"/>
        </w:rPr>
        <w:t>5장에서 다루었던 단일</w:t>
      </w:r>
      <w:r>
        <w:rPr>
          <w:rFonts w:hint="eastAsia"/>
        </w:rPr>
        <w:t xml:space="preserve"> </w:t>
      </w:r>
      <w:r w:rsidR="007D5854">
        <w:rPr>
          <w:rFonts w:hint="eastAsia"/>
        </w:rPr>
        <w:t xml:space="preserve">지역에 대한 이진 선형 계획법의 설계 방법과 마찬가지로 sum </w:t>
      </w:r>
      <w:r w:rsidR="007D5854">
        <w:t>–</w:t>
      </w:r>
      <w:r w:rsidR="007D5854">
        <w:rPr>
          <w:rFonts w:hint="eastAsia"/>
        </w:rPr>
        <w:t xml:space="preserve"> unique 함수</w:t>
      </w:r>
      <w:r>
        <w:rPr>
          <w:rFonts w:hint="eastAsia"/>
        </w:rPr>
        <w:t xml:space="preserve"> </w:t>
      </w:r>
      <w:r w:rsidR="007D5854">
        <w:rPr>
          <w:rFonts w:hint="eastAsia"/>
        </w:rPr>
        <w:t xml:space="preserve">값이 최소가 되도록 </w:t>
      </w:r>
      <m:oMath>
        <m:r>
          <w:rPr>
            <w:rFonts w:ascii="Cambria Math" w:hAnsi="Cambria Math"/>
            <w:color w:val="000000" w:themeColor="text1"/>
          </w:rPr>
          <m:t>n</m:t>
        </m:r>
      </m:oMath>
      <w:r w:rsidR="007D5854">
        <w:rPr>
          <w:rFonts w:hint="eastAsia"/>
        </w:rPr>
        <w:t>을 생성하여 두 지역</w:t>
      </w:r>
      <w:r>
        <w:rPr>
          <w:rFonts w:hint="eastAsia"/>
        </w:rPr>
        <w:t>(예를 들어 A, B)</w:t>
      </w:r>
      <w:r w:rsidR="007D5854">
        <w:rPr>
          <w:rFonts w:hint="eastAsia"/>
        </w:rPr>
        <w:t>에 모두 배분해야 한다. 임무의 요구조건에 따라 필요한 궤도와 관심지역의 수는 사용자가 임의로 지정할 수 있으며 다중 관심지역에 대한 일반적인 이종 위성군의 흐름은 그림 6.</w:t>
      </w:r>
      <w:r w:rsidR="00023EEC">
        <w:rPr>
          <w:rFonts w:hint="eastAsia"/>
        </w:rPr>
        <w:t>6</w:t>
      </w:r>
      <w:r w:rsidR="007D5854">
        <w:rPr>
          <w:rFonts w:hint="eastAsia"/>
        </w:rPr>
        <w:t>와 같이 이해해볼 수 있다</w:t>
      </w:r>
      <w:r>
        <w:rPr>
          <w:rFonts w:hint="eastAsia"/>
        </w:rPr>
        <w:t>.</w:t>
      </w:r>
    </w:p>
    <w:p w14:paraId="5C41E66A" w14:textId="3486C56C" w:rsidR="007D5854" w:rsidRDefault="002D5429" w:rsidP="007D5854">
      <w:pPr>
        <w:ind w:firstLine="200"/>
      </w:pPr>
      <w:r>
        <w:rPr>
          <w:noProof/>
        </w:rPr>
        <mc:AlternateContent>
          <mc:Choice Requires="wps">
            <w:drawing>
              <wp:anchor distT="0" distB="0" distL="114300" distR="114300" simplePos="0" relativeHeight="251724288" behindDoc="0" locked="0" layoutInCell="1" allowOverlap="1" wp14:anchorId="4555D283" wp14:editId="3D2B8FAC">
                <wp:simplePos x="0" y="0"/>
                <wp:positionH relativeFrom="column">
                  <wp:posOffset>103310</wp:posOffset>
                </wp:positionH>
                <wp:positionV relativeFrom="paragraph">
                  <wp:posOffset>3639820</wp:posOffset>
                </wp:positionV>
                <wp:extent cx="4693285" cy="296545"/>
                <wp:effectExtent l="0" t="0" r="0" b="8255"/>
                <wp:wrapThrough wrapText="bothSides">
                  <wp:wrapPolygon edited="0">
                    <wp:start x="0" y="0"/>
                    <wp:lineTo x="0" y="20814"/>
                    <wp:lineTo x="21480" y="20814"/>
                    <wp:lineTo x="21480" y="0"/>
                    <wp:lineTo x="0" y="0"/>
                  </wp:wrapPolygon>
                </wp:wrapThrough>
                <wp:docPr id="859410650" name="Text Box 1"/>
                <wp:cNvGraphicFramePr/>
                <a:graphic xmlns:a="http://schemas.openxmlformats.org/drawingml/2006/main">
                  <a:graphicData uri="http://schemas.microsoft.com/office/word/2010/wordprocessingShape">
                    <wps:wsp>
                      <wps:cNvSpPr txBox="1"/>
                      <wps:spPr>
                        <a:xfrm>
                          <a:off x="0" y="0"/>
                          <a:ext cx="4693285" cy="296545"/>
                        </a:xfrm>
                        <a:prstGeom prst="rect">
                          <a:avLst/>
                        </a:prstGeom>
                        <a:solidFill>
                          <a:prstClr val="white"/>
                        </a:solidFill>
                        <a:ln>
                          <a:noFill/>
                        </a:ln>
                      </wps:spPr>
                      <wps:txbx>
                        <w:txbxContent>
                          <w:p w14:paraId="54127C91" w14:textId="35B71B6E" w:rsidR="007D5854" w:rsidRPr="00186394" w:rsidRDefault="007D5854" w:rsidP="002D5429">
                            <w:pPr>
                              <w:pStyle w:val="a4"/>
                              <w:ind w:firstLine="200"/>
                              <w:jc w:val="center"/>
                              <w:rPr>
                                <w:noProof/>
                                <w:szCs w:val="32"/>
                              </w:rPr>
                            </w:pPr>
                            <w:r>
                              <w:t xml:space="preserve">그림 </w:t>
                            </w:r>
                            <w:r>
                              <w:rPr>
                                <w:rFonts w:hint="eastAsia"/>
                              </w:rPr>
                              <w:t xml:space="preserve">6.6 다중 </w:t>
                            </w:r>
                            <w:r w:rsidR="002D5429">
                              <w:rPr>
                                <w:rFonts w:hint="eastAsia"/>
                              </w:rPr>
                              <w:t xml:space="preserve">관심지역에 대한 이종 위성군의 이진 선형 계획법 </w:t>
                            </w:r>
                            <w:r w:rsidR="004244B5">
                              <w:rPr>
                                <w:rFonts w:hint="eastAsia"/>
                              </w:rPr>
                              <w:t>순서</w:t>
                            </w:r>
                            <w:r w:rsidR="002D5429">
                              <w:rPr>
                                <w:rFonts w:hint="eastAsia"/>
                              </w:rPr>
                              <w:t>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55D283" id="_x0000_s1048" type="#_x0000_t202" style="position:absolute;left:0;text-align:left;margin-left:8.15pt;margin-top:286.6pt;width:369.55pt;height:23.35pt;z-index:251724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" stroked="f">
                <v:textbox inset="0,0,0,0">
                  <w:txbxContent>
                    <w:p w14:paraId="54127C91" w14:textId="35B71B6E" w:rsidR="007D5854" w:rsidRPr="00186394" w:rsidRDefault="007D5854" w:rsidP="002D5429">
                      <w:pPr>
                        <w:pStyle w:val="a4"/>
                        <w:ind w:firstLine="200"/>
                        <w:jc w:val="center"/>
                        <w:rPr>
                          <w:noProof/>
                          <w:szCs w:val="32"/>
                        </w:rPr>
                      </w:pPr>
                      <w:r>
                        <w:t xml:space="preserve">그림 </w:t>
                      </w:r>
                      <w:r>
                        <w:rPr>
                          <w:rFonts w:hint="eastAsia"/>
                        </w:rPr>
                        <w:t xml:space="preserve">6.6 다중 </w:t>
                      </w:r>
                      <w:r w:rsidR="002D5429">
                        <w:rPr>
                          <w:rFonts w:hint="eastAsia"/>
                        </w:rPr>
                        <w:t xml:space="preserve">관심지역에 대한 이종 위성군의 이진 선형 계획법 </w:t>
                      </w:r>
                      <w:r w:rsidR="004244B5">
                        <w:rPr>
                          <w:rFonts w:hint="eastAsia"/>
                        </w:rPr>
                        <w:t>순서</w:t>
                      </w:r>
                      <w:r w:rsidR="002D5429">
                        <w:rPr>
                          <w:rFonts w:hint="eastAsia"/>
                        </w:rPr>
                        <w:t>도</w:t>
                      </w:r>
                    </w:p>
                  </w:txbxContent>
                </v:textbox>
                <w10:wrap type="through"/>
              </v:shape>
            </w:pict>
          </mc:Fallback>
        </mc:AlternateContent>
      </w:r>
    </w:p>
    <w:p w14:paraId="4D935C33" w14:textId="0B74879E" w:rsidR="002D5429" w:rsidRDefault="002D5429" w:rsidP="00770A51">
      <w:pPr>
        <w:pStyle w:val="3"/>
      </w:pPr>
      <w:r>
        <w:rPr>
          <w:rFonts w:hint="eastAsia"/>
        </w:rPr>
        <w:lastRenderedPageBreak/>
        <w:t xml:space="preserve"> 설계 결과 및 분석</w:t>
      </w:r>
    </w:p>
    <w:tbl>
      <w:tblPr>
        <w:tblStyle w:val="110"/>
        <w:tblpPr w:leftFromText="142" w:rightFromText="142" w:vertAnchor="text" w:horzAnchor="margin" w:tblpXSpec="center" w:tblpY="3547"/>
        <w:tblW w:w="5871" w:type="dxa"/>
        <w:tblLook w:val="04A0" w:firstRow="1" w:lastRow="0" w:firstColumn="1" w:lastColumn="0" w:noHBand="0" w:noVBand="1"/>
      </w:tblPr>
      <w:tblGrid>
        <w:gridCol w:w="1398"/>
        <w:gridCol w:w="497"/>
        <w:gridCol w:w="497"/>
        <w:gridCol w:w="497"/>
        <w:gridCol w:w="497"/>
        <w:gridCol w:w="497"/>
        <w:gridCol w:w="497"/>
        <w:gridCol w:w="497"/>
        <w:gridCol w:w="497"/>
        <w:gridCol w:w="497"/>
      </w:tblGrid>
      <w:tr w:rsidR="002D5429" w:rsidRPr="00225097" w14:paraId="512BB105" w14:textId="77777777" w:rsidTr="00B65631">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398" w:type="dxa"/>
            <w:tcBorders>
              <w:top w:val="single" w:sz="18" w:space="0" w:color="auto"/>
              <w:bottom w:val="single" w:sz="18" w:space="0" w:color="auto"/>
            </w:tcBorders>
            <w:shd w:val="clear" w:color="auto" w:fill="auto"/>
            <w:vAlign w:val="center"/>
          </w:tcPr>
          <w:p w14:paraId="251892BF" w14:textId="77777777" w:rsidR="002D5429" w:rsidRPr="00225097" w:rsidRDefault="002D5429" w:rsidP="00B65631">
            <w:pPr>
              <w:pStyle w:val="ab"/>
              <w:jc w:val="center"/>
              <w:rPr>
                <w:rFonts w:hAnsi="바탕체"/>
                <w:color w:val="000000" w:themeColor="text1"/>
              </w:rPr>
            </w:pPr>
            <w:r>
              <w:rPr>
                <w:rFonts w:hAnsi="바탕체" w:hint="eastAsia"/>
                <w:color w:val="000000" w:themeColor="text1"/>
              </w:rPr>
              <w:t>총 위성 수</w:t>
            </w:r>
          </w:p>
        </w:tc>
        <w:tc>
          <w:tcPr>
            <w:tcW w:w="4473" w:type="dxa"/>
            <w:gridSpan w:val="9"/>
            <w:tcBorders>
              <w:top w:val="single" w:sz="18" w:space="0" w:color="auto"/>
              <w:bottom w:val="single" w:sz="18" w:space="0" w:color="auto"/>
            </w:tcBorders>
            <w:shd w:val="clear" w:color="auto" w:fill="auto"/>
            <w:vAlign w:val="center"/>
          </w:tcPr>
          <w:p w14:paraId="3AC275BD" w14:textId="77777777" w:rsidR="002D5429" w:rsidRPr="00225097" w:rsidRDefault="002D5429" w:rsidP="00B65631">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10</w:t>
            </w:r>
          </w:p>
        </w:tc>
      </w:tr>
      <w:tr w:rsidR="002D5429" w:rsidRPr="002D6B95" w14:paraId="3721E0CA" w14:textId="77777777" w:rsidTr="00B65631">
        <w:trPr>
          <w:trHeight w:val="454"/>
        </w:trPr>
        <w:tc>
          <w:tcPr>
            <w:cnfStyle w:val="001000000000" w:firstRow="0" w:lastRow="0" w:firstColumn="1" w:lastColumn="0" w:oddVBand="0" w:evenVBand="0" w:oddHBand="0" w:evenHBand="0" w:firstRowFirstColumn="0" w:firstRowLastColumn="0" w:lastRowFirstColumn="0" w:lastRowLastColumn="0"/>
            <w:tcW w:w="1398" w:type="dxa"/>
            <w:tcBorders>
              <w:top w:val="single" w:sz="18" w:space="0" w:color="auto"/>
            </w:tcBorders>
            <w:vAlign w:val="center"/>
          </w:tcPr>
          <w:p w14:paraId="1432F319" w14:textId="4D0B6B5B" w:rsidR="002D5429" w:rsidRPr="002D6B95" w:rsidRDefault="00000000" w:rsidP="00B65631">
            <w:pPr>
              <w:pStyle w:val="ab"/>
              <w:jc w:val="center"/>
              <w:rPr>
                <w:rFonts w:hAnsi="바탕체"/>
                <w:color w:val="000000" w:themeColor="text1"/>
              </w:rPr>
            </w:pPr>
            <m:oMathPara>
              <m:oMath>
                <m:sSubSup>
                  <m:sSubSupPr>
                    <m:ctrlPr>
                      <w:rPr>
                        <w:rFonts w:ascii="Cambria Math" w:hAnsi="Cambria Math"/>
                        <w:i/>
                        <w:color w:val="000000" w:themeColor="text1"/>
                      </w:rPr>
                    </m:ctrlPr>
                  </m:sSubSupPr>
                  <m:e>
                    <m:r>
                      <m:rPr>
                        <m:sty m:val="bi"/>
                      </m:rPr>
                      <w:rPr>
                        <w:rFonts w:ascii="Cambria Math" w:hAnsi="Cambria Math" w:hint="eastAsia"/>
                        <w:color w:val="000000" w:themeColor="text1"/>
                      </w:rPr>
                      <m:t>œ</m:t>
                    </m:r>
                  </m:e>
                  <m:sub>
                    <m:r>
                      <m:rPr>
                        <m:sty m:val="bi"/>
                      </m:rPr>
                      <w:rPr>
                        <w:rFonts w:ascii="Cambria Math" w:hAnsi="Cambria Math" w:hint="eastAsia"/>
                        <w:color w:val="000000" w:themeColor="text1"/>
                      </w:rPr>
                      <m:t>0</m:t>
                    </m:r>
                  </m:sub>
                  <m:sup>
                    <m:r>
                      <m:rPr>
                        <m:sty m:val="bi"/>
                      </m:rPr>
                      <w:rPr>
                        <w:rFonts w:ascii="Cambria Math" w:hAnsi="Cambria Math" w:hint="eastAsia"/>
                        <w:color w:val="000000" w:themeColor="text1"/>
                      </w:rPr>
                      <m:t>(1)</m:t>
                    </m:r>
                  </m:sup>
                </m:sSubSup>
              </m:oMath>
            </m:oMathPara>
          </w:p>
        </w:tc>
        <w:tc>
          <w:tcPr>
            <w:tcW w:w="497" w:type="dxa"/>
            <w:tcBorders>
              <w:top w:val="single" w:sz="18" w:space="0" w:color="auto"/>
            </w:tcBorders>
            <w:vAlign w:val="center"/>
          </w:tcPr>
          <w:p w14:paraId="01A4B73D" w14:textId="77777777" w:rsidR="002D5429" w:rsidRPr="00C1750E" w:rsidRDefault="002D5429" w:rsidP="00B6563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C1750E">
              <w:rPr>
                <w:rFonts w:hAnsi="바탕체" w:hint="eastAsia"/>
                <w:color w:val="000000" w:themeColor="text1"/>
              </w:rPr>
              <w:t>1</w:t>
            </w:r>
          </w:p>
        </w:tc>
        <w:tc>
          <w:tcPr>
            <w:tcW w:w="497" w:type="dxa"/>
            <w:tcBorders>
              <w:top w:val="single" w:sz="18" w:space="0" w:color="auto"/>
            </w:tcBorders>
            <w:vAlign w:val="center"/>
          </w:tcPr>
          <w:p w14:paraId="271658A2" w14:textId="77777777" w:rsidR="002D5429" w:rsidRPr="00C1750E" w:rsidRDefault="002D5429" w:rsidP="00B6563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C1750E">
              <w:rPr>
                <w:rFonts w:hAnsi="바탕체" w:hint="eastAsia"/>
                <w:color w:val="000000" w:themeColor="text1"/>
              </w:rPr>
              <w:t>2</w:t>
            </w:r>
          </w:p>
        </w:tc>
        <w:tc>
          <w:tcPr>
            <w:tcW w:w="497" w:type="dxa"/>
            <w:tcBorders>
              <w:top w:val="single" w:sz="18" w:space="0" w:color="auto"/>
            </w:tcBorders>
            <w:vAlign w:val="center"/>
          </w:tcPr>
          <w:p w14:paraId="1F52FE8B" w14:textId="77777777" w:rsidR="002D5429" w:rsidRPr="00C1750E" w:rsidRDefault="002D5429" w:rsidP="00B6563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C1750E">
              <w:rPr>
                <w:rFonts w:hAnsi="바탕체" w:hint="eastAsia"/>
                <w:color w:val="000000" w:themeColor="text1"/>
              </w:rPr>
              <w:t>3</w:t>
            </w:r>
          </w:p>
        </w:tc>
        <w:tc>
          <w:tcPr>
            <w:tcW w:w="497" w:type="dxa"/>
            <w:tcBorders>
              <w:top w:val="single" w:sz="18" w:space="0" w:color="auto"/>
            </w:tcBorders>
            <w:vAlign w:val="center"/>
          </w:tcPr>
          <w:p w14:paraId="4DFBE89C" w14:textId="77777777" w:rsidR="002D5429" w:rsidRPr="00C1750E" w:rsidRDefault="002D5429" w:rsidP="00B6563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C1750E">
              <w:rPr>
                <w:rFonts w:hAnsi="바탕체" w:hint="eastAsia"/>
                <w:color w:val="000000" w:themeColor="text1"/>
              </w:rPr>
              <w:t>4</w:t>
            </w:r>
          </w:p>
        </w:tc>
        <w:tc>
          <w:tcPr>
            <w:tcW w:w="497" w:type="dxa"/>
            <w:tcBorders>
              <w:top w:val="single" w:sz="18" w:space="0" w:color="auto"/>
            </w:tcBorders>
            <w:vAlign w:val="center"/>
          </w:tcPr>
          <w:p w14:paraId="54177D27" w14:textId="77777777" w:rsidR="002D5429" w:rsidRPr="00C1750E" w:rsidRDefault="002D5429" w:rsidP="00B6563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C1750E">
              <w:rPr>
                <w:rFonts w:hAnsi="바탕체" w:hint="eastAsia"/>
                <w:color w:val="000000" w:themeColor="text1"/>
              </w:rPr>
              <w:t>5</w:t>
            </w:r>
          </w:p>
        </w:tc>
        <w:tc>
          <w:tcPr>
            <w:tcW w:w="497" w:type="dxa"/>
            <w:tcBorders>
              <w:top w:val="single" w:sz="18" w:space="0" w:color="auto"/>
            </w:tcBorders>
            <w:vAlign w:val="center"/>
          </w:tcPr>
          <w:p w14:paraId="24292679" w14:textId="77777777" w:rsidR="002D5429" w:rsidRPr="00C1750E" w:rsidRDefault="002D5429" w:rsidP="00B6563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C1750E">
              <w:rPr>
                <w:rFonts w:hAnsi="바탕체" w:hint="eastAsia"/>
                <w:color w:val="000000" w:themeColor="text1"/>
              </w:rPr>
              <w:t>6</w:t>
            </w:r>
          </w:p>
        </w:tc>
        <w:tc>
          <w:tcPr>
            <w:tcW w:w="497" w:type="dxa"/>
            <w:tcBorders>
              <w:top w:val="single" w:sz="18" w:space="0" w:color="auto"/>
            </w:tcBorders>
            <w:vAlign w:val="center"/>
          </w:tcPr>
          <w:p w14:paraId="59B5B99C" w14:textId="77777777" w:rsidR="002D5429" w:rsidRPr="00C1750E" w:rsidRDefault="002D5429" w:rsidP="00B6563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C1750E">
              <w:rPr>
                <w:rFonts w:hAnsi="바탕체" w:hint="eastAsia"/>
                <w:color w:val="000000" w:themeColor="text1"/>
              </w:rPr>
              <w:t>7</w:t>
            </w:r>
          </w:p>
        </w:tc>
        <w:tc>
          <w:tcPr>
            <w:tcW w:w="497" w:type="dxa"/>
            <w:tcBorders>
              <w:top w:val="single" w:sz="18" w:space="0" w:color="auto"/>
            </w:tcBorders>
            <w:vAlign w:val="center"/>
          </w:tcPr>
          <w:p w14:paraId="2B9E84B8" w14:textId="77777777" w:rsidR="002D5429" w:rsidRPr="00C1750E" w:rsidRDefault="002D5429" w:rsidP="00B6563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C1750E">
              <w:rPr>
                <w:rFonts w:hAnsi="바탕체" w:hint="eastAsia"/>
                <w:color w:val="000000" w:themeColor="text1"/>
              </w:rPr>
              <w:t>8</w:t>
            </w:r>
          </w:p>
        </w:tc>
        <w:tc>
          <w:tcPr>
            <w:tcW w:w="497" w:type="dxa"/>
            <w:tcBorders>
              <w:top w:val="single" w:sz="18" w:space="0" w:color="auto"/>
            </w:tcBorders>
            <w:vAlign w:val="center"/>
          </w:tcPr>
          <w:p w14:paraId="7B5641A9" w14:textId="77777777" w:rsidR="002D5429" w:rsidRPr="00C1750E" w:rsidRDefault="002D5429" w:rsidP="00B6563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C1750E">
              <w:rPr>
                <w:rFonts w:hAnsi="바탕체" w:hint="eastAsia"/>
                <w:color w:val="000000" w:themeColor="text1"/>
              </w:rPr>
              <w:t>9</w:t>
            </w:r>
          </w:p>
        </w:tc>
      </w:tr>
      <w:tr w:rsidR="002D5429" w:rsidRPr="002D6B95" w14:paraId="12F79E86" w14:textId="77777777" w:rsidTr="00B65631">
        <w:trPr>
          <w:trHeight w:val="454"/>
        </w:trPr>
        <w:tc>
          <w:tcPr>
            <w:cnfStyle w:val="001000000000" w:firstRow="0" w:lastRow="0" w:firstColumn="1" w:lastColumn="0" w:oddVBand="0" w:evenVBand="0" w:oddHBand="0" w:evenHBand="0" w:firstRowFirstColumn="0" w:firstRowLastColumn="0" w:lastRowFirstColumn="0" w:lastRowLastColumn="0"/>
            <w:tcW w:w="1398" w:type="dxa"/>
            <w:vAlign w:val="center"/>
          </w:tcPr>
          <w:p w14:paraId="29B96A8B" w14:textId="6FDF76F9" w:rsidR="002D5429" w:rsidRPr="002D6B95" w:rsidRDefault="00000000" w:rsidP="00B65631">
            <w:pPr>
              <w:pStyle w:val="ab"/>
              <w:jc w:val="center"/>
              <w:rPr>
                <w:rFonts w:hAnsi="바탕체"/>
                <w:color w:val="000000" w:themeColor="text1"/>
              </w:rPr>
            </w:pPr>
            <m:oMathPara>
              <m:oMath>
                <m:sSubSup>
                  <m:sSubSupPr>
                    <m:ctrlPr>
                      <w:rPr>
                        <w:rFonts w:ascii="Cambria Math" w:hAnsi="Cambria Math"/>
                        <w:i/>
                        <w:color w:val="000000" w:themeColor="text1"/>
                      </w:rPr>
                    </m:ctrlPr>
                  </m:sSubSupPr>
                  <m:e>
                    <m:r>
                      <m:rPr>
                        <m:sty m:val="bi"/>
                      </m:rPr>
                      <w:rPr>
                        <w:rFonts w:ascii="Cambria Math" w:hAnsi="Cambria Math" w:hint="eastAsia"/>
                        <w:color w:val="000000" w:themeColor="text1"/>
                      </w:rPr>
                      <m:t>œ</m:t>
                    </m:r>
                  </m:e>
                  <m:sub>
                    <m:r>
                      <m:rPr>
                        <m:sty m:val="bi"/>
                      </m:rPr>
                      <w:rPr>
                        <w:rFonts w:ascii="Cambria Math" w:hAnsi="Cambria Math" w:hint="eastAsia"/>
                        <w:color w:val="000000" w:themeColor="text1"/>
                      </w:rPr>
                      <m:t>0</m:t>
                    </m:r>
                  </m:sub>
                  <m:sup>
                    <m:r>
                      <m:rPr>
                        <m:sty m:val="bi"/>
                      </m:rPr>
                      <w:rPr>
                        <w:rFonts w:ascii="Cambria Math" w:hAnsi="Cambria Math" w:hint="eastAsia"/>
                        <w:color w:val="000000" w:themeColor="text1"/>
                      </w:rPr>
                      <m:t>(2)</m:t>
                    </m:r>
                  </m:sup>
                </m:sSubSup>
              </m:oMath>
            </m:oMathPara>
          </w:p>
        </w:tc>
        <w:tc>
          <w:tcPr>
            <w:tcW w:w="497" w:type="dxa"/>
            <w:vAlign w:val="center"/>
          </w:tcPr>
          <w:p w14:paraId="49392313" w14:textId="77777777" w:rsidR="002D5429" w:rsidRPr="00C1750E" w:rsidRDefault="002D5429" w:rsidP="00B6563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C1750E">
              <w:rPr>
                <w:rFonts w:hAnsi="바탕체" w:hint="eastAsia"/>
                <w:color w:val="000000" w:themeColor="text1"/>
              </w:rPr>
              <w:t>9</w:t>
            </w:r>
          </w:p>
        </w:tc>
        <w:tc>
          <w:tcPr>
            <w:tcW w:w="497" w:type="dxa"/>
            <w:vAlign w:val="center"/>
          </w:tcPr>
          <w:p w14:paraId="30035BCE" w14:textId="77777777" w:rsidR="002D5429" w:rsidRPr="00C1750E" w:rsidRDefault="002D5429" w:rsidP="00B6563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C1750E">
              <w:rPr>
                <w:rFonts w:hAnsi="바탕체" w:hint="eastAsia"/>
                <w:color w:val="000000" w:themeColor="text1"/>
              </w:rPr>
              <w:t>8</w:t>
            </w:r>
          </w:p>
        </w:tc>
        <w:tc>
          <w:tcPr>
            <w:tcW w:w="497" w:type="dxa"/>
            <w:vAlign w:val="center"/>
          </w:tcPr>
          <w:p w14:paraId="0BE5C7C1" w14:textId="77777777" w:rsidR="002D5429" w:rsidRPr="00C1750E" w:rsidRDefault="002D5429" w:rsidP="00B6563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C1750E">
              <w:rPr>
                <w:rFonts w:hAnsi="바탕체" w:hint="eastAsia"/>
                <w:color w:val="000000" w:themeColor="text1"/>
              </w:rPr>
              <w:t>7</w:t>
            </w:r>
          </w:p>
        </w:tc>
        <w:tc>
          <w:tcPr>
            <w:tcW w:w="497" w:type="dxa"/>
            <w:vAlign w:val="center"/>
          </w:tcPr>
          <w:p w14:paraId="092CE965" w14:textId="77777777" w:rsidR="002D5429" w:rsidRPr="00C1750E" w:rsidRDefault="002D5429" w:rsidP="00B6563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C1750E">
              <w:rPr>
                <w:rFonts w:hAnsi="바탕체" w:hint="eastAsia"/>
                <w:color w:val="000000" w:themeColor="text1"/>
              </w:rPr>
              <w:t>6</w:t>
            </w:r>
          </w:p>
        </w:tc>
        <w:tc>
          <w:tcPr>
            <w:tcW w:w="497" w:type="dxa"/>
            <w:vAlign w:val="center"/>
          </w:tcPr>
          <w:p w14:paraId="1B027699" w14:textId="77777777" w:rsidR="002D5429" w:rsidRPr="00C1750E" w:rsidRDefault="002D5429" w:rsidP="00B6563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C1750E">
              <w:rPr>
                <w:rFonts w:hAnsi="바탕체" w:hint="eastAsia"/>
                <w:color w:val="000000" w:themeColor="text1"/>
              </w:rPr>
              <w:t>5</w:t>
            </w:r>
          </w:p>
        </w:tc>
        <w:tc>
          <w:tcPr>
            <w:tcW w:w="497" w:type="dxa"/>
            <w:vAlign w:val="center"/>
          </w:tcPr>
          <w:p w14:paraId="488C9A2E" w14:textId="77777777" w:rsidR="002D5429" w:rsidRPr="00C1750E" w:rsidRDefault="002D5429" w:rsidP="00B6563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C1750E">
              <w:rPr>
                <w:rFonts w:hAnsi="바탕체" w:hint="eastAsia"/>
                <w:color w:val="000000" w:themeColor="text1"/>
              </w:rPr>
              <w:t>4</w:t>
            </w:r>
          </w:p>
        </w:tc>
        <w:tc>
          <w:tcPr>
            <w:tcW w:w="497" w:type="dxa"/>
            <w:vAlign w:val="center"/>
          </w:tcPr>
          <w:p w14:paraId="5503C54E" w14:textId="77777777" w:rsidR="002D5429" w:rsidRPr="00C1750E" w:rsidRDefault="002D5429" w:rsidP="00B6563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C1750E">
              <w:rPr>
                <w:rFonts w:hAnsi="바탕체" w:hint="eastAsia"/>
                <w:color w:val="000000" w:themeColor="text1"/>
              </w:rPr>
              <w:t>3</w:t>
            </w:r>
          </w:p>
        </w:tc>
        <w:tc>
          <w:tcPr>
            <w:tcW w:w="497" w:type="dxa"/>
            <w:vAlign w:val="center"/>
          </w:tcPr>
          <w:p w14:paraId="0CB51F13" w14:textId="77777777" w:rsidR="002D5429" w:rsidRPr="00C1750E" w:rsidRDefault="002D5429" w:rsidP="00B65631">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C1750E">
              <w:rPr>
                <w:rFonts w:hAnsi="바탕체" w:hint="eastAsia"/>
                <w:color w:val="000000" w:themeColor="text1"/>
              </w:rPr>
              <w:t>2</w:t>
            </w:r>
          </w:p>
        </w:tc>
        <w:tc>
          <w:tcPr>
            <w:tcW w:w="497" w:type="dxa"/>
            <w:vAlign w:val="center"/>
          </w:tcPr>
          <w:p w14:paraId="1B75D84C" w14:textId="77777777" w:rsidR="002D5429" w:rsidRPr="00C1750E" w:rsidRDefault="002D5429" w:rsidP="00B65631">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C1750E">
              <w:rPr>
                <w:rFonts w:hAnsi="바탕체" w:hint="eastAsia"/>
                <w:color w:val="000000" w:themeColor="text1"/>
              </w:rPr>
              <w:t>1</w:t>
            </w:r>
          </w:p>
        </w:tc>
      </w:tr>
    </w:tbl>
    <w:p w14:paraId="0609FE20" w14:textId="77369981" w:rsidR="00B65631" w:rsidRDefault="00B65631" w:rsidP="00B65631">
      <w:pPr>
        <w:pStyle w:val="a4"/>
        <w:framePr w:h="490" w:hRule="exact" w:hSpace="142" w:wrap="around" w:vAnchor="text" w:hAnchor="page" w:x="3491" w:y="3115"/>
        <w:ind w:firstLineChars="0" w:firstLine="0"/>
        <w:jc w:val="center"/>
      </w:pPr>
      <w:r>
        <w:t xml:space="preserve">표 </w:t>
      </w:r>
      <w:r>
        <w:rPr>
          <w:rFonts w:hint="eastAsia"/>
        </w:rPr>
        <w:t>6.5 이종 위성군의 저궤도 및 고궤도 위성 수</w:t>
      </w:r>
      <w:r w:rsidR="00746D2C">
        <w:rPr>
          <w:rFonts w:hint="eastAsia"/>
        </w:rPr>
        <w:t>의</w:t>
      </w:r>
      <w:r>
        <w:rPr>
          <w:rFonts w:hint="eastAsia"/>
        </w:rPr>
        <w:t xml:space="preserve"> 조합</w:t>
      </w:r>
    </w:p>
    <w:p w14:paraId="045B53EE" w14:textId="3C7E45F0" w:rsidR="002D5429" w:rsidRDefault="002D5429" w:rsidP="00122528">
      <w:pPr>
        <w:ind w:firstLineChars="0"/>
        <w:jc w:val="left"/>
      </w:pPr>
      <w:r>
        <w:rPr>
          <w:rFonts w:hint="eastAsia"/>
        </w:rPr>
        <w:t>두 궤도의 위성군을 이용하여 두 관심지역의 커버리지를 모두 100% 달성하기 위해 필요한 총 위성의 수는 단일 지역의 커버리지 100%를 만족하는 최소 위성 수인 11대보다 적어야 이종 위성군 설계에 대한 유의미한 결과를 얻을 수 있으므로 저궤도와 고궤도의 위성의 합을 10대부터 시작하여 점차 줄여 나가는 방향으로 두 궤도의 위성 수의 조합을 표 6.</w:t>
      </w:r>
      <w:r w:rsidR="004244B5">
        <w:rPr>
          <w:rFonts w:hint="eastAsia"/>
        </w:rPr>
        <w:t>5</w:t>
      </w:r>
      <w:r>
        <w:rPr>
          <w:rFonts w:hint="eastAsia"/>
        </w:rPr>
        <w:t>와 같이 구성한 후 커버리지 결과를 확인해보았다. 그림 6.</w:t>
      </w:r>
      <w:r w:rsidR="00023EEC">
        <w:rPr>
          <w:rFonts w:hint="eastAsia"/>
        </w:rPr>
        <w:t>7</w:t>
      </w:r>
      <w:r>
        <w:rPr>
          <w:rFonts w:hint="eastAsia"/>
        </w:rPr>
        <w:t>과 6.</w:t>
      </w:r>
      <w:r w:rsidR="00023EEC">
        <w:rPr>
          <w:rFonts w:hint="eastAsia"/>
        </w:rPr>
        <w:t>8</w:t>
      </w:r>
      <w:r>
        <w:rPr>
          <w:rFonts w:hint="eastAsia"/>
        </w:rPr>
        <w:t>은 표 6.</w:t>
      </w:r>
      <w:r w:rsidR="004244B5">
        <w:rPr>
          <w:rFonts w:hint="eastAsia"/>
        </w:rPr>
        <w:t>5</w:t>
      </w:r>
      <w:r>
        <w:rPr>
          <w:rFonts w:hint="eastAsia"/>
        </w:rPr>
        <w:t>의 조합 중, 저궤도</w:t>
      </w:r>
      <w:r w:rsidR="00086A42">
        <w:rPr>
          <w:rFonts w:hint="eastAsia"/>
        </w:rPr>
        <w:t>(푸른색)</w:t>
      </w:r>
      <w:r>
        <w:rPr>
          <w:rFonts w:hint="eastAsia"/>
        </w:rPr>
        <w:t>의 위성과 고궤도</w:t>
      </w:r>
      <w:r w:rsidR="00086A42">
        <w:rPr>
          <w:rFonts w:hint="eastAsia"/>
        </w:rPr>
        <w:t>(붉은색)</w:t>
      </w:r>
      <w:r>
        <w:rPr>
          <w:rFonts w:hint="eastAsia"/>
        </w:rPr>
        <w:t>의 위성 수의 조합을 4:6으로 구성하였을 때의 커버리지 결과를 예시로 첨부한 것이다.</w:t>
      </w:r>
    </w:p>
    <w:p w14:paraId="511F8E10" w14:textId="77777777" w:rsidR="00B65631" w:rsidRDefault="00B65631" w:rsidP="00122528">
      <w:pPr>
        <w:ind w:firstLineChars="0"/>
        <w:jc w:val="left"/>
      </w:pPr>
    </w:p>
    <w:p w14:paraId="1AFD378A" w14:textId="7DB42E26" w:rsidR="002D5429" w:rsidRDefault="002D5429" w:rsidP="002D5429">
      <w:pPr>
        <w:ind w:leftChars="212" w:left="424" w:firstLine="200"/>
        <w:jc w:val="left"/>
      </w:pPr>
    </w:p>
    <w:p w14:paraId="27064154" w14:textId="77777777" w:rsidR="002D5429" w:rsidRDefault="002D5429" w:rsidP="002D5429">
      <w:pPr>
        <w:ind w:leftChars="212" w:left="424" w:firstLine="200"/>
        <w:jc w:val="left"/>
      </w:pPr>
    </w:p>
    <w:p w14:paraId="7A3D34F8" w14:textId="77777777" w:rsidR="002D5429" w:rsidRDefault="002D5429" w:rsidP="002D5429">
      <w:pPr>
        <w:ind w:leftChars="212" w:left="424" w:firstLine="200"/>
        <w:jc w:val="left"/>
      </w:pPr>
    </w:p>
    <w:p w14:paraId="64050B18" w14:textId="77777777" w:rsidR="002D5429" w:rsidRDefault="002D5429" w:rsidP="002D5429">
      <w:pPr>
        <w:ind w:leftChars="212" w:left="424" w:firstLine="200"/>
        <w:jc w:val="left"/>
      </w:pPr>
    </w:p>
    <w:p w14:paraId="4C181056" w14:textId="7343EBB1" w:rsidR="00105C44" w:rsidRDefault="005647C0" w:rsidP="00105C44">
      <w:pPr>
        <w:ind w:firstLineChars="0" w:firstLine="0"/>
        <w:jc w:val="left"/>
      </w:pPr>
      <w:r w:rsidRPr="003A28ED">
        <w:rPr>
          <w:noProof/>
        </w:rPr>
        <w:drawing>
          <wp:anchor distT="0" distB="0" distL="114300" distR="114300" simplePos="0" relativeHeight="251726336" behindDoc="0" locked="0" layoutInCell="1" allowOverlap="1" wp14:anchorId="71DCEA44" wp14:editId="1682DE7B">
            <wp:simplePos x="0" y="0"/>
            <wp:positionH relativeFrom="column">
              <wp:posOffset>2701925</wp:posOffset>
            </wp:positionH>
            <wp:positionV relativeFrom="paragraph">
              <wp:posOffset>305435</wp:posOffset>
            </wp:positionV>
            <wp:extent cx="2778760" cy="2084070"/>
            <wp:effectExtent l="19050" t="19050" r="21590" b="11430"/>
            <wp:wrapThrough wrapText="bothSides">
              <wp:wrapPolygon edited="0">
                <wp:start x="-148" y="-197"/>
                <wp:lineTo x="-148" y="21521"/>
                <wp:lineTo x="21620" y="21521"/>
                <wp:lineTo x="21620" y="-197"/>
                <wp:lineTo x="-148" y="-197"/>
              </wp:wrapPolygon>
            </wp:wrapThrough>
            <wp:docPr id="1037853924" name="그림 6">
              <a:extLst xmlns:a="http://schemas.openxmlformats.org/drawingml/2006/main">
                <a:ext uri="{FF2B5EF4-FFF2-40B4-BE49-F238E27FC236}">
                  <a16:creationId xmlns:a16="http://schemas.microsoft.com/office/drawing/2014/main" id="{6879E119-7E43-2043-391B-D68B34CBF6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a:extLst>
                        <a:ext uri="{FF2B5EF4-FFF2-40B4-BE49-F238E27FC236}">
                          <a16:creationId xmlns:a16="http://schemas.microsoft.com/office/drawing/2014/main" id="{6879E119-7E43-2043-391B-D68B34CBF6CC}"/>
                        </a:ext>
                      </a:extLst>
                    </pic:cNvPr>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2778760" cy="2084070"/>
                    </a:xfrm>
                    <a:prstGeom prst="rect">
                      <a:avLst/>
                    </a:prstGeom>
                    <a:ln>
                      <a:solidFill>
                        <a:schemeClr val="tx1"/>
                      </a:solidFill>
                    </a:ln>
                  </pic:spPr>
                </pic:pic>
              </a:graphicData>
            </a:graphic>
          </wp:anchor>
        </w:drawing>
      </w:r>
      <w:r w:rsidRPr="003A28ED">
        <w:rPr>
          <w:noProof/>
        </w:rPr>
        <w:drawing>
          <wp:anchor distT="0" distB="0" distL="114300" distR="114300" simplePos="0" relativeHeight="251727360" behindDoc="0" locked="0" layoutInCell="1" allowOverlap="1" wp14:anchorId="781FE98A" wp14:editId="13EFB11B">
            <wp:simplePos x="0" y="0"/>
            <wp:positionH relativeFrom="column">
              <wp:posOffset>-252095</wp:posOffset>
            </wp:positionH>
            <wp:positionV relativeFrom="paragraph">
              <wp:posOffset>305630</wp:posOffset>
            </wp:positionV>
            <wp:extent cx="2778760" cy="2084070"/>
            <wp:effectExtent l="19050" t="19050" r="21590" b="11430"/>
            <wp:wrapThrough wrapText="bothSides">
              <wp:wrapPolygon edited="0">
                <wp:start x="-148" y="-197"/>
                <wp:lineTo x="-148" y="21521"/>
                <wp:lineTo x="21620" y="21521"/>
                <wp:lineTo x="21620" y="-197"/>
                <wp:lineTo x="-148" y="-197"/>
              </wp:wrapPolygon>
            </wp:wrapThrough>
            <wp:docPr id="11" name="그림 10">
              <a:extLst xmlns:a="http://schemas.openxmlformats.org/drawingml/2006/main">
                <a:ext uri="{FF2B5EF4-FFF2-40B4-BE49-F238E27FC236}">
                  <a16:creationId xmlns:a16="http://schemas.microsoft.com/office/drawing/2014/main" id="{84E416D6-CADE-FAAA-A037-2C8AB4827A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10">
                      <a:extLst>
                        <a:ext uri="{FF2B5EF4-FFF2-40B4-BE49-F238E27FC236}">
                          <a16:creationId xmlns:a16="http://schemas.microsoft.com/office/drawing/2014/main" id="{84E416D6-CADE-FAAA-A037-2C8AB4827AF0}"/>
                        </a:ext>
                      </a:extLst>
                    </pic:cNvPr>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2778760" cy="2084070"/>
                    </a:xfrm>
                    <a:prstGeom prst="rect">
                      <a:avLst/>
                    </a:prstGeom>
                    <a:ln>
                      <a:solidFill>
                        <a:schemeClr val="tx1"/>
                      </a:solidFill>
                    </a:ln>
                  </pic:spPr>
                </pic:pic>
              </a:graphicData>
            </a:graphic>
          </wp:anchor>
        </w:drawing>
      </w:r>
      <w:r>
        <w:rPr>
          <w:noProof/>
        </w:rPr>
        <mc:AlternateContent>
          <mc:Choice Requires="wps">
            <w:drawing>
              <wp:anchor distT="0" distB="0" distL="114300" distR="114300" simplePos="0" relativeHeight="251731456" behindDoc="0" locked="0" layoutInCell="1" allowOverlap="1" wp14:anchorId="1C6F7592" wp14:editId="179CE73F">
                <wp:simplePos x="0" y="0"/>
                <wp:positionH relativeFrom="column">
                  <wp:posOffset>2701925</wp:posOffset>
                </wp:positionH>
                <wp:positionV relativeFrom="paragraph">
                  <wp:posOffset>2497015</wp:posOffset>
                </wp:positionV>
                <wp:extent cx="2778760" cy="171450"/>
                <wp:effectExtent l="0" t="0" r="2540" b="0"/>
                <wp:wrapThrough wrapText="bothSides">
                  <wp:wrapPolygon edited="0">
                    <wp:start x="0" y="0"/>
                    <wp:lineTo x="0" y="19200"/>
                    <wp:lineTo x="21472" y="19200"/>
                    <wp:lineTo x="21472" y="0"/>
                    <wp:lineTo x="0" y="0"/>
                  </wp:wrapPolygon>
                </wp:wrapThrough>
                <wp:docPr id="128638353" name="Text Box 1"/>
                <wp:cNvGraphicFramePr/>
                <a:graphic xmlns:a="http://schemas.openxmlformats.org/drawingml/2006/main">
                  <a:graphicData uri="http://schemas.microsoft.com/office/word/2010/wordprocessingShape">
                    <wps:wsp>
                      <wps:cNvSpPr txBox="1"/>
                      <wps:spPr>
                        <a:xfrm>
                          <a:off x="0" y="0"/>
                          <a:ext cx="2778760" cy="171450"/>
                        </a:xfrm>
                        <a:prstGeom prst="rect">
                          <a:avLst/>
                        </a:prstGeom>
                        <a:solidFill>
                          <a:prstClr val="white"/>
                        </a:solidFill>
                        <a:ln>
                          <a:noFill/>
                        </a:ln>
                      </wps:spPr>
                      <wps:txbx>
                        <w:txbxContent>
                          <w:p w14:paraId="7E89A9D0" w14:textId="16436B64" w:rsidR="005647C0" w:rsidRPr="00FD1565" w:rsidRDefault="005647C0" w:rsidP="005647C0">
                            <w:pPr>
                              <w:pStyle w:val="a4"/>
                              <w:ind w:firstLineChars="50"/>
                              <w:jc w:val="center"/>
                              <w:rPr>
                                <w:noProof/>
                                <w:szCs w:val="32"/>
                              </w:rPr>
                            </w:pPr>
                            <w:r>
                              <w:t xml:space="preserve">그림 </w:t>
                            </w:r>
                            <w:r>
                              <w:rPr>
                                <w:rFonts w:hint="eastAsia"/>
                              </w:rPr>
                              <w:t>6.8 뭄바이의 커버리지 결과</w:t>
                            </w:r>
                            <w:r w:rsidR="008818FF">
                              <w:rPr>
                                <w:rFonts w:hint="eastAsia"/>
                              </w:rPr>
                              <w:t>(4:6)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6F7592" id="_x0000_s1049" type="#_x0000_t202" style="position:absolute;margin-left:212.75pt;margin-top:196.6pt;width:218.8pt;height:13.5pt;z-index:251731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" stroked="f">
                <v:textbox inset="0,0,0,0">
                  <w:txbxContent>
                    <w:p w14:paraId="7E89A9D0" w14:textId="16436B64" w:rsidR="005647C0" w:rsidRPr="00FD1565" w:rsidRDefault="005647C0" w:rsidP="005647C0">
                      <w:pPr>
                        <w:pStyle w:val="a4"/>
                        <w:ind w:firstLineChars="50"/>
                        <w:jc w:val="center"/>
                        <w:rPr>
                          <w:noProof/>
                          <w:szCs w:val="32"/>
                        </w:rPr>
                      </w:pPr>
                      <w:r>
                        <w:t xml:space="preserve">그림 </w:t>
                      </w:r>
                      <w:r>
                        <w:rPr>
                          <w:rFonts w:hint="eastAsia"/>
                        </w:rPr>
                        <w:t>6.8 뭄바이의 커버리지 결과</w:t>
                      </w:r>
                      <w:r w:rsidR="008818FF">
                        <w:rPr>
                          <w:rFonts w:hint="eastAsia"/>
                        </w:rPr>
                        <w:t>(4:6)</w:t>
                      </w:r>
                    </w:p>
                  </w:txbxContent>
                </v:textbox>
                <w10:wrap type="through"/>
              </v:shape>
            </w:pict>
          </mc:Fallback>
        </mc:AlternateContent>
      </w:r>
      <w:r>
        <w:rPr>
          <w:noProof/>
        </w:rPr>
        <mc:AlternateContent>
          <mc:Choice Requires="wps">
            <w:drawing>
              <wp:anchor distT="0" distB="0" distL="114300" distR="114300" simplePos="0" relativeHeight="251729408" behindDoc="0" locked="0" layoutInCell="1" allowOverlap="1" wp14:anchorId="7D6AAAF2" wp14:editId="6BC7EC7A">
                <wp:simplePos x="0" y="0"/>
                <wp:positionH relativeFrom="column">
                  <wp:posOffset>-252730</wp:posOffset>
                </wp:positionH>
                <wp:positionV relativeFrom="paragraph">
                  <wp:posOffset>2504635</wp:posOffset>
                </wp:positionV>
                <wp:extent cx="2778760" cy="187325"/>
                <wp:effectExtent l="0" t="0" r="2540" b="3175"/>
                <wp:wrapThrough wrapText="bothSides">
                  <wp:wrapPolygon edited="0">
                    <wp:start x="0" y="0"/>
                    <wp:lineTo x="0" y="19769"/>
                    <wp:lineTo x="21472" y="19769"/>
                    <wp:lineTo x="21472" y="0"/>
                    <wp:lineTo x="0" y="0"/>
                  </wp:wrapPolygon>
                </wp:wrapThrough>
                <wp:docPr id="53827355" name="Text Box 1"/>
                <wp:cNvGraphicFramePr/>
                <a:graphic xmlns:a="http://schemas.openxmlformats.org/drawingml/2006/main">
                  <a:graphicData uri="http://schemas.microsoft.com/office/word/2010/wordprocessingShape">
                    <wps:wsp>
                      <wps:cNvSpPr txBox="1"/>
                      <wps:spPr>
                        <a:xfrm>
                          <a:off x="0" y="0"/>
                          <a:ext cx="2778760" cy="187325"/>
                        </a:xfrm>
                        <a:prstGeom prst="rect">
                          <a:avLst/>
                        </a:prstGeom>
                        <a:solidFill>
                          <a:prstClr val="white"/>
                        </a:solidFill>
                        <a:ln>
                          <a:noFill/>
                        </a:ln>
                      </wps:spPr>
                      <wps:txbx>
                        <w:txbxContent>
                          <w:p w14:paraId="62FE5215" w14:textId="383833BE" w:rsidR="002D5429" w:rsidRPr="004E23AE" w:rsidRDefault="002D5429" w:rsidP="005647C0">
                            <w:pPr>
                              <w:pStyle w:val="a4"/>
                              <w:ind w:firstLineChars="50"/>
                              <w:jc w:val="center"/>
                              <w:rPr>
                                <w:noProof/>
                                <w:szCs w:val="32"/>
                              </w:rPr>
                            </w:pPr>
                            <w:r>
                              <w:t xml:space="preserve">그림 </w:t>
                            </w:r>
                            <w:r w:rsidR="005647C0">
                              <w:rPr>
                                <w:rFonts w:hint="eastAsia"/>
                              </w:rPr>
                              <w:t>6.7 레이캬비크의 커버리지 결과</w:t>
                            </w:r>
                            <w:r w:rsidR="008818FF">
                              <w:rPr>
                                <w:rFonts w:hint="eastAsia"/>
                              </w:rPr>
                              <w:t>(4:6)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6AAAF2" id="_x0000_s1050" type="#_x0000_t202" style="position:absolute;margin-left:-19.9pt;margin-top:197.2pt;width:218.8pt;height:14.75pt;z-index:251729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" stroked="f">
                <v:textbox inset="0,0,0,0">
                  <w:txbxContent>
                    <w:p w14:paraId="62FE5215" w14:textId="383833BE" w:rsidR="002D5429" w:rsidRPr="004E23AE" w:rsidRDefault="002D5429" w:rsidP="005647C0">
                      <w:pPr>
                        <w:pStyle w:val="a4"/>
                        <w:ind w:firstLineChars="50"/>
                        <w:jc w:val="center"/>
                        <w:rPr>
                          <w:noProof/>
                          <w:szCs w:val="32"/>
                        </w:rPr>
                      </w:pPr>
                      <w:r>
                        <w:t xml:space="preserve">그림 </w:t>
                      </w:r>
                      <w:r w:rsidR="005647C0">
                        <w:rPr>
                          <w:rFonts w:hint="eastAsia"/>
                        </w:rPr>
                        <w:t>6.7 레이캬비크의 커버리지 결과</w:t>
                      </w:r>
                      <w:r w:rsidR="008818FF">
                        <w:rPr>
                          <w:rFonts w:hint="eastAsia"/>
                        </w:rPr>
                        <w:t>(4:6)</w:t>
                      </w:r>
                    </w:p>
                  </w:txbxContent>
                </v:textbox>
                <w10:wrap type="through"/>
              </v:shape>
            </w:pict>
          </mc:Fallback>
        </mc:AlternateContent>
      </w:r>
    </w:p>
    <w:p w14:paraId="1093D758" w14:textId="796895F5" w:rsidR="00CF63E0" w:rsidRDefault="00086A42" w:rsidP="004244B5">
      <w:pPr>
        <w:tabs>
          <w:tab w:val="left" w:pos="1292"/>
        </w:tabs>
        <w:ind w:firstLine="200"/>
      </w:pPr>
      <w:r>
        <w:rPr>
          <w:rFonts w:hint="eastAsia"/>
        </w:rPr>
        <w:lastRenderedPageBreak/>
        <w:t xml:space="preserve">그림 6.7과 6.8의 </w:t>
      </w:r>
      <w:r w:rsidR="00B3276E">
        <w:rPr>
          <w:rFonts w:hint="eastAsia"/>
        </w:rPr>
        <w:t>가장 하단의 그림</w:t>
      </w:r>
      <w:r>
        <w:rPr>
          <w:rFonts w:hint="eastAsia"/>
        </w:rPr>
        <w:t>(전체 관측 시간 동안의 커버리지)</w:t>
      </w:r>
      <w:r w:rsidR="00B3276E">
        <w:rPr>
          <w:rFonts w:hint="eastAsia"/>
        </w:rPr>
        <w:t>을 보면</w:t>
      </w:r>
      <w:r>
        <w:rPr>
          <w:rFonts w:hint="eastAsia"/>
        </w:rPr>
        <w:t xml:space="preserve"> </w:t>
      </w:r>
      <w:r w:rsidR="00755BAC">
        <w:rPr>
          <w:rFonts w:hint="eastAsia"/>
        </w:rPr>
        <w:t>커버리지는 두 지역 모두 100%를 달성</w:t>
      </w:r>
      <w:r w:rsidR="00B3276E">
        <w:rPr>
          <w:rFonts w:hint="eastAsia"/>
        </w:rPr>
        <w:t>함을 볼 수 있었</w:t>
      </w:r>
      <w:r w:rsidR="00755BAC">
        <w:rPr>
          <w:rFonts w:hint="eastAsia"/>
        </w:rPr>
        <w:t xml:space="preserve">고 이 때의 </w:t>
      </w:r>
      <m:oMath>
        <m:r>
          <w:rPr>
            <w:rFonts w:ascii="Cambria Math" w:hAnsi="Cambria Math"/>
          </w:rPr>
          <m:t>n</m:t>
        </m:r>
      </m:oMath>
      <w:r w:rsidR="00755BAC">
        <w:rPr>
          <w:rFonts w:hint="eastAsia"/>
        </w:rPr>
        <w:t xml:space="preserve">의 배열은 </w:t>
      </w:r>
      <w:r w:rsidR="004244B5">
        <w:rPr>
          <w:rFonts w:hint="eastAsia"/>
        </w:rPr>
        <w:t xml:space="preserve">다음과 같다. </w:t>
      </w:r>
    </w:p>
    <w:p w14:paraId="7831221B" w14:textId="77777777" w:rsidR="00CF63E0" w:rsidRDefault="00CF63E0" w:rsidP="004244B5">
      <w:pPr>
        <w:tabs>
          <w:tab w:val="left" w:pos="1292"/>
        </w:tabs>
        <w:ind w:firstLine="200"/>
      </w:pPr>
    </w:p>
    <w:p w14:paraId="407D873C" w14:textId="77777777" w:rsidR="00CF63E0" w:rsidRDefault="00CF63E0" w:rsidP="00CF63E0">
      <w:pPr>
        <w:ind w:firstLineChars="50"/>
        <w:rPr>
          <w:color w:val="000000" w:themeColor="text1"/>
        </w:rPr>
      </w:pPr>
      <w:r>
        <w:rPr>
          <w:rFonts w:hint="eastAsia"/>
        </w:rPr>
        <w:t xml:space="preserve">저궤도 (푸른색) </w:t>
      </w:r>
      <m:oMath>
        <m:sSup>
          <m:sSupPr>
            <m:ctrlPr>
              <w:rPr>
                <w:rFonts w:ascii="Cambria Math" w:hAnsi="Cambria Math"/>
                <w:b/>
                <w:bCs/>
                <w:i/>
                <w:color w:val="000000" w:themeColor="text1"/>
              </w:rPr>
            </m:ctrlPr>
          </m:sSupPr>
          <m:e>
            <m:r>
              <m:rPr>
                <m:sty m:val="bi"/>
              </m:rPr>
              <w:rPr>
                <w:rFonts w:ascii="Cambria Math" w:hAnsi="Cambria Math"/>
                <w:color w:val="000000" w:themeColor="text1"/>
              </w:rPr>
              <m:t>n</m:t>
            </m:r>
          </m:e>
          <m:sup>
            <m:d>
              <m:dPr>
                <m:ctrlPr>
                  <w:rPr>
                    <w:rFonts w:ascii="Cambria Math" w:hAnsi="Cambria Math"/>
                    <w:b/>
                    <w:bCs/>
                    <w:i/>
                    <w:color w:val="000000" w:themeColor="text1"/>
                  </w:rPr>
                </m:ctrlPr>
              </m:dPr>
              <m:e>
                <m:r>
                  <m:rPr>
                    <m:sty m:val="bi"/>
                  </m:rPr>
                  <w:rPr>
                    <w:rFonts w:ascii="Cambria Math" w:hAnsi="Cambria Math" w:hint="eastAsia"/>
                    <w:color w:val="000000" w:themeColor="text1"/>
                  </w:rPr>
                  <m:t>1</m:t>
                </m:r>
              </m:e>
            </m:d>
            <m:r>
              <m:rPr>
                <m:sty m:val="bi"/>
              </m:rPr>
              <w:rPr>
                <w:rFonts w:ascii="Cambria Math" w:eastAsia="MS Gothic" w:hAnsi="Cambria Math" w:cs="MS Gothic" w:hint="eastAsia"/>
                <w:color w:val="000000" w:themeColor="text1"/>
              </w:rPr>
              <m:t>*</m:t>
            </m:r>
          </m:sup>
        </m:sSup>
      </m:oMath>
      <w:r w:rsidRPr="004852B9">
        <w:rPr>
          <w:rFonts w:hint="eastAsia"/>
          <w:color w:val="000000" w:themeColor="text1"/>
        </w:rPr>
        <w:t>=[256,305,525,661]</w:t>
      </w:r>
    </w:p>
    <w:p w14:paraId="5D7393AE" w14:textId="2AB9EE2D" w:rsidR="00CF63E0" w:rsidRDefault="00CF63E0" w:rsidP="00CF63E0">
      <w:pPr>
        <w:tabs>
          <w:tab w:val="left" w:pos="1292"/>
        </w:tabs>
        <w:ind w:firstLineChars="50"/>
        <w:rPr>
          <w:color w:val="000000" w:themeColor="text1"/>
        </w:rPr>
      </w:pPr>
      <w:r>
        <w:rPr>
          <w:rFonts w:hint="eastAsia"/>
          <w:color w:val="000000" w:themeColor="text1"/>
        </w:rPr>
        <w:t xml:space="preserve">고궤도 (붉은색) </w:t>
      </w:r>
      <m:oMath>
        <m:sSup>
          <m:sSupPr>
            <m:ctrlPr>
              <w:rPr>
                <w:rFonts w:ascii="Cambria Math" w:hAnsi="Cambria Math"/>
                <w:b/>
                <w:bCs/>
                <w:i/>
                <w:color w:val="000000" w:themeColor="text1"/>
              </w:rPr>
            </m:ctrlPr>
          </m:sSupPr>
          <m:e>
            <m:r>
              <m:rPr>
                <m:sty m:val="bi"/>
              </m:rPr>
              <w:rPr>
                <w:rFonts w:ascii="Cambria Math" w:hAnsi="Cambria Math"/>
                <w:color w:val="000000" w:themeColor="text1"/>
              </w:rPr>
              <m:t>n</m:t>
            </m:r>
          </m:e>
          <m:sup>
            <m:d>
              <m:dPr>
                <m:ctrlPr>
                  <w:rPr>
                    <w:rFonts w:ascii="Cambria Math" w:hAnsi="Cambria Math"/>
                    <w:b/>
                    <w:bCs/>
                    <w:i/>
                    <w:color w:val="000000" w:themeColor="text1"/>
                  </w:rPr>
                </m:ctrlPr>
              </m:dPr>
              <m:e>
                <m:r>
                  <m:rPr>
                    <m:sty m:val="bi"/>
                  </m:rPr>
                  <w:rPr>
                    <w:rFonts w:ascii="Cambria Math" w:hAnsi="Cambria Math" w:hint="eastAsia"/>
                    <w:color w:val="000000" w:themeColor="text1"/>
                  </w:rPr>
                  <m:t>2</m:t>
                </m:r>
              </m:e>
            </m:d>
            <m:r>
              <m:rPr>
                <m:sty m:val="bi"/>
              </m:rPr>
              <w:rPr>
                <w:rFonts w:ascii="Cambria Math" w:eastAsia="MS Gothic" w:hAnsi="Cambria Math" w:cs="MS Gothic" w:hint="eastAsia"/>
                <w:color w:val="000000" w:themeColor="text1"/>
              </w:rPr>
              <m:t>*</m:t>
            </m:r>
          </m:sup>
        </m:sSup>
      </m:oMath>
      <w:r w:rsidRPr="004852B9">
        <w:rPr>
          <w:rFonts w:hint="eastAsia"/>
          <w:color w:val="000000" w:themeColor="text1"/>
        </w:rPr>
        <w:t>=[</w:t>
      </w:r>
      <w:r w:rsidRPr="004852B9">
        <w:rPr>
          <w:color w:val="000000" w:themeColor="text1"/>
        </w:rPr>
        <w:t>0</w:t>
      </w:r>
      <w:r>
        <w:rPr>
          <w:rFonts w:hint="eastAsia"/>
          <w:color w:val="000000" w:themeColor="text1"/>
        </w:rPr>
        <w:t>,47,85,366,403, 451</w:t>
      </w:r>
      <w:r w:rsidRPr="004852B9">
        <w:rPr>
          <w:rFonts w:hint="eastAsia"/>
          <w:color w:val="000000" w:themeColor="text1"/>
        </w:rPr>
        <w:t>]</w:t>
      </w:r>
    </w:p>
    <w:p w14:paraId="7B2FED59" w14:textId="77777777" w:rsidR="00CF63E0" w:rsidRDefault="00CF63E0" w:rsidP="00CF63E0">
      <w:pPr>
        <w:tabs>
          <w:tab w:val="left" w:pos="1292"/>
        </w:tabs>
        <w:ind w:firstLineChars="50"/>
      </w:pPr>
    </w:p>
    <w:p w14:paraId="0B38A6E2" w14:textId="0D7575AB" w:rsidR="00CF63E0" w:rsidRDefault="004244B5" w:rsidP="00CF63E0">
      <w:pPr>
        <w:tabs>
          <w:tab w:val="left" w:pos="1292"/>
        </w:tabs>
        <w:ind w:firstLine="200"/>
      </w:pPr>
      <m:oMath>
        <m:r>
          <w:rPr>
            <w:rFonts w:ascii="Cambria Math" w:hAnsi="Cambria Math"/>
          </w:rPr>
          <m:t>n</m:t>
        </m:r>
      </m:oMath>
      <w:r>
        <w:rPr>
          <w:rFonts w:hint="eastAsia"/>
        </w:rPr>
        <w:t>의 배열이란, APC 과정에서 배치되는 위성의 상대 위치를 뜻</w:t>
      </w:r>
      <w:r w:rsidR="00CF63E0">
        <w:rPr>
          <w:rFonts w:hint="eastAsia"/>
        </w:rPr>
        <w:t>한다.</w:t>
      </w:r>
      <w:r>
        <w:rPr>
          <w:rFonts w:hint="eastAsia"/>
        </w:rPr>
        <w:t xml:space="preserve"> 식 4.2와 4.3에 따라 </w:t>
      </w:r>
      <m:oMath>
        <m:r>
          <w:rPr>
            <w:rFonts w:ascii="Cambria Math" w:hAnsi="Cambria Math" w:hint="eastAsia"/>
            <w:color w:val="000000" w:themeColor="text1"/>
          </w:rPr>
          <m:t>(</m:t>
        </m:r>
        <m:sSub>
          <m:sSubPr>
            <m:ctrlPr>
              <w:rPr>
                <w:rFonts w:ascii="Cambria Math" w:hAnsi="Cambria Math"/>
                <w:i/>
              </w:rPr>
            </m:ctrlPr>
          </m:sSubPr>
          <m:e>
            <m:r>
              <w:rPr>
                <w:rFonts w:ascii="Cambria Math" w:hAnsi="Cambria Math"/>
              </w:rPr>
              <m:t>Ω</m:t>
            </m:r>
            <m:r>
              <w:rPr>
                <w:rFonts w:ascii="Cambria Math" w:hAnsi="Cambria Math" w:hint="eastAsia"/>
              </w:rPr>
              <m:t>,M)</m:t>
            </m:r>
          </m:e>
          <m:sub>
            <m:r>
              <w:rPr>
                <w:rFonts w:ascii="Cambria Math" w:hAnsi="Cambria Math"/>
              </w:rPr>
              <m:t>k</m:t>
            </m:r>
          </m:sub>
        </m:sSub>
      </m:oMath>
      <w:r>
        <w:rPr>
          <w:rFonts w:hint="eastAsia"/>
        </w:rPr>
        <w:t>가 계산되며, 포함되지 않은 나머지 궤도 요소는 표 6.1의 값을 따른다(</w:t>
      </w:r>
      <w:r w:rsidRPr="00755BAC">
        <w:rPr>
          <w:rFonts w:hint="eastAsia"/>
        </w:rPr>
        <w:t>저궤도</w:t>
      </w:r>
      <w:r>
        <w:rPr>
          <w:rFonts w:hint="eastAsia"/>
        </w:rPr>
        <w:t xml:space="preserve"> </w:t>
      </w:r>
      <m:oMath>
        <m:r>
          <w:rPr>
            <w:rFonts w:ascii="Cambria Math" w:hAnsi="Cambria Math"/>
          </w:rPr>
          <m:t xml:space="preserve"> </m:t>
        </m:r>
        <m:r>
          <w:rPr>
            <w:rStyle w:val="ae"/>
            <w:rFonts w:ascii="Cambria Math" w:hAnsi="Cambria Math"/>
            <w:color w:val="auto"/>
          </w:rPr>
          <m:t>a=4149.2km, i=70</m:t>
        </m:r>
        <m:r>
          <m:rPr>
            <m:sty m:val="p"/>
          </m:rPr>
          <w:rPr>
            <w:rFonts w:ascii="Cambria Math" w:hAnsi="Cambria Math" w:cs="바탕" w:hint="eastAsia"/>
            <w:color w:val="000000"/>
            <w:szCs w:val="20"/>
            <w:shd w:val="clear" w:color="auto" w:fill="FFFFFF"/>
          </w:rPr>
          <m:t>˚</m:t>
        </m:r>
        <m:r>
          <m:rPr>
            <m:sty m:val="p"/>
          </m:rPr>
          <w:rPr>
            <w:rFonts w:ascii="Cambria Math" w:hAnsi="Cambria Math" w:cs="바탕"/>
            <w:color w:val="000000"/>
            <w:szCs w:val="20"/>
            <w:shd w:val="clear" w:color="auto" w:fill="FFFFFF"/>
          </w:rPr>
          <m:t>,</m:t>
        </m:r>
      </m:oMath>
      <w:r w:rsidR="00086A42">
        <w:rPr>
          <w:rStyle w:val="ae"/>
          <w:rFonts w:hint="eastAsia"/>
          <w:color w:val="auto"/>
        </w:rPr>
        <w:t xml:space="preserve"> </w:t>
      </w:r>
      <w:r>
        <w:rPr>
          <w:rStyle w:val="ae"/>
          <w:rFonts w:hint="eastAsia"/>
          <w:color w:val="auto"/>
        </w:rPr>
        <w:t>고궤도</w:t>
      </w:r>
      <w:r w:rsidR="00086A42">
        <w:rPr>
          <w:rStyle w:val="ae"/>
          <w:rFonts w:hint="eastAsia"/>
          <w:color w:val="auto"/>
        </w:rPr>
        <w:t xml:space="preserve"> </w:t>
      </w:r>
      <m:oMath>
        <m:r>
          <w:rPr>
            <w:rStyle w:val="ae"/>
            <w:rFonts w:ascii="Cambria Math" w:hAnsi="Cambria Math"/>
            <w:color w:val="auto"/>
          </w:rPr>
          <m:t xml:space="preserve"> a=6380.3km, i=47.915</m:t>
        </m:r>
        <m:r>
          <m:rPr>
            <m:sty m:val="p"/>
          </m:rPr>
          <w:rPr>
            <w:rFonts w:ascii="Cambria Math" w:hAnsi="Cambria Math" w:cs="바탕" w:hint="eastAsia"/>
            <w:color w:val="000000"/>
            <w:szCs w:val="20"/>
            <w:shd w:val="clear" w:color="auto" w:fill="FFFFFF"/>
          </w:rPr>
          <m:t>˚</m:t>
        </m:r>
      </m:oMath>
      <w:r>
        <w:rPr>
          <w:rFonts w:hint="eastAsia"/>
        </w:rPr>
        <w:t>).</w:t>
      </w:r>
      <w:r w:rsidR="00CF63E0">
        <w:rPr>
          <w:rFonts w:hint="eastAsia"/>
        </w:rPr>
        <w:t xml:space="preserve"> 표 6.6은 </w:t>
      </w:r>
      <m:oMath>
        <m:r>
          <w:rPr>
            <w:rFonts w:ascii="Cambria Math" w:hAnsi="Cambria Math"/>
          </w:rPr>
          <m:t>n</m:t>
        </m:r>
      </m:oMath>
      <w:r w:rsidR="00CF63E0">
        <w:rPr>
          <w:rFonts w:hint="eastAsia"/>
        </w:rPr>
        <w:t xml:space="preserve">의 배열에 따라 계산된 두 궤도에 배치된 위성군의 </w:t>
      </w:r>
      <m:oMath>
        <m:r>
          <w:rPr>
            <w:rFonts w:ascii="Cambria Math" w:hAnsi="Cambria Math" w:hint="eastAsia"/>
            <w:color w:val="000000" w:themeColor="text1"/>
          </w:rPr>
          <m:t>(</m:t>
        </m:r>
        <m:sSub>
          <m:sSubPr>
            <m:ctrlPr>
              <w:rPr>
                <w:rFonts w:ascii="Cambria Math" w:hAnsi="Cambria Math"/>
                <w:i/>
              </w:rPr>
            </m:ctrlPr>
          </m:sSubPr>
          <m:e>
            <m:r>
              <w:rPr>
                <w:rFonts w:ascii="Cambria Math" w:hAnsi="Cambria Math"/>
              </w:rPr>
              <m:t>Ω</m:t>
            </m:r>
            <m:r>
              <w:rPr>
                <w:rFonts w:ascii="Cambria Math" w:hAnsi="Cambria Math" w:hint="eastAsia"/>
              </w:rPr>
              <m:t>,M)</m:t>
            </m:r>
          </m:e>
          <m:sub>
            <m:r>
              <w:rPr>
                <w:rFonts w:ascii="Cambria Math" w:hAnsi="Cambria Math"/>
              </w:rPr>
              <m:t>k</m:t>
            </m:r>
          </m:sub>
        </m:sSub>
      </m:oMath>
      <w:r w:rsidR="00CF63E0">
        <w:rPr>
          <w:rFonts w:hint="eastAsia"/>
        </w:rPr>
        <w:t>를 정리한 것이다.</w:t>
      </w:r>
    </w:p>
    <w:p w14:paraId="50654632" w14:textId="316A81F0" w:rsidR="00CF63E0" w:rsidRDefault="00CF63E0" w:rsidP="00CF63E0">
      <w:pPr>
        <w:pStyle w:val="a4"/>
        <w:keepNext/>
        <w:ind w:firstLine="200"/>
      </w:pPr>
      <w:r w:rsidRPr="00CF63E0">
        <w:rPr>
          <w:rFonts w:hint="eastAsia"/>
        </w:rPr>
        <w:t>표</w:t>
      </w:r>
      <w:r w:rsidRPr="00CF63E0">
        <w:t xml:space="preserve"> 6.6 두 궤도에 배치된 위성의 궤도 요소</w:t>
      </w:r>
    </w:p>
    <w:tbl>
      <w:tblPr>
        <w:tblStyle w:val="110"/>
        <w:tblpPr w:leftFromText="142" w:rightFromText="142" w:vertAnchor="text" w:horzAnchor="margin" w:tblpY="-27"/>
        <w:tblW w:w="8371" w:type="dxa"/>
        <w:tblLayout w:type="fixed"/>
        <w:tblLook w:val="04A0" w:firstRow="1" w:lastRow="0" w:firstColumn="1" w:lastColumn="0" w:noHBand="0" w:noVBand="1"/>
      </w:tblPr>
      <w:tblGrid>
        <w:gridCol w:w="1820"/>
        <w:gridCol w:w="1096"/>
        <w:gridCol w:w="916"/>
        <w:gridCol w:w="729"/>
        <w:gridCol w:w="1798"/>
        <w:gridCol w:w="1096"/>
        <w:gridCol w:w="916"/>
      </w:tblGrid>
      <w:tr w:rsidR="00CF63E0" w:rsidRPr="00961390" w14:paraId="2032E890" w14:textId="77777777" w:rsidTr="00CF63E0">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820" w:type="dxa"/>
            <w:tcBorders>
              <w:top w:val="single" w:sz="18" w:space="0" w:color="auto"/>
              <w:bottom w:val="single" w:sz="18" w:space="0" w:color="auto"/>
            </w:tcBorders>
            <w:shd w:val="clear" w:color="auto" w:fill="auto"/>
            <w:vAlign w:val="center"/>
          </w:tcPr>
          <w:p w14:paraId="0D217F5D" w14:textId="77777777" w:rsidR="00CF63E0" w:rsidRPr="00640386" w:rsidRDefault="00CF63E0" w:rsidP="00CF63E0">
            <w:pPr>
              <w:pStyle w:val="ab"/>
              <w:ind w:firstLine="200"/>
              <w:jc w:val="center"/>
              <w:rPr>
                <w:rFonts w:hAnsi="바탕체"/>
                <w:color w:val="000000" w:themeColor="text1"/>
              </w:rPr>
            </w:pPr>
            <w:r>
              <w:rPr>
                <w:rFonts w:hAnsi="바탕체" w:hint="eastAsia"/>
                <w:color w:val="000000" w:themeColor="text1"/>
              </w:rPr>
              <w:t>위성 번호(</w:t>
            </w:r>
            <m:oMath>
              <m:r>
                <m:rPr>
                  <m:sty m:val="bi"/>
                </m:rPr>
                <w:rPr>
                  <w:rFonts w:ascii="Cambria Math" w:hAnsi="Cambria Math" w:hint="eastAsia"/>
                  <w:color w:val="000000" w:themeColor="text1"/>
                </w:rPr>
                <m:t>k</m:t>
              </m:r>
            </m:oMath>
            <w:r>
              <w:rPr>
                <w:rFonts w:hAnsi="바탕체" w:hint="eastAsia"/>
                <w:color w:val="000000" w:themeColor="text1"/>
              </w:rPr>
              <w:t>)</w:t>
            </w:r>
          </w:p>
        </w:tc>
        <w:tc>
          <w:tcPr>
            <w:tcW w:w="1096" w:type="dxa"/>
            <w:tcBorders>
              <w:top w:val="single" w:sz="18" w:space="0" w:color="auto"/>
              <w:bottom w:val="single" w:sz="18" w:space="0" w:color="auto"/>
            </w:tcBorders>
          </w:tcPr>
          <w:p w14:paraId="591FCFDA" w14:textId="77777777" w:rsidR="00CF63E0" w:rsidRPr="00961390" w:rsidRDefault="00000000" w:rsidP="00CF63E0">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rPr>
                      <m:t>Ω</m:t>
                    </m:r>
                    <m:ctrlPr>
                      <w:rPr>
                        <w:rFonts w:ascii="Cambria Math" w:hAnsi="Cambria Math"/>
                        <w:i/>
                        <w:iCs/>
                      </w:rPr>
                    </m:ctrlPr>
                  </m:e>
                  <m:sub>
                    <m:r>
                      <m:rPr>
                        <m:sty m:val="bi"/>
                      </m:rPr>
                      <w:rPr>
                        <w:rFonts w:ascii="Cambria Math" w:hAnsi="Cambria Math" w:hint="eastAsia"/>
                      </w:rPr>
                      <m:t>k</m:t>
                    </m:r>
                  </m:sub>
                </m:sSub>
              </m:oMath>
            </m:oMathPara>
          </w:p>
        </w:tc>
        <w:tc>
          <w:tcPr>
            <w:tcW w:w="916" w:type="dxa"/>
            <w:tcBorders>
              <w:top w:val="single" w:sz="18" w:space="0" w:color="auto"/>
              <w:bottom w:val="single" w:sz="18" w:space="0" w:color="auto"/>
            </w:tcBorders>
            <w:shd w:val="clear" w:color="auto" w:fill="auto"/>
            <w:vAlign w:val="center"/>
          </w:tcPr>
          <w:p w14:paraId="3475B976" w14:textId="77777777" w:rsidR="00CF63E0" w:rsidRPr="00961390" w:rsidRDefault="00000000" w:rsidP="00CF63E0">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hint="eastAsia"/>
                      </w:rPr>
                      <m:t>M</m:t>
                    </m:r>
                    <m:ctrlPr>
                      <w:rPr>
                        <w:rFonts w:ascii="Cambria Math" w:hAnsi="Cambria Math"/>
                        <w:i/>
                        <w:iCs/>
                      </w:rPr>
                    </m:ctrlPr>
                  </m:e>
                  <m:sub>
                    <m:r>
                      <m:rPr>
                        <m:sty m:val="bi"/>
                      </m:rPr>
                      <w:rPr>
                        <w:rFonts w:ascii="Cambria Math" w:hAnsi="Cambria Math" w:hint="eastAsia"/>
                      </w:rPr>
                      <m:t>k</m:t>
                    </m:r>
                  </m:sub>
                </m:sSub>
              </m:oMath>
            </m:oMathPara>
          </w:p>
        </w:tc>
        <w:tc>
          <w:tcPr>
            <w:tcW w:w="729" w:type="dxa"/>
            <w:vMerge w:val="restart"/>
            <w:tcBorders>
              <w:top w:val="nil"/>
              <w:bottom w:val="nil"/>
            </w:tcBorders>
          </w:tcPr>
          <w:p w14:paraId="2358A07C" w14:textId="77777777" w:rsidR="00CF63E0" w:rsidRPr="00640386" w:rsidRDefault="00CF63E0" w:rsidP="00CF63E0">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w:p>
        </w:tc>
        <w:tc>
          <w:tcPr>
            <w:tcW w:w="1798" w:type="dxa"/>
            <w:tcBorders>
              <w:top w:val="single" w:sz="18" w:space="0" w:color="auto"/>
              <w:bottom w:val="single" w:sz="18" w:space="0" w:color="auto"/>
            </w:tcBorders>
            <w:vAlign w:val="center"/>
          </w:tcPr>
          <w:p w14:paraId="1A118CDE" w14:textId="77777777" w:rsidR="00CF63E0" w:rsidRPr="0017004B" w:rsidRDefault="00CF63E0" w:rsidP="00CF63E0">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w:r w:rsidRPr="0017004B">
              <w:rPr>
                <w:rFonts w:hAnsi="바탕체" w:hint="eastAsia"/>
                <w:color w:val="000000" w:themeColor="text1"/>
              </w:rPr>
              <w:t>위성 번호(k)</w:t>
            </w:r>
          </w:p>
        </w:tc>
        <w:tc>
          <w:tcPr>
            <w:tcW w:w="1096" w:type="dxa"/>
            <w:tcBorders>
              <w:top w:val="single" w:sz="18" w:space="0" w:color="auto"/>
              <w:bottom w:val="single" w:sz="18" w:space="0" w:color="auto"/>
            </w:tcBorders>
            <w:vAlign w:val="center"/>
          </w:tcPr>
          <w:p w14:paraId="2E55CFA1" w14:textId="77777777" w:rsidR="00CF63E0" w:rsidRPr="00961390" w:rsidRDefault="00000000" w:rsidP="00CF63E0">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rPr>
                      <m:t>Ω</m:t>
                    </m:r>
                    <m:ctrlPr>
                      <w:rPr>
                        <w:rFonts w:ascii="Cambria Math" w:hAnsi="Cambria Math"/>
                        <w:i/>
                        <w:iCs/>
                      </w:rPr>
                    </m:ctrlPr>
                  </m:e>
                  <m:sub>
                    <m:r>
                      <m:rPr>
                        <m:sty m:val="bi"/>
                      </m:rPr>
                      <w:rPr>
                        <w:rFonts w:ascii="Cambria Math" w:hAnsi="Cambria Math" w:hint="eastAsia"/>
                      </w:rPr>
                      <m:t>k</m:t>
                    </m:r>
                  </m:sub>
                </m:sSub>
              </m:oMath>
            </m:oMathPara>
          </w:p>
        </w:tc>
        <w:tc>
          <w:tcPr>
            <w:tcW w:w="916" w:type="dxa"/>
            <w:tcBorders>
              <w:top w:val="single" w:sz="18" w:space="0" w:color="auto"/>
              <w:bottom w:val="single" w:sz="18" w:space="0" w:color="auto"/>
            </w:tcBorders>
          </w:tcPr>
          <w:p w14:paraId="2D0B290F" w14:textId="77777777" w:rsidR="00CF63E0" w:rsidRPr="00961390" w:rsidRDefault="00000000" w:rsidP="00CF63E0">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hint="eastAsia"/>
                      </w:rPr>
                      <m:t>M</m:t>
                    </m:r>
                    <m:ctrlPr>
                      <w:rPr>
                        <w:rFonts w:ascii="Cambria Math" w:hAnsi="Cambria Math"/>
                        <w:i/>
                        <w:iCs/>
                      </w:rPr>
                    </m:ctrlPr>
                  </m:e>
                  <m:sub>
                    <m:r>
                      <m:rPr>
                        <m:sty m:val="bi"/>
                      </m:rPr>
                      <w:rPr>
                        <w:rFonts w:ascii="Cambria Math" w:hAnsi="Cambria Math" w:hint="eastAsia"/>
                      </w:rPr>
                      <m:t>k</m:t>
                    </m:r>
                  </m:sub>
                </m:sSub>
              </m:oMath>
            </m:oMathPara>
          </w:p>
        </w:tc>
      </w:tr>
      <w:tr w:rsidR="00CF63E0" w14:paraId="6DACFDD7" w14:textId="77777777" w:rsidTr="00CF63E0">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5C10940F" w14:textId="0C8E6718" w:rsidR="00CF63E0" w:rsidRDefault="00CF63E0" w:rsidP="00CF63E0">
            <w:pPr>
              <w:pStyle w:val="ab"/>
              <w:jc w:val="center"/>
              <w:rPr>
                <w:b w:val="0"/>
                <w:bCs w:val="0"/>
                <w:color w:val="000000" w:themeColor="text1"/>
              </w:rPr>
            </w:pPr>
            <w:r>
              <w:rPr>
                <w:rFonts w:hint="eastAsia"/>
                <w:b w:val="0"/>
                <w:bCs w:val="0"/>
                <w:color w:val="000000" w:themeColor="text1"/>
              </w:rPr>
              <w:t>저궤도 1</w:t>
            </w:r>
          </w:p>
        </w:tc>
        <w:tc>
          <w:tcPr>
            <w:tcW w:w="1096" w:type="dxa"/>
            <w:vAlign w:val="center"/>
          </w:tcPr>
          <w:p w14:paraId="030CE2B0" w14:textId="38B91283"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128</w:t>
            </w:r>
            <w:r w:rsidRPr="0075779E">
              <w:rPr>
                <w:rFonts w:hAnsi="바탕체" w:hint="eastAsia"/>
                <w:color w:val="000000" w:themeColor="text1"/>
              </w:rPr>
              <w:t>˚</w:t>
            </w:r>
          </w:p>
        </w:tc>
        <w:tc>
          <w:tcPr>
            <w:tcW w:w="916" w:type="dxa"/>
            <w:vAlign w:val="center"/>
          </w:tcPr>
          <w:p w14:paraId="2061283F" w14:textId="088DBEFA"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312</w:t>
            </w:r>
            <w:r w:rsidRPr="0075779E">
              <w:rPr>
                <w:rFonts w:hAnsi="바탕체" w:hint="eastAsia"/>
                <w:color w:val="000000" w:themeColor="text1"/>
              </w:rPr>
              <w:t>˚</w:t>
            </w:r>
          </w:p>
        </w:tc>
        <w:tc>
          <w:tcPr>
            <w:tcW w:w="729" w:type="dxa"/>
            <w:vMerge/>
            <w:tcBorders>
              <w:bottom w:val="nil"/>
            </w:tcBorders>
          </w:tcPr>
          <w:p w14:paraId="4A51B61B" w14:textId="77777777" w:rsidR="00CF63E0" w:rsidRDefault="00CF63E0" w:rsidP="00CF63E0">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3BC403A6" w14:textId="7FFBA5A3" w:rsidR="00CF63E0" w:rsidRPr="00117C63"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고궤도 1</w:t>
            </w:r>
          </w:p>
        </w:tc>
        <w:tc>
          <w:tcPr>
            <w:tcW w:w="1096" w:type="dxa"/>
            <w:vAlign w:val="center"/>
          </w:tcPr>
          <w:p w14:paraId="69CCC8F9" w14:textId="4F7D5BF0"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Pr="0075779E">
              <w:rPr>
                <w:rFonts w:hAnsi="바탕체" w:hint="eastAsia"/>
                <w:color w:val="000000" w:themeColor="text1"/>
              </w:rPr>
              <w:t>˚</w:t>
            </w:r>
          </w:p>
        </w:tc>
        <w:tc>
          <w:tcPr>
            <w:tcW w:w="916" w:type="dxa"/>
            <w:vAlign w:val="center"/>
          </w:tcPr>
          <w:p w14:paraId="7046F835" w14:textId="0A229370"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Pr="0075779E">
              <w:rPr>
                <w:rFonts w:hAnsi="바탕체" w:hint="eastAsia"/>
                <w:color w:val="000000" w:themeColor="text1"/>
              </w:rPr>
              <w:t>˚</w:t>
            </w:r>
          </w:p>
        </w:tc>
      </w:tr>
      <w:tr w:rsidR="00CF63E0" w14:paraId="1AA75CB4" w14:textId="77777777" w:rsidTr="00CF63E0">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20931339" w14:textId="47A29C42" w:rsidR="00CF63E0" w:rsidRDefault="00CF63E0" w:rsidP="00CF63E0">
            <w:pPr>
              <w:pStyle w:val="ab"/>
              <w:jc w:val="center"/>
              <w:rPr>
                <w:b w:val="0"/>
                <w:bCs w:val="0"/>
                <w:color w:val="000000" w:themeColor="text1"/>
              </w:rPr>
            </w:pPr>
            <w:r>
              <w:rPr>
                <w:rFonts w:hint="eastAsia"/>
                <w:b w:val="0"/>
                <w:bCs w:val="0"/>
                <w:color w:val="000000" w:themeColor="text1"/>
              </w:rPr>
              <w:t>저궤도 2</w:t>
            </w:r>
          </w:p>
        </w:tc>
        <w:tc>
          <w:tcPr>
            <w:tcW w:w="1096" w:type="dxa"/>
            <w:vAlign w:val="center"/>
          </w:tcPr>
          <w:p w14:paraId="45553DC2" w14:textId="24785DF4"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152.5</w:t>
            </w:r>
            <w:r w:rsidRPr="0075779E">
              <w:rPr>
                <w:rFonts w:hAnsi="바탕체" w:hint="eastAsia"/>
                <w:color w:val="000000" w:themeColor="text1"/>
              </w:rPr>
              <w:t>˚</w:t>
            </w:r>
          </w:p>
        </w:tc>
        <w:tc>
          <w:tcPr>
            <w:tcW w:w="916" w:type="dxa"/>
            <w:vAlign w:val="center"/>
          </w:tcPr>
          <w:p w14:paraId="722F2353" w14:textId="40E43970"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165</w:t>
            </w:r>
            <w:r w:rsidRPr="0075779E">
              <w:rPr>
                <w:rFonts w:hAnsi="바탕체" w:hint="eastAsia"/>
                <w:color w:val="000000" w:themeColor="text1"/>
              </w:rPr>
              <w:t>˚</w:t>
            </w:r>
          </w:p>
        </w:tc>
        <w:tc>
          <w:tcPr>
            <w:tcW w:w="729" w:type="dxa"/>
            <w:vMerge/>
            <w:tcBorders>
              <w:bottom w:val="nil"/>
            </w:tcBorders>
          </w:tcPr>
          <w:p w14:paraId="156B1DEB" w14:textId="77777777" w:rsidR="00CF63E0" w:rsidRDefault="00CF63E0" w:rsidP="00CF63E0">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4967701A" w14:textId="2C4E6FB4" w:rsidR="00CF63E0" w:rsidRPr="00117C63"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고궤도 2</w:t>
            </w:r>
          </w:p>
        </w:tc>
        <w:tc>
          <w:tcPr>
            <w:tcW w:w="1096" w:type="dxa"/>
            <w:vAlign w:val="center"/>
          </w:tcPr>
          <w:p w14:paraId="204463F9" w14:textId="5A74D788"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23.5</w:t>
            </w:r>
            <w:r w:rsidRPr="0075779E">
              <w:rPr>
                <w:rFonts w:hAnsi="바탕체" w:hint="eastAsia"/>
                <w:color w:val="000000" w:themeColor="text1"/>
              </w:rPr>
              <w:t>˚</w:t>
            </w:r>
          </w:p>
        </w:tc>
        <w:tc>
          <w:tcPr>
            <w:tcW w:w="916" w:type="dxa"/>
            <w:vAlign w:val="center"/>
          </w:tcPr>
          <w:p w14:paraId="7ABC08B7" w14:textId="6B7EE45C"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219</w:t>
            </w:r>
            <w:r w:rsidRPr="0075779E">
              <w:rPr>
                <w:rFonts w:hAnsi="바탕체" w:hint="eastAsia"/>
                <w:color w:val="000000" w:themeColor="text1"/>
              </w:rPr>
              <w:t>˚</w:t>
            </w:r>
          </w:p>
        </w:tc>
      </w:tr>
      <w:tr w:rsidR="00CF63E0" w14:paraId="4E25EC11" w14:textId="77777777" w:rsidTr="00CF63E0">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219C218F" w14:textId="44516133" w:rsidR="00CF63E0" w:rsidRDefault="00CF63E0" w:rsidP="00CF63E0">
            <w:pPr>
              <w:pStyle w:val="ab"/>
              <w:jc w:val="center"/>
              <w:rPr>
                <w:b w:val="0"/>
                <w:bCs w:val="0"/>
                <w:color w:val="000000" w:themeColor="text1"/>
              </w:rPr>
            </w:pPr>
            <w:r>
              <w:rPr>
                <w:rFonts w:hint="eastAsia"/>
                <w:b w:val="0"/>
                <w:bCs w:val="0"/>
                <w:color w:val="000000" w:themeColor="text1"/>
              </w:rPr>
              <w:t>저궤도 3</w:t>
            </w:r>
          </w:p>
        </w:tc>
        <w:tc>
          <w:tcPr>
            <w:tcW w:w="1096" w:type="dxa"/>
            <w:vAlign w:val="center"/>
          </w:tcPr>
          <w:p w14:paraId="7DC03F51" w14:textId="6234F3C3"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262.5</w:t>
            </w:r>
            <w:r w:rsidRPr="0075779E">
              <w:rPr>
                <w:rFonts w:hAnsi="바탕체" w:hint="eastAsia"/>
                <w:color w:val="000000" w:themeColor="text1"/>
              </w:rPr>
              <w:t>˚</w:t>
            </w:r>
          </w:p>
        </w:tc>
        <w:tc>
          <w:tcPr>
            <w:tcW w:w="916" w:type="dxa"/>
            <w:vAlign w:val="center"/>
          </w:tcPr>
          <w:p w14:paraId="5349F47F" w14:textId="0E7C5582"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225</w:t>
            </w:r>
            <w:r w:rsidRPr="0075779E">
              <w:rPr>
                <w:rFonts w:hAnsi="바탕체" w:hint="eastAsia"/>
                <w:color w:val="000000" w:themeColor="text1"/>
              </w:rPr>
              <w:t>˚</w:t>
            </w:r>
          </w:p>
        </w:tc>
        <w:tc>
          <w:tcPr>
            <w:tcW w:w="729" w:type="dxa"/>
            <w:vMerge/>
            <w:tcBorders>
              <w:bottom w:val="nil"/>
            </w:tcBorders>
          </w:tcPr>
          <w:p w14:paraId="57357F88" w14:textId="77777777" w:rsidR="00CF63E0" w:rsidRDefault="00CF63E0" w:rsidP="00CF63E0">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3A6A649D" w14:textId="5820142C" w:rsidR="00CF63E0" w:rsidRPr="00117C63"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고궤도 3</w:t>
            </w:r>
          </w:p>
        </w:tc>
        <w:tc>
          <w:tcPr>
            <w:tcW w:w="1096" w:type="dxa"/>
            <w:vAlign w:val="center"/>
          </w:tcPr>
          <w:p w14:paraId="1EA2BD91" w14:textId="7313D239"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42.5</w:t>
            </w:r>
            <w:r w:rsidRPr="0075779E">
              <w:rPr>
                <w:rFonts w:hAnsi="바탕체" w:hint="eastAsia"/>
                <w:color w:val="000000" w:themeColor="text1"/>
              </w:rPr>
              <w:t>˚</w:t>
            </w:r>
          </w:p>
        </w:tc>
        <w:tc>
          <w:tcPr>
            <w:tcW w:w="916" w:type="dxa"/>
            <w:vAlign w:val="center"/>
          </w:tcPr>
          <w:p w14:paraId="644F380B" w14:textId="7E0B91DB"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105</w:t>
            </w:r>
            <w:r w:rsidRPr="0075779E">
              <w:rPr>
                <w:rFonts w:hAnsi="바탕체" w:hint="eastAsia"/>
                <w:color w:val="000000" w:themeColor="text1"/>
              </w:rPr>
              <w:t>˚</w:t>
            </w:r>
          </w:p>
        </w:tc>
      </w:tr>
      <w:tr w:rsidR="00CF63E0" w14:paraId="27546F6D" w14:textId="77777777" w:rsidTr="00CF63E0">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1FDE1B80" w14:textId="010AB779" w:rsidR="00CF63E0" w:rsidRDefault="00CF63E0" w:rsidP="00CF63E0">
            <w:pPr>
              <w:pStyle w:val="ab"/>
              <w:jc w:val="center"/>
              <w:rPr>
                <w:b w:val="0"/>
                <w:bCs w:val="0"/>
                <w:color w:val="000000" w:themeColor="text1"/>
              </w:rPr>
            </w:pPr>
            <w:r>
              <w:rPr>
                <w:rFonts w:hint="eastAsia"/>
                <w:b w:val="0"/>
                <w:bCs w:val="0"/>
                <w:color w:val="000000" w:themeColor="text1"/>
              </w:rPr>
              <w:t>저궤도 4</w:t>
            </w:r>
          </w:p>
        </w:tc>
        <w:tc>
          <w:tcPr>
            <w:tcW w:w="1096" w:type="dxa"/>
            <w:vAlign w:val="center"/>
          </w:tcPr>
          <w:p w14:paraId="26D1B061" w14:textId="515FC5D2"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330.5</w:t>
            </w:r>
            <w:r w:rsidRPr="0075779E">
              <w:rPr>
                <w:rFonts w:hAnsi="바탕체" w:hint="eastAsia"/>
                <w:color w:val="000000" w:themeColor="text1"/>
              </w:rPr>
              <w:t>˚</w:t>
            </w:r>
          </w:p>
        </w:tc>
        <w:tc>
          <w:tcPr>
            <w:tcW w:w="916" w:type="dxa"/>
            <w:vAlign w:val="center"/>
          </w:tcPr>
          <w:p w14:paraId="55683987" w14:textId="52E90B35"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177</w:t>
            </w:r>
            <w:r w:rsidRPr="0075779E">
              <w:rPr>
                <w:rFonts w:hAnsi="바탕체" w:hint="eastAsia"/>
                <w:color w:val="000000" w:themeColor="text1"/>
              </w:rPr>
              <w:t>˚</w:t>
            </w:r>
          </w:p>
        </w:tc>
        <w:tc>
          <w:tcPr>
            <w:tcW w:w="729" w:type="dxa"/>
            <w:vMerge/>
            <w:tcBorders>
              <w:bottom w:val="nil"/>
            </w:tcBorders>
          </w:tcPr>
          <w:p w14:paraId="1A73C40A" w14:textId="77777777" w:rsidR="00CF63E0" w:rsidRDefault="00CF63E0" w:rsidP="00CF63E0">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66347EDC" w14:textId="61B2B645" w:rsidR="00CF63E0" w:rsidRPr="00117C63"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고궤도 4</w:t>
            </w:r>
          </w:p>
        </w:tc>
        <w:tc>
          <w:tcPr>
            <w:tcW w:w="1096" w:type="dxa"/>
            <w:vAlign w:val="center"/>
          </w:tcPr>
          <w:p w14:paraId="06F3A5DA" w14:textId="4767C595"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18.3</w:t>
            </w:r>
            <w:r w:rsidRPr="0075779E">
              <w:rPr>
                <w:rFonts w:hAnsi="바탕체" w:hint="eastAsia"/>
                <w:color w:val="000000" w:themeColor="text1"/>
              </w:rPr>
              <w:t>˚</w:t>
            </w:r>
          </w:p>
        </w:tc>
        <w:tc>
          <w:tcPr>
            <w:tcW w:w="916" w:type="dxa"/>
            <w:vAlign w:val="center"/>
          </w:tcPr>
          <w:p w14:paraId="4C2E4D33" w14:textId="1CE78941"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342</w:t>
            </w:r>
            <w:r w:rsidRPr="0075779E">
              <w:rPr>
                <w:rFonts w:hAnsi="바탕체" w:hint="eastAsia"/>
                <w:color w:val="000000" w:themeColor="text1"/>
              </w:rPr>
              <w:t>˚</w:t>
            </w:r>
          </w:p>
        </w:tc>
      </w:tr>
      <w:tr w:rsidR="00CF63E0" w14:paraId="027E42E2" w14:textId="77777777" w:rsidTr="00CF63E0">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6D437087" w14:textId="77777777" w:rsidR="00CF63E0" w:rsidRDefault="00CF63E0" w:rsidP="00CF63E0">
            <w:pPr>
              <w:pStyle w:val="ab"/>
              <w:jc w:val="center"/>
              <w:rPr>
                <w:b w:val="0"/>
                <w:bCs w:val="0"/>
                <w:color w:val="000000" w:themeColor="text1"/>
              </w:rPr>
            </w:pPr>
            <w:r>
              <w:rPr>
                <w:rFonts w:hint="eastAsia"/>
                <w:b w:val="0"/>
                <w:bCs w:val="0"/>
                <w:color w:val="000000" w:themeColor="text1"/>
              </w:rPr>
              <w:t>5</w:t>
            </w:r>
          </w:p>
        </w:tc>
        <w:tc>
          <w:tcPr>
            <w:tcW w:w="1096" w:type="dxa"/>
            <w:vAlign w:val="center"/>
          </w:tcPr>
          <w:p w14:paraId="4F40D345" w14:textId="77777777"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Ansi="바탕체"/>
                <w:b/>
                <w:bCs/>
                <w:noProof/>
                <w:color w:val="000000" w:themeColor="text1"/>
              </w:rPr>
              <mc:AlternateContent>
                <mc:Choice Requires="wps">
                  <w:drawing>
                    <wp:anchor distT="0" distB="0" distL="114300" distR="114300" simplePos="0" relativeHeight="251979264" behindDoc="0" locked="0" layoutInCell="1" allowOverlap="1" wp14:anchorId="006B1E3D" wp14:editId="2873BEE9">
                      <wp:simplePos x="0" y="0"/>
                      <wp:positionH relativeFrom="margin">
                        <wp:posOffset>-1246505</wp:posOffset>
                      </wp:positionH>
                      <wp:positionV relativeFrom="paragraph">
                        <wp:posOffset>2540</wp:posOffset>
                      </wp:positionV>
                      <wp:extent cx="2599690" cy="461010"/>
                      <wp:effectExtent l="0" t="0" r="0" b="0"/>
                      <wp:wrapNone/>
                      <wp:docPr id="86155534" name="직사각형 115"/>
                      <wp:cNvGraphicFramePr/>
                      <a:graphic xmlns:a="http://schemas.openxmlformats.org/drawingml/2006/main">
                        <a:graphicData uri="http://schemas.microsoft.com/office/word/2010/wordprocessingShape">
                          <wps:wsp>
                            <wps:cNvSpPr/>
                            <wps:spPr>
                              <a:xfrm>
                                <a:off x="0" y="0"/>
                                <a:ext cx="2599690" cy="4610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75F4687" w14:textId="77777777" w:rsidR="00CF63E0" w:rsidRDefault="00CF63E0" w:rsidP="00CF63E0">
                                  <w:pPr>
                                    <w:ind w:firstLine="200"/>
                                    <w:jc w:val="center"/>
                                  </w:pPr>
                                  <w:r>
                                    <w:rPr>
                                      <w:rFonts w:hint="eastAsia"/>
                                    </w:rPr>
                                    <w:t>878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6B1E3D" id="_x0000_s1051" style="position:absolute;left:0;text-align:left;margin-left:-98.15pt;margin-top:.2pt;width:204.7pt;height:36.3pt;z-index:25197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" fillcolor="white [3212]" stroked="f" strokeweight="1pt">
                      <v:textbox>
                        <w:txbxContent>
                          <w:p w14:paraId="275F4687" w14:textId="77777777" w:rsidR="00CF63E0" w:rsidRDefault="00CF63E0" w:rsidP="00CF63E0">
                            <w:pPr>
                              <w:ind w:firstLine="200"/>
                              <w:jc w:val="center"/>
                            </w:pPr>
                            <w:r>
                              <w:rPr>
                                <w:rFonts w:hint="eastAsia"/>
                              </w:rPr>
                              <w:t>878</w:t>
                            </w:r>
                          </w:p>
                        </w:txbxContent>
                      </v:textbox>
                      <w10:wrap anchorx="margin"/>
                    </v:rect>
                  </w:pict>
                </mc:Fallback>
              </mc:AlternateContent>
            </w:r>
            <w:r>
              <w:rPr>
                <w:rFonts w:hint="eastAsia"/>
                <w:color w:val="000000" w:themeColor="text1"/>
              </w:rPr>
              <w:t>194.5</w:t>
            </w:r>
          </w:p>
        </w:tc>
        <w:tc>
          <w:tcPr>
            <w:tcW w:w="916" w:type="dxa"/>
            <w:vAlign w:val="center"/>
          </w:tcPr>
          <w:p w14:paraId="04F5CB06" w14:textId="77777777"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244</w:t>
            </w:r>
          </w:p>
        </w:tc>
        <w:tc>
          <w:tcPr>
            <w:tcW w:w="729" w:type="dxa"/>
            <w:vMerge/>
            <w:tcBorders>
              <w:bottom w:val="nil"/>
            </w:tcBorders>
          </w:tcPr>
          <w:p w14:paraId="647A4732" w14:textId="77777777" w:rsidR="00CF63E0" w:rsidRDefault="00CF63E0" w:rsidP="00CF63E0">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420A34D6" w14:textId="2007708D" w:rsidR="00CF63E0" w:rsidRPr="00117C63"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고궤도 5</w:t>
            </w:r>
          </w:p>
        </w:tc>
        <w:tc>
          <w:tcPr>
            <w:tcW w:w="1096" w:type="dxa"/>
            <w:vAlign w:val="center"/>
          </w:tcPr>
          <w:p w14:paraId="1C99D042" w14:textId="027B1881"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201.5</w:t>
            </w:r>
            <w:r w:rsidRPr="0075779E">
              <w:rPr>
                <w:rFonts w:hAnsi="바탕체" w:hint="eastAsia"/>
                <w:color w:val="000000" w:themeColor="text1"/>
              </w:rPr>
              <w:t>˚</w:t>
            </w:r>
          </w:p>
        </w:tc>
        <w:tc>
          <w:tcPr>
            <w:tcW w:w="916" w:type="dxa"/>
            <w:vAlign w:val="center"/>
          </w:tcPr>
          <w:p w14:paraId="53D737A3" w14:textId="79893E7A"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231</w:t>
            </w:r>
            <w:r w:rsidRPr="0075779E">
              <w:rPr>
                <w:rFonts w:hAnsi="바탕체" w:hint="eastAsia"/>
                <w:color w:val="000000" w:themeColor="text1"/>
              </w:rPr>
              <w:t>˚</w:t>
            </w:r>
          </w:p>
        </w:tc>
      </w:tr>
      <w:tr w:rsidR="00CF63E0" w14:paraId="0EAC3B49" w14:textId="77777777" w:rsidTr="00CF63E0">
        <w:trPr>
          <w:trHeight w:val="247"/>
        </w:trPr>
        <w:tc>
          <w:tcPr>
            <w:cnfStyle w:val="001000000000" w:firstRow="0" w:lastRow="0" w:firstColumn="1" w:lastColumn="0" w:oddVBand="0" w:evenVBand="0" w:oddHBand="0" w:evenHBand="0" w:firstRowFirstColumn="0" w:firstRowLastColumn="0" w:lastRowFirstColumn="0" w:lastRowLastColumn="0"/>
            <w:tcW w:w="1820" w:type="dxa"/>
            <w:vAlign w:val="center"/>
          </w:tcPr>
          <w:p w14:paraId="40D88356" w14:textId="77777777" w:rsidR="00CF63E0" w:rsidRDefault="00CF63E0" w:rsidP="00CF63E0">
            <w:pPr>
              <w:pStyle w:val="ab"/>
              <w:jc w:val="center"/>
              <w:rPr>
                <w:b w:val="0"/>
                <w:bCs w:val="0"/>
                <w:color w:val="000000" w:themeColor="text1"/>
              </w:rPr>
            </w:pPr>
            <w:r>
              <w:rPr>
                <w:rFonts w:hint="eastAsia"/>
                <w:b w:val="0"/>
                <w:bCs w:val="0"/>
                <w:color w:val="000000" w:themeColor="text1"/>
              </w:rPr>
              <w:t>6</w:t>
            </w:r>
          </w:p>
        </w:tc>
        <w:tc>
          <w:tcPr>
            <w:tcW w:w="1096" w:type="dxa"/>
            <w:vAlign w:val="center"/>
          </w:tcPr>
          <w:p w14:paraId="4D334CAA" w14:textId="77777777"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207</w:t>
            </w:r>
          </w:p>
        </w:tc>
        <w:tc>
          <w:tcPr>
            <w:tcW w:w="916" w:type="dxa"/>
            <w:vAlign w:val="center"/>
          </w:tcPr>
          <w:p w14:paraId="4410FF1B" w14:textId="77777777"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144</w:t>
            </w:r>
          </w:p>
        </w:tc>
        <w:tc>
          <w:tcPr>
            <w:tcW w:w="729" w:type="dxa"/>
            <w:vMerge/>
            <w:tcBorders>
              <w:bottom w:val="nil"/>
            </w:tcBorders>
          </w:tcPr>
          <w:p w14:paraId="5B17977B" w14:textId="77777777" w:rsidR="00CF63E0" w:rsidRDefault="00CF63E0" w:rsidP="00CF63E0">
            <w:pPr>
              <w:pStyle w:val="ab"/>
              <w:ind w:firstLine="200"/>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798" w:type="dxa"/>
            <w:vAlign w:val="center"/>
          </w:tcPr>
          <w:p w14:paraId="331B405F" w14:textId="587591E2" w:rsidR="00CF63E0" w:rsidRPr="00117C63"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고궤도 6</w:t>
            </w:r>
          </w:p>
        </w:tc>
        <w:tc>
          <w:tcPr>
            <w:tcW w:w="1096" w:type="dxa"/>
            <w:vAlign w:val="center"/>
          </w:tcPr>
          <w:p w14:paraId="37814B90" w14:textId="1C7653D7"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225.5</w:t>
            </w:r>
            <w:r w:rsidRPr="0075779E">
              <w:rPr>
                <w:rFonts w:hAnsi="바탕체" w:hint="eastAsia"/>
                <w:color w:val="000000" w:themeColor="text1"/>
              </w:rPr>
              <w:t>˚</w:t>
            </w:r>
          </w:p>
        </w:tc>
        <w:tc>
          <w:tcPr>
            <w:tcW w:w="916" w:type="dxa"/>
            <w:vAlign w:val="center"/>
          </w:tcPr>
          <w:p w14:paraId="763C9EFD" w14:textId="212ED38C" w:rsidR="00CF63E0" w:rsidRDefault="00CF63E0" w:rsidP="00CF63E0">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87</w:t>
            </w:r>
            <w:r w:rsidRPr="0075779E">
              <w:rPr>
                <w:rFonts w:hAnsi="바탕체" w:hint="eastAsia"/>
                <w:color w:val="000000" w:themeColor="text1"/>
              </w:rPr>
              <w:t>˚</w:t>
            </w:r>
          </w:p>
        </w:tc>
      </w:tr>
    </w:tbl>
    <w:p w14:paraId="621CB2FD" w14:textId="77777777" w:rsidR="004244B5" w:rsidRDefault="004244B5" w:rsidP="00755BAC">
      <w:pPr>
        <w:ind w:firstLineChars="50"/>
        <w:rPr>
          <w:color w:val="000000" w:themeColor="text1"/>
        </w:rPr>
      </w:pPr>
    </w:p>
    <w:p w14:paraId="59EB0C5B" w14:textId="3D4EAE9E" w:rsidR="005647C0" w:rsidRPr="00CF63E0" w:rsidRDefault="00755BAC" w:rsidP="00CF63E0">
      <w:pPr>
        <w:ind w:leftChars="100" w:left="200" w:firstLine="200"/>
      </w:pPr>
      <w:r>
        <w:rPr>
          <w:rFonts w:hint="eastAsia"/>
          <w:color w:val="000000" w:themeColor="text1"/>
        </w:rPr>
        <w:t>이처럼 다중 관심지역을 겨냥한 이종 위성군의 이진 선형 계획법을 이용하면 표 6.3과 같이 단일 지역의 100% 커버리지를 위해 각각 필요한 최소의 위성 수 9대와 8대를 합한 17대에서 대폭 줄여 위성 10대만으로도 두 관심지역의 100% 커버리지를 동시에 만족하는 위성의 배치를 구할 수 있다. 표</w:t>
      </w:r>
      <w:r w:rsidR="00CF63E0">
        <w:rPr>
          <w:rFonts w:hint="eastAsia"/>
          <w:color w:val="000000" w:themeColor="text1"/>
        </w:rPr>
        <w:t xml:space="preserve"> </w:t>
      </w:r>
      <w:r>
        <w:rPr>
          <w:rFonts w:hint="eastAsia"/>
          <w:color w:val="000000" w:themeColor="text1"/>
        </w:rPr>
        <w:t>6.</w:t>
      </w:r>
      <w:r w:rsidR="004244B5">
        <w:rPr>
          <w:rFonts w:hint="eastAsia"/>
          <w:color w:val="000000" w:themeColor="text1"/>
        </w:rPr>
        <w:t>5</w:t>
      </w:r>
      <w:r>
        <w:rPr>
          <w:rFonts w:hint="eastAsia"/>
          <w:color w:val="000000" w:themeColor="text1"/>
        </w:rPr>
        <w:t xml:space="preserve">에 첨부한 총 위성 수 10대의 모든 조합에 대한 </w:t>
      </w:r>
      <w:r w:rsidR="00CF63E0">
        <w:rPr>
          <w:rFonts w:hint="eastAsia"/>
          <w:color w:val="000000" w:themeColor="text1"/>
        </w:rPr>
        <w:t xml:space="preserve">커버리지 성능 지수 </w:t>
      </w:r>
      <w:r>
        <w:rPr>
          <w:rFonts w:hint="eastAsia"/>
          <w:color w:val="000000" w:themeColor="text1"/>
        </w:rPr>
        <w:t>결과는 표 6.</w:t>
      </w:r>
      <w:r w:rsidR="004244B5">
        <w:rPr>
          <w:rFonts w:hint="eastAsia"/>
          <w:color w:val="000000" w:themeColor="text1"/>
        </w:rPr>
        <w:t>7</w:t>
      </w:r>
      <w:r>
        <w:rPr>
          <w:rFonts w:hint="eastAsia"/>
          <w:color w:val="000000" w:themeColor="text1"/>
        </w:rPr>
        <w:t>와 같다. 프로그램은 Matlab을 사용하였으며 3600초 동안 실행하였을 때 달성한 최대 커버리지의 값을 나타낸다.</w:t>
      </w:r>
    </w:p>
    <w:p w14:paraId="6FC15166" w14:textId="30CFFEB7" w:rsidR="004244B5" w:rsidRDefault="004244B5" w:rsidP="004244B5">
      <w:pPr>
        <w:pStyle w:val="a4"/>
        <w:keepNext/>
        <w:ind w:firstLine="200"/>
      </w:pPr>
      <w:r w:rsidRPr="004244B5">
        <w:rPr>
          <w:rFonts w:hint="eastAsia"/>
        </w:rPr>
        <w:lastRenderedPageBreak/>
        <w:t>표</w:t>
      </w:r>
      <w:r w:rsidRPr="004244B5">
        <w:t xml:space="preserve"> 6.</w:t>
      </w:r>
      <w:r>
        <w:rPr>
          <w:rFonts w:hint="eastAsia"/>
        </w:rPr>
        <w:t>7</w:t>
      </w:r>
      <w:r w:rsidRPr="004244B5">
        <w:t xml:space="preserve"> 총 위성수 10대에 대한 두 관심 지역의 최대 커버리지 결과</w:t>
      </w:r>
    </w:p>
    <w:tbl>
      <w:tblPr>
        <w:tblStyle w:val="110"/>
        <w:tblpPr w:leftFromText="142" w:rightFromText="142" w:vertAnchor="text" w:horzAnchor="margin" w:tblpXSpec="center" w:tblpY="-29"/>
        <w:tblW w:w="9918" w:type="dxa"/>
        <w:tblLayout w:type="fixed"/>
        <w:tblLook w:val="04A0" w:firstRow="1" w:lastRow="0" w:firstColumn="1" w:lastColumn="0" w:noHBand="0" w:noVBand="1"/>
      </w:tblPr>
      <w:tblGrid>
        <w:gridCol w:w="1398"/>
        <w:gridCol w:w="946"/>
        <w:gridCol w:w="947"/>
        <w:gridCol w:w="947"/>
        <w:gridCol w:w="946"/>
        <w:gridCol w:w="947"/>
        <w:gridCol w:w="947"/>
        <w:gridCol w:w="946"/>
        <w:gridCol w:w="947"/>
        <w:gridCol w:w="947"/>
      </w:tblGrid>
      <w:tr w:rsidR="005647C0" w:rsidRPr="00225097" w14:paraId="45E44F11" w14:textId="77777777" w:rsidTr="005647C0">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398" w:type="dxa"/>
            <w:tcBorders>
              <w:top w:val="single" w:sz="18" w:space="0" w:color="auto"/>
              <w:bottom w:val="single" w:sz="18" w:space="0" w:color="auto"/>
            </w:tcBorders>
            <w:shd w:val="clear" w:color="auto" w:fill="auto"/>
            <w:vAlign w:val="center"/>
          </w:tcPr>
          <w:p w14:paraId="29478386" w14:textId="77777777" w:rsidR="005647C0" w:rsidRPr="00225097" w:rsidRDefault="005647C0" w:rsidP="00855546">
            <w:pPr>
              <w:pStyle w:val="ab"/>
              <w:jc w:val="center"/>
              <w:rPr>
                <w:rFonts w:hAnsi="바탕체"/>
                <w:color w:val="000000" w:themeColor="text1"/>
              </w:rPr>
            </w:pPr>
            <w:r>
              <w:rPr>
                <w:rFonts w:hAnsi="바탕체" w:hint="eastAsia"/>
                <w:color w:val="000000" w:themeColor="text1"/>
              </w:rPr>
              <w:t>총 위성 수</w:t>
            </w:r>
          </w:p>
        </w:tc>
        <w:tc>
          <w:tcPr>
            <w:tcW w:w="8520" w:type="dxa"/>
            <w:gridSpan w:val="9"/>
            <w:tcBorders>
              <w:top w:val="single" w:sz="18" w:space="0" w:color="auto"/>
              <w:bottom w:val="single" w:sz="18" w:space="0" w:color="auto"/>
            </w:tcBorders>
            <w:shd w:val="clear" w:color="auto" w:fill="auto"/>
            <w:vAlign w:val="center"/>
          </w:tcPr>
          <w:p w14:paraId="378D618E" w14:textId="77777777" w:rsidR="005647C0" w:rsidRPr="00225097" w:rsidRDefault="005647C0"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10</w:t>
            </w:r>
          </w:p>
        </w:tc>
      </w:tr>
      <w:tr w:rsidR="005647C0" w:rsidRPr="00225097" w14:paraId="475AA4F9" w14:textId="77777777" w:rsidTr="005647C0">
        <w:trPr>
          <w:trHeight w:val="454"/>
        </w:trPr>
        <w:tc>
          <w:tcPr>
            <w:cnfStyle w:val="001000000000" w:firstRow="0" w:lastRow="0" w:firstColumn="1" w:lastColumn="0" w:oddVBand="0" w:evenVBand="0" w:oddHBand="0" w:evenHBand="0" w:firstRowFirstColumn="0" w:firstRowLastColumn="0" w:lastRowFirstColumn="0" w:lastRowLastColumn="0"/>
            <w:tcW w:w="1398" w:type="dxa"/>
            <w:tcBorders>
              <w:top w:val="single" w:sz="18" w:space="0" w:color="auto"/>
            </w:tcBorders>
            <w:shd w:val="clear" w:color="auto" w:fill="DEEAF6" w:themeFill="accent5" w:themeFillTint="33"/>
            <w:vAlign w:val="center"/>
          </w:tcPr>
          <w:p w14:paraId="62BA07C8" w14:textId="2D622618" w:rsidR="005647C0" w:rsidRPr="00B3276E" w:rsidRDefault="00000000" w:rsidP="00855546">
            <w:pPr>
              <w:pStyle w:val="ab"/>
              <w:jc w:val="center"/>
              <w:rPr>
                <w:rFonts w:hAnsi="바탕체"/>
                <w:b w:val="0"/>
                <w:bCs w:val="0"/>
                <w:color w:val="000000" w:themeColor="text1"/>
              </w:rPr>
            </w:pPr>
            <m:oMathPara>
              <m:oMath>
                <m:sSubSup>
                  <m:sSubSupPr>
                    <m:ctrlPr>
                      <w:rPr>
                        <w:rFonts w:ascii="Cambria Math" w:hAnsi="Cambria Math"/>
                        <w:b w:val="0"/>
                        <w:bCs w:val="0"/>
                        <w:i/>
                        <w:color w:val="000000" w:themeColor="text1"/>
                      </w:rPr>
                    </m:ctrlPr>
                  </m:sSubSupPr>
                  <m:e>
                    <m:r>
                      <m:rPr>
                        <m:sty m:val="bi"/>
                      </m:rPr>
                      <w:rPr>
                        <w:rFonts w:ascii="Cambria Math" w:hAnsi="Cambria Math" w:hint="eastAsia"/>
                        <w:color w:val="000000" w:themeColor="text1"/>
                      </w:rPr>
                      <m:t>œ</m:t>
                    </m:r>
                  </m:e>
                  <m:sub>
                    <m:r>
                      <m:rPr>
                        <m:sty m:val="bi"/>
                      </m:rPr>
                      <w:rPr>
                        <w:rFonts w:ascii="Cambria Math" w:hAnsi="Cambria Math" w:hint="eastAsia"/>
                        <w:color w:val="000000" w:themeColor="text1"/>
                      </w:rPr>
                      <m:t>0</m:t>
                    </m:r>
                  </m:sub>
                  <m:sup>
                    <m:r>
                      <m:rPr>
                        <m:sty m:val="bi"/>
                      </m:rPr>
                      <w:rPr>
                        <w:rFonts w:ascii="Cambria Math" w:hAnsi="Cambria Math" w:hint="eastAsia"/>
                        <w:color w:val="000000" w:themeColor="text1"/>
                      </w:rPr>
                      <m:t>(1)</m:t>
                    </m:r>
                  </m:sup>
                </m:sSubSup>
              </m:oMath>
            </m:oMathPara>
          </w:p>
        </w:tc>
        <w:tc>
          <w:tcPr>
            <w:tcW w:w="946" w:type="dxa"/>
            <w:tcBorders>
              <w:top w:val="single" w:sz="18" w:space="0" w:color="auto"/>
            </w:tcBorders>
            <w:shd w:val="clear" w:color="auto" w:fill="DEEAF6" w:themeFill="accent5" w:themeFillTint="33"/>
            <w:vAlign w:val="center"/>
          </w:tcPr>
          <w:p w14:paraId="15C95DDF"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1</w:t>
            </w:r>
          </w:p>
        </w:tc>
        <w:tc>
          <w:tcPr>
            <w:tcW w:w="947" w:type="dxa"/>
            <w:tcBorders>
              <w:top w:val="single" w:sz="18" w:space="0" w:color="auto"/>
            </w:tcBorders>
            <w:shd w:val="clear" w:color="auto" w:fill="DEEAF6" w:themeFill="accent5" w:themeFillTint="33"/>
            <w:vAlign w:val="center"/>
          </w:tcPr>
          <w:p w14:paraId="69230229"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2</w:t>
            </w:r>
          </w:p>
        </w:tc>
        <w:tc>
          <w:tcPr>
            <w:tcW w:w="947" w:type="dxa"/>
            <w:tcBorders>
              <w:top w:val="single" w:sz="18" w:space="0" w:color="auto"/>
            </w:tcBorders>
            <w:shd w:val="clear" w:color="auto" w:fill="DEEAF6" w:themeFill="accent5" w:themeFillTint="33"/>
            <w:vAlign w:val="center"/>
          </w:tcPr>
          <w:p w14:paraId="7F16CA0A"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3</w:t>
            </w:r>
          </w:p>
        </w:tc>
        <w:tc>
          <w:tcPr>
            <w:tcW w:w="946" w:type="dxa"/>
            <w:tcBorders>
              <w:top w:val="single" w:sz="18" w:space="0" w:color="auto"/>
            </w:tcBorders>
            <w:shd w:val="clear" w:color="auto" w:fill="DEEAF6" w:themeFill="accent5" w:themeFillTint="33"/>
            <w:vAlign w:val="center"/>
          </w:tcPr>
          <w:p w14:paraId="2851D819"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4</w:t>
            </w:r>
          </w:p>
        </w:tc>
        <w:tc>
          <w:tcPr>
            <w:tcW w:w="947" w:type="dxa"/>
            <w:tcBorders>
              <w:top w:val="single" w:sz="18" w:space="0" w:color="auto"/>
            </w:tcBorders>
            <w:shd w:val="clear" w:color="auto" w:fill="DEEAF6" w:themeFill="accent5" w:themeFillTint="33"/>
            <w:vAlign w:val="center"/>
          </w:tcPr>
          <w:p w14:paraId="66DBF14D"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5</w:t>
            </w:r>
          </w:p>
        </w:tc>
        <w:tc>
          <w:tcPr>
            <w:tcW w:w="947" w:type="dxa"/>
            <w:tcBorders>
              <w:top w:val="single" w:sz="18" w:space="0" w:color="auto"/>
            </w:tcBorders>
            <w:shd w:val="clear" w:color="auto" w:fill="DEEAF6" w:themeFill="accent5" w:themeFillTint="33"/>
            <w:vAlign w:val="center"/>
          </w:tcPr>
          <w:p w14:paraId="1EC4F5FC"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6</w:t>
            </w:r>
          </w:p>
        </w:tc>
        <w:tc>
          <w:tcPr>
            <w:tcW w:w="946" w:type="dxa"/>
            <w:tcBorders>
              <w:top w:val="single" w:sz="18" w:space="0" w:color="auto"/>
            </w:tcBorders>
            <w:shd w:val="clear" w:color="auto" w:fill="DEEAF6" w:themeFill="accent5" w:themeFillTint="33"/>
            <w:vAlign w:val="center"/>
          </w:tcPr>
          <w:p w14:paraId="051D8451"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7</w:t>
            </w:r>
          </w:p>
        </w:tc>
        <w:tc>
          <w:tcPr>
            <w:tcW w:w="947" w:type="dxa"/>
            <w:tcBorders>
              <w:top w:val="single" w:sz="18" w:space="0" w:color="auto"/>
            </w:tcBorders>
            <w:shd w:val="clear" w:color="auto" w:fill="DEEAF6" w:themeFill="accent5" w:themeFillTint="33"/>
            <w:vAlign w:val="center"/>
          </w:tcPr>
          <w:p w14:paraId="5869BAA4"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8</w:t>
            </w:r>
          </w:p>
        </w:tc>
        <w:tc>
          <w:tcPr>
            <w:tcW w:w="947" w:type="dxa"/>
            <w:tcBorders>
              <w:top w:val="single" w:sz="18" w:space="0" w:color="auto"/>
            </w:tcBorders>
            <w:shd w:val="clear" w:color="auto" w:fill="DEEAF6" w:themeFill="accent5" w:themeFillTint="33"/>
            <w:vAlign w:val="center"/>
          </w:tcPr>
          <w:p w14:paraId="6B2A0DA7"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9</w:t>
            </w:r>
          </w:p>
        </w:tc>
      </w:tr>
      <w:tr w:rsidR="005647C0" w:rsidRPr="00225097" w14:paraId="67F0488D" w14:textId="77777777" w:rsidTr="005647C0">
        <w:trPr>
          <w:trHeight w:val="454"/>
        </w:trPr>
        <w:tc>
          <w:tcPr>
            <w:cnfStyle w:val="001000000000" w:firstRow="0" w:lastRow="0" w:firstColumn="1" w:lastColumn="0" w:oddVBand="0" w:evenVBand="0" w:oddHBand="0" w:evenHBand="0" w:firstRowFirstColumn="0" w:firstRowLastColumn="0" w:lastRowFirstColumn="0" w:lastRowLastColumn="0"/>
            <w:tcW w:w="1398" w:type="dxa"/>
            <w:shd w:val="clear" w:color="auto" w:fill="FBE4D5" w:themeFill="accent2" w:themeFillTint="33"/>
            <w:vAlign w:val="center"/>
          </w:tcPr>
          <w:p w14:paraId="7B77AE1C" w14:textId="0665270C" w:rsidR="005647C0" w:rsidRPr="00B3276E" w:rsidRDefault="00000000" w:rsidP="00855546">
            <w:pPr>
              <w:pStyle w:val="ab"/>
              <w:jc w:val="center"/>
              <w:rPr>
                <w:rFonts w:hAnsi="바탕체"/>
                <w:b w:val="0"/>
                <w:bCs w:val="0"/>
                <w:color w:val="000000" w:themeColor="text1"/>
              </w:rPr>
            </w:pPr>
            <m:oMathPara>
              <m:oMath>
                <m:sSubSup>
                  <m:sSubSupPr>
                    <m:ctrlPr>
                      <w:rPr>
                        <w:rFonts w:ascii="Cambria Math" w:hAnsi="Cambria Math"/>
                        <w:b w:val="0"/>
                        <w:bCs w:val="0"/>
                        <w:i/>
                        <w:color w:val="000000" w:themeColor="text1"/>
                      </w:rPr>
                    </m:ctrlPr>
                  </m:sSubSupPr>
                  <m:e>
                    <m:r>
                      <m:rPr>
                        <m:sty m:val="bi"/>
                      </m:rPr>
                      <w:rPr>
                        <w:rFonts w:ascii="Cambria Math" w:hAnsi="Cambria Math" w:hint="eastAsia"/>
                        <w:color w:val="000000" w:themeColor="text1"/>
                      </w:rPr>
                      <m:t>œ</m:t>
                    </m:r>
                  </m:e>
                  <m:sub>
                    <m:r>
                      <m:rPr>
                        <m:sty m:val="bi"/>
                      </m:rPr>
                      <w:rPr>
                        <w:rFonts w:ascii="Cambria Math" w:hAnsi="Cambria Math" w:hint="eastAsia"/>
                        <w:color w:val="000000" w:themeColor="text1"/>
                      </w:rPr>
                      <m:t>0</m:t>
                    </m:r>
                  </m:sub>
                  <m:sup>
                    <m:r>
                      <m:rPr>
                        <m:sty m:val="bi"/>
                      </m:rPr>
                      <w:rPr>
                        <w:rFonts w:ascii="Cambria Math" w:hAnsi="Cambria Math" w:hint="eastAsia"/>
                        <w:color w:val="000000" w:themeColor="text1"/>
                      </w:rPr>
                      <m:t>(2)</m:t>
                    </m:r>
                  </m:sup>
                </m:sSubSup>
              </m:oMath>
            </m:oMathPara>
          </w:p>
        </w:tc>
        <w:tc>
          <w:tcPr>
            <w:tcW w:w="946" w:type="dxa"/>
            <w:shd w:val="clear" w:color="auto" w:fill="FBE4D5" w:themeFill="accent2" w:themeFillTint="33"/>
            <w:vAlign w:val="center"/>
          </w:tcPr>
          <w:p w14:paraId="395F5737"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9</w:t>
            </w:r>
          </w:p>
        </w:tc>
        <w:tc>
          <w:tcPr>
            <w:tcW w:w="947" w:type="dxa"/>
            <w:shd w:val="clear" w:color="auto" w:fill="FBE4D5" w:themeFill="accent2" w:themeFillTint="33"/>
            <w:vAlign w:val="center"/>
          </w:tcPr>
          <w:p w14:paraId="19A1BA51"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8</w:t>
            </w:r>
          </w:p>
        </w:tc>
        <w:tc>
          <w:tcPr>
            <w:tcW w:w="947" w:type="dxa"/>
            <w:shd w:val="clear" w:color="auto" w:fill="FBE4D5" w:themeFill="accent2" w:themeFillTint="33"/>
            <w:vAlign w:val="center"/>
          </w:tcPr>
          <w:p w14:paraId="6C756707"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7</w:t>
            </w:r>
          </w:p>
        </w:tc>
        <w:tc>
          <w:tcPr>
            <w:tcW w:w="946" w:type="dxa"/>
            <w:shd w:val="clear" w:color="auto" w:fill="FBE4D5" w:themeFill="accent2" w:themeFillTint="33"/>
            <w:vAlign w:val="center"/>
          </w:tcPr>
          <w:p w14:paraId="6EFE5AD2"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6</w:t>
            </w:r>
          </w:p>
        </w:tc>
        <w:tc>
          <w:tcPr>
            <w:tcW w:w="947" w:type="dxa"/>
            <w:shd w:val="clear" w:color="auto" w:fill="FBE4D5" w:themeFill="accent2" w:themeFillTint="33"/>
            <w:vAlign w:val="center"/>
          </w:tcPr>
          <w:p w14:paraId="2EEF1E0E"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5</w:t>
            </w:r>
          </w:p>
        </w:tc>
        <w:tc>
          <w:tcPr>
            <w:tcW w:w="947" w:type="dxa"/>
            <w:shd w:val="clear" w:color="auto" w:fill="FBE4D5" w:themeFill="accent2" w:themeFillTint="33"/>
            <w:vAlign w:val="center"/>
          </w:tcPr>
          <w:p w14:paraId="2660CAFD"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4</w:t>
            </w:r>
          </w:p>
        </w:tc>
        <w:tc>
          <w:tcPr>
            <w:tcW w:w="946" w:type="dxa"/>
            <w:shd w:val="clear" w:color="auto" w:fill="FBE4D5" w:themeFill="accent2" w:themeFillTint="33"/>
            <w:vAlign w:val="center"/>
          </w:tcPr>
          <w:p w14:paraId="6A5825D2"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3</w:t>
            </w:r>
          </w:p>
        </w:tc>
        <w:tc>
          <w:tcPr>
            <w:tcW w:w="947" w:type="dxa"/>
            <w:shd w:val="clear" w:color="auto" w:fill="FBE4D5" w:themeFill="accent2" w:themeFillTint="33"/>
            <w:vAlign w:val="center"/>
          </w:tcPr>
          <w:p w14:paraId="52AFE84B"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2</w:t>
            </w:r>
          </w:p>
        </w:tc>
        <w:tc>
          <w:tcPr>
            <w:tcW w:w="947" w:type="dxa"/>
            <w:shd w:val="clear" w:color="auto" w:fill="FBE4D5" w:themeFill="accent2" w:themeFillTint="33"/>
            <w:vAlign w:val="center"/>
          </w:tcPr>
          <w:p w14:paraId="416F5A84" w14:textId="77777777" w:rsidR="005647C0" w:rsidRPr="00B3276E" w:rsidRDefault="005647C0" w:rsidP="00855546">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1</w:t>
            </w:r>
          </w:p>
        </w:tc>
      </w:tr>
      <w:tr w:rsidR="005647C0" w:rsidRPr="00225097" w14:paraId="7FCBABFE" w14:textId="77777777" w:rsidTr="005647C0">
        <w:trPr>
          <w:trHeight w:val="454"/>
        </w:trPr>
        <w:tc>
          <w:tcPr>
            <w:cnfStyle w:val="001000000000" w:firstRow="0" w:lastRow="0" w:firstColumn="1" w:lastColumn="0" w:oddVBand="0" w:evenVBand="0" w:oddHBand="0" w:evenHBand="0" w:firstRowFirstColumn="0" w:firstRowLastColumn="0" w:lastRowFirstColumn="0" w:lastRowLastColumn="0"/>
            <w:tcW w:w="1398" w:type="dxa"/>
            <w:vAlign w:val="center"/>
          </w:tcPr>
          <w:p w14:paraId="081C37D2" w14:textId="4C153600" w:rsidR="005647C0" w:rsidRPr="00B3276E" w:rsidRDefault="00B3276E" w:rsidP="00855546">
            <w:pPr>
              <w:pStyle w:val="ab"/>
              <w:jc w:val="center"/>
              <w:rPr>
                <w:rFonts w:hAnsi="바탕체" w:cs="Times New Roman"/>
                <w:b w:val="0"/>
                <w:bCs w:val="0"/>
                <w:color w:val="000000" w:themeColor="text1"/>
              </w:rPr>
            </w:pPr>
            <m:oMathPara>
              <m:oMath>
                <m:r>
                  <m:rPr>
                    <m:sty m:val="bi"/>
                  </m:rPr>
                  <w:rPr>
                    <w:rFonts w:ascii="Cambria Math" w:hAnsi="Cambria Math" w:cs="Times New Roman" w:hint="eastAsia"/>
                    <w:color w:val="000000" w:themeColor="text1"/>
                  </w:rPr>
                  <m:t>Cov(</m:t>
                </m:r>
                <m:sSub>
                  <m:sSubPr>
                    <m:ctrlPr>
                      <w:rPr>
                        <w:rFonts w:ascii="Cambria Math" w:hAnsi="Cambria Math" w:cs="Times New Roman"/>
                        <w:b w:val="0"/>
                        <w:bCs w:val="0"/>
                        <w:i/>
                        <w:color w:val="000000" w:themeColor="text1"/>
                      </w:rPr>
                    </m:ctrlPr>
                  </m:sSubPr>
                  <m:e>
                    <m:r>
                      <m:rPr>
                        <m:sty m:val="bi"/>
                      </m:rPr>
                      <w:rPr>
                        <w:rFonts w:ascii="Cambria Math" w:hAnsi="Cambria Math" w:cs="Times New Roman" w:hint="eastAsia"/>
                        <w:color w:val="000000" w:themeColor="text1"/>
                      </w:rPr>
                      <m:t>J</m:t>
                    </m:r>
                  </m:e>
                  <m:sub>
                    <m:r>
                      <m:rPr>
                        <m:sty m:val="bi"/>
                      </m:rPr>
                      <w:rPr>
                        <w:rFonts w:ascii="Cambria Math" w:hAnsi="Cambria Math" w:cs="Times New Roman" w:hint="eastAsia"/>
                        <w:color w:val="000000" w:themeColor="text1"/>
                      </w:rPr>
                      <m:t>1</m:t>
                    </m:r>
                  </m:sub>
                </m:sSub>
                <m:r>
                  <m:rPr>
                    <m:sty m:val="bi"/>
                  </m:rPr>
                  <w:rPr>
                    <w:rFonts w:ascii="Cambria Math" w:hAnsi="Cambria Math" w:cs="Times New Roman" w:hint="eastAsia"/>
                    <w:color w:val="000000" w:themeColor="text1"/>
                  </w:rPr>
                  <m:t>)</m:t>
                </m:r>
              </m:oMath>
            </m:oMathPara>
          </w:p>
        </w:tc>
        <w:tc>
          <w:tcPr>
            <w:tcW w:w="946" w:type="dxa"/>
            <w:vAlign w:val="center"/>
          </w:tcPr>
          <w:p w14:paraId="3D962AA9"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99.16%</w:t>
            </w:r>
          </w:p>
        </w:tc>
        <w:tc>
          <w:tcPr>
            <w:tcW w:w="947" w:type="dxa"/>
            <w:vAlign w:val="center"/>
          </w:tcPr>
          <w:p w14:paraId="44EF7826"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99.58%</w:t>
            </w:r>
          </w:p>
        </w:tc>
        <w:tc>
          <w:tcPr>
            <w:tcW w:w="947" w:type="dxa"/>
            <w:vAlign w:val="center"/>
          </w:tcPr>
          <w:p w14:paraId="31E13315"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99.72%</w:t>
            </w:r>
          </w:p>
        </w:tc>
        <w:tc>
          <w:tcPr>
            <w:tcW w:w="946" w:type="dxa"/>
            <w:vAlign w:val="center"/>
          </w:tcPr>
          <w:p w14:paraId="277167F9"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100%</w:t>
            </w:r>
          </w:p>
        </w:tc>
        <w:tc>
          <w:tcPr>
            <w:tcW w:w="947" w:type="dxa"/>
            <w:vAlign w:val="center"/>
          </w:tcPr>
          <w:p w14:paraId="44AE8FE7"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100%</w:t>
            </w:r>
          </w:p>
        </w:tc>
        <w:tc>
          <w:tcPr>
            <w:tcW w:w="947" w:type="dxa"/>
            <w:vAlign w:val="center"/>
          </w:tcPr>
          <w:p w14:paraId="77D35F97"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100%</w:t>
            </w:r>
          </w:p>
        </w:tc>
        <w:tc>
          <w:tcPr>
            <w:tcW w:w="946" w:type="dxa"/>
            <w:vAlign w:val="center"/>
          </w:tcPr>
          <w:p w14:paraId="0307196C"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100%</w:t>
            </w:r>
          </w:p>
        </w:tc>
        <w:tc>
          <w:tcPr>
            <w:tcW w:w="947" w:type="dxa"/>
            <w:vAlign w:val="center"/>
          </w:tcPr>
          <w:p w14:paraId="4266F78F"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100%</w:t>
            </w:r>
          </w:p>
        </w:tc>
        <w:tc>
          <w:tcPr>
            <w:tcW w:w="947" w:type="dxa"/>
            <w:vAlign w:val="center"/>
          </w:tcPr>
          <w:p w14:paraId="0334130E" w14:textId="77777777" w:rsidR="005647C0" w:rsidRPr="00B3276E" w:rsidRDefault="005647C0" w:rsidP="00855546">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100%</w:t>
            </w:r>
          </w:p>
        </w:tc>
      </w:tr>
      <w:tr w:rsidR="005647C0" w:rsidRPr="00225097" w14:paraId="6D671839" w14:textId="77777777" w:rsidTr="005647C0">
        <w:trPr>
          <w:trHeight w:val="454"/>
        </w:trPr>
        <w:tc>
          <w:tcPr>
            <w:cnfStyle w:val="001000000000" w:firstRow="0" w:lastRow="0" w:firstColumn="1" w:lastColumn="0" w:oddVBand="0" w:evenVBand="0" w:oddHBand="0" w:evenHBand="0" w:firstRowFirstColumn="0" w:firstRowLastColumn="0" w:lastRowFirstColumn="0" w:lastRowLastColumn="0"/>
            <w:tcW w:w="1398" w:type="dxa"/>
            <w:vAlign w:val="center"/>
          </w:tcPr>
          <w:p w14:paraId="43921A0C" w14:textId="583CBD7B" w:rsidR="005647C0" w:rsidRPr="00B3276E" w:rsidRDefault="00B3276E" w:rsidP="00855546">
            <w:pPr>
              <w:pStyle w:val="ab"/>
              <w:jc w:val="center"/>
              <w:rPr>
                <w:rFonts w:hAnsi="바탕체" w:cs="Times New Roman"/>
                <w:b w:val="0"/>
                <w:bCs w:val="0"/>
                <w:color w:val="000000" w:themeColor="text1"/>
              </w:rPr>
            </w:pPr>
            <m:oMathPara>
              <m:oMath>
                <m:r>
                  <m:rPr>
                    <m:sty m:val="bi"/>
                  </m:rPr>
                  <w:rPr>
                    <w:rFonts w:ascii="Cambria Math" w:hAnsi="Cambria Math" w:cs="Times New Roman" w:hint="eastAsia"/>
                    <w:color w:val="000000" w:themeColor="text1"/>
                  </w:rPr>
                  <m:t>Cov(</m:t>
                </m:r>
                <m:sSub>
                  <m:sSubPr>
                    <m:ctrlPr>
                      <w:rPr>
                        <w:rFonts w:ascii="Cambria Math" w:hAnsi="Cambria Math" w:cs="Times New Roman"/>
                        <w:b w:val="0"/>
                        <w:bCs w:val="0"/>
                        <w:i/>
                        <w:color w:val="000000" w:themeColor="text1"/>
                      </w:rPr>
                    </m:ctrlPr>
                  </m:sSubPr>
                  <m:e>
                    <m:r>
                      <m:rPr>
                        <m:sty m:val="bi"/>
                      </m:rPr>
                      <w:rPr>
                        <w:rFonts w:ascii="Cambria Math" w:hAnsi="Cambria Math" w:cs="Times New Roman" w:hint="eastAsia"/>
                        <w:color w:val="000000" w:themeColor="text1"/>
                      </w:rPr>
                      <m:t>J</m:t>
                    </m:r>
                  </m:e>
                  <m:sub>
                    <m:r>
                      <m:rPr>
                        <m:sty m:val="bi"/>
                      </m:rPr>
                      <w:rPr>
                        <w:rFonts w:ascii="Cambria Math" w:hAnsi="Cambria Math" w:cs="Times New Roman" w:hint="eastAsia"/>
                        <w:color w:val="000000" w:themeColor="text1"/>
                      </w:rPr>
                      <m:t>2</m:t>
                    </m:r>
                  </m:sub>
                </m:sSub>
                <m:r>
                  <m:rPr>
                    <m:sty m:val="bi"/>
                  </m:rPr>
                  <w:rPr>
                    <w:rFonts w:ascii="Cambria Math" w:hAnsi="Cambria Math" w:cs="Times New Roman" w:hint="eastAsia"/>
                    <w:color w:val="000000" w:themeColor="text1"/>
                  </w:rPr>
                  <m:t>)</m:t>
                </m:r>
              </m:oMath>
            </m:oMathPara>
          </w:p>
        </w:tc>
        <w:tc>
          <w:tcPr>
            <w:tcW w:w="946" w:type="dxa"/>
            <w:vAlign w:val="center"/>
          </w:tcPr>
          <w:p w14:paraId="56FE28FB"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100%</w:t>
            </w:r>
          </w:p>
        </w:tc>
        <w:tc>
          <w:tcPr>
            <w:tcW w:w="947" w:type="dxa"/>
            <w:vAlign w:val="center"/>
          </w:tcPr>
          <w:p w14:paraId="6F77113A"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100%</w:t>
            </w:r>
          </w:p>
        </w:tc>
        <w:tc>
          <w:tcPr>
            <w:tcW w:w="947" w:type="dxa"/>
            <w:vAlign w:val="center"/>
          </w:tcPr>
          <w:p w14:paraId="45DCDB6D"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100%</w:t>
            </w:r>
          </w:p>
        </w:tc>
        <w:tc>
          <w:tcPr>
            <w:tcW w:w="946" w:type="dxa"/>
            <w:vAlign w:val="center"/>
          </w:tcPr>
          <w:p w14:paraId="44DABA17"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100%</w:t>
            </w:r>
          </w:p>
        </w:tc>
        <w:tc>
          <w:tcPr>
            <w:tcW w:w="947" w:type="dxa"/>
            <w:vAlign w:val="center"/>
          </w:tcPr>
          <w:p w14:paraId="1621E7DD"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100%</w:t>
            </w:r>
          </w:p>
        </w:tc>
        <w:tc>
          <w:tcPr>
            <w:tcW w:w="947" w:type="dxa"/>
            <w:vAlign w:val="center"/>
          </w:tcPr>
          <w:p w14:paraId="2DC8C528"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99.31%</w:t>
            </w:r>
          </w:p>
        </w:tc>
        <w:tc>
          <w:tcPr>
            <w:tcW w:w="946" w:type="dxa"/>
            <w:vAlign w:val="center"/>
          </w:tcPr>
          <w:p w14:paraId="0A404808"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98.33%</w:t>
            </w:r>
          </w:p>
        </w:tc>
        <w:tc>
          <w:tcPr>
            <w:tcW w:w="947" w:type="dxa"/>
            <w:vAlign w:val="center"/>
          </w:tcPr>
          <w:p w14:paraId="5F180CBB" w14:textId="77777777" w:rsidR="005647C0" w:rsidRPr="00B3276E" w:rsidRDefault="005647C0"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97.64%</w:t>
            </w:r>
          </w:p>
        </w:tc>
        <w:tc>
          <w:tcPr>
            <w:tcW w:w="947" w:type="dxa"/>
            <w:vAlign w:val="center"/>
          </w:tcPr>
          <w:p w14:paraId="38AD5A1F" w14:textId="77777777" w:rsidR="005647C0" w:rsidRPr="00B3276E" w:rsidRDefault="005647C0" w:rsidP="00855546">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B3276E">
              <w:rPr>
                <w:rFonts w:hAnsi="바탕체" w:hint="eastAsia"/>
                <w:color w:val="000000" w:themeColor="text1"/>
              </w:rPr>
              <w:t>97.22%</w:t>
            </w:r>
          </w:p>
        </w:tc>
      </w:tr>
    </w:tbl>
    <w:p w14:paraId="7028B014" w14:textId="77777777" w:rsidR="005647C0" w:rsidRDefault="005647C0" w:rsidP="005647C0">
      <w:pPr>
        <w:ind w:firstLineChars="0" w:firstLine="0"/>
      </w:pPr>
    </w:p>
    <w:p w14:paraId="762ACF37" w14:textId="666E10E3" w:rsidR="005647C0" w:rsidRDefault="005647C0" w:rsidP="00BD3942">
      <w:pPr>
        <w:ind w:firstLine="200"/>
      </w:pPr>
      <w:r>
        <w:rPr>
          <w:rFonts w:hint="eastAsia"/>
        </w:rPr>
        <w:t>표 6.</w:t>
      </w:r>
      <w:r w:rsidR="004244B5">
        <w:rPr>
          <w:rFonts w:hint="eastAsia"/>
        </w:rPr>
        <w:t>7</w:t>
      </w:r>
      <w:r>
        <w:rPr>
          <w:rFonts w:hint="eastAsia"/>
        </w:rPr>
        <w:t xml:space="preserve">의 결과를 통해 총 위성 수 10대를 운용하였을 때, 저궤도와 고궤도의 조합이 4:6, 5:5인 경우에 두 관심지역의 100% 커버리지를 동시에 만족하는 것을 볼 수 있다. 또한 두 궤도의 위성 수 조합을 일정하게 증가(또는 감소) 시킬수록 두 지역에 대한 최대 커버리지 값에는 </w:t>
      </w:r>
      <w:r w:rsidR="00566F5C">
        <w:rPr>
          <w:rFonts w:hint="eastAsia"/>
        </w:rPr>
        <w:t>상충</w:t>
      </w:r>
      <w:r>
        <w:rPr>
          <w:rFonts w:hint="eastAsia"/>
        </w:rPr>
        <w:t xml:space="preserve">관계가 있음을 확인할 수 있다. 두 관심지역의 커버리지 관계를 파악하기 위해서는 전체 관측 시간 동안 각각의 지역에 해당하는 두 궤도의 </w:t>
      </w:r>
      <w:r w:rsidR="00566F5C">
        <w:rPr>
          <w:rFonts w:hint="eastAsia"/>
        </w:rPr>
        <w:t>위성 접근 시간</w:t>
      </w:r>
      <w:r>
        <w:rPr>
          <w:rFonts w:hint="eastAsia"/>
        </w:rPr>
        <w:t>이 차지하는 비율을 살펴볼 필요가 있다.</w:t>
      </w:r>
    </w:p>
    <w:p w14:paraId="683EBA22" w14:textId="77777777" w:rsidR="005647C0" w:rsidRDefault="005647C0" w:rsidP="005647C0">
      <w:pPr>
        <w:ind w:firstLine="200"/>
      </w:pPr>
    </w:p>
    <w:p w14:paraId="39F83CED" w14:textId="004980B3" w:rsidR="005647C0" w:rsidRDefault="005647C0" w:rsidP="00770A51">
      <w:pPr>
        <w:pStyle w:val="3"/>
      </w:pPr>
      <w:r>
        <w:rPr>
          <w:rFonts w:hint="eastAsia"/>
        </w:rPr>
        <w:t xml:space="preserve"> 두 관심지역의 커버리지 상관관계</w:t>
      </w:r>
    </w:p>
    <w:p w14:paraId="2E1472D4" w14:textId="36B7898B" w:rsidR="005647C0" w:rsidRPr="00566F5C" w:rsidRDefault="005647C0" w:rsidP="00566F5C">
      <w:pPr>
        <w:ind w:firstLine="200"/>
      </w:pPr>
      <w:r>
        <w:rPr>
          <w:rFonts w:hint="eastAsia"/>
        </w:rPr>
        <w:t xml:space="preserve">그림 6.7과 6.8에서 볼 수 있듯이, 두 관심지역을 지나는 두 궤도에 의한 기준 위성의 </w:t>
      </w:r>
      <w:r w:rsidR="00566F5C">
        <w:rPr>
          <w:rFonts w:hint="eastAsia"/>
        </w:rPr>
        <w:t>접근 시간</w:t>
      </w:r>
      <w:r>
        <w:rPr>
          <w:rFonts w:hint="eastAsia"/>
        </w:rPr>
        <w:t>의 길이에는 다소 차이가 있었으며</w:t>
      </w:r>
      <w:r w:rsidR="008818FF">
        <w:rPr>
          <w:rFonts w:hint="eastAsia"/>
        </w:rPr>
        <w:t>,</w:t>
      </w:r>
      <w:r>
        <w:rPr>
          <w:rFonts w:hint="eastAsia"/>
        </w:rPr>
        <w:t xml:space="preserve"> 레이캬비크를 지나는 위성은 저궤도가 우세한 반면, 뭄바이를 지나는 위성은 고궤도가 우세한 것을 확인할 수 있다. 따라서 </w:t>
      </w:r>
      <w:r w:rsidR="00566F5C">
        <w:rPr>
          <w:rFonts w:hint="eastAsia"/>
        </w:rPr>
        <w:t>전체 관측 시간의 커버리지 결과</w:t>
      </w:r>
      <w:r>
        <w:rPr>
          <w:rFonts w:hint="eastAsia"/>
        </w:rPr>
        <w:t>에서도 역시 레이캬비크에 비해 뭄바이가 채우고 있는 붉은색(고궤도)의 비율이 두드러지게 많은 것을 볼 수 있다. 표 6.</w:t>
      </w:r>
      <w:r w:rsidR="00566F5C">
        <w:rPr>
          <w:rFonts w:hint="eastAsia"/>
        </w:rPr>
        <w:t>8</w:t>
      </w:r>
      <w:r>
        <w:rPr>
          <w:rFonts w:hint="eastAsia"/>
        </w:rPr>
        <w:t xml:space="preserve">은 두 관심지역의 </w:t>
      </w:r>
      <w:r w:rsidR="00566F5C">
        <w:rPr>
          <w:rFonts w:hint="eastAsia"/>
        </w:rPr>
        <w:t>접근 시간</w:t>
      </w:r>
      <w:r>
        <w:rPr>
          <w:rFonts w:hint="eastAsia"/>
        </w:rPr>
        <w:t>의 비중과 커버리지의 관계에 대해 보다 수치적으로 정리한 내용이다.</w:t>
      </w:r>
    </w:p>
    <w:p w14:paraId="0F8A8BAD" w14:textId="4F94BC39" w:rsidR="00566F5C" w:rsidRDefault="00566F5C" w:rsidP="00566F5C">
      <w:pPr>
        <w:pStyle w:val="a4"/>
        <w:keepNext/>
        <w:ind w:firstLine="200"/>
      </w:pPr>
      <w:r>
        <w:lastRenderedPageBreak/>
        <w:t xml:space="preserve">표 </w:t>
      </w:r>
      <w:r>
        <w:rPr>
          <w:rFonts w:hint="eastAsia"/>
        </w:rPr>
        <w:t xml:space="preserve">6.8 </w:t>
      </w:r>
      <w:r w:rsidRPr="00566F5C">
        <w:rPr>
          <w:rFonts w:hint="eastAsia"/>
        </w:rPr>
        <w:t>궤도</w:t>
      </w:r>
      <w:r w:rsidRPr="00566F5C">
        <w:t xml:space="preserve"> 별 위성 수의 조합에 따른 </w:t>
      </w:r>
      <w:r>
        <w:rPr>
          <w:rFonts w:hint="eastAsia"/>
        </w:rPr>
        <w:t xml:space="preserve">기준 위성 접근 시간의 </w:t>
      </w:r>
      <w:r w:rsidRPr="00566F5C">
        <w:t xml:space="preserve">관계 </w:t>
      </w:r>
    </w:p>
    <w:p w14:paraId="4E87A59A" w14:textId="77777777" w:rsidR="005647C0" w:rsidRDefault="005647C0" w:rsidP="005647C0">
      <w:pPr>
        <w:keepNext/>
        <w:ind w:firstLineChars="0" w:firstLine="0"/>
      </w:pPr>
      <w:r>
        <w:rPr>
          <w:rFonts w:hint="eastAsia"/>
          <w:noProof/>
        </w:rPr>
        <w:drawing>
          <wp:inline distT="0" distB="0" distL="0" distR="0" wp14:anchorId="5F38B579" wp14:editId="6C160D6F">
            <wp:extent cx="5033010" cy="2735580"/>
            <wp:effectExtent l="0" t="0" r="0" b="7620"/>
            <wp:docPr id="1003870079" name="그림 37" descr="텍스트, 스크린샷, 번호, 평행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0079" name="그림 37" descr="텍스트, 스크린샷, 번호, 평행이(가) 표시된 사진&#10;&#10;자동 생성된 설명"/>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33010" cy="2735580"/>
                    </a:xfrm>
                    <a:prstGeom prst="rect">
                      <a:avLst/>
                    </a:prstGeom>
                    <a:noFill/>
                    <a:ln>
                      <a:noFill/>
                    </a:ln>
                  </pic:spPr>
                </pic:pic>
              </a:graphicData>
            </a:graphic>
          </wp:inline>
        </w:drawing>
      </w:r>
    </w:p>
    <w:p w14:paraId="6B5BCD83" w14:textId="77777777" w:rsidR="00566F5C" w:rsidRDefault="00566F5C" w:rsidP="005647C0">
      <w:pPr>
        <w:ind w:firstLine="200"/>
      </w:pPr>
    </w:p>
    <w:p w14:paraId="1A9A4532" w14:textId="62D99ECE" w:rsidR="008F4297" w:rsidRDefault="005647C0" w:rsidP="00566F5C">
      <w:pPr>
        <w:ind w:firstLine="200"/>
      </w:pPr>
      <w:r>
        <w:rPr>
          <w:rFonts w:hint="eastAsia"/>
        </w:rPr>
        <w:t>그림 6.</w:t>
      </w:r>
      <w:r w:rsidR="00023EEC">
        <w:rPr>
          <w:rFonts w:hint="eastAsia"/>
        </w:rPr>
        <w:t>7</w:t>
      </w:r>
      <w:r>
        <w:rPr>
          <w:rFonts w:hint="eastAsia"/>
        </w:rPr>
        <w:t>에 출력된 레이캬비크의</w:t>
      </w:r>
      <w:r w:rsidRPr="001B1981">
        <w:rPr>
          <w:rFonts w:hint="eastAsia"/>
        </w:rPr>
        <w:t xml:space="preserve"> </w:t>
      </w:r>
      <w:r>
        <w:rPr>
          <w:rFonts w:hint="eastAsia"/>
        </w:rPr>
        <w:t xml:space="preserve">저궤도와 고궤도의 </w:t>
      </w:r>
      <w:r w:rsidR="00566F5C">
        <w:rPr>
          <w:rFonts w:hint="eastAsia"/>
        </w:rPr>
        <w:t>기준 위성 접근 시간</w:t>
      </w:r>
      <w:r>
        <w:rPr>
          <w:rFonts w:hint="eastAsia"/>
        </w:rPr>
        <w:t>의 총 길이를 확인해보니 각각 115와 90이며, 그림 6.</w:t>
      </w:r>
      <w:r w:rsidR="00023EEC">
        <w:rPr>
          <w:rFonts w:hint="eastAsia"/>
        </w:rPr>
        <w:t>8</w:t>
      </w:r>
      <w:r>
        <w:rPr>
          <w:rFonts w:hint="eastAsia"/>
        </w:rPr>
        <w:t xml:space="preserve">에 출력된 뭄바이의 </w:t>
      </w:r>
      <w:r w:rsidR="00566F5C">
        <w:rPr>
          <w:rFonts w:hint="eastAsia"/>
        </w:rPr>
        <w:t>기준 위성 접근 시간</w:t>
      </w:r>
      <w:r>
        <w:rPr>
          <w:rFonts w:hint="eastAsia"/>
        </w:rPr>
        <w:t>의 총 길이는 84와 146이다. 표 6.</w:t>
      </w:r>
      <w:r w:rsidR="00566F5C">
        <w:rPr>
          <w:rFonts w:hint="eastAsia"/>
        </w:rPr>
        <w:t>8</w:t>
      </w:r>
      <w:r>
        <w:rPr>
          <w:rFonts w:hint="eastAsia"/>
        </w:rPr>
        <w:t xml:space="preserve">의 Coverage Timeline에 작성된 값은 저궤도 또는 고궤도에 있는 위성의 수와 해당 궤도에 의한 </w:t>
      </w:r>
      <w:r w:rsidR="00566F5C">
        <w:rPr>
          <w:rFonts w:hint="eastAsia"/>
        </w:rPr>
        <w:t>기준 위성 접근 시간</w:t>
      </w:r>
      <w:r>
        <w:rPr>
          <w:rFonts w:hint="eastAsia"/>
        </w:rPr>
        <w:t xml:space="preserve">의 총 길이를 곱하여 더한 값으로, 전체 관측 시간 동안 달성할 수 있는 커버리지 비율에 대해 대략적으로 파악해볼 수 있는 지표이다. 마찬가지로 </w:t>
      </w:r>
      <w:r w:rsidR="006616E1">
        <w:rPr>
          <w:rFonts w:hint="eastAsia"/>
        </w:rPr>
        <w:t xml:space="preserve">표 6.8에서 </w:t>
      </w:r>
      <w:r>
        <w:rPr>
          <w:rFonts w:hint="eastAsia"/>
        </w:rPr>
        <w:t>전체 Coverage Timeline</w:t>
      </w:r>
      <w:r w:rsidR="006616E1">
        <w:rPr>
          <w:rFonts w:hint="eastAsia"/>
        </w:rPr>
        <w:t>에 작성된</w:t>
      </w:r>
      <w:r>
        <w:rPr>
          <w:rFonts w:hint="eastAsia"/>
        </w:rPr>
        <w:t xml:space="preserve"> 값이 증가 또는 감소할수록 이에 따라 </w:t>
      </w:r>
      <w:r w:rsidR="006616E1">
        <w:rPr>
          <w:rFonts w:hint="eastAsia"/>
        </w:rPr>
        <w:t xml:space="preserve">표 6.7에서 확인한 실제 시뮬레이션 </w:t>
      </w:r>
      <w:r>
        <w:rPr>
          <w:rFonts w:hint="eastAsia"/>
        </w:rPr>
        <w:t>커버리지 비율도 변화한다. 또한</w:t>
      </w:r>
      <w:r w:rsidR="00DB6B24">
        <w:rPr>
          <w:rFonts w:hint="eastAsia"/>
        </w:rPr>
        <w:t>,</w:t>
      </w:r>
      <w:r>
        <w:rPr>
          <w:rFonts w:hint="eastAsia"/>
        </w:rPr>
        <w:t xml:space="preserve"> 궤도 별 위성의 수를 변화시킬 때 각 지역의 Coverage Timeline의 증감율에 따라 커버리지 변화도 크</w:t>
      </w:r>
      <w:r w:rsidR="00DB6B24">
        <w:rPr>
          <w:rFonts w:hint="eastAsia"/>
        </w:rPr>
        <w:t>거나 작</w:t>
      </w:r>
      <w:r>
        <w:rPr>
          <w:rFonts w:hint="eastAsia"/>
        </w:rPr>
        <w:t xml:space="preserve">게 변화하는 것도 확인할 수 있었다. 따라서 레이캬비크는 저궤도 위성이 많을수록, 뭄바이는 고궤도 위성이 많을수록 전체 </w:t>
      </w:r>
      <w:r w:rsidR="006616E1">
        <w:rPr>
          <w:rFonts w:hint="eastAsia"/>
        </w:rPr>
        <w:t>관측 시간 동안의 커버리지</w:t>
      </w:r>
      <w:r>
        <w:rPr>
          <w:rFonts w:hint="eastAsia"/>
        </w:rPr>
        <w:t xml:space="preserve"> 비율이 증가하는 경향이 있다는 것을 수치적으로 </w:t>
      </w:r>
      <w:r>
        <w:rPr>
          <w:rFonts w:hint="eastAsia"/>
        </w:rPr>
        <w:lastRenderedPageBreak/>
        <w:t>확인할 수 있다. 하지만 표 6.</w:t>
      </w:r>
      <w:r w:rsidR="006616E1">
        <w:rPr>
          <w:rFonts w:hint="eastAsia"/>
        </w:rPr>
        <w:t>8</w:t>
      </w:r>
      <w:r>
        <w:rPr>
          <w:rFonts w:hint="eastAsia"/>
        </w:rPr>
        <w:t xml:space="preserve">의 Coverage Timeline의 값은 모든 위성의 </w:t>
      </w:r>
      <w:r w:rsidR="00B3276E">
        <w:rPr>
          <w:rFonts w:hint="eastAsia"/>
        </w:rPr>
        <w:t>전체 관측 시간 동안</w:t>
      </w:r>
      <w:r>
        <w:rPr>
          <w:rFonts w:hint="eastAsia"/>
        </w:rPr>
        <w:t xml:space="preserve">의 중복을 전혀 고려하지 않고 단순히 비율적으로만 계산한 것이며, 실제 시뮬레이션을 실행할 때에도 무작위의 </w:t>
      </w:r>
      <m:oMath>
        <m:r>
          <w:rPr>
            <w:rFonts w:ascii="Cambria Math" w:hAnsi="Cambria Math"/>
          </w:rPr>
          <m:t>n</m:t>
        </m:r>
      </m:oMath>
      <w:r>
        <w:rPr>
          <w:rFonts w:hint="eastAsia"/>
        </w:rPr>
        <w:t xml:space="preserve">을 선택하는 알고리즘을 기반으로 프로그래밍 되어있기 때문에 </w:t>
      </w:r>
      <w:r w:rsidR="008F4297">
        <w:rPr>
          <w:rFonts w:hint="eastAsia"/>
        </w:rPr>
        <w:t>표 6.</w:t>
      </w:r>
      <w:r w:rsidR="006616E1">
        <w:rPr>
          <w:rFonts w:hint="eastAsia"/>
        </w:rPr>
        <w:t>8</w:t>
      </w:r>
      <w:r w:rsidR="008F4297">
        <w:rPr>
          <w:rFonts w:hint="eastAsia"/>
        </w:rPr>
        <w:t xml:space="preserve">의 값들은 </w:t>
      </w:r>
      <w:r>
        <w:rPr>
          <w:rFonts w:hint="eastAsia"/>
        </w:rPr>
        <w:t>실제</w:t>
      </w:r>
      <w:r w:rsidR="008F4297">
        <w:rPr>
          <w:rFonts w:hint="eastAsia"/>
        </w:rPr>
        <w:t xml:space="preserve"> 시뮬레이션 결과</w:t>
      </w:r>
      <w:r>
        <w:rPr>
          <w:rFonts w:hint="eastAsia"/>
        </w:rPr>
        <w:t xml:space="preserve"> 값과 차이가 있다는 것을 염두에 두어야 한다.</w:t>
      </w:r>
    </w:p>
    <w:p w14:paraId="70C1EA63" w14:textId="2B084D4D" w:rsidR="008F4297" w:rsidRDefault="005647C0" w:rsidP="006616E1">
      <w:pPr>
        <w:ind w:firstLineChars="0"/>
      </w:pPr>
      <w:r>
        <w:rPr>
          <w:rFonts w:hint="eastAsia"/>
        </w:rPr>
        <w:t>마지막으로 표 6.</w:t>
      </w:r>
      <w:r w:rsidR="006616E1">
        <w:rPr>
          <w:rFonts w:hint="eastAsia"/>
        </w:rPr>
        <w:t>8</w:t>
      </w:r>
      <w:r>
        <w:rPr>
          <w:rFonts w:hint="eastAsia"/>
        </w:rPr>
        <w:t>을 통해 알 수 있는 것은</w:t>
      </w:r>
      <w:r w:rsidR="008818FF">
        <w:rPr>
          <w:rFonts w:hint="eastAsia"/>
        </w:rPr>
        <w:t>,</w:t>
      </w:r>
      <w:r>
        <w:rPr>
          <w:rFonts w:hint="eastAsia"/>
        </w:rPr>
        <w:t xml:space="preserve"> 각 궤도 별 위성 수 조합에 따른 </w:t>
      </w:r>
      <w:r w:rsidR="006616E1">
        <w:rPr>
          <w:rFonts w:hint="eastAsia"/>
        </w:rPr>
        <w:t>전체 관측 시간 동안의 커버리지</w:t>
      </w:r>
      <w:r>
        <w:rPr>
          <w:rFonts w:hint="eastAsia"/>
        </w:rPr>
        <w:t xml:space="preserve"> </w:t>
      </w:r>
      <w:r w:rsidR="006616E1">
        <w:rPr>
          <w:rFonts w:hint="eastAsia"/>
        </w:rPr>
        <w:t>비율</w:t>
      </w:r>
      <w:r>
        <w:rPr>
          <w:rFonts w:hint="eastAsia"/>
        </w:rPr>
        <w:t>이 어느 한 지역에 치우치지 않고 두 지역에 균형 있게 분포되어 있을수록 두 관심지역의 커버리지 100%를 동시에 달성할 확률이 높다는 것이다. 한 예시로, 총 위성 수 10대를 운용하였을 때, 저궤도와 고궤도의 비율 4:6, 5:5 두 가지 경우에는 두 관심지역의 100% 커버리지를 동시에 달성한 반면, 총 위성 수가 더 많은 11대를 운용하더라도 한 지역에만 치중되어 있다면 두 관심 지역의 커버리지를 동시에 만족</w:t>
      </w:r>
      <w:r w:rsidR="008F4297">
        <w:rPr>
          <w:rFonts w:hint="eastAsia"/>
        </w:rPr>
        <w:t>하기는 어렵다</w:t>
      </w:r>
      <w:r>
        <w:rPr>
          <w:rFonts w:hint="eastAsia"/>
        </w:rPr>
        <w:t xml:space="preserve">. 즉, </w:t>
      </w:r>
      <w:r w:rsidR="008F4297">
        <w:rPr>
          <w:rFonts w:hint="eastAsia"/>
        </w:rPr>
        <w:t>다중 관심지역</w:t>
      </w:r>
      <w:r>
        <w:rPr>
          <w:rFonts w:hint="eastAsia"/>
        </w:rPr>
        <w:t xml:space="preserve">을 위한 이종 위성군의 효율을 향상시키기 위해서는 궤도 별 위성 수의 조합에 따른 </w:t>
      </w:r>
      <w:r w:rsidR="006616E1">
        <w:rPr>
          <w:rFonts w:hint="eastAsia"/>
        </w:rPr>
        <w:t>전체 관측 시간 동안의 커버리지 비율</w:t>
      </w:r>
      <w:r>
        <w:rPr>
          <w:rFonts w:hint="eastAsia"/>
        </w:rPr>
        <w:t>의 경향성을 파악하여 적절하게 위성의 조합을 배분해야 한다.</w:t>
      </w:r>
    </w:p>
    <w:p w14:paraId="5DF0FBA0" w14:textId="6CED6051" w:rsidR="008F4297" w:rsidRDefault="008F4297" w:rsidP="008F4297">
      <w:pPr>
        <w:pStyle w:val="2"/>
        <w:ind w:left="100"/>
      </w:pPr>
      <w:r>
        <w:rPr>
          <w:rFonts w:hint="eastAsia"/>
        </w:rPr>
        <w:lastRenderedPageBreak/>
        <w:t xml:space="preserve"> 한반도 지역을 </w:t>
      </w:r>
      <w:r w:rsidR="00BD3942">
        <w:rPr>
          <w:rFonts w:hint="eastAsia"/>
        </w:rPr>
        <w:t>관심지역</w:t>
      </w:r>
      <w:r>
        <w:rPr>
          <w:rFonts w:hint="eastAsia"/>
        </w:rPr>
        <w:t xml:space="preserve">으로 </w:t>
      </w:r>
      <w:r w:rsidR="00BD3942">
        <w:rPr>
          <w:rFonts w:hint="eastAsia"/>
        </w:rPr>
        <w:t>설정</w:t>
      </w:r>
      <w:r>
        <w:rPr>
          <w:rFonts w:hint="eastAsia"/>
        </w:rPr>
        <w:t>한 이종 위성군</w:t>
      </w:r>
    </w:p>
    <w:p w14:paraId="09CA1958" w14:textId="10FE38BF" w:rsidR="008F4297" w:rsidRDefault="00FC6C58" w:rsidP="008F4297">
      <w:pPr>
        <w:ind w:firstLine="200"/>
      </w:pPr>
      <w:r>
        <w:rPr>
          <w:noProof/>
        </w:rPr>
        <w:drawing>
          <wp:anchor distT="0" distB="0" distL="114300" distR="114300" simplePos="0" relativeHeight="251811328" behindDoc="0" locked="0" layoutInCell="1" allowOverlap="1" wp14:anchorId="35342CDA" wp14:editId="162B5567">
            <wp:simplePos x="0" y="0"/>
            <wp:positionH relativeFrom="margin">
              <wp:posOffset>2467610</wp:posOffset>
            </wp:positionH>
            <wp:positionV relativeFrom="paragraph">
              <wp:posOffset>2469211</wp:posOffset>
            </wp:positionV>
            <wp:extent cx="2563495" cy="2359660"/>
            <wp:effectExtent l="0" t="0" r="8255" b="2540"/>
            <wp:wrapSquare wrapText="bothSides"/>
            <wp:docPr id="1683545862" name="그림 56" descr="텍스트, 스크린샷, 번호,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45862" name="그림 56" descr="텍스트, 스크린샷, 번호, 디스플레이이(가) 표시된 사진&#10;&#10;자동 생성된 설명"/>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563495" cy="23596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810304" behindDoc="1" locked="0" layoutInCell="1" allowOverlap="1" wp14:anchorId="4BA7C54D" wp14:editId="60DB450B">
            <wp:simplePos x="0" y="0"/>
            <wp:positionH relativeFrom="column">
              <wp:posOffset>36195</wp:posOffset>
            </wp:positionH>
            <wp:positionV relativeFrom="paragraph">
              <wp:posOffset>2532076</wp:posOffset>
            </wp:positionV>
            <wp:extent cx="2172335" cy="2251710"/>
            <wp:effectExtent l="19050" t="19050" r="18415" b="15240"/>
            <wp:wrapSquare wrapText="bothSides"/>
            <wp:docPr id="1702938033" name="그림 38" descr="지도, 텍스트, 아틀라스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38033" name="그림 38" descr="지도, 텍스트, 아틀라스이(가) 표시된 사진&#10;&#10;자동 생성된 설명"/>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172335" cy="225171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8F4297">
        <w:rPr>
          <w:rFonts w:hint="eastAsia"/>
        </w:rPr>
        <w:t xml:space="preserve">6.3절까지 이진 선형 계획법을 이용하여 다중 관심지역의 관측을 위한 이종 위성군을 설계하는 방법에 대해 다루어 보았으며, 각 궤도 별 위성수와 </w:t>
      </w:r>
      <w:r w:rsidR="006616E1">
        <w:rPr>
          <w:rFonts w:hint="eastAsia"/>
        </w:rPr>
        <w:t>위성의 접근 시간</w:t>
      </w:r>
      <w:r w:rsidR="008F4297">
        <w:rPr>
          <w:rFonts w:hint="eastAsia"/>
        </w:rPr>
        <w:t>의 관계를 파악하여 특정 조건에 따라 이종 위성군의 효율이 달라질 수 있음에 대해 기술하였다. 하지만 현재까지 다룬 관심지역은 국외에 위치하고 있는 지점을 임의로 선정한 것이며 궤도요소 정보 또한 국내 초소형 위성군 연구 사례에서 주로 사용하는 500~</w:t>
      </w:r>
      <w:r>
        <w:rPr>
          <w:rFonts w:hint="eastAsia"/>
        </w:rPr>
        <w:t>10</w:t>
      </w:r>
      <w:r w:rsidR="008F4297">
        <w:rPr>
          <w:rFonts w:hint="eastAsia"/>
        </w:rPr>
        <w:t>00km 이내의 고도 및 40</w:t>
      </w:r>
      <w:r w:rsidRPr="000E07F3">
        <w:t>˚</w:t>
      </w:r>
      <w:r w:rsidR="008F4297">
        <w:rPr>
          <w:rFonts w:hint="eastAsia"/>
        </w:rPr>
        <w:t>~50</w:t>
      </w:r>
      <w:r w:rsidRPr="000E07F3">
        <w:t>˚</w:t>
      </w:r>
      <w:r w:rsidR="008F4297">
        <w:rPr>
          <w:rFonts w:hint="eastAsia"/>
        </w:rPr>
        <w:t xml:space="preserve">의 궤도 경사각에서 훨씬 벗어난 수준으로 우리나라의 인공위성 운용 분야에 초점을 두기엔 적절하지 않다. 따라서 </w:t>
      </w:r>
      <w:r w:rsidR="00BD3942">
        <w:rPr>
          <w:rFonts w:hint="eastAsia"/>
        </w:rPr>
        <w:t xml:space="preserve">그림 6.9와 같이 </w:t>
      </w:r>
      <w:r w:rsidR="008F4297">
        <w:rPr>
          <w:rFonts w:hint="eastAsia"/>
        </w:rPr>
        <w:t xml:space="preserve">한반도 및 인근 지역을 </w:t>
      </w:r>
      <w:r w:rsidR="008818FF">
        <w:rPr>
          <w:rFonts w:hint="eastAsia"/>
        </w:rPr>
        <w:t>다중 관심지역</w:t>
      </w:r>
      <w:r w:rsidR="008F4297">
        <w:rPr>
          <w:rFonts w:hint="eastAsia"/>
        </w:rPr>
        <w:t>으로 하는 이종 위성군 설계를 목표로 한다면 유의미한 발전</w:t>
      </w:r>
      <w:r w:rsidR="00A30780">
        <w:rPr>
          <w:rFonts w:hint="eastAsia"/>
        </w:rPr>
        <w:t>이 될</w:t>
      </w:r>
      <w:r w:rsidR="008F4297">
        <w:rPr>
          <w:rFonts w:hint="eastAsia"/>
        </w:rPr>
        <w:t xml:space="preserve"> 수 있을 것으로 기대된다.</w:t>
      </w:r>
    </w:p>
    <w:p w14:paraId="75E5F61E" w14:textId="7C2FED17" w:rsidR="008F4297" w:rsidRPr="00A36B30" w:rsidRDefault="008F4297" w:rsidP="00A36B30">
      <w:pPr>
        <w:ind w:firstLineChars="0" w:firstLine="0"/>
        <w:rPr>
          <w:sz w:val="12"/>
          <w:szCs w:val="20"/>
        </w:rPr>
      </w:pPr>
    </w:p>
    <w:p w14:paraId="23EA095C" w14:textId="48D7440D" w:rsidR="008F4297" w:rsidRDefault="008F4297" w:rsidP="002C251B">
      <w:pPr>
        <w:pStyle w:val="a4"/>
        <w:ind w:firstLine="200"/>
        <w:jc w:val="center"/>
      </w:pPr>
      <w:r>
        <w:t xml:space="preserve">그림 </w:t>
      </w:r>
      <w:r>
        <w:rPr>
          <w:rFonts w:hint="eastAsia"/>
        </w:rPr>
        <w:t>6.</w:t>
      </w:r>
      <w:r w:rsidR="004A318D">
        <w:rPr>
          <w:rFonts w:hint="eastAsia"/>
        </w:rPr>
        <w:t>9</w:t>
      </w:r>
      <w:r>
        <w:rPr>
          <w:rFonts w:hint="eastAsia"/>
        </w:rPr>
        <w:t xml:space="preserve"> 한반도 인근 관심지역</w:t>
      </w:r>
      <w:r w:rsidR="002C251B">
        <w:rPr>
          <w:rFonts w:hint="eastAsia"/>
        </w:rPr>
        <w:t>과 위치 정보</w:t>
      </w:r>
      <w:r>
        <w:rPr>
          <w:rFonts w:hint="eastAsia"/>
        </w:rPr>
        <w:t>(신진영, 2020)</w:t>
      </w:r>
    </w:p>
    <w:p w14:paraId="0474B7EE" w14:textId="774E67E7" w:rsidR="008F4297" w:rsidRDefault="004A318D" w:rsidP="00770A51">
      <w:pPr>
        <w:pStyle w:val="3"/>
      </w:pPr>
      <w:r>
        <w:rPr>
          <w:rFonts w:hint="eastAsia"/>
        </w:rPr>
        <w:lastRenderedPageBreak/>
        <w:t xml:space="preserve"> 한반도 주변의 관심지역 설정</w:t>
      </w:r>
    </w:p>
    <w:p w14:paraId="5A70CA6C" w14:textId="486E8B20" w:rsidR="004A318D" w:rsidRDefault="004A318D" w:rsidP="004A318D">
      <w:pPr>
        <w:ind w:firstLine="200"/>
      </w:pPr>
      <w:r>
        <w:rPr>
          <w:rFonts w:hint="eastAsia"/>
        </w:rPr>
        <w:t xml:space="preserve">한반도 지역을 관심지역으로 선정한 최근 국내 연구 사례 중, 황영민(2019)은 한반도 중심 반경 1000km 범위 내에 위치한 각 국의 주요 </w:t>
      </w:r>
      <w:r w:rsidR="00FC6C58">
        <w:rPr>
          <w:rFonts w:hint="eastAsia"/>
        </w:rPr>
        <w:t>관심지역</w:t>
      </w:r>
      <w:r>
        <w:rPr>
          <w:rFonts w:hint="eastAsia"/>
        </w:rPr>
        <w:t xml:space="preserve"> 10곳을 선정하여 준 실시간 감시정찰 수행을 목적으로 위성군의 간격 유지에 대한 연구를 진행하였고, 신진영(202</w:t>
      </w:r>
      <w:r w:rsidR="009D5DAA">
        <w:rPr>
          <w:rFonts w:hint="eastAsia"/>
        </w:rPr>
        <w:t>0</w:t>
      </w:r>
      <w:r>
        <w:rPr>
          <w:rFonts w:hint="eastAsia"/>
        </w:rPr>
        <w:t xml:space="preserve">)은 같은 임무 목표의 달성을 위하여 여러 종류의 위성군 설계 기법의 장단점에 대한 연구를 진행하였다. 앞서 진행된 두 연구에서도 강조된 바 있듯이 한반도에 잠재적 위협이 될 수 있는 </w:t>
      </w:r>
      <w:r w:rsidR="00FC6C58">
        <w:rPr>
          <w:rFonts w:hint="eastAsia"/>
        </w:rPr>
        <w:t xml:space="preserve">지역을 </w:t>
      </w:r>
      <w:r>
        <w:rPr>
          <w:rFonts w:hint="eastAsia"/>
        </w:rPr>
        <w:t>제</w:t>
      </w:r>
      <w:r w:rsidR="00DE4AEF">
        <w:rPr>
          <w:rFonts w:hint="eastAsia"/>
        </w:rPr>
        <w:t xml:space="preserve"> </w:t>
      </w:r>
      <w:r>
        <w:rPr>
          <w:rFonts w:hint="eastAsia"/>
        </w:rPr>
        <w:t>2의 관심 지역으로 설정하여 위성군을 이용한 감시 정찰 임무를 수행한다면 국내 안보 강화에 크게 기여될 전망이다. 따라서 본 연구에서도 한반도 인근 지역</w:t>
      </w:r>
      <w:r w:rsidR="00FC6C58">
        <w:rPr>
          <w:rFonts w:hint="eastAsia"/>
        </w:rPr>
        <w:t xml:space="preserve"> </w:t>
      </w:r>
      <w:r>
        <w:rPr>
          <w:rFonts w:hint="eastAsia"/>
        </w:rPr>
        <w:t>중 한 곳을 관심지역으로 설정하였을 때 이종 위성군의 효용 가능성 및 효율에 대해 분석하고자 한다. 우선, 국내에 접근하는 위험요소를 빠르게 탐색하여 방지할 수 있도록 우리나라의 수도인 서울을 제</w:t>
      </w:r>
      <w:r w:rsidR="00DE4AEF">
        <w:rPr>
          <w:rFonts w:hint="eastAsia"/>
        </w:rPr>
        <w:t xml:space="preserve"> </w:t>
      </w:r>
      <w:r>
        <w:rPr>
          <w:rFonts w:hint="eastAsia"/>
        </w:rPr>
        <w:t xml:space="preserve">1의 관심지역으로 설정하였으며, 그림 6.9에 표시된 주요 </w:t>
      </w:r>
      <w:r w:rsidR="00FC6C58">
        <w:rPr>
          <w:rFonts w:hint="eastAsia"/>
        </w:rPr>
        <w:t>관심지역</w:t>
      </w:r>
      <w:r>
        <w:rPr>
          <w:rFonts w:hint="eastAsia"/>
        </w:rPr>
        <w:t xml:space="preserve"> 중, 우리나라의 안보에 가장 위협 가능성이 있는 북한의 동창리를 제</w:t>
      </w:r>
      <w:r w:rsidR="00DE4AEF">
        <w:rPr>
          <w:rFonts w:hint="eastAsia"/>
        </w:rPr>
        <w:t xml:space="preserve"> </w:t>
      </w:r>
      <w:r>
        <w:rPr>
          <w:rFonts w:hint="eastAsia"/>
        </w:rPr>
        <w:t>2의 관심지역으로 설정하였다. 서울 및 동창리의 위치 정보</w:t>
      </w:r>
      <w:r w:rsidR="00A30780">
        <w:rPr>
          <w:rFonts w:hint="eastAsia"/>
        </w:rPr>
        <w:t xml:space="preserve"> 및 모든 관측 시간에 대해 최소로 커버해야 하는 횟수</w:t>
      </w:r>
      <w:r>
        <w:rPr>
          <w:rFonts w:hint="eastAsia"/>
        </w:rPr>
        <w:t>는 표 6.</w:t>
      </w:r>
      <w:r w:rsidR="00FC6C58">
        <w:rPr>
          <w:rFonts w:hint="eastAsia"/>
        </w:rPr>
        <w:t>9</w:t>
      </w:r>
      <w:r>
        <w:rPr>
          <w:rFonts w:hint="eastAsia"/>
        </w:rPr>
        <w:t>과 같다.</w:t>
      </w:r>
    </w:p>
    <w:p w14:paraId="30D0164A" w14:textId="66FF49B5" w:rsidR="00FC6C58" w:rsidRDefault="00FC6C58" w:rsidP="00FC6C58">
      <w:pPr>
        <w:pStyle w:val="a4"/>
        <w:keepNext/>
        <w:ind w:firstLine="200"/>
      </w:pPr>
      <w:r w:rsidRPr="00FC6C58">
        <w:rPr>
          <w:rFonts w:hint="eastAsia"/>
        </w:rPr>
        <w:t>표</w:t>
      </w:r>
      <w:r w:rsidRPr="00FC6C58">
        <w:t xml:space="preserve"> 6.</w:t>
      </w:r>
      <w:r>
        <w:rPr>
          <w:rFonts w:hint="eastAsia"/>
        </w:rPr>
        <w:t>9</w:t>
      </w:r>
      <w:r w:rsidRPr="00FC6C58">
        <w:t xml:space="preserve"> 서울과 동창리의 위치 정보</w:t>
      </w:r>
    </w:p>
    <w:tbl>
      <w:tblPr>
        <w:tblStyle w:val="110"/>
        <w:tblpPr w:leftFromText="142" w:rightFromText="142" w:vertAnchor="text" w:horzAnchor="margin" w:tblpXSpec="center" w:tblpY="185"/>
        <w:tblW w:w="0" w:type="auto"/>
        <w:tblLook w:val="04A0" w:firstRow="1" w:lastRow="0" w:firstColumn="1" w:lastColumn="0" w:noHBand="0" w:noVBand="1"/>
      </w:tblPr>
      <w:tblGrid>
        <w:gridCol w:w="1197"/>
        <w:gridCol w:w="1196"/>
        <w:gridCol w:w="1196"/>
        <w:gridCol w:w="2699"/>
      </w:tblGrid>
      <w:tr w:rsidR="004A318D" w14:paraId="40883A8F" w14:textId="77777777" w:rsidTr="004A318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97" w:type="dxa"/>
            <w:tcBorders>
              <w:top w:val="single" w:sz="18" w:space="0" w:color="auto"/>
              <w:bottom w:val="single" w:sz="18" w:space="0" w:color="auto"/>
            </w:tcBorders>
            <w:shd w:val="clear" w:color="auto" w:fill="auto"/>
            <w:vAlign w:val="center"/>
          </w:tcPr>
          <w:p w14:paraId="51377462" w14:textId="77777777" w:rsidR="004A318D" w:rsidRPr="00225097" w:rsidRDefault="004A318D" w:rsidP="004A318D">
            <w:pPr>
              <w:pStyle w:val="ab"/>
              <w:jc w:val="center"/>
              <w:rPr>
                <w:rFonts w:hAnsi="바탕체"/>
                <w:color w:val="000000" w:themeColor="text1"/>
              </w:rPr>
            </w:pPr>
            <w:r>
              <w:rPr>
                <w:rFonts w:hAnsi="바탕체" w:hint="eastAsia"/>
                <w:color w:val="000000" w:themeColor="text1"/>
              </w:rPr>
              <w:t>관심지역</w:t>
            </w:r>
          </w:p>
        </w:tc>
        <w:tc>
          <w:tcPr>
            <w:tcW w:w="1196" w:type="dxa"/>
            <w:tcBorders>
              <w:top w:val="single" w:sz="18" w:space="0" w:color="auto"/>
              <w:bottom w:val="single" w:sz="18" w:space="0" w:color="auto"/>
            </w:tcBorders>
            <w:shd w:val="clear" w:color="auto" w:fill="auto"/>
            <w:vAlign w:val="center"/>
          </w:tcPr>
          <w:p w14:paraId="5778B0D0" w14:textId="77777777" w:rsidR="004A318D" w:rsidRPr="00225097" w:rsidRDefault="004A318D" w:rsidP="004A318D">
            <w:pPr>
              <w:pStyle w:val="ab"/>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w:r w:rsidRPr="006C559F">
              <w:rPr>
                <w:rFonts w:hAnsi="바탕체" w:hint="eastAsia"/>
                <w:color w:val="000000" w:themeColor="text1"/>
              </w:rPr>
              <w:t>위도</w:t>
            </w:r>
            <w:r w:rsidRPr="0075779E">
              <w:rPr>
                <w:rFonts w:hAnsi="바탕체"/>
                <w:color w:val="000000" w:themeColor="text1"/>
              </w:rPr>
              <w:t>(</w:t>
            </w:r>
            <m:oMath>
              <m:r>
                <m:rPr>
                  <m:sty m:val="bi"/>
                </m:rPr>
                <w:rPr>
                  <w:rFonts w:ascii="Cambria Math" w:hAnsi="Cambria Math"/>
                  <w:color w:val="000000" w:themeColor="text1"/>
                </w:rPr>
                <m:t>∅</m:t>
              </m:r>
            </m:oMath>
            <w:r w:rsidRPr="0075779E">
              <w:rPr>
                <w:rFonts w:hAnsi="바탕체"/>
                <w:color w:val="000000" w:themeColor="text1"/>
              </w:rPr>
              <w:t>)</w:t>
            </w:r>
          </w:p>
        </w:tc>
        <w:tc>
          <w:tcPr>
            <w:tcW w:w="1196" w:type="dxa"/>
            <w:tcBorders>
              <w:top w:val="single" w:sz="18" w:space="0" w:color="auto"/>
              <w:bottom w:val="single" w:sz="18" w:space="0" w:color="auto"/>
            </w:tcBorders>
            <w:vAlign w:val="center"/>
          </w:tcPr>
          <w:p w14:paraId="4C23F3E7" w14:textId="77777777" w:rsidR="004A318D" w:rsidRPr="000D50E4" w:rsidRDefault="004A318D" w:rsidP="004A318D">
            <w:pPr>
              <w:pStyle w:val="ab"/>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w:r w:rsidRPr="006C559F">
              <w:rPr>
                <w:rFonts w:hAnsi="바탕체" w:hint="eastAsia"/>
                <w:color w:val="000000" w:themeColor="text1"/>
              </w:rPr>
              <w:t>경도</w:t>
            </w:r>
            <w:r w:rsidRPr="0075779E">
              <w:rPr>
                <w:rFonts w:hAnsi="바탕체"/>
                <w:color w:val="000000" w:themeColor="text1"/>
              </w:rPr>
              <w:t>(</w:t>
            </w:r>
            <m:oMath>
              <m:r>
                <m:rPr>
                  <m:sty m:val="bi"/>
                </m:rPr>
                <w:rPr>
                  <w:rFonts w:ascii="Cambria Math" w:hAnsi="Cambria Math"/>
                  <w:color w:val="000000" w:themeColor="text1"/>
                </w:rPr>
                <m:t>λ</m:t>
              </m:r>
            </m:oMath>
            <w:r w:rsidRPr="0075779E">
              <w:rPr>
                <w:rFonts w:hAnsi="바탕체"/>
                <w:color w:val="000000" w:themeColor="text1"/>
              </w:rPr>
              <w:t>)</w:t>
            </w:r>
          </w:p>
        </w:tc>
        <w:tc>
          <w:tcPr>
            <w:tcW w:w="2699" w:type="dxa"/>
            <w:tcBorders>
              <w:top w:val="single" w:sz="18" w:space="0" w:color="auto"/>
              <w:bottom w:val="single" w:sz="18" w:space="0" w:color="auto"/>
            </w:tcBorders>
            <w:vAlign w:val="center"/>
          </w:tcPr>
          <w:p w14:paraId="1A50C4AE" w14:textId="77777777" w:rsidR="004A318D" w:rsidRDefault="004A318D" w:rsidP="004A318D">
            <w:pPr>
              <w:pStyle w:val="ab"/>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w:r w:rsidRPr="006C559F">
              <w:rPr>
                <w:rFonts w:hAnsi="바탕체" w:hint="eastAsia"/>
                <w:color w:val="000000" w:themeColor="text1"/>
              </w:rPr>
              <w:t>최소 커버리지 요구 횟수</w:t>
            </w:r>
          </w:p>
          <w:p w14:paraId="2795FFEF" w14:textId="77777777" w:rsidR="004A318D" w:rsidRPr="00DF0FBA" w:rsidRDefault="004A318D" w:rsidP="004A318D">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sidRPr="006C559F">
              <w:rPr>
                <w:rFonts w:hAnsi="바탕체" w:hint="eastAsia"/>
                <w:color w:val="000000" w:themeColor="text1"/>
              </w:rPr>
              <w:t>(Cov. Req.)</w:t>
            </w:r>
          </w:p>
        </w:tc>
      </w:tr>
      <w:tr w:rsidR="008818FF" w14:paraId="0A440E40" w14:textId="77777777" w:rsidTr="004A318D">
        <w:trPr>
          <w:trHeight w:val="454"/>
        </w:trPr>
        <w:tc>
          <w:tcPr>
            <w:cnfStyle w:val="001000000000" w:firstRow="0" w:lastRow="0" w:firstColumn="1" w:lastColumn="0" w:oddVBand="0" w:evenVBand="0" w:oddHBand="0" w:evenHBand="0" w:firstRowFirstColumn="0" w:firstRowLastColumn="0" w:lastRowFirstColumn="0" w:lastRowLastColumn="0"/>
            <w:tcW w:w="1197" w:type="dxa"/>
            <w:tcBorders>
              <w:top w:val="single" w:sz="18" w:space="0" w:color="auto"/>
            </w:tcBorders>
            <w:vAlign w:val="center"/>
          </w:tcPr>
          <w:p w14:paraId="453B4568" w14:textId="77777777" w:rsidR="008818FF" w:rsidRPr="00225097" w:rsidRDefault="008818FF" w:rsidP="004A318D">
            <w:pPr>
              <w:pStyle w:val="ab"/>
              <w:jc w:val="center"/>
              <w:rPr>
                <w:rFonts w:hAnsi="바탕체"/>
                <w:b w:val="0"/>
                <w:bCs w:val="0"/>
                <w:color w:val="000000" w:themeColor="text1"/>
              </w:rPr>
            </w:pPr>
            <w:r>
              <w:rPr>
                <w:rFonts w:hAnsi="바탕체" w:hint="eastAsia"/>
                <w:b w:val="0"/>
                <w:bCs w:val="0"/>
                <w:color w:val="000000" w:themeColor="text1"/>
              </w:rPr>
              <w:t>서울</w:t>
            </w:r>
          </w:p>
        </w:tc>
        <w:tc>
          <w:tcPr>
            <w:tcW w:w="1196" w:type="dxa"/>
            <w:tcBorders>
              <w:top w:val="single" w:sz="18" w:space="0" w:color="auto"/>
            </w:tcBorders>
            <w:vAlign w:val="center"/>
          </w:tcPr>
          <w:p w14:paraId="0DE28F3C" w14:textId="77777777" w:rsidR="008818FF" w:rsidRPr="00225097" w:rsidRDefault="008818FF" w:rsidP="004A318D">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75779E">
              <w:rPr>
                <w:rFonts w:hAnsi="바탕체"/>
                <w:color w:val="000000" w:themeColor="text1"/>
              </w:rPr>
              <w:t>3</w:t>
            </w:r>
            <w:r>
              <w:rPr>
                <w:rFonts w:hAnsi="바탕체" w:hint="eastAsia"/>
                <w:color w:val="000000" w:themeColor="text1"/>
              </w:rPr>
              <w:t>7</w:t>
            </w:r>
            <w:r w:rsidRPr="0075779E">
              <w:rPr>
                <w:rFonts w:hAnsi="바탕체"/>
                <w:color w:val="000000" w:themeColor="text1"/>
              </w:rPr>
              <w:t>.</w:t>
            </w:r>
            <w:r>
              <w:rPr>
                <w:rFonts w:hAnsi="바탕체" w:hint="eastAsia"/>
                <w:color w:val="000000" w:themeColor="text1"/>
              </w:rPr>
              <w:t>57</w:t>
            </w:r>
            <w:r w:rsidRPr="0075779E">
              <w:rPr>
                <w:rFonts w:hAnsi="바탕체" w:hint="eastAsia"/>
                <w:color w:val="000000" w:themeColor="text1"/>
              </w:rPr>
              <w:t>˚</w:t>
            </w:r>
            <w:r w:rsidRPr="0075779E">
              <w:rPr>
                <w:rFonts w:hAnsi="바탕체"/>
                <w:color w:val="000000" w:themeColor="text1"/>
              </w:rPr>
              <w:t>N</w:t>
            </w:r>
          </w:p>
        </w:tc>
        <w:tc>
          <w:tcPr>
            <w:tcW w:w="1196" w:type="dxa"/>
            <w:tcBorders>
              <w:top w:val="single" w:sz="18" w:space="0" w:color="auto"/>
            </w:tcBorders>
            <w:vAlign w:val="center"/>
          </w:tcPr>
          <w:p w14:paraId="479DAC37" w14:textId="77777777" w:rsidR="008818FF" w:rsidRDefault="008818FF" w:rsidP="004A318D">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127</w:t>
            </w:r>
            <w:r w:rsidRPr="0075779E">
              <w:rPr>
                <w:rFonts w:hAnsi="바탕체" w:hint="eastAsia"/>
                <w:color w:val="000000" w:themeColor="text1"/>
              </w:rPr>
              <w:t>˚</w:t>
            </w:r>
            <w:r>
              <w:rPr>
                <w:rFonts w:hAnsi="바탕체" w:hint="eastAsia"/>
                <w:color w:val="000000" w:themeColor="text1"/>
              </w:rPr>
              <w:t>E</w:t>
            </w:r>
          </w:p>
        </w:tc>
        <w:tc>
          <w:tcPr>
            <w:tcW w:w="2699" w:type="dxa"/>
            <w:vMerge w:val="restart"/>
            <w:tcBorders>
              <w:top w:val="single" w:sz="18" w:space="0" w:color="auto"/>
            </w:tcBorders>
            <w:vAlign w:val="center"/>
          </w:tcPr>
          <w:p w14:paraId="06E49566" w14:textId="05F6B6BE" w:rsidR="008818FF" w:rsidRDefault="008818FF" w:rsidP="008818FF">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w:t>
            </w:r>
          </w:p>
        </w:tc>
      </w:tr>
      <w:tr w:rsidR="008818FF" w14:paraId="3B5724C2" w14:textId="77777777" w:rsidTr="004A318D">
        <w:trPr>
          <w:trHeight w:val="454"/>
        </w:trPr>
        <w:tc>
          <w:tcPr>
            <w:cnfStyle w:val="001000000000" w:firstRow="0" w:lastRow="0" w:firstColumn="1" w:lastColumn="0" w:oddVBand="0" w:evenVBand="0" w:oddHBand="0" w:evenHBand="0" w:firstRowFirstColumn="0" w:firstRowLastColumn="0" w:lastRowFirstColumn="0" w:lastRowLastColumn="0"/>
            <w:tcW w:w="1197" w:type="dxa"/>
            <w:vAlign w:val="center"/>
          </w:tcPr>
          <w:p w14:paraId="6FE35675" w14:textId="77777777" w:rsidR="008818FF" w:rsidRPr="00225097" w:rsidRDefault="008818FF" w:rsidP="004A318D">
            <w:pPr>
              <w:pStyle w:val="ab"/>
              <w:jc w:val="center"/>
              <w:rPr>
                <w:rFonts w:hAnsi="바탕체"/>
                <w:b w:val="0"/>
                <w:bCs w:val="0"/>
                <w:color w:val="000000" w:themeColor="text1"/>
              </w:rPr>
            </w:pPr>
            <w:r>
              <w:rPr>
                <w:rFonts w:hAnsi="바탕체" w:hint="eastAsia"/>
                <w:b w:val="0"/>
                <w:bCs w:val="0"/>
                <w:color w:val="000000" w:themeColor="text1"/>
              </w:rPr>
              <w:t>동창리</w:t>
            </w:r>
          </w:p>
        </w:tc>
        <w:tc>
          <w:tcPr>
            <w:tcW w:w="1196" w:type="dxa"/>
            <w:vAlign w:val="center"/>
          </w:tcPr>
          <w:p w14:paraId="7F78C2F5" w14:textId="77777777" w:rsidR="008818FF" w:rsidRPr="00225097" w:rsidRDefault="008818FF" w:rsidP="004A318D">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75779E">
              <w:rPr>
                <w:rFonts w:hAnsi="바탕체"/>
                <w:color w:val="000000" w:themeColor="text1"/>
              </w:rPr>
              <w:t>3</w:t>
            </w:r>
            <w:r>
              <w:rPr>
                <w:rFonts w:hAnsi="바탕체" w:hint="eastAsia"/>
                <w:color w:val="000000" w:themeColor="text1"/>
              </w:rPr>
              <w:t>9</w:t>
            </w:r>
            <w:r w:rsidRPr="0075779E">
              <w:rPr>
                <w:rFonts w:hAnsi="바탕체"/>
                <w:color w:val="000000" w:themeColor="text1"/>
              </w:rPr>
              <w:t>.</w:t>
            </w:r>
            <w:r>
              <w:rPr>
                <w:rFonts w:hAnsi="바탕체" w:hint="eastAsia"/>
                <w:color w:val="000000" w:themeColor="text1"/>
              </w:rPr>
              <w:t>7</w:t>
            </w:r>
            <w:r w:rsidRPr="0075779E">
              <w:rPr>
                <w:rFonts w:hAnsi="바탕체" w:hint="eastAsia"/>
                <w:color w:val="000000" w:themeColor="text1"/>
              </w:rPr>
              <w:t>˚</w:t>
            </w:r>
            <w:r w:rsidRPr="0075779E">
              <w:rPr>
                <w:rFonts w:hAnsi="바탕체"/>
                <w:color w:val="000000" w:themeColor="text1"/>
              </w:rPr>
              <w:t>N</w:t>
            </w:r>
          </w:p>
        </w:tc>
        <w:tc>
          <w:tcPr>
            <w:tcW w:w="1196" w:type="dxa"/>
            <w:vAlign w:val="center"/>
          </w:tcPr>
          <w:p w14:paraId="56DC25F7" w14:textId="77777777" w:rsidR="008818FF" w:rsidRDefault="008818FF" w:rsidP="004A318D">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124.7</w:t>
            </w:r>
            <w:r w:rsidRPr="0075779E">
              <w:rPr>
                <w:rFonts w:hAnsi="바탕체" w:hint="eastAsia"/>
                <w:color w:val="000000" w:themeColor="text1"/>
              </w:rPr>
              <w:t>˚</w:t>
            </w:r>
            <w:r>
              <w:rPr>
                <w:rFonts w:hAnsi="바탕체" w:hint="eastAsia"/>
                <w:color w:val="000000" w:themeColor="text1"/>
              </w:rPr>
              <w:t>E</w:t>
            </w:r>
          </w:p>
        </w:tc>
        <w:tc>
          <w:tcPr>
            <w:tcW w:w="2699" w:type="dxa"/>
            <w:vMerge/>
            <w:vAlign w:val="center"/>
          </w:tcPr>
          <w:p w14:paraId="56A96366" w14:textId="4E9304ED" w:rsidR="008818FF" w:rsidRDefault="008818FF" w:rsidP="004A318D">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p>
        </w:tc>
      </w:tr>
    </w:tbl>
    <w:p w14:paraId="22D3265F" w14:textId="77777777" w:rsidR="004A318D" w:rsidRDefault="004A318D" w:rsidP="004A318D">
      <w:pPr>
        <w:ind w:firstLine="200"/>
      </w:pPr>
    </w:p>
    <w:p w14:paraId="3B76420E" w14:textId="77777777" w:rsidR="004A318D" w:rsidRPr="004A318D" w:rsidRDefault="004A318D" w:rsidP="004A318D">
      <w:pPr>
        <w:ind w:firstLine="200"/>
      </w:pPr>
    </w:p>
    <w:p w14:paraId="611034F2" w14:textId="77777777" w:rsidR="004A318D" w:rsidRPr="004A318D" w:rsidRDefault="004A318D" w:rsidP="004A318D">
      <w:pPr>
        <w:ind w:firstLine="200"/>
      </w:pPr>
    </w:p>
    <w:p w14:paraId="3F9CCD14" w14:textId="77777777" w:rsidR="004A318D" w:rsidRPr="004A318D" w:rsidRDefault="004A318D" w:rsidP="004A318D">
      <w:pPr>
        <w:ind w:firstLine="200"/>
      </w:pPr>
    </w:p>
    <w:p w14:paraId="703441DC" w14:textId="77777777" w:rsidR="004A318D" w:rsidRDefault="004A318D" w:rsidP="004A318D">
      <w:pPr>
        <w:ind w:firstLine="200"/>
      </w:pPr>
    </w:p>
    <w:p w14:paraId="790EC494" w14:textId="77777777" w:rsidR="004A318D" w:rsidRDefault="004A318D" w:rsidP="004A318D">
      <w:pPr>
        <w:ind w:firstLine="200"/>
      </w:pPr>
    </w:p>
    <w:p w14:paraId="2CB53497" w14:textId="77777777" w:rsidR="004A318D" w:rsidRDefault="004A318D" w:rsidP="00FC6C58">
      <w:pPr>
        <w:ind w:firstLineChars="0" w:firstLine="0"/>
      </w:pPr>
    </w:p>
    <w:p w14:paraId="65DCA659" w14:textId="7FEC8ACB" w:rsidR="004A318D" w:rsidRDefault="004A318D" w:rsidP="00770A51">
      <w:pPr>
        <w:pStyle w:val="3"/>
      </w:pPr>
      <w:r>
        <w:rPr>
          <w:rFonts w:hint="eastAsia"/>
        </w:rPr>
        <w:lastRenderedPageBreak/>
        <w:t xml:space="preserve"> 이종 위성군의 궤도 정보 설정</w:t>
      </w:r>
      <w:r w:rsidR="00021460">
        <w:rPr>
          <w:rFonts w:hint="eastAsia"/>
        </w:rPr>
        <w:t xml:space="preserve"> 및 관심지역의 재설정</w:t>
      </w:r>
    </w:p>
    <w:p w14:paraId="2F6FAAF6" w14:textId="0DB851F5" w:rsidR="004A318D" w:rsidRDefault="004A318D" w:rsidP="004A318D">
      <w:pPr>
        <w:ind w:firstLine="200"/>
      </w:pPr>
      <w:r>
        <w:rPr>
          <w:rFonts w:hint="eastAsia"/>
        </w:rPr>
        <w:t xml:space="preserve">6.3절까지는 비교적 멀리 떨어진 두 관심 지역을 궤도의 고도와 경사각이 모두 다른 두 궤도를 동시에 운용하는 연구 내용을 다루었다면 </w:t>
      </w:r>
      <w:r w:rsidR="00BD3942">
        <w:rPr>
          <w:rFonts w:hint="eastAsia"/>
        </w:rPr>
        <w:t>6.4.2</w:t>
      </w:r>
      <w:r>
        <w:rPr>
          <w:rFonts w:hint="eastAsia"/>
        </w:rPr>
        <w:t xml:space="preserve">절에서는 상대적으로 가까운 거리에 위치한 두 관심지역을 관측하는 임무이다. 고도를 결정하기 전에 두 지역의 궤도 경사각에 따른 </w:t>
      </w:r>
      <w:r w:rsidR="00BD3942">
        <w:rPr>
          <w:rFonts w:hint="eastAsia"/>
        </w:rPr>
        <w:t>위성의 접근 시간 정보</w:t>
      </w:r>
      <w:r>
        <w:rPr>
          <w:rFonts w:hint="eastAsia"/>
        </w:rPr>
        <w:t xml:space="preserve">를 살펴볼 필요가 있다. 초소형 위성군의 운용 궤도인 </w:t>
      </w:r>
      <w:r w:rsidR="00BD3942">
        <w:rPr>
          <w:rFonts w:hint="eastAsia"/>
        </w:rPr>
        <w:t xml:space="preserve">500km이상 </w:t>
      </w:r>
      <w:r>
        <w:rPr>
          <w:rFonts w:hint="eastAsia"/>
        </w:rPr>
        <w:t>1000km 이</w:t>
      </w:r>
      <w:r w:rsidR="00BD3942">
        <w:rPr>
          <w:rFonts w:hint="eastAsia"/>
        </w:rPr>
        <w:t>하</w:t>
      </w:r>
      <w:r>
        <w:rPr>
          <w:rFonts w:hint="eastAsia"/>
        </w:rPr>
        <w:t>의 고도 범위 내에서 지상 궤적 반복궤도를 만족하도록 하는</w:t>
      </w:r>
      <w:r w:rsidR="00BD3942">
        <w:rPr>
          <w:rFonts w:hint="eastAsia"/>
        </w:rPr>
        <w:t xml:space="preserve"> </w:t>
      </w:r>
      <w:r w:rsidR="00BD3942" w:rsidRPr="00BD3942">
        <w:rPr>
          <w:rFonts w:ascii="Cambria Math" w:hAnsi="Cambria Math"/>
          <w:i/>
        </w:rPr>
        <w:t xml:space="preserve"> </w:t>
      </w:r>
      <m:oMath>
        <m:r>
          <w:rPr>
            <w:rFonts w:ascii="Cambria Math" w:hAnsi="Cambria Math"/>
          </w:rPr>
          <m:t>τ</m:t>
        </m:r>
        <m:r>
          <w:rPr>
            <w:rFonts w:ascii="Cambria Math" w:hAnsi="Cambria Math" w:hint="eastAsia"/>
          </w:rPr>
          <m:t>=1</m:t>
        </m:r>
        <m:r>
          <w:rPr>
            <w:rFonts w:ascii="Cambria Math" w:hAnsi="Cambria Math"/>
          </w:rPr>
          <m:t>5</m:t>
        </m:r>
        <m:r>
          <w:rPr>
            <w:rFonts w:ascii="Cambria Math" w:hAnsi="Cambria Math" w:hint="eastAsia"/>
          </w:rPr>
          <m:t>/1</m:t>
        </m:r>
      </m:oMath>
      <w:r>
        <w:rPr>
          <w:rFonts w:hint="eastAsia"/>
        </w:rPr>
        <w:t xml:space="preserve"> </w:t>
      </w:r>
      <w:r w:rsidR="00BD3942">
        <w:rPr>
          <w:rFonts w:hint="eastAsia"/>
        </w:rPr>
        <w:t xml:space="preserve">와 </w:t>
      </w:r>
      <m:oMath>
        <m:r>
          <w:rPr>
            <w:rFonts w:ascii="Cambria Math" w:hAnsi="Cambria Math"/>
          </w:rPr>
          <m:t>τ</m:t>
        </m:r>
        <m:r>
          <w:rPr>
            <w:rFonts w:ascii="Cambria Math" w:hAnsi="Cambria Math" w:hint="eastAsia"/>
          </w:rPr>
          <m:t>=14/1</m:t>
        </m:r>
      </m:oMath>
      <w:r w:rsidR="00BD3942">
        <w:rPr>
          <w:rFonts w:hint="eastAsia"/>
        </w:rPr>
        <w:t xml:space="preserve"> 중, 더욱 오랜 시간의 접근을 허용하기 위해 높은 고도인 </w:t>
      </w:r>
      <m:oMath>
        <m:r>
          <w:rPr>
            <w:rFonts w:ascii="Cambria Math" w:hAnsi="Cambria Math"/>
          </w:rPr>
          <m:t>τ</m:t>
        </m:r>
        <m:r>
          <w:rPr>
            <w:rFonts w:ascii="Cambria Math" w:hAnsi="Cambria Math" w:hint="eastAsia"/>
          </w:rPr>
          <m:t>=14/1</m:t>
        </m:r>
      </m:oMath>
      <w:r w:rsidR="00BD3942">
        <w:rPr>
          <w:rFonts w:hint="eastAsia"/>
        </w:rPr>
        <w:t>를</w:t>
      </w:r>
      <w:r>
        <w:rPr>
          <w:rFonts w:hint="eastAsia"/>
        </w:rPr>
        <w:t xml:space="preserve"> 설정하였으며</w:t>
      </w:r>
      <w:r w:rsidR="00B3276E">
        <w:rPr>
          <w:rFonts w:hint="eastAsia"/>
        </w:rPr>
        <w:t>,</w:t>
      </w:r>
      <w:r>
        <w:rPr>
          <w:rFonts w:hint="eastAsia"/>
        </w:rPr>
        <w:t xml:space="preserve"> 식 2.12에 의해 고도가 892km</w:t>
      </w:r>
      <w:r w:rsidR="00FE2381">
        <w:rPr>
          <w:rFonts w:hint="eastAsia"/>
        </w:rPr>
        <w:t>로</w:t>
      </w:r>
      <w:r>
        <w:rPr>
          <w:rFonts w:hint="eastAsia"/>
        </w:rPr>
        <w:t xml:space="preserve"> 계산되므로 우리나라 저궤도 위성군 운용 임무에도 부합</w:t>
      </w:r>
      <w:r w:rsidR="00FE2381">
        <w:rPr>
          <w:rFonts w:hint="eastAsia"/>
        </w:rPr>
        <w:t xml:space="preserve">한 조건이다. </w:t>
      </w:r>
      <w:r>
        <w:rPr>
          <w:rFonts w:hint="eastAsia"/>
        </w:rPr>
        <w:t>표 6.</w:t>
      </w:r>
      <w:r w:rsidR="00D45FDE">
        <w:rPr>
          <w:rFonts w:hint="eastAsia"/>
        </w:rPr>
        <w:t>8</w:t>
      </w:r>
      <w:r>
        <w:rPr>
          <w:rFonts w:hint="eastAsia"/>
        </w:rPr>
        <w:t xml:space="preserve">에서 살펴본 바와 같이 이종 위성군을 설계하기 위해서는 두 관심지역에 대해 서로 다른 두 궤도가 지나는 </w:t>
      </w:r>
      <w:r w:rsidR="00D45FDE">
        <w:rPr>
          <w:rFonts w:hint="eastAsia"/>
        </w:rPr>
        <w:t>기준 위성의 접근 시간</w:t>
      </w:r>
      <w:r>
        <w:rPr>
          <w:rFonts w:hint="eastAsia"/>
        </w:rPr>
        <w:t xml:space="preserve">의 우세함이 서로 반대여야 하며, 그 차이가 클수록 위성군 운용 효율이 극대화된다. </w:t>
      </w:r>
      <w:r w:rsidR="00A82D86">
        <w:rPr>
          <w:rFonts w:hint="eastAsia"/>
        </w:rPr>
        <w:t>이를 판단하기 위해 동일</w:t>
      </w:r>
      <w:r>
        <w:rPr>
          <w:rFonts w:hint="eastAsia"/>
        </w:rPr>
        <w:t xml:space="preserve"> 고도</w:t>
      </w:r>
      <w:r w:rsidR="00A82D86">
        <w:rPr>
          <w:rFonts w:hint="eastAsia"/>
        </w:rPr>
        <w:t xml:space="preserve"> 상</w:t>
      </w:r>
      <w:r>
        <w:rPr>
          <w:rFonts w:hint="eastAsia"/>
        </w:rPr>
        <w:t>에서의 궤도 경사각</w:t>
      </w:r>
      <w:r w:rsidR="00A82D86">
        <w:rPr>
          <w:rFonts w:hint="eastAsia"/>
        </w:rPr>
        <w:t xml:space="preserve">에 따른 </w:t>
      </w:r>
      <w:r w:rsidR="00B3276E">
        <w:rPr>
          <w:rFonts w:hint="eastAsia"/>
        </w:rPr>
        <w:t xml:space="preserve">각 지역의 </w:t>
      </w:r>
      <w:r w:rsidR="00A82D86">
        <w:rPr>
          <w:rFonts w:hint="eastAsia"/>
        </w:rPr>
        <w:t>위성의 접근 시간</w:t>
      </w:r>
      <w:r>
        <w:rPr>
          <w:rFonts w:hint="eastAsia"/>
        </w:rPr>
        <w:t xml:space="preserve">을 </w:t>
      </w:r>
      <w:r w:rsidR="00FE2381">
        <w:rPr>
          <w:rFonts w:hint="eastAsia"/>
        </w:rPr>
        <w:t>산출</w:t>
      </w:r>
      <w:r>
        <w:rPr>
          <w:rFonts w:hint="eastAsia"/>
        </w:rPr>
        <w:t>하</w:t>
      </w:r>
      <w:r w:rsidR="00B3276E">
        <w:rPr>
          <w:rFonts w:hint="eastAsia"/>
        </w:rPr>
        <w:t>여</w:t>
      </w:r>
      <w:r>
        <w:rPr>
          <w:rFonts w:hint="eastAsia"/>
        </w:rPr>
        <w:t xml:space="preserve"> 그림 6.10에 나타내었다. </w:t>
      </w:r>
    </w:p>
    <w:p w14:paraId="1B508185" w14:textId="2C5FFEF0" w:rsidR="00A82D86" w:rsidRPr="004A318D" w:rsidRDefault="00A82D86" w:rsidP="004A318D">
      <w:pPr>
        <w:ind w:firstLine="200"/>
      </w:pPr>
      <w:r>
        <w:rPr>
          <w:noProof/>
        </w:rPr>
        <mc:AlternateContent>
          <mc:Choice Requires="wps">
            <w:drawing>
              <wp:anchor distT="0" distB="0" distL="114300" distR="114300" simplePos="0" relativeHeight="251735552" behindDoc="0" locked="0" layoutInCell="1" allowOverlap="1" wp14:anchorId="79C40A5C" wp14:editId="782592D4">
                <wp:simplePos x="0" y="0"/>
                <wp:positionH relativeFrom="column">
                  <wp:posOffset>0</wp:posOffset>
                </wp:positionH>
                <wp:positionV relativeFrom="paragraph">
                  <wp:posOffset>1653540</wp:posOffset>
                </wp:positionV>
                <wp:extent cx="5039360" cy="635"/>
                <wp:effectExtent l="0" t="0" r="0" b="0"/>
                <wp:wrapThrough wrapText="bothSides">
                  <wp:wrapPolygon edited="0">
                    <wp:start x="0" y="0"/>
                    <wp:lineTo x="0" y="21600"/>
                    <wp:lineTo x="21600" y="21600"/>
                    <wp:lineTo x="21600" y="0"/>
                  </wp:wrapPolygon>
                </wp:wrapThrough>
                <wp:docPr id="594649514" name="Text Box 1"/>
                <wp:cNvGraphicFramePr/>
                <a:graphic xmlns:a="http://schemas.openxmlformats.org/drawingml/2006/main">
                  <a:graphicData uri="http://schemas.microsoft.com/office/word/2010/wordprocessingShape">
                    <wps:wsp>
                      <wps:cNvSpPr txBox="1"/>
                      <wps:spPr>
                        <a:xfrm>
                          <a:off x="0" y="0"/>
                          <a:ext cx="5039360" cy="635"/>
                        </a:xfrm>
                        <a:prstGeom prst="rect">
                          <a:avLst/>
                        </a:prstGeom>
                        <a:solidFill>
                          <a:prstClr val="white"/>
                        </a:solidFill>
                        <a:ln>
                          <a:noFill/>
                        </a:ln>
                      </wps:spPr>
                      <wps:txbx>
                        <w:txbxContent>
                          <w:p w14:paraId="53BD9DEA" w14:textId="1EACF626" w:rsidR="00A82D86" w:rsidRPr="00306D0C" w:rsidRDefault="00A82D86" w:rsidP="00A82D86">
                            <w:pPr>
                              <w:pStyle w:val="a4"/>
                              <w:ind w:firstLine="200"/>
                              <w:jc w:val="center"/>
                              <w:rPr>
                                <w:noProof/>
                                <w:szCs w:val="32"/>
                              </w:rPr>
                            </w:pPr>
                            <w:r>
                              <w:t xml:space="preserve">그림 </w:t>
                            </w:r>
                            <w:r>
                              <w:rPr>
                                <w:rFonts w:hint="eastAsia"/>
                              </w:rPr>
                              <w:t xml:space="preserve">6.10 궤도 경사각에 따른 </w:t>
                            </w:r>
                            <w:r w:rsidR="00610449">
                              <w:rPr>
                                <w:rFonts w:hint="eastAsia"/>
                              </w:rPr>
                              <w:t>위성의 접근 시간</w:t>
                            </w:r>
                            <w:r>
                              <w:rPr>
                                <w:rFonts w:hint="eastAsia"/>
                              </w:rPr>
                              <w:t>의 관계(서울, 동창리)</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C40A5C" id="_x0000_s1052" type="#_x0000_t202" style="position:absolute;left:0;text-align:left;margin-left:0;margin-top:130.2pt;width:396.8pt;height:.05pt;z-index:251735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" stroked="f">
                <v:textbox style="mso-fit-shape-to-text:t" inset="0,0,0,0">
                  <w:txbxContent>
                    <w:p w14:paraId="53BD9DEA" w14:textId="1EACF626" w:rsidR="00A82D86" w:rsidRPr="00306D0C" w:rsidRDefault="00A82D86" w:rsidP="00A82D86">
                      <w:pPr>
                        <w:pStyle w:val="a4"/>
                        <w:ind w:firstLine="200"/>
                        <w:jc w:val="center"/>
                        <w:rPr>
                          <w:noProof/>
                          <w:szCs w:val="32"/>
                        </w:rPr>
                      </w:pPr>
                      <w:r>
                        <w:t xml:space="preserve">그림 </w:t>
                      </w:r>
                      <w:r>
                        <w:rPr>
                          <w:rFonts w:hint="eastAsia"/>
                        </w:rPr>
                        <w:t xml:space="preserve">6.10 궤도 경사각에 따른 </w:t>
                      </w:r>
                      <w:r w:rsidR="00610449">
                        <w:rPr>
                          <w:rFonts w:hint="eastAsia"/>
                        </w:rPr>
                        <w:t>위성의 접근 시간</w:t>
                      </w:r>
                      <w:r>
                        <w:rPr>
                          <w:rFonts w:hint="eastAsia"/>
                        </w:rPr>
                        <w:t>의 관계(서울, 동창리)</w:t>
                      </w:r>
                    </w:p>
                  </w:txbxContent>
                </v:textbox>
                <w10:wrap type="through"/>
              </v:shape>
            </w:pict>
          </mc:Fallback>
        </mc:AlternateContent>
      </w:r>
      <w:r>
        <w:rPr>
          <w:rFonts w:hint="eastAsia"/>
          <w:noProof/>
        </w:rPr>
        <w:drawing>
          <wp:anchor distT="0" distB="0" distL="114300" distR="114300" simplePos="0" relativeHeight="251733504" behindDoc="0" locked="0" layoutInCell="1" allowOverlap="1" wp14:anchorId="7296D2CA" wp14:editId="6BF51874">
            <wp:simplePos x="0" y="0"/>
            <wp:positionH relativeFrom="column">
              <wp:posOffset>0</wp:posOffset>
            </wp:positionH>
            <wp:positionV relativeFrom="paragraph">
              <wp:posOffset>257810</wp:posOffset>
            </wp:positionV>
            <wp:extent cx="5039360" cy="1338580"/>
            <wp:effectExtent l="0" t="0" r="8890" b="0"/>
            <wp:wrapThrough wrapText="bothSides">
              <wp:wrapPolygon edited="0">
                <wp:start x="0" y="0"/>
                <wp:lineTo x="0" y="21211"/>
                <wp:lineTo x="21556" y="21211"/>
                <wp:lineTo x="21556" y="0"/>
                <wp:lineTo x="0" y="0"/>
              </wp:wrapPolygon>
            </wp:wrapThrough>
            <wp:docPr id="1009909443" name="그림 41" descr="라인, 도표, 그래프, 경사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09443" name="그림 41" descr="라인, 도표, 그래프, 경사이(가) 표시된 사진&#10;&#10;자동 생성된 설명"/>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39360" cy="1338580"/>
                    </a:xfrm>
                    <a:prstGeom prst="rect">
                      <a:avLst/>
                    </a:prstGeom>
                    <a:noFill/>
                    <a:ln>
                      <a:noFill/>
                    </a:ln>
                  </pic:spPr>
                </pic:pic>
              </a:graphicData>
            </a:graphic>
            <wp14:sizeRelH relativeFrom="margin">
              <wp14:pctWidth>0</wp14:pctWidth>
            </wp14:sizeRelH>
          </wp:anchor>
        </w:drawing>
      </w:r>
    </w:p>
    <w:p w14:paraId="38D19445" w14:textId="3B76007A" w:rsidR="00DF53AD" w:rsidRDefault="00A82D86" w:rsidP="00D45FDE">
      <w:pPr>
        <w:ind w:left="425" w:firstLine="200"/>
        <w:rPr>
          <w:rFonts w:hAnsi="바탕체"/>
          <w:color w:val="000000" w:themeColor="text1"/>
        </w:rPr>
      </w:pPr>
      <w:r>
        <w:rPr>
          <w:rFonts w:hint="eastAsia"/>
        </w:rPr>
        <w:t xml:space="preserve">우선, 그림 6.10에서 서울(붉은색)과 동창리(푸른색)를 관심지역으로 설정한 뒤 동일 고도 892km에 대해 궤도 경사각에 변화를 주며 </w:t>
      </w:r>
      <w:r w:rsidR="00D45FDE">
        <w:rPr>
          <w:rFonts w:hint="eastAsia"/>
        </w:rPr>
        <w:t>기준 위성</w:t>
      </w:r>
      <w:r w:rsidR="00A30780">
        <w:rPr>
          <w:rFonts w:hint="eastAsia"/>
        </w:rPr>
        <w:t>이</w:t>
      </w:r>
      <w:r w:rsidR="00D45FDE">
        <w:rPr>
          <w:rFonts w:hint="eastAsia"/>
        </w:rPr>
        <w:t xml:space="preserve"> 접근</w:t>
      </w:r>
      <w:r w:rsidR="00A30780">
        <w:rPr>
          <w:rFonts w:hint="eastAsia"/>
        </w:rPr>
        <w:t>하는</w:t>
      </w:r>
      <w:r w:rsidR="00D45FDE">
        <w:rPr>
          <w:rFonts w:hint="eastAsia"/>
        </w:rPr>
        <w:t xml:space="preserve"> </w:t>
      </w:r>
      <w:r w:rsidR="00A30780">
        <w:rPr>
          <w:rFonts w:hint="eastAsia"/>
        </w:rPr>
        <w:t>총 시</w:t>
      </w:r>
      <w:r w:rsidR="00A30780">
        <w:rPr>
          <w:rFonts w:hint="eastAsia"/>
        </w:rPr>
        <w:lastRenderedPageBreak/>
        <w:t xml:space="preserve">간을 </w:t>
      </w:r>
      <w:r>
        <w:rPr>
          <w:rFonts w:hint="eastAsia"/>
        </w:rPr>
        <w:t>산출해본 결과이다. 이종 위성군의 효율을 증대하기 위해선 그림</w:t>
      </w:r>
      <w:r w:rsidR="00D45FDE">
        <w:rPr>
          <w:rFonts w:hint="eastAsia"/>
        </w:rPr>
        <w:t xml:space="preserve"> 6.10</w:t>
      </w:r>
      <w:r>
        <w:rPr>
          <w:rFonts w:hint="eastAsia"/>
        </w:rPr>
        <w:t>의 궤도 경사각 59</w:t>
      </w:r>
      <w:r w:rsidR="00D45FDE" w:rsidRPr="0075779E">
        <w:rPr>
          <w:rFonts w:hAnsi="바탕체" w:hint="eastAsia"/>
          <w:color w:val="000000" w:themeColor="text1"/>
        </w:rPr>
        <w:t>˚</w:t>
      </w:r>
      <w:r>
        <w:rPr>
          <w:rFonts w:hAnsi="바탕체" w:hint="eastAsia"/>
          <w:color w:val="000000" w:themeColor="text1"/>
        </w:rPr>
        <w:t>와 63</w:t>
      </w:r>
      <w:r w:rsidR="00D45FDE" w:rsidRPr="0075779E">
        <w:rPr>
          <w:rFonts w:hAnsi="바탕체" w:hint="eastAsia"/>
          <w:color w:val="000000" w:themeColor="text1"/>
        </w:rPr>
        <w:t>˚</w:t>
      </w:r>
      <w:r>
        <w:rPr>
          <w:rFonts w:hAnsi="바탕체" w:hint="eastAsia"/>
          <w:color w:val="000000" w:themeColor="text1"/>
        </w:rPr>
        <w:t xml:space="preserve">처럼 한 지역에 대한 </w:t>
      </w:r>
      <w:r w:rsidR="00D45FDE">
        <w:rPr>
          <w:rFonts w:hAnsi="바탕체" w:hint="eastAsia"/>
          <w:color w:val="000000" w:themeColor="text1"/>
        </w:rPr>
        <w:t>기준 위성의 접근 시간</w:t>
      </w:r>
      <w:r>
        <w:rPr>
          <w:rFonts w:hAnsi="바탕체" w:hint="eastAsia"/>
          <w:color w:val="000000" w:themeColor="text1"/>
        </w:rPr>
        <w:t xml:space="preserve">이 최대값일수록 좋으며, 동시에 두 지역에 대한 </w:t>
      </w:r>
      <w:r w:rsidR="00D45FDE">
        <w:rPr>
          <w:rFonts w:hAnsi="바탕체" w:hint="eastAsia"/>
          <w:color w:val="000000" w:themeColor="text1"/>
        </w:rPr>
        <w:t>기준 위성의 접근 시간</w:t>
      </w:r>
      <w:r>
        <w:rPr>
          <w:rFonts w:hAnsi="바탕체" w:hint="eastAsia"/>
          <w:color w:val="000000" w:themeColor="text1"/>
        </w:rPr>
        <w:t xml:space="preserve">의 </w:t>
      </w:r>
      <w:r w:rsidR="00D45FDE">
        <w:rPr>
          <w:rFonts w:hAnsi="바탕체" w:hint="eastAsia"/>
          <w:color w:val="000000" w:themeColor="text1"/>
        </w:rPr>
        <w:t>상충 관계가</w:t>
      </w:r>
      <w:r>
        <w:rPr>
          <w:rFonts w:hAnsi="바탕체" w:hint="eastAsia"/>
          <w:color w:val="000000" w:themeColor="text1"/>
        </w:rPr>
        <w:t xml:space="preserve"> 있어야 한다. 하지만 추가로 한 가지 조건을 간과할 수 없는데, 두 지역에 대한 </w:t>
      </w:r>
      <w:r w:rsidR="00D45FDE">
        <w:rPr>
          <w:rFonts w:hAnsi="바탕체" w:hint="eastAsia"/>
          <w:color w:val="000000" w:themeColor="text1"/>
        </w:rPr>
        <w:t xml:space="preserve">상충 </w:t>
      </w:r>
      <w:r>
        <w:rPr>
          <w:rFonts w:hAnsi="바탕체" w:hint="eastAsia"/>
          <w:color w:val="000000" w:themeColor="text1"/>
        </w:rPr>
        <w:t xml:space="preserve">관계가 성립하여도, 같은 지역에 대해서도 서로 다른 경사각을 적용하였을 때의 </w:t>
      </w:r>
      <w:r w:rsidR="00D45FDE">
        <w:rPr>
          <w:rFonts w:hAnsi="바탕체" w:hint="eastAsia"/>
          <w:color w:val="000000" w:themeColor="text1"/>
        </w:rPr>
        <w:t>위성</w:t>
      </w:r>
      <w:r w:rsidR="00A30780">
        <w:rPr>
          <w:rFonts w:hAnsi="바탕체" w:hint="eastAsia"/>
          <w:color w:val="000000" w:themeColor="text1"/>
        </w:rPr>
        <w:t>이</w:t>
      </w:r>
      <w:r w:rsidR="00D45FDE">
        <w:rPr>
          <w:rFonts w:hAnsi="바탕체" w:hint="eastAsia"/>
          <w:color w:val="000000" w:themeColor="text1"/>
        </w:rPr>
        <w:t xml:space="preserve"> 접근</w:t>
      </w:r>
      <w:r w:rsidR="00A30780">
        <w:rPr>
          <w:rFonts w:hAnsi="바탕체" w:hint="eastAsia"/>
          <w:color w:val="000000" w:themeColor="text1"/>
        </w:rPr>
        <w:t>하는 총</w:t>
      </w:r>
      <w:r w:rsidR="00D45FDE">
        <w:rPr>
          <w:rFonts w:hAnsi="바탕체" w:hint="eastAsia"/>
          <w:color w:val="000000" w:themeColor="text1"/>
        </w:rPr>
        <w:t xml:space="preserve"> 시간</w:t>
      </w:r>
      <w:r w:rsidR="00A30780">
        <w:rPr>
          <w:rFonts w:hAnsi="바탕체" w:hint="eastAsia"/>
          <w:color w:val="000000" w:themeColor="text1"/>
        </w:rPr>
        <w:t xml:space="preserve">에 </w:t>
      </w:r>
      <w:r>
        <w:rPr>
          <w:rFonts w:hAnsi="바탕체" w:hint="eastAsia"/>
          <w:color w:val="000000" w:themeColor="text1"/>
        </w:rPr>
        <w:t>차이가 있어야 한다. 예를 들어, 59</w:t>
      </w:r>
      <w:r w:rsidR="00D45FDE" w:rsidRPr="0075779E">
        <w:rPr>
          <w:rFonts w:hAnsi="바탕체" w:hint="eastAsia"/>
          <w:color w:val="000000" w:themeColor="text1"/>
        </w:rPr>
        <w:t>˚</w:t>
      </w:r>
      <w:r>
        <w:rPr>
          <w:rFonts w:hAnsi="바탕체" w:hint="eastAsia"/>
          <w:color w:val="000000" w:themeColor="text1"/>
        </w:rPr>
        <w:t>와 63</w:t>
      </w:r>
      <w:r w:rsidRPr="0075779E">
        <w:rPr>
          <w:rFonts w:hAnsi="바탕체" w:hint="eastAsia"/>
          <w:color w:val="000000" w:themeColor="text1"/>
        </w:rPr>
        <w:t>˚</w:t>
      </w:r>
      <w:r>
        <w:rPr>
          <w:rFonts w:hAnsi="바탕체" w:hint="eastAsia"/>
          <w:color w:val="000000" w:themeColor="text1"/>
        </w:rPr>
        <w:t xml:space="preserve">의 </w:t>
      </w:r>
      <w:r w:rsidR="00A30780">
        <w:rPr>
          <w:rFonts w:hAnsi="바탕체" w:hint="eastAsia"/>
          <w:color w:val="000000" w:themeColor="text1"/>
        </w:rPr>
        <w:t xml:space="preserve">궤도 </w:t>
      </w:r>
      <w:r>
        <w:rPr>
          <w:rFonts w:hAnsi="바탕체" w:hint="eastAsia"/>
          <w:color w:val="000000" w:themeColor="text1"/>
        </w:rPr>
        <w:t xml:space="preserve">경사각으로 운용한 두 궤도는 동창리에 대한 </w:t>
      </w:r>
      <w:r w:rsidR="00D45FDE">
        <w:rPr>
          <w:rFonts w:hAnsi="바탕체" w:hint="eastAsia"/>
          <w:color w:val="000000" w:themeColor="text1"/>
        </w:rPr>
        <w:t>위성의 접근 시간</w:t>
      </w:r>
      <w:r>
        <w:rPr>
          <w:rFonts w:hAnsi="바탕체" w:hint="eastAsia"/>
          <w:color w:val="000000" w:themeColor="text1"/>
        </w:rPr>
        <w:t xml:space="preserve">의 총 길이에 차이가 없으므로 두 궤도 중 어떤 것의 위성 수를 증가 또는 감소시키더라도 이종 위성군을 운용하였을 때 이득을 크게 볼 수 없기 때문이다. 이 경우엔 </w:t>
      </w:r>
      <w:r w:rsidR="0030740A">
        <w:rPr>
          <w:rFonts w:hAnsi="바탕체" w:hint="eastAsia"/>
          <w:color w:val="000000" w:themeColor="text1"/>
        </w:rPr>
        <w:t xml:space="preserve">위성군 설계의 복잡성 면에서 </w:t>
      </w:r>
      <w:r>
        <w:rPr>
          <w:rFonts w:hAnsi="바탕체" w:hint="eastAsia"/>
          <w:color w:val="000000" w:themeColor="text1"/>
        </w:rPr>
        <w:t>두 궤도를 동시에 운용하는 것 보다 제</w:t>
      </w:r>
      <w:r w:rsidR="00D45FDE">
        <w:rPr>
          <w:rFonts w:hAnsi="바탕체" w:hint="eastAsia"/>
          <w:color w:val="000000" w:themeColor="text1"/>
        </w:rPr>
        <w:t xml:space="preserve"> </w:t>
      </w:r>
      <w:r>
        <w:rPr>
          <w:rFonts w:hAnsi="바탕체" w:hint="eastAsia"/>
          <w:color w:val="000000" w:themeColor="text1"/>
        </w:rPr>
        <w:t xml:space="preserve">1관심지역인 서울에까지 더 많은 </w:t>
      </w:r>
      <w:r w:rsidR="00D45FDE">
        <w:rPr>
          <w:rFonts w:hAnsi="바탕체" w:hint="eastAsia"/>
          <w:color w:val="000000" w:themeColor="text1"/>
        </w:rPr>
        <w:t>접근 시간</w:t>
      </w:r>
      <w:r>
        <w:rPr>
          <w:rFonts w:hAnsi="바탕체" w:hint="eastAsia"/>
          <w:color w:val="000000" w:themeColor="text1"/>
        </w:rPr>
        <w:t>을 제공하는 59</w:t>
      </w:r>
      <w:r w:rsidRPr="0075779E">
        <w:rPr>
          <w:rFonts w:hAnsi="바탕체" w:hint="eastAsia"/>
          <w:color w:val="000000" w:themeColor="text1"/>
        </w:rPr>
        <w:t>˚</w:t>
      </w:r>
      <w:r>
        <w:rPr>
          <w:rFonts w:hAnsi="바탕체" w:hint="eastAsia"/>
          <w:color w:val="000000" w:themeColor="text1"/>
        </w:rPr>
        <w:t>의 궤도만을 사용하는 것이 더욱 효과적일 것이다. 따라서 단일 궤도 비해 이종 위성군을 운용하였을 때</w:t>
      </w:r>
      <w:r w:rsidR="00C25A7F">
        <w:rPr>
          <w:rFonts w:hAnsi="바탕체" w:hint="eastAsia"/>
          <w:color w:val="000000" w:themeColor="text1"/>
        </w:rPr>
        <w:t>의</w:t>
      </w:r>
      <w:r>
        <w:rPr>
          <w:rFonts w:hAnsi="바탕체" w:hint="eastAsia"/>
          <w:color w:val="000000" w:themeColor="text1"/>
        </w:rPr>
        <w:t xml:space="preserve"> 효과적인 상황을 잘 숙지해야 하며 표 6.</w:t>
      </w:r>
      <w:r w:rsidR="00D45FDE">
        <w:rPr>
          <w:rFonts w:hAnsi="바탕체" w:hint="eastAsia"/>
          <w:color w:val="000000" w:themeColor="text1"/>
        </w:rPr>
        <w:t>8</w:t>
      </w:r>
      <w:r>
        <w:rPr>
          <w:rFonts w:hAnsi="바탕체" w:hint="eastAsia"/>
          <w:color w:val="000000" w:themeColor="text1"/>
        </w:rPr>
        <w:t>과 그림 6.10의 관계에 따라 예상해 볼 수 있는 이종 위성군 효율 증대 방법의 조건은 다음과 같이 정리할 수 있다.</w:t>
      </w:r>
    </w:p>
    <w:p w14:paraId="555B2F11" w14:textId="77777777" w:rsidR="00D45FDE" w:rsidRDefault="00D45FDE" w:rsidP="00D45FDE">
      <w:pPr>
        <w:ind w:left="425" w:firstLine="200"/>
        <w:rPr>
          <w:rFonts w:hAnsi="바탕체"/>
          <w:color w:val="000000" w:themeColor="text1"/>
        </w:rPr>
      </w:pPr>
    </w:p>
    <w:p w14:paraId="774D65CD" w14:textId="17ABE221" w:rsidR="0066638C" w:rsidRPr="00445FD6" w:rsidRDefault="00DF53AD" w:rsidP="00445FD6">
      <w:pPr>
        <w:ind w:firstLineChars="0" w:firstLine="0"/>
        <w:jc w:val="left"/>
        <w:rPr>
          <w:rFonts w:hAnsi="바탕체"/>
          <w:b/>
          <w:bCs/>
          <w:color w:val="000000" w:themeColor="text1"/>
          <w:sz w:val="16"/>
          <w:szCs w:val="24"/>
        </w:rPr>
      </w:pPr>
      <w:r w:rsidRPr="00445FD6">
        <w:rPr>
          <w:rFonts w:hAnsi="바탕체" w:hint="eastAsia"/>
          <w:b/>
          <w:bCs/>
          <w:color w:val="000000" w:themeColor="text1"/>
        </w:rPr>
        <w:t>이종 위성군 운용의 요구조건</w:t>
      </w:r>
    </w:p>
    <w:p w14:paraId="2A74D727" w14:textId="73431F85" w:rsidR="0066638C" w:rsidRDefault="00445FD6" w:rsidP="0066638C">
      <w:pPr>
        <w:pStyle w:val="a3"/>
        <w:numPr>
          <w:ilvl w:val="0"/>
          <w:numId w:val="27"/>
        </w:numPr>
        <w:ind w:leftChars="0" w:firstLineChars="0"/>
        <w:rPr>
          <w:rFonts w:hAnsi="바탕체"/>
          <w:b/>
          <w:bCs/>
          <w:color w:val="000000" w:themeColor="text1"/>
        </w:rPr>
      </w:pPr>
      <w:r>
        <w:rPr>
          <w:rFonts w:hAnsi="바탕체" w:hint="eastAsia"/>
          <w:b/>
          <w:bCs/>
          <w:color w:val="000000" w:themeColor="text1"/>
        </w:rPr>
        <w:t>두 관심지역</w:t>
      </w:r>
      <w:r w:rsidR="0066638C" w:rsidRPr="0066638C">
        <w:rPr>
          <w:rFonts w:hAnsi="바탕체" w:hint="eastAsia"/>
          <w:b/>
          <w:bCs/>
          <w:color w:val="000000" w:themeColor="text1"/>
        </w:rPr>
        <w:t xml:space="preserve"> A, B</w:t>
      </w:r>
      <w:r>
        <w:rPr>
          <w:rFonts w:hAnsi="바탕체" w:hint="eastAsia"/>
          <w:b/>
          <w:bCs/>
          <w:color w:val="000000" w:themeColor="text1"/>
        </w:rPr>
        <w:t xml:space="preserve">와 두 궤도 Orbit1, Orbit2에 </w:t>
      </w:r>
      <w:r w:rsidR="0066638C" w:rsidRPr="0066638C">
        <w:rPr>
          <w:rFonts w:hAnsi="바탕체" w:hint="eastAsia"/>
          <w:b/>
          <w:bCs/>
          <w:color w:val="000000" w:themeColor="text1"/>
        </w:rPr>
        <w:t>대해 위성 접근 시간은 아래 조건을 모두 만족해야 한다.</w:t>
      </w:r>
      <w:r w:rsidR="008E135C">
        <w:rPr>
          <w:rFonts w:hAnsi="바탕체" w:hint="eastAsia"/>
          <w:b/>
          <w:bCs/>
          <w:color w:val="000000" w:themeColor="text1"/>
        </w:rPr>
        <w:t xml:space="preserve"> (t는 위성이 관측되는 </w:t>
      </w:r>
      <w:r w:rsidR="00C25A7F">
        <w:rPr>
          <w:rFonts w:hAnsi="바탕체" w:hint="eastAsia"/>
          <w:b/>
          <w:bCs/>
          <w:color w:val="000000" w:themeColor="text1"/>
        </w:rPr>
        <w:t xml:space="preserve">총 </w:t>
      </w:r>
      <w:r w:rsidR="008E135C">
        <w:rPr>
          <w:rFonts w:hAnsi="바탕체" w:hint="eastAsia"/>
          <w:b/>
          <w:bCs/>
          <w:color w:val="000000" w:themeColor="text1"/>
        </w:rPr>
        <w:t>시간)</w:t>
      </w:r>
    </w:p>
    <w:p w14:paraId="288D17B8" w14:textId="33BBEF33" w:rsidR="00445FD6" w:rsidRPr="00445FD6" w:rsidRDefault="00445FD6" w:rsidP="00445FD6">
      <w:pPr>
        <w:pStyle w:val="a3"/>
        <w:numPr>
          <w:ilvl w:val="0"/>
          <w:numId w:val="29"/>
        </w:numPr>
        <w:ind w:leftChars="0" w:firstLineChars="0"/>
        <w:rPr>
          <w:rFonts w:hAnsi="바탕체"/>
          <w:b/>
          <w:bCs/>
          <w:color w:val="000000" w:themeColor="text1"/>
        </w:rPr>
      </w:pPr>
      <w:r w:rsidRPr="00445FD6">
        <w:rPr>
          <w:rFonts w:hAnsi="바탕체" w:hint="eastAsia"/>
          <w:b/>
          <w:bCs/>
          <w:color w:val="000000" w:themeColor="text1"/>
        </w:rPr>
        <w:t>교차의 조건: t(Orbit1_A) &gt; t(Orbit1_B) &amp; t(Orbit2_A) &lt; t(Orbit2_B)</w:t>
      </w:r>
    </w:p>
    <w:p w14:paraId="47D3C1D7" w14:textId="75D9AF01" w:rsidR="00445FD6" w:rsidRPr="00445FD6" w:rsidRDefault="00445FD6" w:rsidP="00445FD6">
      <w:pPr>
        <w:pStyle w:val="a3"/>
        <w:numPr>
          <w:ilvl w:val="0"/>
          <w:numId w:val="29"/>
        </w:numPr>
        <w:ind w:leftChars="0" w:firstLineChars="0"/>
        <w:rPr>
          <w:rFonts w:hAnsi="바탕체"/>
          <w:b/>
          <w:bCs/>
          <w:color w:val="000000" w:themeColor="text1"/>
        </w:rPr>
      </w:pPr>
      <w:r w:rsidRPr="00445FD6">
        <w:rPr>
          <w:rFonts w:hAnsi="바탕체" w:hint="eastAsia"/>
          <w:b/>
          <w:bCs/>
          <w:color w:val="000000" w:themeColor="text1"/>
        </w:rPr>
        <w:t>균형의 조건: t(Orbit1_A) &gt; t(Orbit2_A) &amp; t(Orbit1_B) &lt; t(Orbit2_B)</w:t>
      </w:r>
    </w:p>
    <w:p w14:paraId="21C02056" w14:textId="199E62A0" w:rsidR="00445FD6" w:rsidRPr="00445FD6" w:rsidRDefault="00445FD6" w:rsidP="00445FD6">
      <w:pPr>
        <w:pStyle w:val="a3"/>
        <w:ind w:leftChars="0" w:left="880" w:firstLineChars="0" w:firstLine="0"/>
        <w:jc w:val="center"/>
        <w:rPr>
          <w:rFonts w:hAnsi="바탕체"/>
          <w:b/>
          <w:bCs/>
          <w:color w:val="000000" w:themeColor="text1"/>
        </w:rPr>
      </w:pPr>
      <w:r w:rsidRPr="00445FD6">
        <w:rPr>
          <w:rFonts w:hAnsi="바탕체" w:hint="eastAsia"/>
          <w:b/>
          <w:bCs/>
          <w:color w:val="000000" w:themeColor="text1"/>
        </w:rPr>
        <w:t>or</w:t>
      </w:r>
    </w:p>
    <w:p w14:paraId="62A544CD" w14:textId="7089273D" w:rsidR="00445FD6" w:rsidRPr="00445FD6" w:rsidRDefault="00445FD6" w:rsidP="00445FD6">
      <w:pPr>
        <w:pStyle w:val="a3"/>
        <w:numPr>
          <w:ilvl w:val="0"/>
          <w:numId w:val="29"/>
        </w:numPr>
        <w:ind w:leftChars="0" w:firstLineChars="0"/>
        <w:rPr>
          <w:rFonts w:hAnsi="바탕체"/>
          <w:b/>
          <w:bCs/>
          <w:color w:val="000000" w:themeColor="text1"/>
        </w:rPr>
      </w:pPr>
      <w:r w:rsidRPr="00445FD6">
        <w:rPr>
          <w:rFonts w:hAnsi="바탕체" w:hint="eastAsia"/>
          <w:b/>
          <w:bCs/>
          <w:color w:val="000000" w:themeColor="text1"/>
        </w:rPr>
        <w:t>교차의 조건: t(Orbit1_A) &lt; t(Orbit1_B) &amp; t(Orbit2_A) &gt; t(Orbit2_B)</w:t>
      </w:r>
    </w:p>
    <w:p w14:paraId="794D6A33" w14:textId="4EC575B1" w:rsidR="00445FD6" w:rsidRPr="00445FD6" w:rsidRDefault="00445FD6" w:rsidP="00445FD6">
      <w:pPr>
        <w:pStyle w:val="a3"/>
        <w:numPr>
          <w:ilvl w:val="0"/>
          <w:numId w:val="29"/>
        </w:numPr>
        <w:ind w:leftChars="0" w:firstLineChars="0"/>
        <w:rPr>
          <w:rFonts w:hAnsi="바탕체"/>
          <w:b/>
          <w:bCs/>
          <w:color w:val="000000" w:themeColor="text1"/>
        </w:rPr>
      </w:pPr>
      <w:r w:rsidRPr="00445FD6">
        <w:rPr>
          <w:rFonts w:hAnsi="바탕체" w:hint="eastAsia"/>
          <w:b/>
          <w:bCs/>
          <w:color w:val="000000" w:themeColor="text1"/>
        </w:rPr>
        <w:t>균형의 조건: t(Orbit1_A) &lt; t(Orbit2_A) &amp; t(Orbit1_B) &gt; t(Orbit2_B)</w:t>
      </w:r>
    </w:p>
    <w:p w14:paraId="60AB2AA0" w14:textId="77777777" w:rsidR="00445FD6" w:rsidRDefault="00445FD6" w:rsidP="00445FD6">
      <w:pPr>
        <w:pStyle w:val="a3"/>
        <w:ind w:leftChars="0" w:left="440" w:firstLineChars="0" w:firstLine="0"/>
        <w:rPr>
          <w:rFonts w:hAnsi="바탕체"/>
          <w:b/>
          <w:bCs/>
          <w:color w:val="000000" w:themeColor="text1"/>
        </w:rPr>
      </w:pPr>
    </w:p>
    <w:p w14:paraId="20589FB8" w14:textId="2B6F1CA8" w:rsidR="00445FD6" w:rsidRPr="00445FD6" w:rsidRDefault="00445FD6" w:rsidP="00445FD6">
      <w:pPr>
        <w:pStyle w:val="a3"/>
        <w:numPr>
          <w:ilvl w:val="0"/>
          <w:numId w:val="27"/>
        </w:numPr>
        <w:ind w:leftChars="0" w:firstLineChars="0"/>
        <w:rPr>
          <w:rFonts w:hAnsi="바탕체"/>
          <w:b/>
          <w:bCs/>
          <w:color w:val="000000" w:themeColor="text1"/>
        </w:rPr>
      </w:pPr>
      <w:r w:rsidRPr="00445FD6">
        <w:rPr>
          <w:rFonts w:hAnsi="바탕체" w:hint="eastAsia"/>
          <w:b/>
          <w:bCs/>
          <w:color w:val="000000" w:themeColor="text1"/>
        </w:rPr>
        <w:lastRenderedPageBreak/>
        <w:t>동일 궤도에서 두 지역을 지나는 위성 접근 시간이 클수록 높은 효율을 낸다.</w:t>
      </w:r>
    </w:p>
    <w:p w14:paraId="2A424D39" w14:textId="3A49C5FB" w:rsidR="00DF53AD" w:rsidRDefault="00054602" w:rsidP="00491316">
      <w:pPr>
        <w:ind w:firstLineChars="0" w:firstLine="0"/>
        <w:rPr>
          <w:rFonts w:hAnsi="바탕체"/>
          <w:color w:val="000000" w:themeColor="text1"/>
        </w:rPr>
      </w:pPr>
      <w:r w:rsidRPr="00491316">
        <w:rPr>
          <w:rFonts w:hAnsi="바탕체"/>
          <w:noProof/>
          <w:color w:val="000000" w:themeColor="text1"/>
        </w:rPr>
        <mc:AlternateContent>
          <mc:Choice Requires="wps">
            <w:drawing>
              <wp:anchor distT="45720" distB="45720" distL="114300" distR="114300" simplePos="0" relativeHeight="251788800" behindDoc="0" locked="0" layoutInCell="1" allowOverlap="1" wp14:anchorId="7D5159D1" wp14:editId="0BB57D9F">
                <wp:simplePos x="0" y="0"/>
                <wp:positionH relativeFrom="margin">
                  <wp:posOffset>4600380</wp:posOffset>
                </wp:positionH>
                <wp:positionV relativeFrom="paragraph">
                  <wp:posOffset>3800475</wp:posOffset>
                </wp:positionV>
                <wp:extent cx="499745" cy="273050"/>
                <wp:effectExtent l="0" t="0" r="0" b="0"/>
                <wp:wrapSquare wrapText="bothSides"/>
                <wp:docPr id="92751148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273050"/>
                        </a:xfrm>
                        <a:prstGeom prst="rect">
                          <a:avLst/>
                        </a:prstGeom>
                        <a:noFill/>
                        <a:ln w="9525">
                          <a:noFill/>
                          <a:miter lim="800000"/>
                          <a:headEnd/>
                          <a:tailEnd/>
                        </a:ln>
                      </wps:spPr>
                      <wps:txbx>
                        <w:txbxContent>
                          <w:p w14:paraId="221B64E1" w14:textId="77777777" w:rsidR="00054602" w:rsidRPr="00B025E9" w:rsidRDefault="00000000" w:rsidP="00054602">
                            <w:pPr>
                              <w:ind w:firstLine="200"/>
                              <w:rPr>
                                <w:color w:val="0000FF"/>
                              </w:rPr>
                            </w:pPr>
                            <m:oMathPara>
                              <m:oMath>
                                <m:sSub>
                                  <m:sSubPr>
                                    <m:ctrlPr>
                                      <w:rPr>
                                        <w:rFonts w:ascii="Cambria Math" w:hAnsi="Cambria Math"/>
                                        <w:i/>
                                        <w:color w:val="0000FF"/>
                                      </w:rPr>
                                    </m:ctrlPr>
                                  </m:sSubPr>
                                  <m:e>
                                    <m:r>
                                      <w:rPr>
                                        <w:rFonts w:ascii="Cambria Math" w:hAnsi="Cambria Math"/>
                                        <w:color w:val="0000FF"/>
                                      </w:rPr>
                                      <m:t>B</m:t>
                                    </m:r>
                                  </m:e>
                                  <m:sub>
                                    <m:r>
                                      <w:rPr>
                                        <w:rFonts w:ascii="Cambria Math" w:hAnsi="Cambria Math"/>
                                        <w:color w:val="0000FF"/>
                                      </w:rPr>
                                      <m:t>2</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5159D1" id="_x0000_s1053" type="#_x0000_t202" style="position:absolute;left:0;text-align:left;margin-left:362.25pt;margin-top:299.25pt;width:39.35pt;height:21.5pt;z-index:251788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" filled="f" stroked="f">
                <v:textbox>
                  <w:txbxContent>
                    <w:p w14:paraId="221B64E1" w14:textId="77777777" w:rsidR="00054602" w:rsidRPr="00B025E9" w:rsidRDefault="00000000" w:rsidP="00054602">
                      <w:pPr>
                        <w:ind w:firstLine="200"/>
                        <w:rPr>
                          <w:color w:val="0000FF"/>
                        </w:rPr>
                      </w:pPr>
                      <m:oMathPara>
                        <m:oMath>
                          <m:sSub>
                            <m:sSubPr>
                              <m:ctrlPr>
                                <w:rPr>
                                  <w:rFonts w:ascii="Cambria Math" w:hAnsi="Cambria Math"/>
                                  <w:i/>
                                  <w:color w:val="0000FF"/>
                                </w:rPr>
                              </m:ctrlPr>
                            </m:sSubPr>
                            <m:e>
                              <m:r>
                                <w:rPr>
                                  <w:rFonts w:ascii="Cambria Math" w:hAnsi="Cambria Math"/>
                                  <w:color w:val="0000FF"/>
                                </w:rPr>
                                <m:t>B</m:t>
                              </m:r>
                            </m:e>
                            <m:sub>
                              <m:r>
                                <w:rPr>
                                  <w:rFonts w:ascii="Cambria Math" w:hAnsi="Cambria Math"/>
                                  <w:color w:val="0000FF"/>
                                </w:rPr>
                                <m:t>2</m:t>
                              </m:r>
                            </m:sub>
                          </m:sSub>
                        </m:oMath>
                      </m:oMathPara>
                    </w:p>
                  </w:txbxContent>
                </v:textbox>
                <w10:wrap type="square" anchorx="margin"/>
              </v:shape>
            </w:pict>
          </mc:Fallback>
        </mc:AlternateContent>
      </w:r>
      <w:r w:rsidRPr="00491316">
        <w:rPr>
          <w:rFonts w:hAnsi="바탕체"/>
          <w:noProof/>
          <w:color w:val="000000" w:themeColor="text1"/>
        </w:rPr>
        <mc:AlternateContent>
          <mc:Choice Requires="wps">
            <w:drawing>
              <wp:anchor distT="45720" distB="45720" distL="114300" distR="114300" simplePos="0" relativeHeight="251786752" behindDoc="0" locked="0" layoutInCell="1" allowOverlap="1" wp14:anchorId="248BE62D" wp14:editId="04D21D2A">
                <wp:simplePos x="0" y="0"/>
                <wp:positionH relativeFrom="margin">
                  <wp:posOffset>4609905</wp:posOffset>
                </wp:positionH>
                <wp:positionV relativeFrom="paragraph">
                  <wp:posOffset>3292475</wp:posOffset>
                </wp:positionV>
                <wp:extent cx="499745" cy="273050"/>
                <wp:effectExtent l="0" t="0" r="0" b="0"/>
                <wp:wrapSquare wrapText="bothSides"/>
                <wp:docPr id="20298112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273050"/>
                        </a:xfrm>
                        <a:prstGeom prst="rect">
                          <a:avLst/>
                        </a:prstGeom>
                        <a:noFill/>
                        <a:ln w="9525">
                          <a:noFill/>
                          <a:miter lim="800000"/>
                          <a:headEnd/>
                          <a:tailEnd/>
                        </a:ln>
                      </wps:spPr>
                      <wps:txbx>
                        <w:txbxContent>
                          <w:p w14:paraId="25CAF322" w14:textId="77777777" w:rsidR="00054602" w:rsidRPr="00B025E9" w:rsidRDefault="00000000" w:rsidP="00054602">
                            <w:pPr>
                              <w:ind w:firstLine="200"/>
                              <w:rPr>
                                <w:color w:val="FF0000"/>
                              </w:rPr>
                            </w:pPr>
                            <m:oMathPara>
                              <m:oMath>
                                <m:sSub>
                                  <m:sSubPr>
                                    <m:ctrlPr>
                                      <w:rPr>
                                        <w:rFonts w:ascii="Cambria Math" w:hAnsi="Cambria Math"/>
                                        <w:i/>
                                        <w:color w:val="FF0000"/>
                                      </w:rPr>
                                    </m:ctrlPr>
                                  </m:sSubPr>
                                  <m:e>
                                    <m:r>
                                      <w:rPr>
                                        <w:rFonts w:ascii="Cambria Math" w:hAnsi="Cambria Math" w:hint="eastAsia"/>
                                        <w:color w:val="FF0000"/>
                                      </w:rPr>
                                      <m:t>A</m:t>
                                    </m:r>
                                  </m:e>
                                  <m:sub>
                                    <m:r>
                                      <w:rPr>
                                        <w:rFonts w:ascii="Cambria Math" w:hAnsi="Cambria Math"/>
                                        <w:color w:val="FF0000"/>
                                      </w:rPr>
                                      <m:t>2</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8BE62D" id="_x0000_s1054" type="#_x0000_t202" style="position:absolute;left:0;text-align:left;margin-left:363pt;margin-top:259.25pt;width:39.35pt;height:21.5pt;z-index:251786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" filled="f" stroked="f">
                <v:textbox>
                  <w:txbxContent>
                    <w:p w14:paraId="25CAF322" w14:textId="77777777" w:rsidR="00054602" w:rsidRPr="00B025E9" w:rsidRDefault="00000000" w:rsidP="00054602">
                      <w:pPr>
                        <w:ind w:firstLine="200"/>
                        <w:rPr>
                          <w:color w:val="FF0000"/>
                        </w:rPr>
                      </w:pPr>
                      <m:oMathPara>
                        <m:oMath>
                          <m:sSub>
                            <m:sSubPr>
                              <m:ctrlPr>
                                <w:rPr>
                                  <w:rFonts w:ascii="Cambria Math" w:hAnsi="Cambria Math"/>
                                  <w:i/>
                                  <w:color w:val="FF0000"/>
                                </w:rPr>
                              </m:ctrlPr>
                            </m:sSubPr>
                            <m:e>
                              <m:r>
                                <w:rPr>
                                  <w:rFonts w:ascii="Cambria Math" w:hAnsi="Cambria Math" w:hint="eastAsia"/>
                                  <w:color w:val="FF0000"/>
                                </w:rPr>
                                <m:t>A</m:t>
                              </m:r>
                            </m:e>
                            <m:sub>
                              <m:r>
                                <w:rPr>
                                  <w:rFonts w:ascii="Cambria Math" w:hAnsi="Cambria Math"/>
                                  <w:color w:val="FF0000"/>
                                </w:rPr>
                                <m:t>2</m:t>
                              </m:r>
                            </m:sub>
                          </m:sSub>
                        </m:oMath>
                      </m:oMathPara>
                    </w:p>
                  </w:txbxContent>
                </v:textbox>
                <w10:wrap type="square" anchorx="margin"/>
              </v:shape>
            </w:pict>
          </mc:Fallback>
        </mc:AlternateContent>
      </w:r>
      <w:r w:rsidRPr="00491316">
        <w:rPr>
          <w:rFonts w:hAnsi="바탕체"/>
          <w:noProof/>
          <w:color w:val="000000" w:themeColor="text1"/>
        </w:rPr>
        <mc:AlternateContent>
          <mc:Choice Requires="wps">
            <w:drawing>
              <wp:anchor distT="45720" distB="45720" distL="114300" distR="114300" simplePos="0" relativeHeight="251784704" behindDoc="0" locked="0" layoutInCell="1" allowOverlap="1" wp14:anchorId="4BD7B7A1" wp14:editId="33B6BF35">
                <wp:simplePos x="0" y="0"/>
                <wp:positionH relativeFrom="margin">
                  <wp:posOffset>2759954</wp:posOffset>
                </wp:positionH>
                <wp:positionV relativeFrom="paragraph">
                  <wp:posOffset>4127451</wp:posOffset>
                </wp:positionV>
                <wp:extent cx="499745" cy="273050"/>
                <wp:effectExtent l="0" t="0" r="0" b="0"/>
                <wp:wrapSquare wrapText="bothSides"/>
                <wp:docPr id="182892397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273050"/>
                        </a:xfrm>
                        <a:prstGeom prst="rect">
                          <a:avLst/>
                        </a:prstGeom>
                        <a:noFill/>
                        <a:ln w="9525">
                          <a:noFill/>
                          <a:miter lim="800000"/>
                          <a:headEnd/>
                          <a:tailEnd/>
                        </a:ln>
                      </wps:spPr>
                      <wps:txbx>
                        <w:txbxContent>
                          <w:p w14:paraId="17915DEA" w14:textId="77777777" w:rsidR="00054602" w:rsidRPr="00B025E9" w:rsidRDefault="00000000" w:rsidP="00054602">
                            <w:pPr>
                              <w:ind w:firstLine="200"/>
                              <w:rPr>
                                <w:color w:val="FF0000"/>
                              </w:rPr>
                            </w:pPr>
                            <m:oMathPara>
                              <m:oMath>
                                <m:sSub>
                                  <m:sSubPr>
                                    <m:ctrlPr>
                                      <w:rPr>
                                        <w:rFonts w:ascii="Cambria Math" w:hAnsi="Cambria Math"/>
                                        <w:i/>
                                        <w:color w:val="FF0000"/>
                                      </w:rPr>
                                    </m:ctrlPr>
                                  </m:sSubPr>
                                  <m:e>
                                    <m:r>
                                      <w:rPr>
                                        <w:rFonts w:ascii="Cambria Math" w:hAnsi="Cambria Math" w:hint="eastAsia"/>
                                        <w:color w:val="FF0000"/>
                                      </w:rPr>
                                      <m:t>A</m:t>
                                    </m:r>
                                  </m:e>
                                  <m:sub>
                                    <m:r>
                                      <w:rPr>
                                        <w:rFonts w:ascii="Cambria Math" w:hAnsi="Cambria Math"/>
                                        <w:color w:val="FF0000"/>
                                      </w:rPr>
                                      <m:t>1</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7B7A1" id="_x0000_s1055" type="#_x0000_t202" style="position:absolute;left:0;text-align:left;margin-left:217.3pt;margin-top:325pt;width:39.35pt;height:21.5pt;z-index:251784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" filled="f" stroked="f">
                <v:textbox>
                  <w:txbxContent>
                    <w:p w14:paraId="17915DEA" w14:textId="77777777" w:rsidR="00054602" w:rsidRPr="00B025E9" w:rsidRDefault="00000000" w:rsidP="00054602">
                      <w:pPr>
                        <w:ind w:firstLine="200"/>
                        <w:rPr>
                          <w:color w:val="FF0000"/>
                        </w:rPr>
                      </w:pPr>
                      <m:oMathPara>
                        <m:oMath>
                          <m:sSub>
                            <m:sSubPr>
                              <m:ctrlPr>
                                <w:rPr>
                                  <w:rFonts w:ascii="Cambria Math" w:hAnsi="Cambria Math"/>
                                  <w:i/>
                                  <w:color w:val="FF0000"/>
                                </w:rPr>
                              </m:ctrlPr>
                            </m:sSubPr>
                            <m:e>
                              <m:r>
                                <w:rPr>
                                  <w:rFonts w:ascii="Cambria Math" w:hAnsi="Cambria Math" w:hint="eastAsia"/>
                                  <w:color w:val="FF0000"/>
                                </w:rPr>
                                <m:t>A</m:t>
                              </m:r>
                            </m:e>
                            <m:sub>
                              <m:r>
                                <w:rPr>
                                  <w:rFonts w:ascii="Cambria Math" w:hAnsi="Cambria Math"/>
                                  <w:color w:val="FF0000"/>
                                </w:rPr>
                                <m:t>1</m:t>
                              </m:r>
                            </m:sub>
                          </m:sSub>
                        </m:oMath>
                      </m:oMathPara>
                    </w:p>
                  </w:txbxContent>
                </v:textbox>
                <w10:wrap type="square" anchorx="margin"/>
              </v:shape>
            </w:pict>
          </mc:Fallback>
        </mc:AlternateContent>
      </w:r>
      <w:r w:rsidRPr="00491316">
        <w:rPr>
          <w:rFonts w:hAnsi="바탕체"/>
          <w:noProof/>
          <w:color w:val="000000" w:themeColor="text1"/>
        </w:rPr>
        <mc:AlternateContent>
          <mc:Choice Requires="wps">
            <w:drawing>
              <wp:anchor distT="45720" distB="45720" distL="114300" distR="114300" simplePos="0" relativeHeight="251782656" behindDoc="0" locked="0" layoutInCell="1" allowOverlap="1" wp14:anchorId="6E66FD36" wp14:editId="450D8BBE">
                <wp:simplePos x="0" y="0"/>
                <wp:positionH relativeFrom="margin">
                  <wp:posOffset>2791607</wp:posOffset>
                </wp:positionH>
                <wp:positionV relativeFrom="paragraph">
                  <wp:posOffset>3050638</wp:posOffset>
                </wp:positionV>
                <wp:extent cx="499745" cy="273050"/>
                <wp:effectExtent l="0" t="0" r="0" b="0"/>
                <wp:wrapSquare wrapText="bothSides"/>
                <wp:docPr id="46380522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273050"/>
                        </a:xfrm>
                        <a:prstGeom prst="rect">
                          <a:avLst/>
                        </a:prstGeom>
                        <a:noFill/>
                        <a:ln w="9525">
                          <a:noFill/>
                          <a:miter lim="800000"/>
                          <a:headEnd/>
                          <a:tailEnd/>
                        </a:ln>
                      </wps:spPr>
                      <wps:txbx>
                        <w:txbxContent>
                          <w:p w14:paraId="6F1ECB06" w14:textId="77777777" w:rsidR="00054602" w:rsidRPr="00B025E9" w:rsidRDefault="00000000" w:rsidP="00054602">
                            <w:pPr>
                              <w:ind w:firstLine="200"/>
                              <w:rPr>
                                <w:color w:val="0000FF"/>
                              </w:rPr>
                            </w:pPr>
                            <m:oMathPara>
                              <m:oMath>
                                <m:sSub>
                                  <m:sSubPr>
                                    <m:ctrlPr>
                                      <w:rPr>
                                        <w:rFonts w:ascii="Cambria Math" w:hAnsi="Cambria Math"/>
                                        <w:i/>
                                        <w:color w:val="0000FF"/>
                                      </w:rPr>
                                    </m:ctrlPr>
                                  </m:sSubPr>
                                  <m:e>
                                    <m:r>
                                      <w:rPr>
                                        <w:rFonts w:ascii="Cambria Math" w:hAnsi="Cambria Math"/>
                                        <w:color w:val="0000FF"/>
                                      </w:rPr>
                                      <m:t>B</m:t>
                                    </m:r>
                                  </m:e>
                                  <m:sub>
                                    <m:r>
                                      <w:rPr>
                                        <w:rFonts w:ascii="Cambria Math" w:hAnsi="Cambria Math"/>
                                        <w:color w:val="0000FF"/>
                                      </w:rPr>
                                      <m:t>1</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66FD36" id="_x0000_s1056" type="#_x0000_t202" style="position:absolute;left:0;text-align:left;margin-left:219.8pt;margin-top:240.2pt;width:39.35pt;height:21.5pt;z-index:251782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" filled="f" stroked="f">
                <v:textbox>
                  <w:txbxContent>
                    <w:p w14:paraId="6F1ECB06" w14:textId="77777777" w:rsidR="00054602" w:rsidRPr="00B025E9" w:rsidRDefault="00000000" w:rsidP="00054602">
                      <w:pPr>
                        <w:ind w:firstLine="200"/>
                        <w:rPr>
                          <w:color w:val="0000FF"/>
                        </w:rPr>
                      </w:pPr>
                      <m:oMathPara>
                        <m:oMath>
                          <m:sSub>
                            <m:sSubPr>
                              <m:ctrlPr>
                                <w:rPr>
                                  <w:rFonts w:ascii="Cambria Math" w:hAnsi="Cambria Math"/>
                                  <w:i/>
                                  <w:color w:val="0000FF"/>
                                </w:rPr>
                              </m:ctrlPr>
                            </m:sSubPr>
                            <m:e>
                              <m:r>
                                <w:rPr>
                                  <w:rFonts w:ascii="Cambria Math" w:hAnsi="Cambria Math"/>
                                  <w:color w:val="0000FF"/>
                                </w:rPr>
                                <m:t>B</m:t>
                              </m:r>
                            </m:e>
                            <m:sub>
                              <m:r>
                                <w:rPr>
                                  <w:rFonts w:ascii="Cambria Math" w:hAnsi="Cambria Math"/>
                                  <w:color w:val="0000FF"/>
                                </w:rPr>
                                <m:t>1</m:t>
                              </m:r>
                            </m:sub>
                          </m:sSub>
                        </m:oMath>
                      </m:oMathPara>
                    </w:p>
                  </w:txbxContent>
                </v:textbox>
                <w10:wrap type="square" anchorx="margin"/>
              </v:shape>
            </w:pict>
          </mc:Fallback>
        </mc:AlternateContent>
      </w:r>
      <w:r>
        <w:rPr>
          <w:rFonts w:hAnsi="바탕체"/>
          <w:noProof/>
          <w:color w:val="000000" w:themeColor="text1"/>
        </w:rPr>
        <mc:AlternateContent>
          <mc:Choice Requires="wps">
            <w:drawing>
              <wp:anchor distT="0" distB="0" distL="114300" distR="114300" simplePos="0" relativeHeight="251780608" behindDoc="0" locked="0" layoutInCell="1" allowOverlap="1" wp14:anchorId="55EDFF6F" wp14:editId="5255EA62">
                <wp:simplePos x="0" y="0"/>
                <wp:positionH relativeFrom="margin">
                  <wp:posOffset>2905760</wp:posOffset>
                </wp:positionH>
                <wp:positionV relativeFrom="paragraph">
                  <wp:posOffset>3016690</wp:posOffset>
                </wp:positionV>
                <wp:extent cx="2118995" cy="732790"/>
                <wp:effectExtent l="0" t="0" r="14605" b="29210"/>
                <wp:wrapNone/>
                <wp:docPr id="1176701969" name="자유형: 도형 52"/>
                <wp:cNvGraphicFramePr/>
                <a:graphic xmlns:a="http://schemas.openxmlformats.org/drawingml/2006/main">
                  <a:graphicData uri="http://schemas.microsoft.com/office/word/2010/wordprocessingShape">
                    <wps:wsp>
                      <wps:cNvSpPr/>
                      <wps:spPr>
                        <a:xfrm flipH="1">
                          <a:off x="0" y="0"/>
                          <a:ext cx="2118995" cy="732790"/>
                        </a:xfrm>
                        <a:custGeom>
                          <a:avLst/>
                          <a:gdLst>
                            <a:gd name="connsiteX0" fmla="*/ 0 w 2119118"/>
                            <a:gd name="connsiteY0" fmla="*/ 732551 h 732851"/>
                            <a:gd name="connsiteX1" fmla="*/ 953477 w 2119118"/>
                            <a:gd name="connsiteY1" fmla="*/ 638766 h 732851"/>
                            <a:gd name="connsiteX2" fmla="*/ 1242646 w 2119118"/>
                            <a:gd name="connsiteY2" fmla="*/ 154213 h 732851"/>
                            <a:gd name="connsiteX3" fmla="*/ 2039815 w 2119118"/>
                            <a:gd name="connsiteY3" fmla="*/ 13536 h 732851"/>
                            <a:gd name="connsiteX4" fmla="*/ 2047631 w 2119118"/>
                            <a:gd name="connsiteY4" fmla="*/ 13536 h 73285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19118" h="732851">
                              <a:moveTo>
                                <a:pt x="0" y="732551"/>
                              </a:moveTo>
                              <a:cubicBezTo>
                                <a:pt x="373184" y="733853"/>
                                <a:pt x="746369" y="735156"/>
                                <a:pt x="953477" y="638766"/>
                              </a:cubicBezTo>
                              <a:cubicBezTo>
                                <a:pt x="1160585" y="542376"/>
                                <a:pt x="1061590" y="258418"/>
                                <a:pt x="1242646" y="154213"/>
                              </a:cubicBezTo>
                              <a:cubicBezTo>
                                <a:pt x="1423702" y="50008"/>
                                <a:pt x="1905651" y="36982"/>
                                <a:pt x="2039815" y="13536"/>
                              </a:cubicBezTo>
                              <a:cubicBezTo>
                                <a:pt x="2173979" y="-9910"/>
                                <a:pt x="2110805" y="1813"/>
                                <a:pt x="2047631" y="13536"/>
                              </a:cubicBezTo>
                            </a:path>
                          </a:pathLst>
                        </a:custGeom>
                        <a:noFill/>
                        <a:ln>
                          <a:solidFill>
                            <a:srgbClr val="0000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19C866" id="자유형: 도형 52" o:spid="_x0000_s1026" style="position:absolute;margin-left:228.8pt;margin-top:237.55pt;width:166.85pt;height:57.7pt;flip:x;z-index:251780608;visibility:visible;mso-wrap-style:square;mso-wrap-distance-left:9pt;mso-wrap-distance-top:0;mso-wrap-distance-right:9pt;mso-wrap-distance-bottom:0;mso-position-horizontal:absolute;mso-position-horizontal-relative:margin;mso-position-vertical:absolute;mso-position-vertical-relative:text;v-text-anchor:middle" coordsize="2119118,73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" path="m,732551v373184,1302,746369,2605,953477,-93785c1160585,542376,1061590,258418,1242646,154213,1423702,50008,1905651,36982,2039815,13536v134164,-23446,70990,-11723,7816,e" filled="f" strokecolor="blue" strokeweight="1pt">
                <v:stroke joinstyle="miter"/>
                <v:path arrowok="t" o:connecttype="custom" o:connectlocs="0,732490;953422,638713;1242574,154200;2039697,13535;2047512,13535" o:connectangles="0,0,0,0,0"/>
                <w10:wrap anchorx="margin"/>
              </v:shape>
            </w:pict>
          </mc:Fallback>
        </mc:AlternateContent>
      </w:r>
      <w:r>
        <w:rPr>
          <w:rFonts w:hAnsi="바탕체"/>
          <w:noProof/>
          <w:color w:val="000000" w:themeColor="text1"/>
        </w:rPr>
        <mc:AlternateContent>
          <mc:Choice Requires="wps">
            <w:drawing>
              <wp:anchor distT="0" distB="0" distL="114300" distR="114300" simplePos="0" relativeHeight="251778560" behindDoc="0" locked="0" layoutInCell="1" allowOverlap="1" wp14:anchorId="571E1ACF" wp14:editId="1CE32D84">
                <wp:simplePos x="0" y="0"/>
                <wp:positionH relativeFrom="margin">
                  <wp:align>right</wp:align>
                </wp:positionH>
                <wp:positionV relativeFrom="paragraph">
                  <wp:posOffset>3667467</wp:posOffset>
                </wp:positionV>
                <wp:extent cx="2119118" cy="732851"/>
                <wp:effectExtent l="0" t="0" r="14605" b="29210"/>
                <wp:wrapNone/>
                <wp:docPr id="1395160455" name="자유형: 도형 52"/>
                <wp:cNvGraphicFramePr/>
                <a:graphic xmlns:a="http://schemas.openxmlformats.org/drawingml/2006/main">
                  <a:graphicData uri="http://schemas.microsoft.com/office/word/2010/wordprocessingShape">
                    <wps:wsp>
                      <wps:cNvSpPr/>
                      <wps:spPr>
                        <a:xfrm>
                          <a:off x="0" y="0"/>
                          <a:ext cx="2119118" cy="732851"/>
                        </a:xfrm>
                        <a:custGeom>
                          <a:avLst/>
                          <a:gdLst>
                            <a:gd name="connsiteX0" fmla="*/ 0 w 2119118"/>
                            <a:gd name="connsiteY0" fmla="*/ 732551 h 732851"/>
                            <a:gd name="connsiteX1" fmla="*/ 953477 w 2119118"/>
                            <a:gd name="connsiteY1" fmla="*/ 638766 h 732851"/>
                            <a:gd name="connsiteX2" fmla="*/ 1242646 w 2119118"/>
                            <a:gd name="connsiteY2" fmla="*/ 154213 h 732851"/>
                            <a:gd name="connsiteX3" fmla="*/ 2039815 w 2119118"/>
                            <a:gd name="connsiteY3" fmla="*/ 13536 h 732851"/>
                            <a:gd name="connsiteX4" fmla="*/ 2047631 w 2119118"/>
                            <a:gd name="connsiteY4" fmla="*/ 13536 h 73285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19118" h="732851">
                              <a:moveTo>
                                <a:pt x="0" y="732551"/>
                              </a:moveTo>
                              <a:cubicBezTo>
                                <a:pt x="373184" y="733853"/>
                                <a:pt x="746369" y="735156"/>
                                <a:pt x="953477" y="638766"/>
                              </a:cubicBezTo>
                              <a:cubicBezTo>
                                <a:pt x="1160585" y="542376"/>
                                <a:pt x="1061590" y="258418"/>
                                <a:pt x="1242646" y="154213"/>
                              </a:cubicBezTo>
                              <a:cubicBezTo>
                                <a:pt x="1423702" y="50008"/>
                                <a:pt x="1905651" y="36982"/>
                                <a:pt x="2039815" y="13536"/>
                              </a:cubicBezTo>
                              <a:cubicBezTo>
                                <a:pt x="2173979" y="-9910"/>
                                <a:pt x="2110805" y="1813"/>
                                <a:pt x="2047631" y="13536"/>
                              </a:cubicBezTo>
                            </a:path>
                          </a:pathLst>
                        </a:cu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6152B7" id="자유형: 도형 52" o:spid="_x0000_s1026" style="position:absolute;margin-left:115.65pt;margin-top:288.8pt;width:166.85pt;height:57.7pt;z-index:251778560;visibility:visible;mso-wrap-style:square;mso-wrap-distance-left:9pt;mso-wrap-distance-top:0;mso-wrap-distance-right:9pt;mso-wrap-distance-bottom:0;mso-position-horizontal:right;mso-position-horizontal-relative:margin;mso-position-vertical:absolute;mso-position-vertical-relative:text;v-text-anchor:middle" coordsize="2119118,73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" path="m,732551v373184,1302,746369,2605,953477,-93785c1160585,542376,1061590,258418,1242646,154213,1423702,50008,1905651,36982,2039815,13536v134164,-23446,70990,-11723,7816,e" filled="f" strokecolor="red" strokeweight="1pt">
                <v:stroke joinstyle="miter"/>
                <v:path arrowok="t" o:connecttype="custom" o:connectlocs="0,732551;953477,638766;1242646,154213;2039815,13536;2047631,13536" o:connectangles="0,0,0,0,0"/>
                <w10:wrap anchorx="margin"/>
              </v:shape>
            </w:pict>
          </mc:Fallback>
        </mc:AlternateContent>
      </w:r>
      <w:r>
        <w:rPr>
          <w:rFonts w:hAnsi="바탕체"/>
          <w:noProof/>
          <w:color w:val="000000" w:themeColor="text1"/>
        </w:rPr>
        <mc:AlternateContent>
          <mc:Choice Requires="wps">
            <w:drawing>
              <wp:anchor distT="0" distB="0" distL="114300" distR="114300" simplePos="0" relativeHeight="251768320" behindDoc="0" locked="0" layoutInCell="1" allowOverlap="1" wp14:anchorId="2198EFC6" wp14:editId="52869623">
                <wp:simplePos x="0" y="0"/>
                <wp:positionH relativeFrom="margin">
                  <wp:align>left</wp:align>
                </wp:positionH>
                <wp:positionV relativeFrom="paragraph">
                  <wp:posOffset>3183499</wp:posOffset>
                </wp:positionV>
                <wp:extent cx="2119118" cy="732851"/>
                <wp:effectExtent l="57150" t="0" r="0" b="0"/>
                <wp:wrapNone/>
                <wp:docPr id="1993536491" name="자유형: 도형 52"/>
                <wp:cNvGraphicFramePr/>
                <a:graphic xmlns:a="http://schemas.openxmlformats.org/drawingml/2006/main">
                  <a:graphicData uri="http://schemas.microsoft.com/office/word/2010/wordprocessingShape">
                    <wps:wsp>
                      <wps:cNvSpPr/>
                      <wps:spPr>
                        <a:xfrm rot="20837959" flipV="1">
                          <a:off x="0" y="0"/>
                          <a:ext cx="2119118" cy="732851"/>
                        </a:xfrm>
                        <a:custGeom>
                          <a:avLst/>
                          <a:gdLst>
                            <a:gd name="connsiteX0" fmla="*/ 0 w 2119118"/>
                            <a:gd name="connsiteY0" fmla="*/ 732551 h 732851"/>
                            <a:gd name="connsiteX1" fmla="*/ 953477 w 2119118"/>
                            <a:gd name="connsiteY1" fmla="*/ 638766 h 732851"/>
                            <a:gd name="connsiteX2" fmla="*/ 1242646 w 2119118"/>
                            <a:gd name="connsiteY2" fmla="*/ 154213 h 732851"/>
                            <a:gd name="connsiteX3" fmla="*/ 2039815 w 2119118"/>
                            <a:gd name="connsiteY3" fmla="*/ 13536 h 732851"/>
                            <a:gd name="connsiteX4" fmla="*/ 2047631 w 2119118"/>
                            <a:gd name="connsiteY4" fmla="*/ 13536 h 73285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19118" h="732851">
                              <a:moveTo>
                                <a:pt x="0" y="732551"/>
                              </a:moveTo>
                              <a:cubicBezTo>
                                <a:pt x="373184" y="733853"/>
                                <a:pt x="746369" y="735156"/>
                                <a:pt x="953477" y="638766"/>
                              </a:cubicBezTo>
                              <a:cubicBezTo>
                                <a:pt x="1160585" y="542376"/>
                                <a:pt x="1061590" y="258418"/>
                                <a:pt x="1242646" y="154213"/>
                              </a:cubicBezTo>
                              <a:cubicBezTo>
                                <a:pt x="1423702" y="50008"/>
                                <a:pt x="1905651" y="36982"/>
                                <a:pt x="2039815" y="13536"/>
                              </a:cubicBezTo>
                              <a:cubicBezTo>
                                <a:pt x="2173979" y="-9910"/>
                                <a:pt x="2110805" y="1813"/>
                                <a:pt x="2047631" y="13536"/>
                              </a:cubicBezTo>
                            </a:path>
                          </a:pathLst>
                        </a:custGeom>
                        <a:noFill/>
                        <a:ln>
                          <a:solidFill>
                            <a:srgbClr val="0000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CCB64F" id="자유형: 도형 52" o:spid="_x0000_s1026" style="position:absolute;margin-left:0;margin-top:250.65pt;width:166.85pt;height:57.7pt;rotation:832352fd;flip:y;z-index:251768320;visibility:visible;mso-wrap-style:square;mso-wrap-distance-left:9pt;mso-wrap-distance-top:0;mso-wrap-distance-right:9pt;mso-wrap-distance-bottom:0;mso-position-horizontal:left;mso-position-horizontal-relative:margin;mso-position-vertical:absolute;mso-position-vertical-relative:text;v-text-anchor:middle" coordsize="2119118,73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" path="m,732551v373184,1302,746369,2605,953477,-93785c1160585,542376,1061590,258418,1242646,154213,1423702,50008,1905651,36982,2039815,13536v134164,-23446,70990,-11723,7816,e" filled="f" strokecolor="blue" strokeweight="1pt">
                <v:stroke joinstyle="miter"/>
                <v:path arrowok="t" o:connecttype="custom" o:connectlocs="0,732551;953477,638766;1242646,154213;2039815,13536;2047631,13536" o:connectangles="0,0,0,0,0"/>
                <w10:wrap anchorx="margin"/>
              </v:shape>
            </w:pict>
          </mc:Fallback>
        </mc:AlternateContent>
      </w:r>
      <w:r>
        <w:rPr>
          <w:noProof/>
        </w:rPr>
        <mc:AlternateContent>
          <mc:Choice Requires="wps">
            <w:drawing>
              <wp:anchor distT="0" distB="0" distL="114300" distR="114300" simplePos="0" relativeHeight="251794944" behindDoc="0" locked="0" layoutInCell="1" allowOverlap="1" wp14:anchorId="15A692EF" wp14:editId="557976E6">
                <wp:simplePos x="0" y="0"/>
                <wp:positionH relativeFrom="column">
                  <wp:posOffset>-109220</wp:posOffset>
                </wp:positionH>
                <wp:positionV relativeFrom="paragraph">
                  <wp:posOffset>4784725</wp:posOffset>
                </wp:positionV>
                <wp:extent cx="2430145" cy="635"/>
                <wp:effectExtent l="0" t="0" r="0" b="0"/>
                <wp:wrapNone/>
                <wp:docPr id="1159135036" name="Text Box 1"/>
                <wp:cNvGraphicFramePr/>
                <a:graphic xmlns:a="http://schemas.openxmlformats.org/drawingml/2006/main">
                  <a:graphicData uri="http://schemas.microsoft.com/office/word/2010/wordprocessingShape">
                    <wps:wsp>
                      <wps:cNvSpPr txBox="1"/>
                      <wps:spPr>
                        <a:xfrm>
                          <a:off x="0" y="0"/>
                          <a:ext cx="2430145" cy="635"/>
                        </a:xfrm>
                        <a:prstGeom prst="rect">
                          <a:avLst/>
                        </a:prstGeom>
                        <a:solidFill>
                          <a:prstClr val="white"/>
                        </a:solidFill>
                        <a:ln>
                          <a:noFill/>
                        </a:ln>
                      </wps:spPr>
                      <wps:txbx>
                        <w:txbxContent>
                          <w:p w14:paraId="5B6EA004" w14:textId="212025E8" w:rsidR="00054602" w:rsidRPr="00054602" w:rsidRDefault="00054602" w:rsidP="00054602">
                            <w:pPr>
                              <w:pStyle w:val="a4"/>
                              <w:ind w:firstLineChars="0" w:firstLine="0"/>
                              <w:jc w:val="center"/>
                              <w:rPr>
                                <w:rFonts w:hAnsi="바탕체"/>
                                <w:noProof/>
                                <w:color w:val="000000" w:themeColor="text1"/>
                                <w:sz w:val="18"/>
                                <w:szCs w:val="28"/>
                              </w:rPr>
                            </w:pPr>
                            <w:r w:rsidRPr="00054602">
                              <w:rPr>
                                <w:sz w:val="18"/>
                                <w:szCs w:val="18"/>
                              </w:rPr>
                              <w:t xml:space="preserve">그림 </w:t>
                            </w:r>
                            <w:r w:rsidRPr="00054602">
                              <w:rPr>
                                <w:rFonts w:hint="eastAsia"/>
                                <w:sz w:val="18"/>
                                <w:szCs w:val="18"/>
                              </w:rPr>
                              <w:t>6.1</w:t>
                            </w:r>
                            <w:r>
                              <w:rPr>
                                <w:rFonts w:hint="eastAsia"/>
                                <w:sz w:val="18"/>
                                <w:szCs w:val="18"/>
                              </w:rPr>
                              <w:t>3</w:t>
                            </w:r>
                            <w:r w:rsidRPr="00054602">
                              <w:rPr>
                                <w:rFonts w:hint="eastAsia"/>
                                <w:sz w:val="18"/>
                                <w:szCs w:val="18"/>
                              </w:rPr>
                              <w:t xml:space="preserve"> 경사각과 위성 접근시간 관계 </w:t>
                            </w:r>
                            <w:r>
                              <w:rPr>
                                <w:rFonts w:hint="eastAsia"/>
                                <w:sz w:val="18"/>
                                <w:szCs w:val="18"/>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A692EF" id="_x0000_s1057" type="#_x0000_t202" style="position:absolute;left:0;text-align:left;margin-left:-8.6pt;margin-top:376.75pt;width:191.35pt;height:.05pt;z-index:251794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" stroked="f">
                <v:textbox style="mso-fit-shape-to-text:t" inset="0,0,0,0">
                  <w:txbxContent>
                    <w:p w14:paraId="5B6EA004" w14:textId="212025E8" w:rsidR="00054602" w:rsidRPr="00054602" w:rsidRDefault="00054602" w:rsidP="00054602">
                      <w:pPr>
                        <w:pStyle w:val="a4"/>
                        <w:ind w:firstLineChars="0" w:firstLine="0"/>
                        <w:jc w:val="center"/>
                        <w:rPr>
                          <w:rFonts w:hAnsi="바탕체"/>
                          <w:noProof/>
                          <w:color w:val="000000" w:themeColor="text1"/>
                          <w:sz w:val="18"/>
                          <w:szCs w:val="28"/>
                        </w:rPr>
                      </w:pPr>
                      <w:r w:rsidRPr="00054602">
                        <w:rPr>
                          <w:sz w:val="18"/>
                          <w:szCs w:val="18"/>
                        </w:rPr>
                        <w:t xml:space="preserve">그림 </w:t>
                      </w:r>
                      <w:r w:rsidRPr="00054602">
                        <w:rPr>
                          <w:rFonts w:hint="eastAsia"/>
                          <w:sz w:val="18"/>
                          <w:szCs w:val="18"/>
                        </w:rPr>
                        <w:t>6.1</w:t>
                      </w:r>
                      <w:r>
                        <w:rPr>
                          <w:rFonts w:hint="eastAsia"/>
                          <w:sz w:val="18"/>
                          <w:szCs w:val="18"/>
                        </w:rPr>
                        <w:t>3</w:t>
                      </w:r>
                      <w:r w:rsidRPr="00054602">
                        <w:rPr>
                          <w:rFonts w:hint="eastAsia"/>
                          <w:sz w:val="18"/>
                          <w:szCs w:val="18"/>
                        </w:rPr>
                        <w:t xml:space="preserve"> 경사각과 위성 접근시간 관계 </w:t>
                      </w:r>
                      <w:r>
                        <w:rPr>
                          <w:rFonts w:hint="eastAsia"/>
                          <w:sz w:val="18"/>
                          <w:szCs w:val="18"/>
                        </w:rPr>
                        <w:t>3</w:t>
                      </w:r>
                    </w:p>
                  </w:txbxContent>
                </v:textbox>
              </v:shape>
            </w:pict>
          </mc:Fallback>
        </mc:AlternateContent>
      </w:r>
      <w:r w:rsidR="00B025E9">
        <w:rPr>
          <w:rFonts w:hAnsi="바탕체"/>
          <w:noProof/>
          <w:color w:val="000000" w:themeColor="text1"/>
        </w:rPr>
        <mc:AlternateContent>
          <mc:Choice Requires="wps">
            <w:drawing>
              <wp:anchor distT="0" distB="0" distL="114300" distR="114300" simplePos="0" relativeHeight="251763200" behindDoc="0" locked="0" layoutInCell="1" allowOverlap="1" wp14:anchorId="3FE68668" wp14:editId="007E174A">
                <wp:simplePos x="0" y="0"/>
                <wp:positionH relativeFrom="column">
                  <wp:posOffset>-109220</wp:posOffset>
                </wp:positionH>
                <wp:positionV relativeFrom="paragraph">
                  <wp:posOffset>2797175</wp:posOffset>
                </wp:positionV>
                <wp:extent cx="2430145" cy="1930400"/>
                <wp:effectExtent l="0" t="0" r="27305" b="12700"/>
                <wp:wrapNone/>
                <wp:docPr id="385617066" name="직사각형 51"/>
                <wp:cNvGraphicFramePr/>
                <a:graphic xmlns:a="http://schemas.openxmlformats.org/drawingml/2006/main">
                  <a:graphicData uri="http://schemas.microsoft.com/office/word/2010/wordprocessingShape">
                    <wps:wsp>
                      <wps:cNvSpPr/>
                      <wps:spPr>
                        <a:xfrm>
                          <a:off x="0" y="0"/>
                          <a:ext cx="2430145" cy="193040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B3CB03" id="직사각형 51" o:spid="_x0000_s1026" style="position:absolute;margin-left:-8.6pt;margin-top:220.25pt;width:191.35pt;height:152pt;z-index:251763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" filled="f" strokecolor="black [3213]" strokeweight=".25pt"/>
            </w:pict>
          </mc:Fallback>
        </mc:AlternateContent>
      </w:r>
      <w:r>
        <w:rPr>
          <w:noProof/>
        </w:rPr>
        <mc:AlternateContent>
          <mc:Choice Requires="wps">
            <w:drawing>
              <wp:anchor distT="0" distB="0" distL="114300" distR="114300" simplePos="0" relativeHeight="251796992" behindDoc="0" locked="0" layoutInCell="1" allowOverlap="1" wp14:anchorId="421F3C63" wp14:editId="2FD3305E">
                <wp:simplePos x="0" y="0"/>
                <wp:positionH relativeFrom="column">
                  <wp:posOffset>2720975</wp:posOffset>
                </wp:positionH>
                <wp:positionV relativeFrom="paragraph">
                  <wp:posOffset>4785360</wp:posOffset>
                </wp:positionV>
                <wp:extent cx="2430145" cy="635"/>
                <wp:effectExtent l="0" t="0" r="0" b="0"/>
                <wp:wrapNone/>
                <wp:docPr id="1504884921" name="Text Box 1"/>
                <wp:cNvGraphicFramePr/>
                <a:graphic xmlns:a="http://schemas.openxmlformats.org/drawingml/2006/main">
                  <a:graphicData uri="http://schemas.microsoft.com/office/word/2010/wordprocessingShape">
                    <wps:wsp>
                      <wps:cNvSpPr txBox="1"/>
                      <wps:spPr>
                        <a:xfrm>
                          <a:off x="0" y="0"/>
                          <a:ext cx="2430145" cy="635"/>
                        </a:xfrm>
                        <a:prstGeom prst="rect">
                          <a:avLst/>
                        </a:prstGeom>
                        <a:solidFill>
                          <a:prstClr val="white"/>
                        </a:solidFill>
                        <a:ln>
                          <a:noFill/>
                        </a:ln>
                      </wps:spPr>
                      <wps:txbx>
                        <w:txbxContent>
                          <w:p w14:paraId="2E4F1923" w14:textId="019E7CAB" w:rsidR="00054602" w:rsidRPr="00054602" w:rsidRDefault="00054602" w:rsidP="00054602">
                            <w:pPr>
                              <w:pStyle w:val="a4"/>
                              <w:ind w:firstLineChars="0" w:firstLine="0"/>
                              <w:jc w:val="center"/>
                              <w:rPr>
                                <w:rFonts w:hAnsi="바탕체"/>
                                <w:noProof/>
                                <w:color w:val="000000" w:themeColor="text1"/>
                                <w:sz w:val="18"/>
                                <w:szCs w:val="28"/>
                              </w:rPr>
                            </w:pPr>
                            <w:r w:rsidRPr="00054602">
                              <w:rPr>
                                <w:sz w:val="18"/>
                                <w:szCs w:val="18"/>
                              </w:rPr>
                              <w:t xml:space="preserve">그림 </w:t>
                            </w:r>
                            <w:r w:rsidRPr="00054602">
                              <w:rPr>
                                <w:rFonts w:hint="eastAsia"/>
                                <w:sz w:val="18"/>
                                <w:szCs w:val="18"/>
                              </w:rPr>
                              <w:t>6.1</w:t>
                            </w:r>
                            <w:r>
                              <w:rPr>
                                <w:rFonts w:hint="eastAsia"/>
                                <w:sz w:val="18"/>
                                <w:szCs w:val="18"/>
                              </w:rPr>
                              <w:t>4</w:t>
                            </w:r>
                            <w:r w:rsidRPr="00054602">
                              <w:rPr>
                                <w:rFonts w:hint="eastAsia"/>
                                <w:sz w:val="18"/>
                                <w:szCs w:val="18"/>
                              </w:rPr>
                              <w:t xml:space="preserve"> 경사각과 위성 접근시간 관계 </w:t>
                            </w:r>
                            <w:r>
                              <w:rPr>
                                <w:rFonts w:hint="eastAsia"/>
                                <w:sz w:val="18"/>
                                <w:szCs w:val="18"/>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1F3C63" id="_x0000_s1058" type="#_x0000_t202" style="position:absolute;left:0;text-align:left;margin-left:214.25pt;margin-top:376.8pt;width:191.35pt;height:.05pt;z-index:251796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" stroked="f">
                <v:textbox style="mso-fit-shape-to-text:t" inset="0,0,0,0">
                  <w:txbxContent>
                    <w:p w14:paraId="2E4F1923" w14:textId="019E7CAB" w:rsidR="00054602" w:rsidRPr="00054602" w:rsidRDefault="00054602" w:rsidP="00054602">
                      <w:pPr>
                        <w:pStyle w:val="a4"/>
                        <w:ind w:firstLineChars="0" w:firstLine="0"/>
                        <w:jc w:val="center"/>
                        <w:rPr>
                          <w:rFonts w:hAnsi="바탕체"/>
                          <w:noProof/>
                          <w:color w:val="000000" w:themeColor="text1"/>
                          <w:sz w:val="18"/>
                          <w:szCs w:val="28"/>
                        </w:rPr>
                      </w:pPr>
                      <w:r w:rsidRPr="00054602">
                        <w:rPr>
                          <w:sz w:val="18"/>
                          <w:szCs w:val="18"/>
                        </w:rPr>
                        <w:t xml:space="preserve">그림 </w:t>
                      </w:r>
                      <w:r w:rsidRPr="00054602">
                        <w:rPr>
                          <w:rFonts w:hint="eastAsia"/>
                          <w:sz w:val="18"/>
                          <w:szCs w:val="18"/>
                        </w:rPr>
                        <w:t>6.1</w:t>
                      </w:r>
                      <w:r>
                        <w:rPr>
                          <w:rFonts w:hint="eastAsia"/>
                          <w:sz w:val="18"/>
                          <w:szCs w:val="18"/>
                        </w:rPr>
                        <w:t>4</w:t>
                      </w:r>
                      <w:r w:rsidRPr="00054602">
                        <w:rPr>
                          <w:rFonts w:hint="eastAsia"/>
                          <w:sz w:val="18"/>
                          <w:szCs w:val="18"/>
                        </w:rPr>
                        <w:t xml:space="preserve"> 경사각과 위성 접근시간 관계 </w:t>
                      </w:r>
                      <w:r>
                        <w:rPr>
                          <w:rFonts w:hint="eastAsia"/>
                          <w:sz w:val="18"/>
                          <w:szCs w:val="18"/>
                        </w:rPr>
                        <w:t>4</w:t>
                      </w:r>
                    </w:p>
                  </w:txbxContent>
                </v:textbox>
              </v:shape>
            </w:pict>
          </mc:Fallback>
        </mc:AlternateContent>
      </w:r>
      <w:r w:rsidR="00B025E9">
        <w:rPr>
          <w:rFonts w:hAnsi="바탕체"/>
          <w:noProof/>
          <w:color w:val="000000" w:themeColor="text1"/>
        </w:rPr>
        <mc:AlternateContent>
          <mc:Choice Requires="wps">
            <w:drawing>
              <wp:anchor distT="0" distB="0" distL="114300" distR="114300" simplePos="0" relativeHeight="251764224" behindDoc="0" locked="0" layoutInCell="1" allowOverlap="1" wp14:anchorId="0441F581" wp14:editId="00501F85">
                <wp:simplePos x="0" y="0"/>
                <wp:positionH relativeFrom="column">
                  <wp:posOffset>2721170</wp:posOffset>
                </wp:positionH>
                <wp:positionV relativeFrom="paragraph">
                  <wp:posOffset>2797810</wp:posOffset>
                </wp:positionV>
                <wp:extent cx="2430145" cy="1930400"/>
                <wp:effectExtent l="0" t="0" r="27305" b="12700"/>
                <wp:wrapNone/>
                <wp:docPr id="589052958" name="직사각형 51"/>
                <wp:cNvGraphicFramePr/>
                <a:graphic xmlns:a="http://schemas.openxmlformats.org/drawingml/2006/main">
                  <a:graphicData uri="http://schemas.microsoft.com/office/word/2010/wordprocessingShape">
                    <wps:wsp>
                      <wps:cNvSpPr/>
                      <wps:spPr>
                        <a:xfrm>
                          <a:off x="0" y="0"/>
                          <a:ext cx="2430145" cy="193040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8B33B4" id="직사각형 51" o:spid="_x0000_s1026" style="position:absolute;margin-left:214.25pt;margin-top:220.3pt;width:191.35pt;height:152pt;z-index:251764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" filled="f" strokecolor="black [3213]" strokeweight=".25pt"/>
            </w:pict>
          </mc:Fallback>
        </mc:AlternateContent>
      </w:r>
      <w:r w:rsidR="00B025E9" w:rsidRPr="00491316">
        <w:rPr>
          <w:rFonts w:hAnsi="바탕체"/>
          <w:noProof/>
          <w:color w:val="000000" w:themeColor="text1"/>
        </w:rPr>
        <mc:AlternateContent>
          <mc:Choice Requires="wps">
            <w:drawing>
              <wp:anchor distT="45720" distB="45720" distL="114300" distR="114300" simplePos="0" relativeHeight="251761152" behindDoc="0" locked="0" layoutInCell="1" allowOverlap="1" wp14:anchorId="6722A35E" wp14:editId="6D87741B">
                <wp:simplePos x="0" y="0"/>
                <wp:positionH relativeFrom="margin">
                  <wp:posOffset>4618795</wp:posOffset>
                </wp:positionH>
                <wp:positionV relativeFrom="paragraph">
                  <wp:posOffset>838200</wp:posOffset>
                </wp:positionV>
                <wp:extent cx="499745" cy="273050"/>
                <wp:effectExtent l="0" t="0" r="0" b="0"/>
                <wp:wrapSquare wrapText="bothSides"/>
                <wp:docPr id="1157209844"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273050"/>
                        </a:xfrm>
                        <a:prstGeom prst="rect">
                          <a:avLst/>
                        </a:prstGeom>
                        <a:noFill/>
                        <a:ln w="9525">
                          <a:noFill/>
                          <a:miter lim="800000"/>
                          <a:headEnd/>
                          <a:tailEnd/>
                        </a:ln>
                      </wps:spPr>
                      <wps:txbx>
                        <w:txbxContent>
                          <w:p w14:paraId="5160F244" w14:textId="77777777" w:rsidR="00B025E9" w:rsidRPr="00B025E9" w:rsidRDefault="00000000" w:rsidP="00B025E9">
                            <w:pPr>
                              <w:ind w:firstLine="200"/>
                              <w:rPr>
                                <w:color w:val="FF0000"/>
                              </w:rPr>
                            </w:pPr>
                            <m:oMathPara>
                              <m:oMath>
                                <m:sSub>
                                  <m:sSubPr>
                                    <m:ctrlPr>
                                      <w:rPr>
                                        <w:rFonts w:ascii="Cambria Math" w:hAnsi="Cambria Math"/>
                                        <w:i/>
                                        <w:color w:val="FF0000"/>
                                      </w:rPr>
                                    </m:ctrlPr>
                                  </m:sSubPr>
                                  <m:e>
                                    <m:r>
                                      <w:rPr>
                                        <w:rFonts w:ascii="Cambria Math" w:hAnsi="Cambria Math" w:hint="eastAsia"/>
                                        <w:color w:val="FF0000"/>
                                      </w:rPr>
                                      <m:t>A</m:t>
                                    </m:r>
                                  </m:e>
                                  <m:sub>
                                    <m:r>
                                      <w:rPr>
                                        <w:rFonts w:ascii="Cambria Math" w:hAnsi="Cambria Math"/>
                                        <w:color w:val="FF0000"/>
                                      </w:rPr>
                                      <m:t>2</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2A35E" id="_x0000_s1059" type="#_x0000_t202" style="position:absolute;left:0;text-align:left;margin-left:363.7pt;margin-top:66pt;width:39.35pt;height:21.5pt;z-index:251761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" filled="f" stroked="f">
                <v:textbox>
                  <w:txbxContent>
                    <w:p w14:paraId="5160F244" w14:textId="77777777" w:rsidR="00B025E9" w:rsidRPr="00B025E9" w:rsidRDefault="00000000" w:rsidP="00B025E9">
                      <w:pPr>
                        <w:ind w:firstLine="200"/>
                        <w:rPr>
                          <w:color w:val="FF0000"/>
                        </w:rPr>
                      </w:pPr>
                      <m:oMathPara>
                        <m:oMath>
                          <m:sSub>
                            <m:sSubPr>
                              <m:ctrlPr>
                                <w:rPr>
                                  <w:rFonts w:ascii="Cambria Math" w:hAnsi="Cambria Math"/>
                                  <w:i/>
                                  <w:color w:val="FF0000"/>
                                </w:rPr>
                              </m:ctrlPr>
                            </m:sSubPr>
                            <m:e>
                              <m:r>
                                <w:rPr>
                                  <w:rFonts w:ascii="Cambria Math" w:hAnsi="Cambria Math" w:hint="eastAsia"/>
                                  <w:color w:val="FF0000"/>
                                </w:rPr>
                                <m:t>A</m:t>
                              </m:r>
                            </m:e>
                            <m:sub>
                              <m:r>
                                <w:rPr>
                                  <w:rFonts w:ascii="Cambria Math" w:hAnsi="Cambria Math"/>
                                  <w:color w:val="FF0000"/>
                                </w:rPr>
                                <m:t>2</m:t>
                              </m:r>
                            </m:sub>
                          </m:sSub>
                        </m:oMath>
                      </m:oMathPara>
                    </w:p>
                  </w:txbxContent>
                </v:textbox>
                <w10:wrap type="square" anchorx="margin"/>
              </v:shape>
            </w:pict>
          </mc:Fallback>
        </mc:AlternateContent>
      </w:r>
      <w:r w:rsidR="00B025E9" w:rsidRPr="00491316">
        <w:rPr>
          <w:rFonts w:hAnsi="바탕체"/>
          <w:noProof/>
          <w:color w:val="000000" w:themeColor="text1"/>
        </w:rPr>
        <mc:AlternateContent>
          <mc:Choice Requires="wps">
            <w:drawing>
              <wp:anchor distT="45720" distB="45720" distL="114300" distR="114300" simplePos="0" relativeHeight="251759104" behindDoc="0" locked="0" layoutInCell="1" allowOverlap="1" wp14:anchorId="1E11AA2D" wp14:editId="60F336BA">
                <wp:simplePos x="0" y="0"/>
                <wp:positionH relativeFrom="margin">
                  <wp:posOffset>2728888</wp:posOffset>
                </wp:positionH>
                <wp:positionV relativeFrom="paragraph">
                  <wp:posOffset>1158972</wp:posOffset>
                </wp:positionV>
                <wp:extent cx="499745" cy="273050"/>
                <wp:effectExtent l="0" t="0" r="0" b="0"/>
                <wp:wrapSquare wrapText="bothSides"/>
                <wp:docPr id="196134839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273050"/>
                        </a:xfrm>
                        <a:prstGeom prst="rect">
                          <a:avLst/>
                        </a:prstGeom>
                        <a:noFill/>
                        <a:ln w="9525">
                          <a:noFill/>
                          <a:miter lim="800000"/>
                          <a:headEnd/>
                          <a:tailEnd/>
                        </a:ln>
                      </wps:spPr>
                      <wps:txbx>
                        <w:txbxContent>
                          <w:p w14:paraId="691B62DA" w14:textId="77777777" w:rsidR="00B025E9" w:rsidRPr="00B025E9" w:rsidRDefault="00000000" w:rsidP="00B025E9">
                            <w:pPr>
                              <w:ind w:firstLine="200"/>
                              <w:rPr>
                                <w:color w:val="FF0000"/>
                              </w:rPr>
                            </w:pPr>
                            <m:oMathPara>
                              <m:oMath>
                                <m:sSub>
                                  <m:sSubPr>
                                    <m:ctrlPr>
                                      <w:rPr>
                                        <w:rFonts w:ascii="Cambria Math" w:hAnsi="Cambria Math"/>
                                        <w:i/>
                                        <w:color w:val="FF0000"/>
                                      </w:rPr>
                                    </m:ctrlPr>
                                  </m:sSubPr>
                                  <m:e>
                                    <m:r>
                                      <w:rPr>
                                        <w:rFonts w:ascii="Cambria Math" w:hAnsi="Cambria Math" w:hint="eastAsia"/>
                                        <w:color w:val="FF0000"/>
                                      </w:rPr>
                                      <m:t>A</m:t>
                                    </m:r>
                                  </m:e>
                                  <m:sub>
                                    <m:r>
                                      <w:rPr>
                                        <w:rFonts w:ascii="Cambria Math" w:hAnsi="Cambria Math"/>
                                        <w:color w:val="FF0000"/>
                                      </w:rPr>
                                      <m:t>1</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11AA2D" id="_x0000_s1060" type="#_x0000_t202" style="position:absolute;left:0;text-align:left;margin-left:214.85pt;margin-top:91.25pt;width:39.35pt;height:21.5pt;z-index:251759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" filled="f" stroked="f">
                <v:textbox>
                  <w:txbxContent>
                    <w:p w14:paraId="691B62DA" w14:textId="77777777" w:rsidR="00B025E9" w:rsidRPr="00B025E9" w:rsidRDefault="00000000" w:rsidP="00B025E9">
                      <w:pPr>
                        <w:ind w:firstLine="200"/>
                        <w:rPr>
                          <w:color w:val="FF0000"/>
                        </w:rPr>
                      </w:pPr>
                      <m:oMathPara>
                        <m:oMath>
                          <m:sSub>
                            <m:sSubPr>
                              <m:ctrlPr>
                                <w:rPr>
                                  <w:rFonts w:ascii="Cambria Math" w:hAnsi="Cambria Math"/>
                                  <w:i/>
                                  <w:color w:val="FF0000"/>
                                </w:rPr>
                              </m:ctrlPr>
                            </m:sSubPr>
                            <m:e>
                              <m:r>
                                <w:rPr>
                                  <w:rFonts w:ascii="Cambria Math" w:hAnsi="Cambria Math" w:hint="eastAsia"/>
                                  <w:color w:val="FF0000"/>
                                </w:rPr>
                                <m:t>A</m:t>
                              </m:r>
                            </m:e>
                            <m:sub>
                              <m:r>
                                <w:rPr>
                                  <w:rFonts w:ascii="Cambria Math" w:hAnsi="Cambria Math"/>
                                  <w:color w:val="FF0000"/>
                                </w:rPr>
                                <m:t>1</m:t>
                              </m:r>
                            </m:sub>
                          </m:sSub>
                        </m:oMath>
                      </m:oMathPara>
                    </w:p>
                  </w:txbxContent>
                </v:textbox>
                <w10:wrap type="square" anchorx="margin"/>
              </v:shape>
            </w:pict>
          </mc:Fallback>
        </mc:AlternateContent>
      </w:r>
      <w:r w:rsidR="00B025E9">
        <w:rPr>
          <w:rFonts w:hAnsi="바탕체"/>
          <w:noProof/>
          <w:color w:val="000000" w:themeColor="text1"/>
        </w:rPr>
        <mc:AlternateContent>
          <mc:Choice Requires="wps">
            <w:drawing>
              <wp:anchor distT="0" distB="0" distL="114300" distR="114300" simplePos="0" relativeHeight="251757056" behindDoc="0" locked="0" layoutInCell="1" allowOverlap="1" wp14:anchorId="77D919AF" wp14:editId="14C4E789">
                <wp:simplePos x="0" y="0"/>
                <wp:positionH relativeFrom="margin">
                  <wp:posOffset>2864045</wp:posOffset>
                </wp:positionH>
                <wp:positionV relativeFrom="paragraph">
                  <wp:posOffset>725805</wp:posOffset>
                </wp:positionV>
                <wp:extent cx="2119118" cy="732851"/>
                <wp:effectExtent l="0" t="0" r="14605" b="29210"/>
                <wp:wrapNone/>
                <wp:docPr id="1971895626" name="자유형: 도형 52"/>
                <wp:cNvGraphicFramePr/>
                <a:graphic xmlns:a="http://schemas.openxmlformats.org/drawingml/2006/main">
                  <a:graphicData uri="http://schemas.microsoft.com/office/word/2010/wordprocessingShape">
                    <wps:wsp>
                      <wps:cNvSpPr/>
                      <wps:spPr>
                        <a:xfrm>
                          <a:off x="0" y="0"/>
                          <a:ext cx="2119118" cy="732851"/>
                        </a:xfrm>
                        <a:custGeom>
                          <a:avLst/>
                          <a:gdLst>
                            <a:gd name="connsiteX0" fmla="*/ 0 w 2119118"/>
                            <a:gd name="connsiteY0" fmla="*/ 732551 h 732851"/>
                            <a:gd name="connsiteX1" fmla="*/ 953477 w 2119118"/>
                            <a:gd name="connsiteY1" fmla="*/ 638766 h 732851"/>
                            <a:gd name="connsiteX2" fmla="*/ 1242646 w 2119118"/>
                            <a:gd name="connsiteY2" fmla="*/ 154213 h 732851"/>
                            <a:gd name="connsiteX3" fmla="*/ 2039815 w 2119118"/>
                            <a:gd name="connsiteY3" fmla="*/ 13536 h 732851"/>
                            <a:gd name="connsiteX4" fmla="*/ 2047631 w 2119118"/>
                            <a:gd name="connsiteY4" fmla="*/ 13536 h 73285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19118" h="732851">
                              <a:moveTo>
                                <a:pt x="0" y="732551"/>
                              </a:moveTo>
                              <a:cubicBezTo>
                                <a:pt x="373184" y="733853"/>
                                <a:pt x="746369" y="735156"/>
                                <a:pt x="953477" y="638766"/>
                              </a:cubicBezTo>
                              <a:cubicBezTo>
                                <a:pt x="1160585" y="542376"/>
                                <a:pt x="1061590" y="258418"/>
                                <a:pt x="1242646" y="154213"/>
                              </a:cubicBezTo>
                              <a:cubicBezTo>
                                <a:pt x="1423702" y="50008"/>
                                <a:pt x="1905651" y="36982"/>
                                <a:pt x="2039815" y="13536"/>
                              </a:cubicBezTo>
                              <a:cubicBezTo>
                                <a:pt x="2173979" y="-9910"/>
                                <a:pt x="2110805" y="1813"/>
                                <a:pt x="2047631" y="13536"/>
                              </a:cubicBezTo>
                            </a:path>
                          </a:pathLst>
                        </a:cu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D9330D" id="자유형: 도형 52" o:spid="_x0000_s1026" style="position:absolute;margin-left:225.5pt;margin-top:57.15pt;width:166.85pt;height:57.7pt;z-index:251757056;visibility:visible;mso-wrap-style:square;mso-wrap-distance-left:9pt;mso-wrap-distance-top:0;mso-wrap-distance-right:9pt;mso-wrap-distance-bottom:0;mso-position-horizontal:absolute;mso-position-horizontal-relative:margin;mso-position-vertical:absolute;mso-position-vertical-relative:text;v-text-anchor:middle" coordsize="2119118,73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" path="m,732551v373184,1302,746369,2605,953477,-93785c1160585,542376,1061590,258418,1242646,154213,1423702,50008,1905651,36982,2039815,13536v134164,-23446,70990,-11723,7816,e" filled="f" strokecolor="red" strokeweight="1pt">
                <v:stroke joinstyle="miter"/>
                <v:path arrowok="t" o:connecttype="custom" o:connectlocs="0,732551;953477,638766;1242646,154213;2039815,13536;2047631,13536" o:connectangles="0,0,0,0,0"/>
                <w10:wrap anchorx="margin"/>
              </v:shape>
            </w:pict>
          </mc:Fallback>
        </mc:AlternateContent>
      </w:r>
      <w:r w:rsidR="00B025E9" w:rsidRPr="00491316">
        <w:rPr>
          <w:rFonts w:hAnsi="바탕체"/>
          <w:noProof/>
          <w:color w:val="000000" w:themeColor="text1"/>
        </w:rPr>
        <mc:AlternateContent>
          <mc:Choice Requires="wps">
            <w:drawing>
              <wp:anchor distT="45720" distB="45720" distL="114300" distR="114300" simplePos="0" relativeHeight="251755008" behindDoc="0" locked="0" layoutInCell="1" allowOverlap="1" wp14:anchorId="423EF5F8" wp14:editId="5A11F19A">
                <wp:simplePos x="0" y="0"/>
                <wp:positionH relativeFrom="margin">
                  <wp:posOffset>4649616</wp:posOffset>
                </wp:positionH>
                <wp:positionV relativeFrom="paragraph">
                  <wp:posOffset>219026</wp:posOffset>
                </wp:positionV>
                <wp:extent cx="499745" cy="273050"/>
                <wp:effectExtent l="0" t="0" r="0" b="0"/>
                <wp:wrapSquare wrapText="bothSides"/>
                <wp:docPr id="49720087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273050"/>
                        </a:xfrm>
                        <a:prstGeom prst="rect">
                          <a:avLst/>
                        </a:prstGeom>
                        <a:noFill/>
                        <a:ln w="9525">
                          <a:noFill/>
                          <a:miter lim="800000"/>
                          <a:headEnd/>
                          <a:tailEnd/>
                        </a:ln>
                      </wps:spPr>
                      <wps:txbx>
                        <w:txbxContent>
                          <w:p w14:paraId="7D3B2452" w14:textId="77777777" w:rsidR="00B025E9" w:rsidRPr="00B025E9" w:rsidRDefault="00000000" w:rsidP="00B025E9">
                            <w:pPr>
                              <w:ind w:firstLine="200"/>
                              <w:rPr>
                                <w:color w:val="0000FF"/>
                              </w:rPr>
                            </w:pPr>
                            <m:oMathPara>
                              <m:oMath>
                                <m:sSub>
                                  <m:sSubPr>
                                    <m:ctrlPr>
                                      <w:rPr>
                                        <w:rFonts w:ascii="Cambria Math" w:hAnsi="Cambria Math"/>
                                        <w:i/>
                                        <w:color w:val="0000FF"/>
                                      </w:rPr>
                                    </m:ctrlPr>
                                  </m:sSubPr>
                                  <m:e>
                                    <m:r>
                                      <w:rPr>
                                        <w:rFonts w:ascii="Cambria Math" w:hAnsi="Cambria Math"/>
                                        <w:color w:val="0000FF"/>
                                      </w:rPr>
                                      <m:t>B</m:t>
                                    </m:r>
                                  </m:e>
                                  <m:sub>
                                    <m:r>
                                      <w:rPr>
                                        <w:rFonts w:ascii="Cambria Math" w:hAnsi="Cambria Math"/>
                                        <w:color w:val="0000FF"/>
                                      </w:rPr>
                                      <m:t>2</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EF5F8" id="_x0000_s1061" type="#_x0000_t202" style="position:absolute;left:0;text-align:left;margin-left:366.1pt;margin-top:17.25pt;width:39.35pt;height:21.5pt;z-index:251755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" filled="f" stroked="f">
                <v:textbox>
                  <w:txbxContent>
                    <w:p w14:paraId="7D3B2452" w14:textId="77777777" w:rsidR="00B025E9" w:rsidRPr="00B025E9" w:rsidRDefault="00000000" w:rsidP="00B025E9">
                      <w:pPr>
                        <w:ind w:firstLine="200"/>
                        <w:rPr>
                          <w:color w:val="0000FF"/>
                        </w:rPr>
                      </w:pPr>
                      <m:oMathPara>
                        <m:oMath>
                          <m:sSub>
                            <m:sSubPr>
                              <m:ctrlPr>
                                <w:rPr>
                                  <w:rFonts w:ascii="Cambria Math" w:hAnsi="Cambria Math"/>
                                  <w:i/>
                                  <w:color w:val="0000FF"/>
                                </w:rPr>
                              </m:ctrlPr>
                            </m:sSubPr>
                            <m:e>
                              <m:r>
                                <w:rPr>
                                  <w:rFonts w:ascii="Cambria Math" w:hAnsi="Cambria Math"/>
                                  <w:color w:val="0000FF"/>
                                </w:rPr>
                                <m:t>B</m:t>
                              </m:r>
                            </m:e>
                            <m:sub>
                              <m:r>
                                <w:rPr>
                                  <w:rFonts w:ascii="Cambria Math" w:hAnsi="Cambria Math"/>
                                  <w:color w:val="0000FF"/>
                                </w:rPr>
                                <m:t>2</m:t>
                              </m:r>
                            </m:sub>
                          </m:sSub>
                        </m:oMath>
                      </m:oMathPara>
                    </w:p>
                  </w:txbxContent>
                </v:textbox>
                <w10:wrap type="square" anchorx="margin"/>
              </v:shape>
            </w:pict>
          </mc:Fallback>
        </mc:AlternateContent>
      </w:r>
      <w:r w:rsidR="00B025E9" w:rsidRPr="00491316">
        <w:rPr>
          <w:rFonts w:hAnsi="바탕체"/>
          <w:noProof/>
          <w:color w:val="000000" w:themeColor="text1"/>
        </w:rPr>
        <mc:AlternateContent>
          <mc:Choice Requires="wps">
            <w:drawing>
              <wp:anchor distT="45720" distB="45720" distL="114300" distR="114300" simplePos="0" relativeHeight="251753984" behindDoc="0" locked="0" layoutInCell="1" allowOverlap="1" wp14:anchorId="799E7BA2" wp14:editId="7EDF5D79">
                <wp:simplePos x="0" y="0"/>
                <wp:positionH relativeFrom="margin">
                  <wp:posOffset>2712720</wp:posOffset>
                </wp:positionH>
                <wp:positionV relativeFrom="paragraph">
                  <wp:posOffset>1520043</wp:posOffset>
                </wp:positionV>
                <wp:extent cx="499745" cy="273050"/>
                <wp:effectExtent l="0" t="0" r="0" b="0"/>
                <wp:wrapSquare wrapText="bothSides"/>
                <wp:docPr id="17023031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273050"/>
                        </a:xfrm>
                        <a:prstGeom prst="rect">
                          <a:avLst/>
                        </a:prstGeom>
                        <a:noFill/>
                        <a:ln w="9525">
                          <a:noFill/>
                          <a:miter lim="800000"/>
                          <a:headEnd/>
                          <a:tailEnd/>
                        </a:ln>
                      </wps:spPr>
                      <wps:txbx>
                        <w:txbxContent>
                          <w:p w14:paraId="59AA819C" w14:textId="77777777" w:rsidR="00B025E9" w:rsidRPr="00B025E9" w:rsidRDefault="00000000" w:rsidP="00B025E9">
                            <w:pPr>
                              <w:ind w:firstLine="200"/>
                              <w:rPr>
                                <w:color w:val="0000FF"/>
                              </w:rPr>
                            </w:pPr>
                            <m:oMathPara>
                              <m:oMath>
                                <m:sSub>
                                  <m:sSubPr>
                                    <m:ctrlPr>
                                      <w:rPr>
                                        <w:rFonts w:ascii="Cambria Math" w:hAnsi="Cambria Math"/>
                                        <w:i/>
                                        <w:color w:val="0000FF"/>
                                      </w:rPr>
                                    </m:ctrlPr>
                                  </m:sSubPr>
                                  <m:e>
                                    <m:r>
                                      <w:rPr>
                                        <w:rFonts w:ascii="Cambria Math" w:hAnsi="Cambria Math"/>
                                        <w:color w:val="0000FF"/>
                                      </w:rPr>
                                      <m:t>B</m:t>
                                    </m:r>
                                  </m:e>
                                  <m:sub>
                                    <m:r>
                                      <w:rPr>
                                        <w:rFonts w:ascii="Cambria Math" w:hAnsi="Cambria Math"/>
                                        <w:color w:val="0000FF"/>
                                      </w:rPr>
                                      <m:t>1</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9E7BA2" id="_x0000_s1062" type="#_x0000_t202" style="position:absolute;left:0;text-align:left;margin-left:213.6pt;margin-top:119.7pt;width:39.35pt;height:21.5pt;z-index:251753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" filled="f" stroked="f">
                <v:textbox>
                  <w:txbxContent>
                    <w:p w14:paraId="59AA819C" w14:textId="77777777" w:rsidR="00B025E9" w:rsidRPr="00B025E9" w:rsidRDefault="00000000" w:rsidP="00B025E9">
                      <w:pPr>
                        <w:ind w:firstLine="200"/>
                        <w:rPr>
                          <w:color w:val="0000FF"/>
                        </w:rPr>
                      </w:pPr>
                      <m:oMathPara>
                        <m:oMath>
                          <m:sSub>
                            <m:sSubPr>
                              <m:ctrlPr>
                                <w:rPr>
                                  <w:rFonts w:ascii="Cambria Math" w:hAnsi="Cambria Math"/>
                                  <w:i/>
                                  <w:color w:val="0000FF"/>
                                </w:rPr>
                              </m:ctrlPr>
                            </m:sSubPr>
                            <m:e>
                              <m:r>
                                <w:rPr>
                                  <w:rFonts w:ascii="Cambria Math" w:hAnsi="Cambria Math"/>
                                  <w:color w:val="0000FF"/>
                                </w:rPr>
                                <m:t>B</m:t>
                              </m:r>
                            </m:e>
                            <m:sub>
                              <m:r>
                                <w:rPr>
                                  <w:rFonts w:ascii="Cambria Math" w:hAnsi="Cambria Math"/>
                                  <w:color w:val="0000FF"/>
                                </w:rPr>
                                <m:t>1</m:t>
                              </m:r>
                            </m:sub>
                          </m:sSub>
                        </m:oMath>
                      </m:oMathPara>
                    </w:p>
                  </w:txbxContent>
                </v:textbox>
                <w10:wrap type="square" anchorx="margin"/>
              </v:shape>
            </w:pict>
          </mc:Fallback>
        </mc:AlternateContent>
      </w:r>
      <w:r>
        <w:rPr>
          <w:noProof/>
        </w:rPr>
        <mc:AlternateContent>
          <mc:Choice Requires="wps">
            <w:drawing>
              <wp:anchor distT="0" distB="0" distL="114300" distR="114300" simplePos="0" relativeHeight="251792896" behindDoc="0" locked="0" layoutInCell="1" allowOverlap="1" wp14:anchorId="5040FAF4" wp14:editId="56B4143E">
                <wp:simplePos x="0" y="0"/>
                <wp:positionH relativeFrom="column">
                  <wp:posOffset>2711450</wp:posOffset>
                </wp:positionH>
                <wp:positionV relativeFrom="paragraph">
                  <wp:posOffset>2134870</wp:posOffset>
                </wp:positionV>
                <wp:extent cx="2430145" cy="635"/>
                <wp:effectExtent l="0" t="0" r="0" b="0"/>
                <wp:wrapNone/>
                <wp:docPr id="878044655" name="Text Box 1"/>
                <wp:cNvGraphicFramePr/>
                <a:graphic xmlns:a="http://schemas.openxmlformats.org/drawingml/2006/main">
                  <a:graphicData uri="http://schemas.microsoft.com/office/word/2010/wordprocessingShape">
                    <wps:wsp>
                      <wps:cNvSpPr txBox="1"/>
                      <wps:spPr>
                        <a:xfrm>
                          <a:off x="0" y="0"/>
                          <a:ext cx="2430145" cy="635"/>
                        </a:xfrm>
                        <a:prstGeom prst="rect">
                          <a:avLst/>
                        </a:prstGeom>
                        <a:solidFill>
                          <a:prstClr val="white"/>
                        </a:solidFill>
                        <a:ln>
                          <a:noFill/>
                        </a:ln>
                      </wps:spPr>
                      <wps:txbx>
                        <w:txbxContent>
                          <w:p w14:paraId="1E3C0E3E" w14:textId="03E67303" w:rsidR="00054602" w:rsidRPr="00054602" w:rsidRDefault="00054602" w:rsidP="00054602">
                            <w:pPr>
                              <w:pStyle w:val="a4"/>
                              <w:ind w:firstLineChars="0" w:firstLine="0"/>
                              <w:jc w:val="center"/>
                              <w:rPr>
                                <w:rFonts w:hAnsi="바탕체"/>
                                <w:noProof/>
                                <w:color w:val="000000" w:themeColor="text1"/>
                                <w:sz w:val="18"/>
                                <w:szCs w:val="28"/>
                              </w:rPr>
                            </w:pPr>
                            <w:r w:rsidRPr="00054602">
                              <w:rPr>
                                <w:sz w:val="18"/>
                                <w:szCs w:val="18"/>
                              </w:rPr>
                              <w:t xml:space="preserve">그림 </w:t>
                            </w:r>
                            <w:r w:rsidRPr="00054602">
                              <w:rPr>
                                <w:rFonts w:hint="eastAsia"/>
                                <w:sz w:val="18"/>
                                <w:szCs w:val="18"/>
                              </w:rPr>
                              <w:t>6.1</w:t>
                            </w:r>
                            <w:r>
                              <w:rPr>
                                <w:rFonts w:hint="eastAsia"/>
                                <w:sz w:val="18"/>
                                <w:szCs w:val="18"/>
                              </w:rPr>
                              <w:t>2</w:t>
                            </w:r>
                            <w:r w:rsidRPr="00054602">
                              <w:rPr>
                                <w:rFonts w:hint="eastAsia"/>
                                <w:sz w:val="18"/>
                                <w:szCs w:val="18"/>
                              </w:rPr>
                              <w:t xml:space="preserve"> 경사각과 위성 접근시간 관계 </w:t>
                            </w:r>
                            <w:r>
                              <w:rPr>
                                <w:rFonts w:hint="eastAsia"/>
                                <w:sz w:val="18"/>
                                <w:szCs w:val="18"/>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40FAF4" id="_x0000_s1063" type="#_x0000_t202" style="position:absolute;left:0;text-align:left;margin-left:213.5pt;margin-top:168.1pt;width:191.35pt;height:.05pt;z-index:251792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" stroked="f">
                <v:textbox style="mso-fit-shape-to-text:t" inset="0,0,0,0">
                  <w:txbxContent>
                    <w:p w14:paraId="1E3C0E3E" w14:textId="03E67303" w:rsidR="00054602" w:rsidRPr="00054602" w:rsidRDefault="00054602" w:rsidP="00054602">
                      <w:pPr>
                        <w:pStyle w:val="a4"/>
                        <w:ind w:firstLineChars="0" w:firstLine="0"/>
                        <w:jc w:val="center"/>
                        <w:rPr>
                          <w:rFonts w:hAnsi="바탕체"/>
                          <w:noProof/>
                          <w:color w:val="000000" w:themeColor="text1"/>
                          <w:sz w:val="18"/>
                          <w:szCs w:val="28"/>
                        </w:rPr>
                      </w:pPr>
                      <w:r w:rsidRPr="00054602">
                        <w:rPr>
                          <w:sz w:val="18"/>
                          <w:szCs w:val="18"/>
                        </w:rPr>
                        <w:t xml:space="preserve">그림 </w:t>
                      </w:r>
                      <w:r w:rsidRPr="00054602">
                        <w:rPr>
                          <w:rFonts w:hint="eastAsia"/>
                          <w:sz w:val="18"/>
                          <w:szCs w:val="18"/>
                        </w:rPr>
                        <w:t>6.1</w:t>
                      </w:r>
                      <w:r>
                        <w:rPr>
                          <w:rFonts w:hint="eastAsia"/>
                          <w:sz w:val="18"/>
                          <w:szCs w:val="18"/>
                        </w:rPr>
                        <w:t>2</w:t>
                      </w:r>
                      <w:r w:rsidRPr="00054602">
                        <w:rPr>
                          <w:rFonts w:hint="eastAsia"/>
                          <w:sz w:val="18"/>
                          <w:szCs w:val="18"/>
                        </w:rPr>
                        <w:t xml:space="preserve"> 경사각과 위성 접근시간 관계 </w:t>
                      </w:r>
                      <w:r>
                        <w:rPr>
                          <w:rFonts w:hint="eastAsia"/>
                          <w:sz w:val="18"/>
                          <w:szCs w:val="18"/>
                        </w:rPr>
                        <w:t>2</w:t>
                      </w:r>
                    </w:p>
                  </w:txbxContent>
                </v:textbox>
              </v:shape>
            </w:pict>
          </mc:Fallback>
        </mc:AlternateContent>
      </w:r>
      <w:r w:rsidR="00B025E9">
        <w:rPr>
          <w:rFonts w:hAnsi="바탕체"/>
          <w:noProof/>
          <w:color w:val="000000" w:themeColor="text1"/>
        </w:rPr>
        <mc:AlternateContent>
          <mc:Choice Requires="wps">
            <w:drawing>
              <wp:anchor distT="0" distB="0" distL="114300" distR="114300" simplePos="0" relativeHeight="251756032" behindDoc="0" locked="0" layoutInCell="1" allowOverlap="1" wp14:anchorId="3345292D" wp14:editId="7D6E8A84">
                <wp:simplePos x="0" y="0"/>
                <wp:positionH relativeFrom="column">
                  <wp:posOffset>2711450</wp:posOffset>
                </wp:positionH>
                <wp:positionV relativeFrom="paragraph">
                  <wp:posOffset>147320</wp:posOffset>
                </wp:positionV>
                <wp:extent cx="2430145" cy="1930400"/>
                <wp:effectExtent l="0" t="0" r="27305" b="12700"/>
                <wp:wrapNone/>
                <wp:docPr id="759445302" name="직사각형 51"/>
                <wp:cNvGraphicFramePr/>
                <a:graphic xmlns:a="http://schemas.openxmlformats.org/drawingml/2006/main">
                  <a:graphicData uri="http://schemas.microsoft.com/office/word/2010/wordprocessingShape">
                    <wps:wsp>
                      <wps:cNvSpPr/>
                      <wps:spPr>
                        <a:xfrm>
                          <a:off x="0" y="0"/>
                          <a:ext cx="2430145" cy="193040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036726" id="직사각형 51" o:spid="_x0000_s1026" style="position:absolute;margin-left:213.5pt;margin-top:11.6pt;width:191.35pt;height:152pt;z-index:251756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" filled="f" strokecolor="black [3213]" strokeweight=".25pt"/>
            </w:pict>
          </mc:Fallback>
        </mc:AlternateContent>
      </w:r>
      <w:r w:rsidR="00B025E9">
        <w:rPr>
          <w:rFonts w:hAnsi="바탕체" w:hint="eastAsia"/>
          <w:noProof/>
          <w:color w:val="000000" w:themeColor="text1"/>
        </w:rPr>
        <mc:AlternateContent>
          <mc:Choice Requires="wps">
            <w:drawing>
              <wp:anchor distT="0" distB="0" distL="114300" distR="114300" simplePos="0" relativeHeight="251752960" behindDoc="0" locked="0" layoutInCell="1" allowOverlap="1" wp14:anchorId="0C5B751C" wp14:editId="18513809">
                <wp:simplePos x="0" y="0"/>
                <wp:positionH relativeFrom="column">
                  <wp:posOffset>3078968</wp:posOffset>
                </wp:positionH>
                <wp:positionV relativeFrom="paragraph">
                  <wp:posOffset>241837</wp:posOffset>
                </wp:positionV>
                <wp:extent cx="1686226" cy="1851660"/>
                <wp:effectExtent l="190500" t="0" r="219075" b="0"/>
                <wp:wrapNone/>
                <wp:docPr id="512613933" name="자유형: 도형 49"/>
                <wp:cNvGraphicFramePr/>
                <a:graphic xmlns:a="http://schemas.openxmlformats.org/drawingml/2006/main">
                  <a:graphicData uri="http://schemas.microsoft.com/office/word/2010/wordprocessingShape">
                    <wps:wsp>
                      <wps:cNvSpPr/>
                      <wps:spPr>
                        <a:xfrm rot="889808">
                          <a:off x="0" y="0"/>
                          <a:ext cx="1686226" cy="1851660"/>
                        </a:xfrm>
                        <a:custGeom>
                          <a:avLst/>
                          <a:gdLst>
                            <a:gd name="connsiteX0" fmla="*/ 0 w 2149231"/>
                            <a:gd name="connsiteY0" fmla="*/ 2360246 h 2360246"/>
                            <a:gd name="connsiteX1" fmla="*/ 1047262 w 2149231"/>
                            <a:gd name="connsiteY1" fmla="*/ 1899138 h 2360246"/>
                            <a:gd name="connsiteX2" fmla="*/ 1187939 w 2149231"/>
                            <a:gd name="connsiteY2" fmla="*/ 515815 h 2360246"/>
                            <a:gd name="connsiteX3" fmla="*/ 2149231 w 2149231"/>
                            <a:gd name="connsiteY3" fmla="*/ 0 h 2360246"/>
                            <a:gd name="connsiteX4" fmla="*/ 2149231 w 2149231"/>
                            <a:gd name="connsiteY4" fmla="*/ 0 h 236024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49231" h="2360246">
                              <a:moveTo>
                                <a:pt x="0" y="2360246"/>
                              </a:moveTo>
                              <a:cubicBezTo>
                                <a:pt x="424636" y="2283394"/>
                                <a:pt x="849272" y="2206543"/>
                                <a:pt x="1047262" y="1899138"/>
                              </a:cubicBezTo>
                              <a:cubicBezTo>
                                <a:pt x="1245252" y="1591733"/>
                                <a:pt x="1004278" y="832338"/>
                                <a:pt x="1187939" y="515815"/>
                              </a:cubicBezTo>
                              <a:cubicBezTo>
                                <a:pt x="1371600" y="199292"/>
                                <a:pt x="2149231" y="0"/>
                                <a:pt x="2149231" y="0"/>
                              </a:cubicBezTo>
                              <a:lnTo>
                                <a:pt x="2149231" y="0"/>
                              </a:lnTo>
                            </a:path>
                          </a:pathLst>
                        </a:custGeom>
                        <a:noFill/>
                        <a:ln>
                          <a:solidFill>
                            <a:srgbClr val="0000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29D4F" id="자유형: 도형 49" o:spid="_x0000_s1026" style="position:absolute;margin-left:242.45pt;margin-top:19.05pt;width:132.75pt;height:145.8pt;rotation:971908fd;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49231,2360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" path="m,2360246v424636,-76852,849272,-153703,1047262,-461108c1245252,1591733,1004278,832338,1187939,515815,1371600,199292,2149231,,2149231,r,e" filled="f" strokecolor="blue" strokeweight="1pt">
                <v:stroke joinstyle="miter"/>
                <v:path arrowok="t" o:connecttype="custom" o:connectlocs="0,1851660;821652,1489912;932023,404667;1686226,0;1686226,0" o:connectangles="0,0,0,0,0"/>
              </v:shape>
            </w:pict>
          </mc:Fallback>
        </mc:AlternateContent>
      </w:r>
      <w:r w:rsidR="00B025E9">
        <w:rPr>
          <w:rFonts w:hAnsi="바탕체" w:hint="eastAsia"/>
          <w:noProof/>
          <w:color w:val="000000" w:themeColor="text1"/>
        </w:rPr>
        <mc:AlternateContent>
          <mc:Choice Requires="wps">
            <w:drawing>
              <wp:anchor distT="0" distB="0" distL="114300" distR="114300" simplePos="0" relativeHeight="251738624" behindDoc="0" locked="0" layoutInCell="1" allowOverlap="1" wp14:anchorId="48004721" wp14:editId="203C64F4">
                <wp:simplePos x="0" y="0"/>
                <wp:positionH relativeFrom="column">
                  <wp:posOffset>310955</wp:posOffset>
                </wp:positionH>
                <wp:positionV relativeFrom="paragraph">
                  <wp:posOffset>314325</wp:posOffset>
                </wp:positionV>
                <wp:extent cx="1685925" cy="1851660"/>
                <wp:effectExtent l="228600" t="0" r="219075" b="0"/>
                <wp:wrapNone/>
                <wp:docPr id="1920097974" name="자유형: 도형 49"/>
                <wp:cNvGraphicFramePr/>
                <a:graphic xmlns:a="http://schemas.openxmlformats.org/drawingml/2006/main">
                  <a:graphicData uri="http://schemas.microsoft.com/office/word/2010/wordprocessingShape">
                    <wps:wsp>
                      <wps:cNvSpPr/>
                      <wps:spPr>
                        <a:xfrm rot="20715243" flipH="1">
                          <a:off x="0" y="0"/>
                          <a:ext cx="1685925" cy="1851660"/>
                        </a:xfrm>
                        <a:custGeom>
                          <a:avLst/>
                          <a:gdLst>
                            <a:gd name="connsiteX0" fmla="*/ 0 w 2149231"/>
                            <a:gd name="connsiteY0" fmla="*/ 2360246 h 2360246"/>
                            <a:gd name="connsiteX1" fmla="*/ 1047262 w 2149231"/>
                            <a:gd name="connsiteY1" fmla="*/ 1899138 h 2360246"/>
                            <a:gd name="connsiteX2" fmla="*/ 1187939 w 2149231"/>
                            <a:gd name="connsiteY2" fmla="*/ 515815 h 2360246"/>
                            <a:gd name="connsiteX3" fmla="*/ 2149231 w 2149231"/>
                            <a:gd name="connsiteY3" fmla="*/ 0 h 2360246"/>
                            <a:gd name="connsiteX4" fmla="*/ 2149231 w 2149231"/>
                            <a:gd name="connsiteY4" fmla="*/ 0 h 236024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49231" h="2360246">
                              <a:moveTo>
                                <a:pt x="0" y="2360246"/>
                              </a:moveTo>
                              <a:cubicBezTo>
                                <a:pt x="424636" y="2283394"/>
                                <a:pt x="849272" y="2206543"/>
                                <a:pt x="1047262" y="1899138"/>
                              </a:cubicBezTo>
                              <a:cubicBezTo>
                                <a:pt x="1245252" y="1591733"/>
                                <a:pt x="1004278" y="832338"/>
                                <a:pt x="1187939" y="515815"/>
                              </a:cubicBezTo>
                              <a:cubicBezTo>
                                <a:pt x="1371600" y="199292"/>
                                <a:pt x="2149231" y="0"/>
                                <a:pt x="2149231" y="0"/>
                              </a:cubicBezTo>
                              <a:lnTo>
                                <a:pt x="2149231" y="0"/>
                              </a:lnTo>
                            </a:path>
                          </a:pathLst>
                        </a:cu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C3D92" id="자유형: 도형 49" o:spid="_x0000_s1026" style="position:absolute;margin-left:24.5pt;margin-top:24.75pt;width:132.75pt;height:145.8pt;rotation:966391fd;flip:x;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49231,2360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" path="m,2360246v424636,-76852,849272,-153703,1047262,-461108c1245252,1591733,1004278,832338,1187939,515815,1371600,199292,2149231,,2149231,r,e" filled="f" strokecolor="red" strokeweight="1pt">
                <v:stroke joinstyle="miter"/>
                <v:path arrowok="t" o:connecttype="custom" o:connectlocs="0,1851660;821506,1489912;931857,404667;1685925,0;1685925,0" o:connectangles="0,0,0,0,0"/>
              </v:shape>
            </w:pict>
          </mc:Fallback>
        </mc:AlternateContent>
      </w:r>
      <w:r w:rsidR="00B025E9" w:rsidRPr="00491316">
        <w:rPr>
          <w:rFonts w:hAnsi="바탕체"/>
          <w:noProof/>
          <w:color w:val="000000" w:themeColor="text1"/>
        </w:rPr>
        <mc:AlternateContent>
          <mc:Choice Requires="wps">
            <w:drawing>
              <wp:anchor distT="45720" distB="45720" distL="114300" distR="114300" simplePos="0" relativeHeight="251745792" behindDoc="0" locked="0" layoutInCell="1" allowOverlap="1" wp14:anchorId="0F59D5C3" wp14:editId="5A682039">
                <wp:simplePos x="0" y="0"/>
                <wp:positionH relativeFrom="margin">
                  <wp:posOffset>-118257</wp:posOffset>
                </wp:positionH>
                <wp:positionV relativeFrom="paragraph">
                  <wp:posOffset>1567718</wp:posOffset>
                </wp:positionV>
                <wp:extent cx="499745" cy="273050"/>
                <wp:effectExtent l="0" t="0" r="0" b="0"/>
                <wp:wrapSquare wrapText="bothSides"/>
                <wp:docPr id="118951506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273050"/>
                        </a:xfrm>
                        <a:prstGeom prst="rect">
                          <a:avLst/>
                        </a:prstGeom>
                        <a:noFill/>
                        <a:ln w="9525">
                          <a:noFill/>
                          <a:miter lim="800000"/>
                          <a:headEnd/>
                          <a:tailEnd/>
                        </a:ln>
                      </wps:spPr>
                      <wps:txbx>
                        <w:txbxContent>
                          <w:p w14:paraId="2014CE85" w14:textId="24C3D79A" w:rsidR="00B025E9" w:rsidRPr="00B025E9" w:rsidRDefault="00000000" w:rsidP="00B025E9">
                            <w:pPr>
                              <w:ind w:firstLine="200"/>
                              <w:rPr>
                                <w:color w:val="0000FF"/>
                              </w:rPr>
                            </w:pPr>
                            <m:oMathPara>
                              <m:oMath>
                                <m:sSub>
                                  <m:sSubPr>
                                    <m:ctrlPr>
                                      <w:rPr>
                                        <w:rFonts w:ascii="Cambria Math" w:hAnsi="Cambria Math"/>
                                        <w:i/>
                                        <w:color w:val="0000FF"/>
                                      </w:rPr>
                                    </m:ctrlPr>
                                  </m:sSubPr>
                                  <m:e>
                                    <m:r>
                                      <w:rPr>
                                        <w:rFonts w:ascii="Cambria Math" w:hAnsi="Cambria Math"/>
                                        <w:color w:val="0000FF"/>
                                      </w:rPr>
                                      <m:t>B</m:t>
                                    </m:r>
                                  </m:e>
                                  <m:sub>
                                    <m:r>
                                      <w:rPr>
                                        <w:rFonts w:ascii="Cambria Math" w:hAnsi="Cambria Math"/>
                                        <w:color w:val="0000FF"/>
                                      </w:rPr>
                                      <m:t>1</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59D5C3" id="_x0000_s1064" type="#_x0000_t202" style="position:absolute;left:0;text-align:left;margin-left:-9.3pt;margin-top:123.45pt;width:39.35pt;height:21.5pt;z-index:251745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" filled="f" stroked="f">
                <v:textbox>
                  <w:txbxContent>
                    <w:p w14:paraId="2014CE85" w14:textId="24C3D79A" w:rsidR="00B025E9" w:rsidRPr="00B025E9" w:rsidRDefault="00000000" w:rsidP="00B025E9">
                      <w:pPr>
                        <w:ind w:firstLine="200"/>
                        <w:rPr>
                          <w:color w:val="0000FF"/>
                        </w:rPr>
                      </w:pPr>
                      <m:oMathPara>
                        <m:oMath>
                          <m:sSub>
                            <m:sSubPr>
                              <m:ctrlPr>
                                <w:rPr>
                                  <w:rFonts w:ascii="Cambria Math" w:hAnsi="Cambria Math"/>
                                  <w:i/>
                                  <w:color w:val="0000FF"/>
                                </w:rPr>
                              </m:ctrlPr>
                            </m:sSubPr>
                            <m:e>
                              <m:r>
                                <w:rPr>
                                  <w:rFonts w:ascii="Cambria Math" w:hAnsi="Cambria Math"/>
                                  <w:color w:val="0000FF"/>
                                </w:rPr>
                                <m:t>B</m:t>
                              </m:r>
                            </m:e>
                            <m:sub>
                              <m:r>
                                <w:rPr>
                                  <w:rFonts w:ascii="Cambria Math" w:hAnsi="Cambria Math"/>
                                  <w:color w:val="0000FF"/>
                                </w:rPr>
                                <m:t>1</m:t>
                              </m:r>
                            </m:sub>
                          </m:sSub>
                        </m:oMath>
                      </m:oMathPara>
                    </w:p>
                  </w:txbxContent>
                </v:textbox>
                <w10:wrap type="square" anchorx="margin"/>
              </v:shape>
            </w:pict>
          </mc:Fallback>
        </mc:AlternateContent>
      </w:r>
      <w:r w:rsidR="00B025E9" w:rsidRPr="00491316">
        <w:rPr>
          <w:rFonts w:hAnsi="바탕체"/>
          <w:noProof/>
          <w:color w:val="000000" w:themeColor="text1"/>
        </w:rPr>
        <mc:AlternateContent>
          <mc:Choice Requires="wps">
            <w:drawing>
              <wp:anchor distT="45720" distB="45720" distL="114300" distR="114300" simplePos="0" relativeHeight="251741696" behindDoc="0" locked="0" layoutInCell="1" allowOverlap="1" wp14:anchorId="004145F9" wp14:editId="51837813">
                <wp:simplePos x="0" y="0"/>
                <wp:positionH relativeFrom="margin">
                  <wp:posOffset>-24374</wp:posOffset>
                </wp:positionH>
                <wp:positionV relativeFrom="paragraph">
                  <wp:posOffset>238760</wp:posOffset>
                </wp:positionV>
                <wp:extent cx="499745" cy="273050"/>
                <wp:effectExtent l="0" t="0" r="0" b="0"/>
                <wp:wrapSquare wrapText="bothSides"/>
                <wp:docPr id="154208067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273050"/>
                        </a:xfrm>
                        <a:prstGeom prst="rect">
                          <a:avLst/>
                        </a:prstGeom>
                        <a:noFill/>
                        <a:ln w="9525">
                          <a:noFill/>
                          <a:miter lim="800000"/>
                          <a:headEnd/>
                          <a:tailEnd/>
                        </a:ln>
                      </wps:spPr>
                      <wps:txbx>
                        <w:txbxContent>
                          <w:p w14:paraId="3CCAD1BE" w14:textId="084B21F1" w:rsidR="00491316" w:rsidRPr="00B025E9" w:rsidRDefault="00000000">
                            <w:pPr>
                              <w:ind w:firstLine="200"/>
                              <w:rPr>
                                <w:color w:val="FF0000"/>
                              </w:rPr>
                            </w:pPr>
                            <m:oMathPara>
                              <m:oMath>
                                <m:sSub>
                                  <m:sSubPr>
                                    <m:ctrlPr>
                                      <w:rPr>
                                        <w:rFonts w:ascii="Cambria Math" w:hAnsi="Cambria Math"/>
                                        <w:i/>
                                        <w:color w:val="FF0000"/>
                                      </w:rPr>
                                    </m:ctrlPr>
                                  </m:sSubPr>
                                  <m:e>
                                    <m:r>
                                      <w:rPr>
                                        <w:rFonts w:ascii="Cambria Math" w:hAnsi="Cambria Math" w:hint="eastAsia"/>
                                        <w:color w:val="FF0000"/>
                                      </w:rPr>
                                      <m:t>A</m:t>
                                    </m:r>
                                  </m:e>
                                  <m:sub>
                                    <m:r>
                                      <w:rPr>
                                        <w:rFonts w:ascii="Cambria Math" w:hAnsi="Cambria Math"/>
                                        <w:color w:val="FF0000"/>
                                      </w:rPr>
                                      <m:t>1</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4145F9" id="_x0000_s1065" type="#_x0000_t202" style="position:absolute;left:0;text-align:left;margin-left:-1.9pt;margin-top:18.8pt;width:39.35pt;height:21.5pt;z-index:251741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" filled="f" stroked="f">
                <v:textbox>
                  <w:txbxContent>
                    <w:p w14:paraId="3CCAD1BE" w14:textId="084B21F1" w:rsidR="00491316" w:rsidRPr="00B025E9" w:rsidRDefault="00000000">
                      <w:pPr>
                        <w:ind w:firstLine="200"/>
                        <w:rPr>
                          <w:color w:val="FF0000"/>
                        </w:rPr>
                      </w:pPr>
                      <m:oMathPara>
                        <m:oMath>
                          <m:sSub>
                            <m:sSubPr>
                              <m:ctrlPr>
                                <w:rPr>
                                  <w:rFonts w:ascii="Cambria Math" w:hAnsi="Cambria Math"/>
                                  <w:i/>
                                  <w:color w:val="FF0000"/>
                                </w:rPr>
                              </m:ctrlPr>
                            </m:sSubPr>
                            <m:e>
                              <m:r>
                                <w:rPr>
                                  <w:rFonts w:ascii="Cambria Math" w:hAnsi="Cambria Math" w:hint="eastAsia"/>
                                  <w:color w:val="FF0000"/>
                                </w:rPr>
                                <m:t>A</m:t>
                              </m:r>
                            </m:e>
                            <m:sub>
                              <m:r>
                                <w:rPr>
                                  <w:rFonts w:ascii="Cambria Math" w:hAnsi="Cambria Math"/>
                                  <w:color w:val="FF0000"/>
                                </w:rPr>
                                <m:t>1</m:t>
                              </m:r>
                            </m:sub>
                          </m:sSub>
                        </m:oMath>
                      </m:oMathPara>
                    </w:p>
                  </w:txbxContent>
                </v:textbox>
                <w10:wrap type="square" anchorx="margin"/>
              </v:shape>
            </w:pict>
          </mc:Fallback>
        </mc:AlternateContent>
      </w:r>
      <w:r w:rsidR="00B025E9" w:rsidRPr="00491316">
        <w:rPr>
          <w:rFonts w:hAnsi="바탕체"/>
          <w:noProof/>
          <w:color w:val="000000" w:themeColor="text1"/>
        </w:rPr>
        <mc:AlternateContent>
          <mc:Choice Requires="wps">
            <w:drawing>
              <wp:anchor distT="45720" distB="45720" distL="114300" distR="114300" simplePos="0" relativeHeight="251747840" behindDoc="0" locked="0" layoutInCell="1" allowOverlap="1" wp14:anchorId="0360F8FE" wp14:editId="67A90C90">
                <wp:simplePos x="0" y="0"/>
                <wp:positionH relativeFrom="margin">
                  <wp:posOffset>1814097</wp:posOffset>
                </wp:positionH>
                <wp:positionV relativeFrom="paragraph">
                  <wp:posOffset>212872</wp:posOffset>
                </wp:positionV>
                <wp:extent cx="499745" cy="273050"/>
                <wp:effectExtent l="0" t="0" r="0" b="0"/>
                <wp:wrapSquare wrapText="bothSides"/>
                <wp:docPr id="197159537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273050"/>
                        </a:xfrm>
                        <a:prstGeom prst="rect">
                          <a:avLst/>
                        </a:prstGeom>
                        <a:noFill/>
                        <a:ln w="9525">
                          <a:noFill/>
                          <a:miter lim="800000"/>
                          <a:headEnd/>
                          <a:tailEnd/>
                        </a:ln>
                      </wps:spPr>
                      <wps:txbx>
                        <w:txbxContent>
                          <w:p w14:paraId="16256C5D" w14:textId="26545B60" w:rsidR="00B025E9" w:rsidRPr="00B025E9" w:rsidRDefault="00000000" w:rsidP="00B025E9">
                            <w:pPr>
                              <w:ind w:firstLine="200"/>
                              <w:rPr>
                                <w:color w:val="0000FF"/>
                              </w:rPr>
                            </w:pPr>
                            <m:oMathPara>
                              <m:oMath>
                                <m:sSub>
                                  <m:sSubPr>
                                    <m:ctrlPr>
                                      <w:rPr>
                                        <w:rFonts w:ascii="Cambria Math" w:hAnsi="Cambria Math"/>
                                        <w:i/>
                                        <w:color w:val="0000FF"/>
                                      </w:rPr>
                                    </m:ctrlPr>
                                  </m:sSubPr>
                                  <m:e>
                                    <m:r>
                                      <w:rPr>
                                        <w:rFonts w:ascii="Cambria Math" w:hAnsi="Cambria Math"/>
                                        <w:color w:val="0000FF"/>
                                      </w:rPr>
                                      <m:t>B</m:t>
                                    </m:r>
                                  </m:e>
                                  <m:sub>
                                    <m:r>
                                      <w:rPr>
                                        <w:rFonts w:ascii="Cambria Math" w:hAnsi="Cambria Math"/>
                                        <w:color w:val="0000FF"/>
                                      </w:rPr>
                                      <m:t>2</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60F8FE" id="_x0000_s1066" type="#_x0000_t202" style="position:absolute;left:0;text-align:left;margin-left:142.85pt;margin-top:16.75pt;width:39.35pt;height:21.5pt;z-index:251747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" filled="f" stroked="f">
                <v:textbox>
                  <w:txbxContent>
                    <w:p w14:paraId="16256C5D" w14:textId="26545B60" w:rsidR="00B025E9" w:rsidRPr="00B025E9" w:rsidRDefault="00000000" w:rsidP="00B025E9">
                      <w:pPr>
                        <w:ind w:firstLine="200"/>
                        <w:rPr>
                          <w:color w:val="0000FF"/>
                        </w:rPr>
                      </w:pPr>
                      <m:oMathPara>
                        <m:oMath>
                          <m:sSub>
                            <m:sSubPr>
                              <m:ctrlPr>
                                <w:rPr>
                                  <w:rFonts w:ascii="Cambria Math" w:hAnsi="Cambria Math"/>
                                  <w:i/>
                                  <w:color w:val="0000FF"/>
                                </w:rPr>
                              </m:ctrlPr>
                            </m:sSubPr>
                            <m:e>
                              <m:r>
                                <w:rPr>
                                  <w:rFonts w:ascii="Cambria Math" w:hAnsi="Cambria Math"/>
                                  <w:color w:val="0000FF"/>
                                </w:rPr>
                                <m:t>B</m:t>
                              </m:r>
                            </m:e>
                            <m:sub>
                              <m:r>
                                <w:rPr>
                                  <w:rFonts w:ascii="Cambria Math" w:hAnsi="Cambria Math"/>
                                  <w:color w:val="0000FF"/>
                                </w:rPr>
                                <m:t>2</m:t>
                              </m:r>
                            </m:sub>
                          </m:sSub>
                        </m:oMath>
                      </m:oMathPara>
                    </w:p>
                  </w:txbxContent>
                </v:textbox>
                <w10:wrap type="square" anchorx="margin"/>
              </v:shape>
            </w:pict>
          </mc:Fallback>
        </mc:AlternateContent>
      </w:r>
      <w:r w:rsidR="00B025E9" w:rsidRPr="00491316">
        <w:rPr>
          <w:rFonts w:hAnsi="바탕체"/>
          <w:noProof/>
          <w:color w:val="000000" w:themeColor="text1"/>
        </w:rPr>
        <mc:AlternateContent>
          <mc:Choice Requires="wps">
            <w:drawing>
              <wp:anchor distT="45720" distB="45720" distL="114300" distR="114300" simplePos="0" relativeHeight="251743744" behindDoc="0" locked="0" layoutInCell="1" allowOverlap="1" wp14:anchorId="7E5CDA91" wp14:editId="3BA23F6E">
                <wp:simplePos x="0" y="0"/>
                <wp:positionH relativeFrom="margin">
                  <wp:posOffset>1876474</wp:posOffset>
                </wp:positionH>
                <wp:positionV relativeFrom="paragraph">
                  <wp:posOffset>1630631</wp:posOffset>
                </wp:positionV>
                <wp:extent cx="499745" cy="273050"/>
                <wp:effectExtent l="0" t="0" r="0" b="0"/>
                <wp:wrapSquare wrapText="bothSides"/>
                <wp:docPr id="32708836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273050"/>
                        </a:xfrm>
                        <a:prstGeom prst="rect">
                          <a:avLst/>
                        </a:prstGeom>
                        <a:noFill/>
                        <a:ln w="9525">
                          <a:noFill/>
                          <a:miter lim="800000"/>
                          <a:headEnd/>
                          <a:tailEnd/>
                        </a:ln>
                      </wps:spPr>
                      <wps:txbx>
                        <w:txbxContent>
                          <w:p w14:paraId="062EF274" w14:textId="1AA75281" w:rsidR="00B025E9" w:rsidRPr="00B025E9" w:rsidRDefault="00000000" w:rsidP="00B025E9">
                            <w:pPr>
                              <w:ind w:firstLine="200"/>
                              <w:rPr>
                                <w:color w:val="FF0000"/>
                              </w:rPr>
                            </w:pPr>
                            <m:oMathPara>
                              <m:oMath>
                                <m:sSub>
                                  <m:sSubPr>
                                    <m:ctrlPr>
                                      <w:rPr>
                                        <w:rFonts w:ascii="Cambria Math" w:hAnsi="Cambria Math"/>
                                        <w:i/>
                                        <w:color w:val="FF0000"/>
                                      </w:rPr>
                                    </m:ctrlPr>
                                  </m:sSubPr>
                                  <m:e>
                                    <m:r>
                                      <w:rPr>
                                        <w:rFonts w:ascii="Cambria Math" w:hAnsi="Cambria Math" w:hint="eastAsia"/>
                                        <w:color w:val="FF0000"/>
                                      </w:rPr>
                                      <m:t>A</m:t>
                                    </m:r>
                                  </m:e>
                                  <m:sub>
                                    <m:r>
                                      <w:rPr>
                                        <w:rFonts w:ascii="Cambria Math" w:hAnsi="Cambria Math"/>
                                        <w:color w:val="FF0000"/>
                                      </w:rPr>
                                      <m:t>2</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CDA91" id="_x0000_s1067" type="#_x0000_t202" style="position:absolute;left:0;text-align:left;margin-left:147.75pt;margin-top:128.4pt;width:39.35pt;height:21.5pt;z-index:251743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" filled="f" stroked="f">
                <v:textbox>
                  <w:txbxContent>
                    <w:p w14:paraId="062EF274" w14:textId="1AA75281" w:rsidR="00B025E9" w:rsidRPr="00B025E9" w:rsidRDefault="00000000" w:rsidP="00B025E9">
                      <w:pPr>
                        <w:ind w:firstLine="200"/>
                        <w:rPr>
                          <w:color w:val="FF0000"/>
                        </w:rPr>
                      </w:pPr>
                      <m:oMathPara>
                        <m:oMath>
                          <m:sSub>
                            <m:sSubPr>
                              <m:ctrlPr>
                                <w:rPr>
                                  <w:rFonts w:ascii="Cambria Math" w:hAnsi="Cambria Math"/>
                                  <w:i/>
                                  <w:color w:val="FF0000"/>
                                </w:rPr>
                              </m:ctrlPr>
                            </m:sSubPr>
                            <m:e>
                              <m:r>
                                <w:rPr>
                                  <w:rFonts w:ascii="Cambria Math" w:hAnsi="Cambria Math" w:hint="eastAsia"/>
                                  <w:color w:val="FF0000"/>
                                </w:rPr>
                                <m:t>A</m:t>
                              </m:r>
                            </m:e>
                            <m:sub>
                              <m:r>
                                <w:rPr>
                                  <w:rFonts w:ascii="Cambria Math" w:hAnsi="Cambria Math"/>
                                  <w:color w:val="FF0000"/>
                                </w:rPr>
                                <m:t>2</m:t>
                              </m:r>
                            </m:sub>
                          </m:sSub>
                        </m:oMath>
                      </m:oMathPara>
                    </w:p>
                  </w:txbxContent>
                </v:textbox>
                <w10:wrap type="square" anchorx="margin"/>
              </v:shape>
            </w:pict>
          </mc:Fallback>
        </mc:AlternateContent>
      </w:r>
      <w:r w:rsidR="00B025E9" w:rsidRPr="00491316">
        <w:rPr>
          <w:rFonts w:hAnsi="바탕체"/>
          <w:noProof/>
          <w:color w:val="000000" w:themeColor="text1"/>
        </w:rPr>
        <mc:AlternateContent>
          <mc:Choice Requires="wps">
            <w:drawing>
              <wp:anchor distT="45720" distB="45720" distL="114300" distR="114300" simplePos="0" relativeHeight="251749888" behindDoc="0" locked="0" layoutInCell="1" allowOverlap="1" wp14:anchorId="7F6ED597" wp14:editId="5B53D2B1">
                <wp:simplePos x="0" y="0"/>
                <wp:positionH relativeFrom="margin">
                  <wp:posOffset>204373</wp:posOffset>
                </wp:positionH>
                <wp:positionV relativeFrom="paragraph">
                  <wp:posOffset>1033634</wp:posOffset>
                </wp:positionV>
                <wp:extent cx="499745" cy="273050"/>
                <wp:effectExtent l="0" t="0" r="0" b="0"/>
                <wp:wrapSquare wrapText="bothSides"/>
                <wp:docPr id="582942586"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273050"/>
                        </a:xfrm>
                        <a:prstGeom prst="rect">
                          <a:avLst/>
                        </a:prstGeom>
                        <a:noFill/>
                        <a:ln w="9525">
                          <a:noFill/>
                          <a:miter lim="800000"/>
                          <a:headEnd/>
                          <a:tailEnd/>
                        </a:ln>
                      </wps:spPr>
                      <wps:txbx>
                        <w:txbxContent>
                          <w:p w14:paraId="716E5FBC" w14:textId="3CC592CD" w:rsidR="00B025E9" w:rsidRPr="00B025E9" w:rsidRDefault="00B025E9" w:rsidP="00B025E9">
                            <w:pPr>
                              <w:ind w:firstLine="200"/>
                            </w:pPr>
                            <m:oMathPara>
                              <m:oMath>
                                <m:r>
                                  <w:rPr>
                                    <w:rFonts w:ascii="Cambria Math" w:hAnsi="Cambria Math"/>
                                  </w:rPr>
                                  <m:t>x</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6ED597" id="_x0000_s1068" type="#_x0000_t202" style="position:absolute;left:0;text-align:left;margin-left:16.1pt;margin-top:81.4pt;width:39.35pt;height:21.5pt;z-index:251749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" filled="f" stroked="f">
                <v:textbox>
                  <w:txbxContent>
                    <w:p w14:paraId="716E5FBC" w14:textId="3CC592CD" w:rsidR="00B025E9" w:rsidRPr="00B025E9" w:rsidRDefault="00B025E9" w:rsidP="00B025E9">
                      <w:pPr>
                        <w:ind w:firstLine="200"/>
                      </w:pPr>
                      <m:oMathPara>
                        <m:oMath>
                          <m:r>
                            <w:rPr>
                              <w:rFonts w:ascii="Cambria Math" w:hAnsi="Cambria Math"/>
                            </w:rPr>
                            <m:t>x</m:t>
                          </m:r>
                        </m:oMath>
                      </m:oMathPara>
                    </w:p>
                  </w:txbxContent>
                </v:textbox>
                <w10:wrap type="square" anchorx="margin"/>
              </v:shape>
            </w:pict>
          </mc:Fallback>
        </mc:AlternateContent>
      </w:r>
      <w:r w:rsidR="00B025E9">
        <w:rPr>
          <w:rFonts w:hAnsi="바탕체" w:hint="eastAsia"/>
          <w:noProof/>
          <w:color w:val="000000" w:themeColor="text1"/>
        </w:rPr>
        <mc:AlternateContent>
          <mc:Choice Requires="wps">
            <w:drawing>
              <wp:anchor distT="0" distB="0" distL="114300" distR="114300" simplePos="0" relativeHeight="251739648" behindDoc="0" locked="0" layoutInCell="1" allowOverlap="1" wp14:anchorId="038636E7" wp14:editId="47F9B437">
                <wp:simplePos x="0" y="0"/>
                <wp:positionH relativeFrom="column">
                  <wp:posOffset>310857</wp:posOffset>
                </wp:positionH>
                <wp:positionV relativeFrom="paragraph">
                  <wp:posOffset>584835</wp:posOffset>
                </wp:positionV>
                <wp:extent cx="7816" cy="1250461"/>
                <wp:effectExtent l="76200" t="38100" r="68580" b="64135"/>
                <wp:wrapNone/>
                <wp:docPr id="1156682900" name="직선 화살표 연결선 50"/>
                <wp:cNvGraphicFramePr/>
                <a:graphic xmlns:a="http://schemas.openxmlformats.org/drawingml/2006/main">
                  <a:graphicData uri="http://schemas.microsoft.com/office/word/2010/wordprocessingShape">
                    <wps:wsp>
                      <wps:cNvCnPr/>
                      <wps:spPr>
                        <a:xfrm flipH="1">
                          <a:off x="0" y="0"/>
                          <a:ext cx="7816" cy="1250461"/>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87BB466" id="_x0000_t32" coordsize="21600,21600" o:spt="32" o:oned="t" path="m,l21600,21600e" filled="f">
                <v:path arrowok="t" fillok="f" o:connecttype="none"/>
                <o:lock v:ext="edit" shapetype="t"/>
              </v:shapetype>
              <v:shape id="직선 화살표 연결선 50" o:spid="_x0000_s1026" type="#_x0000_t32" style="position:absolute;margin-left:24.5pt;margin-top:46.05pt;width:.6pt;height:98.45pt;flip:x;z-index:251739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" strokecolor="black [3200]" strokeweight=".5pt">
                <v:stroke startarrow="block" endarrow="block" joinstyle="miter"/>
              </v:shape>
            </w:pict>
          </mc:Fallback>
        </mc:AlternateContent>
      </w:r>
      <w:r>
        <w:rPr>
          <w:noProof/>
        </w:rPr>
        <mc:AlternateContent>
          <mc:Choice Requires="wps">
            <w:drawing>
              <wp:anchor distT="0" distB="0" distL="114300" distR="114300" simplePos="0" relativeHeight="251790848" behindDoc="0" locked="0" layoutInCell="1" allowOverlap="1" wp14:anchorId="4020F221" wp14:editId="4CA0FA6D">
                <wp:simplePos x="0" y="0"/>
                <wp:positionH relativeFrom="column">
                  <wp:posOffset>-119380</wp:posOffset>
                </wp:positionH>
                <wp:positionV relativeFrom="paragraph">
                  <wp:posOffset>2134235</wp:posOffset>
                </wp:positionV>
                <wp:extent cx="2430145" cy="635"/>
                <wp:effectExtent l="0" t="0" r="0" b="0"/>
                <wp:wrapNone/>
                <wp:docPr id="1697295033" name="Text Box 1"/>
                <wp:cNvGraphicFramePr/>
                <a:graphic xmlns:a="http://schemas.openxmlformats.org/drawingml/2006/main">
                  <a:graphicData uri="http://schemas.microsoft.com/office/word/2010/wordprocessingShape">
                    <wps:wsp>
                      <wps:cNvSpPr txBox="1"/>
                      <wps:spPr>
                        <a:xfrm>
                          <a:off x="0" y="0"/>
                          <a:ext cx="2430145" cy="635"/>
                        </a:xfrm>
                        <a:prstGeom prst="rect">
                          <a:avLst/>
                        </a:prstGeom>
                        <a:solidFill>
                          <a:prstClr val="white"/>
                        </a:solidFill>
                        <a:ln>
                          <a:noFill/>
                        </a:ln>
                      </wps:spPr>
                      <wps:txbx>
                        <w:txbxContent>
                          <w:p w14:paraId="377CCEF3" w14:textId="0EC7F32C" w:rsidR="00054602" w:rsidRPr="00054602" w:rsidRDefault="00054602" w:rsidP="00054602">
                            <w:pPr>
                              <w:pStyle w:val="a4"/>
                              <w:ind w:firstLineChars="0" w:firstLine="0"/>
                              <w:jc w:val="center"/>
                              <w:rPr>
                                <w:rFonts w:hAnsi="바탕체"/>
                                <w:noProof/>
                                <w:color w:val="000000" w:themeColor="text1"/>
                                <w:sz w:val="18"/>
                                <w:szCs w:val="28"/>
                              </w:rPr>
                            </w:pPr>
                            <w:r w:rsidRPr="00054602">
                              <w:rPr>
                                <w:sz w:val="18"/>
                                <w:szCs w:val="18"/>
                              </w:rPr>
                              <w:t xml:space="preserve">그림 </w:t>
                            </w:r>
                            <w:r w:rsidRPr="00054602">
                              <w:rPr>
                                <w:rFonts w:hint="eastAsia"/>
                                <w:sz w:val="18"/>
                                <w:szCs w:val="18"/>
                              </w:rPr>
                              <w:t>6.11 경사각과 위성 접근시간 관계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20F221" id="_x0000_s1069" type="#_x0000_t202" style="position:absolute;left:0;text-align:left;margin-left:-9.4pt;margin-top:168.05pt;width:191.35pt;height:.05pt;z-index:251790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" stroked="f">
                <v:textbox style="mso-fit-shape-to-text:t" inset="0,0,0,0">
                  <w:txbxContent>
                    <w:p w14:paraId="377CCEF3" w14:textId="0EC7F32C" w:rsidR="00054602" w:rsidRPr="00054602" w:rsidRDefault="00054602" w:rsidP="00054602">
                      <w:pPr>
                        <w:pStyle w:val="a4"/>
                        <w:ind w:firstLineChars="0" w:firstLine="0"/>
                        <w:jc w:val="center"/>
                        <w:rPr>
                          <w:rFonts w:hAnsi="바탕체"/>
                          <w:noProof/>
                          <w:color w:val="000000" w:themeColor="text1"/>
                          <w:sz w:val="18"/>
                          <w:szCs w:val="28"/>
                        </w:rPr>
                      </w:pPr>
                      <w:r w:rsidRPr="00054602">
                        <w:rPr>
                          <w:sz w:val="18"/>
                          <w:szCs w:val="18"/>
                        </w:rPr>
                        <w:t xml:space="preserve">그림 </w:t>
                      </w:r>
                      <w:r w:rsidRPr="00054602">
                        <w:rPr>
                          <w:rFonts w:hint="eastAsia"/>
                          <w:sz w:val="18"/>
                          <w:szCs w:val="18"/>
                        </w:rPr>
                        <w:t>6.11 경사각과 위성 접근시간 관계 1</w:t>
                      </w:r>
                    </w:p>
                  </w:txbxContent>
                </v:textbox>
              </v:shape>
            </w:pict>
          </mc:Fallback>
        </mc:AlternateContent>
      </w:r>
      <w:r w:rsidR="00B025E9">
        <w:rPr>
          <w:rFonts w:hAnsi="바탕체"/>
          <w:noProof/>
          <w:color w:val="000000" w:themeColor="text1"/>
        </w:rPr>
        <mc:AlternateContent>
          <mc:Choice Requires="wps">
            <w:drawing>
              <wp:anchor distT="0" distB="0" distL="114300" distR="114300" simplePos="0" relativeHeight="251750912" behindDoc="0" locked="0" layoutInCell="1" allowOverlap="1" wp14:anchorId="73C0A6FC" wp14:editId="39C6BD19">
                <wp:simplePos x="0" y="0"/>
                <wp:positionH relativeFrom="column">
                  <wp:posOffset>-119429</wp:posOffset>
                </wp:positionH>
                <wp:positionV relativeFrom="paragraph">
                  <wp:posOffset>147271</wp:posOffset>
                </wp:positionV>
                <wp:extent cx="2430585" cy="1930400"/>
                <wp:effectExtent l="0" t="0" r="27305" b="12700"/>
                <wp:wrapNone/>
                <wp:docPr id="1159468932" name="직사각형 51"/>
                <wp:cNvGraphicFramePr/>
                <a:graphic xmlns:a="http://schemas.openxmlformats.org/drawingml/2006/main">
                  <a:graphicData uri="http://schemas.microsoft.com/office/word/2010/wordprocessingShape">
                    <wps:wsp>
                      <wps:cNvSpPr/>
                      <wps:spPr>
                        <a:xfrm>
                          <a:off x="0" y="0"/>
                          <a:ext cx="2430585" cy="193040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21C44B" id="직사각형 51" o:spid="_x0000_s1026" style="position:absolute;margin-left:-9.4pt;margin-top:11.6pt;width:191.4pt;height:152pt;z-index:251750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" filled="f" strokecolor="black [3213]" strokeweight=".25pt"/>
            </w:pict>
          </mc:Fallback>
        </mc:AlternateContent>
      </w:r>
      <w:r w:rsidR="00491316">
        <w:rPr>
          <w:rFonts w:hAnsi="바탕체" w:hint="eastAsia"/>
          <w:noProof/>
          <w:color w:val="000000" w:themeColor="text1"/>
        </w:rPr>
        <mc:AlternateContent>
          <mc:Choice Requires="wps">
            <w:drawing>
              <wp:anchor distT="0" distB="0" distL="114300" distR="114300" simplePos="0" relativeHeight="251736576" behindDoc="0" locked="0" layoutInCell="1" allowOverlap="1" wp14:anchorId="004C6111" wp14:editId="547ED19D">
                <wp:simplePos x="0" y="0"/>
                <wp:positionH relativeFrom="column">
                  <wp:posOffset>247894</wp:posOffset>
                </wp:positionH>
                <wp:positionV relativeFrom="paragraph">
                  <wp:posOffset>241056</wp:posOffset>
                </wp:positionV>
                <wp:extent cx="1686226" cy="1851660"/>
                <wp:effectExtent l="190500" t="0" r="219075" b="0"/>
                <wp:wrapNone/>
                <wp:docPr id="1214583104" name="자유형: 도형 49"/>
                <wp:cNvGraphicFramePr/>
                <a:graphic xmlns:a="http://schemas.openxmlformats.org/drawingml/2006/main">
                  <a:graphicData uri="http://schemas.microsoft.com/office/word/2010/wordprocessingShape">
                    <wps:wsp>
                      <wps:cNvSpPr/>
                      <wps:spPr>
                        <a:xfrm rot="889808">
                          <a:off x="0" y="0"/>
                          <a:ext cx="1686226" cy="1851660"/>
                        </a:xfrm>
                        <a:custGeom>
                          <a:avLst/>
                          <a:gdLst>
                            <a:gd name="connsiteX0" fmla="*/ 0 w 2149231"/>
                            <a:gd name="connsiteY0" fmla="*/ 2360246 h 2360246"/>
                            <a:gd name="connsiteX1" fmla="*/ 1047262 w 2149231"/>
                            <a:gd name="connsiteY1" fmla="*/ 1899138 h 2360246"/>
                            <a:gd name="connsiteX2" fmla="*/ 1187939 w 2149231"/>
                            <a:gd name="connsiteY2" fmla="*/ 515815 h 2360246"/>
                            <a:gd name="connsiteX3" fmla="*/ 2149231 w 2149231"/>
                            <a:gd name="connsiteY3" fmla="*/ 0 h 2360246"/>
                            <a:gd name="connsiteX4" fmla="*/ 2149231 w 2149231"/>
                            <a:gd name="connsiteY4" fmla="*/ 0 h 236024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49231" h="2360246">
                              <a:moveTo>
                                <a:pt x="0" y="2360246"/>
                              </a:moveTo>
                              <a:cubicBezTo>
                                <a:pt x="424636" y="2283394"/>
                                <a:pt x="849272" y="2206543"/>
                                <a:pt x="1047262" y="1899138"/>
                              </a:cubicBezTo>
                              <a:cubicBezTo>
                                <a:pt x="1245252" y="1591733"/>
                                <a:pt x="1004278" y="832338"/>
                                <a:pt x="1187939" y="515815"/>
                              </a:cubicBezTo>
                              <a:cubicBezTo>
                                <a:pt x="1371600" y="199292"/>
                                <a:pt x="2149231" y="0"/>
                                <a:pt x="2149231" y="0"/>
                              </a:cubicBezTo>
                              <a:lnTo>
                                <a:pt x="2149231" y="0"/>
                              </a:lnTo>
                            </a:path>
                          </a:pathLst>
                        </a:custGeom>
                        <a:noFill/>
                        <a:ln>
                          <a:solidFill>
                            <a:srgbClr val="0000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9507A" id="자유형: 도형 49" o:spid="_x0000_s1026" style="position:absolute;margin-left:19.5pt;margin-top:19pt;width:132.75pt;height:145.8pt;rotation:971908fd;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49231,2360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" path="m,2360246v424636,-76852,849272,-153703,1047262,-461108c1245252,1591733,1004278,832338,1187939,515815,1371600,199292,2149231,,2149231,r,e" filled="f" strokecolor="blue" strokeweight="1pt">
                <v:stroke joinstyle="miter"/>
                <v:path arrowok="t" o:connecttype="custom" o:connectlocs="0,1851660;821652,1489912;932023,404667;1686226,0;1686226,0" o:connectangles="0,0,0,0,0"/>
              </v:shape>
            </w:pict>
          </mc:Fallback>
        </mc:AlternateContent>
      </w:r>
    </w:p>
    <w:p w14:paraId="711B7C3F" w14:textId="37A23501" w:rsidR="00054602" w:rsidRPr="00054602" w:rsidRDefault="001A31E1" w:rsidP="00054602">
      <w:pPr>
        <w:ind w:firstLine="200"/>
        <w:rPr>
          <w:rFonts w:hAnsi="바탕체"/>
        </w:rPr>
      </w:pPr>
      <w:r w:rsidRPr="00491316">
        <w:rPr>
          <w:rFonts w:hAnsi="바탕체"/>
          <w:noProof/>
          <w:color w:val="000000" w:themeColor="text1"/>
        </w:rPr>
        <mc:AlternateContent>
          <mc:Choice Requires="wps">
            <w:drawing>
              <wp:anchor distT="45720" distB="45720" distL="114300" distR="114300" simplePos="0" relativeHeight="251807232" behindDoc="0" locked="0" layoutInCell="1" allowOverlap="1" wp14:anchorId="5B64DF54" wp14:editId="497B7B1E">
                <wp:simplePos x="0" y="0"/>
                <wp:positionH relativeFrom="margin">
                  <wp:posOffset>4393370</wp:posOffset>
                </wp:positionH>
                <wp:positionV relativeFrom="paragraph">
                  <wp:posOffset>217805</wp:posOffset>
                </wp:positionV>
                <wp:extent cx="499745" cy="273050"/>
                <wp:effectExtent l="0" t="0" r="0" b="0"/>
                <wp:wrapSquare wrapText="bothSides"/>
                <wp:docPr id="144142999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273050"/>
                        </a:xfrm>
                        <a:prstGeom prst="rect">
                          <a:avLst/>
                        </a:prstGeom>
                        <a:noFill/>
                        <a:ln w="9525">
                          <a:noFill/>
                          <a:miter lim="800000"/>
                          <a:headEnd/>
                          <a:tailEnd/>
                        </a:ln>
                      </wps:spPr>
                      <wps:txbx>
                        <w:txbxContent>
                          <w:p w14:paraId="1F976F84" w14:textId="77777777" w:rsidR="001A31E1" w:rsidRPr="00B10091" w:rsidRDefault="001A31E1" w:rsidP="001A31E1">
                            <w:pPr>
                              <w:ind w:firstLine="200"/>
                              <w:rPr>
                                <w:i/>
                              </w:rPr>
                            </w:pPr>
                            <m:oMathPara>
                              <m:oMath>
                                <m:r>
                                  <w:rPr>
                                    <w:rFonts w:ascii="Cambria Math" w:hAnsi="Cambria Math"/>
                                  </w:rPr>
                                  <m:t>y</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4DF54" id="_x0000_s1070" type="#_x0000_t202" style="position:absolute;left:0;text-align:left;margin-left:345.95pt;margin-top:17.15pt;width:39.35pt;height:21.5pt;z-index:251807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" filled="f" stroked="f">
                <v:textbox>
                  <w:txbxContent>
                    <w:p w14:paraId="1F976F84" w14:textId="77777777" w:rsidR="001A31E1" w:rsidRPr="00B10091" w:rsidRDefault="001A31E1" w:rsidP="001A31E1">
                      <w:pPr>
                        <w:ind w:firstLine="200"/>
                        <w:rPr>
                          <w:i/>
                        </w:rPr>
                      </w:pPr>
                      <m:oMathPara>
                        <m:oMath>
                          <m:r>
                            <w:rPr>
                              <w:rFonts w:ascii="Cambria Math" w:hAnsi="Cambria Math"/>
                            </w:rPr>
                            <m:t>y</m:t>
                          </m:r>
                        </m:oMath>
                      </m:oMathPara>
                    </w:p>
                  </w:txbxContent>
                </v:textbox>
                <w10:wrap type="square" anchorx="margin"/>
              </v:shape>
            </w:pict>
          </mc:Fallback>
        </mc:AlternateContent>
      </w:r>
      <w:r>
        <w:rPr>
          <w:rFonts w:hAnsi="바탕체" w:hint="eastAsia"/>
          <w:noProof/>
        </w:rPr>
        <mc:AlternateContent>
          <mc:Choice Requires="wps">
            <w:drawing>
              <wp:anchor distT="0" distB="0" distL="114300" distR="114300" simplePos="0" relativeHeight="251803136" behindDoc="0" locked="0" layoutInCell="1" allowOverlap="1" wp14:anchorId="6FF46B24" wp14:editId="111A92F4">
                <wp:simplePos x="0" y="0"/>
                <wp:positionH relativeFrom="column">
                  <wp:posOffset>4788633</wp:posOffset>
                </wp:positionH>
                <wp:positionV relativeFrom="paragraph">
                  <wp:posOffset>249946</wp:posOffset>
                </wp:positionV>
                <wp:extent cx="0" cy="227134"/>
                <wp:effectExtent l="76200" t="38100" r="57150" b="59055"/>
                <wp:wrapNone/>
                <wp:docPr id="1612358434" name="직선 화살표 연결선 54"/>
                <wp:cNvGraphicFramePr/>
                <a:graphic xmlns:a="http://schemas.openxmlformats.org/drawingml/2006/main">
                  <a:graphicData uri="http://schemas.microsoft.com/office/word/2010/wordprocessingShape">
                    <wps:wsp>
                      <wps:cNvCnPr/>
                      <wps:spPr>
                        <a:xfrm>
                          <a:off x="0" y="0"/>
                          <a:ext cx="0" cy="227134"/>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C0F732" id="직선 화살표 연결선 54" o:spid="_x0000_s1026" type="#_x0000_t32" style="position:absolute;margin-left:377.05pt;margin-top:19.7pt;width:0;height:17.9pt;z-index:251803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" strokecolor="black [3200]" strokeweight=".5pt">
                <v:stroke startarrow="block" endarrow="block" joinstyle="miter"/>
              </v:shape>
            </w:pict>
          </mc:Fallback>
        </mc:AlternateContent>
      </w:r>
    </w:p>
    <w:p w14:paraId="636B751E" w14:textId="4BE552B1" w:rsidR="00054602" w:rsidRPr="00054602" w:rsidRDefault="00B10091" w:rsidP="00054602">
      <w:pPr>
        <w:ind w:firstLine="200"/>
        <w:rPr>
          <w:rFonts w:hAnsi="바탕체"/>
        </w:rPr>
      </w:pPr>
      <w:r>
        <w:rPr>
          <w:rFonts w:hAnsi="바탕체" w:hint="eastAsia"/>
          <w:noProof/>
          <w:color w:val="000000" w:themeColor="text1"/>
        </w:rPr>
        <mc:AlternateContent>
          <mc:Choice Requires="wps">
            <w:drawing>
              <wp:anchor distT="0" distB="0" distL="114300" distR="114300" simplePos="0" relativeHeight="251799040" behindDoc="0" locked="0" layoutInCell="1" allowOverlap="1" wp14:anchorId="3AA499A4" wp14:editId="53F365AE">
                <wp:simplePos x="0" y="0"/>
                <wp:positionH relativeFrom="column">
                  <wp:posOffset>1910617</wp:posOffset>
                </wp:positionH>
                <wp:positionV relativeFrom="paragraph">
                  <wp:posOffset>15924</wp:posOffset>
                </wp:positionV>
                <wp:extent cx="0" cy="1337408"/>
                <wp:effectExtent l="76200" t="38100" r="57150" b="53340"/>
                <wp:wrapNone/>
                <wp:docPr id="1932053497" name="직선 화살표 연결선 50"/>
                <wp:cNvGraphicFramePr/>
                <a:graphic xmlns:a="http://schemas.openxmlformats.org/drawingml/2006/main">
                  <a:graphicData uri="http://schemas.microsoft.com/office/word/2010/wordprocessingShape">
                    <wps:wsp>
                      <wps:cNvCnPr/>
                      <wps:spPr>
                        <a:xfrm flipH="1">
                          <a:off x="0" y="0"/>
                          <a:ext cx="0" cy="1337408"/>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5F4ABF" id="직선 화살표 연결선 50" o:spid="_x0000_s1026" type="#_x0000_t32" style="position:absolute;margin-left:150.45pt;margin-top:1.25pt;width:0;height:105.3pt;flip:x;z-index:2517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" strokecolor="black [3200]" strokeweight=".5pt">
                <v:stroke startarrow="block" endarrow="block" joinstyle="miter"/>
              </v:shape>
            </w:pict>
          </mc:Fallback>
        </mc:AlternateContent>
      </w:r>
    </w:p>
    <w:p w14:paraId="380BA25F" w14:textId="32CCB49D" w:rsidR="00054602" w:rsidRPr="00054602" w:rsidRDefault="00B10091" w:rsidP="00054602">
      <w:pPr>
        <w:ind w:firstLine="200"/>
        <w:rPr>
          <w:rFonts w:hAnsi="바탕체"/>
        </w:rPr>
      </w:pPr>
      <w:r w:rsidRPr="00491316">
        <w:rPr>
          <w:rFonts w:hAnsi="바탕체"/>
          <w:noProof/>
          <w:color w:val="000000" w:themeColor="text1"/>
        </w:rPr>
        <mc:AlternateContent>
          <mc:Choice Requires="wps">
            <w:drawing>
              <wp:anchor distT="45720" distB="45720" distL="114300" distR="114300" simplePos="0" relativeHeight="251801088" behindDoc="0" locked="0" layoutInCell="1" allowOverlap="1" wp14:anchorId="43130363" wp14:editId="3B90B4C1">
                <wp:simplePos x="0" y="0"/>
                <wp:positionH relativeFrom="margin">
                  <wp:posOffset>1509395</wp:posOffset>
                </wp:positionH>
                <wp:positionV relativeFrom="paragraph">
                  <wp:posOffset>239200</wp:posOffset>
                </wp:positionV>
                <wp:extent cx="499745" cy="273050"/>
                <wp:effectExtent l="0" t="0" r="0" b="0"/>
                <wp:wrapSquare wrapText="bothSides"/>
                <wp:docPr id="184518390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273050"/>
                        </a:xfrm>
                        <a:prstGeom prst="rect">
                          <a:avLst/>
                        </a:prstGeom>
                        <a:noFill/>
                        <a:ln w="9525">
                          <a:noFill/>
                          <a:miter lim="800000"/>
                          <a:headEnd/>
                          <a:tailEnd/>
                        </a:ln>
                      </wps:spPr>
                      <wps:txbx>
                        <w:txbxContent>
                          <w:p w14:paraId="21241120" w14:textId="7123F50D" w:rsidR="00B10091" w:rsidRPr="00B10091" w:rsidRDefault="00B10091" w:rsidP="00B10091">
                            <w:pPr>
                              <w:ind w:firstLine="200"/>
                              <w:rPr>
                                <w:i/>
                              </w:rPr>
                            </w:pPr>
                            <m:oMathPara>
                              <m:oMath>
                                <m:r>
                                  <w:rPr>
                                    <w:rFonts w:ascii="Cambria Math" w:hAnsi="Cambria Math"/>
                                  </w:rPr>
                                  <m:t>y</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130363" id="_x0000_s1071" type="#_x0000_t202" style="position:absolute;left:0;text-align:left;margin-left:118.85pt;margin-top:18.85pt;width:39.35pt;height:21.5pt;z-index:251801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" filled="f" stroked="f">
                <v:textbox>
                  <w:txbxContent>
                    <w:p w14:paraId="21241120" w14:textId="7123F50D" w:rsidR="00B10091" w:rsidRPr="00B10091" w:rsidRDefault="00B10091" w:rsidP="00B10091">
                      <w:pPr>
                        <w:ind w:firstLine="200"/>
                        <w:rPr>
                          <w:i/>
                        </w:rPr>
                      </w:pPr>
                      <m:oMathPara>
                        <m:oMath>
                          <m:r>
                            <w:rPr>
                              <w:rFonts w:ascii="Cambria Math" w:hAnsi="Cambria Math"/>
                            </w:rPr>
                            <m:t>y</m:t>
                          </m:r>
                        </m:oMath>
                      </m:oMathPara>
                    </w:p>
                  </w:txbxContent>
                </v:textbox>
                <w10:wrap type="square" anchorx="margin"/>
              </v:shape>
            </w:pict>
          </mc:Fallback>
        </mc:AlternateContent>
      </w:r>
    </w:p>
    <w:p w14:paraId="6B1D4A77" w14:textId="7128BAF7" w:rsidR="00054602" w:rsidRPr="00054602" w:rsidRDefault="00054602" w:rsidP="00054602">
      <w:pPr>
        <w:ind w:firstLine="200"/>
        <w:rPr>
          <w:rFonts w:hAnsi="바탕체"/>
        </w:rPr>
      </w:pPr>
    </w:p>
    <w:p w14:paraId="765F6836" w14:textId="45B0EA36" w:rsidR="00054602" w:rsidRPr="00054602" w:rsidRDefault="001A31E1" w:rsidP="00054602">
      <w:pPr>
        <w:ind w:firstLine="200"/>
        <w:rPr>
          <w:rFonts w:hAnsi="바탕체"/>
        </w:rPr>
      </w:pPr>
      <w:r w:rsidRPr="00491316">
        <w:rPr>
          <w:rFonts w:hAnsi="바탕체"/>
          <w:noProof/>
          <w:color w:val="000000" w:themeColor="text1"/>
        </w:rPr>
        <mc:AlternateContent>
          <mc:Choice Requires="wps">
            <w:drawing>
              <wp:anchor distT="45720" distB="45720" distL="114300" distR="114300" simplePos="0" relativeHeight="251805184" behindDoc="0" locked="0" layoutInCell="1" allowOverlap="1" wp14:anchorId="4B73F4C9" wp14:editId="4384674B">
                <wp:simplePos x="0" y="0"/>
                <wp:positionH relativeFrom="margin">
                  <wp:posOffset>3033395</wp:posOffset>
                </wp:positionH>
                <wp:positionV relativeFrom="paragraph">
                  <wp:posOffset>209110</wp:posOffset>
                </wp:positionV>
                <wp:extent cx="499745" cy="273050"/>
                <wp:effectExtent l="0" t="0" r="0" b="0"/>
                <wp:wrapSquare wrapText="bothSides"/>
                <wp:docPr id="1332145536"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273050"/>
                        </a:xfrm>
                        <a:prstGeom prst="rect">
                          <a:avLst/>
                        </a:prstGeom>
                        <a:noFill/>
                        <a:ln w="9525">
                          <a:noFill/>
                          <a:miter lim="800000"/>
                          <a:headEnd/>
                          <a:tailEnd/>
                        </a:ln>
                      </wps:spPr>
                      <wps:txbx>
                        <w:txbxContent>
                          <w:p w14:paraId="57694DFB" w14:textId="77777777" w:rsidR="001A31E1" w:rsidRPr="00B025E9" w:rsidRDefault="001A31E1" w:rsidP="001A31E1">
                            <w:pPr>
                              <w:ind w:firstLine="200"/>
                            </w:pPr>
                            <m:oMathPara>
                              <m:oMath>
                                <m:r>
                                  <w:rPr>
                                    <w:rFonts w:ascii="Cambria Math" w:hAnsi="Cambria Math"/>
                                  </w:rPr>
                                  <m:t>x</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73F4C9" id="_x0000_s1072" type="#_x0000_t202" style="position:absolute;left:0;text-align:left;margin-left:238.85pt;margin-top:16.45pt;width:39.35pt;height:21.5pt;z-index:251805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" filled="f" stroked="f">
                <v:textbox>
                  <w:txbxContent>
                    <w:p w14:paraId="57694DFB" w14:textId="77777777" w:rsidR="001A31E1" w:rsidRPr="00B025E9" w:rsidRDefault="001A31E1" w:rsidP="001A31E1">
                      <w:pPr>
                        <w:ind w:firstLine="200"/>
                      </w:pPr>
                      <m:oMathPara>
                        <m:oMath>
                          <m:r>
                            <w:rPr>
                              <w:rFonts w:ascii="Cambria Math" w:hAnsi="Cambria Math"/>
                            </w:rPr>
                            <m:t>x</m:t>
                          </m:r>
                        </m:oMath>
                      </m:oMathPara>
                    </w:p>
                  </w:txbxContent>
                </v:textbox>
                <w10:wrap type="square" anchorx="margin"/>
              </v:shape>
            </w:pict>
          </mc:Fallback>
        </mc:AlternateContent>
      </w:r>
      <w:r>
        <w:rPr>
          <w:rFonts w:hAnsi="바탕체" w:hint="eastAsia"/>
          <w:noProof/>
        </w:rPr>
        <mc:AlternateContent>
          <mc:Choice Requires="wps">
            <w:drawing>
              <wp:anchor distT="0" distB="0" distL="114300" distR="114300" simplePos="0" relativeHeight="251802112" behindDoc="0" locked="0" layoutInCell="1" allowOverlap="1" wp14:anchorId="1B9167AD" wp14:editId="39732336">
                <wp:simplePos x="0" y="0"/>
                <wp:positionH relativeFrom="column">
                  <wp:posOffset>3186479</wp:posOffset>
                </wp:positionH>
                <wp:positionV relativeFrom="paragraph">
                  <wp:posOffset>162267</wp:posOffset>
                </wp:positionV>
                <wp:extent cx="0" cy="359019"/>
                <wp:effectExtent l="76200" t="38100" r="95250" b="60325"/>
                <wp:wrapNone/>
                <wp:docPr id="283493002" name="직선 화살표 연결선 53"/>
                <wp:cNvGraphicFramePr/>
                <a:graphic xmlns:a="http://schemas.openxmlformats.org/drawingml/2006/main">
                  <a:graphicData uri="http://schemas.microsoft.com/office/word/2010/wordprocessingShape">
                    <wps:wsp>
                      <wps:cNvCnPr/>
                      <wps:spPr>
                        <a:xfrm>
                          <a:off x="0" y="0"/>
                          <a:ext cx="0" cy="359019"/>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1F6753" id="직선 화살표 연결선 53" o:spid="_x0000_s1026" type="#_x0000_t32" style="position:absolute;margin-left:250.9pt;margin-top:12.8pt;width:0;height:28.25pt;z-index:251802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" strokecolor="black [3200]" strokeweight=".5pt">
                <v:stroke startarrow="block" endarrow="block" joinstyle="miter"/>
              </v:shape>
            </w:pict>
          </mc:Fallback>
        </mc:AlternateContent>
      </w:r>
    </w:p>
    <w:p w14:paraId="0B917162" w14:textId="1373347A" w:rsidR="00054602" w:rsidRPr="00054602" w:rsidRDefault="00054602" w:rsidP="00054602">
      <w:pPr>
        <w:ind w:firstLine="200"/>
        <w:rPr>
          <w:rFonts w:hAnsi="바탕체"/>
        </w:rPr>
      </w:pPr>
    </w:p>
    <w:p w14:paraId="48BB27CB" w14:textId="77777777" w:rsidR="00054602" w:rsidRPr="00054602" w:rsidRDefault="00054602" w:rsidP="00054602">
      <w:pPr>
        <w:ind w:firstLine="200"/>
        <w:rPr>
          <w:rFonts w:hAnsi="바탕체"/>
        </w:rPr>
      </w:pPr>
    </w:p>
    <w:p w14:paraId="4401713F" w14:textId="77777777" w:rsidR="00054602" w:rsidRPr="00054602" w:rsidRDefault="00054602" w:rsidP="00054602">
      <w:pPr>
        <w:ind w:firstLine="200"/>
        <w:rPr>
          <w:rFonts w:hAnsi="바탕체"/>
        </w:rPr>
      </w:pPr>
    </w:p>
    <w:p w14:paraId="02E98D7C" w14:textId="77777777" w:rsidR="00054602" w:rsidRPr="00054602" w:rsidRDefault="00054602" w:rsidP="00054602">
      <w:pPr>
        <w:ind w:firstLine="200"/>
        <w:rPr>
          <w:rFonts w:hAnsi="바탕체"/>
        </w:rPr>
      </w:pPr>
    </w:p>
    <w:p w14:paraId="0153BE21" w14:textId="7DF28EDB" w:rsidR="00054602" w:rsidRPr="00054602" w:rsidRDefault="00054602" w:rsidP="00054602">
      <w:pPr>
        <w:ind w:firstLine="200"/>
        <w:rPr>
          <w:rFonts w:hAnsi="바탕체"/>
        </w:rPr>
      </w:pPr>
    </w:p>
    <w:p w14:paraId="2E09118B" w14:textId="395F383E" w:rsidR="00054602" w:rsidRPr="00054602" w:rsidRDefault="0005765B" w:rsidP="00054602">
      <w:pPr>
        <w:ind w:firstLine="200"/>
        <w:rPr>
          <w:rFonts w:hAnsi="바탕체"/>
        </w:rPr>
      </w:pPr>
      <w:r w:rsidRPr="00491316">
        <w:rPr>
          <w:rFonts w:hAnsi="바탕체"/>
          <w:noProof/>
          <w:color w:val="000000" w:themeColor="text1"/>
        </w:rPr>
        <mc:AlternateContent>
          <mc:Choice Requires="wps">
            <w:drawing>
              <wp:anchor distT="45720" distB="45720" distL="114300" distR="114300" simplePos="0" relativeHeight="251770368" behindDoc="0" locked="0" layoutInCell="1" allowOverlap="1" wp14:anchorId="70A5D290" wp14:editId="103A8E9D">
                <wp:simplePos x="0" y="0"/>
                <wp:positionH relativeFrom="margin">
                  <wp:posOffset>-121920</wp:posOffset>
                </wp:positionH>
                <wp:positionV relativeFrom="paragraph">
                  <wp:posOffset>95836</wp:posOffset>
                </wp:positionV>
                <wp:extent cx="499745" cy="273050"/>
                <wp:effectExtent l="0" t="0" r="0" b="0"/>
                <wp:wrapSquare wrapText="bothSides"/>
                <wp:docPr id="9516555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273050"/>
                        </a:xfrm>
                        <a:prstGeom prst="rect">
                          <a:avLst/>
                        </a:prstGeom>
                        <a:noFill/>
                        <a:ln w="9525">
                          <a:noFill/>
                          <a:miter lim="800000"/>
                          <a:headEnd/>
                          <a:tailEnd/>
                        </a:ln>
                      </wps:spPr>
                      <wps:txbx>
                        <w:txbxContent>
                          <w:p w14:paraId="6AF8D99B" w14:textId="77777777" w:rsidR="00054602" w:rsidRPr="00B025E9" w:rsidRDefault="00000000" w:rsidP="00054602">
                            <w:pPr>
                              <w:ind w:firstLine="200"/>
                              <w:rPr>
                                <w:color w:val="0000FF"/>
                              </w:rPr>
                            </w:pPr>
                            <m:oMathPara>
                              <m:oMath>
                                <m:sSub>
                                  <m:sSubPr>
                                    <m:ctrlPr>
                                      <w:rPr>
                                        <w:rFonts w:ascii="Cambria Math" w:hAnsi="Cambria Math"/>
                                        <w:i/>
                                        <w:color w:val="0000FF"/>
                                      </w:rPr>
                                    </m:ctrlPr>
                                  </m:sSubPr>
                                  <m:e>
                                    <m:r>
                                      <w:rPr>
                                        <w:rFonts w:ascii="Cambria Math" w:hAnsi="Cambria Math"/>
                                        <w:color w:val="0000FF"/>
                                      </w:rPr>
                                      <m:t>B</m:t>
                                    </m:r>
                                  </m:e>
                                  <m:sub>
                                    <m:r>
                                      <w:rPr>
                                        <w:rFonts w:ascii="Cambria Math" w:hAnsi="Cambria Math"/>
                                        <w:color w:val="0000FF"/>
                                      </w:rPr>
                                      <m:t>1</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5D290" id="_x0000_s1073" type="#_x0000_t202" style="position:absolute;left:0;text-align:left;margin-left:-9.6pt;margin-top:7.55pt;width:39.35pt;height:21.5pt;z-index:251770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" filled="f" stroked="f">
                <v:textbox>
                  <w:txbxContent>
                    <w:p w14:paraId="6AF8D99B" w14:textId="77777777" w:rsidR="00054602" w:rsidRPr="00B025E9" w:rsidRDefault="00000000" w:rsidP="00054602">
                      <w:pPr>
                        <w:ind w:firstLine="200"/>
                        <w:rPr>
                          <w:color w:val="0000FF"/>
                        </w:rPr>
                      </w:pPr>
                      <m:oMathPara>
                        <m:oMath>
                          <m:sSub>
                            <m:sSubPr>
                              <m:ctrlPr>
                                <w:rPr>
                                  <w:rFonts w:ascii="Cambria Math" w:hAnsi="Cambria Math"/>
                                  <w:i/>
                                  <w:color w:val="0000FF"/>
                                </w:rPr>
                              </m:ctrlPr>
                            </m:sSubPr>
                            <m:e>
                              <m:r>
                                <w:rPr>
                                  <w:rFonts w:ascii="Cambria Math" w:hAnsi="Cambria Math"/>
                                  <w:color w:val="0000FF"/>
                                </w:rPr>
                                <m:t>B</m:t>
                              </m:r>
                            </m:e>
                            <m:sub>
                              <m:r>
                                <w:rPr>
                                  <w:rFonts w:ascii="Cambria Math" w:hAnsi="Cambria Math"/>
                                  <w:color w:val="0000FF"/>
                                </w:rPr>
                                <m:t>1</m:t>
                              </m:r>
                            </m:sub>
                          </m:sSub>
                        </m:oMath>
                      </m:oMathPara>
                    </w:p>
                  </w:txbxContent>
                </v:textbox>
                <w10:wrap type="square" anchorx="margin"/>
              </v:shape>
            </w:pict>
          </mc:Fallback>
        </mc:AlternateContent>
      </w:r>
    </w:p>
    <w:p w14:paraId="7B9468D1" w14:textId="71B89B27" w:rsidR="00054602" w:rsidRPr="00054602" w:rsidRDefault="0005765B" w:rsidP="00054602">
      <w:pPr>
        <w:ind w:firstLine="200"/>
        <w:rPr>
          <w:rFonts w:hAnsi="바탕체"/>
        </w:rPr>
      </w:pPr>
      <w:r w:rsidRPr="00491316">
        <w:rPr>
          <w:rFonts w:hAnsi="바탕체"/>
          <w:noProof/>
          <w:color w:val="000000" w:themeColor="text1"/>
        </w:rPr>
        <mc:AlternateContent>
          <mc:Choice Requires="wps">
            <w:drawing>
              <wp:anchor distT="45720" distB="45720" distL="114300" distR="114300" simplePos="0" relativeHeight="251772416" behindDoc="0" locked="0" layoutInCell="1" allowOverlap="1" wp14:anchorId="5338169D" wp14:editId="317DE4F8">
                <wp:simplePos x="0" y="0"/>
                <wp:positionH relativeFrom="margin">
                  <wp:posOffset>1814048</wp:posOffset>
                </wp:positionH>
                <wp:positionV relativeFrom="paragraph">
                  <wp:posOffset>128173</wp:posOffset>
                </wp:positionV>
                <wp:extent cx="499745" cy="273050"/>
                <wp:effectExtent l="0" t="0" r="0" b="0"/>
                <wp:wrapSquare wrapText="bothSides"/>
                <wp:docPr id="69579289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273050"/>
                        </a:xfrm>
                        <a:prstGeom prst="rect">
                          <a:avLst/>
                        </a:prstGeom>
                        <a:noFill/>
                        <a:ln w="9525">
                          <a:noFill/>
                          <a:miter lim="800000"/>
                          <a:headEnd/>
                          <a:tailEnd/>
                        </a:ln>
                      </wps:spPr>
                      <wps:txbx>
                        <w:txbxContent>
                          <w:p w14:paraId="2DC5F5A1" w14:textId="77777777" w:rsidR="00054602" w:rsidRPr="00B025E9" w:rsidRDefault="00000000" w:rsidP="00054602">
                            <w:pPr>
                              <w:ind w:firstLine="200"/>
                              <w:rPr>
                                <w:color w:val="0000FF"/>
                              </w:rPr>
                            </w:pPr>
                            <m:oMathPara>
                              <m:oMath>
                                <m:sSub>
                                  <m:sSubPr>
                                    <m:ctrlPr>
                                      <w:rPr>
                                        <w:rFonts w:ascii="Cambria Math" w:hAnsi="Cambria Math"/>
                                        <w:i/>
                                        <w:color w:val="0000FF"/>
                                      </w:rPr>
                                    </m:ctrlPr>
                                  </m:sSubPr>
                                  <m:e>
                                    <m:r>
                                      <w:rPr>
                                        <w:rFonts w:ascii="Cambria Math" w:hAnsi="Cambria Math"/>
                                        <w:color w:val="0000FF"/>
                                      </w:rPr>
                                      <m:t>B</m:t>
                                    </m:r>
                                  </m:e>
                                  <m:sub>
                                    <m:r>
                                      <w:rPr>
                                        <w:rFonts w:ascii="Cambria Math" w:hAnsi="Cambria Math"/>
                                        <w:color w:val="0000FF"/>
                                      </w:rPr>
                                      <m:t>2</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38169D" id="_x0000_s1074" type="#_x0000_t202" style="position:absolute;left:0;text-align:left;margin-left:142.85pt;margin-top:10.1pt;width:39.35pt;height:21.5pt;z-index:251772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" filled="f" stroked="f">
                <v:textbox>
                  <w:txbxContent>
                    <w:p w14:paraId="2DC5F5A1" w14:textId="77777777" w:rsidR="00054602" w:rsidRPr="00B025E9" w:rsidRDefault="00000000" w:rsidP="00054602">
                      <w:pPr>
                        <w:ind w:firstLine="200"/>
                        <w:rPr>
                          <w:color w:val="0000FF"/>
                        </w:rPr>
                      </w:pPr>
                      <m:oMathPara>
                        <m:oMath>
                          <m:sSub>
                            <m:sSubPr>
                              <m:ctrlPr>
                                <w:rPr>
                                  <w:rFonts w:ascii="Cambria Math" w:hAnsi="Cambria Math"/>
                                  <w:i/>
                                  <w:color w:val="0000FF"/>
                                </w:rPr>
                              </m:ctrlPr>
                            </m:sSubPr>
                            <m:e>
                              <m:r>
                                <w:rPr>
                                  <w:rFonts w:ascii="Cambria Math" w:hAnsi="Cambria Math"/>
                                  <w:color w:val="0000FF"/>
                                </w:rPr>
                                <m:t>B</m:t>
                              </m:r>
                            </m:e>
                            <m:sub>
                              <m:r>
                                <w:rPr>
                                  <w:rFonts w:ascii="Cambria Math" w:hAnsi="Cambria Math"/>
                                  <w:color w:val="0000FF"/>
                                </w:rPr>
                                <m:t>2</m:t>
                              </m:r>
                            </m:sub>
                          </m:sSub>
                        </m:oMath>
                      </m:oMathPara>
                    </w:p>
                  </w:txbxContent>
                </v:textbox>
                <w10:wrap type="square" anchorx="margin"/>
              </v:shape>
            </w:pict>
          </mc:Fallback>
        </mc:AlternateContent>
      </w:r>
    </w:p>
    <w:p w14:paraId="3B11AEF7" w14:textId="3B3CFE6F" w:rsidR="00054602" w:rsidRPr="00054602" w:rsidRDefault="0005765B" w:rsidP="00054602">
      <w:pPr>
        <w:ind w:firstLine="200"/>
        <w:rPr>
          <w:rFonts w:hAnsi="바탕체"/>
        </w:rPr>
      </w:pPr>
      <w:r>
        <w:rPr>
          <w:rFonts w:hAnsi="바탕체"/>
          <w:noProof/>
          <w:color w:val="000000" w:themeColor="text1"/>
        </w:rPr>
        <mc:AlternateContent>
          <mc:Choice Requires="wps">
            <w:drawing>
              <wp:anchor distT="0" distB="0" distL="114300" distR="114300" simplePos="0" relativeHeight="251766272" behindDoc="0" locked="0" layoutInCell="1" allowOverlap="1" wp14:anchorId="7C1D450D" wp14:editId="1CD5D62F">
                <wp:simplePos x="0" y="0"/>
                <wp:positionH relativeFrom="margin">
                  <wp:posOffset>30675</wp:posOffset>
                </wp:positionH>
                <wp:positionV relativeFrom="paragraph">
                  <wp:posOffset>176530</wp:posOffset>
                </wp:positionV>
                <wp:extent cx="2118995" cy="732790"/>
                <wp:effectExtent l="0" t="0" r="33655" b="0"/>
                <wp:wrapNone/>
                <wp:docPr id="1472271879" name="자유형: 도형 52"/>
                <wp:cNvGraphicFramePr/>
                <a:graphic xmlns:a="http://schemas.openxmlformats.org/drawingml/2006/main">
                  <a:graphicData uri="http://schemas.microsoft.com/office/word/2010/wordprocessingShape">
                    <wps:wsp>
                      <wps:cNvSpPr/>
                      <wps:spPr>
                        <a:xfrm rot="954499">
                          <a:off x="0" y="0"/>
                          <a:ext cx="2118995" cy="732790"/>
                        </a:xfrm>
                        <a:custGeom>
                          <a:avLst/>
                          <a:gdLst>
                            <a:gd name="connsiteX0" fmla="*/ 0 w 2119118"/>
                            <a:gd name="connsiteY0" fmla="*/ 732551 h 732851"/>
                            <a:gd name="connsiteX1" fmla="*/ 953477 w 2119118"/>
                            <a:gd name="connsiteY1" fmla="*/ 638766 h 732851"/>
                            <a:gd name="connsiteX2" fmla="*/ 1242646 w 2119118"/>
                            <a:gd name="connsiteY2" fmla="*/ 154213 h 732851"/>
                            <a:gd name="connsiteX3" fmla="*/ 2039815 w 2119118"/>
                            <a:gd name="connsiteY3" fmla="*/ 13536 h 732851"/>
                            <a:gd name="connsiteX4" fmla="*/ 2047631 w 2119118"/>
                            <a:gd name="connsiteY4" fmla="*/ 13536 h 73285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19118" h="732851">
                              <a:moveTo>
                                <a:pt x="0" y="732551"/>
                              </a:moveTo>
                              <a:cubicBezTo>
                                <a:pt x="373184" y="733853"/>
                                <a:pt x="746369" y="735156"/>
                                <a:pt x="953477" y="638766"/>
                              </a:cubicBezTo>
                              <a:cubicBezTo>
                                <a:pt x="1160585" y="542376"/>
                                <a:pt x="1061590" y="258418"/>
                                <a:pt x="1242646" y="154213"/>
                              </a:cubicBezTo>
                              <a:cubicBezTo>
                                <a:pt x="1423702" y="50008"/>
                                <a:pt x="1905651" y="36982"/>
                                <a:pt x="2039815" y="13536"/>
                              </a:cubicBezTo>
                              <a:cubicBezTo>
                                <a:pt x="2173979" y="-9910"/>
                                <a:pt x="2110805" y="1813"/>
                                <a:pt x="2047631" y="13536"/>
                              </a:cubicBezTo>
                            </a:path>
                          </a:pathLst>
                        </a:cu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398D91" id="자유형: 도형 52" o:spid="_x0000_s1026" style="position:absolute;margin-left:2.4pt;margin-top:13.9pt;width:166.85pt;height:57.7pt;rotation:1042567fd;z-index:251766272;visibility:visible;mso-wrap-style:square;mso-wrap-distance-left:9pt;mso-wrap-distance-top:0;mso-wrap-distance-right:9pt;mso-wrap-distance-bottom:0;mso-position-horizontal:absolute;mso-position-horizontal-relative:margin;mso-position-vertical:absolute;mso-position-vertical-relative:text;v-text-anchor:middle" coordsize="2119118,73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" path="m,732551v373184,1302,746369,2605,953477,-93785c1160585,542376,1061590,258418,1242646,154213,1423702,50008,1905651,36982,2039815,13536v134164,-23446,70990,-11723,7816,e" filled="f" strokecolor="red" strokeweight="1pt">
                <v:stroke joinstyle="miter"/>
                <v:path arrowok="t" o:connecttype="custom" o:connectlocs="0,732490;953422,638713;1242574,154200;2039697,13535;2047512,13535" o:connectangles="0,0,0,0,0"/>
                <w10:wrap anchorx="margin"/>
              </v:shape>
            </w:pict>
          </mc:Fallback>
        </mc:AlternateContent>
      </w:r>
    </w:p>
    <w:p w14:paraId="20605C80" w14:textId="22803B25" w:rsidR="00054602" w:rsidRPr="00054602" w:rsidRDefault="00054602" w:rsidP="00054602">
      <w:pPr>
        <w:ind w:firstLine="200"/>
        <w:rPr>
          <w:rFonts w:hAnsi="바탕체"/>
        </w:rPr>
      </w:pPr>
    </w:p>
    <w:p w14:paraId="69D766E8" w14:textId="7D962AB3" w:rsidR="00054602" w:rsidRPr="00054602" w:rsidRDefault="0005765B" w:rsidP="00054602">
      <w:pPr>
        <w:ind w:firstLine="200"/>
        <w:rPr>
          <w:rFonts w:hAnsi="바탕체"/>
        </w:rPr>
      </w:pPr>
      <w:r w:rsidRPr="00491316">
        <w:rPr>
          <w:rFonts w:hAnsi="바탕체"/>
          <w:noProof/>
          <w:color w:val="000000" w:themeColor="text1"/>
        </w:rPr>
        <mc:AlternateContent>
          <mc:Choice Requires="wps">
            <w:drawing>
              <wp:anchor distT="45720" distB="45720" distL="114300" distR="114300" simplePos="0" relativeHeight="251776512" behindDoc="0" locked="0" layoutInCell="1" allowOverlap="1" wp14:anchorId="1244FBFC" wp14:editId="4E61E6E1">
                <wp:simplePos x="0" y="0"/>
                <wp:positionH relativeFrom="margin">
                  <wp:posOffset>1759536</wp:posOffset>
                </wp:positionH>
                <wp:positionV relativeFrom="paragraph">
                  <wp:posOffset>7620</wp:posOffset>
                </wp:positionV>
                <wp:extent cx="499745" cy="273050"/>
                <wp:effectExtent l="0" t="0" r="0" b="0"/>
                <wp:wrapSquare wrapText="bothSides"/>
                <wp:docPr id="141681595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273050"/>
                        </a:xfrm>
                        <a:prstGeom prst="rect">
                          <a:avLst/>
                        </a:prstGeom>
                        <a:noFill/>
                        <a:ln w="9525">
                          <a:noFill/>
                          <a:miter lim="800000"/>
                          <a:headEnd/>
                          <a:tailEnd/>
                        </a:ln>
                      </wps:spPr>
                      <wps:txbx>
                        <w:txbxContent>
                          <w:p w14:paraId="65410FB2" w14:textId="77777777" w:rsidR="00054602" w:rsidRPr="00B025E9" w:rsidRDefault="00000000" w:rsidP="00054602">
                            <w:pPr>
                              <w:ind w:firstLine="200"/>
                              <w:rPr>
                                <w:color w:val="FF0000"/>
                              </w:rPr>
                            </w:pPr>
                            <m:oMathPara>
                              <m:oMath>
                                <m:sSub>
                                  <m:sSubPr>
                                    <m:ctrlPr>
                                      <w:rPr>
                                        <w:rFonts w:ascii="Cambria Math" w:hAnsi="Cambria Math"/>
                                        <w:i/>
                                        <w:color w:val="FF0000"/>
                                      </w:rPr>
                                    </m:ctrlPr>
                                  </m:sSubPr>
                                  <m:e>
                                    <m:r>
                                      <w:rPr>
                                        <w:rFonts w:ascii="Cambria Math" w:hAnsi="Cambria Math" w:hint="eastAsia"/>
                                        <w:color w:val="FF0000"/>
                                      </w:rPr>
                                      <m:t>A</m:t>
                                    </m:r>
                                  </m:e>
                                  <m:sub>
                                    <m:r>
                                      <w:rPr>
                                        <w:rFonts w:ascii="Cambria Math" w:hAnsi="Cambria Math"/>
                                        <w:color w:val="FF0000"/>
                                      </w:rPr>
                                      <m:t>2</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44FBFC" id="_x0000_s1075" type="#_x0000_t202" style="position:absolute;left:0;text-align:left;margin-left:138.55pt;margin-top:.6pt;width:39.35pt;height:21.5pt;z-index:251776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" filled="f" stroked="f">
                <v:textbox>
                  <w:txbxContent>
                    <w:p w14:paraId="65410FB2" w14:textId="77777777" w:rsidR="00054602" w:rsidRPr="00B025E9" w:rsidRDefault="00000000" w:rsidP="00054602">
                      <w:pPr>
                        <w:ind w:firstLine="200"/>
                        <w:rPr>
                          <w:color w:val="FF0000"/>
                        </w:rPr>
                      </w:pPr>
                      <m:oMathPara>
                        <m:oMath>
                          <m:sSub>
                            <m:sSubPr>
                              <m:ctrlPr>
                                <w:rPr>
                                  <w:rFonts w:ascii="Cambria Math" w:hAnsi="Cambria Math"/>
                                  <w:i/>
                                  <w:color w:val="FF0000"/>
                                </w:rPr>
                              </m:ctrlPr>
                            </m:sSubPr>
                            <m:e>
                              <m:r>
                                <w:rPr>
                                  <w:rFonts w:ascii="Cambria Math" w:hAnsi="Cambria Math" w:hint="eastAsia"/>
                                  <w:color w:val="FF0000"/>
                                </w:rPr>
                                <m:t>A</m:t>
                              </m:r>
                            </m:e>
                            <m:sub>
                              <m:r>
                                <w:rPr>
                                  <w:rFonts w:ascii="Cambria Math" w:hAnsi="Cambria Math"/>
                                  <w:color w:val="FF0000"/>
                                </w:rPr>
                                <m:t>2</m:t>
                              </m:r>
                            </m:sub>
                          </m:sSub>
                        </m:oMath>
                      </m:oMathPara>
                    </w:p>
                  </w:txbxContent>
                </v:textbox>
                <w10:wrap type="square" anchorx="margin"/>
              </v:shape>
            </w:pict>
          </mc:Fallback>
        </mc:AlternateContent>
      </w:r>
      <w:r w:rsidRPr="00491316">
        <w:rPr>
          <w:rFonts w:hAnsi="바탕체"/>
          <w:noProof/>
          <w:color w:val="000000" w:themeColor="text1"/>
        </w:rPr>
        <mc:AlternateContent>
          <mc:Choice Requires="wps">
            <w:drawing>
              <wp:anchor distT="45720" distB="45720" distL="114300" distR="114300" simplePos="0" relativeHeight="251774464" behindDoc="0" locked="0" layoutInCell="1" allowOverlap="1" wp14:anchorId="686D67D1" wp14:editId="45C5BFF5">
                <wp:simplePos x="0" y="0"/>
                <wp:positionH relativeFrom="margin">
                  <wp:posOffset>-160801</wp:posOffset>
                </wp:positionH>
                <wp:positionV relativeFrom="paragraph">
                  <wp:posOffset>195580</wp:posOffset>
                </wp:positionV>
                <wp:extent cx="499745" cy="273050"/>
                <wp:effectExtent l="0" t="0" r="0" b="0"/>
                <wp:wrapSquare wrapText="bothSides"/>
                <wp:docPr id="724709734"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273050"/>
                        </a:xfrm>
                        <a:prstGeom prst="rect">
                          <a:avLst/>
                        </a:prstGeom>
                        <a:noFill/>
                        <a:ln w="9525">
                          <a:noFill/>
                          <a:miter lim="800000"/>
                          <a:headEnd/>
                          <a:tailEnd/>
                        </a:ln>
                      </wps:spPr>
                      <wps:txbx>
                        <w:txbxContent>
                          <w:p w14:paraId="3EF1DF35" w14:textId="77777777" w:rsidR="00054602" w:rsidRPr="00B025E9" w:rsidRDefault="00000000" w:rsidP="00054602">
                            <w:pPr>
                              <w:ind w:firstLine="200"/>
                              <w:rPr>
                                <w:color w:val="FF0000"/>
                              </w:rPr>
                            </w:pPr>
                            <m:oMathPara>
                              <m:oMath>
                                <m:sSub>
                                  <m:sSubPr>
                                    <m:ctrlPr>
                                      <w:rPr>
                                        <w:rFonts w:ascii="Cambria Math" w:hAnsi="Cambria Math"/>
                                        <w:i/>
                                        <w:color w:val="FF0000"/>
                                      </w:rPr>
                                    </m:ctrlPr>
                                  </m:sSubPr>
                                  <m:e>
                                    <m:r>
                                      <w:rPr>
                                        <w:rFonts w:ascii="Cambria Math" w:hAnsi="Cambria Math" w:hint="eastAsia"/>
                                        <w:color w:val="FF0000"/>
                                      </w:rPr>
                                      <m:t>A</m:t>
                                    </m:r>
                                  </m:e>
                                  <m:sub>
                                    <m:r>
                                      <w:rPr>
                                        <w:rFonts w:ascii="Cambria Math" w:hAnsi="Cambria Math"/>
                                        <w:color w:val="FF0000"/>
                                      </w:rPr>
                                      <m:t>1</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6D67D1" id="_x0000_s1076" type="#_x0000_t202" style="position:absolute;left:0;text-align:left;margin-left:-12.65pt;margin-top:15.4pt;width:39.35pt;height:21.5pt;z-index:251774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" filled="f" stroked="f">
                <v:textbox>
                  <w:txbxContent>
                    <w:p w14:paraId="3EF1DF35" w14:textId="77777777" w:rsidR="00054602" w:rsidRPr="00B025E9" w:rsidRDefault="00000000" w:rsidP="00054602">
                      <w:pPr>
                        <w:ind w:firstLine="200"/>
                        <w:rPr>
                          <w:color w:val="FF0000"/>
                        </w:rPr>
                      </w:pPr>
                      <m:oMathPara>
                        <m:oMath>
                          <m:sSub>
                            <m:sSubPr>
                              <m:ctrlPr>
                                <w:rPr>
                                  <w:rFonts w:ascii="Cambria Math" w:hAnsi="Cambria Math"/>
                                  <w:i/>
                                  <w:color w:val="FF0000"/>
                                </w:rPr>
                              </m:ctrlPr>
                            </m:sSubPr>
                            <m:e>
                              <m:r>
                                <w:rPr>
                                  <w:rFonts w:ascii="Cambria Math" w:hAnsi="Cambria Math" w:hint="eastAsia"/>
                                  <w:color w:val="FF0000"/>
                                </w:rPr>
                                <m:t>A</m:t>
                              </m:r>
                            </m:e>
                            <m:sub>
                              <m:r>
                                <w:rPr>
                                  <w:rFonts w:ascii="Cambria Math" w:hAnsi="Cambria Math"/>
                                  <w:color w:val="FF0000"/>
                                </w:rPr>
                                <m:t>1</m:t>
                              </m:r>
                            </m:sub>
                          </m:sSub>
                        </m:oMath>
                      </m:oMathPara>
                    </w:p>
                  </w:txbxContent>
                </v:textbox>
                <w10:wrap type="square" anchorx="margin"/>
              </v:shape>
            </w:pict>
          </mc:Fallback>
        </mc:AlternateContent>
      </w:r>
    </w:p>
    <w:p w14:paraId="491EFD56" w14:textId="644AD3F5" w:rsidR="00054602" w:rsidRPr="00054602" w:rsidRDefault="00054602" w:rsidP="00054602">
      <w:pPr>
        <w:ind w:firstLine="200"/>
        <w:rPr>
          <w:rFonts w:hAnsi="바탕체"/>
        </w:rPr>
      </w:pPr>
    </w:p>
    <w:p w14:paraId="52DD2211" w14:textId="77777777" w:rsidR="00054602" w:rsidRDefault="00054602" w:rsidP="00054602">
      <w:pPr>
        <w:ind w:firstLine="200"/>
        <w:rPr>
          <w:rFonts w:hAnsi="바탕체"/>
          <w:color w:val="000000" w:themeColor="text1"/>
        </w:rPr>
      </w:pPr>
    </w:p>
    <w:p w14:paraId="6A40B714" w14:textId="77777777" w:rsidR="00054602" w:rsidRPr="00054602" w:rsidRDefault="00054602" w:rsidP="00054602">
      <w:pPr>
        <w:ind w:firstLine="200"/>
        <w:rPr>
          <w:rFonts w:hAnsi="바탕체"/>
        </w:rPr>
      </w:pPr>
    </w:p>
    <w:p w14:paraId="1F8CB23E" w14:textId="77777777" w:rsidR="00054602" w:rsidRDefault="00054602" w:rsidP="00054602">
      <w:pPr>
        <w:ind w:firstLineChars="0" w:firstLine="0"/>
        <w:rPr>
          <w:rFonts w:hAnsi="바탕체"/>
          <w:color w:val="000000" w:themeColor="text1"/>
        </w:rPr>
      </w:pPr>
    </w:p>
    <w:p w14:paraId="57632B34" w14:textId="2173456C" w:rsidR="00054602" w:rsidRDefault="00054602" w:rsidP="0005765B">
      <w:pPr>
        <w:ind w:firstLine="200"/>
        <w:rPr>
          <w:rFonts w:hAnsi="바탕체"/>
          <w:color w:val="000000" w:themeColor="text1"/>
        </w:rPr>
      </w:pPr>
      <w:r>
        <w:rPr>
          <w:rFonts w:hAnsi="바탕체" w:hint="eastAsia"/>
          <w:color w:val="000000" w:themeColor="text1"/>
        </w:rPr>
        <w:t xml:space="preserve">그림 6.11부터 6.14는 </w:t>
      </w:r>
      <w:r w:rsidR="00794A90">
        <w:rPr>
          <w:rFonts w:hAnsi="바탕체" w:hint="eastAsia"/>
          <w:color w:val="000000" w:themeColor="text1"/>
        </w:rPr>
        <w:t xml:space="preserve">다양한 상황을 가정하여 </w:t>
      </w:r>
      <w:r>
        <w:rPr>
          <w:rFonts w:hAnsi="바탕체" w:hint="eastAsia"/>
          <w:color w:val="000000" w:themeColor="text1"/>
        </w:rPr>
        <w:t>두 관심지역 A와 B에서 볼 수 있는 궤도 경사각(Orbit1, Orbit2)에 따른 위성의 접근 시간의 관계</w:t>
      </w:r>
      <w:r w:rsidR="00794A90">
        <w:rPr>
          <w:rFonts w:hAnsi="바탕체" w:hint="eastAsia"/>
          <w:color w:val="000000" w:themeColor="text1"/>
        </w:rPr>
        <w:t>를</w:t>
      </w:r>
      <w:r>
        <w:rPr>
          <w:rFonts w:hAnsi="바탕체" w:hint="eastAsia"/>
          <w:color w:val="000000" w:themeColor="text1"/>
        </w:rPr>
        <w:t xml:space="preserve"> 간단히 나타낸 것이다. 우선, 그림 6.11을 보면</w:t>
      </w:r>
      <w:r w:rsidR="00B10091">
        <w:rPr>
          <w:rFonts w:hAnsi="바탕체" w:hint="eastAsia"/>
          <w:color w:val="000000" w:themeColor="text1"/>
        </w:rPr>
        <w:t xml:space="preserve"> </w:t>
      </w:r>
      <m:oMath>
        <m:sSub>
          <m:sSubPr>
            <m:ctrlPr>
              <w:rPr>
                <w:rFonts w:ascii="Cambria Math" w:hAnsi="Cambria Math"/>
                <w:i/>
              </w:rPr>
            </m:ctrlPr>
          </m:sSubPr>
          <m:e>
            <m:r>
              <w:rPr>
                <w:rFonts w:ascii="Cambria Math" w:hAnsi="Cambria Math" w:hint="eastAsia"/>
              </w:rPr>
              <m:t>A</m:t>
            </m:r>
          </m:e>
          <m:sub>
            <m:r>
              <w:rPr>
                <w:rFonts w:ascii="Cambria Math" w:hAnsi="Cambria Math"/>
              </w:rPr>
              <m:t>1</m:t>
            </m:r>
          </m:sub>
        </m:sSub>
        <m:r>
          <w:rPr>
            <w:rFonts w:ascii="Cambria Math" w:hAnsi="Cambria Math" w:hint="eastAsia"/>
          </w:rPr>
          <m:t>&gt;</m:t>
        </m:r>
        <m:sSub>
          <m:sSubPr>
            <m:ctrlPr>
              <w:rPr>
                <w:rFonts w:ascii="Cambria Math" w:hAnsi="Cambria Math"/>
                <w:i/>
              </w:rPr>
            </m:ctrlPr>
          </m:sSubPr>
          <m:e>
            <m:r>
              <w:rPr>
                <w:rFonts w:ascii="Cambria Math" w:hAnsi="Cambria Math" w:hint="eastAsia"/>
              </w:rPr>
              <m:t>B</m:t>
            </m:r>
          </m:e>
          <m:sub>
            <m:r>
              <w:rPr>
                <w:rFonts w:ascii="Cambria Math" w:hAnsi="Cambria Math"/>
              </w:rPr>
              <m:t>1</m:t>
            </m:r>
          </m:sub>
        </m:sSub>
      </m:oMath>
      <w:r w:rsidR="00B10091">
        <w:rPr>
          <w:rFonts w:hAnsi="바탕체" w:hint="eastAsia"/>
        </w:rPr>
        <w:t xml:space="preserve"> 그리고 </w:t>
      </w:r>
      <m:oMath>
        <m:sSub>
          <m:sSubPr>
            <m:ctrlPr>
              <w:rPr>
                <w:rFonts w:ascii="Cambria Math" w:hAnsi="Cambria Math"/>
                <w:i/>
              </w:rPr>
            </m:ctrlPr>
          </m:sSubPr>
          <m:e>
            <m:r>
              <w:rPr>
                <w:rFonts w:ascii="Cambria Math" w:hAnsi="Cambria Math" w:hint="eastAsia"/>
              </w:rPr>
              <m:t>A</m:t>
            </m:r>
          </m:e>
          <m:sub>
            <m:r>
              <w:rPr>
                <w:rFonts w:ascii="Cambria Math" w:hAnsi="Cambria Math" w:hint="eastAsia"/>
              </w:rPr>
              <m:t>2</m:t>
            </m:r>
          </m:sub>
        </m:sSub>
        <m:r>
          <w:rPr>
            <w:rFonts w:ascii="Cambria Math" w:hAnsi="Cambria Math"/>
          </w:rPr>
          <m:t>&lt;</m:t>
        </m:r>
        <m:sSub>
          <m:sSubPr>
            <m:ctrlPr>
              <w:rPr>
                <w:rFonts w:ascii="Cambria Math" w:hAnsi="Cambria Math"/>
                <w:i/>
              </w:rPr>
            </m:ctrlPr>
          </m:sSubPr>
          <m:e>
            <m:r>
              <w:rPr>
                <w:rFonts w:ascii="Cambria Math" w:hAnsi="Cambria Math" w:hint="eastAsia"/>
              </w:rPr>
              <m:t>B</m:t>
            </m:r>
          </m:e>
          <m:sub>
            <m:r>
              <w:rPr>
                <w:rFonts w:ascii="Cambria Math" w:hAnsi="Cambria Math" w:hint="eastAsia"/>
              </w:rPr>
              <m:t>2</m:t>
            </m:r>
          </m:sub>
        </m:sSub>
      </m:oMath>
      <w:r w:rsidR="00B10091">
        <w:rPr>
          <w:rFonts w:hAnsi="바탕체" w:hint="eastAsia"/>
        </w:rPr>
        <w:t xml:space="preserve">를 만족하여 두 곡선이 교차되는 </w:t>
      </w:r>
      <w:r w:rsidR="00B10091">
        <w:rPr>
          <w:rFonts w:hAnsi="바탕체" w:hint="eastAsia"/>
        </w:rPr>
        <w:lastRenderedPageBreak/>
        <w:t>모습을 보인다. 편리한 이해를 위해 이 조건을 교차의 조건이라고 하겠다. 또한</w:t>
      </w:r>
      <w:r w:rsidR="00B10091">
        <w:rPr>
          <w:rFonts w:hAnsi="바탕체" w:hint="eastAsia"/>
          <w:color w:val="000000" w:themeColor="text1"/>
        </w:rPr>
        <w:t xml:space="preserve"> </w:t>
      </w:r>
      <m:oMath>
        <m:d>
          <m:dPr>
            <m:begChr m:val="|"/>
            <m:endChr m:val="|"/>
            <m:ctrlPr>
              <w:rPr>
                <w:rFonts w:ascii="Cambria Math" w:hAnsi="Cambria Math"/>
                <w:i/>
                <w:color w:val="000000" w:themeColor="text1"/>
              </w:rPr>
            </m:ctrlPr>
          </m:dPr>
          <m:e>
            <m:sSub>
              <m:sSubPr>
                <m:ctrlPr>
                  <w:rPr>
                    <w:rFonts w:ascii="Cambria Math" w:hAnsi="Cambria Math"/>
                    <w:i/>
                  </w:rPr>
                </m:ctrlPr>
              </m:sSubPr>
              <m:e>
                <m:r>
                  <w:rPr>
                    <w:rFonts w:ascii="Cambria Math" w:hAnsi="Cambria Math" w:hint="eastAsia"/>
                  </w:rPr>
                  <m:t>A</m:t>
                </m:r>
              </m:e>
              <m:sub>
                <m:r>
                  <w:rPr>
                    <w:rFonts w:ascii="Cambria Math" w:hAnsi="Cambria Math"/>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B</m:t>
                </m:r>
              </m:e>
              <m:sub>
                <m:r>
                  <w:rPr>
                    <w:rFonts w:ascii="Cambria Math" w:hAnsi="Cambria Math"/>
                  </w:rPr>
                  <m:t>1</m:t>
                </m:r>
              </m:sub>
            </m:sSub>
          </m:e>
        </m:d>
      </m:oMath>
      <w:r w:rsidR="00B10091">
        <w:rPr>
          <w:rFonts w:hAnsi="바탕체" w:hint="eastAsia"/>
          <w:color w:val="000000" w:themeColor="text1"/>
        </w:rPr>
        <w:t xml:space="preserve">를 나타내는 </w:t>
      </w:r>
      <m:oMath>
        <m:r>
          <w:rPr>
            <w:rFonts w:ascii="Cambria Math" w:hAnsi="Cambria Math" w:hint="eastAsia"/>
          </w:rPr>
          <m:t>x</m:t>
        </m:r>
      </m:oMath>
      <w:r w:rsidR="00B10091">
        <w:rPr>
          <w:rFonts w:hAnsi="바탕체" w:hint="eastAsia"/>
        </w:rPr>
        <w:t xml:space="preserve">와 </w:t>
      </w:r>
      <m:oMath>
        <m:d>
          <m:dPr>
            <m:begChr m:val="|"/>
            <m:endChr m:val="|"/>
            <m:ctrlPr>
              <w:rPr>
                <w:rFonts w:ascii="Cambria Math" w:hAnsi="Cambria Math"/>
                <w:i/>
                <w:color w:val="000000" w:themeColor="text1"/>
              </w:rPr>
            </m:ctrlPr>
          </m:dPr>
          <m:e>
            <m:sSub>
              <m:sSubPr>
                <m:ctrlPr>
                  <w:rPr>
                    <w:rFonts w:ascii="Cambria Math" w:hAnsi="Cambria Math"/>
                    <w:i/>
                  </w:rPr>
                </m:ctrlPr>
              </m:sSubPr>
              <m:e>
                <m:r>
                  <w:rPr>
                    <w:rFonts w:ascii="Cambria Math" w:hAnsi="Cambria Math" w:hint="eastAsia"/>
                  </w:rPr>
                  <m:t>A</m:t>
                </m:r>
              </m:e>
              <m:sub>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hint="eastAsia"/>
                  </w:rPr>
                  <m:t>B</m:t>
                </m:r>
              </m:e>
              <m:sub>
                <m:r>
                  <w:rPr>
                    <w:rFonts w:ascii="Cambria Math" w:hAnsi="Cambria Math" w:hint="eastAsia"/>
                  </w:rPr>
                  <m:t>2</m:t>
                </m:r>
              </m:sub>
            </m:sSub>
          </m:e>
        </m:d>
      </m:oMath>
      <w:r w:rsidR="00B10091">
        <w:rPr>
          <w:rFonts w:hAnsi="바탕체" w:hint="eastAsia"/>
          <w:color w:val="000000" w:themeColor="text1"/>
        </w:rPr>
        <w:t xml:space="preserve">를 나타내는 y가 </w:t>
      </w:r>
      <w:r w:rsidR="006B7F7B">
        <w:rPr>
          <w:rFonts w:hAnsi="바탕체" w:hint="eastAsia"/>
          <w:color w:val="000000" w:themeColor="text1"/>
        </w:rPr>
        <w:t>수평 방향의</w:t>
      </w:r>
      <w:r w:rsidR="00B10091">
        <w:rPr>
          <w:rFonts w:hAnsi="바탕체" w:hint="eastAsia"/>
          <w:color w:val="000000" w:themeColor="text1"/>
        </w:rPr>
        <w:t xml:space="preserve"> 균형에 맞게 </w:t>
      </w:r>
      <w:r w:rsidR="00EE2494">
        <w:rPr>
          <w:rFonts w:hAnsi="바탕체" w:hint="eastAsia"/>
          <w:color w:val="000000" w:themeColor="text1"/>
        </w:rPr>
        <w:t xml:space="preserve">위치하고 </w:t>
      </w:r>
      <w:r w:rsidR="00B10091">
        <w:rPr>
          <w:rFonts w:hAnsi="바탕체" w:hint="eastAsia"/>
          <w:color w:val="000000" w:themeColor="text1"/>
        </w:rPr>
        <w:t>있으므로 두 번째 조건도 만족하는 것으로 볼 수 있다. 이를 균형의 조건이라고 하자.</w:t>
      </w:r>
      <w:r w:rsidR="001A31E1">
        <w:rPr>
          <w:rFonts w:hAnsi="바탕체" w:hint="eastAsia"/>
          <w:color w:val="000000" w:themeColor="text1"/>
        </w:rPr>
        <w:t xml:space="preserve"> </w:t>
      </w:r>
      <w:r w:rsidR="00B10091">
        <w:rPr>
          <w:rFonts w:hAnsi="바탕체" w:hint="eastAsia"/>
          <w:color w:val="000000" w:themeColor="text1"/>
        </w:rPr>
        <w:t xml:space="preserve">동일 궤도에서 위성의 접근 시간의 차이 즉, </w:t>
      </w:r>
      <w:bookmarkStart w:id="21" w:name="_Hlk169260685"/>
      <m:oMath>
        <m:r>
          <w:rPr>
            <w:rFonts w:ascii="Cambria Math" w:hAnsi="Cambria Math" w:hint="eastAsia"/>
          </w:rPr>
          <m:t>x</m:t>
        </m:r>
      </m:oMath>
      <w:r w:rsidR="00B10091">
        <w:rPr>
          <w:rFonts w:hAnsi="바탕체" w:hint="eastAsia"/>
        </w:rPr>
        <w:t xml:space="preserve">와 y값이 </w:t>
      </w:r>
      <w:bookmarkEnd w:id="21"/>
      <w:r w:rsidR="001A31E1">
        <w:rPr>
          <w:rFonts w:hAnsi="바탕체" w:hint="eastAsia"/>
        </w:rPr>
        <w:t xml:space="preserve">클수록 이종 위성군의 높은 효율을 낼 것이다. 이종 위성군 운용에 있어 교차 및 균형의 조건은 필수 조건이며, </w:t>
      </w:r>
      <w:r w:rsidR="008E135C">
        <w:rPr>
          <w:rFonts w:hAnsi="바탕체" w:hint="eastAsia"/>
        </w:rPr>
        <w:t xml:space="preserve">위성의 </w:t>
      </w:r>
      <w:r w:rsidR="001A31E1">
        <w:rPr>
          <w:rFonts w:hAnsi="바탕체" w:hint="eastAsia"/>
        </w:rPr>
        <w:t xml:space="preserve">접근 시간의 차이는 효율의 차이를 결정할 뿐, 필수 조건은 아니다. </w:t>
      </w:r>
      <w:r w:rsidR="001A31E1">
        <w:rPr>
          <w:rFonts w:hAnsi="바탕체" w:hint="eastAsia"/>
          <w:color w:val="000000" w:themeColor="text1"/>
        </w:rPr>
        <w:t>그림 6.11은 교차 및 균형의 두 조건을 모두 만족하며 접근 시간 차이도 적절하므로 이종 위성군 운용</w:t>
      </w:r>
      <w:r w:rsidR="00EE2494">
        <w:rPr>
          <w:rFonts w:hAnsi="바탕체" w:hint="eastAsia"/>
          <w:color w:val="000000" w:themeColor="text1"/>
        </w:rPr>
        <w:t>의</w:t>
      </w:r>
      <w:r w:rsidR="001A31E1">
        <w:rPr>
          <w:rFonts w:hAnsi="바탕체" w:hint="eastAsia"/>
          <w:color w:val="000000" w:themeColor="text1"/>
        </w:rPr>
        <w:t xml:space="preserve"> 좋은 예시로 볼 수 있다. </w:t>
      </w:r>
      <w:r w:rsidR="001A31E1">
        <w:rPr>
          <w:rFonts w:hAnsi="바탕체" w:hint="eastAsia"/>
        </w:rPr>
        <w:t xml:space="preserve">그림 6.12는 교차의 조건은 만족하지만 </w:t>
      </w:r>
      <m:oMath>
        <m:r>
          <w:rPr>
            <w:rFonts w:ascii="Cambria Math" w:hAnsi="Cambria Math" w:hint="eastAsia"/>
          </w:rPr>
          <m:t>x</m:t>
        </m:r>
      </m:oMath>
      <w:r w:rsidR="001A31E1">
        <w:rPr>
          <w:rFonts w:hAnsi="바탕체" w:hint="eastAsia"/>
        </w:rPr>
        <w:t xml:space="preserve">의 위치가 y의 위치에 비해 너무 하향되어 있기 때문에 균형의 조건을 만족하지 못한다. 이 경우에는 Orbit1 궤도의 위성 수를 증가시켜도 두 관심지역에서 모두 성능면에서 이득을 볼 수 없기 때문에 이종 위성군을 적용할 수 없다. </w:t>
      </w:r>
      <w:r w:rsidR="0005765B">
        <w:rPr>
          <w:rFonts w:hAnsi="바탕체" w:hint="eastAsia"/>
        </w:rPr>
        <w:t xml:space="preserve">반대로, </w:t>
      </w:r>
      <w:r w:rsidR="001A31E1">
        <w:rPr>
          <w:rFonts w:hAnsi="바탕체" w:hint="eastAsia"/>
        </w:rPr>
        <w:t xml:space="preserve">그림 6.13은 </w:t>
      </w:r>
      <w:r w:rsidR="0005765B">
        <w:rPr>
          <w:rFonts w:hAnsi="바탕체" w:hint="eastAsia"/>
        </w:rPr>
        <w:t xml:space="preserve">균형의 조건은 만족하지만 </w:t>
      </w:r>
      <w:r w:rsidR="001A31E1">
        <w:rPr>
          <w:rFonts w:hAnsi="바탕체" w:hint="eastAsia"/>
        </w:rPr>
        <w:t>두 곡선이 서로 교차하지 않으므로 교차의 조건을 만족하지 못한다.</w:t>
      </w:r>
      <w:r w:rsidR="0005765B">
        <w:rPr>
          <w:rFonts w:hAnsi="바탕체" w:hint="eastAsia"/>
        </w:rPr>
        <w:t xml:space="preserve"> 이 경우에는 모든 경사각에 대해 항상 위성의 접근 시간이 더 우세한 관심지역 B를 초점으로</w:t>
      </w:r>
      <w:r w:rsidR="00BC49C6">
        <w:rPr>
          <w:rFonts w:hAnsi="바탕체" w:hint="eastAsia"/>
        </w:rPr>
        <w:t xml:space="preserve"> </w:t>
      </w:r>
      <w:r w:rsidR="0005765B">
        <w:rPr>
          <w:rFonts w:hAnsi="바탕체" w:hint="eastAsia"/>
        </w:rPr>
        <w:t>한 단일 궤도를 운용하는 것만으로도 커버리지 요구조건을 달성할 수 있을 것으로 보인다.</w:t>
      </w:r>
      <w:r w:rsidR="001A31E1">
        <w:rPr>
          <w:rFonts w:hAnsi="바탕체" w:hint="eastAsia"/>
        </w:rPr>
        <w:t xml:space="preserve"> </w:t>
      </w:r>
      <w:r w:rsidR="0005765B">
        <w:rPr>
          <w:rFonts w:hAnsi="바탕체" w:hint="eastAsia"/>
        </w:rPr>
        <w:t xml:space="preserve">마지막으로 그림 6.14는 교차 및 균형의 조건을 모두 만족하지만 </w:t>
      </w:r>
      <m:oMath>
        <m:d>
          <m:dPr>
            <m:begChr m:val="|"/>
            <m:endChr m:val="|"/>
            <m:ctrlPr>
              <w:rPr>
                <w:rFonts w:ascii="Cambria Math" w:hAnsi="Cambria Math"/>
                <w:i/>
                <w:color w:val="000000" w:themeColor="text1"/>
              </w:rPr>
            </m:ctrlPr>
          </m:dPr>
          <m:e>
            <m:sSub>
              <m:sSubPr>
                <m:ctrlPr>
                  <w:rPr>
                    <w:rFonts w:ascii="Cambria Math" w:hAnsi="Cambria Math"/>
                    <w:i/>
                  </w:rPr>
                </m:ctrlPr>
              </m:sSubPr>
              <m:e>
                <m:r>
                  <w:rPr>
                    <w:rFonts w:ascii="Cambria Math" w:hAnsi="Cambria Math" w:hint="eastAsia"/>
                  </w:rPr>
                  <m:t>A</m:t>
                </m:r>
              </m:e>
              <m:sub>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hint="eastAsia"/>
                  </w:rPr>
                  <m:t>B</m:t>
                </m:r>
              </m:e>
              <m:sub>
                <m:r>
                  <w:rPr>
                    <w:rFonts w:ascii="Cambria Math" w:hAnsi="Cambria Math" w:hint="eastAsia"/>
                  </w:rPr>
                  <m:t>2</m:t>
                </m:r>
              </m:sub>
            </m:sSub>
          </m:e>
        </m:d>
      </m:oMath>
      <w:r w:rsidR="0005765B">
        <w:rPr>
          <w:rFonts w:hAnsi="바탕체" w:hint="eastAsia"/>
          <w:color w:val="000000" w:themeColor="text1"/>
        </w:rPr>
        <w:t xml:space="preserve">의 값이 너무 작다면 이종 위성군의 적용은 가능하여도 효율이 좋지는 못하다. 따라서 그림 6.11을 제외한 나머지는 모두 이종 위성군 운용의 좋지 못한 예시를 보여준다. </w:t>
      </w:r>
    </w:p>
    <w:p w14:paraId="3F782F59" w14:textId="60A69FA2" w:rsidR="008A62F4" w:rsidRDefault="0005765B" w:rsidP="00BD3942">
      <w:pPr>
        <w:ind w:firstLine="200"/>
        <w:rPr>
          <w:rFonts w:hAnsi="바탕체"/>
          <w:color w:val="000000" w:themeColor="text1"/>
        </w:rPr>
      </w:pPr>
      <w:r>
        <w:rPr>
          <w:rFonts w:hAnsi="바탕체" w:hint="eastAsia"/>
          <w:color w:val="000000" w:themeColor="text1"/>
        </w:rPr>
        <w:t>또한 전지구적 관점</w:t>
      </w:r>
      <w:r w:rsidR="008A62F4">
        <w:rPr>
          <w:rFonts w:hAnsi="바탕체" w:hint="eastAsia"/>
          <w:color w:val="000000" w:themeColor="text1"/>
        </w:rPr>
        <w:t>에서</w:t>
      </w:r>
      <w:r>
        <w:rPr>
          <w:rFonts w:hAnsi="바탕체" w:hint="eastAsia"/>
          <w:color w:val="000000" w:themeColor="text1"/>
        </w:rPr>
        <w:t xml:space="preserve"> 보았을 때, 서울</w:t>
      </w:r>
      <w:r w:rsidR="008A62F4">
        <w:rPr>
          <w:rFonts w:hAnsi="바탕체" w:hint="eastAsia"/>
          <w:color w:val="000000" w:themeColor="text1"/>
        </w:rPr>
        <w:t>-</w:t>
      </w:r>
      <w:r>
        <w:rPr>
          <w:rFonts w:hAnsi="바탕체" w:hint="eastAsia"/>
          <w:color w:val="000000" w:themeColor="text1"/>
        </w:rPr>
        <w:t xml:space="preserve">동창리와 같이 상대적으로 가까운 관심지역에 대해 서로 다른 고도를 가진 궤도를 운용할 경우 그림 6.12와 같이 특정 궤도에만 위성의 접근 시간이 치중되어 균형의 조건이 깨지게 된다. </w:t>
      </w:r>
      <w:r w:rsidR="00EE2494">
        <w:rPr>
          <w:rFonts w:hAnsi="바탕체" w:hint="eastAsia"/>
          <w:color w:val="000000" w:themeColor="text1"/>
        </w:rPr>
        <w:t xml:space="preserve">그에 대한 설명이 57쪽에 기술한 내용이다. </w:t>
      </w:r>
      <w:r>
        <w:rPr>
          <w:rFonts w:hAnsi="바탕체" w:hint="eastAsia"/>
          <w:color w:val="000000" w:themeColor="text1"/>
        </w:rPr>
        <w:t>따라서 최대 1000km 반경의 좁은 영역에 위치한 한반도 인근 지역의 관측을 다루고 있는 본 연구에서는 동일한 고도에서 궤도 경사각만 다르게 하여 두 종류의 궤도를 운용하는 이종 위성군을 분석</w:t>
      </w:r>
      <w:r w:rsidR="008A62F4">
        <w:rPr>
          <w:rFonts w:hAnsi="바탕체" w:hint="eastAsia"/>
          <w:color w:val="000000" w:themeColor="text1"/>
        </w:rPr>
        <w:t>에 초점을 맞추었다.</w:t>
      </w:r>
    </w:p>
    <w:p w14:paraId="77F390DA" w14:textId="77777777" w:rsidR="006B7F7B" w:rsidRDefault="006B7F7B" w:rsidP="00BD3942">
      <w:pPr>
        <w:ind w:firstLine="200"/>
        <w:rPr>
          <w:rFonts w:hAnsi="바탕체"/>
          <w:color w:val="000000" w:themeColor="text1"/>
        </w:rPr>
      </w:pPr>
    </w:p>
    <w:p w14:paraId="74176CD5" w14:textId="6552A796" w:rsidR="00BD3942" w:rsidRDefault="008A62F4" w:rsidP="00D45FDE">
      <w:pPr>
        <w:tabs>
          <w:tab w:val="left" w:pos="1878"/>
        </w:tabs>
        <w:ind w:firstLine="200"/>
        <w:rPr>
          <w:rFonts w:hAnsi="바탕체"/>
          <w:color w:val="000000" w:themeColor="text1"/>
        </w:rPr>
      </w:pPr>
      <w:r>
        <w:rPr>
          <w:rFonts w:hint="eastAsia"/>
        </w:rPr>
        <w:lastRenderedPageBreak/>
        <w:t>신진영(2020)</w:t>
      </w:r>
      <w:r w:rsidR="00EE2494">
        <w:rPr>
          <w:rFonts w:hint="eastAsia"/>
        </w:rPr>
        <w:t xml:space="preserve"> 연구</w:t>
      </w:r>
      <w:r>
        <w:rPr>
          <w:rFonts w:hint="eastAsia"/>
        </w:rPr>
        <w:t>에 의하면 커버리지의 비율은 해당 관심지역의 위도보다 3</w:t>
      </w:r>
      <w:r w:rsidR="00D45FDE" w:rsidRPr="0075779E">
        <w:rPr>
          <w:rFonts w:hAnsi="바탕체" w:hint="eastAsia"/>
          <w:color w:val="000000" w:themeColor="text1"/>
        </w:rPr>
        <w:t>˚</w:t>
      </w:r>
      <w:r>
        <w:rPr>
          <w:rFonts w:hint="eastAsia"/>
        </w:rPr>
        <w:t>~ 5</w:t>
      </w:r>
      <w:r w:rsidRPr="0075779E">
        <w:rPr>
          <w:rFonts w:hAnsi="바탕체" w:hint="eastAsia"/>
          <w:color w:val="000000" w:themeColor="text1"/>
        </w:rPr>
        <w:t>˚</w:t>
      </w:r>
      <w:r>
        <w:rPr>
          <w:rFonts w:hAnsi="바탕체" w:hint="eastAsia"/>
          <w:color w:val="000000" w:themeColor="text1"/>
        </w:rPr>
        <w:t xml:space="preserve">높게 설정하였을 때 가장 높은 성능을 보이므로 커버리지 성능지수와 관련이 깊은 위성의 접근 시간 또한 위도의 영향을 많이 받을 것으로 볼 수 있다. 즉, 두 관심지역의 위성의 접근 시간에 큰 차이를 발생시키기 위해서는 위도에서 큰 차이가 있어야 한다. </w:t>
      </w:r>
      <w:r>
        <w:rPr>
          <w:rFonts w:hint="eastAsia"/>
        </w:rPr>
        <w:t xml:space="preserve">따라서 본 연구에서는 그림 6.9에서 선정한 </w:t>
      </w:r>
      <w:r w:rsidR="00984060">
        <w:rPr>
          <w:rFonts w:hint="eastAsia"/>
        </w:rPr>
        <w:t xml:space="preserve">한반도 인근 지역의 </w:t>
      </w:r>
      <w:r>
        <w:rPr>
          <w:rFonts w:hint="eastAsia"/>
        </w:rPr>
        <w:t xml:space="preserve">주요 </w:t>
      </w:r>
      <w:r w:rsidR="00D45FDE">
        <w:rPr>
          <w:rFonts w:hint="eastAsia"/>
        </w:rPr>
        <w:t>관심지역</w:t>
      </w:r>
      <w:r>
        <w:rPr>
          <w:rFonts w:hint="eastAsia"/>
        </w:rPr>
        <w:t xml:space="preserve"> 10곳 중, 서울과 가장 위도 차이가 많이</w:t>
      </w:r>
      <w:r w:rsidR="00984060">
        <w:rPr>
          <w:rFonts w:hint="eastAsia"/>
        </w:rPr>
        <w:t xml:space="preserve"> </w:t>
      </w:r>
      <w:r>
        <w:rPr>
          <w:rFonts w:hint="eastAsia"/>
        </w:rPr>
        <w:t>나는 러시아의 블라디보스토크 지역을 제</w:t>
      </w:r>
      <w:r w:rsidR="00D45FDE">
        <w:rPr>
          <w:rFonts w:hint="eastAsia"/>
        </w:rPr>
        <w:t xml:space="preserve"> </w:t>
      </w:r>
      <w:r>
        <w:rPr>
          <w:rFonts w:hint="eastAsia"/>
        </w:rPr>
        <w:t>2관심지역으로 재설정하여 연구를 진행</w:t>
      </w:r>
      <w:r w:rsidR="00984060">
        <w:rPr>
          <w:rFonts w:hint="eastAsia"/>
        </w:rPr>
        <w:t>하기로 한</w:t>
      </w:r>
      <w:r>
        <w:rPr>
          <w:rFonts w:hint="eastAsia"/>
        </w:rPr>
        <w:t xml:space="preserve">다. </w:t>
      </w:r>
      <w:r w:rsidR="00674F15">
        <w:rPr>
          <w:rFonts w:hint="eastAsia"/>
        </w:rPr>
        <w:t>해당 지역의 위치 정보</w:t>
      </w:r>
      <w:r w:rsidR="00EE2494">
        <w:rPr>
          <w:rFonts w:hint="eastAsia"/>
        </w:rPr>
        <w:t xml:space="preserve"> 및 최소 고도각와 커버리지 요구횟수</w:t>
      </w:r>
      <w:r w:rsidR="00674F15">
        <w:rPr>
          <w:rFonts w:hint="eastAsia"/>
        </w:rPr>
        <w:t xml:space="preserve">를 표 6.10에 정리하였다. </w:t>
      </w:r>
      <w:r>
        <w:rPr>
          <w:rFonts w:hint="eastAsia"/>
        </w:rPr>
        <w:t xml:space="preserve">위성의 접근성을 증가시키기 위해 </w:t>
      </w:r>
      <w:r w:rsidR="00674F15">
        <w:rPr>
          <w:rFonts w:hint="eastAsia"/>
        </w:rPr>
        <w:t xml:space="preserve">관심지역의 </w:t>
      </w:r>
      <w:r>
        <w:rPr>
          <w:rFonts w:hint="eastAsia"/>
        </w:rPr>
        <w:t>최소 고도각은 0</w:t>
      </w:r>
      <w:r w:rsidRPr="0075779E">
        <w:rPr>
          <w:rFonts w:hAnsi="바탕체" w:hint="eastAsia"/>
          <w:color w:val="000000" w:themeColor="text1"/>
        </w:rPr>
        <w:t>˚</w:t>
      </w:r>
      <w:r>
        <w:rPr>
          <w:rFonts w:hAnsi="바탕체" w:hint="eastAsia"/>
          <w:color w:val="000000" w:themeColor="text1"/>
        </w:rPr>
        <w:t xml:space="preserve">로 설정하였으며 </w:t>
      </w:r>
      <w:r w:rsidR="00D45FDE">
        <w:rPr>
          <w:rFonts w:hAnsi="바탕체" w:hint="eastAsia"/>
          <w:color w:val="000000" w:themeColor="text1"/>
        </w:rPr>
        <w:t xml:space="preserve">그림 6.12와 같이 </w:t>
      </w:r>
      <w:r w:rsidR="006B7F7B">
        <w:rPr>
          <w:rFonts w:hAnsi="바탕체" w:hint="eastAsia"/>
          <w:color w:val="000000" w:themeColor="text1"/>
        </w:rPr>
        <w:t xml:space="preserve">두 궤도 중, </w:t>
      </w:r>
      <w:r>
        <w:rPr>
          <w:rFonts w:hAnsi="바탕체" w:hint="eastAsia"/>
          <w:color w:val="000000" w:themeColor="text1"/>
        </w:rPr>
        <w:t xml:space="preserve">특정 </w:t>
      </w:r>
      <w:r w:rsidR="00984060">
        <w:rPr>
          <w:rFonts w:hAnsi="바탕체" w:hint="eastAsia"/>
          <w:color w:val="000000" w:themeColor="text1"/>
        </w:rPr>
        <w:t>궤도</w:t>
      </w:r>
      <w:r w:rsidR="006B7F7B">
        <w:rPr>
          <w:rFonts w:hAnsi="바탕체" w:hint="eastAsia"/>
          <w:color w:val="000000" w:themeColor="text1"/>
        </w:rPr>
        <w:t>, 즉, 상대적으로 더 높은 궤도</w:t>
      </w:r>
      <w:r>
        <w:rPr>
          <w:rFonts w:hAnsi="바탕체" w:hint="eastAsia"/>
          <w:color w:val="000000" w:themeColor="text1"/>
        </w:rPr>
        <w:t>에</w:t>
      </w:r>
      <w:r w:rsidR="00984060">
        <w:rPr>
          <w:rFonts w:hAnsi="바탕체" w:hint="eastAsia"/>
          <w:color w:val="000000" w:themeColor="text1"/>
        </w:rPr>
        <w:t xml:space="preserve">서만 위성의 </w:t>
      </w:r>
      <w:r>
        <w:rPr>
          <w:rFonts w:hAnsi="바탕체" w:hint="eastAsia"/>
          <w:color w:val="000000" w:themeColor="text1"/>
        </w:rPr>
        <w:t>접근성</w:t>
      </w:r>
      <w:r w:rsidR="00984060">
        <w:rPr>
          <w:rFonts w:hAnsi="바탕체" w:hint="eastAsia"/>
          <w:color w:val="000000" w:themeColor="text1"/>
        </w:rPr>
        <w:t xml:space="preserve"> 시간</w:t>
      </w:r>
      <w:r>
        <w:rPr>
          <w:rFonts w:hAnsi="바탕체" w:hint="eastAsia"/>
          <w:color w:val="000000" w:themeColor="text1"/>
        </w:rPr>
        <w:t xml:space="preserve">이 치우치는 현상을 피하기 위해 동일한 고도 892km로 </w:t>
      </w:r>
      <w:r w:rsidR="00674F15">
        <w:rPr>
          <w:rFonts w:hAnsi="바탕체" w:hint="eastAsia"/>
          <w:color w:val="000000" w:themeColor="text1"/>
        </w:rPr>
        <w:t>분석하였다.</w:t>
      </w:r>
    </w:p>
    <w:p w14:paraId="78D70B3A" w14:textId="77777777" w:rsidR="00674F15" w:rsidRPr="00D45FDE" w:rsidRDefault="00674F15" w:rsidP="00D45FDE">
      <w:pPr>
        <w:tabs>
          <w:tab w:val="left" w:pos="1878"/>
        </w:tabs>
        <w:ind w:firstLine="200"/>
        <w:rPr>
          <w:rFonts w:hAnsi="바탕체"/>
          <w:color w:val="000000" w:themeColor="text1"/>
        </w:rPr>
      </w:pPr>
    </w:p>
    <w:p w14:paraId="2C5DA2F1" w14:textId="763C46D2" w:rsidR="00D45FDE" w:rsidRDefault="00D45FDE" w:rsidP="00D45FDE">
      <w:pPr>
        <w:pStyle w:val="a4"/>
        <w:keepNext/>
        <w:ind w:firstLine="200"/>
      </w:pPr>
      <w:r>
        <w:t xml:space="preserve">표 </w:t>
      </w:r>
      <w:r>
        <w:rPr>
          <w:rFonts w:hint="eastAsia"/>
        </w:rPr>
        <w:t xml:space="preserve">6.10 </w:t>
      </w:r>
      <w:r w:rsidRPr="00FC6C58">
        <w:t xml:space="preserve">서울과 </w:t>
      </w:r>
      <w:r>
        <w:rPr>
          <w:rFonts w:hint="eastAsia"/>
        </w:rPr>
        <w:t>블라디보스토크</w:t>
      </w:r>
      <w:r w:rsidRPr="00FC6C58">
        <w:t>의 위치 정보</w:t>
      </w:r>
    </w:p>
    <w:tbl>
      <w:tblPr>
        <w:tblStyle w:val="110"/>
        <w:tblpPr w:leftFromText="142" w:rightFromText="142" w:vertAnchor="text" w:horzAnchor="margin" w:tblpXSpec="center" w:tblpY="185"/>
        <w:tblW w:w="8634" w:type="dxa"/>
        <w:tblLook w:val="04A0" w:firstRow="1" w:lastRow="0" w:firstColumn="1" w:lastColumn="0" w:noHBand="0" w:noVBand="1"/>
      </w:tblPr>
      <w:tblGrid>
        <w:gridCol w:w="1695"/>
        <w:gridCol w:w="1079"/>
        <w:gridCol w:w="1079"/>
        <w:gridCol w:w="2094"/>
        <w:gridCol w:w="2687"/>
      </w:tblGrid>
      <w:tr w:rsidR="00674F15" w14:paraId="50AE87C8" w14:textId="77777777" w:rsidTr="00674F1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695" w:type="dxa"/>
            <w:tcBorders>
              <w:top w:val="single" w:sz="18" w:space="0" w:color="auto"/>
              <w:bottom w:val="single" w:sz="18" w:space="0" w:color="auto"/>
            </w:tcBorders>
            <w:shd w:val="clear" w:color="auto" w:fill="auto"/>
            <w:vAlign w:val="center"/>
          </w:tcPr>
          <w:p w14:paraId="77B3B993" w14:textId="77777777" w:rsidR="00674F15" w:rsidRPr="00225097" w:rsidRDefault="00674F15" w:rsidP="00674F15">
            <w:pPr>
              <w:pStyle w:val="ab"/>
              <w:jc w:val="center"/>
              <w:rPr>
                <w:rFonts w:hAnsi="바탕체"/>
                <w:color w:val="000000" w:themeColor="text1"/>
              </w:rPr>
            </w:pPr>
            <w:r>
              <w:rPr>
                <w:rFonts w:hAnsi="바탕체" w:hint="eastAsia"/>
                <w:color w:val="000000" w:themeColor="text1"/>
              </w:rPr>
              <w:t>관심지역</w:t>
            </w:r>
          </w:p>
        </w:tc>
        <w:tc>
          <w:tcPr>
            <w:tcW w:w="1079" w:type="dxa"/>
            <w:tcBorders>
              <w:top w:val="single" w:sz="18" w:space="0" w:color="auto"/>
              <w:bottom w:val="single" w:sz="18" w:space="0" w:color="auto"/>
            </w:tcBorders>
            <w:shd w:val="clear" w:color="auto" w:fill="auto"/>
            <w:vAlign w:val="center"/>
          </w:tcPr>
          <w:p w14:paraId="44E33B7B" w14:textId="77777777" w:rsidR="00674F15" w:rsidRPr="00225097" w:rsidRDefault="00674F15" w:rsidP="00674F15">
            <w:pPr>
              <w:pStyle w:val="ab"/>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w:r w:rsidRPr="006C559F">
              <w:rPr>
                <w:rFonts w:hAnsi="바탕체" w:hint="eastAsia"/>
                <w:color w:val="000000" w:themeColor="text1"/>
              </w:rPr>
              <w:t>위도</w:t>
            </w:r>
            <w:r w:rsidRPr="0075779E">
              <w:rPr>
                <w:rFonts w:hAnsi="바탕체"/>
                <w:color w:val="000000" w:themeColor="text1"/>
              </w:rPr>
              <w:t>(</w:t>
            </w:r>
            <m:oMath>
              <m:r>
                <m:rPr>
                  <m:sty m:val="bi"/>
                </m:rPr>
                <w:rPr>
                  <w:rFonts w:ascii="Cambria Math" w:hAnsi="Cambria Math"/>
                  <w:color w:val="000000" w:themeColor="text1"/>
                </w:rPr>
                <m:t>∅</m:t>
              </m:r>
            </m:oMath>
            <w:r w:rsidRPr="0075779E">
              <w:rPr>
                <w:rFonts w:hAnsi="바탕체"/>
                <w:color w:val="000000" w:themeColor="text1"/>
              </w:rPr>
              <w:t>)</w:t>
            </w:r>
          </w:p>
        </w:tc>
        <w:tc>
          <w:tcPr>
            <w:tcW w:w="1079" w:type="dxa"/>
            <w:tcBorders>
              <w:top w:val="single" w:sz="18" w:space="0" w:color="auto"/>
              <w:bottom w:val="single" w:sz="18" w:space="0" w:color="auto"/>
            </w:tcBorders>
            <w:vAlign w:val="center"/>
          </w:tcPr>
          <w:p w14:paraId="5C6DB9EB" w14:textId="74AA45FD" w:rsidR="00674F15" w:rsidRPr="000D50E4" w:rsidRDefault="00674F15" w:rsidP="00674F15">
            <w:pPr>
              <w:pStyle w:val="ab"/>
              <w:jc w:val="center"/>
              <w:cnfStyle w:val="100000000000" w:firstRow="1" w:lastRow="0" w:firstColumn="0" w:lastColumn="0" w:oddVBand="0" w:evenVBand="0" w:oddHBand="0" w:evenHBand="0" w:firstRowFirstColumn="0" w:firstRowLastColumn="0" w:lastRowFirstColumn="0" w:lastRowLastColumn="0"/>
              <w:rPr>
                <w:rFonts w:hAnsi="바탕체" w:cs="Times New Roman"/>
                <w:color w:val="000000" w:themeColor="text1"/>
              </w:rPr>
            </w:pPr>
            <w:r w:rsidRPr="006C559F">
              <w:rPr>
                <w:rFonts w:hAnsi="바탕체" w:hint="eastAsia"/>
                <w:color w:val="000000" w:themeColor="text1"/>
              </w:rPr>
              <w:t>경도</w:t>
            </w:r>
            <w:r w:rsidRPr="0075779E">
              <w:rPr>
                <w:rFonts w:hAnsi="바탕체"/>
                <w:color w:val="000000" w:themeColor="text1"/>
              </w:rPr>
              <w:t>(</w:t>
            </w:r>
            <m:oMath>
              <m:r>
                <m:rPr>
                  <m:sty m:val="bi"/>
                </m:rPr>
                <w:rPr>
                  <w:rFonts w:ascii="Cambria Math" w:hAnsi="Cambria Math"/>
                  <w:color w:val="000000" w:themeColor="text1"/>
                </w:rPr>
                <m:t>λ</m:t>
              </m:r>
            </m:oMath>
            <w:r w:rsidRPr="0075779E">
              <w:rPr>
                <w:rFonts w:hAnsi="바탕체"/>
                <w:color w:val="000000" w:themeColor="text1"/>
              </w:rPr>
              <w:t>)</w:t>
            </w:r>
          </w:p>
        </w:tc>
        <w:tc>
          <w:tcPr>
            <w:tcW w:w="2094" w:type="dxa"/>
            <w:tcBorders>
              <w:top w:val="single" w:sz="18" w:space="0" w:color="auto"/>
              <w:bottom w:val="single" w:sz="18" w:space="0" w:color="auto"/>
            </w:tcBorders>
            <w:vAlign w:val="center"/>
          </w:tcPr>
          <w:p w14:paraId="330975FA" w14:textId="77777777" w:rsidR="00674F15" w:rsidRPr="006C559F" w:rsidRDefault="00674F15" w:rsidP="00674F15">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sidRPr="006C559F">
              <w:rPr>
                <w:rFonts w:hAnsi="바탕체" w:hint="eastAsia"/>
                <w:color w:val="000000" w:themeColor="text1"/>
              </w:rPr>
              <w:t>최소 고도각</w:t>
            </w:r>
          </w:p>
          <w:p w14:paraId="0BF329D6" w14:textId="0CFFCA52" w:rsidR="00674F15" w:rsidRPr="006C559F" w:rsidRDefault="00674F15" w:rsidP="00674F15">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sidRPr="006C559F">
              <w:rPr>
                <w:rFonts w:hAnsi="바탕체" w:hint="eastAsia"/>
                <w:color w:val="000000" w:themeColor="text1"/>
              </w:rPr>
              <w:t>(Min Elev.Angle)</w:t>
            </w:r>
          </w:p>
        </w:tc>
        <w:tc>
          <w:tcPr>
            <w:tcW w:w="2687" w:type="dxa"/>
            <w:tcBorders>
              <w:top w:val="single" w:sz="18" w:space="0" w:color="auto"/>
              <w:bottom w:val="single" w:sz="18" w:space="0" w:color="auto"/>
            </w:tcBorders>
            <w:vAlign w:val="center"/>
          </w:tcPr>
          <w:p w14:paraId="78825D36" w14:textId="2115FA2A" w:rsidR="00674F15" w:rsidRDefault="00674F15" w:rsidP="00674F15">
            <w:pPr>
              <w:pStyle w:val="ab"/>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w:r w:rsidRPr="006C559F">
              <w:rPr>
                <w:rFonts w:hAnsi="바탕체" w:hint="eastAsia"/>
                <w:color w:val="000000" w:themeColor="text1"/>
              </w:rPr>
              <w:t>최소 커버리지 요구 횟수</w:t>
            </w:r>
          </w:p>
          <w:p w14:paraId="3C3ECF96" w14:textId="77777777" w:rsidR="00674F15" w:rsidRPr="00DF0FBA" w:rsidRDefault="00674F15" w:rsidP="00674F15">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sidRPr="006C559F">
              <w:rPr>
                <w:rFonts w:hAnsi="바탕체" w:hint="eastAsia"/>
                <w:color w:val="000000" w:themeColor="text1"/>
              </w:rPr>
              <w:t>(Cov. Req.)</w:t>
            </w:r>
          </w:p>
        </w:tc>
      </w:tr>
      <w:tr w:rsidR="00674F15" w14:paraId="7D7D3C22" w14:textId="77777777" w:rsidTr="00674F15">
        <w:trPr>
          <w:trHeight w:val="454"/>
        </w:trPr>
        <w:tc>
          <w:tcPr>
            <w:cnfStyle w:val="001000000000" w:firstRow="0" w:lastRow="0" w:firstColumn="1" w:lastColumn="0" w:oddVBand="0" w:evenVBand="0" w:oddHBand="0" w:evenHBand="0" w:firstRowFirstColumn="0" w:firstRowLastColumn="0" w:lastRowFirstColumn="0" w:lastRowLastColumn="0"/>
            <w:tcW w:w="1695" w:type="dxa"/>
            <w:tcBorders>
              <w:top w:val="single" w:sz="18" w:space="0" w:color="auto"/>
            </w:tcBorders>
            <w:vAlign w:val="center"/>
          </w:tcPr>
          <w:p w14:paraId="529BD8C6" w14:textId="77777777" w:rsidR="00674F15" w:rsidRPr="00225097" w:rsidRDefault="00674F15" w:rsidP="00674F15">
            <w:pPr>
              <w:pStyle w:val="ab"/>
              <w:jc w:val="center"/>
              <w:rPr>
                <w:rFonts w:hAnsi="바탕체"/>
                <w:b w:val="0"/>
                <w:bCs w:val="0"/>
                <w:color w:val="000000" w:themeColor="text1"/>
              </w:rPr>
            </w:pPr>
            <w:r>
              <w:rPr>
                <w:rFonts w:hAnsi="바탕체" w:hint="eastAsia"/>
                <w:b w:val="0"/>
                <w:bCs w:val="0"/>
                <w:color w:val="000000" w:themeColor="text1"/>
              </w:rPr>
              <w:t>서울</w:t>
            </w:r>
          </w:p>
        </w:tc>
        <w:tc>
          <w:tcPr>
            <w:tcW w:w="1079" w:type="dxa"/>
            <w:tcBorders>
              <w:top w:val="single" w:sz="18" w:space="0" w:color="auto"/>
            </w:tcBorders>
            <w:vAlign w:val="center"/>
          </w:tcPr>
          <w:p w14:paraId="3FD80AF5" w14:textId="77777777" w:rsidR="00674F15" w:rsidRPr="00225097" w:rsidRDefault="00674F15" w:rsidP="00674F15">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75779E">
              <w:rPr>
                <w:rFonts w:hAnsi="바탕체"/>
                <w:color w:val="000000" w:themeColor="text1"/>
              </w:rPr>
              <w:t>3</w:t>
            </w:r>
            <w:r>
              <w:rPr>
                <w:rFonts w:hAnsi="바탕체" w:hint="eastAsia"/>
                <w:color w:val="000000" w:themeColor="text1"/>
              </w:rPr>
              <w:t>7</w:t>
            </w:r>
            <w:r w:rsidRPr="0075779E">
              <w:rPr>
                <w:rFonts w:hAnsi="바탕체"/>
                <w:color w:val="000000" w:themeColor="text1"/>
              </w:rPr>
              <w:t>.</w:t>
            </w:r>
            <w:r>
              <w:rPr>
                <w:rFonts w:hAnsi="바탕체" w:hint="eastAsia"/>
                <w:color w:val="000000" w:themeColor="text1"/>
              </w:rPr>
              <w:t>57</w:t>
            </w:r>
            <w:r w:rsidRPr="0075779E">
              <w:rPr>
                <w:rFonts w:hAnsi="바탕체" w:hint="eastAsia"/>
                <w:color w:val="000000" w:themeColor="text1"/>
              </w:rPr>
              <w:t>˚</w:t>
            </w:r>
            <w:r w:rsidRPr="0075779E">
              <w:rPr>
                <w:rFonts w:hAnsi="바탕체"/>
                <w:color w:val="000000" w:themeColor="text1"/>
              </w:rPr>
              <w:t>N</w:t>
            </w:r>
          </w:p>
        </w:tc>
        <w:tc>
          <w:tcPr>
            <w:tcW w:w="1079" w:type="dxa"/>
            <w:tcBorders>
              <w:top w:val="single" w:sz="18" w:space="0" w:color="auto"/>
            </w:tcBorders>
            <w:vAlign w:val="center"/>
          </w:tcPr>
          <w:p w14:paraId="5E29297A" w14:textId="77777777" w:rsidR="00674F15" w:rsidRDefault="00674F15" w:rsidP="00674F15">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127</w:t>
            </w:r>
            <w:r w:rsidRPr="0075779E">
              <w:rPr>
                <w:rFonts w:hAnsi="바탕체" w:hint="eastAsia"/>
                <w:color w:val="000000" w:themeColor="text1"/>
              </w:rPr>
              <w:t>˚</w:t>
            </w:r>
            <w:r>
              <w:rPr>
                <w:rFonts w:hAnsi="바탕체" w:hint="eastAsia"/>
                <w:color w:val="000000" w:themeColor="text1"/>
              </w:rPr>
              <w:t>E</w:t>
            </w:r>
          </w:p>
        </w:tc>
        <w:tc>
          <w:tcPr>
            <w:tcW w:w="2094" w:type="dxa"/>
            <w:vMerge w:val="restart"/>
            <w:tcBorders>
              <w:top w:val="single" w:sz="18" w:space="0" w:color="auto"/>
            </w:tcBorders>
            <w:vAlign w:val="center"/>
          </w:tcPr>
          <w:p w14:paraId="1E34331B" w14:textId="0A2E6CAA" w:rsidR="00674F15" w:rsidRDefault="00674F15" w:rsidP="009A4E5F">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75779E">
              <w:rPr>
                <w:rFonts w:hAnsi="바탕체" w:hint="eastAsia"/>
                <w:color w:val="000000" w:themeColor="text1"/>
              </w:rPr>
              <w:t xml:space="preserve"> ˚</w:t>
            </w:r>
          </w:p>
        </w:tc>
        <w:tc>
          <w:tcPr>
            <w:tcW w:w="2687" w:type="dxa"/>
            <w:vMerge w:val="restart"/>
            <w:tcBorders>
              <w:top w:val="single" w:sz="18" w:space="0" w:color="auto"/>
            </w:tcBorders>
            <w:vAlign w:val="center"/>
          </w:tcPr>
          <w:p w14:paraId="6C290A4E" w14:textId="7D8AE2F9" w:rsidR="00674F15" w:rsidRDefault="00674F15" w:rsidP="00674F15">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w:t>
            </w:r>
          </w:p>
        </w:tc>
      </w:tr>
      <w:tr w:rsidR="00674F15" w14:paraId="2AA6E1F1" w14:textId="77777777" w:rsidTr="00674F15">
        <w:trPr>
          <w:trHeight w:val="454"/>
        </w:trPr>
        <w:tc>
          <w:tcPr>
            <w:cnfStyle w:val="001000000000" w:firstRow="0" w:lastRow="0" w:firstColumn="1" w:lastColumn="0" w:oddVBand="0" w:evenVBand="0" w:oddHBand="0" w:evenHBand="0" w:firstRowFirstColumn="0" w:firstRowLastColumn="0" w:lastRowFirstColumn="0" w:lastRowLastColumn="0"/>
            <w:tcW w:w="1695" w:type="dxa"/>
            <w:vAlign w:val="center"/>
          </w:tcPr>
          <w:p w14:paraId="4878D079" w14:textId="222EA39F" w:rsidR="00674F15" w:rsidRPr="00225097" w:rsidRDefault="00674F15" w:rsidP="00674F15">
            <w:pPr>
              <w:pStyle w:val="ab"/>
              <w:jc w:val="center"/>
              <w:rPr>
                <w:rFonts w:hAnsi="바탕체"/>
                <w:b w:val="0"/>
                <w:bCs w:val="0"/>
                <w:color w:val="000000" w:themeColor="text1"/>
              </w:rPr>
            </w:pPr>
            <w:r>
              <w:rPr>
                <w:rFonts w:hAnsi="바탕체" w:hint="eastAsia"/>
                <w:b w:val="0"/>
                <w:bCs w:val="0"/>
                <w:color w:val="000000" w:themeColor="text1"/>
              </w:rPr>
              <w:t>블라디보스토크</w:t>
            </w:r>
          </w:p>
        </w:tc>
        <w:tc>
          <w:tcPr>
            <w:tcW w:w="1079" w:type="dxa"/>
            <w:vAlign w:val="center"/>
          </w:tcPr>
          <w:p w14:paraId="5DE28FFE" w14:textId="469CD419" w:rsidR="00674F15" w:rsidRPr="00225097" w:rsidRDefault="00674F15" w:rsidP="00674F15">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43.1</w:t>
            </w:r>
            <w:r w:rsidRPr="0075779E">
              <w:rPr>
                <w:rFonts w:hAnsi="바탕체" w:hint="eastAsia"/>
                <w:color w:val="000000" w:themeColor="text1"/>
              </w:rPr>
              <w:t>˚</w:t>
            </w:r>
            <w:r w:rsidRPr="0075779E">
              <w:rPr>
                <w:rFonts w:hAnsi="바탕체"/>
                <w:color w:val="000000" w:themeColor="text1"/>
              </w:rPr>
              <w:t>N</w:t>
            </w:r>
          </w:p>
        </w:tc>
        <w:tc>
          <w:tcPr>
            <w:tcW w:w="1079" w:type="dxa"/>
            <w:vAlign w:val="center"/>
          </w:tcPr>
          <w:p w14:paraId="57BADB8A" w14:textId="53B2EEE4" w:rsidR="00674F15" w:rsidRDefault="00674F15" w:rsidP="00674F15">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131.9</w:t>
            </w:r>
            <w:r w:rsidRPr="0075779E">
              <w:rPr>
                <w:rFonts w:hAnsi="바탕체" w:hint="eastAsia"/>
                <w:color w:val="000000" w:themeColor="text1"/>
              </w:rPr>
              <w:t>˚</w:t>
            </w:r>
            <w:r>
              <w:rPr>
                <w:rFonts w:hAnsi="바탕체" w:hint="eastAsia"/>
                <w:color w:val="000000" w:themeColor="text1"/>
              </w:rPr>
              <w:t>E</w:t>
            </w:r>
          </w:p>
        </w:tc>
        <w:tc>
          <w:tcPr>
            <w:tcW w:w="2094" w:type="dxa"/>
            <w:vMerge/>
            <w:vAlign w:val="center"/>
          </w:tcPr>
          <w:p w14:paraId="39A03666" w14:textId="69D0DC27" w:rsidR="00674F15" w:rsidRDefault="00674F15" w:rsidP="00674F15">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p>
        </w:tc>
        <w:tc>
          <w:tcPr>
            <w:tcW w:w="2687" w:type="dxa"/>
            <w:vMerge/>
            <w:vAlign w:val="center"/>
          </w:tcPr>
          <w:p w14:paraId="368515EC" w14:textId="2C60D0A9" w:rsidR="00674F15" w:rsidRDefault="00674F15" w:rsidP="00674F15">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p>
        </w:tc>
      </w:tr>
    </w:tbl>
    <w:p w14:paraId="406FDB95" w14:textId="77777777" w:rsidR="00BD3942" w:rsidRDefault="00BD3942" w:rsidP="00674F15">
      <w:pPr>
        <w:ind w:firstLineChars="0" w:firstLine="0"/>
      </w:pPr>
    </w:p>
    <w:p w14:paraId="6D83BE73" w14:textId="77777777" w:rsidR="00A210E2" w:rsidRDefault="00A210E2" w:rsidP="00A210E2">
      <w:pPr>
        <w:ind w:firstLine="200"/>
        <w:rPr>
          <w:rFonts w:hAnsi="바탕체" w:cstheme="minorBidi"/>
          <w:kern w:val="24"/>
          <w:szCs w:val="20"/>
        </w:rPr>
      </w:pPr>
    </w:p>
    <w:p w14:paraId="731092A7" w14:textId="107BE3D7" w:rsidR="00A210E2" w:rsidRDefault="00A210E2" w:rsidP="00A210E2">
      <w:pPr>
        <w:ind w:firstLine="200"/>
        <w:rPr>
          <w:rFonts w:hAnsi="바탕체" w:cstheme="minorBidi"/>
          <w:kern w:val="24"/>
          <w:szCs w:val="20"/>
        </w:rPr>
      </w:pPr>
    </w:p>
    <w:p w14:paraId="154B12EE" w14:textId="77777777" w:rsidR="00A210E2" w:rsidRDefault="00A210E2" w:rsidP="00EE2494">
      <w:pPr>
        <w:ind w:firstLineChars="0" w:firstLine="0"/>
        <w:rPr>
          <w:rFonts w:hAnsi="바탕체" w:cstheme="minorBidi"/>
          <w:kern w:val="24"/>
          <w:szCs w:val="20"/>
        </w:rPr>
      </w:pPr>
    </w:p>
    <w:p w14:paraId="3B671863" w14:textId="77777777" w:rsidR="00A210E2" w:rsidRDefault="00A210E2" w:rsidP="00A210E2">
      <w:pPr>
        <w:ind w:firstLine="200"/>
        <w:rPr>
          <w:rFonts w:hAnsi="바탕체" w:cstheme="minorBidi"/>
          <w:kern w:val="24"/>
          <w:szCs w:val="20"/>
        </w:rPr>
      </w:pPr>
    </w:p>
    <w:p w14:paraId="618AD869" w14:textId="77777777" w:rsidR="00A210E2" w:rsidRDefault="00A210E2" w:rsidP="00674F15">
      <w:pPr>
        <w:ind w:firstLineChars="0" w:firstLine="0"/>
        <w:rPr>
          <w:rFonts w:hAnsi="바탕체" w:cstheme="minorBidi"/>
          <w:kern w:val="24"/>
          <w:szCs w:val="20"/>
        </w:rPr>
      </w:pPr>
    </w:p>
    <w:p w14:paraId="6E177C88" w14:textId="5004D02E" w:rsidR="00A210E2" w:rsidRPr="00BE46BD" w:rsidRDefault="00A210E2" w:rsidP="00A210E2">
      <w:pPr>
        <w:pStyle w:val="a4"/>
        <w:ind w:firstLine="200"/>
        <w:jc w:val="left"/>
        <w:rPr>
          <w:rFonts w:hAnsi="바탕체" w:cstheme="minorBidi"/>
          <w:kern w:val="24"/>
        </w:rPr>
      </w:pPr>
      <w:r>
        <w:lastRenderedPageBreak/>
        <w:t xml:space="preserve">표 </w:t>
      </w:r>
      <w:r>
        <w:rPr>
          <w:rFonts w:hint="eastAsia"/>
        </w:rPr>
        <w:t>6.</w:t>
      </w:r>
      <w:r w:rsidR="00D45FDE">
        <w:rPr>
          <w:rFonts w:hint="eastAsia"/>
        </w:rPr>
        <w:t>11</w:t>
      </w:r>
      <w:r>
        <w:rPr>
          <w:rFonts w:hint="eastAsia"/>
        </w:rPr>
        <w:t xml:space="preserve"> 궤도 경사각 별 </w:t>
      </w:r>
      <w:r w:rsidR="00181541">
        <w:rPr>
          <w:rFonts w:hint="eastAsia"/>
        </w:rPr>
        <w:t>기준 위성의 접근 시간 정보</w:t>
      </w:r>
      <w:r>
        <w:rPr>
          <w:rFonts w:hint="eastAsia"/>
        </w:rPr>
        <w:t>(서울, 블라디보스토크)</w:t>
      </w:r>
    </w:p>
    <w:p w14:paraId="5BBCBC4A" w14:textId="16116525" w:rsidR="00A210E2" w:rsidRDefault="00A210E2" w:rsidP="00A210E2">
      <w:pPr>
        <w:ind w:firstLine="200"/>
        <w:jc w:val="center"/>
        <w:rPr>
          <w:rFonts w:hAnsi="바탕체" w:cstheme="minorBidi"/>
          <w:kern w:val="24"/>
          <w:szCs w:val="20"/>
        </w:rPr>
      </w:pPr>
      <w:r>
        <w:rPr>
          <w:rFonts w:hAnsi="바탕체" w:cstheme="minorBidi" w:hint="eastAsia"/>
          <w:noProof/>
          <w:kern w:val="24"/>
          <w:szCs w:val="20"/>
        </w:rPr>
        <w:drawing>
          <wp:inline distT="0" distB="0" distL="0" distR="0" wp14:anchorId="305B1114" wp14:editId="151CA520">
            <wp:extent cx="4778734" cy="2894009"/>
            <wp:effectExtent l="0" t="0" r="3175" b="1905"/>
            <wp:docPr id="1289072247"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90472" cy="2901118"/>
                    </a:xfrm>
                    <a:prstGeom prst="rect">
                      <a:avLst/>
                    </a:prstGeom>
                    <a:noFill/>
                    <a:ln>
                      <a:noFill/>
                    </a:ln>
                  </pic:spPr>
                </pic:pic>
              </a:graphicData>
            </a:graphic>
          </wp:inline>
        </w:drawing>
      </w:r>
    </w:p>
    <w:p w14:paraId="1D4A9CCC" w14:textId="14B58F1C" w:rsidR="00A210E2" w:rsidRDefault="00A210E2" w:rsidP="00A210E2">
      <w:pPr>
        <w:ind w:firstLine="200"/>
        <w:rPr>
          <w:rFonts w:hAnsi="바탕체" w:cstheme="minorBidi"/>
          <w:kern w:val="24"/>
          <w:szCs w:val="20"/>
        </w:rPr>
      </w:pPr>
    </w:p>
    <w:p w14:paraId="53021284" w14:textId="77777777" w:rsidR="00A210E2" w:rsidRDefault="00A210E2" w:rsidP="00A210E2">
      <w:pPr>
        <w:keepNext/>
        <w:ind w:firstLine="200"/>
      </w:pPr>
      <w:r w:rsidRPr="00984060">
        <w:rPr>
          <w:rFonts w:hAnsi="바탕체"/>
          <w:noProof/>
          <w:color w:val="000000" w:themeColor="text1"/>
        </w:rPr>
        <mc:AlternateContent>
          <mc:Choice Requires="wpg">
            <w:drawing>
              <wp:anchor distT="0" distB="0" distL="114300" distR="114300" simplePos="0" relativeHeight="251809280" behindDoc="0" locked="0" layoutInCell="1" allowOverlap="1" wp14:anchorId="7D7B3438" wp14:editId="3ED3187A">
                <wp:simplePos x="0" y="0"/>
                <wp:positionH relativeFrom="page">
                  <wp:posOffset>2952419</wp:posOffset>
                </wp:positionH>
                <wp:positionV relativeFrom="paragraph">
                  <wp:posOffset>-7620</wp:posOffset>
                </wp:positionV>
                <wp:extent cx="3047365" cy="1204155"/>
                <wp:effectExtent l="0" t="0" r="0" b="0"/>
                <wp:wrapNone/>
                <wp:docPr id="18" name="그룹 17">
                  <a:extLst xmlns:a="http://schemas.openxmlformats.org/drawingml/2006/main">
                    <a:ext uri="{FF2B5EF4-FFF2-40B4-BE49-F238E27FC236}">
                      <a16:creationId xmlns:a16="http://schemas.microsoft.com/office/drawing/2014/main" id="{1FC02214-EEAB-69CF-833A-D13FC0D62A1E}"/>
                    </a:ext>
                  </a:extLst>
                </wp:docPr>
                <wp:cNvGraphicFramePr/>
                <a:graphic xmlns:a="http://schemas.openxmlformats.org/drawingml/2006/main">
                  <a:graphicData uri="http://schemas.microsoft.com/office/word/2010/wordprocessingGroup">
                    <wpg:wgp>
                      <wpg:cNvGrpSpPr/>
                      <wpg:grpSpPr>
                        <a:xfrm>
                          <a:off x="0" y="0"/>
                          <a:ext cx="3047365" cy="1204155"/>
                          <a:chOff x="3381352" y="-5194073"/>
                          <a:chExt cx="3464305" cy="2011030"/>
                        </a:xfrm>
                      </wpg:grpSpPr>
                      <wps:wsp>
                        <wps:cNvPr id="744839189" name="직사각형 744839189">
                          <a:extLst>
                            <a:ext uri="{FF2B5EF4-FFF2-40B4-BE49-F238E27FC236}">
                              <a16:creationId xmlns:a16="http://schemas.microsoft.com/office/drawing/2014/main" id="{B510C14B-6A83-7921-7AFF-ED51EA459219}"/>
                            </a:ext>
                          </a:extLst>
                        </wps:cNvPr>
                        <wps:cNvSpPr/>
                        <wps:spPr bwMode="auto">
                          <a:xfrm>
                            <a:off x="5133745" y="-5194073"/>
                            <a:ext cx="218781" cy="900999"/>
                          </a:xfrm>
                          <a:prstGeom prst="rect">
                            <a:avLst/>
                          </a:prstGeom>
                          <a:noFill/>
                          <a:ln w="19050">
                            <a:solidFill>
                              <a:schemeClr val="accent1"/>
                            </a:solidFill>
                          </a:ln>
                        </wps:spPr>
                        <wps:bodyPr vert="horz" wrap="square" lIns="91440" tIns="45720" rIns="91440" bIns="45720" numCol="1" rtlCol="0" anchor="t" anchorCtr="0" compatLnSpc="1">
                          <a:prstTxWarp prst="textNoShape">
                            <a:avLst/>
                          </a:prstTxWarp>
                        </wps:bodyPr>
                      </wps:wsp>
                      <wps:wsp>
                        <wps:cNvPr id="1988811912" name="직사각형 1988811912">
                          <a:extLst>
                            <a:ext uri="{FF2B5EF4-FFF2-40B4-BE49-F238E27FC236}">
                              <a16:creationId xmlns:a16="http://schemas.microsoft.com/office/drawing/2014/main" id="{37733384-BB26-83D5-3F3C-B385C793631B}"/>
                            </a:ext>
                          </a:extLst>
                        </wps:cNvPr>
                        <wps:cNvSpPr/>
                        <wps:spPr bwMode="auto">
                          <a:xfrm>
                            <a:off x="6239943" y="-4880831"/>
                            <a:ext cx="178532" cy="900998"/>
                          </a:xfrm>
                          <a:prstGeom prst="rect">
                            <a:avLst/>
                          </a:prstGeom>
                          <a:noFill/>
                          <a:ln w="19050">
                            <a:solidFill>
                              <a:schemeClr val="accent2"/>
                            </a:solidFill>
                          </a:ln>
                        </wps:spPr>
                        <wps:bodyPr vert="horz" wrap="square" lIns="91440" tIns="45720" rIns="91440" bIns="45720" numCol="1" rtlCol="0" anchor="t" anchorCtr="0" compatLnSpc="1">
                          <a:prstTxWarp prst="textNoShape">
                            <a:avLst/>
                          </a:prstTxWarp>
                        </wps:bodyPr>
                      </wps:wsp>
                      <wps:wsp>
                        <wps:cNvPr id="1712377456" name="TextBox 13">
                          <a:extLst>
                            <a:ext uri="{FF2B5EF4-FFF2-40B4-BE49-F238E27FC236}">
                              <a16:creationId xmlns:a16="http://schemas.microsoft.com/office/drawing/2014/main" id="{20B8B314-EE0B-4054-F2A7-3349D13E8789}"/>
                            </a:ext>
                          </a:extLst>
                        </wps:cNvPr>
                        <wps:cNvSpPr txBox="1"/>
                        <wps:spPr>
                          <a:xfrm>
                            <a:off x="3381352" y="-4211264"/>
                            <a:ext cx="2388870" cy="761367"/>
                          </a:xfrm>
                          <a:prstGeom prst="rect">
                            <a:avLst/>
                          </a:prstGeom>
                          <a:noFill/>
                        </wps:spPr>
                        <wps:txbx>
                          <w:txbxContent>
                            <w:p w14:paraId="13A4803B" w14:textId="4D50351C" w:rsidR="00984060" w:rsidRPr="009318F9" w:rsidRDefault="00984060" w:rsidP="00984060">
                              <w:pPr>
                                <w:ind w:left="1440" w:firstLine="200"/>
                                <w:jc w:val="center"/>
                                <w:rPr>
                                  <w:rFonts w:asciiTheme="minorHAnsi" w:eastAsiaTheme="minorEastAsia" w:hAnsi="맑은 고딕" w:cstheme="minorBidi"/>
                                  <w:color w:val="4472C4" w:themeColor="accent1"/>
                                  <w:kern w:val="24"/>
                                  <w:szCs w:val="20"/>
                                </w:rPr>
                              </w:pPr>
                              <w:r w:rsidRPr="009318F9">
                                <w:rPr>
                                  <w:rFonts w:asciiTheme="minorHAnsi" w:eastAsiaTheme="minorEastAsia" w:hAnsi="맑은 고딕" w:cstheme="minorBidi" w:hint="eastAsia"/>
                                  <w:color w:val="4472C4" w:themeColor="accent1"/>
                                  <w:kern w:val="24"/>
                                  <w:szCs w:val="20"/>
                                </w:rPr>
                                <w:t>Orbit1(59˚)</w:t>
                              </w:r>
                            </w:p>
                          </w:txbxContent>
                        </wps:txbx>
                        <wps:bodyPr wrap="square">
                          <a:noAutofit/>
                        </wps:bodyPr>
                      </wps:wsp>
                      <wps:wsp>
                        <wps:cNvPr id="766575615" name="TextBox 14">
                          <a:extLst>
                            <a:ext uri="{FF2B5EF4-FFF2-40B4-BE49-F238E27FC236}">
                              <a16:creationId xmlns:a16="http://schemas.microsoft.com/office/drawing/2014/main" id="{D40BFB24-8859-464C-9700-7688EF8E6BC8}"/>
                            </a:ext>
                          </a:extLst>
                        </wps:cNvPr>
                        <wps:cNvSpPr txBox="1"/>
                        <wps:spPr>
                          <a:xfrm>
                            <a:off x="4456787" y="-3944410"/>
                            <a:ext cx="2388870" cy="761367"/>
                          </a:xfrm>
                          <a:prstGeom prst="rect">
                            <a:avLst/>
                          </a:prstGeom>
                          <a:noFill/>
                        </wps:spPr>
                        <wps:txbx>
                          <w:txbxContent>
                            <w:p w14:paraId="070711B4" w14:textId="77777777" w:rsidR="00984060" w:rsidRPr="009318F9" w:rsidRDefault="00984060" w:rsidP="00984060">
                              <w:pPr>
                                <w:ind w:left="1440" w:firstLine="200"/>
                                <w:jc w:val="center"/>
                                <w:rPr>
                                  <w:rFonts w:asciiTheme="minorHAnsi" w:eastAsiaTheme="minorEastAsia" w:hAnsi="맑은 고딕" w:cstheme="minorBidi"/>
                                  <w:color w:val="ED7D31" w:themeColor="accent2"/>
                                  <w:kern w:val="24"/>
                                  <w:sz w:val="24"/>
                                  <w:szCs w:val="24"/>
                                </w:rPr>
                              </w:pPr>
                              <w:r w:rsidRPr="009318F9">
                                <w:rPr>
                                  <w:rFonts w:asciiTheme="minorHAnsi" w:eastAsiaTheme="minorEastAsia" w:hAnsi="맑은 고딕" w:cstheme="minorBidi" w:hint="eastAsia"/>
                                  <w:color w:val="ED7D31" w:themeColor="accent2"/>
                                  <w:kern w:val="24"/>
                                  <w:szCs w:val="20"/>
                                </w:rPr>
                                <w:t>Orbit2(65˚)</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7D7B3438" id="그룹 17" o:spid="_x0000_s1077" style="position:absolute;left:0;text-align:left;margin-left:232.45pt;margin-top:-.6pt;width:239.95pt;height:94.8pt;z-index:251809280;mso-position-horizontal-relative:page;mso-width-relative:margin;mso-height-relative:margin" coordorigin="33813,-51940" coordsize="34643,20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">
                <v:rect id="직사각형 744839189" o:spid="_x0000_s1078" style="position:absolute;left:51337;top:-51940;width:2188;height:9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" filled="f" strokecolor="#4472c4 [3204]" strokeweight="1.5pt"/>
                <v:rect id="직사각형 1988811912" o:spid="_x0000_s1079" style="position:absolute;left:62399;top:-48808;width:1785;height:9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" filled="f" strokecolor="#ed7d31 [3205]" strokeweight="1.5pt"/>
                <v:shape id="_x0000_s1080" type="#_x0000_t202" style="position:absolute;left:33813;top:-42112;width:23889;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" filled="f" stroked="f">
                  <v:textbox>
                    <w:txbxContent>
                      <w:p w14:paraId="13A4803B" w14:textId="4D50351C" w:rsidR="00984060" w:rsidRPr="009318F9" w:rsidRDefault="00984060" w:rsidP="00984060">
                        <w:pPr>
                          <w:ind w:left="1440" w:firstLine="200"/>
                          <w:jc w:val="center"/>
                          <w:rPr>
                            <w:rFonts w:asciiTheme="minorHAnsi" w:eastAsiaTheme="minorEastAsia" w:hAnsi="맑은 고딕" w:cstheme="minorBidi"/>
                            <w:color w:val="4472C4" w:themeColor="accent1"/>
                            <w:kern w:val="24"/>
                            <w:szCs w:val="20"/>
                          </w:rPr>
                        </w:pPr>
                        <w:r w:rsidRPr="009318F9">
                          <w:rPr>
                            <w:rFonts w:asciiTheme="minorHAnsi" w:eastAsiaTheme="minorEastAsia" w:hAnsi="맑은 고딕" w:cstheme="minorBidi" w:hint="eastAsia"/>
                            <w:color w:val="4472C4" w:themeColor="accent1"/>
                            <w:kern w:val="24"/>
                            <w:szCs w:val="20"/>
                          </w:rPr>
                          <w:t>Orbit1(59˚)</w:t>
                        </w:r>
                      </w:p>
                    </w:txbxContent>
                  </v:textbox>
                </v:shape>
                <v:shape id="_x0000_s1081" type="#_x0000_t202" style="position:absolute;left:44567;top:-39444;width:23889;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" filled="f" stroked="f">
                  <v:textbox>
                    <w:txbxContent>
                      <w:p w14:paraId="070711B4" w14:textId="77777777" w:rsidR="00984060" w:rsidRPr="009318F9" w:rsidRDefault="00984060" w:rsidP="00984060">
                        <w:pPr>
                          <w:ind w:left="1440" w:firstLine="200"/>
                          <w:jc w:val="center"/>
                          <w:rPr>
                            <w:rFonts w:asciiTheme="minorHAnsi" w:eastAsiaTheme="minorEastAsia" w:hAnsi="맑은 고딕" w:cstheme="minorBidi"/>
                            <w:color w:val="ED7D31" w:themeColor="accent2"/>
                            <w:kern w:val="24"/>
                            <w:sz w:val="24"/>
                            <w:szCs w:val="24"/>
                          </w:rPr>
                        </w:pPr>
                        <w:r w:rsidRPr="009318F9">
                          <w:rPr>
                            <w:rFonts w:asciiTheme="minorHAnsi" w:eastAsiaTheme="minorEastAsia" w:hAnsi="맑은 고딕" w:cstheme="minorBidi" w:hint="eastAsia"/>
                            <w:color w:val="ED7D31" w:themeColor="accent2"/>
                            <w:kern w:val="24"/>
                            <w:szCs w:val="20"/>
                          </w:rPr>
                          <w:t>Orbit2(65˚)</w:t>
                        </w:r>
                      </w:p>
                    </w:txbxContent>
                  </v:textbox>
                </v:shape>
                <w10:wrap anchorx="page"/>
              </v:group>
            </w:pict>
          </mc:Fallback>
        </mc:AlternateContent>
      </w:r>
      <w:r w:rsidRPr="009318F9">
        <w:rPr>
          <w:rFonts w:hAnsi="바탕체"/>
          <w:noProof/>
        </w:rPr>
        <w:drawing>
          <wp:inline distT="0" distB="0" distL="0" distR="0" wp14:anchorId="3776D188" wp14:editId="645128D8">
            <wp:extent cx="5039360" cy="1316516"/>
            <wp:effectExtent l="0" t="0" r="8890" b="0"/>
            <wp:docPr id="17" name="그림 16" descr="라인, 도표, 그래프, 경사이(가) 표시된 사진&#10;&#10;자동 생성된 설명">
              <a:extLst xmlns:a="http://schemas.openxmlformats.org/drawingml/2006/main">
                <a:ext uri="{FF2B5EF4-FFF2-40B4-BE49-F238E27FC236}">
                  <a16:creationId xmlns:a16="http://schemas.microsoft.com/office/drawing/2014/main" id="{C7FE0B53-542C-987C-2BF4-5032BBA389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6" descr="라인, 도표, 그래프, 경사이(가) 표시된 사진&#10;&#10;자동 생성된 설명">
                      <a:extLst>
                        <a:ext uri="{FF2B5EF4-FFF2-40B4-BE49-F238E27FC236}">
                          <a16:creationId xmlns:a16="http://schemas.microsoft.com/office/drawing/2014/main" id="{C7FE0B53-542C-987C-2BF4-5032BBA389DB}"/>
                        </a:ext>
                      </a:extLst>
                    </pic:cNvPr>
                    <pic:cNvPicPr>
                      <a:picLocks noChangeAspect="1"/>
                    </pic:cNvPicPr>
                  </pic:nvPicPr>
                  <pic:blipFill>
                    <a:blip r:embed="rId53"/>
                    <a:stretch>
                      <a:fillRect/>
                    </a:stretch>
                  </pic:blipFill>
                  <pic:spPr>
                    <a:xfrm>
                      <a:off x="0" y="0"/>
                      <a:ext cx="5039360" cy="1316516"/>
                    </a:xfrm>
                    <a:prstGeom prst="rect">
                      <a:avLst/>
                    </a:prstGeom>
                    <a:ln>
                      <a:noFill/>
                    </a:ln>
                  </pic:spPr>
                </pic:pic>
              </a:graphicData>
            </a:graphic>
          </wp:inline>
        </w:drawing>
      </w:r>
    </w:p>
    <w:p w14:paraId="3984C66D" w14:textId="247F0D45" w:rsidR="00A210E2" w:rsidRPr="00A210E2" w:rsidRDefault="00A210E2" w:rsidP="00A210E2">
      <w:pPr>
        <w:pStyle w:val="a4"/>
        <w:ind w:firstLine="200"/>
        <w:jc w:val="center"/>
      </w:pPr>
      <w:r>
        <w:t xml:space="preserve">그림 </w:t>
      </w:r>
      <w:r>
        <w:rPr>
          <w:rFonts w:hint="eastAsia"/>
        </w:rPr>
        <w:t xml:space="preserve">6.15 궤도 경사각에 따른 </w:t>
      </w:r>
      <w:r w:rsidR="00610449">
        <w:rPr>
          <w:rFonts w:hint="eastAsia"/>
        </w:rPr>
        <w:t>위성의 접근 시간</w:t>
      </w:r>
      <w:r>
        <w:rPr>
          <w:rFonts w:hint="eastAsia"/>
        </w:rPr>
        <w:t>의 관계 (서울, 블라디보스토크)</w:t>
      </w:r>
    </w:p>
    <w:p w14:paraId="2197C54E" w14:textId="3BDE3976" w:rsidR="00BE46BD" w:rsidRPr="00A210E2" w:rsidRDefault="00A210E2" w:rsidP="00A210E2">
      <w:pPr>
        <w:ind w:firstLine="200"/>
        <w:rPr>
          <w:rFonts w:hAnsi="바탕체" w:cstheme="minorBidi"/>
          <w:kern w:val="24"/>
          <w:szCs w:val="20"/>
        </w:rPr>
      </w:pPr>
      <w:r>
        <w:rPr>
          <w:rFonts w:hAnsi="바탕체" w:cstheme="minorBidi" w:hint="eastAsia"/>
          <w:kern w:val="24"/>
          <w:szCs w:val="20"/>
        </w:rPr>
        <w:t>표 6.</w:t>
      </w:r>
      <w:r w:rsidR="00674F15">
        <w:rPr>
          <w:rFonts w:hAnsi="바탕체" w:cstheme="minorBidi" w:hint="eastAsia"/>
          <w:kern w:val="24"/>
          <w:szCs w:val="20"/>
        </w:rPr>
        <w:t>11</w:t>
      </w:r>
      <w:r>
        <w:rPr>
          <w:rFonts w:hAnsi="바탕체" w:cstheme="minorBidi" w:hint="eastAsia"/>
          <w:kern w:val="24"/>
          <w:szCs w:val="20"/>
        </w:rPr>
        <w:t xml:space="preserve">은 서울과 블라디보스토크의 궤도 경사각 별 위성 접근 시간을 </w:t>
      </w:r>
      <w:r w:rsidR="00674F15">
        <w:rPr>
          <w:rFonts w:hAnsi="바탕체" w:cstheme="minorBidi" w:hint="eastAsia"/>
          <w:kern w:val="24"/>
          <w:szCs w:val="20"/>
        </w:rPr>
        <w:t>정리</w:t>
      </w:r>
      <w:r>
        <w:rPr>
          <w:rFonts w:hAnsi="바탕체" w:cstheme="minorBidi" w:hint="eastAsia"/>
          <w:kern w:val="24"/>
          <w:szCs w:val="20"/>
        </w:rPr>
        <w:t xml:space="preserve">한 </w:t>
      </w:r>
      <w:r w:rsidR="00674F15">
        <w:rPr>
          <w:rFonts w:hAnsi="바탕체" w:cstheme="minorBidi" w:hint="eastAsia"/>
          <w:kern w:val="24"/>
          <w:szCs w:val="20"/>
        </w:rPr>
        <w:t>것</w:t>
      </w:r>
      <w:r>
        <w:rPr>
          <w:rFonts w:hAnsi="바탕체" w:cstheme="minorBidi" w:hint="eastAsia"/>
          <w:kern w:val="24"/>
          <w:szCs w:val="20"/>
        </w:rPr>
        <w:t xml:space="preserve">이며 </w:t>
      </w:r>
      <w:r w:rsidR="009318F9">
        <w:rPr>
          <w:rFonts w:hint="eastAsia"/>
        </w:rPr>
        <w:t>그림 6.15는</w:t>
      </w:r>
      <w:r>
        <w:rPr>
          <w:rFonts w:hint="eastAsia"/>
        </w:rPr>
        <w:t xml:space="preserve"> </w:t>
      </w:r>
      <w:r w:rsidR="009318F9">
        <w:rPr>
          <w:rFonts w:hint="eastAsia"/>
        </w:rPr>
        <w:t>블라디보스토크(푸른색)를 제</w:t>
      </w:r>
      <w:r w:rsidR="00674F15">
        <w:rPr>
          <w:rFonts w:hint="eastAsia"/>
        </w:rPr>
        <w:t xml:space="preserve"> </w:t>
      </w:r>
      <w:r w:rsidR="009318F9">
        <w:rPr>
          <w:rFonts w:hint="eastAsia"/>
        </w:rPr>
        <w:t xml:space="preserve">2관심지역으로 설정하여 </w:t>
      </w:r>
      <w:r>
        <w:rPr>
          <w:rFonts w:hint="eastAsia"/>
        </w:rPr>
        <w:t>표 6.</w:t>
      </w:r>
      <w:r w:rsidR="00674F15">
        <w:rPr>
          <w:rFonts w:hint="eastAsia"/>
        </w:rPr>
        <w:t>11</w:t>
      </w:r>
      <w:r>
        <w:rPr>
          <w:rFonts w:hint="eastAsia"/>
        </w:rPr>
        <w:t xml:space="preserve">의 값에 따라 </w:t>
      </w:r>
      <w:r w:rsidR="009318F9">
        <w:rPr>
          <w:rFonts w:hint="eastAsia"/>
        </w:rPr>
        <w:t>궤도 경사각을 증가시키며 위성 접근 시간을 산출한 그래프이</w:t>
      </w:r>
      <w:r>
        <w:rPr>
          <w:rFonts w:hint="eastAsia"/>
        </w:rPr>
        <w:t xml:space="preserve">다. </w:t>
      </w:r>
      <w:r w:rsidR="009318F9">
        <w:rPr>
          <w:rFonts w:hint="eastAsia"/>
        </w:rPr>
        <w:t>예상과 같이 제</w:t>
      </w:r>
      <w:r w:rsidR="00674F15">
        <w:rPr>
          <w:rFonts w:hint="eastAsia"/>
        </w:rPr>
        <w:t xml:space="preserve"> </w:t>
      </w:r>
      <w:r w:rsidR="009318F9">
        <w:rPr>
          <w:rFonts w:hint="eastAsia"/>
        </w:rPr>
        <w:lastRenderedPageBreak/>
        <w:t xml:space="preserve">1관심지역인 서울(붉은색)을 동창리와 비교했을 때보다 </w:t>
      </w:r>
      <w:r w:rsidR="00EE2494">
        <w:rPr>
          <w:rFonts w:hint="eastAsia"/>
        </w:rPr>
        <w:t xml:space="preserve">동일 궤도의 </w:t>
      </w:r>
      <w:r w:rsidR="009318F9">
        <w:rPr>
          <w:rFonts w:hint="eastAsia"/>
        </w:rPr>
        <w:t xml:space="preserve">위성 접근 시간에서 큰 차이를 보여 이종 위성군 적용에 더욱 효과적일 것으로 </w:t>
      </w:r>
      <w:r w:rsidR="00EE2494">
        <w:rPr>
          <w:rFonts w:hint="eastAsia"/>
        </w:rPr>
        <w:t>보인</w:t>
      </w:r>
      <w:r w:rsidR="009318F9">
        <w:rPr>
          <w:rFonts w:hint="eastAsia"/>
        </w:rPr>
        <w:t>다. 제</w:t>
      </w:r>
      <w:r w:rsidR="00674F15">
        <w:rPr>
          <w:rFonts w:hint="eastAsia"/>
        </w:rPr>
        <w:t xml:space="preserve"> </w:t>
      </w:r>
      <w:r w:rsidR="009318F9">
        <w:rPr>
          <w:rFonts w:hint="eastAsia"/>
        </w:rPr>
        <w:t>1관심지역에서 가장 높은 위성 접근 시간을 달성함과 동시에 제</w:t>
      </w:r>
      <w:r w:rsidR="00674F15">
        <w:rPr>
          <w:rFonts w:hint="eastAsia"/>
        </w:rPr>
        <w:t xml:space="preserve"> </w:t>
      </w:r>
      <w:r w:rsidR="009318F9">
        <w:rPr>
          <w:rFonts w:hint="eastAsia"/>
        </w:rPr>
        <w:t>2관심지역과 가장 큰 차이를 보인 59</w:t>
      </w:r>
      <w:r w:rsidR="009318F9" w:rsidRPr="009318F9">
        <w:rPr>
          <w:rFonts w:asciiTheme="minorHAnsi" w:eastAsiaTheme="minorEastAsia" w:hAnsi="맑은 고딕" w:cstheme="minorBidi" w:hint="eastAsia"/>
          <w:color w:val="4472C4" w:themeColor="accent1"/>
          <w:kern w:val="24"/>
          <w:szCs w:val="20"/>
        </w:rPr>
        <w:t xml:space="preserve"> </w:t>
      </w:r>
      <w:r w:rsidR="009318F9" w:rsidRPr="009318F9">
        <w:rPr>
          <w:rFonts w:asciiTheme="minorHAnsi" w:eastAsiaTheme="minorEastAsia" w:hAnsi="맑은 고딕" w:cstheme="minorBidi" w:hint="eastAsia"/>
          <w:kern w:val="24"/>
          <w:szCs w:val="20"/>
        </w:rPr>
        <w:t>˚</w:t>
      </w:r>
      <w:r w:rsidR="009318F9">
        <w:rPr>
          <w:rFonts w:hAnsi="바탕체" w:cstheme="minorBidi" w:hint="eastAsia"/>
          <w:kern w:val="24"/>
          <w:szCs w:val="20"/>
        </w:rPr>
        <w:t>의 경사각, 그리고 그 반대 상황인</w:t>
      </w:r>
      <w:r w:rsidR="009318F9" w:rsidRPr="009318F9">
        <w:rPr>
          <w:rFonts w:hAnsi="바탕체" w:cstheme="minorBidi" w:hint="eastAsia"/>
          <w:kern w:val="24"/>
          <w:szCs w:val="20"/>
        </w:rPr>
        <w:t xml:space="preserve"> 65</w:t>
      </w:r>
      <w:r w:rsidR="009318F9" w:rsidRPr="009318F9">
        <w:rPr>
          <w:rFonts w:asciiTheme="minorHAnsi" w:eastAsiaTheme="minorEastAsia" w:hAnsi="맑은 고딕" w:cstheme="minorBidi" w:hint="eastAsia"/>
          <w:kern w:val="24"/>
          <w:szCs w:val="20"/>
        </w:rPr>
        <w:t xml:space="preserve"> ˚</w:t>
      </w:r>
      <w:r w:rsidR="009318F9">
        <w:rPr>
          <w:rFonts w:hAnsi="바탕체" w:cstheme="minorBidi" w:hint="eastAsia"/>
          <w:kern w:val="24"/>
          <w:szCs w:val="20"/>
        </w:rPr>
        <w:t>의 경사각을 가지는 두 궤도를 운용 궤도로 선정하였다.</w:t>
      </w:r>
      <w:r>
        <w:rPr>
          <w:rFonts w:hAnsi="바탕체" w:cstheme="minorBidi" w:hint="eastAsia"/>
          <w:kern w:val="24"/>
          <w:szCs w:val="20"/>
        </w:rPr>
        <w:t xml:space="preserve"> </w:t>
      </w:r>
      <w:r w:rsidR="00151F85">
        <w:rPr>
          <w:rFonts w:hAnsi="바탕체" w:cstheme="minorBidi" w:hint="eastAsia"/>
          <w:kern w:val="24"/>
          <w:szCs w:val="20"/>
        </w:rPr>
        <w:t xml:space="preserve">앞서 언급한 바와 같이 상대적으로 가까운 두 관심지역을 설정한다면 고도 및 궤도 경사각에 큰 차이를 주기 어려우므로 두 궤도 상의 위성이 서로 충돌할 수 있는 가능성을 제기할 수 있다. 하지만 이종 위성군 운용 시 계산되는 </w:t>
      </w:r>
      <m:oMath>
        <m:r>
          <w:rPr>
            <w:rFonts w:ascii="Cambria Math" w:hAnsi="Cambria Math"/>
            <w:color w:val="000000" w:themeColor="text1"/>
          </w:rPr>
          <m:t>n</m:t>
        </m:r>
      </m:oMath>
      <w:r w:rsidR="00151F85">
        <w:rPr>
          <w:rFonts w:hAnsi="바탕체" w:cstheme="minorBidi" w:hint="eastAsia"/>
          <w:kern w:val="24"/>
          <w:szCs w:val="20"/>
        </w:rPr>
        <w:t>의 값은 두 궤도를 통틀어 중복 없이 독립적으로 결정되기 때문에 이에 따라 모든 위성의 궤도요소가 전부 다르게 결정되므로 충돌 위험성이 크지 않다는 정당성을 확보할 수 있다.</w:t>
      </w:r>
    </w:p>
    <w:p w14:paraId="34B04206" w14:textId="77777777" w:rsidR="00BE46BD" w:rsidRDefault="00BE46BD" w:rsidP="00151F85">
      <w:pPr>
        <w:ind w:firstLineChars="0" w:firstLine="0"/>
      </w:pPr>
    </w:p>
    <w:p w14:paraId="0385C1A1" w14:textId="5803F889" w:rsidR="00BE46BD" w:rsidRDefault="00BE46BD" w:rsidP="00770A51">
      <w:pPr>
        <w:pStyle w:val="3"/>
      </w:pPr>
      <w:r>
        <w:rPr>
          <w:rFonts w:hint="eastAsia"/>
        </w:rPr>
        <w:t xml:space="preserve"> 이종 위성군 설계 결과 분석</w:t>
      </w:r>
    </w:p>
    <w:p w14:paraId="5B04630A" w14:textId="089300F4" w:rsidR="00BE46BD" w:rsidRPr="00BE46BD" w:rsidRDefault="00BE46BD" w:rsidP="00BE46BD">
      <w:pPr>
        <w:ind w:leftChars="100" w:left="200" w:firstLine="200"/>
      </w:pPr>
      <w:r>
        <w:rPr>
          <w:rFonts w:hint="eastAsia"/>
        </w:rPr>
        <w:t xml:space="preserve">최종적으로 </w:t>
      </w:r>
      <w:r w:rsidR="00674F15">
        <w:rPr>
          <w:rFonts w:hint="eastAsia"/>
        </w:rPr>
        <w:t xml:space="preserve">궤도요소가 </w:t>
      </w:r>
      <w:r>
        <w:rPr>
          <w:rFonts w:hint="eastAsia"/>
        </w:rPr>
        <w:t>결정된 표 6.</w:t>
      </w:r>
      <w:r w:rsidR="00674F15">
        <w:rPr>
          <w:rFonts w:hint="eastAsia"/>
        </w:rPr>
        <w:t>12</w:t>
      </w:r>
      <w:r>
        <w:rPr>
          <w:rFonts w:hint="eastAsia"/>
        </w:rPr>
        <w:t xml:space="preserve">의 </w:t>
      </w:r>
      <w:r w:rsidR="00674F15">
        <w:rPr>
          <w:rFonts w:hint="eastAsia"/>
        </w:rPr>
        <w:t>값을</w:t>
      </w:r>
      <w:r>
        <w:rPr>
          <w:rFonts w:hint="eastAsia"/>
        </w:rPr>
        <w:t xml:space="preserve"> Freeflyer 소프트웨어에 입력하여 일차적으로 기준 위성의 </w:t>
      </w:r>
      <w:r w:rsidR="00674F15">
        <w:rPr>
          <w:rFonts w:hint="eastAsia"/>
        </w:rPr>
        <w:t>접근 시간 정보를 획득</w:t>
      </w:r>
      <w:r>
        <w:rPr>
          <w:rFonts w:hint="eastAsia"/>
        </w:rPr>
        <w:t>하였고 궤도 별 위성 수를 증가 또는 감소시켜가며 두 관심지역에 대한 100% 커버리지가 동시에 달성되는 지 여부를 판단해보았다.</w:t>
      </w:r>
      <w:r w:rsidR="00674F15">
        <w:rPr>
          <w:rFonts w:hint="eastAsia"/>
        </w:rPr>
        <w:t xml:space="preserve"> 표 6.13은</w:t>
      </w:r>
      <w:r w:rsidR="00ED0BC4">
        <w:rPr>
          <w:rFonts w:hint="eastAsia"/>
        </w:rPr>
        <w:t xml:space="preserve"> 수학적으로 계산된 Coverage Timeline과 실제 시행 결과의 경향성을 파악하기 위해 각 지역의 </w:t>
      </w:r>
      <w:r w:rsidR="00674F15">
        <w:rPr>
          <w:rFonts w:hint="eastAsia"/>
        </w:rPr>
        <w:t xml:space="preserve">100회 시행 </w:t>
      </w:r>
      <w:r w:rsidR="00ED0BC4">
        <w:rPr>
          <w:rFonts w:hint="eastAsia"/>
        </w:rPr>
        <w:t>커버리지 결과를 평균값으로 나타</w:t>
      </w:r>
      <w:r w:rsidR="00674F15">
        <w:rPr>
          <w:rFonts w:hint="eastAsia"/>
        </w:rPr>
        <w:t>냈</w:t>
      </w:r>
      <w:r w:rsidR="00ED0BC4">
        <w:rPr>
          <w:rFonts w:hint="eastAsia"/>
        </w:rPr>
        <w:t>다.</w:t>
      </w:r>
    </w:p>
    <w:p w14:paraId="4D525B74" w14:textId="448917C3" w:rsidR="00A210E2" w:rsidRPr="00A210E2" w:rsidRDefault="00A210E2" w:rsidP="00A210E2">
      <w:pPr>
        <w:pStyle w:val="a4"/>
        <w:keepNext/>
        <w:ind w:firstLine="200"/>
      </w:pPr>
      <w:r w:rsidRPr="00A210E2">
        <w:rPr>
          <w:rFonts w:hint="eastAsia"/>
        </w:rPr>
        <w:t>표</w:t>
      </w:r>
      <w:r w:rsidRPr="00A210E2">
        <w:t xml:space="preserve"> 6.</w:t>
      </w:r>
      <w:r w:rsidR="00674F15">
        <w:rPr>
          <w:rFonts w:hint="eastAsia"/>
        </w:rPr>
        <w:t>12</w:t>
      </w:r>
      <w:r w:rsidRPr="00A210E2">
        <w:t xml:space="preserve"> 이종 위성군의 궤도요소 정보</w:t>
      </w:r>
    </w:p>
    <w:tbl>
      <w:tblPr>
        <w:tblStyle w:val="110"/>
        <w:tblW w:w="0" w:type="auto"/>
        <w:tblLook w:val="04A0" w:firstRow="1" w:lastRow="0" w:firstColumn="1" w:lastColumn="0" w:noHBand="0" w:noVBand="1"/>
      </w:tblPr>
      <w:tblGrid>
        <w:gridCol w:w="727"/>
        <w:gridCol w:w="1028"/>
        <w:gridCol w:w="1028"/>
        <w:gridCol w:w="1029"/>
        <w:gridCol w:w="1028"/>
        <w:gridCol w:w="1029"/>
        <w:gridCol w:w="1028"/>
        <w:gridCol w:w="1029"/>
      </w:tblGrid>
      <w:tr w:rsidR="00BE46BD" w:rsidRPr="00225097" w14:paraId="3C258EC1" w14:textId="77777777" w:rsidTr="00855546">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727" w:type="dxa"/>
            <w:tcBorders>
              <w:top w:val="single" w:sz="18" w:space="0" w:color="auto"/>
              <w:bottom w:val="single" w:sz="18" w:space="0" w:color="auto"/>
            </w:tcBorders>
            <w:shd w:val="clear" w:color="auto" w:fill="auto"/>
            <w:vAlign w:val="center"/>
          </w:tcPr>
          <w:p w14:paraId="3E2D744E" w14:textId="77777777" w:rsidR="00BE46BD" w:rsidRPr="00225097" w:rsidRDefault="00BE46BD" w:rsidP="00855546">
            <w:pPr>
              <w:pStyle w:val="ab"/>
              <w:ind w:firstLine="200"/>
              <w:jc w:val="center"/>
              <w:rPr>
                <w:rFonts w:hAnsi="바탕체"/>
                <w:color w:val="000000" w:themeColor="text1"/>
              </w:rPr>
            </w:pPr>
          </w:p>
        </w:tc>
        <w:tc>
          <w:tcPr>
            <w:tcW w:w="1028" w:type="dxa"/>
            <w:tcBorders>
              <w:top w:val="single" w:sz="18" w:space="0" w:color="auto"/>
              <w:bottom w:val="single" w:sz="18" w:space="0" w:color="auto"/>
            </w:tcBorders>
            <w:shd w:val="clear" w:color="auto" w:fill="auto"/>
            <w:vAlign w:val="center"/>
          </w:tcPr>
          <w:p w14:paraId="70D3AB7A" w14:textId="77777777" w:rsidR="00BE46BD" w:rsidRPr="00225097" w:rsidRDefault="00BE46BD"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r>
                  <m:rPr>
                    <m:sty m:val="bi"/>
                  </m:rPr>
                  <w:rPr>
                    <w:rFonts w:ascii="Cambria Math" w:hAnsi="Cambria Math"/>
                    <w:color w:val="000000" w:themeColor="text1"/>
                  </w:rPr>
                  <m:t>τ</m:t>
                </m:r>
              </m:oMath>
            </m:oMathPara>
          </w:p>
        </w:tc>
        <w:tc>
          <w:tcPr>
            <w:tcW w:w="1028" w:type="dxa"/>
            <w:tcBorders>
              <w:top w:val="single" w:sz="18" w:space="0" w:color="auto"/>
              <w:bottom w:val="single" w:sz="18" w:space="0" w:color="auto"/>
            </w:tcBorders>
            <w:vAlign w:val="center"/>
          </w:tcPr>
          <w:p w14:paraId="03664AAE" w14:textId="77777777" w:rsidR="00BE46BD" w:rsidRDefault="00BE46BD"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b w:val="0"/>
                <w:color w:val="000000" w:themeColor="text1"/>
              </w:rPr>
            </w:pPr>
            <m:oMathPara>
              <m:oMath>
                <m:r>
                  <m:rPr>
                    <m:sty m:val="bi"/>
                  </m:rPr>
                  <w:rPr>
                    <w:rFonts w:ascii="Cambria Math" w:hAnsi="Cambria Math" w:hint="eastAsia"/>
                    <w:color w:val="000000" w:themeColor="text1"/>
                  </w:rPr>
                  <m:t>a</m:t>
                </m:r>
              </m:oMath>
            </m:oMathPara>
          </w:p>
        </w:tc>
        <w:tc>
          <w:tcPr>
            <w:tcW w:w="1029" w:type="dxa"/>
            <w:tcBorders>
              <w:top w:val="single" w:sz="18" w:space="0" w:color="auto"/>
              <w:bottom w:val="single" w:sz="18" w:space="0" w:color="auto"/>
            </w:tcBorders>
            <w:shd w:val="clear" w:color="auto" w:fill="auto"/>
            <w:vAlign w:val="center"/>
          </w:tcPr>
          <w:p w14:paraId="064BA34C" w14:textId="77777777" w:rsidR="00BE46BD" w:rsidRPr="00225097" w:rsidRDefault="00BE46BD"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r>
                  <m:rPr>
                    <m:sty m:val="bi"/>
                  </m:rPr>
                  <w:rPr>
                    <w:rFonts w:ascii="Cambria Math" w:hAnsi="Cambria Math" w:hint="eastAsia"/>
                    <w:color w:val="000000" w:themeColor="text1"/>
                  </w:rPr>
                  <m:t>e</m:t>
                </m:r>
              </m:oMath>
            </m:oMathPara>
          </w:p>
        </w:tc>
        <w:tc>
          <w:tcPr>
            <w:tcW w:w="1028" w:type="dxa"/>
            <w:tcBorders>
              <w:top w:val="single" w:sz="18" w:space="0" w:color="auto"/>
              <w:bottom w:val="single" w:sz="18" w:space="0" w:color="auto"/>
            </w:tcBorders>
            <w:shd w:val="clear" w:color="auto" w:fill="auto"/>
            <w:vAlign w:val="center"/>
          </w:tcPr>
          <w:p w14:paraId="1EC442EC" w14:textId="77777777" w:rsidR="00BE46BD" w:rsidRPr="00225097" w:rsidRDefault="00BE46BD" w:rsidP="0085554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i</w:t>
            </w:r>
          </w:p>
        </w:tc>
        <w:tc>
          <w:tcPr>
            <w:tcW w:w="1029" w:type="dxa"/>
            <w:tcBorders>
              <w:top w:val="single" w:sz="18" w:space="0" w:color="auto"/>
              <w:bottom w:val="single" w:sz="18" w:space="0" w:color="auto"/>
            </w:tcBorders>
            <w:shd w:val="clear" w:color="auto" w:fill="auto"/>
            <w:vAlign w:val="center"/>
          </w:tcPr>
          <w:p w14:paraId="6A4826EE" w14:textId="77777777" w:rsidR="00BE46BD" w:rsidRPr="00225097" w:rsidRDefault="00BE46BD"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m:oMathPara>
              <m:oMath>
                <m:r>
                  <m:rPr>
                    <m:sty m:val="bi"/>
                  </m:rPr>
                  <w:rPr>
                    <w:rFonts w:ascii="Cambria Math" w:hAnsi="Cambria Math"/>
                    <w:color w:val="000000" w:themeColor="text1"/>
                  </w:rPr>
                  <m:t>Ω</m:t>
                </m:r>
              </m:oMath>
            </m:oMathPara>
          </w:p>
        </w:tc>
        <w:tc>
          <w:tcPr>
            <w:tcW w:w="1028" w:type="dxa"/>
            <w:tcBorders>
              <w:top w:val="single" w:sz="18" w:space="0" w:color="auto"/>
              <w:bottom w:val="single" w:sz="18" w:space="0" w:color="auto"/>
            </w:tcBorders>
            <w:shd w:val="clear" w:color="auto" w:fill="auto"/>
            <w:vAlign w:val="center"/>
          </w:tcPr>
          <w:p w14:paraId="6D0A7870" w14:textId="77777777" w:rsidR="00BE46BD" w:rsidRPr="00225097" w:rsidRDefault="00BE46BD"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r>
                  <m:rPr>
                    <m:sty m:val="bi"/>
                  </m:rPr>
                  <w:rPr>
                    <w:rFonts w:ascii="Cambria Math" w:hAnsi="Cambria Math"/>
                    <w:color w:val="000000" w:themeColor="text1"/>
                  </w:rPr>
                  <m:t>ω</m:t>
                </m:r>
              </m:oMath>
            </m:oMathPara>
          </w:p>
        </w:tc>
        <w:tc>
          <w:tcPr>
            <w:tcW w:w="1029" w:type="dxa"/>
            <w:tcBorders>
              <w:top w:val="single" w:sz="18" w:space="0" w:color="auto"/>
              <w:bottom w:val="single" w:sz="18" w:space="0" w:color="auto"/>
            </w:tcBorders>
            <w:vAlign w:val="center"/>
          </w:tcPr>
          <w:p w14:paraId="45BB43D1" w14:textId="77777777" w:rsidR="00BE46BD" w:rsidRPr="00225097" w:rsidRDefault="00BE46BD" w:rsidP="0085554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r>
                  <m:rPr>
                    <m:sty m:val="bi"/>
                  </m:rPr>
                  <w:rPr>
                    <w:rFonts w:ascii="Cambria Math" w:hAnsi="Cambria Math"/>
                    <w:color w:val="000000" w:themeColor="text1"/>
                  </w:rPr>
                  <m:t>ν</m:t>
                </m:r>
              </m:oMath>
            </m:oMathPara>
          </w:p>
        </w:tc>
      </w:tr>
      <w:tr w:rsidR="00BE46BD" w:rsidRPr="00225097" w14:paraId="7F25C455" w14:textId="77777777" w:rsidTr="00855546">
        <w:trPr>
          <w:trHeight w:val="454"/>
        </w:trPr>
        <w:tc>
          <w:tcPr>
            <w:cnfStyle w:val="001000000000" w:firstRow="0" w:lastRow="0" w:firstColumn="1" w:lastColumn="0" w:oddVBand="0" w:evenVBand="0" w:oddHBand="0" w:evenHBand="0" w:firstRowFirstColumn="0" w:firstRowLastColumn="0" w:lastRowFirstColumn="0" w:lastRowLastColumn="0"/>
            <w:tcW w:w="727" w:type="dxa"/>
            <w:tcBorders>
              <w:top w:val="single" w:sz="18" w:space="0" w:color="auto"/>
            </w:tcBorders>
            <w:vAlign w:val="center"/>
          </w:tcPr>
          <w:p w14:paraId="07E25630" w14:textId="77777777" w:rsidR="00BE46BD" w:rsidRPr="00225097" w:rsidRDefault="00000000" w:rsidP="00855546">
            <w:pPr>
              <w:pStyle w:val="ab"/>
              <w:ind w:firstLine="200"/>
              <w:jc w:val="center"/>
              <w:rPr>
                <w:rFonts w:hAnsi="바탕체"/>
                <w:b w:val="0"/>
                <w:bCs w:val="0"/>
                <w:color w:val="000000" w:themeColor="text1"/>
              </w:rPr>
            </w:pPr>
            <m:oMathPara>
              <m:oMath>
                <m:sSubSup>
                  <m:sSubSupPr>
                    <m:ctrlPr>
                      <w:rPr>
                        <w:rFonts w:ascii="Cambria Math" w:hAnsi="Cambria Math"/>
                        <w:b w:val="0"/>
                        <w:bCs w:val="0"/>
                        <w:i/>
                        <w:color w:val="000000" w:themeColor="text1"/>
                      </w:rPr>
                    </m:ctrlPr>
                  </m:sSubSupPr>
                  <m:e>
                    <m:r>
                      <m:rPr>
                        <m:sty m:val="bi"/>
                      </m:rPr>
                      <w:rPr>
                        <w:rFonts w:ascii="Cambria Math" w:hAnsi="Cambria Math" w:hint="eastAsia"/>
                        <w:color w:val="000000" w:themeColor="text1"/>
                      </w:rPr>
                      <m:t>œ</m:t>
                    </m:r>
                  </m:e>
                  <m:sub>
                    <m:r>
                      <m:rPr>
                        <m:sty m:val="bi"/>
                      </m:rPr>
                      <w:rPr>
                        <w:rFonts w:ascii="Cambria Math" w:hAnsi="Cambria Math" w:hint="eastAsia"/>
                        <w:color w:val="000000" w:themeColor="text1"/>
                      </w:rPr>
                      <m:t>0</m:t>
                    </m:r>
                  </m:sub>
                  <m:sup>
                    <m:r>
                      <m:rPr>
                        <m:sty m:val="bi"/>
                      </m:rPr>
                      <w:rPr>
                        <w:rFonts w:ascii="Cambria Math" w:hAnsi="Cambria Math" w:hint="eastAsia"/>
                        <w:color w:val="000000" w:themeColor="text1"/>
                      </w:rPr>
                      <m:t>(1)</m:t>
                    </m:r>
                  </m:sup>
                </m:sSubSup>
              </m:oMath>
            </m:oMathPara>
          </w:p>
        </w:tc>
        <w:tc>
          <w:tcPr>
            <w:tcW w:w="1028" w:type="dxa"/>
            <w:tcBorders>
              <w:top w:val="single" w:sz="18" w:space="0" w:color="auto"/>
            </w:tcBorders>
            <w:vAlign w:val="center"/>
          </w:tcPr>
          <w:p w14:paraId="11111B46" w14:textId="0B5FFB16" w:rsidR="00BE46BD" w:rsidRPr="00225097" w:rsidRDefault="00BE46BD"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14/1</w:t>
            </w:r>
          </w:p>
        </w:tc>
        <w:tc>
          <w:tcPr>
            <w:tcW w:w="1028" w:type="dxa"/>
            <w:tcBorders>
              <w:top w:val="single" w:sz="18" w:space="0" w:color="auto"/>
            </w:tcBorders>
            <w:vAlign w:val="center"/>
          </w:tcPr>
          <w:p w14:paraId="585009DF" w14:textId="3BA032CA" w:rsidR="00BE46BD" w:rsidRDefault="00BE46BD"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7270km</w:t>
            </w:r>
          </w:p>
        </w:tc>
        <w:tc>
          <w:tcPr>
            <w:tcW w:w="1029" w:type="dxa"/>
            <w:tcBorders>
              <w:top w:val="single" w:sz="18" w:space="0" w:color="auto"/>
            </w:tcBorders>
            <w:vAlign w:val="center"/>
          </w:tcPr>
          <w:p w14:paraId="119787C2" w14:textId="77777777" w:rsidR="00BE46BD" w:rsidRPr="00225097" w:rsidRDefault="00BE46BD"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p>
        </w:tc>
        <w:tc>
          <w:tcPr>
            <w:tcW w:w="1028" w:type="dxa"/>
            <w:tcBorders>
              <w:top w:val="single" w:sz="18" w:space="0" w:color="auto"/>
            </w:tcBorders>
            <w:vAlign w:val="center"/>
          </w:tcPr>
          <w:p w14:paraId="7D3FC57C" w14:textId="0E21BC08" w:rsidR="00BE46BD" w:rsidRPr="00225097" w:rsidRDefault="00BE46BD"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59</w:t>
            </w:r>
            <w:r w:rsidRPr="00294AD2">
              <w:rPr>
                <w:rFonts w:hAnsi="바탕체" w:cs="바탕" w:hint="eastAsia"/>
                <w:color w:val="000000"/>
                <w:szCs w:val="20"/>
                <w:shd w:val="clear" w:color="auto" w:fill="FFFFFF"/>
              </w:rPr>
              <w:t>˚</w:t>
            </w:r>
          </w:p>
        </w:tc>
        <w:tc>
          <w:tcPr>
            <w:tcW w:w="1029" w:type="dxa"/>
            <w:tcBorders>
              <w:top w:val="single" w:sz="18" w:space="0" w:color="auto"/>
            </w:tcBorders>
            <w:vAlign w:val="center"/>
          </w:tcPr>
          <w:p w14:paraId="1288261A" w14:textId="77777777" w:rsidR="00BE46BD" w:rsidRPr="00225097" w:rsidRDefault="00BE46BD" w:rsidP="00855546">
            <w:pPr>
              <w:pStyle w:val="ab"/>
              <w:ind w:firstLine="200"/>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294AD2">
              <w:rPr>
                <w:rFonts w:hAnsi="바탕체" w:cs="바탕" w:hint="eastAsia"/>
                <w:color w:val="000000"/>
                <w:szCs w:val="20"/>
                <w:shd w:val="clear" w:color="auto" w:fill="FFFFFF"/>
              </w:rPr>
              <w:t>˚</w:t>
            </w:r>
          </w:p>
        </w:tc>
        <w:tc>
          <w:tcPr>
            <w:tcW w:w="1028" w:type="dxa"/>
            <w:tcBorders>
              <w:top w:val="single" w:sz="18" w:space="0" w:color="auto"/>
            </w:tcBorders>
            <w:vAlign w:val="center"/>
          </w:tcPr>
          <w:p w14:paraId="0C2A7742" w14:textId="77777777" w:rsidR="00BE46BD" w:rsidRPr="00225097" w:rsidRDefault="00BE46BD" w:rsidP="00855546">
            <w:pPr>
              <w:pStyle w:val="ab"/>
              <w:ind w:firstLine="200"/>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294AD2">
              <w:rPr>
                <w:rFonts w:hAnsi="바탕체" w:cs="바탕" w:hint="eastAsia"/>
                <w:color w:val="000000"/>
                <w:szCs w:val="20"/>
                <w:shd w:val="clear" w:color="auto" w:fill="FFFFFF"/>
              </w:rPr>
              <w:t>˚</w:t>
            </w:r>
          </w:p>
        </w:tc>
        <w:tc>
          <w:tcPr>
            <w:tcW w:w="1029" w:type="dxa"/>
            <w:tcBorders>
              <w:top w:val="single" w:sz="18" w:space="0" w:color="auto"/>
            </w:tcBorders>
            <w:vAlign w:val="center"/>
          </w:tcPr>
          <w:p w14:paraId="542DE136" w14:textId="77777777" w:rsidR="00BE46BD" w:rsidRPr="00225097" w:rsidRDefault="00BE46BD" w:rsidP="00855546">
            <w:pPr>
              <w:pStyle w:val="ab"/>
              <w:ind w:firstLine="200"/>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294AD2">
              <w:rPr>
                <w:rFonts w:hAnsi="바탕체" w:cs="바탕" w:hint="eastAsia"/>
                <w:color w:val="000000"/>
                <w:szCs w:val="20"/>
                <w:shd w:val="clear" w:color="auto" w:fill="FFFFFF"/>
              </w:rPr>
              <w:t>˚</w:t>
            </w:r>
          </w:p>
        </w:tc>
      </w:tr>
      <w:tr w:rsidR="00BE46BD" w:rsidRPr="00225097" w14:paraId="03B5907A" w14:textId="77777777" w:rsidTr="00855546">
        <w:trPr>
          <w:trHeight w:val="454"/>
        </w:trPr>
        <w:tc>
          <w:tcPr>
            <w:cnfStyle w:val="001000000000" w:firstRow="0" w:lastRow="0" w:firstColumn="1" w:lastColumn="0" w:oddVBand="0" w:evenVBand="0" w:oddHBand="0" w:evenHBand="0" w:firstRowFirstColumn="0" w:firstRowLastColumn="0" w:lastRowFirstColumn="0" w:lastRowLastColumn="0"/>
            <w:tcW w:w="727" w:type="dxa"/>
            <w:vAlign w:val="center"/>
          </w:tcPr>
          <w:p w14:paraId="66E9EA69" w14:textId="77777777" w:rsidR="00BE46BD" w:rsidRPr="00225097" w:rsidRDefault="00000000" w:rsidP="00855546">
            <w:pPr>
              <w:pStyle w:val="ab"/>
              <w:ind w:firstLine="200"/>
              <w:jc w:val="center"/>
              <w:rPr>
                <w:rFonts w:hAnsi="바탕체"/>
                <w:b w:val="0"/>
                <w:bCs w:val="0"/>
                <w:color w:val="000000" w:themeColor="text1"/>
              </w:rPr>
            </w:pPr>
            <m:oMathPara>
              <m:oMath>
                <m:sSubSup>
                  <m:sSubSupPr>
                    <m:ctrlPr>
                      <w:rPr>
                        <w:rFonts w:ascii="Cambria Math" w:hAnsi="Cambria Math"/>
                        <w:b w:val="0"/>
                        <w:bCs w:val="0"/>
                        <w:i/>
                        <w:color w:val="000000" w:themeColor="text1"/>
                      </w:rPr>
                    </m:ctrlPr>
                  </m:sSubSupPr>
                  <m:e>
                    <m:r>
                      <m:rPr>
                        <m:sty m:val="bi"/>
                      </m:rPr>
                      <w:rPr>
                        <w:rFonts w:ascii="Cambria Math" w:hAnsi="Cambria Math" w:hint="eastAsia"/>
                        <w:color w:val="000000" w:themeColor="text1"/>
                      </w:rPr>
                      <m:t>œ</m:t>
                    </m:r>
                  </m:e>
                  <m:sub>
                    <m:r>
                      <m:rPr>
                        <m:sty m:val="bi"/>
                      </m:rPr>
                      <w:rPr>
                        <w:rFonts w:ascii="Cambria Math" w:hAnsi="Cambria Math" w:hint="eastAsia"/>
                        <w:color w:val="000000" w:themeColor="text1"/>
                      </w:rPr>
                      <m:t>0</m:t>
                    </m:r>
                  </m:sub>
                  <m:sup>
                    <m:r>
                      <m:rPr>
                        <m:sty m:val="bi"/>
                      </m:rPr>
                      <w:rPr>
                        <w:rFonts w:ascii="Cambria Math" w:hAnsi="Cambria Math" w:hint="eastAsia"/>
                        <w:color w:val="000000" w:themeColor="text1"/>
                      </w:rPr>
                      <m:t>(2)</m:t>
                    </m:r>
                  </m:sup>
                </m:sSubSup>
              </m:oMath>
            </m:oMathPara>
          </w:p>
        </w:tc>
        <w:tc>
          <w:tcPr>
            <w:tcW w:w="1028" w:type="dxa"/>
            <w:vAlign w:val="center"/>
          </w:tcPr>
          <w:p w14:paraId="36D2AFF6" w14:textId="3DE86E00" w:rsidR="00BE46BD" w:rsidRPr="00225097" w:rsidRDefault="00BE46BD"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14/1</w:t>
            </w:r>
          </w:p>
        </w:tc>
        <w:tc>
          <w:tcPr>
            <w:tcW w:w="1028" w:type="dxa"/>
            <w:vAlign w:val="center"/>
          </w:tcPr>
          <w:p w14:paraId="4BB546D6" w14:textId="17E01AF4" w:rsidR="00BE46BD" w:rsidRDefault="00BE46BD"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7270km</w:t>
            </w:r>
          </w:p>
        </w:tc>
        <w:tc>
          <w:tcPr>
            <w:tcW w:w="1029" w:type="dxa"/>
            <w:vAlign w:val="center"/>
          </w:tcPr>
          <w:p w14:paraId="046B4AC0" w14:textId="77777777" w:rsidR="00BE46BD" w:rsidRPr="00225097" w:rsidRDefault="00BE46BD"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p>
        </w:tc>
        <w:tc>
          <w:tcPr>
            <w:tcW w:w="1028" w:type="dxa"/>
            <w:vAlign w:val="center"/>
          </w:tcPr>
          <w:p w14:paraId="231F5469" w14:textId="7A4FCABE" w:rsidR="00BE46BD" w:rsidRPr="00225097" w:rsidRDefault="00BE46BD" w:rsidP="0085554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65</w:t>
            </w:r>
            <w:r w:rsidRPr="00294AD2">
              <w:rPr>
                <w:rFonts w:hAnsi="바탕체" w:cs="바탕" w:hint="eastAsia"/>
                <w:color w:val="000000"/>
                <w:szCs w:val="20"/>
                <w:shd w:val="clear" w:color="auto" w:fill="FFFFFF"/>
              </w:rPr>
              <w:t>˚</w:t>
            </w:r>
          </w:p>
        </w:tc>
        <w:tc>
          <w:tcPr>
            <w:tcW w:w="1029" w:type="dxa"/>
            <w:vAlign w:val="center"/>
          </w:tcPr>
          <w:p w14:paraId="03F5FD84" w14:textId="77777777" w:rsidR="00BE46BD" w:rsidRPr="00225097" w:rsidRDefault="00BE46BD" w:rsidP="00855546">
            <w:pPr>
              <w:pStyle w:val="ab"/>
              <w:ind w:firstLine="200"/>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294AD2">
              <w:rPr>
                <w:rFonts w:hAnsi="바탕체" w:cs="바탕" w:hint="eastAsia"/>
                <w:color w:val="000000"/>
                <w:szCs w:val="20"/>
                <w:shd w:val="clear" w:color="auto" w:fill="FFFFFF"/>
              </w:rPr>
              <w:t>˚</w:t>
            </w:r>
          </w:p>
        </w:tc>
        <w:tc>
          <w:tcPr>
            <w:tcW w:w="1028" w:type="dxa"/>
            <w:vAlign w:val="center"/>
          </w:tcPr>
          <w:p w14:paraId="0F0B5B5E" w14:textId="77777777" w:rsidR="00BE46BD" w:rsidRPr="00225097" w:rsidRDefault="00BE46BD" w:rsidP="00855546">
            <w:pPr>
              <w:pStyle w:val="ab"/>
              <w:ind w:firstLine="200"/>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294AD2">
              <w:rPr>
                <w:rFonts w:hAnsi="바탕체" w:cs="바탕" w:hint="eastAsia"/>
                <w:color w:val="000000"/>
                <w:szCs w:val="20"/>
                <w:shd w:val="clear" w:color="auto" w:fill="FFFFFF"/>
              </w:rPr>
              <w:t>˚</w:t>
            </w:r>
          </w:p>
        </w:tc>
        <w:tc>
          <w:tcPr>
            <w:tcW w:w="1029" w:type="dxa"/>
            <w:vAlign w:val="center"/>
          </w:tcPr>
          <w:p w14:paraId="41BCD148" w14:textId="77777777" w:rsidR="00BE46BD" w:rsidRPr="00225097" w:rsidRDefault="00BE46BD" w:rsidP="00BE46BD">
            <w:pPr>
              <w:pStyle w:val="ab"/>
              <w:keepNext/>
              <w:ind w:firstLine="200"/>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0</w:t>
            </w:r>
            <w:r w:rsidRPr="00294AD2">
              <w:rPr>
                <w:rFonts w:hAnsi="바탕체" w:cs="바탕" w:hint="eastAsia"/>
                <w:color w:val="000000"/>
                <w:szCs w:val="20"/>
                <w:shd w:val="clear" w:color="auto" w:fill="FFFFFF"/>
              </w:rPr>
              <w:t>˚</w:t>
            </w:r>
          </w:p>
        </w:tc>
      </w:tr>
    </w:tbl>
    <w:p w14:paraId="78F3162B" w14:textId="3A81EBA8" w:rsidR="00A210E2" w:rsidRDefault="00A210E2" w:rsidP="00A210E2">
      <w:pPr>
        <w:keepNext/>
        <w:ind w:firstLineChars="0" w:firstLine="0"/>
      </w:pPr>
      <w:r>
        <w:rPr>
          <w:rFonts w:hint="eastAsia"/>
          <w:noProof/>
        </w:rPr>
        <w:lastRenderedPageBreak/>
        <w:drawing>
          <wp:anchor distT="0" distB="0" distL="114300" distR="114300" simplePos="0" relativeHeight="251972096" behindDoc="0" locked="0" layoutInCell="1" allowOverlap="1" wp14:anchorId="7607B672" wp14:editId="7A09FB28">
            <wp:simplePos x="0" y="0"/>
            <wp:positionH relativeFrom="margin">
              <wp:align>right</wp:align>
            </wp:positionH>
            <wp:positionV relativeFrom="paragraph">
              <wp:posOffset>295082</wp:posOffset>
            </wp:positionV>
            <wp:extent cx="5033010" cy="2282190"/>
            <wp:effectExtent l="0" t="0" r="0" b="3810"/>
            <wp:wrapThrough wrapText="bothSides">
              <wp:wrapPolygon edited="0">
                <wp:start x="0" y="0"/>
                <wp:lineTo x="0" y="21456"/>
                <wp:lineTo x="21502" y="21456"/>
                <wp:lineTo x="21502" y="0"/>
                <wp:lineTo x="0" y="0"/>
              </wp:wrapPolygon>
            </wp:wrapThrough>
            <wp:docPr id="279603738" nam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33010" cy="2282190"/>
                    </a:xfrm>
                    <a:prstGeom prst="rect">
                      <a:avLst/>
                    </a:prstGeom>
                    <a:noFill/>
                    <a:ln>
                      <a:noFill/>
                    </a:ln>
                  </pic:spPr>
                </pic:pic>
              </a:graphicData>
            </a:graphic>
          </wp:anchor>
        </w:drawing>
      </w:r>
      <w:r>
        <w:rPr>
          <w:noProof/>
        </w:rPr>
        <mc:AlternateContent>
          <mc:Choice Requires="wps">
            <w:drawing>
              <wp:anchor distT="0" distB="0" distL="114300" distR="114300" simplePos="0" relativeHeight="251974144" behindDoc="0" locked="0" layoutInCell="1" allowOverlap="1" wp14:anchorId="013BFEA9" wp14:editId="626E4A96">
                <wp:simplePos x="0" y="0"/>
                <wp:positionH relativeFrom="margin">
                  <wp:posOffset>-171450</wp:posOffset>
                </wp:positionH>
                <wp:positionV relativeFrom="paragraph">
                  <wp:posOffset>0</wp:posOffset>
                </wp:positionV>
                <wp:extent cx="5406390" cy="206375"/>
                <wp:effectExtent l="0" t="0" r="3810" b="3175"/>
                <wp:wrapThrough wrapText="bothSides">
                  <wp:wrapPolygon edited="0">
                    <wp:start x="0" y="0"/>
                    <wp:lineTo x="0" y="19938"/>
                    <wp:lineTo x="21539" y="19938"/>
                    <wp:lineTo x="21539" y="0"/>
                    <wp:lineTo x="0" y="0"/>
                  </wp:wrapPolygon>
                </wp:wrapThrough>
                <wp:docPr id="1812162601" name="Text Box 1"/>
                <wp:cNvGraphicFramePr/>
                <a:graphic xmlns:a="http://schemas.openxmlformats.org/drawingml/2006/main">
                  <a:graphicData uri="http://schemas.microsoft.com/office/word/2010/wordprocessingShape">
                    <wps:wsp>
                      <wps:cNvSpPr txBox="1"/>
                      <wps:spPr>
                        <a:xfrm>
                          <a:off x="0" y="0"/>
                          <a:ext cx="5406390" cy="206375"/>
                        </a:xfrm>
                        <a:prstGeom prst="rect">
                          <a:avLst/>
                        </a:prstGeom>
                        <a:solidFill>
                          <a:prstClr val="white"/>
                        </a:solidFill>
                        <a:ln>
                          <a:noFill/>
                        </a:ln>
                      </wps:spPr>
                      <wps:txbx>
                        <w:txbxContent>
                          <w:p w14:paraId="5FC0211D" w14:textId="755B70D7" w:rsidR="00A210E2" w:rsidRPr="00D13B6B" w:rsidRDefault="00A210E2" w:rsidP="00A210E2">
                            <w:pPr>
                              <w:pStyle w:val="a4"/>
                              <w:ind w:firstLine="200"/>
                              <w:rPr>
                                <w:noProof/>
                                <w:szCs w:val="32"/>
                              </w:rPr>
                            </w:pPr>
                            <w:r w:rsidRPr="00A210E2">
                              <w:rPr>
                                <w:rFonts w:hint="eastAsia"/>
                              </w:rPr>
                              <w:t>표</w:t>
                            </w:r>
                            <w:r w:rsidRPr="00A210E2">
                              <w:t xml:space="preserve"> 6.1</w:t>
                            </w:r>
                            <w:r w:rsidR="00674F15">
                              <w:rPr>
                                <w:rFonts w:hint="eastAsia"/>
                              </w:rPr>
                              <w:t>3</w:t>
                            </w:r>
                            <w:r w:rsidRPr="00A210E2">
                              <w:t xml:space="preserve"> 궤도 별 위성 수의 조합에 따른 </w:t>
                            </w:r>
                            <w:r w:rsidR="00674F15">
                              <w:rPr>
                                <w:rFonts w:hint="eastAsia"/>
                              </w:rPr>
                              <w:t>접근 위성 시간</w:t>
                            </w:r>
                            <w:r w:rsidRPr="00A210E2">
                              <w:t>의 관계(서울, 블라디보스토크)</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BFEA9" id="_x0000_s1082" type="#_x0000_t202" style="position:absolute;left:0;text-align:left;margin-left:-13.5pt;margin-top:0;width:425.7pt;height:16.25pt;z-index:25197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" stroked="f">
                <v:textbox inset="0,0,0,0">
                  <w:txbxContent>
                    <w:p w14:paraId="5FC0211D" w14:textId="755B70D7" w:rsidR="00A210E2" w:rsidRPr="00D13B6B" w:rsidRDefault="00A210E2" w:rsidP="00A210E2">
                      <w:pPr>
                        <w:pStyle w:val="a4"/>
                        <w:ind w:firstLine="200"/>
                        <w:rPr>
                          <w:noProof/>
                          <w:szCs w:val="32"/>
                        </w:rPr>
                      </w:pPr>
                      <w:r w:rsidRPr="00A210E2">
                        <w:rPr>
                          <w:rFonts w:hint="eastAsia"/>
                        </w:rPr>
                        <w:t>표</w:t>
                      </w:r>
                      <w:r w:rsidRPr="00A210E2">
                        <w:t xml:space="preserve"> 6.1</w:t>
                      </w:r>
                      <w:r w:rsidR="00674F15">
                        <w:rPr>
                          <w:rFonts w:hint="eastAsia"/>
                        </w:rPr>
                        <w:t>3</w:t>
                      </w:r>
                      <w:r w:rsidRPr="00A210E2">
                        <w:t xml:space="preserve"> 궤도 별 위성 수의 조합에 따른 </w:t>
                      </w:r>
                      <w:r w:rsidR="00674F15">
                        <w:rPr>
                          <w:rFonts w:hint="eastAsia"/>
                        </w:rPr>
                        <w:t>접근 위성 시간</w:t>
                      </w:r>
                      <w:r w:rsidRPr="00A210E2">
                        <w:t>의 관계(서울, 블라디보스토크)</w:t>
                      </w:r>
                    </w:p>
                  </w:txbxContent>
                </v:textbox>
                <w10:wrap type="through" anchorx="margin"/>
              </v:shape>
            </w:pict>
          </mc:Fallback>
        </mc:AlternateContent>
      </w:r>
    </w:p>
    <w:p w14:paraId="381A9204" w14:textId="177C3158" w:rsidR="00DB6B24" w:rsidRDefault="00BE46BD" w:rsidP="00BE46BD">
      <w:pPr>
        <w:tabs>
          <w:tab w:val="left" w:pos="7126"/>
        </w:tabs>
        <w:ind w:firstLine="200"/>
      </w:pPr>
      <w:r>
        <w:rPr>
          <w:rFonts w:hint="eastAsia"/>
        </w:rPr>
        <w:t xml:space="preserve"> </w:t>
      </w:r>
      <w:r w:rsidR="00ED0BC4">
        <w:rPr>
          <w:rFonts w:hint="eastAsia"/>
        </w:rPr>
        <w:t>표 6.1</w:t>
      </w:r>
      <w:r w:rsidR="006B7F7B">
        <w:rPr>
          <w:rFonts w:hint="eastAsia"/>
        </w:rPr>
        <w:t>3</w:t>
      </w:r>
      <w:r w:rsidR="00ED0BC4">
        <w:rPr>
          <w:rFonts w:hint="eastAsia"/>
        </w:rPr>
        <w:t xml:space="preserve">의 왼쪽 자료는 각 관심지역의 </w:t>
      </w:r>
      <w:r w:rsidR="001E2D86">
        <w:rPr>
          <w:rFonts w:hint="eastAsia"/>
        </w:rPr>
        <w:t>커버리지를</w:t>
      </w:r>
      <w:r w:rsidR="00ED0BC4">
        <w:rPr>
          <w:rFonts w:hint="eastAsia"/>
        </w:rPr>
        <w:t xml:space="preserve"> 수학적으로 계산하여 두 궤도의 우세함 경향을 파악하기 위한 표이며, 오른쪽 자료는 이진 선형 계획법으로 직접 시뮬레이션하여</w:t>
      </w:r>
      <w:r w:rsidR="00945311">
        <w:rPr>
          <w:rFonts w:hint="eastAsia"/>
        </w:rPr>
        <w:t xml:space="preserve"> 얻은 결과를</w:t>
      </w:r>
      <w:r w:rsidR="00ED0BC4">
        <w:rPr>
          <w:rFonts w:hint="eastAsia"/>
        </w:rPr>
        <w:t xml:space="preserve"> 작성한 표이다.</w:t>
      </w:r>
      <w:r w:rsidR="00DB6B24">
        <w:rPr>
          <w:rFonts w:hint="eastAsia"/>
        </w:rPr>
        <w:t xml:space="preserve"> 경사각</w:t>
      </w:r>
      <w:r w:rsidR="00ED0BC4">
        <w:rPr>
          <w:rFonts w:hint="eastAsia"/>
        </w:rPr>
        <w:t xml:space="preserve"> </w:t>
      </w:r>
      <w:r w:rsidR="00DB6B24">
        <w:rPr>
          <w:rFonts w:hint="eastAsia"/>
        </w:rPr>
        <w:t>59</w:t>
      </w:r>
      <w:r w:rsidR="00DB6B24" w:rsidRPr="00294AD2">
        <w:rPr>
          <w:rFonts w:hAnsi="바탕체" w:cs="바탕" w:hint="eastAsia"/>
          <w:color w:val="000000"/>
          <w:szCs w:val="20"/>
          <w:shd w:val="clear" w:color="auto" w:fill="FFFFFF"/>
        </w:rPr>
        <w:t>˚</w:t>
      </w:r>
      <w:r w:rsidR="00DB6B24">
        <w:rPr>
          <w:rFonts w:hAnsi="바탕체" w:cs="바탕" w:hint="eastAsia"/>
          <w:color w:val="000000"/>
          <w:szCs w:val="20"/>
          <w:shd w:val="clear" w:color="auto" w:fill="FFFFFF"/>
        </w:rPr>
        <w:t xml:space="preserve">의 궤도의 </w:t>
      </w:r>
      <w:r w:rsidR="001E2D86">
        <w:rPr>
          <w:rFonts w:hAnsi="바탕체" w:cs="바탕" w:hint="eastAsia"/>
          <w:color w:val="000000"/>
          <w:szCs w:val="20"/>
          <w:shd w:val="clear" w:color="auto" w:fill="FFFFFF"/>
        </w:rPr>
        <w:t>위성 접근 시간</w:t>
      </w:r>
      <w:r w:rsidR="00DB6B24">
        <w:rPr>
          <w:rFonts w:hAnsi="바탕체" w:cs="바탕" w:hint="eastAsia"/>
          <w:color w:val="000000"/>
          <w:szCs w:val="20"/>
          <w:shd w:val="clear" w:color="auto" w:fill="FFFFFF"/>
        </w:rPr>
        <w:t xml:space="preserve">은 서울과 블라디보스토크에 대해 각각 68, 62로 계산되었고 </w:t>
      </w:r>
      <w:r w:rsidR="00DB6B24">
        <w:rPr>
          <w:rFonts w:hint="eastAsia"/>
        </w:rPr>
        <w:t>65</w:t>
      </w:r>
      <w:r w:rsidR="00DB6B24" w:rsidRPr="00294AD2">
        <w:rPr>
          <w:rFonts w:hAnsi="바탕체" w:cs="바탕" w:hint="eastAsia"/>
          <w:color w:val="000000"/>
          <w:szCs w:val="20"/>
          <w:shd w:val="clear" w:color="auto" w:fill="FFFFFF"/>
        </w:rPr>
        <w:t>˚</w:t>
      </w:r>
      <w:r w:rsidR="00DB6B24">
        <w:rPr>
          <w:rFonts w:hAnsi="바탕체" w:cs="바탕" w:hint="eastAsia"/>
          <w:color w:val="000000"/>
          <w:szCs w:val="20"/>
          <w:shd w:val="clear" w:color="auto" w:fill="FFFFFF"/>
        </w:rPr>
        <w:t>의 궤도</w:t>
      </w:r>
      <w:r w:rsidR="00DB6B24">
        <w:rPr>
          <w:rFonts w:hAnsi="바탕체" w:cs="바탕"/>
          <w:color w:val="000000"/>
          <w:szCs w:val="20"/>
          <w:shd w:val="clear" w:color="auto" w:fill="FFFFFF"/>
        </w:rPr>
        <w:t>의</w:t>
      </w:r>
      <w:r w:rsidR="00DB6B24">
        <w:rPr>
          <w:rFonts w:hAnsi="바탕체" w:cs="바탕" w:hint="eastAsia"/>
          <w:color w:val="000000"/>
          <w:szCs w:val="20"/>
          <w:shd w:val="clear" w:color="auto" w:fill="FFFFFF"/>
        </w:rPr>
        <w:t xml:space="preserve"> </w:t>
      </w:r>
      <w:r w:rsidR="001E2D86">
        <w:rPr>
          <w:rFonts w:hAnsi="바탕체" w:cs="바탕" w:hint="eastAsia"/>
          <w:color w:val="000000"/>
          <w:szCs w:val="20"/>
          <w:shd w:val="clear" w:color="auto" w:fill="FFFFFF"/>
        </w:rPr>
        <w:t>위성 접근 시간</w:t>
      </w:r>
      <w:r w:rsidR="00DB6B24">
        <w:rPr>
          <w:rFonts w:hAnsi="바탕체" w:cs="바탕" w:hint="eastAsia"/>
          <w:color w:val="000000"/>
          <w:szCs w:val="20"/>
          <w:shd w:val="clear" w:color="auto" w:fill="FFFFFF"/>
        </w:rPr>
        <w:t>은 각각 59과 65</w:t>
      </w:r>
      <w:r w:rsidR="00945311">
        <w:rPr>
          <w:rFonts w:hAnsi="바탕체" w:cs="바탕" w:hint="eastAsia"/>
          <w:color w:val="000000"/>
          <w:szCs w:val="20"/>
          <w:shd w:val="clear" w:color="auto" w:fill="FFFFFF"/>
        </w:rPr>
        <w:t>로</w:t>
      </w:r>
      <w:r w:rsidR="00DB6B24">
        <w:rPr>
          <w:rFonts w:hAnsi="바탕체" w:cs="바탕" w:hint="eastAsia"/>
          <w:color w:val="000000"/>
          <w:szCs w:val="20"/>
          <w:shd w:val="clear" w:color="auto" w:fill="FFFFFF"/>
        </w:rPr>
        <w:t>, 각 지역의 합산이 127로 동일</w:t>
      </w:r>
      <w:r w:rsidR="00B071CC">
        <w:rPr>
          <w:rFonts w:hAnsi="바탕체" w:cs="바탕" w:hint="eastAsia"/>
          <w:color w:val="000000"/>
          <w:szCs w:val="20"/>
          <w:shd w:val="clear" w:color="auto" w:fill="FFFFFF"/>
        </w:rPr>
        <w:t>한 조건을 가진</w:t>
      </w:r>
      <w:r w:rsidR="00DB6B24">
        <w:rPr>
          <w:rFonts w:hAnsi="바탕체" w:cs="바탕" w:hint="eastAsia"/>
          <w:color w:val="000000"/>
          <w:szCs w:val="20"/>
          <w:shd w:val="clear" w:color="auto" w:fill="FFFFFF"/>
        </w:rPr>
        <w:t>다.</w:t>
      </w:r>
    </w:p>
    <w:p w14:paraId="3C882048" w14:textId="70BB3414" w:rsidR="00B91566" w:rsidRDefault="00BE46BD" w:rsidP="00BE46BD">
      <w:pPr>
        <w:tabs>
          <w:tab w:val="left" w:pos="7126"/>
        </w:tabs>
        <w:ind w:firstLine="200"/>
      </w:pPr>
      <w:r>
        <w:rPr>
          <w:rFonts w:hint="eastAsia"/>
        </w:rPr>
        <w:t xml:space="preserve">실행 결과, 단일 </w:t>
      </w:r>
      <w:r w:rsidR="00ED0BC4">
        <w:rPr>
          <w:rFonts w:hint="eastAsia"/>
        </w:rPr>
        <w:t>궤도</w:t>
      </w:r>
      <w:r>
        <w:rPr>
          <w:rFonts w:hint="eastAsia"/>
        </w:rPr>
        <w:t xml:space="preserve">로 </w:t>
      </w:r>
      <w:r w:rsidR="00ED0BC4">
        <w:rPr>
          <w:rFonts w:hint="eastAsia"/>
        </w:rPr>
        <w:t>위성군</w:t>
      </w:r>
      <w:r>
        <w:rPr>
          <w:rFonts w:hint="eastAsia"/>
        </w:rPr>
        <w:t xml:space="preserve"> 운용 시</w:t>
      </w:r>
      <w:r w:rsidR="00ED0BC4">
        <w:rPr>
          <w:rFonts w:hint="eastAsia"/>
        </w:rPr>
        <w:t>,</w:t>
      </w:r>
      <w:r>
        <w:rPr>
          <w:rFonts w:hint="eastAsia"/>
        </w:rPr>
        <w:t xml:space="preserve"> 낮은 경사각</w:t>
      </w:r>
      <w:r w:rsidR="00ED0BC4">
        <w:rPr>
          <w:rFonts w:hint="eastAsia"/>
        </w:rPr>
        <w:t>을 가진</w:t>
      </w:r>
      <w:r>
        <w:rPr>
          <w:rFonts w:hint="eastAsia"/>
        </w:rPr>
        <w:t xml:space="preserve"> 궤도(이하 저각도)</w:t>
      </w:r>
      <w:r w:rsidR="00ED0BC4">
        <w:rPr>
          <w:rFonts w:hint="eastAsia"/>
        </w:rPr>
        <w:t>의 위성</w:t>
      </w:r>
      <w:r w:rsidR="00B56A70">
        <w:rPr>
          <w:rFonts w:hint="eastAsia"/>
        </w:rPr>
        <w:t>은</w:t>
      </w:r>
      <w:r>
        <w:rPr>
          <w:rFonts w:hint="eastAsia"/>
        </w:rPr>
        <w:t xml:space="preserve"> 최소 18대</w:t>
      </w:r>
      <w:r w:rsidR="00ED0BC4">
        <w:rPr>
          <w:rFonts w:hint="eastAsia"/>
        </w:rPr>
        <w:t>가 필요한 것으로 확인할 수 있었</w:t>
      </w:r>
      <w:r w:rsidR="00B56A70">
        <w:rPr>
          <w:rFonts w:hint="eastAsia"/>
        </w:rPr>
        <w:t>으며</w:t>
      </w:r>
      <w:r w:rsidR="006F122B">
        <w:rPr>
          <w:rFonts w:hint="eastAsia"/>
        </w:rPr>
        <w:t>, 같은 위성 수로는</w:t>
      </w:r>
      <w:r w:rsidR="00B56A70">
        <w:rPr>
          <w:rFonts w:hint="eastAsia"/>
        </w:rPr>
        <w:t xml:space="preserve"> 높은 경사각을 가진 궤도(이하 고각도)로 동시에 두 지역 커버리지 100%를 달성하지 못하였다. 이는 수학적으로 계산된 Coverage Timeline에서도 참고할 수 있듯이 한 쪽</w:t>
      </w:r>
      <w:r w:rsidR="00B91566">
        <w:rPr>
          <w:rFonts w:hint="eastAsia"/>
        </w:rPr>
        <w:t>(</w:t>
      </w:r>
      <w:r w:rsidR="00B56A70">
        <w:rPr>
          <w:rFonts w:hint="eastAsia"/>
        </w:rPr>
        <w:t>이 경우에서는 서울</w:t>
      </w:r>
      <w:r w:rsidR="00B91566">
        <w:rPr>
          <w:rFonts w:hint="eastAsia"/>
        </w:rPr>
        <w:t>)</w:t>
      </w:r>
      <w:r w:rsidR="00B56A70">
        <w:rPr>
          <w:rFonts w:hint="eastAsia"/>
        </w:rPr>
        <w:t xml:space="preserve">의 Coverage Timeline을 채우는 비율이 </w:t>
      </w:r>
      <w:r w:rsidR="00DB6B24">
        <w:rPr>
          <w:rFonts w:hint="eastAsia"/>
        </w:rPr>
        <w:t xml:space="preserve">너무 낮아 </w:t>
      </w:r>
      <w:r w:rsidR="00B56A70">
        <w:rPr>
          <w:rFonts w:hint="eastAsia"/>
        </w:rPr>
        <w:t xml:space="preserve">특정 값을 도달하지 못하였기 때문에 </w:t>
      </w:r>
      <w:r w:rsidR="008E135C">
        <w:rPr>
          <w:rFonts w:hint="eastAsia"/>
        </w:rPr>
        <w:t>발생한</w:t>
      </w:r>
      <w:r w:rsidR="00DB6B24">
        <w:rPr>
          <w:rFonts w:hint="eastAsia"/>
        </w:rPr>
        <w:t xml:space="preserve"> 결과로 볼 수 있다.</w:t>
      </w:r>
      <w:r w:rsidR="00B91566">
        <w:rPr>
          <w:rFonts w:hint="eastAsia"/>
        </w:rPr>
        <w:t xml:space="preserve"> </w:t>
      </w:r>
      <w:r w:rsidR="00DB6B24">
        <w:rPr>
          <w:rFonts w:hint="eastAsia"/>
        </w:rPr>
        <w:t>표 6.</w:t>
      </w:r>
      <w:r w:rsidR="001E2D86">
        <w:rPr>
          <w:rFonts w:hint="eastAsia"/>
        </w:rPr>
        <w:t>8</w:t>
      </w:r>
      <w:r w:rsidR="00DB6B24">
        <w:rPr>
          <w:rFonts w:hint="eastAsia"/>
        </w:rPr>
        <w:t>과 마찬가지로 각 지역의 수학적인 Coverage Timeline의 증감율에 따라 실제 시뮬레이션의 커버리지 변화의 폭이 결정되는 것도 알 수 있다.</w:t>
      </w:r>
      <w:r w:rsidR="00B071CC">
        <w:rPr>
          <w:rFonts w:hint="eastAsia"/>
        </w:rPr>
        <w:t xml:space="preserve"> </w:t>
      </w:r>
      <w:r w:rsidR="00B91566">
        <w:rPr>
          <w:rFonts w:hint="eastAsia"/>
        </w:rPr>
        <w:t>커버리지 성능이 100%에 가까워질수록 커버리지의 향상 폭은 점</w:t>
      </w:r>
      <w:r w:rsidR="00B91566">
        <w:rPr>
          <w:rFonts w:hint="eastAsia"/>
        </w:rPr>
        <w:lastRenderedPageBreak/>
        <w:t xml:space="preserve">점 감소하는 것을 볼 수 있는데, 많은 수의 위성이 추가되어 </w:t>
      </w:r>
      <w:r w:rsidR="001E2D86">
        <w:rPr>
          <w:rFonts w:hint="eastAsia"/>
        </w:rPr>
        <w:t>전체 관측 시간 동안의 커버리지 결과</w:t>
      </w:r>
      <w:r w:rsidR="00B91566">
        <w:rPr>
          <w:rFonts w:hint="eastAsia"/>
        </w:rPr>
        <w:t xml:space="preserve">에 누적될수록 중복이 불가피한 경우 또한 많아지기 때문에 알고리즘 시행 초기에 추가된 위성에 비해 커버리지 성능 향상의 </w:t>
      </w:r>
      <w:r w:rsidR="00271228">
        <w:rPr>
          <w:rFonts w:hint="eastAsia"/>
        </w:rPr>
        <w:t>비</w:t>
      </w:r>
      <w:r w:rsidR="00B91566">
        <w:rPr>
          <w:rFonts w:hint="eastAsia"/>
        </w:rPr>
        <w:t>율은 떨어질 수밖에 없다.</w:t>
      </w:r>
    </w:p>
    <w:p w14:paraId="7A853670" w14:textId="63874F7C" w:rsidR="00B91566" w:rsidRDefault="00B235B2" w:rsidP="00BE46BD">
      <w:pPr>
        <w:tabs>
          <w:tab w:val="left" w:pos="7126"/>
        </w:tabs>
        <w:ind w:firstLine="200"/>
      </w:pPr>
      <w:r>
        <w:rPr>
          <w:rFonts w:hint="eastAsia"/>
        </w:rPr>
        <w:t xml:space="preserve">또한, 6.3.3절에서 기술한 것과 같이 특정 지역에 국한되지 않고 두 관심지역에 고르게 </w:t>
      </w:r>
      <w:r w:rsidR="00F41914">
        <w:rPr>
          <w:rFonts w:hint="eastAsia"/>
        </w:rPr>
        <w:t>전체 관측 시간 동안의 커버리지가</w:t>
      </w:r>
      <w:r>
        <w:rPr>
          <w:rFonts w:hint="eastAsia"/>
        </w:rPr>
        <w:t xml:space="preserve"> 분포되는 경우에 더욱 높은 효율을 낼 수 있을 것으로 예상하였고, 표 6.1</w:t>
      </w:r>
      <w:r w:rsidR="00F41914">
        <w:rPr>
          <w:rFonts w:hint="eastAsia"/>
        </w:rPr>
        <w:t>3</w:t>
      </w:r>
      <w:r>
        <w:rPr>
          <w:rFonts w:hint="eastAsia"/>
        </w:rPr>
        <w:t xml:space="preserve">에서 </w:t>
      </w:r>
      <w:r w:rsidR="004907BD">
        <w:rPr>
          <w:rFonts w:hint="eastAsia"/>
        </w:rPr>
        <w:t xml:space="preserve">두 궤도에 배치하는 </w:t>
      </w:r>
      <w:r>
        <w:rPr>
          <w:rFonts w:hint="eastAsia"/>
        </w:rPr>
        <w:t xml:space="preserve">위성 수를 균형 있게 분포할 경우에 계산에 소요되는 시간이 점점 짧아지는 것을 실험적으로 확인할 수 있었다. 이처럼 </w:t>
      </w:r>
      <w:r w:rsidR="00B071CC">
        <w:rPr>
          <w:rFonts w:hint="eastAsia"/>
        </w:rPr>
        <w:t>수학적인 Coverage Timeline의 결과를 지표로 하여</w:t>
      </w:r>
      <w:r w:rsidR="00F41914">
        <w:rPr>
          <w:rFonts w:hint="eastAsia"/>
        </w:rPr>
        <w:t xml:space="preserve"> 기준</w:t>
      </w:r>
      <w:r w:rsidR="00B071CC">
        <w:rPr>
          <w:rFonts w:hint="eastAsia"/>
        </w:rPr>
        <w:t xml:space="preserve"> </w:t>
      </w:r>
      <w:r w:rsidR="00F41914">
        <w:rPr>
          <w:rFonts w:hint="eastAsia"/>
        </w:rPr>
        <w:t>위성의 접근 시간</w:t>
      </w:r>
      <w:r w:rsidR="00DB6B24">
        <w:rPr>
          <w:rFonts w:hint="eastAsia"/>
        </w:rPr>
        <w:t xml:space="preserve">에 </w:t>
      </w:r>
      <w:r w:rsidR="00B071CC">
        <w:rPr>
          <w:rFonts w:hint="eastAsia"/>
        </w:rPr>
        <w:t xml:space="preserve">따른 위성 수 </w:t>
      </w:r>
      <w:r w:rsidR="00DB6B24">
        <w:rPr>
          <w:rFonts w:hint="eastAsia"/>
        </w:rPr>
        <w:t xml:space="preserve">가중치를 </w:t>
      </w:r>
      <w:r>
        <w:rPr>
          <w:rFonts w:hint="eastAsia"/>
        </w:rPr>
        <w:t xml:space="preserve">적절하게 </w:t>
      </w:r>
      <w:r w:rsidR="00B071CC">
        <w:rPr>
          <w:rFonts w:hint="eastAsia"/>
        </w:rPr>
        <w:t>부여한다면 모든 경우를 직접 실행하지 않고도 최적의 조합을 찾을 수 있을 것으로 기대해 볼 수 있다.</w:t>
      </w:r>
    </w:p>
    <w:p w14:paraId="32745533" w14:textId="77777777" w:rsidR="00B91566" w:rsidRDefault="00B91566" w:rsidP="00BE46BD">
      <w:pPr>
        <w:tabs>
          <w:tab w:val="left" w:pos="7126"/>
        </w:tabs>
        <w:ind w:firstLine="200"/>
      </w:pPr>
    </w:p>
    <w:p w14:paraId="62BA53C3" w14:textId="36E82EAA" w:rsidR="00B235B2" w:rsidRDefault="00B235B2" w:rsidP="004907BD">
      <w:pPr>
        <w:tabs>
          <w:tab w:val="left" w:pos="7126"/>
        </w:tabs>
        <w:ind w:firstLine="200"/>
      </w:pPr>
      <w:r>
        <w:rPr>
          <w:rFonts w:hint="eastAsia"/>
        </w:rPr>
        <w:t xml:space="preserve">실행 결과 중 </w:t>
      </w:r>
      <w:r w:rsidR="00CC5BB1">
        <w:rPr>
          <w:rFonts w:hint="eastAsia"/>
        </w:rPr>
        <w:t xml:space="preserve">소요 시간 면에서 </w:t>
      </w:r>
      <w:r>
        <w:rPr>
          <w:rFonts w:hint="eastAsia"/>
        </w:rPr>
        <w:t xml:space="preserve">가장 높은 성능을 보인 </w:t>
      </w:r>
      <w:r w:rsidR="004907BD">
        <w:rPr>
          <w:rFonts w:hint="eastAsia"/>
        </w:rPr>
        <w:t>낮은 경사각의 궤도(59</w:t>
      </w:r>
      <w:r w:rsidR="004907BD" w:rsidRPr="00294AD2">
        <w:rPr>
          <w:rFonts w:hAnsi="바탕체" w:cs="바탕" w:hint="eastAsia"/>
          <w:color w:val="000000"/>
          <w:szCs w:val="20"/>
          <w:shd w:val="clear" w:color="auto" w:fill="FFFFFF"/>
        </w:rPr>
        <w:t>˚</w:t>
      </w:r>
      <w:r w:rsidR="004907BD">
        <w:rPr>
          <w:rFonts w:hint="eastAsia"/>
        </w:rPr>
        <w:t>)</w:t>
      </w:r>
      <w:r>
        <w:rPr>
          <w:rFonts w:hint="eastAsia"/>
        </w:rPr>
        <w:t xml:space="preserve">와 </w:t>
      </w:r>
      <w:r w:rsidR="004907BD">
        <w:rPr>
          <w:rFonts w:hint="eastAsia"/>
        </w:rPr>
        <w:t>높은 경사각의 궤도(65</w:t>
      </w:r>
      <w:r w:rsidR="004907BD" w:rsidRPr="00294AD2">
        <w:rPr>
          <w:rFonts w:hAnsi="바탕체" w:cs="바탕" w:hint="eastAsia"/>
          <w:color w:val="000000"/>
          <w:szCs w:val="20"/>
          <w:shd w:val="clear" w:color="auto" w:fill="FFFFFF"/>
        </w:rPr>
        <w:t>˚</w:t>
      </w:r>
      <w:r w:rsidR="004907BD">
        <w:rPr>
          <w:rFonts w:hint="eastAsia"/>
        </w:rPr>
        <w:t>)의</w:t>
      </w:r>
      <w:r>
        <w:rPr>
          <w:rFonts w:hint="eastAsia"/>
        </w:rPr>
        <w:t xml:space="preserve"> 비율 10:8의 조합에 대한 시뮬레이션 결과를 그림</w:t>
      </w:r>
      <w:r w:rsidR="00F41914">
        <w:rPr>
          <w:rFonts w:hint="eastAsia"/>
        </w:rPr>
        <w:t>6.16과 6.17</w:t>
      </w:r>
      <w:r>
        <w:rPr>
          <w:rFonts w:hint="eastAsia"/>
        </w:rPr>
        <w:t>에 첨부하였으며 도출한 해는 다음과 같다.</w:t>
      </w:r>
      <w:r w:rsidR="004907BD">
        <w:rPr>
          <w:rFonts w:hint="eastAsia"/>
        </w:rPr>
        <w:t xml:space="preserve"> </w:t>
      </w:r>
    </w:p>
    <w:p w14:paraId="212C455F" w14:textId="77777777" w:rsidR="00B235B2" w:rsidRDefault="00B235B2" w:rsidP="00B235B2">
      <w:pPr>
        <w:tabs>
          <w:tab w:val="left" w:pos="7126"/>
        </w:tabs>
        <w:ind w:firstLine="200"/>
      </w:pPr>
    </w:p>
    <w:p w14:paraId="3A6E05B5" w14:textId="4B60380C" w:rsidR="00B235B2" w:rsidRDefault="00B235B2" w:rsidP="00B235B2">
      <w:pPr>
        <w:tabs>
          <w:tab w:val="left" w:pos="7126"/>
        </w:tabs>
        <w:ind w:firstLine="200"/>
        <w:rPr>
          <w:color w:val="000000" w:themeColor="text1"/>
        </w:rPr>
      </w:pPr>
      <w:r>
        <w:rPr>
          <w:rFonts w:hint="eastAsia"/>
        </w:rPr>
        <w:t>저각도(푸른색)</w:t>
      </w:r>
      <w:r w:rsidR="008E135C">
        <w:rPr>
          <w:rFonts w:hint="eastAsia"/>
        </w:rPr>
        <w:t xml:space="preserve"> </w:t>
      </w:r>
      <m:oMath>
        <m:sSup>
          <m:sSupPr>
            <m:ctrlPr>
              <w:rPr>
                <w:rFonts w:ascii="Cambria Math" w:hAnsi="Cambria Math"/>
                <w:b/>
                <w:bCs/>
                <w:i/>
                <w:color w:val="000000" w:themeColor="text1"/>
              </w:rPr>
            </m:ctrlPr>
          </m:sSupPr>
          <m:e>
            <m:r>
              <m:rPr>
                <m:sty m:val="bi"/>
              </m:rPr>
              <w:rPr>
                <w:rFonts w:ascii="Cambria Math" w:hAnsi="Cambria Math"/>
                <w:color w:val="000000" w:themeColor="text1"/>
              </w:rPr>
              <m:t>n</m:t>
            </m:r>
          </m:e>
          <m:sup>
            <m:d>
              <m:dPr>
                <m:ctrlPr>
                  <w:rPr>
                    <w:rFonts w:ascii="Cambria Math" w:hAnsi="Cambria Math"/>
                    <w:b/>
                    <w:bCs/>
                    <w:i/>
                    <w:color w:val="000000" w:themeColor="text1"/>
                  </w:rPr>
                </m:ctrlPr>
              </m:dPr>
              <m:e>
                <m:r>
                  <m:rPr>
                    <m:sty m:val="bi"/>
                  </m:rPr>
                  <w:rPr>
                    <w:rFonts w:ascii="Cambria Math" w:hAnsi="Cambria Math" w:hint="eastAsia"/>
                    <w:color w:val="000000" w:themeColor="text1"/>
                  </w:rPr>
                  <m:t>1</m:t>
                </m:r>
              </m:e>
            </m:d>
            <m:r>
              <m:rPr>
                <m:sty m:val="bi"/>
              </m:rPr>
              <w:rPr>
                <w:rFonts w:ascii="MS Gothic" w:eastAsia="MS Gothic" w:hAnsi="MS Gothic" w:cs="MS Gothic" w:hint="eastAsia"/>
                <w:color w:val="000000" w:themeColor="text1"/>
              </w:rPr>
              <m:t>*</m:t>
            </m:r>
          </m:sup>
        </m:sSup>
      </m:oMath>
      <w:r w:rsidR="00C6017F">
        <w:rPr>
          <w:rFonts w:hint="eastAsia"/>
          <w:b/>
          <w:bCs/>
          <w:color w:val="000000" w:themeColor="text1"/>
        </w:rPr>
        <w:t xml:space="preserve"> </w:t>
      </w:r>
      <w:r w:rsidRPr="004852B9">
        <w:rPr>
          <w:rFonts w:hint="eastAsia"/>
          <w:color w:val="000000" w:themeColor="text1"/>
        </w:rPr>
        <w:t>=</w:t>
      </w:r>
      <w:r w:rsidR="00C6017F">
        <w:rPr>
          <w:rFonts w:hint="eastAsia"/>
          <w:color w:val="000000" w:themeColor="text1"/>
        </w:rPr>
        <w:t xml:space="preserve"> </w:t>
      </w:r>
      <w:r w:rsidRPr="004852B9">
        <w:rPr>
          <w:rFonts w:hint="eastAsia"/>
          <w:color w:val="000000" w:themeColor="text1"/>
        </w:rPr>
        <w:t>[</w:t>
      </w:r>
      <w:r>
        <w:rPr>
          <w:rFonts w:hint="eastAsia"/>
          <w:color w:val="000000" w:themeColor="text1"/>
        </w:rPr>
        <w:t>26,156,177,253,274,507,522,566,593,712</w:t>
      </w:r>
      <w:r w:rsidRPr="004852B9">
        <w:rPr>
          <w:rFonts w:hint="eastAsia"/>
          <w:color w:val="000000" w:themeColor="text1"/>
        </w:rPr>
        <w:t>]</w:t>
      </w:r>
    </w:p>
    <w:p w14:paraId="29DDD370" w14:textId="4EE4EA55" w:rsidR="00B235B2" w:rsidRDefault="00B235B2" w:rsidP="00B235B2">
      <w:pPr>
        <w:tabs>
          <w:tab w:val="left" w:pos="7126"/>
        </w:tabs>
        <w:ind w:firstLine="200"/>
      </w:pPr>
      <w:r>
        <w:rPr>
          <w:rFonts w:hint="eastAsia"/>
          <w:color w:val="000000" w:themeColor="text1"/>
        </w:rPr>
        <w:t>고각도(붉은색)</w:t>
      </w:r>
      <w:r w:rsidR="008E135C">
        <w:rPr>
          <w:rFonts w:hint="eastAsia"/>
          <w:color w:val="000000" w:themeColor="text1"/>
        </w:rPr>
        <w:t xml:space="preserve"> </w:t>
      </w:r>
      <m:oMath>
        <m:sSup>
          <m:sSupPr>
            <m:ctrlPr>
              <w:rPr>
                <w:rFonts w:ascii="Cambria Math" w:hAnsi="Cambria Math"/>
                <w:b/>
                <w:bCs/>
                <w:i/>
                <w:color w:val="000000" w:themeColor="text1"/>
              </w:rPr>
            </m:ctrlPr>
          </m:sSupPr>
          <m:e>
            <m:r>
              <m:rPr>
                <m:sty m:val="bi"/>
              </m:rPr>
              <w:rPr>
                <w:rFonts w:ascii="Cambria Math" w:hAnsi="Cambria Math"/>
                <w:color w:val="000000" w:themeColor="text1"/>
              </w:rPr>
              <m:t>n</m:t>
            </m:r>
          </m:e>
          <m:sup>
            <m:d>
              <m:dPr>
                <m:ctrlPr>
                  <w:rPr>
                    <w:rFonts w:ascii="Cambria Math" w:hAnsi="Cambria Math"/>
                    <w:b/>
                    <w:bCs/>
                    <w:i/>
                    <w:color w:val="000000" w:themeColor="text1"/>
                  </w:rPr>
                </m:ctrlPr>
              </m:dPr>
              <m:e>
                <m:r>
                  <m:rPr>
                    <m:sty m:val="bi"/>
                  </m:rPr>
                  <w:rPr>
                    <w:rFonts w:ascii="Cambria Math" w:hAnsi="Cambria Math" w:hint="eastAsia"/>
                    <w:color w:val="000000" w:themeColor="text1"/>
                  </w:rPr>
                  <m:t>2</m:t>
                </m:r>
              </m:e>
            </m:d>
            <m:r>
              <m:rPr>
                <m:sty m:val="bi"/>
              </m:rPr>
              <w:rPr>
                <w:rFonts w:ascii="MS Gothic" w:eastAsia="MS Gothic" w:hAnsi="MS Gothic" w:cs="MS Gothic" w:hint="eastAsia"/>
                <w:color w:val="000000" w:themeColor="text1"/>
              </w:rPr>
              <m:t>*</m:t>
            </m:r>
          </m:sup>
        </m:sSup>
      </m:oMath>
      <w:r w:rsidR="00C6017F">
        <w:rPr>
          <w:rFonts w:hint="eastAsia"/>
          <w:b/>
          <w:bCs/>
          <w:color w:val="000000" w:themeColor="text1"/>
        </w:rPr>
        <w:t xml:space="preserve"> </w:t>
      </w:r>
      <w:r w:rsidRPr="004852B9">
        <w:rPr>
          <w:rFonts w:hint="eastAsia"/>
          <w:color w:val="000000" w:themeColor="text1"/>
        </w:rPr>
        <w:t>=</w:t>
      </w:r>
      <w:r w:rsidR="00C6017F">
        <w:rPr>
          <w:rFonts w:hint="eastAsia"/>
          <w:color w:val="000000" w:themeColor="text1"/>
        </w:rPr>
        <w:t xml:space="preserve"> </w:t>
      </w:r>
      <w:r w:rsidRPr="004852B9">
        <w:rPr>
          <w:rFonts w:hint="eastAsia"/>
          <w:color w:val="000000" w:themeColor="text1"/>
        </w:rPr>
        <w:t>[</w:t>
      </w:r>
      <w:r w:rsidRPr="004852B9">
        <w:rPr>
          <w:color w:val="000000" w:themeColor="text1"/>
        </w:rPr>
        <w:t>0</w:t>
      </w:r>
      <w:r>
        <w:rPr>
          <w:rFonts w:hint="eastAsia"/>
          <w:color w:val="000000" w:themeColor="text1"/>
        </w:rPr>
        <w:t>,129,192,336,368,483,651,676</w:t>
      </w:r>
      <w:r w:rsidRPr="004852B9">
        <w:rPr>
          <w:rFonts w:hint="eastAsia"/>
          <w:color w:val="000000" w:themeColor="text1"/>
        </w:rPr>
        <w:t>]</w:t>
      </w:r>
    </w:p>
    <w:p w14:paraId="304A511F" w14:textId="77777777" w:rsidR="003C6128" w:rsidRDefault="003C6128" w:rsidP="003C6128">
      <w:pPr>
        <w:tabs>
          <w:tab w:val="left" w:pos="7126"/>
        </w:tabs>
        <w:ind w:firstLineChars="0" w:firstLine="0"/>
      </w:pPr>
    </w:p>
    <w:p w14:paraId="55FAEE00" w14:textId="0452F5E5" w:rsidR="00F41914" w:rsidRDefault="006B7F7B" w:rsidP="00F41914">
      <w:pPr>
        <w:tabs>
          <w:tab w:val="left" w:pos="7126"/>
        </w:tabs>
        <w:ind w:firstLine="200"/>
      </w:pPr>
      <w:r>
        <w:rPr>
          <w:rFonts w:hint="eastAsia"/>
        </w:rPr>
        <w:t>그림 6.16과 6.17의 가장 하단의 그림, 전체 관측 시간</w:t>
      </w:r>
      <w:r w:rsidR="00CC5BB1">
        <w:rPr>
          <w:rFonts w:hint="eastAsia"/>
        </w:rPr>
        <w:t xml:space="preserve"> </w:t>
      </w:r>
      <w:r>
        <w:rPr>
          <w:rFonts w:hint="eastAsia"/>
        </w:rPr>
        <w:t xml:space="preserve">동안의 커버리지 결과가 모두 채워진 100%를 도달하였으며, </w:t>
      </w:r>
      <w:r w:rsidR="00F41914">
        <w:rPr>
          <w:rFonts w:hint="eastAsia"/>
        </w:rPr>
        <w:t xml:space="preserve">이와 같이 이진 선형 계획법을 적용하면 서로 다른 두 궤도를 동시에 운용하여 두 관심지역에 대한 연속 커버리지를 동시에 달성할 수 </w:t>
      </w:r>
      <w:r>
        <w:rPr>
          <w:rFonts w:hint="eastAsia"/>
        </w:rPr>
        <w:t>있는 결과를 확인할 수 있다.</w:t>
      </w:r>
    </w:p>
    <w:p w14:paraId="783CF7CA" w14:textId="77777777" w:rsidR="00F41914" w:rsidRPr="00F41914" w:rsidRDefault="00F41914" w:rsidP="003C6128">
      <w:pPr>
        <w:tabs>
          <w:tab w:val="left" w:pos="7126"/>
        </w:tabs>
        <w:ind w:firstLineChars="0" w:firstLine="0"/>
      </w:pPr>
    </w:p>
    <w:p w14:paraId="0A5CE167" w14:textId="6E1CD23D" w:rsidR="003C6128" w:rsidRDefault="003C6128" w:rsidP="003C6128">
      <w:pPr>
        <w:tabs>
          <w:tab w:val="left" w:pos="7126"/>
        </w:tabs>
        <w:ind w:firstLine="200"/>
        <w:rPr>
          <w:noProof/>
        </w:rPr>
      </w:pPr>
      <w:r>
        <w:rPr>
          <w:noProof/>
        </w:rPr>
        <w:lastRenderedPageBreak/>
        <mc:AlternateContent>
          <mc:Choice Requires="wps">
            <w:drawing>
              <wp:anchor distT="0" distB="0" distL="114300" distR="114300" simplePos="0" relativeHeight="251817472" behindDoc="0" locked="0" layoutInCell="1" allowOverlap="1" wp14:anchorId="73070B6E" wp14:editId="4A84D15D">
                <wp:simplePos x="0" y="0"/>
                <wp:positionH relativeFrom="column">
                  <wp:posOffset>2536190</wp:posOffset>
                </wp:positionH>
                <wp:positionV relativeFrom="paragraph">
                  <wp:posOffset>2141220</wp:posOffset>
                </wp:positionV>
                <wp:extent cx="2778125" cy="635"/>
                <wp:effectExtent l="0" t="0" r="0" b="0"/>
                <wp:wrapSquare wrapText="bothSides"/>
                <wp:docPr id="494351119" name="Text Box 1"/>
                <wp:cNvGraphicFramePr/>
                <a:graphic xmlns:a="http://schemas.openxmlformats.org/drawingml/2006/main">
                  <a:graphicData uri="http://schemas.microsoft.com/office/word/2010/wordprocessingShape">
                    <wps:wsp>
                      <wps:cNvSpPr txBox="1"/>
                      <wps:spPr>
                        <a:xfrm>
                          <a:off x="0" y="0"/>
                          <a:ext cx="2778125" cy="635"/>
                        </a:xfrm>
                        <a:prstGeom prst="rect">
                          <a:avLst/>
                        </a:prstGeom>
                        <a:solidFill>
                          <a:prstClr val="white"/>
                        </a:solidFill>
                        <a:ln>
                          <a:noFill/>
                        </a:ln>
                      </wps:spPr>
                      <wps:txbx>
                        <w:txbxContent>
                          <w:p w14:paraId="18F605F7" w14:textId="77777777" w:rsidR="00CE7AE9" w:rsidRDefault="00CE7AE9" w:rsidP="00CE7AE9">
                            <w:pPr>
                              <w:pStyle w:val="a4"/>
                              <w:ind w:firstLine="200"/>
                              <w:jc w:val="center"/>
                            </w:pPr>
                            <w:r>
                              <w:rPr>
                                <w:rFonts w:hint="eastAsia"/>
                              </w:rPr>
                              <w:t>그림</w:t>
                            </w:r>
                            <w:r>
                              <w:t xml:space="preserve"> 6.17 이진 선형 계획법을 적용한</w:t>
                            </w:r>
                          </w:p>
                          <w:p w14:paraId="6BC74B97" w14:textId="314F97A5" w:rsidR="003C6128" w:rsidRPr="00B13ECF" w:rsidRDefault="00CE7AE9" w:rsidP="00CE7AE9">
                            <w:pPr>
                              <w:pStyle w:val="a4"/>
                              <w:ind w:firstLine="200"/>
                              <w:jc w:val="center"/>
                              <w:rPr>
                                <w:noProof/>
                                <w:szCs w:val="32"/>
                              </w:rPr>
                            </w:pPr>
                            <w:r>
                              <w:rPr>
                                <w:rFonts w:hint="eastAsia"/>
                              </w:rPr>
                              <w:t>블라디보스토크의</w:t>
                            </w:r>
                            <w:r>
                              <w:t xml:space="preserve"> 커버리지 결과(10:8)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070B6E" id="_x0000_s1083" type="#_x0000_t202" style="position:absolute;left:0;text-align:left;margin-left:199.7pt;margin-top:168.6pt;width:218.75pt;height:.05pt;z-index:251817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PHHAIAAEAEAAAOAAAAZHJzL2Uyb0RvYy54bWysU8Fu2zAMvQ/YPwi6L06ypS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" stroked="f">
                <v:textbox style="mso-fit-shape-to-text:t" inset="0,0,0,0">
                  <w:txbxContent>
                    <w:p w14:paraId="18F605F7" w14:textId="77777777" w:rsidR="00CE7AE9" w:rsidRDefault="00CE7AE9" w:rsidP="00CE7AE9">
                      <w:pPr>
                        <w:pStyle w:val="a4"/>
                        <w:ind w:firstLine="200"/>
                        <w:jc w:val="center"/>
                      </w:pPr>
                      <w:r>
                        <w:rPr>
                          <w:rFonts w:hint="eastAsia"/>
                        </w:rPr>
                        <w:t>그림</w:t>
                      </w:r>
                      <w:r>
                        <w:t xml:space="preserve"> 6.17 이진 선형 계획법을 적용한</w:t>
                      </w:r>
                    </w:p>
                    <w:p w14:paraId="6BC74B97" w14:textId="314F97A5" w:rsidR="003C6128" w:rsidRPr="00B13ECF" w:rsidRDefault="00CE7AE9" w:rsidP="00CE7AE9">
                      <w:pPr>
                        <w:pStyle w:val="a4"/>
                        <w:ind w:firstLine="200"/>
                        <w:jc w:val="center"/>
                        <w:rPr>
                          <w:noProof/>
                          <w:szCs w:val="32"/>
                        </w:rPr>
                      </w:pPr>
                      <w:r>
                        <w:rPr>
                          <w:rFonts w:hint="eastAsia"/>
                        </w:rPr>
                        <w:t>블라디보스토크의</w:t>
                      </w:r>
                      <w:r>
                        <w:t xml:space="preserve"> 커버리지 결과(10:8)</w:t>
                      </w:r>
                    </w:p>
                  </w:txbxContent>
                </v:textbox>
                <w10:wrap type="square"/>
              </v:shape>
            </w:pict>
          </mc:Fallback>
        </mc:AlternateContent>
      </w:r>
      <w:r w:rsidRPr="003C6128">
        <w:rPr>
          <w:noProof/>
        </w:rPr>
        <w:drawing>
          <wp:anchor distT="0" distB="0" distL="114300" distR="114300" simplePos="0" relativeHeight="251812352" behindDoc="0" locked="0" layoutInCell="1" allowOverlap="1" wp14:anchorId="179F0038" wp14:editId="44D21F58">
            <wp:simplePos x="0" y="0"/>
            <wp:positionH relativeFrom="column">
              <wp:posOffset>2536777</wp:posOffset>
            </wp:positionH>
            <wp:positionV relativeFrom="paragraph">
              <wp:posOffset>0</wp:posOffset>
            </wp:positionV>
            <wp:extent cx="2778125" cy="2084070"/>
            <wp:effectExtent l="0" t="0" r="0" b="0"/>
            <wp:wrapSquare wrapText="bothSides"/>
            <wp:docPr id="392827059" name="그림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778125" cy="2084070"/>
                    </a:xfrm>
                    <a:prstGeom prst="rect">
                      <a:avLst/>
                    </a:prstGeom>
                    <a:noFill/>
                    <a:ln>
                      <a:noFill/>
                    </a:ln>
                  </pic:spPr>
                </pic:pic>
              </a:graphicData>
            </a:graphic>
          </wp:anchor>
        </w:drawing>
      </w:r>
      <w:r>
        <w:rPr>
          <w:noProof/>
        </w:rPr>
        <mc:AlternateContent>
          <mc:Choice Requires="wps">
            <w:drawing>
              <wp:anchor distT="0" distB="0" distL="114300" distR="114300" simplePos="0" relativeHeight="251815424" behindDoc="0" locked="0" layoutInCell="1" allowOverlap="1" wp14:anchorId="518C32AD" wp14:editId="1978CE08">
                <wp:simplePos x="0" y="0"/>
                <wp:positionH relativeFrom="column">
                  <wp:posOffset>-257810</wp:posOffset>
                </wp:positionH>
                <wp:positionV relativeFrom="paragraph">
                  <wp:posOffset>2141220</wp:posOffset>
                </wp:positionV>
                <wp:extent cx="2778125" cy="635"/>
                <wp:effectExtent l="0" t="0" r="0" b="0"/>
                <wp:wrapSquare wrapText="bothSides"/>
                <wp:docPr id="414167204" name="Text Box 1"/>
                <wp:cNvGraphicFramePr/>
                <a:graphic xmlns:a="http://schemas.openxmlformats.org/drawingml/2006/main">
                  <a:graphicData uri="http://schemas.microsoft.com/office/word/2010/wordprocessingShape">
                    <wps:wsp>
                      <wps:cNvSpPr txBox="1"/>
                      <wps:spPr>
                        <a:xfrm>
                          <a:off x="0" y="0"/>
                          <a:ext cx="2778125" cy="635"/>
                        </a:xfrm>
                        <a:prstGeom prst="rect">
                          <a:avLst/>
                        </a:prstGeom>
                        <a:solidFill>
                          <a:prstClr val="white"/>
                        </a:solidFill>
                        <a:ln>
                          <a:noFill/>
                        </a:ln>
                      </wps:spPr>
                      <wps:txbx>
                        <w:txbxContent>
                          <w:p w14:paraId="1B4622CE" w14:textId="77777777" w:rsidR="00CE7AE9" w:rsidRDefault="00CE7AE9" w:rsidP="00CE7AE9">
                            <w:pPr>
                              <w:pStyle w:val="a4"/>
                              <w:ind w:firstLine="200"/>
                              <w:jc w:val="center"/>
                            </w:pPr>
                            <w:r>
                              <w:rPr>
                                <w:rFonts w:hint="eastAsia"/>
                              </w:rPr>
                              <w:t>그림</w:t>
                            </w:r>
                            <w:r>
                              <w:t xml:space="preserve"> 6.16 이진 선형 계획법을 적용한</w:t>
                            </w:r>
                          </w:p>
                          <w:p w14:paraId="236BF8B3" w14:textId="6CB1F60D" w:rsidR="003C6128" w:rsidRPr="00CE1850" w:rsidRDefault="00CE7AE9" w:rsidP="00CE7AE9">
                            <w:pPr>
                              <w:pStyle w:val="a4"/>
                              <w:ind w:firstLine="200"/>
                              <w:jc w:val="center"/>
                              <w:rPr>
                                <w:noProof/>
                                <w:szCs w:val="32"/>
                              </w:rPr>
                            </w:pPr>
                            <w:r>
                              <w:rPr>
                                <w:rFonts w:hint="eastAsia"/>
                              </w:rPr>
                              <w:t>서울의</w:t>
                            </w:r>
                            <w:r>
                              <w:t xml:space="preserve"> 커버리지 결과(10:8)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8C32AD" id="_x0000_s1084" type="#_x0000_t202" style="position:absolute;left:0;text-align:left;margin-left:-20.3pt;margin-top:168.6pt;width:218.75pt;height:.05pt;z-index:251815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" stroked="f">
                <v:textbox style="mso-fit-shape-to-text:t" inset="0,0,0,0">
                  <w:txbxContent>
                    <w:p w14:paraId="1B4622CE" w14:textId="77777777" w:rsidR="00CE7AE9" w:rsidRDefault="00CE7AE9" w:rsidP="00CE7AE9">
                      <w:pPr>
                        <w:pStyle w:val="a4"/>
                        <w:ind w:firstLine="200"/>
                        <w:jc w:val="center"/>
                      </w:pPr>
                      <w:r>
                        <w:rPr>
                          <w:rFonts w:hint="eastAsia"/>
                        </w:rPr>
                        <w:t>그림</w:t>
                      </w:r>
                      <w:r>
                        <w:t xml:space="preserve"> 6.16 이진 선형 계획법을 적용한</w:t>
                      </w:r>
                    </w:p>
                    <w:p w14:paraId="236BF8B3" w14:textId="6CB1F60D" w:rsidR="003C6128" w:rsidRPr="00CE1850" w:rsidRDefault="00CE7AE9" w:rsidP="00CE7AE9">
                      <w:pPr>
                        <w:pStyle w:val="a4"/>
                        <w:ind w:firstLine="200"/>
                        <w:jc w:val="center"/>
                        <w:rPr>
                          <w:noProof/>
                          <w:szCs w:val="32"/>
                        </w:rPr>
                      </w:pPr>
                      <w:r>
                        <w:rPr>
                          <w:rFonts w:hint="eastAsia"/>
                        </w:rPr>
                        <w:t>서울의</w:t>
                      </w:r>
                      <w:r>
                        <w:t xml:space="preserve"> 커버리지 결과(10:8)</w:t>
                      </w:r>
                    </w:p>
                  </w:txbxContent>
                </v:textbox>
                <w10:wrap type="square"/>
              </v:shape>
            </w:pict>
          </mc:Fallback>
        </mc:AlternateContent>
      </w:r>
      <w:r w:rsidRPr="003C6128">
        <w:rPr>
          <w:rFonts w:hint="eastAsia"/>
          <w:noProof/>
        </w:rPr>
        <w:drawing>
          <wp:anchor distT="0" distB="0" distL="114300" distR="114300" simplePos="0" relativeHeight="251813376" behindDoc="0" locked="0" layoutInCell="1" allowOverlap="1" wp14:anchorId="3679DB70" wp14:editId="4C093D13">
            <wp:simplePos x="0" y="0"/>
            <wp:positionH relativeFrom="margin">
              <wp:posOffset>-258055</wp:posOffset>
            </wp:positionH>
            <wp:positionV relativeFrom="paragraph">
              <wp:posOffset>0</wp:posOffset>
            </wp:positionV>
            <wp:extent cx="2778125" cy="2084070"/>
            <wp:effectExtent l="0" t="0" r="0" b="0"/>
            <wp:wrapSquare wrapText="bothSides"/>
            <wp:docPr id="533338787" name="그림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78125" cy="2084070"/>
                    </a:xfrm>
                    <a:prstGeom prst="rect">
                      <a:avLst/>
                    </a:prstGeom>
                    <a:noFill/>
                    <a:ln>
                      <a:noFill/>
                    </a:ln>
                  </pic:spPr>
                </pic:pic>
              </a:graphicData>
            </a:graphic>
          </wp:anchor>
        </w:drawing>
      </w:r>
    </w:p>
    <w:p w14:paraId="7A61016E" w14:textId="00B48AEE" w:rsidR="003C6128" w:rsidRDefault="003C6128" w:rsidP="00770A51">
      <w:pPr>
        <w:pStyle w:val="3"/>
        <w:rPr>
          <w:noProof/>
        </w:rPr>
      </w:pPr>
      <w:r>
        <w:rPr>
          <w:rFonts w:hint="eastAsia"/>
          <w:noProof/>
        </w:rPr>
        <w:t xml:space="preserve"> </w:t>
      </w:r>
      <w:r w:rsidR="00E65184">
        <w:rPr>
          <w:rFonts w:hint="eastAsia"/>
          <w:noProof/>
        </w:rPr>
        <w:t>다른 설계기법</w:t>
      </w:r>
      <w:r>
        <w:rPr>
          <w:rFonts w:hint="eastAsia"/>
          <w:noProof/>
        </w:rPr>
        <w:t>과의 성능 비교</w:t>
      </w:r>
    </w:p>
    <w:p w14:paraId="67DE125B" w14:textId="304C40BC" w:rsidR="00B235B2" w:rsidRDefault="00E65184" w:rsidP="00BC49C6">
      <w:pPr>
        <w:ind w:firstLine="200"/>
      </w:pPr>
      <w:r>
        <w:rPr>
          <w:rFonts w:hint="eastAsia"/>
        </w:rPr>
        <w:t>지금까지 이진 선형 계획법이 적용된 이종 위성군의 성능을 분석해보았고 제</w:t>
      </w:r>
      <w:r w:rsidR="00DE4AEF">
        <w:rPr>
          <w:rFonts w:hint="eastAsia"/>
        </w:rPr>
        <w:t xml:space="preserve"> </w:t>
      </w:r>
      <w:r>
        <w:rPr>
          <w:rFonts w:hint="eastAsia"/>
        </w:rPr>
        <w:t xml:space="preserve">4장에서 다루었던 준대칭 기법, 그리고 워커-델타 위성군에 비해 우수한 성능을 보이는지 확인하기 위해 각 설계 기법에 대해서도 시뮬레이션을 진행하여 이진 선형 계획법의 성능을 재차 검증한다. </w:t>
      </w:r>
      <w:r w:rsidR="00B235B2">
        <w:rPr>
          <w:rFonts w:hint="eastAsia"/>
        </w:rPr>
        <w:t>하지만 준대칭 기법과 워커-델타 위성군</w:t>
      </w:r>
      <w:r w:rsidR="00F6787F">
        <w:rPr>
          <w:rFonts w:hint="eastAsia"/>
        </w:rPr>
        <w:t>을 구성하</w:t>
      </w:r>
      <w:r w:rsidR="00684F80">
        <w:rPr>
          <w:rFonts w:hint="eastAsia"/>
        </w:rPr>
        <w:t>는 모든 궤도는</w:t>
      </w:r>
      <w:r w:rsidR="00B235B2">
        <w:rPr>
          <w:rFonts w:hint="eastAsia"/>
        </w:rPr>
        <w:t xml:space="preserve"> 공통적으로 같은 고도 및 경사각을 가진 단일 궤도의 운용이기 때문에 표 6.</w:t>
      </w:r>
      <w:r w:rsidR="00F41914">
        <w:rPr>
          <w:rFonts w:hint="eastAsia"/>
        </w:rPr>
        <w:t>12</w:t>
      </w:r>
      <w:r w:rsidR="00B235B2">
        <w:rPr>
          <w:rFonts w:hint="eastAsia"/>
        </w:rPr>
        <w:t xml:space="preserve">에서 제시한 궤도 하나를 선택하여 운용하기엔 한 곳의 관심 지역에만 위성 접근 시간이 치중될 수 있다는 점을 간과할 수 없다. 따라서 본 연구에서 </w:t>
      </w:r>
      <w:r w:rsidR="00BC49C6">
        <w:rPr>
          <w:rFonts w:hint="eastAsia"/>
        </w:rPr>
        <w:t xml:space="preserve">준대칭 기법에 적용할 궤도로는 </w:t>
      </w:r>
      <w:r w:rsidR="00B235B2">
        <w:rPr>
          <w:rFonts w:hint="eastAsia"/>
        </w:rPr>
        <w:t>그림 6.1</w:t>
      </w:r>
      <w:r w:rsidR="002052A8">
        <w:rPr>
          <w:rFonts w:hint="eastAsia"/>
        </w:rPr>
        <w:t>8</w:t>
      </w:r>
      <w:r w:rsidR="00B235B2">
        <w:rPr>
          <w:rFonts w:hint="eastAsia"/>
        </w:rPr>
        <w:t xml:space="preserve">와 같이 두 관심지역을 </w:t>
      </w:r>
      <w:r w:rsidR="00EC7B8F">
        <w:rPr>
          <w:rFonts w:hint="eastAsia"/>
        </w:rPr>
        <w:t>같은</w:t>
      </w:r>
      <w:r w:rsidR="00B235B2">
        <w:rPr>
          <w:rFonts w:hint="eastAsia"/>
        </w:rPr>
        <w:t xml:space="preserve"> 시간의 위성 접근을 허용할 수 있는 궤도 경사각이 62</w:t>
      </w:r>
      <w:r w:rsidR="00B235B2" w:rsidRPr="00294AD2">
        <w:rPr>
          <w:rFonts w:hAnsi="바탕체" w:cs="바탕" w:hint="eastAsia"/>
          <w:color w:val="000000"/>
          <w:szCs w:val="20"/>
          <w:shd w:val="clear" w:color="auto" w:fill="FFFFFF"/>
        </w:rPr>
        <w:t>˚</w:t>
      </w:r>
      <w:r w:rsidR="00B235B2">
        <w:rPr>
          <w:rFonts w:hAnsi="바탕체" w:cs="바탕" w:hint="eastAsia"/>
          <w:color w:val="000000"/>
          <w:szCs w:val="20"/>
          <w:shd w:val="clear" w:color="auto" w:fill="FFFFFF"/>
        </w:rPr>
        <w:t>인</w:t>
      </w:r>
      <w:r w:rsidR="00B235B2">
        <w:rPr>
          <w:rFonts w:hint="eastAsia"/>
        </w:rPr>
        <w:t xml:space="preserve"> 3번째 궤도를 새롭게 선정하여 위성군 운용을 하고자 </w:t>
      </w:r>
      <w:r w:rsidR="00684F80">
        <w:rPr>
          <w:rFonts w:hint="eastAsia"/>
        </w:rPr>
        <w:t xml:space="preserve">한다. 또한 </w:t>
      </w:r>
      <w:r w:rsidR="00BC49C6">
        <w:rPr>
          <w:rFonts w:hint="eastAsia"/>
        </w:rPr>
        <w:t xml:space="preserve">워커-델타 위성군은 동시에 여러 대의 위성군을 </w:t>
      </w:r>
      <w:r w:rsidR="00684F80">
        <w:rPr>
          <w:rFonts w:hint="eastAsia"/>
        </w:rPr>
        <w:t xml:space="preserve">운용한다는 점에서, 기준 위성 한 대의 </w:t>
      </w:r>
      <w:r w:rsidR="00684F80">
        <w:rPr>
          <w:rFonts w:hint="eastAsia"/>
        </w:rPr>
        <w:lastRenderedPageBreak/>
        <w:t>결과로 A</w:t>
      </w:r>
      <w:r w:rsidR="006B7F7B">
        <w:rPr>
          <w:rFonts w:hint="eastAsia"/>
        </w:rPr>
        <w:t>PC</w:t>
      </w:r>
      <w:r w:rsidR="00684F80">
        <w:rPr>
          <w:rFonts w:hint="eastAsia"/>
        </w:rPr>
        <w:t xml:space="preserve"> 과정을 거쳐 적절한 곳에 새로운 위성들을 배치해야 하는 </w:t>
      </w:r>
      <w:r w:rsidR="00BC49C6">
        <w:rPr>
          <w:rFonts w:hint="eastAsia"/>
        </w:rPr>
        <w:t xml:space="preserve">앞선 두 설계기법과는 </w:t>
      </w:r>
      <w:r w:rsidR="00684F80">
        <w:rPr>
          <w:rFonts w:hint="eastAsia"/>
        </w:rPr>
        <w:t>차이가 있다. 따라서 워커-델타 위성군의 궤도는 관심 지역의 위도에 근접하게 설정한 국내의 선행 연구(황영민, 2019), (신진영, 2020)에서와 같이 40</w:t>
      </w:r>
      <w:r w:rsidR="00F41914" w:rsidRPr="000E07F3">
        <w:t>˚</w:t>
      </w:r>
      <w:r w:rsidR="00684F80">
        <w:rPr>
          <w:rFonts w:hAnsi="바탕체" w:cs="바탕" w:hint="eastAsia"/>
          <w:color w:val="000000"/>
          <w:szCs w:val="20"/>
          <w:shd w:val="clear" w:color="auto" w:fill="FFFFFF"/>
        </w:rPr>
        <w:t>, 45</w:t>
      </w:r>
      <w:r w:rsidR="00F41914" w:rsidRPr="000E07F3">
        <w:t>˚</w:t>
      </w:r>
      <w:r w:rsidR="00684F80">
        <w:rPr>
          <w:rFonts w:hAnsi="바탕체" w:cs="바탕" w:hint="eastAsia"/>
          <w:color w:val="000000"/>
          <w:szCs w:val="20"/>
          <w:shd w:val="clear" w:color="auto" w:fill="FFFFFF"/>
        </w:rPr>
        <w:t>, 50</w:t>
      </w:r>
      <w:r w:rsidR="00F41914" w:rsidRPr="000E07F3">
        <w:t>˚</w:t>
      </w:r>
      <w:r w:rsidR="00684F80">
        <w:rPr>
          <w:rFonts w:hAnsi="바탕체" w:cs="바탕" w:hint="eastAsia"/>
          <w:color w:val="000000"/>
          <w:szCs w:val="20"/>
          <w:shd w:val="clear" w:color="auto" w:fill="FFFFFF"/>
        </w:rPr>
        <w:t xml:space="preserve">로 설정하여 결과를 분석한다. </w:t>
      </w:r>
      <w:r w:rsidR="00EC7B8F">
        <w:rPr>
          <w:rFonts w:hint="eastAsia"/>
        </w:rPr>
        <w:t xml:space="preserve">그 외의 모든 궤도 요소는 </w:t>
      </w:r>
      <w:r w:rsidR="000B65F6">
        <w:t>표</w:t>
      </w:r>
      <w:r w:rsidR="000B65F6">
        <w:rPr>
          <w:rFonts w:hint="eastAsia"/>
        </w:rPr>
        <w:t xml:space="preserve"> 6.12의 값과 </w:t>
      </w:r>
      <w:r w:rsidR="00EC7B8F">
        <w:rPr>
          <w:rFonts w:hint="eastAsia"/>
        </w:rPr>
        <w:t>동일하게 적용하였다.</w:t>
      </w:r>
    </w:p>
    <w:p w14:paraId="1F5D45EA" w14:textId="1F2854AF" w:rsidR="00B235B2" w:rsidRPr="00B235B2" w:rsidRDefault="00B235B2" w:rsidP="003C6128">
      <w:pPr>
        <w:ind w:firstLine="200"/>
      </w:pPr>
      <w:r>
        <w:rPr>
          <w:noProof/>
        </w:rPr>
        <mc:AlternateContent>
          <mc:Choice Requires="wps">
            <w:drawing>
              <wp:anchor distT="0" distB="0" distL="114300" distR="114300" simplePos="0" relativeHeight="251827712" behindDoc="0" locked="0" layoutInCell="1" allowOverlap="1" wp14:anchorId="5A0EEFC6" wp14:editId="617818EF">
                <wp:simplePos x="0" y="0"/>
                <wp:positionH relativeFrom="column">
                  <wp:posOffset>2233490</wp:posOffset>
                </wp:positionH>
                <wp:positionV relativeFrom="paragraph">
                  <wp:posOffset>214630</wp:posOffset>
                </wp:positionV>
                <wp:extent cx="2101215" cy="455295"/>
                <wp:effectExtent l="0" t="0" r="0" b="0"/>
                <wp:wrapNone/>
                <wp:docPr id="903709230" name="TextBox 13"/>
                <wp:cNvGraphicFramePr/>
                <a:graphic xmlns:a="http://schemas.openxmlformats.org/drawingml/2006/main">
                  <a:graphicData uri="http://schemas.microsoft.com/office/word/2010/wordprocessingShape">
                    <wps:wsp>
                      <wps:cNvSpPr txBox="1"/>
                      <wps:spPr>
                        <a:xfrm>
                          <a:off x="0" y="0"/>
                          <a:ext cx="2101215" cy="455295"/>
                        </a:xfrm>
                        <a:prstGeom prst="rect">
                          <a:avLst/>
                        </a:prstGeom>
                        <a:noFill/>
                      </wps:spPr>
                      <wps:txbx>
                        <w:txbxContent>
                          <w:p w14:paraId="38CA9AC1" w14:textId="6B91E942" w:rsidR="00B235B2" w:rsidRPr="00B235B2" w:rsidRDefault="00B235B2" w:rsidP="00B235B2">
                            <w:pPr>
                              <w:ind w:left="1440" w:firstLine="200"/>
                              <w:jc w:val="center"/>
                              <w:rPr>
                                <w:rFonts w:asciiTheme="minorHAnsi" w:eastAsiaTheme="minorEastAsia" w:hAnsi="맑은 고딕" w:cstheme="minorBidi"/>
                                <w:color w:val="70AD47" w:themeColor="accent6"/>
                                <w:kern w:val="24"/>
                                <w:szCs w:val="20"/>
                              </w:rPr>
                            </w:pPr>
                            <w:r w:rsidRPr="00B235B2">
                              <w:rPr>
                                <w:rFonts w:asciiTheme="minorHAnsi" w:eastAsiaTheme="minorEastAsia" w:hAnsi="맑은 고딕" w:cstheme="minorBidi" w:hint="eastAsia"/>
                                <w:color w:val="70AD47" w:themeColor="accent6"/>
                                <w:kern w:val="24"/>
                                <w:szCs w:val="20"/>
                              </w:rPr>
                              <w:t>Orbit3(62˚)</w:t>
                            </w:r>
                          </w:p>
                        </w:txbxContent>
                      </wps:txbx>
                      <wps:bodyPr wrap="square">
                        <a:noAutofit/>
                      </wps:bodyPr>
                    </wps:wsp>
                  </a:graphicData>
                </a:graphic>
              </wp:anchor>
            </w:drawing>
          </mc:Choice>
          <mc:Fallback>
            <w:pict>
              <v:shape w14:anchorId="5A0EEFC6" id="TextBox 13" o:spid="_x0000_s1085" type="#_x0000_t202" style="position:absolute;left:0;text-align:left;margin-left:175.85pt;margin-top:16.9pt;width:165.45pt;height:35.85pt;z-index:251827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" filled="f" stroked="f">
                <v:textbox>
                  <w:txbxContent>
                    <w:p w14:paraId="38CA9AC1" w14:textId="6B91E942" w:rsidR="00B235B2" w:rsidRPr="00B235B2" w:rsidRDefault="00B235B2" w:rsidP="00B235B2">
                      <w:pPr>
                        <w:ind w:left="1440" w:firstLine="200"/>
                        <w:jc w:val="center"/>
                        <w:rPr>
                          <w:rFonts w:asciiTheme="minorHAnsi" w:eastAsiaTheme="minorEastAsia" w:hAnsi="맑은 고딕" w:cstheme="minorBidi"/>
                          <w:color w:val="70AD47" w:themeColor="accent6"/>
                          <w:kern w:val="24"/>
                          <w:szCs w:val="20"/>
                        </w:rPr>
                      </w:pPr>
                      <w:r w:rsidRPr="00B235B2">
                        <w:rPr>
                          <w:rFonts w:asciiTheme="minorHAnsi" w:eastAsiaTheme="minorEastAsia" w:hAnsi="맑은 고딕" w:cstheme="minorBidi" w:hint="eastAsia"/>
                          <w:color w:val="70AD47" w:themeColor="accent6"/>
                          <w:kern w:val="24"/>
                          <w:szCs w:val="20"/>
                        </w:rPr>
                        <w:t>Orbit3(62˚)</w:t>
                      </w:r>
                    </w:p>
                  </w:txbxContent>
                </v:textbox>
              </v:shape>
            </w:pict>
          </mc:Fallback>
        </mc:AlternateContent>
      </w:r>
      <w:r>
        <w:rPr>
          <w:noProof/>
        </w:rPr>
        <mc:AlternateContent>
          <mc:Choice Requires="wps">
            <w:drawing>
              <wp:anchor distT="0" distB="0" distL="114300" distR="114300" simplePos="0" relativeHeight="251821568" behindDoc="0" locked="0" layoutInCell="1" allowOverlap="1" wp14:anchorId="1D196165" wp14:editId="6B42A134">
                <wp:simplePos x="0" y="0"/>
                <wp:positionH relativeFrom="column">
                  <wp:posOffset>3234055</wp:posOffset>
                </wp:positionH>
                <wp:positionV relativeFrom="paragraph">
                  <wp:posOffset>241740</wp:posOffset>
                </wp:positionV>
                <wp:extent cx="192405" cy="539115"/>
                <wp:effectExtent l="0" t="0" r="17145" b="13335"/>
                <wp:wrapNone/>
                <wp:docPr id="648260801" name="직사각형 1"/>
                <wp:cNvGraphicFramePr/>
                <a:graphic xmlns:a="http://schemas.openxmlformats.org/drawingml/2006/main">
                  <a:graphicData uri="http://schemas.microsoft.com/office/word/2010/wordprocessingShape">
                    <wps:wsp>
                      <wps:cNvSpPr/>
                      <wps:spPr bwMode="auto">
                        <a:xfrm>
                          <a:off x="0" y="0"/>
                          <a:ext cx="192405" cy="539115"/>
                        </a:xfrm>
                        <a:prstGeom prst="rect">
                          <a:avLst/>
                        </a:prstGeom>
                        <a:noFill/>
                        <a:ln w="19050">
                          <a:solidFill>
                            <a:schemeClr val="accent1"/>
                          </a:solidFill>
                        </a:ln>
                      </wps:spPr>
                      <wps:bodyPr vert="horz" wrap="square" lIns="91440" tIns="45720" rIns="91440" bIns="45720" numCol="1" rtlCol="0" anchor="t" anchorCtr="0" compatLnSpc="1">
                        <a:prstTxWarp prst="textNoShape">
                          <a:avLst/>
                        </a:prstTxWarp>
                      </wps:bodyPr>
                    </wps:wsp>
                  </a:graphicData>
                </a:graphic>
              </wp:anchor>
            </w:drawing>
          </mc:Choice>
          <mc:Fallback>
            <w:pict>
              <v:rect w14:anchorId="65D956EF" id="직사각형 1" o:spid="_x0000_s1026" style="position:absolute;margin-left:254.65pt;margin-top:19.05pt;width:15.15pt;height:42.45pt;z-index:251821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" filled="f" strokecolor="#4472c4 [3204]" strokeweight="1.5pt"/>
            </w:pict>
          </mc:Fallback>
        </mc:AlternateContent>
      </w:r>
    </w:p>
    <w:p w14:paraId="6378AD41" w14:textId="77777777" w:rsidR="00B235B2" w:rsidRDefault="00B235B2" w:rsidP="00B235B2">
      <w:pPr>
        <w:keepNext/>
        <w:ind w:firstLine="200"/>
      </w:pPr>
      <w:r>
        <w:rPr>
          <w:noProof/>
        </w:rPr>
        <mc:AlternateContent>
          <mc:Choice Requires="wps">
            <w:drawing>
              <wp:anchor distT="0" distB="0" distL="114300" distR="114300" simplePos="0" relativeHeight="251825664" behindDoc="0" locked="0" layoutInCell="1" allowOverlap="1" wp14:anchorId="0EF9D056" wp14:editId="710B819B">
                <wp:simplePos x="0" y="0"/>
                <wp:positionH relativeFrom="column">
                  <wp:posOffset>3716655</wp:posOffset>
                </wp:positionH>
                <wp:positionV relativeFrom="paragraph">
                  <wp:posOffset>274515</wp:posOffset>
                </wp:positionV>
                <wp:extent cx="192405" cy="203053"/>
                <wp:effectExtent l="0" t="0" r="17145" b="26035"/>
                <wp:wrapNone/>
                <wp:docPr id="1491208621" name="직사각형 1"/>
                <wp:cNvGraphicFramePr/>
                <a:graphic xmlns:a="http://schemas.openxmlformats.org/drawingml/2006/main">
                  <a:graphicData uri="http://schemas.microsoft.com/office/word/2010/wordprocessingShape">
                    <wps:wsp>
                      <wps:cNvSpPr/>
                      <wps:spPr bwMode="auto">
                        <a:xfrm>
                          <a:off x="0" y="0"/>
                          <a:ext cx="192405" cy="203053"/>
                        </a:xfrm>
                        <a:prstGeom prst="rect">
                          <a:avLst/>
                        </a:prstGeom>
                        <a:noFill/>
                        <a:ln w="19050">
                          <a:solidFill>
                            <a:schemeClr val="accent6"/>
                          </a:solidFill>
                        </a:ln>
                      </wps:spPr>
                      <wps:bodyPr vert="horz" wrap="square" lIns="91440" tIns="45720" rIns="91440" bIns="45720" numCol="1" rtlCol="0" anchor="t" anchorCtr="0" compatLnSpc="1">
                        <a:prstTxWarp prst="textNoShape">
                          <a:avLst/>
                        </a:prstTxWarp>
                      </wps:bodyPr>
                    </wps:wsp>
                  </a:graphicData>
                </a:graphic>
                <wp14:sizeRelV relativeFrom="margin">
                  <wp14:pctHeight>0</wp14:pctHeight>
                </wp14:sizeRelV>
              </wp:anchor>
            </w:drawing>
          </mc:Choice>
          <mc:Fallback>
            <w:pict>
              <v:rect w14:anchorId="0926AB22" id="직사각형 1" o:spid="_x0000_s1026" style="position:absolute;margin-left:292.65pt;margin-top:21.6pt;width:15.15pt;height:16pt;z-index:251825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" filled="f" strokecolor="#70ad47 [3209]" strokeweight="1.5pt"/>
            </w:pict>
          </mc:Fallback>
        </mc:AlternateContent>
      </w:r>
      <w:r>
        <w:rPr>
          <w:noProof/>
        </w:rPr>
        <mc:AlternateContent>
          <mc:Choice Requires="wps">
            <w:drawing>
              <wp:anchor distT="0" distB="0" distL="114300" distR="114300" simplePos="0" relativeHeight="251819520" behindDoc="0" locked="0" layoutInCell="1" allowOverlap="1" wp14:anchorId="3CDDB5BF" wp14:editId="6460A90F">
                <wp:simplePos x="0" y="0"/>
                <wp:positionH relativeFrom="column">
                  <wp:posOffset>2654105</wp:posOffset>
                </wp:positionH>
                <wp:positionV relativeFrom="paragraph">
                  <wp:posOffset>668020</wp:posOffset>
                </wp:positionV>
                <wp:extent cx="2101215" cy="455295"/>
                <wp:effectExtent l="0" t="0" r="0" b="0"/>
                <wp:wrapNone/>
                <wp:docPr id="1460674840" name="TextBox 14"/>
                <wp:cNvGraphicFramePr/>
                <a:graphic xmlns:a="http://schemas.openxmlformats.org/drawingml/2006/main">
                  <a:graphicData uri="http://schemas.microsoft.com/office/word/2010/wordprocessingShape">
                    <wps:wsp>
                      <wps:cNvSpPr txBox="1"/>
                      <wps:spPr>
                        <a:xfrm>
                          <a:off x="0" y="0"/>
                          <a:ext cx="2101215" cy="455295"/>
                        </a:xfrm>
                        <a:prstGeom prst="rect">
                          <a:avLst/>
                        </a:prstGeom>
                        <a:noFill/>
                      </wps:spPr>
                      <wps:txbx>
                        <w:txbxContent>
                          <w:p w14:paraId="5D274801" w14:textId="77777777" w:rsidR="00B235B2" w:rsidRPr="009318F9" w:rsidRDefault="00B235B2" w:rsidP="00B235B2">
                            <w:pPr>
                              <w:ind w:left="1440" w:firstLine="200"/>
                              <w:jc w:val="center"/>
                              <w:rPr>
                                <w:rFonts w:asciiTheme="minorHAnsi" w:eastAsiaTheme="minorEastAsia" w:hAnsi="맑은 고딕" w:cstheme="minorBidi"/>
                                <w:color w:val="ED7D31" w:themeColor="accent2"/>
                                <w:kern w:val="24"/>
                                <w:sz w:val="24"/>
                                <w:szCs w:val="24"/>
                              </w:rPr>
                            </w:pPr>
                            <w:r w:rsidRPr="009318F9">
                              <w:rPr>
                                <w:rFonts w:asciiTheme="minorHAnsi" w:eastAsiaTheme="minorEastAsia" w:hAnsi="맑은 고딕" w:cstheme="minorBidi" w:hint="eastAsia"/>
                                <w:color w:val="ED7D31" w:themeColor="accent2"/>
                                <w:kern w:val="24"/>
                                <w:szCs w:val="20"/>
                              </w:rPr>
                              <w:t>Orbit2(65˚)</w:t>
                            </w:r>
                          </w:p>
                        </w:txbxContent>
                      </wps:txbx>
                      <wps:bodyPr wrap="square">
                        <a:noAutofit/>
                      </wps:bodyPr>
                    </wps:wsp>
                  </a:graphicData>
                </a:graphic>
              </wp:anchor>
            </w:drawing>
          </mc:Choice>
          <mc:Fallback>
            <w:pict>
              <v:shape w14:anchorId="3CDDB5BF" id="TextBox 14" o:spid="_x0000_s1086" type="#_x0000_t202" style="position:absolute;left:0;text-align:left;margin-left:209pt;margin-top:52.6pt;width:165.45pt;height:35.85pt;z-index:251819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" filled="f" stroked="f">
                <v:textbox>
                  <w:txbxContent>
                    <w:p w14:paraId="5D274801" w14:textId="77777777" w:rsidR="00B235B2" w:rsidRPr="009318F9" w:rsidRDefault="00B235B2" w:rsidP="00B235B2">
                      <w:pPr>
                        <w:ind w:left="1440" w:firstLine="200"/>
                        <w:jc w:val="center"/>
                        <w:rPr>
                          <w:rFonts w:asciiTheme="minorHAnsi" w:eastAsiaTheme="minorEastAsia" w:hAnsi="맑은 고딕" w:cstheme="minorBidi"/>
                          <w:color w:val="ED7D31" w:themeColor="accent2"/>
                          <w:kern w:val="24"/>
                          <w:sz w:val="24"/>
                          <w:szCs w:val="24"/>
                        </w:rPr>
                      </w:pPr>
                      <w:r w:rsidRPr="009318F9">
                        <w:rPr>
                          <w:rFonts w:asciiTheme="minorHAnsi" w:eastAsiaTheme="minorEastAsia" w:hAnsi="맑은 고딕" w:cstheme="minorBidi" w:hint="eastAsia"/>
                          <w:color w:val="ED7D31" w:themeColor="accent2"/>
                          <w:kern w:val="24"/>
                          <w:szCs w:val="20"/>
                        </w:rPr>
                        <w:t>Orbit2(65˚)</w:t>
                      </w:r>
                    </w:p>
                  </w:txbxContent>
                </v:textbox>
              </v:shape>
            </w:pict>
          </mc:Fallback>
        </mc:AlternateContent>
      </w:r>
      <w:r>
        <w:rPr>
          <w:noProof/>
        </w:rPr>
        <mc:AlternateContent>
          <mc:Choice Requires="wps">
            <w:drawing>
              <wp:anchor distT="0" distB="0" distL="114300" distR="114300" simplePos="0" relativeHeight="251822592" behindDoc="0" locked="0" layoutInCell="1" allowOverlap="1" wp14:anchorId="0EED9736" wp14:editId="762F3249">
                <wp:simplePos x="0" y="0"/>
                <wp:positionH relativeFrom="column">
                  <wp:posOffset>4207510</wp:posOffset>
                </wp:positionH>
                <wp:positionV relativeFrom="paragraph">
                  <wp:posOffset>165100</wp:posOffset>
                </wp:positionV>
                <wp:extent cx="156845" cy="539115"/>
                <wp:effectExtent l="0" t="0" r="14605" b="13335"/>
                <wp:wrapNone/>
                <wp:docPr id="425879746" name="직사각형 2"/>
                <wp:cNvGraphicFramePr/>
                <a:graphic xmlns:a="http://schemas.openxmlformats.org/drawingml/2006/main">
                  <a:graphicData uri="http://schemas.microsoft.com/office/word/2010/wordprocessingShape">
                    <wps:wsp>
                      <wps:cNvSpPr/>
                      <wps:spPr bwMode="auto">
                        <a:xfrm>
                          <a:off x="0" y="0"/>
                          <a:ext cx="156845" cy="539115"/>
                        </a:xfrm>
                        <a:prstGeom prst="rect">
                          <a:avLst/>
                        </a:prstGeom>
                        <a:noFill/>
                        <a:ln w="19050">
                          <a:solidFill>
                            <a:schemeClr val="accent2"/>
                          </a:solidFill>
                        </a:ln>
                      </wps:spPr>
                      <wps:bodyPr vert="horz" wrap="square" lIns="91440" tIns="45720" rIns="91440" bIns="45720" numCol="1" rtlCol="0" anchor="t" anchorCtr="0" compatLnSpc="1">
                        <a:prstTxWarp prst="textNoShape">
                          <a:avLst/>
                        </a:prstTxWarp>
                      </wps:bodyPr>
                    </wps:wsp>
                  </a:graphicData>
                </a:graphic>
              </wp:anchor>
            </w:drawing>
          </mc:Choice>
          <mc:Fallback>
            <w:pict>
              <v:rect w14:anchorId="4B2AE2AE" id="직사각형 2" o:spid="_x0000_s1026" style="position:absolute;margin-left:331.3pt;margin-top:13pt;width:12.35pt;height:42.45pt;z-index:251822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" filled="f" strokecolor="#ed7d31 [3205]" strokeweight="1.5pt"/>
            </w:pict>
          </mc:Fallback>
        </mc:AlternateContent>
      </w:r>
      <w:r>
        <w:rPr>
          <w:noProof/>
        </w:rPr>
        <mc:AlternateContent>
          <mc:Choice Requires="wps">
            <w:drawing>
              <wp:anchor distT="0" distB="0" distL="114300" distR="114300" simplePos="0" relativeHeight="251823616" behindDoc="0" locked="0" layoutInCell="1" allowOverlap="1" wp14:anchorId="54FCD367" wp14:editId="0BA91807">
                <wp:simplePos x="0" y="0"/>
                <wp:positionH relativeFrom="column">
                  <wp:posOffset>1692910</wp:posOffset>
                </wp:positionH>
                <wp:positionV relativeFrom="paragraph">
                  <wp:posOffset>566225</wp:posOffset>
                </wp:positionV>
                <wp:extent cx="2101215" cy="455295"/>
                <wp:effectExtent l="0" t="0" r="0" b="0"/>
                <wp:wrapNone/>
                <wp:docPr id="1427343529" name="TextBox 13"/>
                <wp:cNvGraphicFramePr/>
                <a:graphic xmlns:a="http://schemas.openxmlformats.org/drawingml/2006/main">
                  <a:graphicData uri="http://schemas.microsoft.com/office/word/2010/wordprocessingShape">
                    <wps:wsp>
                      <wps:cNvSpPr txBox="1"/>
                      <wps:spPr>
                        <a:xfrm>
                          <a:off x="0" y="0"/>
                          <a:ext cx="2101215" cy="455295"/>
                        </a:xfrm>
                        <a:prstGeom prst="rect">
                          <a:avLst/>
                        </a:prstGeom>
                        <a:noFill/>
                      </wps:spPr>
                      <wps:txbx>
                        <w:txbxContent>
                          <w:p w14:paraId="74682C8B" w14:textId="77777777" w:rsidR="00B235B2" w:rsidRPr="009318F9" w:rsidRDefault="00B235B2" w:rsidP="00B235B2">
                            <w:pPr>
                              <w:ind w:left="1440" w:firstLine="200"/>
                              <w:jc w:val="center"/>
                              <w:rPr>
                                <w:rFonts w:asciiTheme="minorHAnsi" w:eastAsiaTheme="minorEastAsia" w:hAnsi="맑은 고딕" w:cstheme="minorBidi"/>
                                <w:color w:val="4472C4" w:themeColor="accent1"/>
                                <w:kern w:val="24"/>
                                <w:szCs w:val="20"/>
                              </w:rPr>
                            </w:pPr>
                            <w:r w:rsidRPr="009318F9">
                              <w:rPr>
                                <w:rFonts w:asciiTheme="minorHAnsi" w:eastAsiaTheme="minorEastAsia" w:hAnsi="맑은 고딕" w:cstheme="minorBidi" w:hint="eastAsia"/>
                                <w:color w:val="4472C4" w:themeColor="accent1"/>
                                <w:kern w:val="24"/>
                                <w:szCs w:val="20"/>
                              </w:rPr>
                              <w:t>Orbit1(59˚)</w:t>
                            </w:r>
                          </w:p>
                        </w:txbxContent>
                      </wps:txbx>
                      <wps:bodyPr wrap="square">
                        <a:noAutofit/>
                      </wps:bodyPr>
                    </wps:wsp>
                  </a:graphicData>
                </a:graphic>
              </wp:anchor>
            </w:drawing>
          </mc:Choice>
          <mc:Fallback>
            <w:pict>
              <v:shape w14:anchorId="54FCD367" id="_x0000_s1087" type="#_x0000_t202" style="position:absolute;left:0;text-align:left;margin-left:133.3pt;margin-top:44.6pt;width:165.45pt;height:35.85pt;z-index:251823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" filled="f" stroked="f">
                <v:textbox>
                  <w:txbxContent>
                    <w:p w14:paraId="74682C8B" w14:textId="77777777" w:rsidR="00B235B2" w:rsidRPr="009318F9" w:rsidRDefault="00B235B2" w:rsidP="00B235B2">
                      <w:pPr>
                        <w:ind w:left="1440" w:firstLine="200"/>
                        <w:jc w:val="center"/>
                        <w:rPr>
                          <w:rFonts w:asciiTheme="minorHAnsi" w:eastAsiaTheme="minorEastAsia" w:hAnsi="맑은 고딕" w:cstheme="minorBidi"/>
                          <w:color w:val="4472C4" w:themeColor="accent1"/>
                          <w:kern w:val="24"/>
                          <w:szCs w:val="20"/>
                        </w:rPr>
                      </w:pPr>
                      <w:r w:rsidRPr="009318F9">
                        <w:rPr>
                          <w:rFonts w:asciiTheme="minorHAnsi" w:eastAsiaTheme="minorEastAsia" w:hAnsi="맑은 고딕" w:cstheme="minorBidi" w:hint="eastAsia"/>
                          <w:color w:val="4472C4" w:themeColor="accent1"/>
                          <w:kern w:val="24"/>
                          <w:szCs w:val="20"/>
                        </w:rPr>
                        <w:t>Orbit1(59˚)</w:t>
                      </w:r>
                    </w:p>
                  </w:txbxContent>
                </v:textbox>
              </v:shape>
            </w:pict>
          </mc:Fallback>
        </mc:AlternateContent>
      </w:r>
      <w:r w:rsidRPr="009318F9">
        <w:rPr>
          <w:rFonts w:hAnsi="바탕체"/>
          <w:noProof/>
        </w:rPr>
        <w:drawing>
          <wp:inline distT="0" distB="0" distL="0" distR="0" wp14:anchorId="35B0C0DA" wp14:editId="11854069">
            <wp:extent cx="5039360" cy="1316355"/>
            <wp:effectExtent l="0" t="0" r="8890" b="0"/>
            <wp:docPr id="1930250300" name="그림 16" descr="라인, 도표, 그래프, 경사이(가) 표시된 사진&#10;&#10;자동 생성된 설명">
              <a:extLst xmlns:a="http://schemas.openxmlformats.org/drawingml/2006/main">
                <a:ext uri="{FF2B5EF4-FFF2-40B4-BE49-F238E27FC236}">
                  <a16:creationId xmlns:a16="http://schemas.microsoft.com/office/drawing/2014/main" id="{C7FE0B53-542C-987C-2BF4-5032BBA389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6" descr="라인, 도표, 그래프, 경사이(가) 표시된 사진&#10;&#10;자동 생성된 설명">
                      <a:extLst>
                        <a:ext uri="{FF2B5EF4-FFF2-40B4-BE49-F238E27FC236}">
                          <a16:creationId xmlns:a16="http://schemas.microsoft.com/office/drawing/2014/main" id="{C7FE0B53-542C-987C-2BF4-5032BBA389DB}"/>
                        </a:ext>
                      </a:extLst>
                    </pic:cNvPr>
                    <pic:cNvPicPr>
                      <a:picLocks noChangeAspect="1"/>
                    </pic:cNvPicPr>
                  </pic:nvPicPr>
                  <pic:blipFill>
                    <a:blip r:embed="rId53"/>
                    <a:stretch>
                      <a:fillRect/>
                    </a:stretch>
                  </pic:blipFill>
                  <pic:spPr>
                    <a:xfrm>
                      <a:off x="0" y="0"/>
                      <a:ext cx="5039360" cy="1316355"/>
                    </a:xfrm>
                    <a:prstGeom prst="rect">
                      <a:avLst/>
                    </a:prstGeom>
                    <a:ln>
                      <a:noFill/>
                    </a:ln>
                  </pic:spPr>
                </pic:pic>
              </a:graphicData>
            </a:graphic>
          </wp:inline>
        </w:drawing>
      </w:r>
    </w:p>
    <w:p w14:paraId="69E8E906" w14:textId="396BA222" w:rsidR="00B235B2" w:rsidRDefault="00B235B2" w:rsidP="00F2316B">
      <w:pPr>
        <w:pStyle w:val="a4"/>
        <w:ind w:firstLine="200"/>
        <w:jc w:val="center"/>
      </w:pPr>
      <w:r>
        <w:t xml:space="preserve">그림 </w:t>
      </w:r>
      <w:r>
        <w:rPr>
          <w:rFonts w:hint="eastAsia"/>
        </w:rPr>
        <w:t>6.1</w:t>
      </w:r>
      <w:r w:rsidR="002052A8">
        <w:rPr>
          <w:rFonts w:hint="eastAsia"/>
        </w:rPr>
        <w:t>8</w:t>
      </w:r>
      <w:r>
        <w:rPr>
          <w:rFonts w:hint="eastAsia"/>
        </w:rPr>
        <w:t xml:space="preserve"> 두 관심지역의 동시 관측에 최적화된 </w:t>
      </w:r>
      <w:r w:rsidR="00BC49C6">
        <w:rPr>
          <w:rFonts w:hint="eastAsia"/>
        </w:rPr>
        <w:t xml:space="preserve">준대칭 기법의 </w:t>
      </w:r>
      <w:r>
        <w:rPr>
          <w:rFonts w:hint="eastAsia"/>
        </w:rPr>
        <w:t>궤도 설정</w:t>
      </w:r>
    </w:p>
    <w:p w14:paraId="65059CB0" w14:textId="3FDB84CE" w:rsidR="003C6128" w:rsidRDefault="00EC7B8F" w:rsidP="003C6128">
      <w:pPr>
        <w:ind w:firstLine="200"/>
      </w:pPr>
      <w:r>
        <w:rPr>
          <w:rFonts w:hint="eastAsia"/>
        </w:rPr>
        <w:t xml:space="preserve">위성군 운용에 적용할 총 </w:t>
      </w:r>
      <w:r w:rsidR="00E65184">
        <w:rPr>
          <w:rFonts w:hint="eastAsia"/>
        </w:rPr>
        <w:t>위성 수는 이진 선형 계획법으로 얻은 최소 필요 위성 수 18대</w:t>
      </w:r>
      <w:r>
        <w:rPr>
          <w:rFonts w:hint="eastAsia"/>
        </w:rPr>
        <w:t>를</w:t>
      </w:r>
      <w:r w:rsidR="00E65184">
        <w:rPr>
          <w:rFonts w:hint="eastAsia"/>
        </w:rPr>
        <w:t xml:space="preserve"> </w:t>
      </w:r>
      <w:r>
        <w:rPr>
          <w:rFonts w:hint="eastAsia"/>
        </w:rPr>
        <w:t xml:space="preserve">입력 값으로 하여 </w:t>
      </w:r>
      <w:r w:rsidR="00E65184">
        <w:rPr>
          <w:rFonts w:hint="eastAsia"/>
        </w:rPr>
        <w:t xml:space="preserve">실행을 시작하며, 커버리지 요구조건을 만족하지 못한다면 설계기법의 </w:t>
      </w:r>
      <w:r w:rsidR="000B65F6">
        <w:rPr>
          <w:rFonts w:hint="eastAsia"/>
        </w:rPr>
        <w:t>순서</w:t>
      </w:r>
      <w:r w:rsidR="00E65184">
        <w:rPr>
          <w:rFonts w:hint="eastAsia"/>
        </w:rPr>
        <w:t>도에 맞게 위성 수를 하나씩 추가하여 100% 커버리지를 달성할 때까지 반복하는 방법으로 연구를 진행한다.</w:t>
      </w:r>
    </w:p>
    <w:p w14:paraId="3F249008" w14:textId="17869064" w:rsidR="007867D3" w:rsidRDefault="007867D3" w:rsidP="007867D3">
      <w:pPr>
        <w:ind w:firstLineChars="0" w:firstLine="0"/>
      </w:pPr>
    </w:p>
    <w:p w14:paraId="4BDE6D04" w14:textId="77777777" w:rsidR="00684F80" w:rsidRDefault="00684F80" w:rsidP="007867D3">
      <w:pPr>
        <w:ind w:firstLineChars="0" w:firstLine="0"/>
      </w:pPr>
    </w:p>
    <w:p w14:paraId="50D24453" w14:textId="77777777" w:rsidR="00F41914" w:rsidRDefault="00F41914" w:rsidP="007867D3">
      <w:pPr>
        <w:ind w:firstLineChars="0" w:firstLine="0"/>
      </w:pPr>
    </w:p>
    <w:p w14:paraId="215E6CA1" w14:textId="77777777" w:rsidR="00F41914" w:rsidRDefault="00F41914" w:rsidP="007867D3">
      <w:pPr>
        <w:ind w:firstLineChars="0" w:firstLine="0"/>
      </w:pPr>
    </w:p>
    <w:p w14:paraId="6DF98EEC" w14:textId="77777777" w:rsidR="00F41914" w:rsidRDefault="00F41914" w:rsidP="007867D3">
      <w:pPr>
        <w:ind w:firstLineChars="0" w:firstLine="0"/>
      </w:pPr>
    </w:p>
    <w:p w14:paraId="7FB55633" w14:textId="0412F65A" w:rsidR="00F41914" w:rsidRDefault="00F41914" w:rsidP="007867D3">
      <w:pPr>
        <w:ind w:firstLineChars="0" w:firstLine="0"/>
      </w:pPr>
    </w:p>
    <w:p w14:paraId="07C0352C" w14:textId="59A4FAB7" w:rsidR="007867D3" w:rsidRDefault="000E41E6" w:rsidP="000E41E6">
      <w:pPr>
        <w:pStyle w:val="4"/>
      </w:pPr>
      <w:r>
        <w:rPr>
          <w:rFonts w:hint="eastAsia"/>
        </w:rPr>
        <w:lastRenderedPageBreak/>
        <w:t xml:space="preserve"> </w:t>
      </w:r>
      <w:r w:rsidR="007867D3">
        <w:rPr>
          <w:rFonts w:hint="eastAsia"/>
        </w:rPr>
        <w:t>준대칭 기법</w:t>
      </w:r>
    </w:p>
    <w:p w14:paraId="68DD7CBA" w14:textId="6382ACBF" w:rsidR="00F2316B" w:rsidRPr="00F2316B" w:rsidRDefault="009C414D" w:rsidP="00F2316B">
      <w:pPr>
        <w:ind w:firstLine="200"/>
      </w:pPr>
      <w:r w:rsidRPr="00F2316B">
        <w:rPr>
          <w:noProof/>
        </w:rPr>
        <w:drawing>
          <wp:anchor distT="0" distB="0" distL="114300" distR="114300" simplePos="0" relativeHeight="251653630" behindDoc="0" locked="0" layoutInCell="1" allowOverlap="1" wp14:anchorId="1A82322D" wp14:editId="68879078">
            <wp:simplePos x="0" y="0"/>
            <wp:positionH relativeFrom="column">
              <wp:posOffset>2691130</wp:posOffset>
            </wp:positionH>
            <wp:positionV relativeFrom="paragraph">
              <wp:posOffset>1024559</wp:posOffset>
            </wp:positionV>
            <wp:extent cx="2154555" cy="1616075"/>
            <wp:effectExtent l="0" t="0" r="0" b="0"/>
            <wp:wrapSquare wrapText="bothSides"/>
            <wp:docPr id="1706451051" name="그림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154555" cy="1616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316B">
        <w:rPr>
          <w:rFonts w:hint="eastAsia"/>
          <w:noProof/>
        </w:rPr>
        <w:drawing>
          <wp:anchor distT="0" distB="0" distL="114300" distR="114300" simplePos="0" relativeHeight="251654655" behindDoc="0" locked="0" layoutInCell="1" allowOverlap="1" wp14:anchorId="428AB77C" wp14:editId="7AA20CB2">
            <wp:simplePos x="0" y="0"/>
            <wp:positionH relativeFrom="margin">
              <wp:posOffset>-20320</wp:posOffset>
            </wp:positionH>
            <wp:positionV relativeFrom="paragraph">
              <wp:posOffset>1024559</wp:posOffset>
            </wp:positionV>
            <wp:extent cx="2154555" cy="1616075"/>
            <wp:effectExtent l="0" t="0" r="0" b="0"/>
            <wp:wrapSquare wrapText="bothSides"/>
            <wp:docPr id="811014048" name="그림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154555" cy="1616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316B">
        <w:rPr>
          <w:rFonts w:hint="eastAsia"/>
        </w:rPr>
        <w:t>그림 6.</w:t>
      </w:r>
      <w:r w:rsidR="002052A8">
        <w:rPr>
          <w:rFonts w:hint="eastAsia"/>
        </w:rPr>
        <w:t>19</w:t>
      </w:r>
      <w:r w:rsidR="00F41914">
        <w:rPr>
          <w:rFonts w:hint="eastAsia"/>
        </w:rPr>
        <w:t xml:space="preserve"> </w:t>
      </w:r>
      <w:r w:rsidR="00F2316B">
        <w:rPr>
          <w:rFonts w:hint="eastAsia"/>
        </w:rPr>
        <w:t>~</w:t>
      </w:r>
      <w:r w:rsidR="00F41914">
        <w:rPr>
          <w:rFonts w:hint="eastAsia"/>
        </w:rPr>
        <w:t xml:space="preserve"> </w:t>
      </w:r>
      <w:r w:rsidR="00F2316B">
        <w:rPr>
          <w:rFonts w:hint="eastAsia"/>
        </w:rPr>
        <w:t>6.2</w:t>
      </w:r>
      <w:r w:rsidR="002052A8">
        <w:rPr>
          <w:rFonts w:hint="eastAsia"/>
        </w:rPr>
        <w:t>2</w:t>
      </w:r>
      <w:r w:rsidR="00F2316B">
        <w:rPr>
          <w:rFonts w:hint="eastAsia"/>
        </w:rPr>
        <w:t>과 표</w:t>
      </w:r>
      <w:r w:rsidR="000B65F6">
        <w:rPr>
          <w:rFonts w:hint="eastAsia"/>
        </w:rPr>
        <w:t xml:space="preserve"> </w:t>
      </w:r>
      <w:r w:rsidR="00F2316B">
        <w:rPr>
          <w:rFonts w:hint="eastAsia"/>
        </w:rPr>
        <w:t>6.1</w:t>
      </w:r>
      <w:r w:rsidR="00E4455B">
        <w:rPr>
          <w:rFonts w:hint="eastAsia"/>
        </w:rPr>
        <w:t>4는</w:t>
      </w:r>
      <w:r w:rsidR="00F2316B">
        <w:rPr>
          <w:rFonts w:hint="eastAsia"/>
        </w:rPr>
        <w:t xml:space="preserve"> 준대칭 기법을 사용하여 얻은 커버리지의 결과에 대한 내용을 첨부한 것이다. 이진 선형 계획법에서 최소 위성 수로 도출한 18대를 운용하였을 때는 커버리지 요구 조건을 만족하지 못했지만 19대로 운용하였을 때는 두 관심지역의 100%를 달성할 수 있었다</w:t>
      </w:r>
      <w:r w:rsidR="00A210E2">
        <w:rPr>
          <w:rFonts w:hint="eastAsia"/>
        </w:rPr>
        <w:t>.</w:t>
      </w:r>
    </w:p>
    <w:p w14:paraId="19518DF7" w14:textId="2B9A1531" w:rsidR="00EC7B8F" w:rsidRDefault="00EC7B8F" w:rsidP="008F704C">
      <w:pPr>
        <w:ind w:firstLineChars="0" w:firstLine="0"/>
      </w:pPr>
    </w:p>
    <w:p w14:paraId="27188B4C" w14:textId="0D7095C6" w:rsidR="00EC7B8F" w:rsidRDefault="00F2316B" w:rsidP="00E43C55">
      <w:pPr>
        <w:ind w:firstLineChars="50"/>
        <w:rPr>
          <w:noProof/>
        </w:rPr>
      </w:pPr>
      <w:r w:rsidRPr="00F2316B">
        <w:rPr>
          <w:rFonts w:hint="eastAsia"/>
          <w:noProof/>
        </w:rPr>
        <w:t xml:space="preserve"> </w:t>
      </w:r>
    </w:p>
    <w:p w14:paraId="362CE947" w14:textId="5061A008" w:rsidR="00F2316B" w:rsidRDefault="00F2316B" w:rsidP="00E43C55">
      <w:pPr>
        <w:ind w:firstLineChars="50"/>
        <w:rPr>
          <w:noProof/>
        </w:rPr>
      </w:pPr>
    </w:p>
    <w:p w14:paraId="75C8C670" w14:textId="358608A4" w:rsidR="00F2316B" w:rsidRDefault="00F2316B" w:rsidP="00E43C55">
      <w:pPr>
        <w:ind w:firstLineChars="50"/>
        <w:rPr>
          <w:noProof/>
        </w:rPr>
      </w:pPr>
    </w:p>
    <w:p w14:paraId="4CD0399D" w14:textId="63C55688" w:rsidR="00F2316B" w:rsidRDefault="00F2316B" w:rsidP="00E43C55">
      <w:pPr>
        <w:ind w:firstLineChars="50"/>
        <w:rPr>
          <w:noProof/>
        </w:rPr>
      </w:pPr>
    </w:p>
    <w:p w14:paraId="4E068FAF" w14:textId="0AF72886" w:rsidR="00ED51DB" w:rsidRDefault="009C414D" w:rsidP="00E43C55">
      <w:pPr>
        <w:ind w:firstLineChars="50"/>
        <w:rPr>
          <w:noProof/>
        </w:rPr>
      </w:pPr>
      <w:r>
        <w:rPr>
          <w:noProof/>
        </w:rPr>
        <mc:AlternateContent>
          <mc:Choice Requires="wps">
            <w:drawing>
              <wp:anchor distT="0" distB="0" distL="114300" distR="114300" simplePos="0" relativeHeight="251833856" behindDoc="0" locked="0" layoutInCell="1" allowOverlap="1" wp14:anchorId="74B88A07" wp14:editId="55DF442F">
                <wp:simplePos x="0" y="0"/>
                <wp:positionH relativeFrom="column">
                  <wp:posOffset>2388870</wp:posOffset>
                </wp:positionH>
                <wp:positionV relativeFrom="paragraph">
                  <wp:posOffset>251156</wp:posOffset>
                </wp:positionV>
                <wp:extent cx="3172460" cy="635"/>
                <wp:effectExtent l="0" t="0" r="8890" b="3175"/>
                <wp:wrapSquare wrapText="bothSides"/>
                <wp:docPr id="418091764" name="Text Box 1"/>
                <wp:cNvGraphicFramePr/>
                <a:graphic xmlns:a="http://schemas.openxmlformats.org/drawingml/2006/main">
                  <a:graphicData uri="http://schemas.microsoft.com/office/word/2010/wordprocessingShape">
                    <wps:wsp>
                      <wps:cNvSpPr txBox="1"/>
                      <wps:spPr>
                        <a:xfrm>
                          <a:off x="0" y="0"/>
                          <a:ext cx="3172460" cy="635"/>
                        </a:xfrm>
                        <a:prstGeom prst="rect">
                          <a:avLst/>
                        </a:prstGeom>
                        <a:solidFill>
                          <a:prstClr val="white"/>
                        </a:solidFill>
                        <a:ln>
                          <a:noFill/>
                        </a:ln>
                      </wps:spPr>
                      <wps:txbx>
                        <w:txbxContent>
                          <w:p w14:paraId="75B57530" w14:textId="3287E848" w:rsidR="008F704C" w:rsidRPr="008F704C" w:rsidRDefault="008F704C" w:rsidP="008F704C">
                            <w:pPr>
                              <w:pStyle w:val="a4"/>
                              <w:ind w:firstLine="180"/>
                              <w:rPr>
                                <w:noProof/>
                                <w:sz w:val="18"/>
                                <w:szCs w:val="28"/>
                              </w:rPr>
                            </w:pPr>
                            <w:r w:rsidRPr="008F704C">
                              <w:rPr>
                                <w:sz w:val="18"/>
                                <w:szCs w:val="18"/>
                              </w:rPr>
                              <w:t xml:space="preserve">그림 </w:t>
                            </w:r>
                            <w:r w:rsidRPr="008F704C">
                              <w:rPr>
                                <w:rFonts w:hint="eastAsia"/>
                                <w:sz w:val="18"/>
                                <w:szCs w:val="18"/>
                              </w:rPr>
                              <w:t>6.2</w:t>
                            </w:r>
                            <w:r w:rsidR="002052A8">
                              <w:rPr>
                                <w:rFonts w:hint="eastAsia"/>
                                <w:sz w:val="18"/>
                                <w:szCs w:val="18"/>
                              </w:rPr>
                              <w:t>0</w:t>
                            </w:r>
                            <w:r w:rsidRPr="008F704C">
                              <w:rPr>
                                <w:rFonts w:hint="eastAsia"/>
                                <w:sz w:val="18"/>
                                <w:szCs w:val="18"/>
                              </w:rPr>
                              <w:t xml:space="preserve"> 위성 18대 커버리지 결과(블라디보스토크)</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B88A07" id="_x0000_s1088" type="#_x0000_t202" style="position:absolute;left:0;text-align:left;margin-left:188.1pt;margin-top:19.8pt;width:249.8pt;height:.05pt;z-index:251833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FV4GwIAAEAEAAAOAAAAZHJzL2Uyb0RvYy54bWysU8Fu2zAMvQ/YPwi6L07SNd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" stroked="f">
                <v:textbox style="mso-fit-shape-to-text:t" inset="0,0,0,0">
                  <w:txbxContent>
                    <w:p w14:paraId="75B57530" w14:textId="3287E848" w:rsidR="008F704C" w:rsidRPr="008F704C" w:rsidRDefault="008F704C" w:rsidP="008F704C">
                      <w:pPr>
                        <w:pStyle w:val="a4"/>
                        <w:ind w:firstLine="180"/>
                        <w:rPr>
                          <w:noProof/>
                          <w:sz w:val="18"/>
                          <w:szCs w:val="28"/>
                        </w:rPr>
                      </w:pPr>
                      <w:r w:rsidRPr="008F704C">
                        <w:rPr>
                          <w:sz w:val="18"/>
                          <w:szCs w:val="18"/>
                        </w:rPr>
                        <w:t xml:space="preserve">그림 </w:t>
                      </w:r>
                      <w:r w:rsidRPr="008F704C">
                        <w:rPr>
                          <w:rFonts w:hint="eastAsia"/>
                          <w:sz w:val="18"/>
                          <w:szCs w:val="18"/>
                        </w:rPr>
                        <w:t>6.2</w:t>
                      </w:r>
                      <w:r w:rsidR="002052A8">
                        <w:rPr>
                          <w:rFonts w:hint="eastAsia"/>
                          <w:sz w:val="18"/>
                          <w:szCs w:val="18"/>
                        </w:rPr>
                        <w:t>0</w:t>
                      </w:r>
                      <w:r w:rsidRPr="008F704C">
                        <w:rPr>
                          <w:rFonts w:hint="eastAsia"/>
                          <w:sz w:val="18"/>
                          <w:szCs w:val="18"/>
                        </w:rPr>
                        <w:t xml:space="preserve"> 위성 18대 커버리지 결과(블라디보스토크)</w:t>
                      </w:r>
                    </w:p>
                  </w:txbxContent>
                </v:textbox>
                <w10:wrap type="square"/>
              </v:shape>
            </w:pict>
          </mc:Fallback>
        </mc:AlternateContent>
      </w:r>
      <w:r>
        <w:rPr>
          <w:noProof/>
        </w:rPr>
        <mc:AlternateContent>
          <mc:Choice Requires="wps">
            <w:drawing>
              <wp:anchor distT="0" distB="0" distL="114300" distR="114300" simplePos="0" relativeHeight="251831808" behindDoc="0" locked="0" layoutInCell="1" allowOverlap="1" wp14:anchorId="0E8D2E61" wp14:editId="52530DCA">
                <wp:simplePos x="0" y="0"/>
                <wp:positionH relativeFrom="column">
                  <wp:posOffset>-260985</wp:posOffset>
                </wp:positionH>
                <wp:positionV relativeFrom="paragraph">
                  <wp:posOffset>249251</wp:posOffset>
                </wp:positionV>
                <wp:extent cx="2687955" cy="635"/>
                <wp:effectExtent l="0" t="0" r="0" b="3175"/>
                <wp:wrapSquare wrapText="bothSides"/>
                <wp:docPr id="1526855482" name="Text Box 1"/>
                <wp:cNvGraphicFramePr/>
                <a:graphic xmlns:a="http://schemas.openxmlformats.org/drawingml/2006/main">
                  <a:graphicData uri="http://schemas.microsoft.com/office/word/2010/wordprocessingShape">
                    <wps:wsp>
                      <wps:cNvSpPr txBox="1"/>
                      <wps:spPr>
                        <a:xfrm>
                          <a:off x="0" y="0"/>
                          <a:ext cx="2687955" cy="635"/>
                        </a:xfrm>
                        <a:prstGeom prst="rect">
                          <a:avLst/>
                        </a:prstGeom>
                        <a:solidFill>
                          <a:prstClr val="white"/>
                        </a:solidFill>
                        <a:ln>
                          <a:noFill/>
                        </a:ln>
                      </wps:spPr>
                      <wps:txbx>
                        <w:txbxContent>
                          <w:p w14:paraId="2CB29026" w14:textId="2B7D7F67" w:rsidR="008F704C" w:rsidRPr="008F704C" w:rsidRDefault="008F704C" w:rsidP="008F704C">
                            <w:pPr>
                              <w:pStyle w:val="a4"/>
                              <w:ind w:firstLine="180"/>
                              <w:jc w:val="center"/>
                              <w:rPr>
                                <w:noProof/>
                                <w:sz w:val="18"/>
                                <w:szCs w:val="28"/>
                              </w:rPr>
                            </w:pPr>
                            <w:r w:rsidRPr="008F704C">
                              <w:rPr>
                                <w:sz w:val="18"/>
                                <w:szCs w:val="18"/>
                              </w:rPr>
                              <w:t xml:space="preserve">그림 </w:t>
                            </w:r>
                            <w:r w:rsidRPr="008F704C">
                              <w:rPr>
                                <w:rFonts w:hint="eastAsia"/>
                                <w:sz w:val="18"/>
                                <w:szCs w:val="18"/>
                              </w:rPr>
                              <w:t>6.</w:t>
                            </w:r>
                            <w:r w:rsidR="002052A8">
                              <w:rPr>
                                <w:rFonts w:hint="eastAsia"/>
                                <w:sz w:val="18"/>
                                <w:szCs w:val="18"/>
                              </w:rPr>
                              <w:t>19</w:t>
                            </w:r>
                            <w:r w:rsidRPr="008F704C">
                              <w:rPr>
                                <w:rFonts w:hint="eastAsia"/>
                                <w:sz w:val="18"/>
                                <w:szCs w:val="18"/>
                              </w:rPr>
                              <w:t xml:space="preserve"> 위성 18대 커버리지 결과(서울)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8D2E61" id="_x0000_s1089" type="#_x0000_t202" style="position:absolute;left:0;text-align:left;margin-left:-20.55pt;margin-top:19.65pt;width:211.65pt;height:.05pt;z-index:251831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" stroked="f">
                <v:textbox style="mso-fit-shape-to-text:t" inset="0,0,0,0">
                  <w:txbxContent>
                    <w:p w14:paraId="2CB29026" w14:textId="2B7D7F67" w:rsidR="008F704C" w:rsidRPr="008F704C" w:rsidRDefault="008F704C" w:rsidP="008F704C">
                      <w:pPr>
                        <w:pStyle w:val="a4"/>
                        <w:ind w:firstLine="180"/>
                        <w:jc w:val="center"/>
                        <w:rPr>
                          <w:noProof/>
                          <w:sz w:val="18"/>
                          <w:szCs w:val="28"/>
                        </w:rPr>
                      </w:pPr>
                      <w:r w:rsidRPr="008F704C">
                        <w:rPr>
                          <w:sz w:val="18"/>
                          <w:szCs w:val="18"/>
                        </w:rPr>
                        <w:t xml:space="preserve">그림 </w:t>
                      </w:r>
                      <w:r w:rsidRPr="008F704C">
                        <w:rPr>
                          <w:rFonts w:hint="eastAsia"/>
                          <w:sz w:val="18"/>
                          <w:szCs w:val="18"/>
                        </w:rPr>
                        <w:t>6.</w:t>
                      </w:r>
                      <w:r w:rsidR="002052A8">
                        <w:rPr>
                          <w:rFonts w:hint="eastAsia"/>
                          <w:sz w:val="18"/>
                          <w:szCs w:val="18"/>
                        </w:rPr>
                        <w:t>19</w:t>
                      </w:r>
                      <w:r w:rsidRPr="008F704C">
                        <w:rPr>
                          <w:rFonts w:hint="eastAsia"/>
                          <w:sz w:val="18"/>
                          <w:szCs w:val="18"/>
                        </w:rPr>
                        <w:t xml:space="preserve"> 위성 18대 커버리지 결과(서울)</w:t>
                      </w:r>
                    </w:p>
                  </w:txbxContent>
                </v:textbox>
                <w10:wrap type="square"/>
              </v:shape>
            </w:pict>
          </mc:Fallback>
        </mc:AlternateContent>
      </w:r>
      <w:r w:rsidR="00ED51DB" w:rsidRPr="008F704C">
        <w:rPr>
          <w:rFonts w:hint="eastAsia"/>
          <w:noProof/>
        </w:rPr>
        <w:drawing>
          <wp:anchor distT="0" distB="0" distL="114300" distR="114300" simplePos="0" relativeHeight="251835904" behindDoc="0" locked="0" layoutInCell="1" allowOverlap="1" wp14:anchorId="1249950C" wp14:editId="336E388C">
            <wp:simplePos x="0" y="0"/>
            <wp:positionH relativeFrom="column">
              <wp:posOffset>2698115</wp:posOffset>
            </wp:positionH>
            <wp:positionV relativeFrom="paragraph">
              <wp:posOffset>451816</wp:posOffset>
            </wp:positionV>
            <wp:extent cx="2153920" cy="1616075"/>
            <wp:effectExtent l="0" t="0" r="0" b="0"/>
            <wp:wrapSquare wrapText="bothSides"/>
            <wp:docPr id="325465061" name="그림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153920" cy="1616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51DB" w:rsidRPr="00F2316B">
        <w:rPr>
          <w:rFonts w:hint="eastAsia"/>
          <w:noProof/>
        </w:rPr>
        <w:drawing>
          <wp:anchor distT="0" distB="0" distL="114300" distR="114300" simplePos="0" relativeHeight="251834880" behindDoc="0" locked="0" layoutInCell="1" allowOverlap="1" wp14:anchorId="7BC1B76B" wp14:editId="46DA4571">
            <wp:simplePos x="0" y="0"/>
            <wp:positionH relativeFrom="margin">
              <wp:posOffset>-10795</wp:posOffset>
            </wp:positionH>
            <wp:positionV relativeFrom="paragraph">
              <wp:posOffset>467056</wp:posOffset>
            </wp:positionV>
            <wp:extent cx="2130425" cy="1616075"/>
            <wp:effectExtent l="0" t="0" r="0" b="0"/>
            <wp:wrapSquare wrapText="bothSides"/>
            <wp:docPr id="1048535780" name="그림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130425" cy="1616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1C563A" w14:textId="1D0AC8FC" w:rsidR="00ED51DB" w:rsidRDefault="00ED51DB" w:rsidP="00E43C55">
      <w:pPr>
        <w:ind w:firstLineChars="50"/>
        <w:rPr>
          <w:noProof/>
        </w:rPr>
      </w:pPr>
    </w:p>
    <w:p w14:paraId="59FAB08D" w14:textId="56DB33E3" w:rsidR="00ED51DB" w:rsidRDefault="00ED51DB" w:rsidP="00E43C55">
      <w:pPr>
        <w:ind w:firstLineChars="50"/>
        <w:rPr>
          <w:noProof/>
        </w:rPr>
      </w:pPr>
    </w:p>
    <w:p w14:paraId="66995A5D" w14:textId="77777777" w:rsidR="00ED51DB" w:rsidRDefault="00ED51DB" w:rsidP="00E43C55">
      <w:pPr>
        <w:ind w:firstLineChars="50"/>
        <w:rPr>
          <w:noProof/>
        </w:rPr>
      </w:pPr>
    </w:p>
    <w:p w14:paraId="5C9D579E" w14:textId="6E6EBA9C" w:rsidR="00ED51DB" w:rsidRDefault="00ED51DB" w:rsidP="00E43C55">
      <w:pPr>
        <w:ind w:firstLineChars="50"/>
        <w:rPr>
          <w:noProof/>
        </w:rPr>
      </w:pPr>
    </w:p>
    <w:p w14:paraId="3195DCE1" w14:textId="22B518E3" w:rsidR="00ED51DB" w:rsidRDefault="00ED51DB" w:rsidP="00E43C55">
      <w:pPr>
        <w:ind w:firstLineChars="50"/>
        <w:rPr>
          <w:noProof/>
        </w:rPr>
      </w:pPr>
      <w:r>
        <w:rPr>
          <w:noProof/>
        </w:rPr>
        <mc:AlternateContent>
          <mc:Choice Requires="wps">
            <w:drawing>
              <wp:anchor distT="0" distB="0" distL="114300" distR="114300" simplePos="0" relativeHeight="251837952" behindDoc="0" locked="0" layoutInCell="1" allowOverlap="1" wp14:anchorId="5C54F1CE" wp14:editId="490F761F">
                <wp:simplePos x="0" y="0"/>
                <wp:positionH relativeFrom="column">
                  <wp:posOffset>-281305</wp:posOffset>
                </wp:positionH>
                <wp:positionV relativeFrom="paragraph">
                  <wp:posOffset>357836</wp:posOffset>
                </wp:positionV>
                <wp:extent cx="2747645" cy="635"/>
                <wp:effectExtent l="0" t="0" r="0" b="3175"/>
                <wp:wrapSquare wrapText="bothSides"/>
                <wp:docPr id="948500983" name="Text Box 1"/>
                <wp:cNvGraphicFramePr/>
                <a:graphic xmlns:a="http://schemas.openxmlformats.org/drawingml/2006/main">
                  <a:graphicData uri="http://schemas.microsoft.com/office/word/2010/wordprocessingShape">
                    <wps:wsp>
                      <wps:cNvSpPr txBox="1"/>
                      <wps:spPr>
                        <a:xfrm>
                          <a:off x="0" y="0"/>
                          <a:ext cx="2747645" cy="635"/>
                        </a:xfrm>
                        <a:prstGeom prst="rect">
                          <a:avLst/>
                        </a:prstGeom>
                        <a:solidFill>
                          <a:prstClr val="white"/>
                        </a:solidFill>
                        <a:ln>
                          <a:noFill/>
                        </a:ln>
                      </wps:spPr>
                      <wps:txbx>
                        <w:txbxContent>
                          <w:p w14:paraId="60C8C2CB" w14:textId="32CE7802" w:rsidR="00F2316B" w:rsidRPr="00F2316B" w:rsidRDefault="00F2316B" w:rsidP="00F2316B">
                            <w:pPr>
                              <w:pStyle w:val="a4"/>
                              <w:ind w:firstLine="180"/>
                              <w:jc w:val="center"/>
                              <w:rPr>
                                <w:noProof/>
                                <w:sz w:val="18"/>
                                <w:szCs w:val="18"/>
                              </w:rPr>
                            </w:pPr>
                            <w:r w:rsidRPr="00F2316B">
                              <w:rPr>
                                <w:sz w:val="18"/>
                                <w:szCs w:val="18"/>
                              </w:rPr>
                              <w:t xml:space="preserve">그림 </w:t>
                            </w:r>
                            <w:r w:rsidRPr="00F2316B">
                              <w:rPr>
                                <w:rFonts w:hint="eastAsia"/>
                                <w:sz w:val="18"/>
                                <w:szCs w:val="18"/>
                              </w:rPr>
                              <w:t>6.21 위성 1</w:t>
                            </w:r>
                            <w:r>
                              <w:rPr>
                                <w:rFonts w:hint="eastAsia"/>
                                <w:sz w:val="18"/>
                                <w:szCs w:val="18"/>
                              </w:rPr>
                              <w:t>9</w:t>
                            </w:r>
                            <w:r w:rsidRPr="00F2316B">
                              <w:rPr>
                                <w:rFonts w:hint="eastAsia"/>
                                <w:sz w:val="18"/>
                                <w:szCs w:val="18"/>
                              </w:rPr>
                              <w:t>대 커버리지 결과(서울)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54F1CE" id="_x0000_s1090" type="#_x0000_t202" style="position:absolute;left:0;text-align:left;margin-left:-22.15pt;margin-top:28.2pt;width:216.35pt;height:.05pt;z-index:251837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" stroked="f">
                <v:textbox style="mso-fit-shape-to-text:t" inset="0,0,0,0">
                  <w:txbxContent>
                    <w:p w14:paraId="60C8C2CB" w14:textId="32CE7802" w:rsidR="00F2316B" w:rsidRPr="00F2316B" w:rsidRDefault="00F2316B" w:rsidP="00F2316B">
                      <w:pPr>
                        <w:pStyle w:val="a4"/>
                        <w:ind w:firstLine="180"/>
                        <w:jc w:val="center"/>
                        <w:rPr>
                          <w:noProof/>
                          <w:sz w:val="18"/>
                          <w:szCs w:val="18"/>
                        </w:rPr>
                      </w:pPr>
                      <w:r w:rsidRPr="00F2316B">
                        <w:rPr>
                          <w:sz w:val="18"/>
                          <w:szCs w:val="18"/>
                        </w:rPr>
                        <w:t xml:space="preserve">그림 </w:t>
                      </w:r>
                      <w:r w:rsidRPr="00F2316B">
                        <w:rPr>
                          <w:rFonts w:hint="eastAsia"/>
                          <w:sz w:val="18"/>
                          <w:szCs w:val="18"/>
                        </w:rPr>
                        <w:t>6.21 위성 1</w:t>
                      </w:r>
                      <w:r>
                        <w:rPr>
                          <w:rFonts w:hint="eastAsia"/>
                          <w:sz w:val="18"/>
                          <w:szCs w:val="18"/>
                        </w:rPr>
                        <w:t>9</w:t>
                      </w:r>
                      <w:r w:rsidRPr="00F2316B">
                        <w:rPr>
                          <w:rFonts w:hint="eastAsia"/>
                          <w:sz w:val="18"/>
                          <w:szCs w:val="18"/>
                        </w:rPr>
                        <w:t>대 커버리지 결과(서울)</w:t>
                      </w:r>
                    </w:p>
                  </w:txbxContent>
                </v:textbox>
                <w10:wrap type="square"/>
              </v:shape>
            </w:pict>
          </mc:Fallback>
        </mc:AlternateContent>
      </w:r>
      <w:r>
        <w:rPr>
          <w:noProof/>
        </w:rPr>
        <mc:AlternateContent>
          <mc:Choice Requires="wps">
            <w:drawing>
              <wp:anchor distT="0" distB="0" distL="114300" distR="114300" simplePos="0" relativeHeight="251840000" behindDoc="0" locked="0" layoutInCell="1" allowOverlap="1" wp14:anchorId="5F73D7DF" wp14:editId="6AA222F2">
                <wp:simplePos x="0" y="0"/>
                <wp:positionH relativeFrom="column">
                  <wp:posOffset>2428875</wp:posOffset>
                </wp:positionH>
                <wp:positionV relativeFrom="paragraph">
                  <wp:posOffset>360376</wp:posOffset>
                </wp:positionV>
                <wp:extent cx="3086735" cy="635"/>
                <wp:effectExtent l="0" t="0" r="18415" b="3175"/>
                <wp:wrapSquare wrapText="bothSides"/>
                <wp:docPr id="1965492163" name="Text Box 1"/>
                <wp:cNvGraphicFramePr/>
                <a:graphic xmlns:a="http://schemas.openxmlformats.org/drawingml/2006/main">
                  <a:graphicData uri="http://schemas.microsoft.com/office/word/2010/wordprocessingShape">
                    <wps:wsp>
                      <wps:cNvSpPr txBox="1"/>
                      <wps:spPr>
                        <a:xfrm>
                          <a:off x="0" y="0"/>
                          <a:ext cx="3086735" cy="635"/>
                        </a:xfrm>
                        <a:prstGeom prst="rect">
                          <a:avLst/>
                        </a:prstGeom>
                        <a:noFill/>
                        <a:ln>
                          <a:noFill/>
                        </a:ln>
                      </wps:spPr>
                      <wps:txbx>
                        <w:txbxContent>
                          <w:p w14:paraId="2A8D6940" w14:textId="3B189738" w:rsidR="00F2316B" w:rsidRPr="00F2316B" w:rsidRDefault="00F2316B" w:rsidP="00F2316B">
                            <w:pPr>
                              <w:pStyle w:val="a4"/>
                              <w:ind w:firstLine="180"/>
                              <w:rPr>
                                <w:noProof/>
                                <w:sz w:val="18"/>
                                <w:szCs w:val="18"/>
                              </w:rPr>
                            </w:pPr>
                            <w:r w:rsidRPr="00F2316B">
                              <w:rPr>
                                <w:sz w:val="18"/>
                                <w:szCs w:val="18"/>
                              </w:rPr>
                              <w:t xml:space="preserve">그림 </w:t>
                            </w:r>
                            <w:r w:rsidRPr="00F2316B">
                              <w:rPr>
                                <w:rFonts w:hint="eastAsia"/>
                                <w:sz w:val="18"/>
                                <w:szCs w:val="18"/>
                              </w:rPr>
                              <w:t>6.22 위성 1</w:t>
                            </w:r>
                            <w:r>
                              <w:rPr>
                                <w:rFonts w:hint="eastAsia"/>
                                <w:sz w:val="18"/>
                                <w:szCs w:val="18"/>
                              </w:rPr>
                              <w:t>9</w:t>
                            </w:r>
                            <w:r w:rsidRPr="00F2316B">
                              <w:rPr>
                                <w:rFonts w:hint="eastAsia"/>
                                <w:sz w:val="18"/>
                                <w:szCs w:val="18"/>
                              </w:rPr>
                              <w:t>대 커버리지 결과(블라디보스토크)</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73D7DF" id="_x0000_s1091" type="#_x0000_t202" style="position:absolute;left:0;text-align:left;margin-left:191.25pt;margin-top:28.4pt;width:243.05pt;height:.05pt;z-index:251840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" filled="f" stroked="f">
                <v:textbox style="mso-fit-shape-to-text:t" inset="0,0,0,0">
                  <w:txbxContent>
                    <w:p w14:paraId="2A8D6940" w14:textId="3B189738" w:rsidR="00F2316B" w:rsidRPr="00F2316B" w:rsidRDefault="00F2316B" w:rsidP="00F2316B">
                      <w:pPr>
                        <w:pStyle w:val="a4"/>
                        <w:ind w:firstLine="180"/>
                        <w:rPr>
                          <w:noProof/>
                          <w:sz w:val="18"/>
                          <w:szCs w:val="18"/>
                        </w:rPr>
                      </w:pPr>
                      <w:r w:rsidRPr="00F2316B">
                        <w:rPr>
                          <w:sz w:val="18"/>
                          <w:szCs w:val="18"/>
                        </w:rPr>
                        <w:t xml:space="preserve">그림 </w:t>
                      </w:r>
                      <w:r w:rsidRPr="00F2316B">
                        <w:rPr>
                          <w:rFonts w:hint="eastAsia"/>
                          <w:sz w:val="18"/>
                          <w:szCs w:val="18"/>
                        </w:rPr>
                        <w:t>6.22 위성 1</w:t>
                      </w:r>
                      <w:r>
                        <w:rPr>
                          <w:rFonts w:hint="eastAsia"/>
                          <w:sz w:val="18"/>
                          <w:szCs w:val="18"/>
                        </w:rPr>
                        <w:t>9</w:t>
                      </w:r>
                      <w:r w:rsidRPr="00F2316B">
                        <w:rPr>
                          <w:rFonts w:hint="eastAsia"/>
                          <w:sz w:val="18"/>
                          <w:szCs w:val="18"/>
                        </w:rPr>
                        <w:t>대 커버리지 결과(블라디보스토크)</w:t>
                      </w:r>
                    </w:p>
                  </w:txbxContent>
                </v:textbox>
                <w10:wrap type="square"/>
              </v:shape>
            </w:pict>
          </mc:Fallback>
        </mc:AlternateContent>
      </w:r>
    </w:p>
    <w:p w14:paraId="001F54BF" w14:textId="06021B9D" w:rsidR="00ED51DB" w:rsidRDefault="00841D94" w:rsidP="008752F3">
      <w:pPr>
        <w:ind w:firstLineChars="0" w:firstLine="0"/>
        <w:rPr>
          <w:noProof/>
        </w:rPr>
      </w:pPr>
      <w:r>
        <w:rPr>
          <w:noProof/>
        </w:rPr>
        <mc:AlternateContent>
          <mc:Choice Requires="wps">
            <w:drawing>
              <wp:anchor distT="0" distB="0" distL="114300" distR="114300" simplePos="0" relativeHeight="251981312" behindDoc="0" locked="0" layoutInCell="1" allowOverlap="1" wp14:anchorId="7934E83E" wp14:editId="1226B527">
                <wp:simplePos x="0" y="0"/>
                <wp:positionH relativeFrom="column">
                  <wp:posOffset>663575</wp:posOffset>
                </wp:positionH>
                <wp:positionV relativeFrom="paragraph">
                  <wp:posOffset>548971</wp:posOffset>
                </wp:positionV>
                <wp:extent cx="3926205" cy="457200"/>
                <wp:effectExtent l="0" t="0" r="17145" b="0"/>
                <wp:wrapNone/>
                <wp:docPr id="1274795017" name="Text Box 1"/>
                <wp:cNvGraphicFramePr/>
                <a:graphic xmlns:a="http://schemas.openxmlformats.org/drawingml/2006/main">
                  <a:graphicData uri="http://schemas.microsoft.com/office/word/2010/wordprocessingShape">
                    <wps:wsp>
                      <wps:cNvSpPr txBox="1"/>
                      <wps:spPr>
                        <a:xfrm>
                          <a:off x="0" y="0"/>
                          <a:ext cx="3926205" cy="457200"/>
                        </a:xfrm>
                        <a:prstGeom prst="rect">
                          <a:avLst/>
                        </a:prstGeom>
                        <a:noFill/>
                        <a:ln>
                          <a:noFill/>
                        </a:ln>
                      </wps:spPr>
                      <wps:txbx>
                        <w:txbxContent>
                          <w:p w14:paraId="222D7557" w14:textId="3510BF91" w:rsidR="00F41914" w:rsidRPr="00D819BA" w:rsidRDefault="00F41914" w:rsidP="00F41914">
                            <w:pPr>
                              <w:pStyle w:val="a4"/>
                              <w:ind w:firstLine="200"/>
                              <w:rPr>
                                <w:noProof/>
                                <w:szCs w:val="32"/>
                              </w:rPr>
                            </w:pPr>
                            <w:r w:rsidRPr="00F41914">
                              <w:rPr>
                                <w:rFonts w:hint="eastAsia"/>
                              </w:rPr>
                              <w:t>표</w:t>
                            </w:r>
                            <w:r w:rsidRPr="00F41914">
                              <w:t xml:space="preserve"> 6.1</w:t>
                            </w:r>
                            <w:r>
                              <w:rPr>
                                <w:rFonts w:hint="eastAsia"/>
                              </w:rPr>
                              <w:t>4</w:t>
                            </w:r>
                            <w:r w:rsidRPr="00F41914">
                              <w:t xml:space="preserve"> 운용 위성 수에 따른 커버리지 성능 비교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934E83E" id="_x0000_s1092" type="#_x0000_t202" style="position:absolute;left:0;text-align:left;margin-left:52.25pt;margin-top:43.25pt;width:309.15pt;height:36pt;z-index:25198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" filled="f" stroked="f">
                <v:textbox inset="0,0,0,0">
                  <w:txbxContent>
                    <w:p w14:paraId="222D7557" w14:textId="3510BF91" w:rsidR="00F41914" w:rsidRPr="00D819BA" w:rsidRDefault="00F41914" w:rsidP="00F41914">
                      <w:pPr>
                        <w:pStyle w:val="a4"/>
                        <w:ind w:firstLine="200"/>
                        <w:rPr>
                          <w:noProof/>
                          <w:szCs w:val="32"/>
                        </w:rPr>
                      </w:pPr>
                      <w:r w:rsidRPr="00F41914">
                        <w:rPr>
                          <w:rFonts w:hint="eastAsia"/>
                        </w:rPr>
                        <w:t>표</w:t>
                      </w:r>
                      <w:r w:rsidRPr="00F41914">
                        <w:t xml:space="preserve"> 6.1</w:t>
                      </w:r>
                      <w:r>
                        <w:rPr>
                          <w:rFonts w:hint="eastAsia"/>
                        </w:rPr>
                        <w:t>4</w:t>
                      </w:r>
                      <w:r w:rsidRPr="00F41914">
                        <w:t xml:space="preserve"> 운용 위성 수에 따른 커버리지 성능 비교</w:t>
                      </w:r>
                    </w:p>
                  </w:txbxContent>
                </v:textbox>
              </v:shape>
            </w:pict>
          </mc:Fallback>
        </mc:AlternateContent>
      </w:r>
      <w:r w:rsidR="00F41914">
        <w:rPr>
          <w:rFonts w:hint="eastAsia"/>
          <w:noProof/>
        </w:rPr>
        <w:drawing>
          <wp:anchor distT="0" distB="0" distL="114300" distR="114300" simplePos="0" relativeHeight="251841024" behindDoc="0" locked="0" layoutInCell="1" allowOverlap="1" wp14:anchorId="0C716640" wp14:editId="005E2675">
            <wp:simplePos x="0" y="0"/>
            <wp:positionH relativeFrom="column">
              <wp:posOffset>660400</wp:posOffset>
            </wp:positionH>
            <wp:positionV relativeFrom="paragraph">
              <wp:posOffset>760095</wp:posOffset>
            </wp:positionV>
            <wp:extent cx="3926205" cy="848995"/>
            <wp:effectExtent l="0" t="0" r="0" b="8255"/>
            <wp:wrapSquare wrapText="bothSides"/>
            <wp:docPr id="1192076476" name="그림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926205" cy="848995"/>
                    </a:xfrm>
                    <a:prstGeom prst="rect">
                      <a:avLst/>
                    </a:prstGeom>
                    <a:noFill/>
                    <a:ln>
                      <a:noFill/>
                    </a:ln>
                  </pic:spPr>
                </pic:pic>
              </a:graphicData>
            </a:graphic>
          </wp:anchor>
        </w:drawing>
      </w:r>
    </w:p>
    <w:p w14:paraId="15F3DDAA" w14:textId="77777777" w:rsidR="00ED51DB" w:rsidRDefault="00ED51DB" w:rsidP="00B577C8">
      <w:pPr>
        <w:ind w:firstLineChars="0" w:firstLine="0"/>
        <w:rPr>
          <w:noProof/>
        </w:rPr>
      </w:pPr>
    </w:p>
    <w:p w14:paraId="13ADDA5B" w14:textId="77777777" w:rsidR="008752F3" w:rsidRDefault="008752F3" w:rsidP="00B577C8">
      <w:pPr>
        <w:ind w:firstLineChars="0" w:firstLine="0"/>
        <w:rPr>
          <w:noProof/>
        </w:rPr>
      </w:pPr>
    </w:p>
    <w:p w14:paraId="6CAEB3D9" w14:textId="3A5A5AC0" w:rsidR="00F2316B" w:rsidRDefault="000E41E6" w:rsidP="000E41E6">
      <w:pPr>
        <w:pStyle w:val="4"/>
      </w:pPr>
      <w:r>
        <w:rPr>
          <w:rFonts w:hint="eastAsia"/>
        </w:rPr>
        <w:lastRenderedPageBreak/>
        <w:t xml:space="preserve"> </w:t>
      </w:r>
      <w:r w:rsidR="00812489">
        <w:rPr>
          <w:rFonts w:hint="eastAsia"/>
        </w:rPr>
        <w:t>워커-델타 위성군</w:t>
      </w:r>
    </w:p>
    <w:p w14:paraId="60E38F07" w14:textId="712B9BEC" w:rsidR="00E4455B" w:rsidRDefault="00E4455B" w:rsidP="00E4455B">
      <w:pPr>
        <w:ind w:firstLineChars="50"/>
        <w:rPr>
          <w:iCs/>
        </w:rPr>
      </w:pPr>
      <w:r>
        <w:rPr>
          <w:rFonts w:hint="eastAsia"/>
          <w:iCs/>
          <w:noProof/>
        </w:rPr>
        <w:drawing>
          <wp:anchor distT="0" distB="0" distL="114300" distR="114300" simplePos="0" relativeHeight="251931136" behindDoc="0" locked="0" layoutInCell="1" allowOverlap="1" wp14:anchorId="7F024C36" wp14:editId="597BD91C">
            <wp:simplePos x="0" y="0"/>
            <wp:positionH relativeFrom="margin">
              <wp:posOffset>-529590</wp:posOffset>
            </wp:positionH>
            <wp:positionV relativeFrom="paragraph">
              <wp:posOffset>1274776</wp:posOffset>
            </wp:positionV>
            <wp:extent cx="6108700" cy="2210435"/>
            <wp:effectExtent l="0" t="0" r="6350" b="0"/>
            <wp:wrapThrough wrapText="bothSides">
              <wp:wrapPolygon edited="0">
                <wp:start x="0" y="0"/>
                <wp:lineTo x="0" y="21408"/>
                <wp:lineTo x="21555" y="21408"/>
                <wp:lineTo x="21555" y="0"/>
                <wp:lineTo x="0" y="0"/>
              </wp:wrapPolygon>
            </wp:wrapThrough>
            <wp:docPr id="1069641017" name="그림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108700" cy="2210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4.3절에서 소개한 것처럼 워커-델타 위성군은 </w:t>
      </w:r>
      <m:oMath>
        <m:r>
          <w:rPr>
            <w:rFonts w:ascii="Cambria Math" w:hAnsi="Cambria Math"/>
          </w:rPr>
          <m:t>F</m:t>
        </m:r>
      </m:oMath>
      <w:r>
        <w:rPr>
          <w:rFonts w:hint="eastAsia"/>
        </w:rPr>
        <w:t xml:space="preserve"> 인수에 따라 </w:t>
      </w:r>
      <m:oMath>
        <m:sSub>
          <m:sSubPr>
            <m:ctrlPr>
              <w:rPr>
                <w:rFonts w:ascii="Cambria Math" w:hAnsi="Cambria Math"/>
                <w:iCs/>
              </w:rPr>
            </m:ctrlPr>
          </m:sSubPr>
          <m:e>
            <m:r>
              <w:rPr>
                <w:rFonts w:ascii="Cambria Math" w:hAnsi="Cambria Math" w:hint="eastAsia"/>
              </w:rPr>
              <m:t>M</m:t>
            </m:r>
            <m:ctrlPr>
              <w:rPr>
                <w:rFonts w:ascii="Cambria Math" w:hAnsi="Cambria Math"/>
                <w:i/>
                <w:iCs/>
              </w:rPr>
            </m:ctrlPr>
          </m:e>
          <m:sub>
            <m:r>
              <w:rPr>
                <w:rFonts w:ascii="Cambria Math" w:hAnsi="Cambria Math"/>
              </w:rPr>
              <m:t>k</m:t>
            </m:r>
          </m:sub>
        </m:sSub>
      </m:oMath>
      <w:r>
        <w:rPr>
          <w:rFonts w:hint="eastAsia"/>
          <w:iCs/>
        </w:rPr>
        <w:t xml:space="preserve">가 결정된다. 따라서 총 위성수 및 평면 수의 조합에 더하여 </w:t>
      </w:r>
      <m:oMath>
        <m:r>
          <w:rPr>
            <w:rFonts w:ascii="Cambria Math" w:hAnsi="Cambria Math"/>
          </w:rPr>
          <m:t>F</m:t>
        </m:r>
      </m:oMath>
      <w:r>
        <w:rPr>
          <w:rFonts w:hint="eastAsia"/>
          <w:iCs/>
        </w:rPr>
        <w:t xml:space="preserve">의 값을 조정하며 </w:t>
      </w:r>
      <w:r>
        <w:rPr>
          <w:iCs/>
        </w:rPr>
        <w:t>모든</w:t>
      </w:r>
      <w:r>
        <w:rPr>
          <w:rFonts w:hint="eastAsia"/>
          <w:iCs/>
        </w:rPr>
        <w:t xml:space="preserve"> 경우에 대해 커버리지 성능을 분석하였다.</w:t>
      </w:r>
    </w:p>
    <w:p w14:paraId="749A5CB5" w14:textId="798A9C87" w:rsidR="00E4455B" w:rsidRPr="00E4455B" w:rsidRDefault="00E4455B" w:rsidP="00E4455B">
      <w:pPr>
        <w:ind w:firstLine="200"/>
      </w:pPr>
      <w:r>
        <w:rPr>
          <w:noProof/>
        </w:rPr>
        <mc:AlternateContent>
          <mc:Choice Requires="wps">
            <w:drawing>
              <wp:anchor distT="0" distB="0" distL="114300" distR="114300" simplePos="0" relativeHeight="251983360" behindDoc="0" locked="0" layoutInCell="1" allowOverlap="1" wp14:anchorId="418CB46A" wp14:editId="6FCAFD63">
                <wp:simplePos x="0" y="0"/>
                <wp:positionH relativeFrom="margin">
                  <wp:posOffset>-537845</wp:posOffset>
                </wp:positionH>
                <wp:positionV relativeFrom="paragraph">
                  <wp:posOffset>211483</wp:posOffset>
                </wp:positionV>
                <wp:extent cx="6108700" cy="457200"/>
                <wp:effectExtent l="0" t="0" r="6350" b="0"/>
                <wp:wrapThrough wrapText="bothSides">
                  <wp:wrapPolygon edited="0">
                    <wp:start x="0" y="0"/>
                    <wp:lineTo x="0" y="20700"/>
                    <wp:lineTo x="21555" y="20700"/>
                    <wp:lineTo x="21555" y="0"/>
                    <wp:lineTo x="0" y="0"/>
                  </wp:wrapPolygon>
                </wp:wrapThrough>
                <wp:docPr id="14408989" name="Text Box 1"/>
                <wp:cNvGraphicFramePr/>
                <a:graphic xmlns:a="http://schemas.openxmlformats.org/drawingml/2006/main">
                  <a:graphicData uri="http://schemas.microsoft.com/office/word/2010/wordprocessingShape">
                    <wps:wsp>
                      <wps:cNvSpPr txBox="1"/>
                      <wps:spPr>
                        <a:xfrm>
                          <a:off x="0" y="0"/>
                          <a:ext cx="6108700" cy="457200"/>
                        </a:xfrm>
                        <a:prstGeom prst="rect">
                          <a:avLst/>
                        </a:prstGeom>
                        <a:noFill/>
                        <a:ln>
                          <a:noFill/>
                        </a:ln>
                      </wps:spPr>
                      <wps:txbx>
                        <w:txbxContent>
                          <w:p w14:paraId="71661073" w14:textId="0FC22FF9" w:rsidR="00E4455B" w:rsidRPr="00FE6AD7" w:rsidRDefault="00E4455B" w:rsidP="00E4455B">
                            <w:pPr>
                              <w:pStyle w:val="a4"/>
                              <w:ind w:firstLine="200"/>
                              <w:rPr>
                                <w:iCs/>
                                <w:noProof/>
                                <w:szCs w:val="32"/>
                              </w:rPr>
                            </w:pPr>
                            <w:r>
                              <w:t xml:space="preserve">표 </w:t>
                            </w:r>
                            <w:r>
                              <w:rPr>
                                <w:rFonts w:hint="eastAsia"/>
                              </w:rPr>
                              <w:t>6.15 워커-델타 위성군 커버리지 성능 분석(T=18,9)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18CB46A" id="_x0000_s1093" type="#_x0000_t202" style="position:absolute;left:0;text-align:left;margin-left:-42.35pt;margin-top:16.65pt;width:481pt;height:36pt;z-index:25198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" filled="f" stroked="f">
                <v:textbox inset="0,0,0,0">
                  <w:txbxContent>
                    <w:p w14:paraId="71661073" w14:textId="0FC22FF9" w:rsidR="00E4455B" w:rsidRPr="00FE6AD7" w:rsidRDefault="00E4455B" w:rsidP="00E4455B">
                      <w:pPr>
                        <w:pStyle w:val="a4"/>
                        <w:ind w:firstLine="200"/>
                        <w:rPr>
                          <w:iCs/>
                          <w:noProof/>
                          <w:szCs w:val="32"/>
                        </w:rPr>
                      </w:pPr>
                      <w:r>
                        <w:t xml:space="preserve">표 </w:t>
                      </w:r>
                      <w:r>
                        <w:rPr>
                          <w:rFonts w:hint="eastAsia"/>
                        </w:rPr>
                        <w:t>6.15 워커-델타 위성군 커버리지 성능 분석(T=18,9)</w:t>
                      </w:r>
                    </w:p>
                  </w:txbxContent>
                </v:textbox>
                <w10:wrap type="through" anchorx="margin"/>
              </v:shape>
            </w:pict>
          </mc:Fallback>
        </mc:AlternateContent>
      </w:r>
    </w:p>
    <w:p w14:paraId="25E35BD8" w14:textId="23F9698A" w:rsidR="00136513" w:rsidRDefault="00E4455B" w:rsidP="00E4455B">
      <w:pPr>
        <w:ind w:firstLine="200"/>
      </w:pPr>
      <w:r>
        <w:rPr>
          <w:noProof/>
        </w:rPr>
        <mc:AlternateContent>
          <mc:Choice Requires="wps">
            <w:drawing>
              <wp:anchor distT="0" distB="0" distL="114300" distR="114300" simplePos="0" relativeHeight="251985408" behindDoc="0" locked="0" layoutInCell="1" allowOverlap="1" wp14:anchorId="68405D05" wp14:editId="4F5BECDA">
                <wp:simplePos x="0" y="0"/>
                <wp:positionH relativeFrom="margin">
                  <wp:posOffset>-575945</wp:posOffset>
                </wp:positionH>
                <wp:positionV relativeFrom="paragraph">
                  <wp:posOffset>2747341</wp:posOffset>
                </wp:positionV>
                <wp:extent cx="6185535" cy="457200"/>
                <wp:effectExtent l="0" t="0" r="5715" b="0"/>
                <wp:wrapThrough wrapText="bothSides">
                  <wp:wrapPolygon edited="0">
                    <wp:start x="0" y="0"/>
                    <wp:lineTo x="0" y="20700"/>
                    <wp:lineTo x="21553" y="20700"/>
                    <wp:lineTo x="21553" y="0"/>
                    <wp:lineTo x="0" y="0"/>
                  </wp:wrapPolygon>
                </wp:wrapThrough>
                <wp:docPr id="1092127940" name="Text Box 1"/>
                <wp:cNvGraphicFramePr/>
                <a:graphic xmlns:a="http://schemas.openxmlformats.org/drawingml/2006/main">
                  <a:graphicData uri="http://schemas.microsoft.com/office/word/2010/wordprocessingShape">
                    <wps:wsp>
                      <wps:cNvSpPr txBox="1"/>
                      <wps:spPr>
                        <a:xfrm>
                          <a:off x="0" y="0"/>
                          <a:ext cx="6185535" cy="457200"/>
                        </a:xfrm>
                        <a:prstGeom prst="rect">
                          <a:avLst/>
                        </a:prstGeom>
                        <a:noFill/>
                        <a:ln>
                          <a:noFill/>
                        </a:ln>
                      </wps:spPr>
                      <wps:txbx>
                        <w:txbxContent>
                          <w:p w14:paraId="53C8B9BF" w14:textId="3A83F666" w:rsidR="00E4455B" w:rsidRPr="00F67EE4" w:rsidRDefault="00E4455B" w:rsidP="00E4455B">
                            <w:pPr>
                              <w:pStyle w:val="a4"/>
                              <w:ind w:firstLine="200"/>
                              <w:rPr>
                                <w:noProof/>
                                <w:szCs w:val="32"/>
                              </w:rPr>
                            </w:pPr>
                            <w:r>
                              <w:t xml:space="preserve">표 </w:t>
                            </w:r>
                            <w:r>
                              <w:rPr>
                                <w:rFonts w:hint="eastAsia"/>
                              </w:rPr>
                              <w:t xml:space="preserve">6.16 </w:t>
                            </w:r>
                            <w:r>
                              <w:t>워커</w:t>
                            </w:r>
                            <w:r>
                              <w:rPr>
                                <w:rFonts w:hint="eastAsia"/>
                              </w:rPr>
                              <w:t>-델타 위성군 커버리지 성능 분석(T=6,3,2)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8405D05" id="_x0000_s1094" type="#_x0000_t202" style="position:absolute;left:0;text-align:left;margin-left:-45.35pt;margin-top:216.35pt;width:487.05pt;height:36pt;z-index:25198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" filled="f" stroked="f">
                <v:textbox inset="0,0,0,0">
                  <w:txbxContent>
                    <w:p w14:paraId="53C8B9BF" w14:textId="3A83F666" w:rsidR="00E4455B" w:rsidRPr="00F67EE4" w:rsidRDefault="00E4455B" w:rsidP="00E4455B">
                      <w:pPr>
                        <w:pStyle w:val="a4"/>
                        <w:ind w:firstLine="200"/>
                        <w:rPr>
                          <w:noProof/>
                          <w:szCs w:val="32"/>
                        </w:rPr>
                      </w:pPr>
                      <w:r>
                        <w:t xml:space="preserve">표 </w:t>
                      </w:r>
                      <w:r>
                        <w:rPr>
                          <w:rFonts w:hint="eastAsia"/>
                        </w:rPr>
                        <w:t xml:space="preserve">6.16 </w:t>
                      </w:r>
                      <w:r>
                        <w:t>워커</w:t>
                      </w:r>
                      <w:r>
                        <w:rPr>
                          <w:rFonts w:hint="eastAsia"/>
                        </w:rPr>
                        <w:t>-델타 위성군 커버리지 성능 분석(T=6,3,2)</w:t>
                      </w:r>
                    </w:p>
                  </w:txbxContent>
                </v:textbox>
                <w10:wrap type="through" anchorx="margin"/>
              </v:shape>
            </w:pict>
          </mc:Fallback>
        </mc:AlternateContent>
      </w:r>
      <w:r>
        <w:rPr>
          <w:rFonts w:hint="eastAsia"/>
          <w:noProof/>
        </w:rPr>
        <w:drawing>
          <wp:anchor distT="0" distB="0" distL="114300" distR="114300" simplePos="0" relativeHeight="251932160" behindDoc="0" locked="0" layoutInCell="1" allowOverlap="1" wp14:anchorId="7A6C6DC9" wp14:editId="226A7886">
            <wp:simplePos x="0" y="0"/>
            <wp:positionH relativeFrom="margin">
              <wp:align>center</wp:align>
            </wp:positionH>
            <wp:positionV relativeFrom="paragraph">
              <wp:posOffset>2999022</wp:posOffset>
            </wp:positionV>
            <wp:extent cx="6185535" cy="1750695"/>
            <wp:effectExtent l="0" t="0" r="5715" b="1905"/>
            <wp:wrapThrough wrapText="bothSides">
              <wp:wrapPolygon edited="0">
                <wp:start x="0" y="0"/>
                <wp:lineTo x="0" y="21388"/>
                <wp:lineTo x="21553" y="21388"/>
                <wp:lineTo x="21553" y="0"/>
                <wp:lineTo x="0" y="0"/>
              </wp:wrapPolygon>
            </wp:wrapThrough>
            <wp:docPr id="568043532" name="그림 104"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43532" name="그림 104" descr="텍스트, 스크린샷, 번호, 폰트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185535" cy="17506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C99726" w14:textId="21171570" w:rsidR="00A9613D" w:rsidRDefault="00A9613D" w:rsidP="00136513">
      <w:pPr>
        <w:ind w:firstLineChars="50"/>
        <w:rPr>
          <w:iCs/>
        </w:rPr>
      </w:pPr>
      <w:r>
        <w:lastRenderedPageBreak/>
        <w:t>총</w:t>
      </w:r>
      <w:r>
        <w:rPr>
          <w:rFonts w:hint="eastAsia"/>
        </w:rPr>
        <w:t xml:space="preserve"> 위성 수 1</w:t>
      </w:r>
      <w:r w:rsidR="00136513">
        <w:rPr>
          <w:rFonts w:hint="eastAsia"/>
        </w:rPr>
        <w:t>8</w:t>
      </w:r>
      <w:r>
        <w:rPr>
          <w:rFonts w:hint="eastAsia"/>
        </w:rPr>
        <w:t xml:space="preserve">대로 워커-델타 위성군을 운용하였을 때는 </w:t>
      </w:r>
      <m:oMath>
        <m:r>
          <w:rPr>
            <w:rFonts w:ascii="Cambria Math" w:hAnsi="Cambria Math"/>
          </w:rPr>
          <m:t>F=2, 6, 7, 15</m:t>
        </m:r>
      </m:oMath>
      <w:r>
        <w:rPr>
          <w:rFonts w:hint="eastAsia"/>
        </w:rPr>
        <w:t>인 경우에</w:t>
      </w:r>
      <w:r w:rsidR="00136513">
        <w:rPr>
          <w:rFonts w:hint="eastAsia"/>
        </w:rPr>
        <w:t xml:space="preserve">, 9대로 운용하였을 때는 </w:t>
      </w:r>
      <m:oMath>
        <m:r>
          <w:rPr>
            <w:rFonts w:ascii="Cambria Math" w:hAnsi="Cambria Math"/>
          </w:rPr>
          <m:t>F=1</m:t>
        </m:r>
      </m:oMath>
      <w:r w:rsidR="00136513">
        <w:rPr>
          <w:rFonts w:hint="eastAsia"/>
        </w:rPr>
        <w:t xml:space="preserve">인 경우에, 6대로 운용하였을 때는 </w:t>
      </w:r>
      <m:oMath>
        <m:r>
          <w:rPr>
            <w:rFonts w:ascii="Cambria Math" w:hAnsi="Cambria Math"/>
          </w:rPr>
          <m:t>F=0, 2</m:t>
        </m:r>
      </m:oMath>
      <w:r w:rsidR="00136513">
        <w:rPr>
          <w:rFonts w:hint="eastAsia"/>
        </w:rPr>
        <w:t>인 경우</w:t>
      </w:r>
      <w:r w:rsidR="00141AF9">
        <w:rPr>
          <w:rFonts w:hint="eastAsia"/>
        </w:rPr>
        <w:t>로, 총 7가지 경우에 대해</w:t>
      </w:r>
      <w:r>
        <w:rPr>
          <w:rFonts w:hint="eastAsia"/>
        </w:rPr>
        <w:t xml:space="preserve"> 두 지역의 커버리지</w:t>
      </w:r>
      <w:r w:rsidR="00141AF9">
        <w:rPr>
          <w:rFonts w:hint="eastAsia"/>
        </w:rPr>
        <w:t>가</w:t>
      </w:r>
      <w:r>
        <w:rPr>
          <w:rFonts w:hint="eastAsia"/>
        </w:rPr>
        <w:t xml:space="preserve"> 모두 100% 달성할 수 있었다.</w:t>
      </w:r>
      <w:r w:rsidR="00136513">
        <w:rPr>
          <w:rFonts w:hint="eastAsia"/>
        </w:rPr>
        <w:t xml:space="preserve"> </w:t>
      </w:r>
    </w:p>
    <w:p w14:paraId="660A0B3A" w14:textId="4CD8149A" w:rsidR="00FB126D" w:rsidRDefault="00A9613D" w:rsidP="00CC5BB1">
      <w:pPr>
        <w:ind w:firstLine="200"/>
        <w:rPr>
          <w:iCs/>
        </w:rPr>
      </w:pPr>
      <w:r>
        <w:rPr>
          <w:rFonts w:hint="eastAsia"/>
          <w:iCs/>
        </w:rPr>
        <w:t>이진 선형 계획법을 적용하여 이종 위성군을 구성한 운용법</w:t>
      </w:r>
      <w:r w:rsidR="00136513">
        <w:rPr>
          <w:rFonts w:hint="eastAsia"/>
          <w:iCs/>
        </w:rPr>
        <w:t>을</w:t>
      </w:r>
      <w:r>
        <w:rPr>
          <w:rFonts w:hint="eastAsia"/>
          <w:iCs/>
        </w:rPr>
        <w:t xml:space="preserve"> 다른 두 설계 기법을 적용한 단일 궤도 운용</w:t>
      </w:r>
      <w:r w:rsidR="00136513">
        <w:rPr>
          <w:rFonts w:hint="eastAsia"/>
          <w:iCs/>
        </w:rPr>
        <w:t>의 커버리지 성능과 비교해본 결과, 준대칭 기법에</w:t>
      </w:r>
      <w:r>
        <w:rPr>
          <w:rFonts w:hint="eastAsia"/>
          <w:iCs/>
        </w:rPr>
        <w:t xml:space="preserve"> 비해</w:t>
      </w:r>
      <w:r w:rsidR="00136513">
        <w:rPr>
          <w:rFonts w:hint="eastAsia"/>
          <w:iCs/>
        </w:rPr>
        <w:t>서는</w:t>
      </w:r>
      <w:r>
        <w:rPr>
          <w:rFonts w:hint="eastAsia"/>
          <w:iCs/>
        </w:rPr>
        <w:t xml:space="preserve"> 성능이 우수</w:t>
      </w:r>
      <w:r w:rsidR="00136513">
        <w:rPr>
          <w:rFonts w:hint="eastAsia"/>
          <w:iCs/>
        </w:rPr>
        <w:t>하였지만, 워커-델타 위성군과는 동일한 위성 수 18대를 요구하는</w:t>
      </w:r>
      <w:r>
        <w:rPr>
          <w:rFonts w:hint="eastAsia"/>
          <w:iCs/>
        </w:rPr>
        <w:t xml:space="preserve"> 것을 </w:t>
      </w:r>
      <w:r w:rsidR="00136513">
        <w:rPr>
          <w:rFonts w:hint="eastAsia"/>
          <w:iCs/>
        </w:rPr>
        <w:t>확인함으로써 연속 관측에 대해서는 워커-델타 위성군에 비해 이진 선형계획법이 갖는 최소 위성 수 관점에서의 성능</w:t>
      </w:r>
      <w:r w:rsidR="00CC5BB1">
        <w:rPr>
          <w:rFonts w:hint="eastAsia"/>
          <w:iCs/>
        </w:rPr>
        <w:t>의 우수함을</w:t>
      </w:r>
      <w:r w:rsidR="00136513">
        <w:rPr>
          <w:rFonts w:hint="eastAsia"/>
          <w:iCs/>
        </w:rPr>
        <w:t xml:space="preserve"> 보이지 못하였다.</w:t>
      </w:r>
    </w:p>
    <w:p w14:paraId="798E0C6F" w14:textId="77777777" w:rsidR="00FB126D" w:rsidRDefault="00FB126D" w:rsidP="00A9613D">
      <w:pPr>
        <w:ind w:firstLine="200"/>
        <w:rPr>
          <w:iCs/>
        </w:rPr>
      </w:pPr>
    </w:p>
    <w:p w14:paraId="1D01220D" w14:textId="04FF0355" w:rsidR="00FB126D" w:rsidRDefault="00FB126D" w:rsidP="00FB126D">
      <w:pPr>
        <w:pStyle w:val="2"/>
        <w:ind w:left="100"/>
      </w:pPr>
      <w:r>
        <w:rPr>
          <w:rFonts w:hint="eastAsia"/>
        </w:rPr>
        <w:t xml:space="preserve"> </w:t>
      </w:r>
      <w:r w:rsidR="00BE56AB">
        <w:rPr>
          <w:rFonts w:hint="eastAsia"/>
        </w:rPr>
        <w:t xml:space="preserve">이종 위성군의 </w:t>
      </w:r>
      <w:r>
        <w:rPr>
          <w:rFonts w:hint="eastAsia"/>
        </w:rPr>
        <w:t>재방문 주기 적용</w:t>
      </w:r>
    </w:p>
    <w:p w14:paraId="609D10BB" w14:textId="7DF0F7C6" w:rsidR="00615E7E" w:rsidRDefault="00BE56AB" w:rsidP="00CC5BB1">
      <w:pPr>
        <w:ind w:firstLineChars="0" w:firstLine="0"/>
      </w:pPr>
      <w:r>
        <w:rPr>
          <w:rFonts w:hint="eastAsia"/>
        </w:rPr>
        <w:t xml:space="preserve"> 국내에서 활용되는 초소형 위성군의 임무는 기술 및 비용면에서의 효율</w:t>
      </w:r>
      <w:r w:rsidR="00502E3A">
        <w:rPr>
          <w:rFonts w:hint="eastAsia"/>
        </w:rPr>
        <w:t>성</w:t>
      </w:r>
      <w:r>
        <w:rPr>
          <w:rFonts w:hint="eastAsia"/>
        </w:rPr>
        <w:t>을 위하여 적은 위성 운용으로 임무 목적</w:t>
      </w:r>
      <w:r w:rsidR="00502E3A">
        <w:rPr>
          <w:rFonts w:hint="eastAsia"/>
        </w:rPr>
        <w:t>을</w:t>
      </w:r>
      <w:r>
        <w:rPr>
          <w:rFonts w:hint="eastAsia"/>
        </w:rPr>
        <w:t xml:space="preserve"> 달성하는 추세이다. 이를 위해 커버리지 성능 지수와 함께 재방문 주기</w:t>
      </w:r>
      <w:r w:rsidR="00502E3A">
        <w:rPr>
          <w:rFonts w:hint="eastAsia"/>
        </w:rPr>
        <w:t>의 개념을</w:t>
      </w:r>
      <w:r>
        <w:rPr>
          <w:rFonts w:hint="eastAsia"/>
        </w:rPr>
        <w:t xml:space="preserve"> 적용하여 모든 시간에 위성과의 연결해야 하는 불필요함을 피할 수 있다. </w:t>
      </w:r>
      <w:r w:rsidR="004907BD">
        <w:rPr>
          <w:rFonts w:hint="eastAsia"/>
        </w:rPr>
        <w:t>재방문 주기란 관심</w:t>
      </w:r>
      <w:r w:rsidR="004907BD" w:rsidRPr="004907BD">
        <w:t>지역의 상공을 인공위성이 방문하여 지나간 뒤, 다음 차례에 인공 위성이 방문하기까지 걸리는 시간을 말한다.</w:t>
      </w:r>
      <w:r w:rsidR="004907BD">
        <w:rPr>
          <w:rFonts w:hint="eastAsia"/>
        </w:rPr>
        <w:t xml:space="preserve"> </w:t>
      </w:r>
      <w:r>
        <w:rPr>
          <w:rFonts w:hint="eastAsia"/>
        </w:rPr>
        <w:t>재방문 주기의 적용 사례는 국내에서 진행된 초소형 위성군 운용에 대한 참고 문헌에서도 쉽게 찾아볼 수 있는데</w:t>
      </w:r>
      <w:r w:rsidR="00E4455B">
        <w:rPr>
          <w:rFonts w:hint="eastAsia"/>
        </w:rPr>
        <w:t>,</w:t>
      </w:r>
      <w:r>
        <w:rPr>
          <w:rFonts w:hint="eastAsia"/>
        </w:rPr>
        <w:t xml:space="preserve"> </w:t>
      </w:r>
      <w:r w:rsidR="00502E3A">
        <w:rPr>
          <w:rFonts w:hint="eastAsia"/>
        </w:rPr>
        <w:t>황영민</w:t>
      </w:r>
      <w:r w:rsidR="00460FDF">
        <w:rPr>
          <w:rFonts w:hint="eastAsia"/>
        </w:rPr>
        <w:t>(</w:t>
      </w:r>
      <w:r w:rsidR="00502E3A">
        <w:rPr>
          <w:rFonts w:hint="eastAsia"/>
        </w:rPr>
        <w:t>2019)</w:t>
      </w:r>
      <w:r w:rsidR="00460FDF">
        <w:rPr>
          <w:rFonts w:hint="eastAsia"/>
        </w:rPr>
        <w:t xml:space="preserve"> 논문</w:t>
      </w:r>
      <w:r w:rsidR="00502E3A">
        <w:rPr>
          <w:rFonts w:hint="eastAsia"/>
        </w:rPr>
        <w:t>에서는 한반도 안보에 위협이 될 수 있는 위험 요소의 감시정찰을 목표로 특정 시간의 재방문 주기를 결정하여 해당 시간 이내에 위성의 관측을 보장하였</w:t>
      </w:r>
      <w:r w:rsidR="004907BD">
        <w:rPr>
          <w:rFonts w:hint="eastAsia"/>
        </w:rPr>
        <w:t>으며, 신진영(2020) 논문에서는 광학 위성과 SAR위성의 재방문 주기 성능을 분석하여 효율적으로 지역 커버리지를 위한 위성군 설계에 대한 내용을 다루었다</w:t>
      </w:r>
      <w:r w:rsidR="00502E3A">
        <w:rPr>
          <w:rFonts w:hint="eastAsia"/>
        </w:rPr>
        <w:t>. 재방문 주기에 대한 내용을 다룬 대표적인 두 참고문헌에서 공통으로 선정한 재방문 주기는 최근 정보 분석을 통해 나타나는 위협 체계 성능을 고려하여 30분으로 결정하였으며</w:t>
      </w:r>
      <w:r w:rsidR="00615E7E">
        <w:rPr>
          <w:rFonts w:hint="eastAsia"/>
        </w:rPr>
        <w:t>, 해당 근거를 통해</w:t>
      </w:r>
      <w:r w:rsidR="00502E3A">
        <w:rPr>
          <w:rFonts w:hint="eastAsia"/>
        </w:rPr>
        <w:t xml:space="preserve"> 앞선 두 연구와 마찬가지로 본 연구에서도 한반도 및 인근 지역에 </w:t>
      </w:r>
      <w:r w:rsidR="00502E3A">
        <w:rPr>
          <w:rFonts w:hint="eastAsia"/>
        </w:rPr>
        <w:lastRenderedPageBreak/>
        <w:t>대한 위성 관측을 목표로 하고 있기 때문에 동일한 재방문 주기</w:t>
      </w:r>
      <w:r w:rsidR="000B65F6">
        <w:rPr>
          <w:rFonts w:hint="eastAsia"/>
        </w:rPr>
        <w:t xml:space="preserve"> 30분을</w:t>
      </w:r>
      <w:r w:rsidR="00502E3A">
        <w:rPr>
          <w:rFonts w:hint="eastAsia"/>
        </w:rPr>
        <w:t xml:space="preserve"> 적용하였다.</w:t>
      </w:r>
    </w:p>
    <w:p w14:paraId="4C167B64" w14:textId="50F71936" w:rsidR="00615E7E" w:rsidRDefault="00615E7E" w:rsidP="00770A51">
      <w:pPr>
        <w:pStyle w:val="3"/>
      </w:pPr>
      <w:r>
        <w:rPr>
          <w:rFonts w:hint="eastAsia"/>
        </w:rPr>
        <w:t xml:space="preserve"> 선행 연구와의 재방문 주기 성능 비교</w:t>
      </w:r>
    </w:p>
    <w:p w14:paraId="735E7757" w14:textId="6CF35D21" w:rsidR="00615E7E" w:rsidRDefault="00CC5BB1" w:rsidP="004B5276">
      <w:pPr>
        <w:ind w:firstLine="200"/>
      </w:pPr>
      <w:r>
        <w:rPr>
          <w:rFonts w:hint="eastAsia"/>
        </w:rPr>
        <w:t>6.5.1</w:t>
      </w:r>
      <w:r w:rsidR="00615E7E">
        <w:rPr>
          <w:rFonts w:hint="eastAsia"/>
        </w:rPr>
        <w:t>절에서는 신진영</w:t>
      </w:r>
      <w:r w:rsidR="00411F1D">
        <w:rPr>
          <w:rFonts w:hint="eastAsia"/>
        </w:rPr>
        <w:t>(</w:t>
      </w:r>
      <w:r w:rsidR="00615E7E">
        <w:rPr>
          <w:rFonts w:hint="eastAsia"/>
        </w:rPr>
        <w:t>2020)과 황영민</w:t>
      </w:r>
      <w:r w:rsidR="00411F1D">
        <w:rPr>
          <w:rFonts w:hint="eastAsia"/>
        </w:rPr>
        <w:t>(</w:t>
      </w:r>
      <w:r w:rsidR="00615E7E">
        <w:rPr>
          <w:rFonts w:hint="eastAsia"/>
        </w:rPr>
        <w:t>2019)</w:t>
      </w:r>
      <w:r w:rsidR="00411F1D">
        <w:rPr>
          <w:rFonts w:hint="eastAsia"/>
        </w:rPr>
        <w:t>의</w:t>
      </w:r>
      <w:r w:rsidR="00615E7E">
        <w:rPr>
          <w:rFonts w:hint="eastAsia"/>
        </w:rPr>
        <w:t xml:space="preserve"> 참고문헌에서 제시한 재방문 주기를 적용하여 freeflyer를 통해 재방문 주기의 성능을 비교 및 분석하고자 한다. 두 연구에서 </w:t>
      </w:r>
      <w:r w:rsidR="004B5276">
        <w:rPr>
          <w:rFonts w:hint="eastAsia"/>
        </w:rPr>
        <w:t xml:space="preserve">탑재체의 성능을 제외하고, 모두 </w:t>
      </w:r>
      <w:r w:rsidR="00615E7E">
        <w:rPr>
          <w:rFonts w:hint="eastAsia"/>
        </w:rPr>
        <w:t>아래의 표</w:t>
      </w:r>
      <w:r w:rsidR="002052A8">
        <w:rPr>
          <w:rFonts w:hint="eastAsia"/>
        </w:rPr>
        <w:t xml:space="preserve"> 6.1</w:t>
      </w:r>
      <w:r w:rsidR="00352C06">
        <w:rPr>
          <w:rFonts w:hint="eastAsia"/>
        </w:rPr>
        <w:t>7</w:t>
      </w:r>
      <w:r w:rsidR="002052A8">
        <w:rPr>
          <w:rFonts w:hint="eastAsia"/>
        </w:rPr>
        <w:t>과</w:t>
      </w:r>
      <w:r w:rsidR="00615E7E">
        <w:rPr>
          <w:rFonts w:hint="eastAsia"/>
        </w:rPr>
        <w:t xml:space="preserve"> 같은 </w:t>
      </w:r>
      <w:r w:rsidR="004B5276">
        <w:rPr>
          <w:rFonts w:hint="eastAsia"/>
        </w:rPr>
        <w:t xml:space="preserve">관심지역 및 </w:t>
      </w:r>
      <w:r w:rsidR="00615E7E">
        <w:rPr>
          <w:rFonts w:hint="eastAsia"/>
        </w:rPr>
        <w:t>궤도 정보를 설정하였다.</w:t>
      </w:r>
    </w:p>
    <w:p w14:paraId="1FBE63A4" w14:textId="7E32E33E" w:rsidR="00E4455B" w:rsidRDefault="00E4455B" w:rsidP="00E4455B">
      <w:pPr>
        <w:pStyle w:val="a4"/>
        <w:keepNext/>
        <w:ind w:firstLine="200"/>
      </w:pPr>
      <w:r w:rsidRPr="00E4455B">
        <w:rPr>
          <w:rFonts w:hint="eastAsia"/>
        </w:rPr>
        <w:t>표</w:t>
      </w:r>
      <w:r w:rsidRPr="00E4455B">
        <w:t xml:space="preserve"> 6.1</w:t>
      </w:r>
      <w:r w:rsidR="00352C06">
        <w:rPr>
          <w:rFonts w:hint="eastAsia"/>
        </w:rPr>
        <w:t>7</w:t>
      </w:r>
      <w:r w:rsidRPr="00E4455B">
        <w:t xml:space="preserve"> 재방문 주기 성능 분석을 위한 시뮬레이션 환경 설정</w:t>
      </w:r>
    </w:p>
    <w:tbl>
      <w:tblPr>
        <w:tblStyle w:val="110"/>
        <w:tblW w:w="10480" w:type="dxa"/>
        <w:jc w:val="center"/>
        <w:tblLook w:val="04A0" w:firstRow="1" w:lastRow="0" w:firstColumn="1" w:lastColumn="0" w:noHBand="0" w:noVBand="1"/>
      </w:tblPr>
      <w:tblGrid>
        <w:gridCol w:w="1398"/>
        <w:gridCol w:w="2596"/>
        <w:gridCol w:w="2496"/>
        <w:gridCol w:w="896"/>
        <w:gridCol w:w="1596"/>
        <w:gridCol w:w="1498"/>
      </w:tblGrid>
      <w:tr w:rsidR="004B5276" w:rsidRPr="00225097" w14:paraId="072F2EC4" w14:textId="77777777" w:rsidTr="004B5276">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398" w:type="dxa"/>
            <w:tcBorders>
              <w:top w:val="single" w:sz="18" w:space="0" w:color="auto"/>
              <w:bottom w:val="single" w:sz="18" w:space="0" w:color="auto"/>
            </w:tcBorders>
            <w:shd w:val="clear" w:color="auto" w:fill="auto"/>
            <w:vAlign w:val="center"/>
          </w:tcPr>
          <w:p w14:paraId="54A9CCFF" w14:textId="22250737" w:rsidR="004B5276" w:rsidRPr="006C559F" w:rsidRDefault="004B5276" w:rsidP="004B5276">
            <w:pPr>
              <w:pStyle w:val="ab"/>
              <w:jc w:val="center"/>
              <w:rPr>
                <w:rFonts w:hAnsi="바탕체"/>
                <w:color w:val="000000" w:themeColor="text1"/>
              </w:rPr>
            </w:pPr>
            <w:r>
              <w:rPr>
                <w:rFonts w:hAnsi="바탕체" w:hint="eastAsia"/>
                <w:color w:val="000000" w:themeColor="text1"/>
              </w:rPr>
              <w:t>총 위성 수</w:t>
            </w:r>
          </w:p>
        </w:tc>
        <w:tc>
          <w:tcPr>
            <w:tcW w:w="2596" w:type="dxa"/>
            <w:tcBorders>
              <w:top w:val="single" w:sz="18" w:space="0" w:color="auto"/>
              <w:bottom w:val="single" w:sz="18" w:space="0" w:color="auto"/>
            </w:tcBorders>
            <w:vAlign w:val="center"/>
          </w:tcPr>
          <w:p w14:paraId="709344D3" w14:textId="3F3915E0" w:rsidR="004B5276" w:rsidRDefault="004B5276" w:rsidP="004B527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관심지역</w:t>
            </w:r>
          </w:p>
        </w:tc>
        <w:tc>
          <w:tcPr>
            <w:tcW w:w="2496" w:type="dxa"/>
            <w:tcBorders>
              <w:top w:val="single" w:sz="18" w:space="0" w:color="auto"/>
              <w:bottom w:val="single" w:sz="18" w:space="0" w:color="auto"/>
            </w:tcBorders>
            <w:shd w:val="clear" w:color="auto" w:fill="auto"/>
            <w:vAlign w:val="center"/>
          </w:tcPr>
          <w:p w14:paraId="1B5AA616" w14:textId="064AD4B2" w:rsidR="004B5276" w:rsidRPr="006C559F" w:rsidRDefault="004B5276" w:rsidP="004B527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FOV(탑재체의 성능)</w:t>
            </w:r>
          </w:p>
        </w:tc>
        <w:tc>
          <w:tcPr>
            <w:tcW w:w="896" w:type="dxa"/>
            <w:tcBorders>
              <w:top w:val="single" w:sz="18" w:space="0" w:color="auto"/>
              <w:bottom w:val="single" w:sz="18" w:space="0" w:color="auto"/>
            </w:tcBorders>
            <w:vAlign w:val="center"/>
          </w:tcPr>
          <w:p w14:paraId="29437EC4" w14:textId="27F18D12" w:rsidR="004B5276" w:rsidRDefault="004B5276" w:rsidP="004B527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고도</w:t>
            </w:r>
          </w:p>
        </w:tc>
        <w:tc>
          <w:tcPr>
            <w:tcW w:w="1596" w:type="dxa"/>
            <w:tcBorders>
              <w:top w:val="single" w:sz="18" w:space="0" w:color="auto"/>
              <w:bottom w:val="single" w:sz="18" w:space="0" w:color="auto"/>
            </w:tcBorders>
            <w:vAlign w:val="center"/>
          </w:tcPr>
          <w:p w14:paraId="4E6D2FC1" w14:textId="5AFDB525" w:rsidR="004B5276" w:rsidRDefault="004B5276" w:rsidP="004B527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궤도 경사각</w:t>
            </w:r>
          </w:p>
        </w:tc>
        <w:tc>
          <w:tcPr>
            <w:tcW w:w="1498" w:type="dxa"/>
            <w:tcBorders>
              <w:top w:val="single" w:sz="18" w:space="0" w:color="auto"/>
              <w:bottom w:val="single" w:sz="18" w:space="0" w:color="auto"/>
            </w:tcBorders>
            <w:shd w:val="clear" w:color="auto" w:fill="auto"/>
            <w:vAlign w:val="center"/>
          </w:tcPr>
          <w:p w14:paraId="14F7F2ED" w14:textId="5CA1E6B9" w:rsidR="004B5276" w:rsidRPr="006C559F" w:rsidRDefault="004B5276" w:rsidP="004B5276">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재방문 주기</w:t>
            </w:r>
          </w:p>
        </w:tc>
      </w:tr>
      <w:tr w:rsidR="004B5276" w:rsidRPr="00225097" w14:paraId="0BDE14A2" w14:textId="77777777" w:rsidTr="004B5276">
        <w:trPr>
          <w:trHeight w:val="454"/>
          <w:jc w:val="center"/>
        </w:trPr>
        <w:tc>
          <w:tcPr>
            <w:cnfStyle w:val="001000000000" w:firstRow="0" w:lastRow="0" w:firstColumn="1" w:lastColumn="0" w:oddVBand="0" w:evenVBand="0" w:oddHBand="0" w:evenHBand="0" w:firstRowFirstColumn="0" w:firstRowLastColumn="0" w:lastRowFirstColumn="0" w:lastRowLastColumn="0"/>
            <w:tcW w:w="1398" w:type="dxa"/>
            <w:tcBorders>
              <w:top w:val="single" w:sz="18" w:space="0" w:color="auto"/>
            </w:tcBorders>
            <w:vAlign w:val="center"/>
          </w:tcPr>
          <w:p w14:paraId="01B53D0D" w14:textId="3A41DBED" w:rsidR="004B5276" w:rsidRPr="00225097" w:rsidRDefault="004B5276" w:rsidP="004B5276">
            <w:pPr>
              <w:pStyle w:val="ab"/>
              <w:jc w:val="center"/>
              <w:rPr>
                <w:rFonts w:hAnsi="바탕체"/>
                <w:color w:val="000000" w:themeColor="text1"/>
              </w:rPr>
            </w:pPr>
            <w:r>
              <w:rPr>
                <w:rFonts w:hAnsi="바탕체" w:hint="eastAsia"/>
                <w:b w:val="0"/>
                <w:bCs w:val="0"/>
                <w:color w:val="000000" w:themeColor="text1"/>
              </w:rPr>
              <w:t>20대</w:t>
            </w:r>
          </w:p>
        </w:tc>
        <w:tc>
          <w:tcPr>
            <w:tcW w:w="2596" w:type="dxa"/>
            <w:tcBorders>
              <w:top w:val="single" w:sz="18" w:space="0" w:color="auto"/>
            </w:tcBorders>
            <w:vAlign w:val="center"/>
          </w:tcPr>
          <w:p w14:paraId="0C08F690" w14:textId="271E69A8" w:rsidR="004B5276" w:rsidRPr="004B5276" w:rsidRDefault="004B5276" w:rsidP="004B527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4B5276">
              <w:rPr>
                <w:rFonts w:hAnsi="바탕체" w:hint="eastAsia"/>
                <w:color w:val="000000" w:themeColor="text1"/>
              </w:rPr>
              <w:t>서울(</w:t>
            </w:r>
            <w:r w:rsidRPr="004B5276">
              <w:rPr>
                <w:rFonts w:hAnsi="바탕체"/>
                <w:color w:val="000000" w:themeColor="text1"/>
              </w:rPr>
              <w:t>3</w:t>
            </w:r>
            <w:r w:rsidRPr="004B5276">
              <w:rPr>
                <w:rFonts w:hAnsi="바탕체" w:hint="eastAsia"/>
                <w:color w:val="000000" w:themeColor="text1"/>
              </w:rPr>
              <w:t>7</w:t>
            </w:r>
            <w:r w:rsidRPr="004B5276">
              <w:rPr>
                <w:rFonts w:hAnsi="바탕체"/>
                <w:color w:val="000000" w:themeColor="text1"/>
              </w:rPr>
              <w:t>.</w:t>
            </w:r>
            <w:r w:rsidRPr="004B5276">
              <w:rPr>
                <w:rFonts w:hAnsi="바탕체" w:hint="eastAsia"/>
                <w:color w:val="000000" w:themeColor="text1"/>
              </w:rPr>
              <w:t>57˚</w:t>
            </w:r>
            <w:r w:rsidRPr="004B5276">
              <w:rPr>
                <w:rFonts w:hAnsi="바탕체"/>
                <w:color w:val="000000" w:themeColor="text1"/>
              </w:rPr>
              <w:t>N</w:t>
            </w:r>
            <w:r w:rsidRPr="004B5276">
              <w:rPr>
                <w:rFonts w:hAnsi="바탕체" w:hint="eastAsia"/>
                <w:color w:val="000000" w:themeColor="text1"/>
              </w:rPr>
              <w:t>, 127˚E)</w:t>
            </w:r>
          </w:p>
          <w:p w14:paraId="703E893D" w14:textId="4EE7B107" w:rsidR="004B5276" w:rsidRPr="004B5276" w:rsidRDefault="004B5276" w:rsidP="004B527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4B5276">
              <w:rPr>
                <w:rFonts w:hAnsi="바탕체" w:hint="eastAsia"/>
                <w:color w:val="000000" w:themeColor="text1"/>
              </w:rPr>
              <w:t>중심 반경 50km 이내</w:t>
            </w:r>
          </w:p>
        </w:tc>
        <w:tc>
          <w:tcPr>
            <w:tcW w:w="2496" w:type="dxa"/>
            <w:tcBorders>
              <w:top w:val="single" w:sz="18" w:space="0" w:color="auto"/>
            </w:tcBorders>
            <w:vAlign w:val="center"/>
          </w:tcPr>
          <w:p w14:paraId="159ACB56" w14:textId="35A1E3C6" w:rsidR="004B5276" w:rsidRDefault="004B5276" w:rsidP="004B527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4B5276">
              <w:rPr>
                <w:rFonts w:hAnsi="바탕체" w:hint="eastAsia"/>
                <w:color w:val="000000" w:themeColor="text1"/>
              </w:rPr>
              <w:t>±</w:t>
            </w:r>
            <w:r>
              <w:rPr>
                <w:rFonts w:hAnsi="바탕체" w:hint="eastAsia"/>
                <w:color w:val="000000" w:themeColor="text1"/>
              </w:rPr>
              <w:t>30</w:t>
            </w:r>
            <w:r w:rsidRPr="004B5276">
              <w:rPr>
                <w:rFonts w:hAnsi="바탕체" w:hint="eastAsia"/>
                <w:color w:val="000000" w:themeColor="text1"/>
              </w:rPr>
              <w:t>˚</w:t>
            </w:r>
            <w:r>
              <w:rPr>
                <w:rFonts w:hAnsi="바탕체" w:hint="eastAsia"/>
                <w:color w:val="000000" w:themeColor="text1"/>
              </w:rPr>
              <w:t>(신진영, 2020)</w:t>
            </w:r>
          </w:p>
          <w:p w14:paraId="20F3DF29" w14:textId="26129586" w:rsidR="004B5276" w:rsidRPr="004B5276" w:rsidRDefault="004B5276" w:rsidP="004B527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sidRPr="004B5276">
              <w:rPr>
                <w:rFonts w:hAnsi="바탕체" w:hint="eastAsia"/>
                <w:color w:val="000000" w:themeColor="text1"/>
              </w:rPr>
              <w:t>±26˚</w:t>
            </w:r>
            <w:r>
              <w:rPr>
                <w:rFonts w:hAnsi="바탕체" w:hint="eastAsia"/>
                <w:color w:val="000000" w:themeColor="text1"/>
              </w:rPr>
              <w:t>(황영민, 2019)</w:t>
            </w:r>
          </w:p>
        </w:tc>
        <w:tc>
          <w:tcPr>
            <w:tcW w:w="896" w:type="dxa"/>
            <w:tcBorders>
              <w:top w:val="single" w:sz="18" w:space="0" w:color="auto"/>
            </w:tcBorders>
            <w:vAlign w:val="center"/>
          </w:tcPr>
          <w:p w14:paraId="7647440D" w14:textId="05833340" w:rsidR="004B5276" w:rsidRDefault="004B5276" w:rsidP="004B5276">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420km</w:t>
            </w:r>
          </w:p>
        </w:tc>
        <w:tc>
          <w:tcPr>
            <w:tcW w:w="1596" w:type="dxa"/>
            <w:tcBorders>
              <w:top w:val="single" w:sz="18" w:space="0" w:color="auto"/>
            </w:tcBorders>
            <w:vAlign w:val="center"/>
          </w:tcPr>
          <w:p w14:paraId="6DDAB0DF" w14:textId="627E65C1" w:rsidR="004B5276" w:rsidRDefault="004B5276" w:rsidP="004B5276">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40, 45, 50</w:t>
            </w:r>
            <w:r w:rsidRPr="004B5276">
              <w:rPr>
                <w:rFonts w:hAnsi="바탕체" w:hint="eastAsia"/>
                <w:color w:val="000000" w:themeColor="text1"/>
              </w:rPr>
              <w:t>˚</w:t>
            </w:r>
          </w:p>
        </w:tc>
        <w:tc>
          <w:tcPr>
            <w:tcW w:w="1498" w:type="dxa"/>
            <w:tcBorders>
              <w:top w:val="single" w:sz="18" w:space="0" w:color="auto"/>
            </w:tcBorders>
            <w:vAlign w:val="center"/>
          </w:tcPr>
          <w:p w14:paraId="46C4EDA8" w14:textId="2F4FB51B" w:rsidR="004B5276" w:rsidRPr="00225097" w:rsidRDefault="004B5276" w:rsidP="004B5276">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30분</w:t>
            </w:r>
          </w:p>
        </w:tc>
      </w:tr>
    </w:tbl>
    <w:p w14:paraId="6670CFBA" w14:textId="77777777" w:rsidR="007D5E13" w:rsidRDefault="007D5E13" w:rsidP="007D5E13">
      <w:pPr>
        <w:ind w:left="200" w:hangingChars="100" w:hanging="200"/>
      </w:pPr>
    </w:p>
    <w:p w14:paraId="3DB55792" w14:textId="30C1484B" w:rsidR="004B5276" w:rsidRDefault="007D5E13" w:rsidP="007D5E13">
      <w:pPr>
        <w:ind w:leftChars="100" w:left="200" w:firstLine="200"/>
        <w:rPr>
          <w:color w:val="000000" w:themeColor="text1"/>
        </w:rPr>
      </w:pPr>
      <w:r>
        <w:rPr>
          <w:rFonts w:hint="eastAsia"/>
        </w:rPr>
        <w:t>여기서 한 가지</w:t>
      </w:r>
      <w:r w:rsidR="004B5276">
        <w:rPr>
          <w:rFonts w:hint="eastAsia"/>
        </w:rPr>
        <w:t xml:space="preserve"> 유의할 점은</w:t>
      </w:r>
      <w:r>
        <w:rPr>
          <w:rFonts w:hint="eastAsia"/>
        </w:rPr>
        <w:t>,</w:t>
      </w:r>
      <w:r w:rsidR="004B5276">
        <w:rPr>
          <w:rFonts w:hint="eastAsia"/>
        </w:rPr>
        <w:t xml:space="preserve"> </w:t>
      </w:r>
      <w:r>
        <w:rPr>
          <w:rFonts w:hint="eastAsia"/>
        </w:rPr>
        <w:t xml:space="preserve">지상 궤적 반복 궤도를 구성하는 궤도요소인 </w:t>
      </w:r>
      <m:oMath>
        <m:r>
          <w:rPr>
            <w:rFonts w:ascii="Cambria Math" w:hAnsi="Cambria Math"/>
            <w:color w:val="000000" w:themeColor="text1"/>
          </w:rPr>
          <m:t>τ=</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hint="eastAsia"/>
                    <w:color w:val="000000" w:themeColor="text1"/>
                  </w:rPr>
                  <m:t>N</m:t>
                </m:r>
              </m:e>
              <m:sub>
                <m:r>
                  <w:rPr>
                    <w:rFonts w:ascii="Cambria Math" w:hAnsi="Cambria Math" w:hint="eastAsia"/>
                    <w:color w:val="000000" w:themeColor="text1"/>
                  </w:rPr>
                  <m:t>P</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hint="eastAsia"/>
                    <w:color w:val="000000" w:themeColor="text1"/>
                  </w:rPr>
                  <m:t>N</m:t>
                </m:r>
              </m:e>
              <m:sub>
                <m:r>
                  <w:rPr>
                    <w:rFonts w:ascii="Cambria Math" w:hAnsi="Cambria Math" w:hint="eastAsia"/>
                    <w:color w:val="000000" w:themeColor="text1"/>
                  </w:rPr>
                  <m:t>D</m:t>
                </m:r>
              </m:sub>
            </m:sSub>
            <m:ctrlPr>
              <w:rPr>
                <w:rFonts w:ascii="Cambria Math" w:hAnsi="Cambria Math"/>
                <w:i/>
                <w:color w:val="000000" w:themeColor="text1"/>
              </w:rPr>
            </m:ctrlPr>
          </m:den>
        </m:f>
        <m:r>
          <w:rPr>
            <w:rFonts w:ascii="Cambria Math" w:hAnsi="Cambria Math" w:hint="eastAsia"/>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hint="eastAsia"/>
                    <w:color w:val="000000" w:themeColor="text1"/>
                  </w:rPr>
                  <m:t>T</m:t>
                </m:r>
              </m:e>
              <m:sub>
                <m:r>
                  <w:rPr>
                    <w:rFonts w:ascii="Cambria Math" w:hAnsi="Cambria Math" w:hint="eastAsia"/>
                    <w:color w:val="000000" w:themeColor="text1"/>
                  </w:rPr>
                  <m:t>G</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hint="eastAsia"/>
                    <w:color w:val="000000" w:themeColor="text1"/>
                  </w:rPr>
                  <m:t>T</m:t>
                </m:r>
              </m:e>
              <m:sub>
                <m:r>
                  <w:rPr>
                    <w:rFonts w:ascii="Cambria Math" w:hAnsi="Cambria Math" w:hint="eastAsia"/>
                    <w:color w:val="000000" w:themeColor="text1"/>
                  </w:rPr>
                  <m:t>S</m:t>
                </m:r>
              </m:sub>
            </m:sSub>
            <m:ctrlPr>
              <w:rPr>
                <w:rFonts w:ascii="Cambria Math" w:hAnsi="Cambria Math"/>
                <w:i/>
                <w:color w:val="000000" w:themeColor="text1"/>
              </w:rPr>
            </m:ctrlPr>
          </m:den>
        </m:f>
        <m:r>
          <w:rPr>
            <w:rFonts w:ascii="Cambria Math" w:hAnsi="Cambria Math"/>
            <w:color w:val="000000" w:themeColor="text1"/>
          </w:rPr>
          <m:t>=</m:t>
        </m:r>
        <m:f>
          <m:fPr>
            <m:ctrlPr>
              <w:rPr>
                <w:rFonts w:ascii="Cambria Math" w:hAnsi="Cambria Math"/>
                <w:color w:val="000000" w:themeColor="text1"/>
              </w:rPr>
            </m:ctrlPr>
          </m:fPr>
          <m:num>
            <m:acc>
              <m:accPr>
                <m:chr m:val="̇"/>
                <m:ctrlPr>
                  <w:rPr>
                    <w:rFonts w:ascii="Cambria Math" w:hAnsi="Cambria Math"/>
                    <w:color w:val="000000" w:themeColor="text1"/>
                  </w:rPr>
                </m:ctrlPr>
              </m:accPr>
              <m:e>
                <m:r>
                  <m:rPr>
                    <m:sty m:val="p"/>
                  </m:rPr>
                  <w:rPr>
                    <w:rFonts w:ascii="Cambria Math" w:hAnsi="Cambria Math"/>
                    <w:color w:val="000000" w:themeColor="text1"/>
                  </w:rPr>
                  <m:t>ω</m:t>
                </m:r>
              </m:e>
            </m:acc>
            <m:r>
              <w:rPr>
                <w:rFonts w:ascii="Cambria Math" w:hAnsi="Cambria Math"/>
                <w:color w:val="000000" w:themeColor="text1"/>
              </w:rPr>
              <m:t>+</m:t>
            </m:r>
            <m:acc>
              <m:accPr>
                <m:chr m:val="̇"/>
                <m:ctrlPr>
                  <w:rPr>
                    <w:rFonts w:ascii="Cambria Math" w:hAnsi="Cambria Math"/>
                    <w:color w:val="000000" w:themeColor="text1"/>
                  </w:rPr>
                </m:ctrlPr>
              </m:accPr>
              <m:e>
                <m:r>
                  <w:rPr>
                    <w:rFonts w:ascii="Cambria Math" w:hAnsi="Cambria Math"/>
                    <w:color w:val="000000" w:themeColor="text1"/>
                  </w:rPr>
                  <m:t>M</m:t>
                </m:r>
              </m:e>
            </m:acc>
            <m:ctrlPr>
              <w:rPr>
                <w:rFonts w:ascii="Cambria Math" w:hAnsi="Cambria Math"/>
                <w:i/>
                <w:color w:val="000000" w:themeColor="text1"/>
              </w:rPr>
            </m:ctrlPr>
          </m:num>
          <m:den>
            <m:sSub>
              <m:sSubPr>
                <m:ctrlPr>
                  <w:rPr>
                    <w:rFonts w:ascii="Cambria Math" w:hAnsi="Cambria Math"/>
                    <w:i/>
                    <w:color w:val="000000" w:themeColor="text1"/>
                  </w:rPr>
                </m:ctrlPr>
              </m:sSubPr>
              <m:e>
                <m:r>
                  <m:rPr>
                    <m:sty m:val="p"/>
                  </m:rPr>
                  <w:rPr>
                    <w:rFonts w:ascii="Cambria Math" w:hAnsi="Cambria Math"/>
                    <w:color w:val="000000" w:themeColor="text1"/>
                  </w:rPr>
                  <m:t>ω</m:t>
                </m:r>
              </m:e>
              <m:sub>
                <m:r>
                  <m:rPr>
                    <m:sty m:val="p"/>
                  </m:rPr>
                  <w:rPr>
                    <w:rFonts w:ascii="Cambria Math" w:hAnsi="Cambria Math"/>
                    <w:color w:val="000000" w:themeColor="text1"/>
                  </w:rPr>
                  <m:t>⊕</m:t>
                </m:r>
              </m:sub>
            </m:sSub>
            <m:r>
              <w:rPr>
                <w:rFonts w:ascii="Cambria Math" w:hAnsi="Cambria Math"/>
                <w:color w:val="000000" w:themeColor="text1"/>
              </w:rPr>
              <m:t>-</m:t>
            </m:r>
            <m:acc>
              <m:accPr>
                <m:chr m:val="̇"/>
                <m:ctrlPr>
                  <w:rPr>
                    <w:rFonts w:ascii="Cambria Math" w:hAnsi="Cambria Math"/>
                    <w:color w:val="000000" w:themeColor="text1"/>
                  </w:rPr>
                </m:ctrlPr>
              </m:accPr>
              <m:e>
                <m:r>
                  <m:rPr>
                    <m:sty m:val="p"/>
                  </m:rPr>
                  <w:rPr>
                    <w:rFonts w:ascii="Cambria Math" w:hAnsi="Cambria Math"/>
                    <w:color w:val="000000" w:themeColor="text1"/>
                  </w:rPr>
                  <m:t>Ω</m:t>
                </m:r>
              </m:e>
            </m:acc>
            <m:ctrlPr>
              <w:rPr>
                <w:rFonts w:ascii="Cambria Math" w:hAnsi="Cambria Math"/>
                <w:i/>
                <w:color w:val="000000" w:themeColor="text1"/>
              </w:rPr>
            </m:ctrlPr>
          </m:den>
        </m:f>
      </m:oMath>
      <w:r>
        <w:rPr>
          <w:rFonts w:hint="eastAsia"/>
          <w:color w:val="000000" w:themeColor="text1"/>
        </w:rPr>
        <w:t xml:space="preserve"> 에 </w:t>
      </w:r>
      <w:r>
        <w:rPr>
          <w:rFonts w:hint="eastAsia"/>
        </w:rPr>
        <w:t>참고문헌에서 제시하는 420km의 고도를 적용하면 약 15.5로 계산되므로 정수 값을 벗어나게 되고 하</w:t>
      </w:r>
      <w:r w:rsidR="00F6787F">
        <w:rPr>
          <w:rFonts w:hint="eastAsia"/>
        </w:rPr>
        <w:t xml:space="preserve">루 </w:t>
      </w:r>
      <w:r>
        <w:rPr>
          <w:rFonts w:hint="eastAsia"/>
        </w:rPr>
        <w:t>동안 궤도 전파 시 위성이 지표면에 그리는 지상 궤적의 반복성이 깨지게 된다. 따라서</w:t>
      </w:r>
      <w:r w:rsidR="004E0E94">
        <w:rPr>
          <w:rFonts w:hint="eastAsia"/>
        </w:rPr>
        <w:t xml:space="preserve"> 본 연구에서는</w:t>
      </w:r>
      <w:r>
        <w:rPr>
          <w:rFonts w:hint="eastAsia"/>
        </w:rPr>
        <w:t xml:space="preserve"> </w:t>
      </w:r>
      <m:oMath>
        <m:r>
          <w:rPr>
            <w:rFonts w:ascii="Cambria Math" w:hAnsi="Cambria Math"/>
            <w:color w:val="000000" w:themeColor="text1"/>
          </w:rPr>
          <m:t>τ=</m:t>
        </m:r>
        <m:f>
          <m:fPr>
            <m:ctrlPr>
              <w:rPr>
                <w:rFonts w:ascii="Cambria Math" w:hAnsi="Cambria Math"/>
                <w:color w:val="000000" w:themeColor="text1"/>
              </w:rPr>
            </m:ctrlPr>
          </m:fPr>
          <m:num>
            <m:r>
              <w:rPr>
                <w:rFonts w:ascii="Cambria Math" w:hAnsi="Cambria Math"/>
                <w:color w:val="000000" w:themeColor="text1"/>
              </w:rPr>
              <m:t>15.5</m:t>
            </m:r>
            <m:ctrlPr>
              <w:rPr>
                <w:rFonts w:ascii="Cambria Math" w:hAnsi="Cambria Math"/>
                <w:i/>
                <w:color w:val="000000" w:themeColor="text1"/>
              </w:rPr>
            </m:ctrlPr>
          </m:num>
          <m:den>
            <m:r>
              <w:rPr>
                <w:rFonts w:ascii="Cambria Math" w:hAnsi="Cambria Math"/>
                <w:color w:val="000000" w:themeColor="text1"/>
              </w:rPr>
              <m:t>1</m:t>
            </m:r>
            <m:ctrlPr>
              <w:rPr>
                <w:rFonts w:ascii="Cambria Math" w:hAnsi="Cambria Math"/>
                <w:i/>
                <w:color w:val="000000" w:themeColor="text1"/>
              </w:rPr>
            </m:ctrlPr>
          </m:den>
        </m:f>
      </m:oMath>
      <w:r w:rsidR="004E0E94">
        <w:rPr>
          <w:rFonts w:hint="eastAsia"/>
          <w:color w:val="000000" w:themeColor="text1"/>
        </w:rPr>
        <w:t xml:space="preserve"> 를  </w:t>
      </w:r>
      <m:oMath>
        <m:f>
          <m:fPr>
            <m:ctrlPr>
              <w:rPr>
                <w:rFonts w:ascii="Cambria Math" w:hAnsi="Cambria Math"/>
                <w:color w:val="000000" w:themeColor="text1"/>
              </w:rPr>
            </m:ctrlPr>
          </m:fPr>
          <m:num>
            <m:r>
              <w:rPr>
                <w:rFonts w:ascii="Cambria Math" w:hAnsi="Cambria Math"/>
                <w:color w:val="000000" w:themeColor="text1"/>
              </w:rPr>
              <m:t>31</m:t>
            </m:r>
            <m:ctrlPr>
              <w:rPr>
                <w:rFonts w:ascii="Cambria Math" w:hAnsi="Cambria Math"/>
                <w:i/>
                <w:color w:val="000000" w:themeColor="text1"/>
              </w:rPr>
            </m:ctrlPr>
          </m:num>
          <m:den>
            <m:r>
              <w:rPr>
                <w:rFonts w:ascii="Cambria Math" w:hAnsi="Cambria Math"/>
                <w:color w:val="000000" w:themeColor="text1"/>
              </w:rPr>
              <m:t>2</m:t>
            </m:r>
            <m:ctrlPr>
              <w:rPr>
                <w:rFonts w:ascii="Cambria Math" w:hAnsi="Cambria Math"/>
                <w:i/>
                <w:color w:val="000000" w:themeColor="text1"/>
              </w:rPr>
            </m:ctrlPr>
          </m:den>
        </m:f>
      </m:oMath>
      <w:r w:rsidR="004E0E94">
        <w:rPr>
          <w:rFonts w:hint="eastAsia"/>
          <w:color w:val="000000" w:themeColor="text1"/>
        </w:rPr>
        <w:t xml:space="preserve"> </w:t>
      </w:r>
      <w:r>
        <w:rPr>
          <w:rFonts w:hint="eastAsia"/>
          <w:color w:val="000000" w:themeColor="text1"/>
        </w:rPr>
        <w:t xml:space="preserve">의 값으로 대체하여 2일 간 </w:t>
      </w:r>
      <w:r w:rsidR="00F6787F">
        <w:rPr>
          <w:rFonts w:hint="eastAsia"/>
          <w:color w:val="000000" w:themeColor="text1"/>
        </w:rPr>
        <w:t xml:space="preserve">31회 회전하는 </w:t>
      </w:r>
      <w:r w:rsidR="004E0E94">
        <w:rPr>
          <w:rFonts w:hint="eastAsia"/>
          <w:color w:val="000000" w:themeColor="text1"/>
        </w:rPr>
        <w:t>궤도 전파를 진행한다.</w:t>
      </w:r>
    </w:p>
    <w:p w14:paraId="3D97C56C" w14:textId="77777777" w:rsidR="004E0E94" w:rsidRDefault="004E0E94" w:rsidP="004E0E94">
      <w:pPr>
        <w:ind w:firstLineChars="0" w:firstLine="0"/>
      </w:pPr>
      <w:r w:rsidRPr="004B5276">
        <w:rPr>
          <w:noProof/>
        </w:rPr>
        <w:lastRenderedPageBreak/>
        <w:drawing>
          <wp:anchor distT="0" distB="0" distL="114300" distR="114300" simplePos="0" relativeHeight="251842048" behindDoc="0" locked="0" layoutInCell="1" allowOverlap="1" wp14:anchorId="314E923E" wp14:editId="006CD5FD">
            <wp:simplePos x="0" y="0"/>
            <wp:positionH relativeFrom="column">
              <wp:posOffset>-313885</wp:posOffset>
            </wp:positionH>
            <wp:positionV relativeFrom="paragraph">
              <wp:posOffset>60960</wp:posOffset>
            </wp:positionV>
            <wp:extent cx="2687320" cy="1664335"/>
            <wp:effectExtent l="0" t="0" r="0" b="0"/>
            <wp:wrapSquare wrapText="bothSides"/>
            <wp:docPr id="1171886078" name="그림 7" descr="텍스트, 스크린샷, 다채로움, 라인이(가) 표시된 사진&#10;&#10;자동 생성된 설명">
              <a:extLst xmlns:a="http://schemas.openxmlformats.org/drawingml/2006/main">
                <a:ext uri="{FF2B5EF4-FFF2-40B4-BE49-F238E27FC236}">
                  <a16:creationId xmlns:a16="http://schemas.microsoft.com/office/drawing/2014/main" id="{A3CD95C0-9833-7FD1-2A2E-5F8F558C2F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86078" name="그림 7" descr="텍스트, 스크린샷, 다채로움, 라인이(가) 표시된 사진&#10;&#10;자동 생성된 설명">
                      <a:extLst>
                        <a:ext uri="{FF2B5EF4-FFF2-40B4-BE49-F238E27FC236}">
                          <a16:creationId xmlns:a16="http://schemas.microsoft.com/office/drawing/2014/main" id="{A3CD95C0-9833-7FD1-2A2E-5F8F558C2F75}"/>
                        </a:ext>
                      </a:extLst>
                    </pic:cNvPr>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2687320" cy="1664335"/>
                    </a:xfrm>
                    <a:prstGeom prst="rect">
                      <a:avLst/>
                    </a:prstGeom>
                  </pic:spPr>
                </pic:pic>
              </a:graphicData>
            </a:graphic>
          </wp:anchor>
        </w:drawing>
      </w:r>
      <w:r>
        <w:rPr>
          <w:noProof/>
        </w:rPr>
        <mc:AlternateContent>
          <mc:Choice Requires="wps">
            <w:drawing>
              <wp:anchor distT="0" distB="0" distL="114300" distR="114300" simplePos="0" relativeHeight="251845120" behindDoc="0" locked="0" layoutInCell="1" allowOverlap="1" wp14:anchorId="029CEE30" wp14:editId="1855FB17">
                <wp:simplePos x="0" y="0"/>
                <wp:positionH relativeFrom="column">
                  <wp:posOffset>-369570</wp:posOffset>
                </wp:positionH>
                <wp:positionV relativeFrom="paragraph">
                  <wp:posOffset>1780540</wp:posOffset>
                </wp:positionV>
                <wp:extent cx="2805430" cy="635"/>
                <wp:effectExtent l="0" t="0" r="0" b="0"/>
                <wp:wrapSquare wrapText="bothSides"/>
                <wp:docPr id="1655243042" name="Text Box 1"/>
                <wp:cNvGraphicFramePr/>
                <a:graphic xmlns:a="http://schemas.openxmlformats.org/drawingml/2006/main">
                  <a:graphicData uri="http://schemas.microsoft.com/office/word/2010/wordprocessingShape">
                    <wps:wsp>
                      <wps:cNvSpPr txBox="1"/>
                      <wps:spPr>
                        <a:xfrm>
                          <a:off x="0" y="0"/>
                          <a:ext cx="2805430" cy="635"/>
                        </a:xfrm>
                        <a:prstGeom prst="rect">
                          <a:avLst/>
                        </a:prstGeom>
                        <a:solidFill>
                          <a:prstClr val="white"/>
                        </a:solidFill>
                        <a:ln>
                          <a:noFill/>
                        </a:ln>
                      </wps:spPr>
                      <wps:txbx>
                        <w:txbxContent>
                          <w:p w14:paraId="2B373B57" w14:textId="2080A25D" w:rsidR="004E0E94" w:rsidRPr="00133D5F" w:rsidRDefault="004E0E94" w:rsidP="004E0E94">
                            <w:pPr>
                              <w:pStyle w:val="a4"/>
                              <w:ind w:firstLine="200"/>
                              <w:rPr>
                                <w:szCs w:val="32"/>
                              </w:rPr>
                            </w:pPr>
                            <w:r>
                              <w:t xml:space="preserve">그림 </w:t>
                            </w:r>
                            <w:r>
                              <w:rPr>
                                <w:rFonts w:hint="eastAsia"/>
                              </w:rPr>
                              <w:t>6.2</w:t>
                            </w:r>
                            <w:r w:rsidR="00846975">
                              <w:rPr>
                                <w:rFonts w:hint="eastAsia"/>
                              </w:rPr>
                              <w:t>3</w:t>
                            </w:r>
                            <w:r>
                              <w:rPr>
                                <w:rFonts w:hint="eastAsia"/>
                              </w:rPr>
                              <w:t xml:space="preserve"> 광학위성의 성능지수(신진영, 2020)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29CEE30" id="_x0000_s1095" type="#_x0000_t202" style="position:absolute;left:0;text-align:left;margin-left:-29.1pt;margin-top:140.2pt;width:220.9pt;height:.05pt;z-index:251845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" stroked="f">
                <v:textbox style="mso-fit-shape-to-text:t" inset="0,0,0,0">
                  <w:txbxContent>
                    <w:p w14:paraId="2B373B57" w14:textId="2080A25D" w:rsidR="004E0E94" w:rsidRPr="00133D5F" w:rsidRDefault="004E0E94" w:rsidP="004E0E94">
                      <w:pPr>
                        <w:pStyle w:val="a4"/>
                        <w:ind w:firstLine="200"/>
                        <w:rPr>
                          <w:szCs w:val="32"/>
                        </w:rPr>
                      </w:pPr>
                      <w:r>
                        <w:t xml:space="preserve">그림 </w:t>
                      </w:r>
                      <w:r>
                        <w:rPr>
                          <w:rFonts w:hint="eastAsia"/>
                        </w:rPr>
                        <w:t>6.2</w:t>
                      </w:r>
                      <w:r w:rsidR="00846975">
                        <w:rPr>
                          <w:rFonts w:hint="eastAsia"/>
                        </w:rPr>
                        <w:t>3</w:t>
                      </w:r>
                      <w:r>
                        <w:rPr>
                          <w:rFonts w:hint="eastAsia"/>
                        </w:rPr>
                        <w:t xml:space="preserve"> 광학위성의 성능지수(신진영, 2020)</w:t>
                      </w:r>
                    </w:p>
                  </w:txbxContent>
                </v:textbox>
                <w10:wrap type="square"/>
              </v:shape>
            </w:pict>
          </mc:Fallback>
        </mc:AlternateContent>
      </w:r>
      <w:r>
        <w:rPr>
          <w:noProof/>
        </w:rPr>
        <mc:AlternateContent>
          <mc:Choice Requires="wps">
            <w:drawing>
              <wp:anchor distT="0" distB="0" distL="114300" distR="114300" simplePos="0" relativeHeight="251847168" behindDoc="0" locked="0" layoutInCell="1" allowOverlap="1" wp14:anchorId="071DF093" wp14:editId="358E6671">
                <wp:simplePos x="0" y="0"/>
                <wp:positionH relativeFrom="column">
                  <wp:posOffset>2614295</wp:posOffset>
                </wp:positionH>
                <wp:positionV relativeFrom="paragraph">
                  <wp:posOffset>1803400</wp:posOffset>
                </wp:positionV>
                <wp:extent cx="2664460" cy="635"/>
                <wp:effectExtent l="0" t="0" r="0" b="0"/>
                <wp:wrapSquare wrapText="bothSides"/>
                <wp:docPr id="97549242" name="Text Box 1"/>
                <wp:cNvGraphicFramePr/>
                <a:graphic xmlns:a="http://schemas.openxmlformats.org/drawingml/2006/main">
                  <a:graphicData uri="http://schemas.microsoft.com/office/word/2010/wordprocessingShape">
                    <wps:wsp>
                      <wps:cNvSpPr txBox="1"/>
                      <wps:spPr>
                        <a:xfrm>
                          <a:off x="0" y="0"/>
                          <a:ext cx="2664460" cy="635"/>
                        </a:xfrm>
                        <a:prstGeom prst="rect">
                          <a:avLst/>
                        </a:prstGeom>
                        <a:solidFill>
                          <a:prstClr val="white"/>
                        </a:solidFill>
                        <a:ln>
                          <a:noFill/>
                        </a:ln>
                      </wps:spPr>
                      <wps:txbx>
                        <w:txbxContent>
                          <w:p w14:paraId="7E6BA411" w14:textId="75DEB994" w:rsidR="004E0E94" w:rsidRPr="004844BF" w:rsidRDefault="004E0E94" w:rsidP="004E0E94">
                            <w:pPr>
                              <w:pStyle w:val="a4"/>
                              <w:ind w:firstLine="200"/>
                              <w:jc w:val="center"/>
                              <w:rPr>
                                <w:szCs w:val="32"/>
                              </w:rPr>
                            </w:pPr>
                            <w:r>
                              <w:t xml:space="preserve">그림 </w:t>
                            </w:r>
                            <w:r>
                              <w:rPr>
                                <w:rFonts w:hint="eastAsia"/>
                              </w:rPr>
                              <w:t>6.2</w:t>
                            </w:r>
                            <w:r w:rsidR="00846975">
                              <w:rPr>
                                <w:rFonts w:hint="eastAsia"/>
                              </w:rPr>
                              <w:t>4</w:t>
                            </w:r>
                            <w:r>
                              <w:rPr>
                                <w:rFonts w:hint="eastAsia"/>
                              </w:rPr>
                              <w:t xml:space="preserve"> 광학 위성의 성능지수</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1DF093" id="_x0000_s1096" type="#_x0000_t202" style="position:absolute;left:0;text-align:left;margin-left:205.85pt;margin-top:142pt;width:209.8pt;height:.05pt;z-index:251847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" stroked="f">
                <v:textbox style="mso-fit-shape-to-text:t" inset="0,0,0,0">
                  <w:txbxContent>
                    <w:p w14:paraId="7E6BA411" w14:textId="75DEB994" w:rsidR="004E0E94" w:rsidRPr="004844BF" w:rsidRDefault="004E0E94" w:rsidP="004E0E94">
                      <w:pPr>
                        <w:pStyle w:val="a4"/>
                        <w:ind w:firstLine="200"/>
                        <w:jc w:val="center"/>
                        <w:rPr>
                          <w:szCs w:val="32"/>
                        </w:rPr>
                      </w:pPr>
                      <w:r>
                        <w:t xml:space="preserve">그림 </w:t>
                      </w:r>
                      <w:r>
                        <w:rPr>
                          <w:rFonts w:hint="eastAsia"/>
                        </w:rPr>
                        <w:t>6.2</w:t>
                      </w:r>
                      <w:r w:rsidR="00846975">
                        <w:rPr>
                          <w:rFonts w:hint="eastAsia"/>
                        </w:rPr>
                        <w:t>4</w:t>
                      </w:r>
                      <w:r>
                        <w:rPr>
                          <w:rFonts w:hint="eastAsia"/>
                        </w:rPr>
                        <w:t xml:space="preserve"> 광학 위성의 성능지수</w:t>
                      </w:r>
                    </w:p>
                  </w:txbxContent>
                </v:textbox>
                <w10:wrap type="square"/>
              </v:shape>
            </w:pict>
          </mc:Fallback>
        </mc:AlternateContent>
      </w:r>
      <w:r w:rsidRPr="004B5276">
        <w:rPr>
          <w:noProof/>
        </w:rPr>
        <w:drawing>
          <wp:anchor distT="0" distB="0" distL="114300" distR="114300" simplePos="0" relativeHeight="251843072" behindDoc="0" locked="0" layoutInCell="1" allowOverlap="1" wp14:anchorId="176D81C7" wp14:editId="7D17183E">
            <wp:simplePos x="0" y="0"/>
            <wp:positionH relativeFrom="column">
              <wp:posOffset>2614686</wp:posOffset>
            </wp:positionH>
            <wp:positionV relativeFrom="paragraph">
              <wp:posOffset>75565</wp:posOffset>
            </wp:positionV>
            <wp:extent cx="2665046" cy="1670810"/>
            <wp:effectExtent l="0" t="0" r="2540" b="5715"/>
            <wp:wrapSquare wrapText="bothSides"/>
            <wp:docPr id="2124063145" name="그림 4" descr="텍스트, 스크린샷, 그래프, 라인이(가) 표시된 사진&#10;&#10;자동 생성된 설명">
              <a:extLst xmlns:a="http://schemas.openxmlformats.org/drawingml/2006/main">
                <a:ext uri="{FF2B5EF4-FFF2-40B4-BE49-F238E27FC236}">
                  <a16:creationId xmlns:a16="http://schemas.microsoft.com/office/drawing/2014/main" id="{5257B8A3-C883-DA91-F72E-B46B171339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63145" name="그림 4" descr="텍스트, 스크린샷, 그래프, 라인이(가) 표시된 사진&#10;&#10;자동 생성된 설명">
                      <a:extLst>
                        <a:ext uri="{FF2B5EF4-FFF2-40B4-BE49-F238E27FC236}">
                          <a16:creationId xmlns:a16="http://schemas.microsoft.com/office/drawing/2014/main" id="{5257B8A3-C883-DA91-F72E-B46B171339B6}"/>
                        </a:ext>
                      </a:extLst>
                    </pic:cNvPr>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665046" cy="1670810"/>
                    </a:xfrm>
                    <a:prstGeom prst="rect">
                      <a:avLst/>
                    </a:prstGeom>
                  </pic:spPr>
                </pic:pic>
              </a:graphicData>
            </a:graphic>
          </wp:anchor>
        </w:drawing>
      </w:r>
    </w:p>
    <w:p w14:paraId="3B0430B0" w14:textId="194E9BC4" w:rsidR="00411F1D" w:rsidRDefault="004E0E94" w:rsidP="007B069D">
      <w:pPr>
        <w:ind w:firstLine="200"/>
      </w:pPr>
      <w:r>
        <w:rPr>
          <w:rFonts w:hint="eastAsia"/>
        </w:rPr>
        <w:t>그림 6.23</w:t>
      </w:r>
      <w:r>
        <w:t>은</w:t>
      </w:r>
      <w:r>
        <w:rPr>
          <w:rFonts w:hint="eastAsia"/>
        </w:rPr>
        <w:t xml:space="preserve"> 신진영</w:t>
      </w:r>
      <w:r w:rsidR="00460FDF">
        <w:rPr>
          <w:rFonts w:hint="eastAsia"/>
        </w:rPr>
        <w:t>(</w:t>
      </w:r>
      <w:r>
        <w:rPr>
          <w:rFonts w:hint="eastAsia"/>
        </w:rPr>
        <w:t>2020)</w:t>
      </w:r>
      <w:r w:rsidR="00460FDF">
        <w:rPr>
          <w:rFonts w:hint="eastAsia"/>
        </w:rPr>
        <w:t xml:space="preserve"> 논문</w:t>
      </w:r>
      <w:r>
        <w:rPr>
          <w:rFonts w:hint="eastAsia"/>
        </w:rPr>
        <w:t>에서 표 6.1</w:t>
      </w:r>
      <w:r w:rsidR="002052A8">
        <w:rPr>
          <w:rFonts w:hint="eastAsia"/>
        </w:rPr>
        <w:t>3</w:t>
      </w:r>
      <w:r>
        <w:rPr>
          <w:rFonts w:hint="eastAsia"/>
        </w:rPr>
        <w:t>의 초기 조건을 적용하여 운용한 광학 위성 20기의 재방문 주기 성능이고, 그림 6.2</w:t>
      </w:r>
      <w:r w:rsidR="00846975">
        <w:rPr>
          <w:rFonts w:hint="eastAsia"/>
        </w:rPr>
        <w:t>4</w:t>
      </w:r>
      <w:r>
        <w:rPr>
          <w:rFonts w:hint="eastAsia"/>
        </w:rPr>
        <w:t xml:space="preserve">은 동일한 초기 값을 적용하여 freeflyer 위성 시뮬레이션 소프트웨어를 통해 </w:t>
      </w:r>
      <w:r w:rsidR="000B65F6">
        <w:rPr>
          <w:rFonts w:hint="eastAsia"/>
        </w:rPr>
        <w:t xml:space="preserve">이틀 동안 </w:t>
      </w:r>
      <w:r>
        <w:rPr>
          <w:rFonts w:hint="eastAsia"/>
        </w:rPr>
        <w:t>직접 궤도 전파한 평균 재방문 주기의 성능이다.</w:t>
      </w:r>
      <w:r w:rsidR="00411F1D">
        <w:rPr>
          <w:rFonts w:hint="eastAsia"/>
        </w:rPr>
        <w:t xml:space="preserve"> 해당 참고 문헌에서는 </w:t>
      </w:r>
      <m:oMath>
        <m:r>
          <w:rPr>
            <w:rFonts w:ascii="Cambria Math" w:hAnsi="Cambria Math"/>
          </w:rPr>
          <m:t xml:space="preserve">T:P:F </m:t>
        </m:r>
      </m:oMath>
      <w:r w:rsidR="00411F1D">
        <w:rPr>
          <w:rFonts w:hint="eastAsia"/>
        </w:rPr>
        <w:t xml:space="preserve">대신, </w:t>
      </w:r>
      <m:oMath>
        <m:r>
          <w:rPr>
            <w:rFonts w:ascii="Cambria Math" w:hAnsi="Cambria Math"/>
          </w:rPr>
          <m:t>P:(T/P):F</m:t>
        </m:r>
      </m:oMath>
      <w:r w:rsidR="00411F1D">
        <w:rPr>
          <w:rFonts w:hint="eastAsia"/>
        </w:rPr>
        <w:t>의 조합을 사용하였다.</w:t>
      </w:r>
      <w:r w:rsidR="004B79EB">
        <w:rPr>
          <w:rFonts w:hint="eastAsia"/>
        </w:rPr>
        <w:t xml:space="preserve"> 두 결과에서 적용한 위성군 설계기법은 모두 워커-델타 위성군이며 같은 초기조건을 입력하였지만 평균 재방문주기 성능 결과에는 다소 차이를 보였다. 참고문헌에서는 40</w:t>
      </w:r>
      <w:r w:rsidR="004B79EB" w:rsidRPr="004B5276">
        <w:rPr>
          <w:rFonts w:hAnsi="바탕체" w:hint="eastAsia"/>
          <w:color w:val="000000" w:themeColor="text1"/>
        </w:rPr>
        <w:t>˚</w:t>
      </w:r>
      <w:r w:rsidR="004B79EB">
        <w:rPr>
          <w:rFonts w:hAnsi="바탕체" w:hint="eastAsia"/>
          <w:color w:val="000000" w:themeColor="text1"/>
        </w:rPr>
        <w:t xml:space="preserve">궤도 경사각에 대해 </w:t>
      </w:r>
      <w:r w:rsidR="00411F1D">
        <w:rPr>
          <w:rFonts w:hAnsi="바탕체" w:hint="eastAsia"/>
          <w:color w:val="000000" w:themeColor="text1"/>
        </w:rPr>
        <w:t xml:space="preserve">20:10:5의 </w:t>
      </w:r>
      <m:oMath>
        <m:r>
          <w:rPr>
            <w:rFonts w:ascii="Cambria Math" w:hAnsi="Cambria Math"/>
          </w:rPr>
          <m:t>T/P/F</m:t>
        </m:r>
      </m:oMath>
      <w:r w:rsidR="00B577C8">
        <w:rPr>
          <w:rFonts w:hAnsi="바탕체" w:hint="eastAsia"/>
          <w:color w:val="000000" w:themeColor="text1"/>
        </w:rPr>
        <w:t xml:space="preserve"> </w:t>
      </w:r>
      <w:r w:rsidR="004B79EB">
        <w:rPr>
          <w:rFonts w:hAnsi="바탕체" w:hint="eastAsia"/>
          <w:color w:val="000000" w:themeColor="text1"/>
        </w:rPr>
        <w:t>조합</w:t>
      </w:r>
      <w:r w:rsidR="00411F1D">
        <w:rPr>
          <w:rFonts w:hAnsi="바탕체" w:hint="eastAsia"/>
          <w:color w:val="000000" w:themeColor="text1"/>
        </w:rPr>
        <w:t>으로</w:t>
      </w:r>
      <w:r w:rsidR="004B79EB">
        <w:rPr>
          <w:rFonts w:hAnsi="바탕체" w:hint="eastAsia"/>
          <w:color w:val="000000" w:themeColor="text1"/>
        </w:rPr>
        <w:t xml:space="preserve"> </w:t>
      </w:r>
      <w:r w:rsidR="00411F1D">
        <w:rPr>
          <w:rFonts w:hAnsi="바탕체" w:hint="eastAsia"/>
          <w:color w:val="000000" w:themeColor="text1"/>
        </w:rPr>
        <w:t xml:space="preserve">달성한 </w:t>
      </w:r>
      <w:r w:rsidR="004B79EB">
        <w:rPr>
          <w:rFonts w:hAnsi="바탕체" w:hint="eastAsia"/>
          <w:color w:val="000000" w:themeColor="text1"/>
        </w:rPr>
        <w:t>재방문 주기 평균</w:t>
      </w:r>
      <w:r w:rsidR="00411F1D">
        <w:rPr>
          <w:rFonts w:hAnsi="바탕체" w:hint="eastAsia"/>
          <w:color w:val="000000" w:themeColor="text1"/>
        </w:rPr>
        <w:t xml:space="preserve"> </w:t>
      </w:r>
      <w:r w:rsidR="004B79EB">
        <w:rPr>
          <w:rFonts w:hAnsi="바탕체" w:hint="eastAsia"/>
          <w:color w:val="000000" w:themeColor="text1"/>
        </w:rPr>
        <w:t>34분</w:t>
      </w:r>
      <w:r w:rsidR="00411F1D">
        <w:rPr>
          <w:rFonts w:hAnsi="바탕체" w:hint="eastAsia"/>
          <w:color w:val="000000" w:themeColor="text1"/>
        </w:rPr>
        <w:t>이</w:t>
      </w:r>
      <w:r w:rsidR="004B79EB">
        <w:rPr>
          <w:rFonts w:hAnsi="바탕체" w:hint="eastAsia"/>
          <w:color w:val="000000" w:themeColor="text1"/>
        </w:rPr>
        <w:t xml:space="preserve"> 가장 </w:t>
      </w:r>
      <w:r w:rsidR="004907BD">
        <w:rPr>
          <w:rFonts w:hAnsi="바탕체" w:hint="eastAsia"/>
          <w:color w:val="000000" w:themeColor="text1"/>
        </w:rPr>
        <w:t>좋은</w:t>
      </w:r>
      <w:r w:rsidR="004B79EB">
        <w:rPr>
          <w:rFonts w:hAnsi="바탕체" w:hint="eastAsia"/>
          <w:color w:val="000000" w:themeColor="text1"/>
        </w:rPr>
        <w:t xml:space="preserve"> 성능</w:t>
      </w:r>
      <w:r w:rsidR="00411F1D">
        <w:rPr>
          <w:rFonts w:hAnsi="바탕체" w:hint="eastAsia"/>
          <w:color w:val="000000" w:themeColor="text1"/>
        </w:rPr>
        <w:t xml:space="preserve"> 결과였지만, 직접 시뮬레이션 해본 결과에서는 </w:t>
      </w:r>
      <m:oMath>
        <m:r>
          <w:rPr>
            <w:rFonts w:ascii="Cambria Math" w:hAnsi="Cambria Math"/>
          </w:rPr>
          <m:t>T/P/F</m:t>
        </m:r>
      </m:oMath>
      <w:r w:rsidR="00411F1D">
        <w:rPr>
          <w:rFonts w:hAnsi="바탕체" w:hint="eastAsia"/>
          <w:color w:val="000000" w:themeColor="text1"/>
        </w:rPr>
        <w:t xml:space="preserve"> 조합 </w:t>
      </w:r>
      <w:r w:rsidR="00FF57BB">
        <w:rPr>
          <w:rFonts w:hAnsi="바탕체" w:hint="eastAsia"/>
          <w:color w:val="000000" w:themeColor="text1"/>
        </w:rPr>
        <w:t>20</w:t>
      </w:r>
      <w:r w:rsidR="00411F1D">
        <w:rPr>
          <w:rFonts w:hAnsi="바탕체" w:hint="eastAsia"/>
          <w:color w:val="000000" w:themeColor="text1"/>
        </w:rPr>
        <w:t>:</w:t>
      </w:r>
      <w:r w:rsidR="00FF57BB">
        <w:rPr>
          <w:rFonts w:hAnsi="바탕체" w:hint="eastAsia"/>
          <w:color w:val="000000" w:themeColor="text1"/>
        </w:rPr>
        <w:t>4</w:t>
      </w:r>
      <w:r w:rsidR="00411F1D">
        <w:rPr>
          <w:rFonts w:hAnsi="바탕체" w:hint="eastAsia"/>
          <w:color w:val="000000" w:themeColor="text1"/>
        </w:rPr>
        <w:t xml:space="preserve">:2에서 약 23분의 재방문 주기가 가장 </w:t>
      </w:r>
      <w:r w:rsidR="004907BD">
        <w:rPr>
          <w:rFonts w:hAnsi="바탕체" w:hint="eastAsia"/>
          <w:color w:val="000000" w:themeColor="text1"/>
        </w:rPr>
        <w:t>좋</w:t>
      </w:r>
      <w:r w:rsidR="00411F1D">
        <w:rPr>
          <w:rFonts w:hAnsi="바탕체" w:hint="eastAsia"/>
          <w:color w:val="000000" w:themeColor="text1"/>
        </w:rPr>
        <w:t>은 성능이었다.</w:t>
      </w:r>
      <w:r w:rsidR="007B069D">
        <w:rPr>
          <w:rFonts w:hAnsi="바탕체" w:hint="eastAsia"/>
          <w:color w:val="000000" w:themeColor="text1"/>
        </w:rPr>
        <w:t xml:space="preserve"> 재방문 주기는 짧을수록 높은 성능을 보이므로 참고문헌에 비해 10분가량 좋은 성능으로 분석되었다.</w:t>
      </w:r>
      <w:r w:rsidR="004B79EB">
        <w:rPr>
          <w:rFonts w:hAnsi="바탕체" w:hint="eastAsia"/>
          <w:color w:val="000000" w:themeColor="text1"/>
        </w:rPr>
        <w:t xml:space="preserve"> </w:t>
      </w:r>
      <w:r w:rsidR="004B79EB">
        <w:rPr>
          <w:rFonts w:hint="eastAsia"/>
        </w:rPr>
        <w:t>신진영</w:t>
      </w:r>
      <w:r w:rsidR="00460FDF">
        <w:rPr>
          <w:rFonts w:hint="eastAsia"/>
        </w:rPr>
        <w:t>(</w:t>
      </w:r>
      <w:r w:rsidR="004B79EB">
        <w:rPr>
          <w:rFonts w:hint="eastAsia"/>
        </w:rPr>
        <w:t>2020)</w:t>
      </w:r>
      <w:r w:rsidR="00460FDF">
        <w:rPr>
          <w:rFonts w:hint="eastAsia"/>
        </w:rPr>
        <w:t xml:space="preserve"> 연구</w:t>
      </w:r>
      <w:r w:rsidR="004B79EB">
        <w:rPr>
          <w:rFonts w:hint="eastAsia"/>
        </w:rPr>
        <w:t xml:space="preserve">에서는 궤도 전파 소프트웨어로 STK를 이용하였고 전파 시간에 대한 설명은 없었으나, </w:t>
      </w:r>
      <m:oMath>
        <m:sSub>
          <m:sSubPr>
            <m:ctrlPr>
              <w:rPr>
                <w:rFonts w:ascii="Cambria Math" w:hAnsi="Cambria Math"/>
                <w:i/>
                <w:color w:val="000000" w:themeColor="text1"/>
              </w:rPr>
            </m:ctrlPr>
          </m:sSubPr>
          <m:e>
            <m:r>
              <w:rPr>
                <w:rFonts w:ascii="Cambria Math" w:hAnsi="Cambria Math" w:hint="eastAsia"/>
                <w:color w:val="000000" w:themeColor="text1"/>
              </w:rPr>
              <m:t>J</m:t>
            </m:r>
          </m:e>
          <m:sub>
            <m:r>
              <w:rPr>
                <w:rFonts w:ascii="Cambria Math" w:hAnsi="Cambria Math" w:hint="eastAsia"/>
                <w:color w:val="000000" w:themeColor="text1"/>
              </w:rPr>
              <m:t>2</m:t>
            </m:r>
          </m:sub>
        </m:sSub>
      </m:oMath>
      <w:r w:rsidR="004B79EB" w:rsidRPr="00366BE3">
        <w:t xml:space="preserve">섭동에 </w:t>
      </w:r>
      <w:r w:rsidR="004B79EB">
        <w:rPr>
          <w:rFonts w:hint="eastAsia"/>
        </w:rPr>
        <w:t xml:space="preserve">영향을 받아 2~3개월 수준의 시뮬레이션에 유용하다는 언급이 되어 있는 것으로 보아 최소 2개월의 전파시간을 적용한 것으로 판단해볼 수 있다. 반면에, 본 연구에서 적용한 궤도 전파 시간은 2일 동안의 비교적 짧은 시간이었으며, 참고문헌에서 구체적으로 제시하지 않은 탑재체의 제원의 전부를 적용할 수 없다는 차이가 있었다. </w:t>
      </w:r>
    </w:p>
    <w:p w14:paraId="2DB72680" w14:textId="2DF60CAD" w:rsidR="00352C06" w:rsidRDefault="000B65F6" w:rsidP="000B65F6">
      <w:pPr>
        <w:pStyle w:val="a4"/>
        <w:keepNext/>
        <w:ind w:firstLineChars="0" w:firstLine="0"/>
      </w:pPr>
      <w:r>
        <w:rPr>
          <w:noProof/>
        </w:rPr>
        <w:lastRenderedPageBreak/>
        <mc:AlternateContent>
          <mc:Choice Requires="wps">
            <w:drawing>
              <wp:anchor distT="0" distB="0" distL="114300" distR="114300" simplePos="0" relativeHeight="252020224" behindDoc="0" locked="0" layoutInCell="1" allowOverlap="1" wp14:anchorId="204254E1" wp14:editId="17910D49">
                <wp:simplePos x="0" y="0"/>
                <wp:positionH relativeFrom="page">
                  <wp:posOffset>865836</wp:posOffset>
                </wp:positionH>
                <wp:positionV relativeFrom="paragraph">
                  <wp:posOffset>286385</wp:posOffset>
                </wp:positionV>
                <wp:extent cx="6035040" cy="304800"/>
                <wp:effectExtent l="0" t="0" r="3810" b="0"/>
                <wp:wrapSquare wrapText="bothSides"/>
                <wp:docPr id="1728680465" name="Text Box 1"/>
                <wp:cNvGraphicFramePr/>
                <a:graphic xmlns:a="http://schemas.openxmlformats.org/drawingml/2006/main">
                  <a:graphicData uri="http://schemas.microsoft.com/office/word/2010/wordprocessingShape">
                    <wps:wsp>
                      <wps:cNvSpPr txBox="1"/>
                      <wps:spPr>
                        <a:xfrm>
                          <a:off x="0" y="0"/>
                          <a:ext cx="6035040" cy="304800"/>
                        </a:xfrm>
                        <a:prstGeom prst="rect">
                          <a:avLst/>
                        </a:prstGeom>
                        <a:noFill/>
                        <a:ln>
                          <a:noFill/>
                        </a:ln>
                      </wps:spPr>
                      <wps:txbx>
                        <w:txbxContent>
                          <w:p w14:paraId="60BD0C0D" w14:textId="32B75A13" w:rsidR="000B65F6" w:rsidRPr="008A43F8" w:rsidRDefault="000B65F6" w:rsidP="000B65F6">
                            <w:pPr>
                              <w:pStyle w:val="a4"/>
                              <w:ind w:firstLine="200"/>
                              <w:rPr>
                                <w:noProof/>
                                <w:szCs w:val="32"/>
                              </w:rPr>
                            </w:pPr>
                            <w:r>
                              <w:t xml:space="preserve">표 </w:t>
                            </w:r>
                            <w:r>
                              <w:rPr>
                                <w:rFonts w:hint="eastAsia"/>
                              </w:rPr>
                              <w:t xml:space="preserve">6.18 </w:t>
                            </w:r>
                            <w:r>
                              <w:t>광학위성의</w:t>
                            </w:r>
                            <w:r>
                              <w:rPr>
                                <w:rFonts w:hint="eastAsia"/>
                              </w:rPr>
                              <w:t xml:space="preserve"> 성능지수(황영민, 2019)              표 6.19 광학위성의 성능지수</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254E1" id="_x0000_s1097" type="#_x0000_t202" style="position:absolute;left:0;text-align:left;margin-left:68.2pt;margin-top:22.55pt;width:475.2pt;height:24pt;z-index:25202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" filled="f" stroked="f">
                <v:textbox inset="0,0,0,0">
                  <w:txbxContent>
                    <w:p w14:paraId="60BD0C0D" w14:textId="32B75A13" w:rsidR="000B65F6" w:rsidRPr="008A43F8" w:rsidRDefault="000B65F6" w:rsidP="000B65F6">
                      <w:pPr>
                        <w:pStyle w:val="a4"/>
                        <w:ind w:firstLine="200"/>
                        <w:rPr>
                          <w:noProof/>
                          <w:szCs w:val="32"/>
                        </w:rPr>
                      </w:pPr>
                      <w:r>
                        <w:t xml:space="preserve">표 </w:t>
                      </w:r>
                      <w:r>
                        <w:rPr>
                          <w:rFonts w:hint="eastAsia"/>
                        </w:rPr>
                        <w:t xml:space="preserve">6.18 </w:t>
                      </w:r>
                      <w:r>
                        <w:t>광학위성의</w:t>
                      </w:r>
                      <w:r>
                        <w:rPr>
                          <w:rFonts w:hint="eastAsia"/>
                        </w:rPr>
                        <w:t xml:space="preserve"> 성능지수(황영민, 2019)              표 6.19 광학위성의 성능지수</w:t>
                      </w:r>
                    </w:p>
                  </w:txbxContent>
                </v:textbox>
                <w10:wrap type="square" anchorx="page"/>
              </v:shape>
            </w:pict>
          </mc:Fallback>
        </mc:AlternateContent>
      </w:r>
    </w:p>
    <w:tbl>
      <w:tblPr>
        <w:tblStyle w:val="110"/>
        <w:tblpPr w:leftFromText="142" w:rightFromText="142" w:vertAnchor="text" w:horzAnchor="page" w:tblpX="1319" w:tblpY="257"/>
        <w:tblW w:w="0" w:type="auto"/>
        <w:tblLook w:val="04A0" w:firstRow="1" w:lastRow="0" w:firstColumn="1" w:lastColumn="0" w:noHBand="0" w:noVBand="1"/>
      </w:tblPr>
      <w:tblGrid>
        <w:gridCol w:w="1018"/>
        <w:gridCol w:w="1148"/>
        <w:gridCol w:w="1148"/>
        <w:gridCol w:w="1148"/>
      </w:tblGrid>
      <w:tr w:rsidR="00676E6E" w:rsidRPr="00961390" w14:paraId="02EABFFE" w14:textId="77777777" w:rsidTr="00676E6E">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4462" w:type="dxa"/>
            <w:gridSpan w:val="4"/>
            <w:tcBorders>
              <w:top w:val="single" w:sz="18" w:space="0" w:color="auto"/>
              <w:bottom w:val="single" w:sz="18" w:space="0" w:color="auto"/>
            </w:tcBorders>
          </w:tcPr>
          <w:p w14:paraId="0668F0CE" w14:textId="22CDA079" w:rsidR="00676E6E" w:rsidRPr="004A080C" w:rsidRDefault="00676E6E" w:rsidP="00676E6E">
            <w:pPr>
              <w:pStyle w:val="ab"/>
              <w:jc w:val="center"/>
              <w:rPr>
                <w:rFonts w:hAnsi="바탕체"/>
                <w:color w:val="000000" w:themeColor="text1"/>
              </w:rPr>
            </w:pPr>
            <w:r>
              <w:rPr>
                <w:rFonts w:hAnsi="바탕체" w:hint="eastAsia"/>
                <w:color w:val="000000" w:themeColor="text1"/>
              </w:rPr>
              <w:t>황영민(2019) 연구의 결과</w:t>
            </w:r>
            <w:r w:rsidR="00846975">
              <w:rPr>
                <w:rFonts w:hAnsi="바탕체" w:hint="eastAsia"/>
                <w:color w:val="000000" w:themeColor="text1"/>
              </w:rPr>
              <w:t xml:space="preserve"> </w:t>
            </w:r>
            <w:r w:rsidR="00846975" w:rsidRPr="00846975">
              <w:rPr>
                <w:rFonts w:hAnsi="바탕체" w:hint="eastAsia"/>
                <w:b w:val="0"/>
                <w:bCs w:val="0"/>
                <w:color w:val="000000" w:themeColor="text1"/>
              </w:rPr>
              <w:t>[단위 : 초]</w:t>
            </w:r>
          </w:p>
        </w:tc>
      </w:tr>
      <w:tr w:rsidR="00676E6E" w:rsidRPr="00961390" w14:paraId="4CEE8ACF" w14:textId="77777777" w:rsidTr="00676E6E">
        <w:trPr>
          <w:trHeight w:val="247"/>
        </w:trPr>
        <w:tc>
          <w:tcPr>
            <w:cnfStyle w:val="001000000000" w:firstRow="0" w:lastRow="0" w:firstColumn="1" w:lastColumn="0" w:oddVBand="0" w:evenVBand="0" w:oddHBand="0" w:evenHBand="0" w:firstRowFirstColumn="0" w:firstRowLastColumn="0" w:lastRowFirstColumn="0" w:lastRowLastColumn="0"/>
            <w:tcW w:w="1018" w:type="dxa"/>
            <w:tcBorders>
              <w:top w:val="single" w:sz="18" w:space="0" w:color="auto"/>
              <w:bottom w:val="single" w:sz="18" w:space="0" w:color="auto"/>
            </w:tcBorders>
            <w:vAlign w:val="center"/>
          </w:tcPr>
          <w:p w14:paraId="02D42CBF" w14:textId="77777777" w:rsidR="00676E6E" w:rsidRPr="004A080C" w:rsidRDefault="00676E6E" w:rsidP="00676E6E">
            <w:pPr>
              <w:pStyle w:val="ab"/>
              <w:jc w:val="center"/>
              <w:rPr>
                <w:rFonts w:hAnsi="바탕체"/>
                <w:color w:val="000000" w:themeColor="text1"/>
              </w:rPr>
            </w:pPr>
            <w:r w:rsidRPr="004A080C">
              <w:rPr>
                <w:rFonts w:hAnsi="바탕체" w:hint="eastAsia"/>
                <w:color w:val="000000" w:themeColor="text1"/>
              </w:rPr>
              <w:t>T:P:F</w:t>
            </w:r>
          </w:p>
        </w:tc>
        <w:tc>
          <w:tcPr>
            <w:tcW w:w="1148" w:type="dxa"/>
            <w:tcBorders>
              <w:top w:val="single" w:sz="18" w:space="0" w:color="auto"/>
              <w:bottom w:val="single" w:sz="18" w:space="0" w:color="auto"/>
            </w:tcBorders>
            <w:shd w:val="clear" w:color="auto" w:fill="auto"/>
            <w:vAlign w:val="center"/>
          </w:tcPr>
          <w:p w14:paraId="20C55B15" w14:textId="77777777" w:rsidR="00676E6E" w:rsidRPr="004A080C"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m:oMath>
              <m:r>
                <w:rPr>
                  <w:rFonts w:ascii="Cambria Math" w:hAnsi="Cambria Math"/>
                  <w:color w:val="000000" w:themeColor="text1"/>
                </w:rPr>
                <m:t>i=40</m:t>
              </m:r>
            </m:oMath>
            <w:r w:rsidRPr="004B5276">
              <w:rPr>
                <w:rFonts w:hAnsi="바탕체" w:hint="eastAsia"/>
                <w:color w:val="000000" w:themeColor="text1"/>
              </w:rPr>
              <w:t>˚</w:t>
            </w:r>
          </w:p>
        </w:tc>
        <w:tc>
          <w:tcPr>
            <w:tcW w:w="1148" w:type="dxa"/>
            <w:tcBorders>
              <w:top w:val="single" w:sz="18" w:space="0" w:color="auto"/>
              <w:bottom w:val="single" w:sz="18" w:space="0" w:color="auto"/>
            </w:tcBorders>
          </w:tcPr>
          <w:p w14:paraId="4E43E7E0" w14:textId="77777777"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m:oMath>
              <m:r>
                <w:rPr>
                  <w:rFonts w:ascii="Cambria Math" w:hAnsi="Cambria Math"/>
                  <w:color w:val="000000" w:themeColor="text1"/>
                </w:rPr>
                <m:t>i=45</m:t>
              </m:r>
            </m:oMath>
            <w:r w:rsidRPr="004B5276">
              <w:rPr>
                <w:rFonts w:hAnsi="바탕체" w:hint="eastAsia"/>
                <w:color w:val="000000" w:themeColor="text1"/>
              </w:rPr>
              <w:t>˚</w:t>
            </w:r>
          </w:p>
        </w:tc>
        <w:tc>
          <w:tcPr>
            <w:tcW w:w="1148" w:type="dxa"/>
            <w:tcBorders>
              <w:top w:val="single" w:sz="18" w:space="0" w:color="auto"/>
              <w:bottom w:val="single" w:sz="18" w:space="0" w:color="auto"/>
            </w:tcBorders>
            <w:vAlign w:val="center"/>
          </w:tcPr>
          <w:p w14:paraId="1E2357DD" w14:textId="77777777" w:rsidR="00676E6E" w:rsidRPr="004A080C"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m:oMath>
              <m:r>
                <w:rPr>
                  <w:rFonts w:ascii="Cambria Math" w:hAnsi="Cambria Math"/>
                  <w:color w:val="000000" w:themeColor="text1"/>
                </w:rPr>
                <m:t>i=50</m:t>
              </m:r>
            </m:oMath>
            <w:r w:rsidRPr="004B5276">
              <w:rPr>
                <w:rFonts w:hAnsi="바탕체" w:hint="eastAsia"/>
                <w:color w:val="000000" w:themeColor="text1"/>
              </w:rPr>
              <w:t>˚</w:t>
            </w:r>
          </w:p>
        </w:tc>
      </w:tr>
      <w:tr w:rsidR="00676E6E" w14:paraId="623E5AAA" w14:textId="77777777" w:rsidTr="00846975">
        <w:trPr>
          <w:trHeight w:val="280"/>
        </w:trPr>
        <w:tc>
          <w:tcPr>
            <w:cnfStyle w:val="001000000000" w:firstRow="0" w:lastRow="0" w:firstColumn="1" w:lastColumn="0" w:oddVBand="0" w:evenVBand="0" w:oddHBand="0" w:evenHBand="0" w:firstRowFirstColumn="0" w:firstRowLastColumn="0" w:lastRowFirstColumn="0" w:lastRowLastColumn="0"/>
            <w:tcW w:w="1018" w:type="dxa"/>
          </w:tcPr>
          <w:p w14:paraId="764FF2A6" w14:textId="77777777" w:rsidR="00676E6E" w:rsidRDefault="00676E6E" w:rsidP="00676E6E">
            <w:pPr>
              <w:pStyle w:val="ab"/>
              <w:jc w:val="center"/>
              <w:rPr>
                <w:color w:val="000000" w:themeColor="text1"/>
              </w:rPr>
            </w:pPr>
            <w:r>
              <w:rPr>
                <w:rFonts w:hint="eastAsia"/>
                <w:color w:val="000000" w:themeColor="text1"/>
              </w:rPr>
              <w:t>20:2:0</w:t>
            </w:r>
          </w:p>
        </w:tc>
        <w:tc>
          <w:tcPr>
            <w:tcW w:w="1148" w:type="dxa"/>
          </w:tcPr>
          <w:p w14:paraId="741CC722" w14:textId="5679023C"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1355</w:t>
            </w:r>
          </w:p>
        </w:tc>
        <w:tc>
          <w:tcPr>
            <w:tcW w:w="1148" w:type="dxa"/>
          </w:tcPr>
          <w:p w14:paraId="0F1054DF" w14:textId="1E237021"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2225</w:t>
            </w:r>
          </w:p>
        </w:tc>
        <w:tc>
          <w:tcPr>
            <w:tcW w:w="1148" w:type="dxa"/>
          </w:tcPr>
          <w:p w14:paraId="0094A9AF" w14:textId="18489303" w:rsidR="00676E6E" w:rsidRPr="00117C63"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2890</w:t>
            </w:r>
          </w:p>
        </w:tc>
      </w:tr>
      <w:tr w:rsidR="00676E6E" w14:paraId="25B1744E" w14:textId="77777777" w:rsidTr="00846975">
        <w:trPr>
          <w:trHeight w:val="280"/>
        </w:trPr>
        <w:tc>
          <w:tcPr>
            <w:cnfStyle w:val="001000000000" w:firstRow="0" w:lastRow="0" w:firstColumn="1" w:lastColumn="0" w:oddVBand="0" w:evenVBand="0" w:oddHBand="0" w:evenHBand="0" w:firstRowFirstColumn="0" w:firstRowLastColumn="0" w:lastRowFirstColumn="0" w:lastRowLastColumn="0"/>
            <w:tcW w:w="1018" w:type="dxa"/>
          </w:tcPr>
          <w:p w14:paraId="0D291F87" w14:textId="77777777" w:rsidR="00676E6E" w:rsidRDefault="00676E6E" w:rsidP="00676E6E">
            <w:pPr>
              <w:pStyle w:val="ab"/>
              <w:jc w:val="center"/>
              <w:rPr>
                <w:color w:val="000000" w:themeColor="text1"/>
              </w:rPr>
            </w:pPr>
            <w:r>
              <w:rPr>
                <w:rFonts w:hint="eastAsia"/>
                <w:color w:val="000000" w:themeColor="text1"/>
              </w:rPr>
              <w:t>20:2:1</w:t>
            </w:r>
          </w:p>
        </w:tc>
        <w:tc>
          <w:tcPr>
            <w:tcW w:w="1148" w:type="dxa"/>
          </w:tcPr>
          <w:p w14:paraId="7DAB2EF8" w14:textId="1412E779"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1344</w:t>
            </w:r>
          </w:p>
        </w:tc>
        <w:tc>
          <w:tcPr>
            <w:tcW w:w="1148" w:type="dxa"/>
          </w:tcPr>
          <w:p w14:paraId="2B35D163" w14:textId="15960798"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2335</w:t>
            </w:r>
          </w:p>
        </w:tc>
        <w:tc>
          <w:tcPr>
            <w:tcW w:w="1148" w:type="dxa"/>
          </w:tcPr>
          <w:p w14:paraId="4AAE8F04" w14:textId="28BD0022" w:rsidR="00676E6E" w:rsidRPr="00117C63"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2905</w:t>
            </w:r>
          </w:p>
        </w:tc>
      </w:tr>
      <w:tr w:rsidR="00676E6E" w14:paraId="7E639BF0" w14:textId="77777777" w:rsidTr="00846975">
        <w:trPr>
          <w:trHeight w:val="280"/>
        </w:trPr>
        <w:tc>
          <w:tcPr>
            <w:cnfStyle w:val="001000000000" w:firstRow="0" w:lastRow="0" w:firstColumn="1" w:lastColumn="0" w:oddVBand="0" w:evenVBand="0" w:oddHBand="0" w:evenHBand="0" w:firstRowFirstColumn="0" w:firstRowLastColumn="0" w:lastRowFirstColumn="0" w:lastRowLastColumn="0"/>
            <w:tcW w:w="1018" w:type="dxa"/>
          </w:tcPr>
          <w:p w14:paraId="23C7A4BC" w14:textId="77777777" w:rsidR="00676E6E" w:rsidRDefault="00676E6E" w:rsidP="00676E6E">
            <w:pPr>
              <w:pStyle w:val="ab"/>
              <w:jc w:val="center"/>
              <w:rPr>
                <w:color w:val="000000" w:themeColor="text1"/>
              </w:rPr>
            </w:pPr>
            <w:r>
              <w:rPr>
                <w:rFonts w:hint="eastAsia"/>
                <w:color w:val="000000" w:themeColor="text1"/>
              </w:rPr>
              <w:t>20:4:0</w:t>
            </w:r>
          </w:p>
        </w:tc>
        <w:tc>
          <w:tcPr>
            <w:tcW w:w="1148" w:type="dxa"/>
          </w:tcPr>
          <w:p w14:paraId="3D079651" w14:textId="73ECFB05"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1210</w:t>
            </w:r>
          </w:p>
        </w:tc>
        <w:tc>
          <w:tcPr>
            <w:tcW w:w="1148" w:type="dxa"/>
          </w:tcPr>
          <w:p w14:paraId="671E68FB" w14:textId="71E40C28"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2184</w:t>
            </w:r>
          </w:p>
        </w:tc>
        <w:tc>
          <w:tcPr>
            <w:tcW w:w="1148" w:type="dxa"/>
          </w:tcPr>
          <w:p w14:paraId="14AE50EF" w14:textId="53E2472B" w:rsidR="00676E6E" w:rsidRPr="00117C63"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2896</w:t>
            </w:r>
          </w:p>
        </w:tc>
      </w:tr>
      <w:tr w:rsidR="00676E6E" w14:paraId="328974BF" w14:textId="77777777" w:rsidTr="00846975">
        <w:trPr>
          <w:trHeight w:val="280"/>
        </w:trPr>
        <w:tc>
          <w:tcPr>
            <w:cnfStyle w:val="001000000000" w:firstRow="0" w:lastRow="0" w:firstColumn="1" w:lastColumn="0" w:oddVBand="0" w:evenVBand="0" w:oddHBand="0" w:evenHBand="0" w:firstRowFirstColumn="0" w:firstRowLastColumn="0" w:lastRowFirstColumn="0" w:lastRowLastColumn="0"/>
            <w:tcW w:w="1018" w:type="dxa"/>
          </w:tcPr>
          <w:p w14:paraId="4E625274" w14:textId="77777777" w:rsidR="00676E6E" w:rsidRDefault="00676E6E" w:rsidP="00676E6E">
            <w:pPr>
              <w:pStyle w:val="ab"/>
              <w:jc w:val="center"/>
              <w:rPr>
                <w:color w:val="000000" w:themeColor="text1"/>
              </w:rPr>
            </w:pPr>
            <w:r>
              <w:rPr>
                <w:rFonts w:hint="eastAsia"/>
                <w:color w:val="000000" w:themeColor="text1"/>
              </w:rPr>
              <w:t>20:4:1</w:t>
            </w:r>
          </w:p>
        </w:tc>
        <w:tc>
          <w:tcPr>
            <w:tcW w:w="1148" w:type="dxa"/>
          </w:tcPr>
          <w:p w14:paraId="2D02072E" w14:textId="636045C1"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1347</w:t>
            </w:r>
          </w:p>
        </w:tc>
        <w:tc>
          <w:tcPr>
            <w:tcW w:w="1148" w:type="dxa"/>
          </w:tcPr>
          <w:p w14:paraId="41DA3DC9" w14:textId="4A1E9DC8"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2349</w:t>
            </w:r>
          </w:p>
        </w:tc>
        <w:tc>
          <w:tcPr>
            <w:tcW w:w="1148" w:type="dxa"/>
          </w:tcPr>
          <w:p w14:paraId="6C812C32" w14:textId="0BE3E3FB" w:rsidR="00676E6E" w:rsidRPr="00117C63"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3081</w:t>
            </w:r>
          </w:p>
        </w:tc>
      </w:tr>
      <w:tr w:rsidR="00676E6E" w14:paraId="706DAC0B" w14:textId="77777777" w:rsidTr="00846975">
        <w:trPr>
          <w:trHeight w:val="280"/>
        </w:trPr>
        <w:tc>
          <w:tcPr>
            <w:cnfStyle w:val="001000000000" w:firstRow="0" w:lastRow="0" w:firstColumn="1" w:lastColumn="0" w:oddVBand="0" w:evenVBand="0" w:oddHBand="0" w:evenHBand="0" w:firstRowFirstColumn="0" w:firstRowLastColumn="0" w:lastRowFirstColumn="0" w:lastRowLastColumn="0"/>
            <w:tcW w:w="1018" w:type="dxa"/>
          </w:tcPr>
          <w:p w14:paraId="5E50A385" w14:textId="77777777" w:rsidR="00676E6E" w:rsidRDefault="00676E6E" w:rsidP="00676E6E">
            <w:pPr>
              <w:pStyle w:val="ab"/>
              <w:jc w:val="center"/>
              <w:rPr>
                <w:color w:val="000000" w:themeColor="text1"/>
              </w:rPr>
            </w:pPr>
            <w:r>
              <w:rPr>
                <w:rFonts w:hint="eastAsia"/>
                <w:color w:val="000000" w:themeColor="text1"/>
              </w:rPr>
              <w:t>20:4:2</w:t>
            </w:r>
          </w:p>
        </w:tc>
        <w:tc>
          <w:tcPr>
            <w:tcW w:w="1148" w:type="dxa"/>
          </w:tcPr>
          <w:p w14:paraId="569E00E1" w14:textId="2E1F1E25"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1354</w:t>
            </w:r>
          </w:p>
        </w:tc>
        <w:tc>
          <w:tcPr>
            <w:tcW w:w="1148" w:type="dxa"/>
          </w:tcPr>
          <w:p w14:paraId="0694903C" w14:textId="40B0CE0F"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2279</w:t>
            </w:r>
          </w:p>
        </w:tc>
        <w:tc>
          <w:tcPr>
            <w:tcW w:w="1148" w:type="dxa"/>
          </w:tcPr>
          <w:p w14:paraId="0C6DEEC5" w14:textId="6ACBBA28" w:rsidR="00676E6E" w:rsidRPr="00117C63"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2911</w:t>
            </w:r>
          </w:p>
        </w:tc>
      </w:tr>
      <w:tr w:rsidR="00676E6E" w14:paraId="7A8B4268" w14:textId="77777777" w:rsidTr="00846975">
        <w:trPr>
          <w:trHeight w:val="280"/>
        </w:trPr>
        <w:tc>
          <w:tcPr>
            <w:cnfStyle w:val="001000000000" w:firstRow="0" w:lastRow="0" w:firstColumn="1" w:lastColumn="0" w:oddVBand="0" w:evenVBand="0" w:oddHBand="0" w:evenHBand="0" w:firstRowFirstColumn="0" w:firstRowLastColumn="0" w:lastRowFirstColumn="0" w:lastRowLastColumn="0"/>
            <w:tcW w:w="1018" w:type="dxa"/>
          </w:tcPr>
          <w:p w14:paraId="3A6E0FD7" w14:textId="77777777" w:rsidR="00676E6E" w:rsidRDefault="00676E6E" w:rsidP="00676E6E">
            <w:pPr>
              <w:pStyle w:val="ab"/>
              <w:jc w:val="center"/>
              <w:rPr>
                <w:color w:val="000000" w:themeColor="text1"/>
              </w:rPr>
            </w:pPr>
            <w:r>
              <w:rPr>
                <w:rFonts w:hint="eastAsia"/>
                <w:color w:val="000000" w:themeColor="text1"/>
              </w:rPr>
              <w:t>20:4:3</w:t>
            </w:r>
          </w:p>
        </w:tc>
        <w:tc>
          <w:tcPr>
            <w:tcW w:w="1148" w:type="dxa"/>
          </w:tcPr>
          <w:p w14:paraId="2B629009" w14:textId="3593DEF5"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1358</w:t>
            </w:r>
          </w:p>
        </w:tc>
        <w:tc>
          <w:tcPr>
            <w:tcW w:w="1148" w:type="dxa"/>
          </w:tcPr>
          <w:p w14:paraId="7F3C7671" w14:textId="0C430698"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2294</w:t>
            </w:r>
          </w:p>
        </w:tc>
        <w:tc>
          <w:tcPr>
            <w:tcW w:w="1148" w:type="dxa"/>
          </w:tcPr>
          <w:p w14:paraId="4D98D0B3" w14:textId="6527E2DB"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3013</w:t>
            </w:r>
          </w:p>
        </w:tc>
      </w:tr>
      <w:tr w:rsidR="00676E6E" w14:paraId="3B6F6D59" w14:textId="77777777" w:rsidTr="00846975">
        <w:trPr>
          <w:trHeight w:val="280"/>
        </w:trPr>
        <w:tc>
          <w:tcPr>
            <w:cnfStyle w:val="001000000000" w:firstRow="0" w:lastRow="0" w:firstColumn="1" w:lastColumn="0" w:oddVBand="0" w:evenVBand="0" w:oddHBand="0" w:evenHBand="0" w:firstRowFirstColumn="0" w:firstRowLastColumn="0" w:lastRowFirstColumn="0" w:lastRowLastColumn="0"/>
            <w:tcW w:w="1018" w:type="dxa"/>
          </w:tcPr>
          <w:p w14:paraId="4B7F98C0" w14:textId="77777777" w:rsidR="00676E6E" w:rsidRDefault="00676E6E" w:rsidP="00676E6E">
            <w:pPr>
              <w:pStyle w:val="ab"/>
              <w:jc w:val="center"/>
              <w:rPr>
                <w:color w:val="000000" w:themeColor="text1"/>
              </w:rPr>
            </w:pPr>
            <w:r>
              <w:rPr>
                <w:rFonts w:hint="eastAsia"/>
                <w:color w:val="000000" w:themeColor="text1"/>
              </w:rPr>
              <w:t>20:5:0</w:t>
            </w:r>
          </w:p>
        </w:tc>
        <w:tc>
          <w:tcPr>
            <w:tcW w:w="1148" w:type="dxa"/>
          </w:tcPr>
          <w:p w14:paraId="7913D916" w14:textId="0C89AAB9"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1368</w:t>
            </w:r>
          </w:p>
        </w:tc>
        <w:tc>
          <w:tcPr>
            <w:tcW w:w="1148" w:type="dxa"/>
          </w:tcPr>
          <w:p w14:paraId="097C0AF2" w14:textId="1311D502"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2345</w:t>
            </w:r>
          </w:p>
        </w:tc>
        <w:tc>
          <w:tcPr>
            <w:tcW w:w="1148" w:type="dxa"/>
          </w:tcPr>
          <w:p w14:paraId="76BC9364" w14:textId="173A54E7"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2806</w:t>
            </w:r>
          </w:p>
        </w:tc>
      </w:tr>
      <w:tr w:rsidR="00676E6E" w14:paraId="7898E564" w14:textId="77777777" w:rsidTr="00846975">
        <w:trPr>
          <w:trHeight w:val="280"/>
        </w:trPr>
        <w:tc>
          <w:tcPr>
            <w:cnfStyle w:val="001000000000" w:firstRow="0" w:lastRow="0" w:firstColumn="1" w:lastColumn="0" w:oddVBand="0" w:evenVBand="0" w:oddHBand="0" w:evenHBand="0" w:firstRowFirstColumn="0" w:firstRowLastColumn="0" w:lastRowFirstColumn="0" w:lastRowLastColumn="0"/>
            <w:tcW w:w="1018" w:type="dxa"/>
          </w:tcPr>
          <w:p w14:paraId="3CC2B949" w14:textId="77777777" w:rsidR="00676E6E" w:rsidRDefault="00676E6E" w:rsidP="00676E6E">
            <w:pPr>
              <w:pStyle w:val="ab"/>
              <w:jc w:val="center"/>
              <w:rPr>
                <w:color w:val="000000" w:themeColor="text1"/>
              </w:rPr>
            </w:pPr>
            <w:r>
              <w:rPr>
                <w:rFonts w:hint="eastAsia"/>
                <w:color w:val="000000" w:themeColor="text1"/>
              </w:rPr>
              <w:t>20:5:1</w:t>
            </w:r>
          </w:p>
        </w:tc>
        <w:tc>
          <w:tcPr>
            <w:tcW w:w="1148" w:type="dxa"/>
          </w:tcPr>
          <w:p w14:paraId="154B0A14" w14:textId="112D2514"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1365</w:t>
            </w:r>
          </w:p>
        </w:tc>
        <w:tc>
          <w:tcPr>
            <w:tcW w:w="1148" w:type="dxa"/>
          </w:tcPr>
          <w:p w14:paraId="7ACE4B99" w14:textId="41200511"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2344</w:t>
            </w:r>
          </w:p>
        </w:tc>
        <w:tc>
          <w:tcPr>
            <w:tcW w:w="1148" w:type="dxa"/>
          </w:tcPr>
          <w:p w14:paraId="57371E79" w14:textId="7C9804DB"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2728</w:t>
            </w:r>
          </w:p>
        </w:tc>
      </w:tr>
      <w:tr w:rsidR="00676E6E" w14:paraId="2723FADB" w14:textId="77777777" w:rsidTr="00846975">
        <w:trPr>
          <w:trHeight w:val="280"/>
        </w:trPr>
        <w:tc>
          <w:tcPr>
            <w:cnfStyle w:val="001000000000" w:firstRow="0" w:lastRow="0" w:firstColumn="1" w:lastColumn="0" w:oddVBand="0" w:evenVBand="0" w:oddHBand="0" w:evenHBand="0" w:firstRowFirstColumn="0" w:firstRowLastColumn="0" w:lastRowFirstColumn="0" w:lastRowLastColumn="0"/>
            <w:tcW w:w="1018" w:type="dxa"/>
          </w:tcPr>
          <w:p w14:paraId="1CA51A93" w14:textId="77777777" w:rsidR="00676E6E" w:rsidRDefault="00676E6E" w:rsidP="00676E6E">
            <w:pPr>
              <w:pStyle w:val="ab"/>
              <w:jc w:val="center"/>
              <w:rPr>
                <w:color w:val="000000" w:themeColor="text1"/>
              </w:rPr>
            </w:pPr>
            <w:r>
              <w:rPr>
                <w:rFonts w:hint="eastAsia"/>
                <w:color w:val="000000" w:themeColor="text1"/>
              </w:rPr>
              <w:t>20:5:2</w:t>
            </w:r>
          </w:p>
        </w:tc>
        <w:tc>
          <w:tcPr>
            <w:tcW w:w="1148" w:type="dxa"/>
          </w:tcPr>
          <w:p w14:paraId="04F94CF4" w14:textId="4D3EF0E9"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1357</w:t>
            </w:r>
          </w:p>
        </w:tc>
        <w:tc>
          <w:tcPr>
            <w:tcW w:w="1148" w:type="dxa"/>
          </w:tcPr>
          <w:p w14:paraId="6B09CE0E" w14:textId="55BFC6F4"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2298</w:t>
            </w:r>
          </w:p>
        </w:tc>
        <w:tc>
          <w:tcPr>
            <w:tcW w:w="1148" w:type="dxa"/>
          </w:tcPr>
          <w:p w14:paraId="7232EFBC" w14:textId="1D7A6446"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2736</w:t>
            </w:r>
          </w:p>
        </w:tc>
      </w:tr>
      <w:tr w:rsidR="00676E6E" w14:paraId="302E21D3" w14:textId="77777777" w:rsidTr="00846975">
        <w:trPr>
          <w:trHeight w:val="280"/>
        </w:trPr>
        <w:tc>
          <w:tcPr>
            <w:cnfStyle w:val="001000000000" w:firstRow="0" w:lastRow="0" w:firstColumn="1" w:lastColumn="0" w:oddVBand="0" w:evenVBand="0" w:oddHBand="0" w:evenHBand="0" w:firstRowFirstColumn="0" w:firstRowLastColumn="0" w:lastRowFirstColumn="0" w:lastRowLastColumn="0"/>
            <w:tcW w:w="1018" w:type="dxa"/>
          </w:tcPr>
          <w:p w14:paraId="2A5B6B44" w14:textId="77777777" w:rsidR="00676E6E" w:rsidRDefault="00676E6E" w:rsidP="00676E6E">
            <w:pPr>
              <w:pStyle w:val="ab"/>
              <w:jc w:val="center"/>
              <w:rPr>
                <w:color w:val="000000" w:themeColor="text1"/>
              </w:rPr>
            </w:pPr>
            <w:r>
              <w:rPr>
                <w:rFonts w:hint="eastAsia"/>
                <w:color w:val="000000" w:themeColor="text1"/>
              </w:rPr>
              <w:t>20:5:3</w:t>
            </w:r>
          </w:p>
        </w:tc>
        <w:tc>
          <w:tcPr>
            <w:tcW w:w="1148" w:type="dxa"/>
          </w:tcPr>
          <w:p w14:paraId="102EE307" w14:textId="751DE324"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1363</w:t>
            </w:r>
          </w:p>
        </w:tc>
        <w:tc>
          <w:tcPr>
            <w:tcW w:w="1148" w:type="dxa"/>
          </w:tcPr>
          <w:p w14:paraId="71C8366B" w14:textId="60DFE4BB"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2327</w:t>
            </w:r>
          </w:p>
        </w:tc>
        <w:tc>
          <w:tcPr>
            <w:tcW w:w="1148" w:type="dxa"/>
          </w:tcPr>
          <w:p w14:paraId="28DC8D86" w14:textId="70C622C4"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2868</w:t>
            </w:r>
          </w:p>
        </w:tc>
      </w:tr>
      <w:tr w:rsidR="00676E6E" w14:paraId="6E6CC422" w14:textId="77777777" w:rsidTr="00846975">
        <w:trPr>
          <w:trHeight w:val="280"/>
        </w:trPr>
        <w:tc>
          <w:tcPr>
            <w:cnfStyle w:val="001000000000" w:firstRow="0" w:lastRow="0" w:firstColumn="1" w:lastColumn="0" w:oddVBand="0" w:evenVBand="0" w:oddHBand="0" w:evenHBand="0" w:firstRowFirstColumn="0" w:firstRowLastColumn="0" w:lastRowFirstColumn="0" w:lastRowLastColumn="0"/>
            <w:tcW w:w="1018" w:type="dxa"/>
          </w:tcPr>
          <w:p w14:paraId="74D474D0" w14:textId="77777777" w:rsidR="00676E6E" w:rsidRDefault="00676E6E" w:rsidP="00676E6E">
            <w:pPr>
              <w:pStyle w:val="ab"/>
              <w:jc w:val="center"/>
              <w:rPr>
                <w:color w:val="000000" w:themeColor="text1"/>
              </w:rPr>
            </w:pPr>
            <w:r>
              <w:rPr>
                <w:rFonts w:hint="eastAsia"/>
                <w:color w:val="000000" w:themeColor="text1"/>
              </w:rPr>
              <w:t>20:5:4</w:t>
            </w:r>
          </w:p>
        </w:tc>
        <w:tc>
          <w:tcPr>
            <w:tcW w:w="1148" w:type="dxa"/>
          </w:tcPr>
          <w:p w14:paraId="1592559D" w14:textId="728D3962"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1237</w:t>
            </w:r>
          </w:p>
        </w:tc>
        <w:tc>
          <w:tcPr>
            <w:tcW w:w="1148" w:type="dxa"/>
          </w:tcPr>
          <w:p w14:paraId="29EB19DD" w14:textId="5C03B903"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1914</w:t>
            </w:r>
          </w:p>
        </w:tc>
        <w:tc>
          <w:tcPr>
            <w:tcW w:w="1148" w:type="dxa"/>
          </w:tcPr>
          <w:p w14:paraId="3B4C051C" w14:textId="3F76D10A"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2472</w:t>
            </w:r>
          </w:p>
        </w:tc>
      </w:tr>
      <w:tr w:rsidR="00676E6E" w14:paraId="2776A040" w14:textId="77777777" w:rsidTr="00846975">
        <w:trPr>
          <w:trHeight w:val="280"/>
        </w:trPr>
        <w:tc>
          <w:tcPr>
            <w:cnfStyle w:val="001000000000" w:firstRow="0" w:lastRow="0" w:firstColumn="1" w:lastColumn="0" w:oddVBand="0" w:evenVBand="0" w:oddHBand="0" w:evenHBand="0" w:firstRowFirstColumn="0" w:firstRowLastColumn="0" w:lastRowFirstColumn="0" w:lastRowLastColumn="0"/>
            <w:tcW w:w="1018" w:type="dxa"/>
          </w:tcPr>
          <w:p w14:paraId="5DAD38B2" w14:textId="0A71B93E" w:rsidR="00676E6E" w:rsidRDefault="00676E6E" w:rsidP="00676E6E">
            <w:pPr>
              <w:pStyle w:val="ab"/>
              <w:jc w:val="center"/>
              <w:rPr>
                <w:color w:val="000000" w:themeColor="text1"/>
              </w:rPr>
            </w:pPr>
            <w:r>
              <w:rPr>
                <w:rFonts w:hint="eastAsia"/>
                <w:color w:val="000000" w:themeColor="text1"/>
              </w:rPr>
              <w:t>20:</w:t>
            </w:r>
            <w:r w:rsidR="00177248">
              <w:rPr>
                <w:rFonts w:hint="eastAsia"/>
                <w:color w:val="000000" w:themeColor="text1"/>
              </w:rPr>
              <w:t>10</w:t>
            </w:r>
            <w:r>
              <w:rPr>
                <w:rFonts w:hint="eastAsia"/>
                <w:color w:val="000000" w:themeColor="text1"/>
              </w:rPr>
              <w:t>:</w:t>
            </w:r>
            <w:r w:rsidR="00177248">
              <w:rPr>
                <w:rFonts w:hint="eastAsia"/>
                <w:color w:val="000000" w:themeColor="text1"/>
              </w:rPr>
              <w:t>0</w:t>
            </w:r>
          </w:p>
        </w:tc>
        <w:tc>
          <w:tcPr>
            <w:tcW w:w="1148" w:type="dxa"/>
          </w:tcPr>
          <w:p w14:paraId="5964F7AE" w14:textId="602B6EC7"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1351</w:t>
            </w:r>
          </w:p>
        </w:tc>
        <w:tc>
          <w:tcPr>
            <w:tcW w:w="1148" w:type="dxa"/>
          </w:tcPr>
          <w:p w14:paraId="117EA116" w14:textId="4B1D5BA1" w:rsidR="00676E6E" w:rsidRPr="007B069D" w:rsidRDefault="00177248"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2342</w:t>
            </w:r>
          </w:p>
        </w:tc>
        <w:tc>
          <w:tcPr>
            <w:tcW w:w="1148" w:type="dxa"/>
          </w:tcPr>
          <w:p w14:paraId="41F6786C" w14:textId="5DEA5570" w:rsidR="00676E6E" w:rsidRPr="007B069D" w:rsidRDefault="00177248"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2946</w:t>
            </w:r>
          </w:p>
        </w:tc>
      </w:tr>
      <w:tr w:rsidR="00676E6E" w14:paraId="35FE27A0" w14:textId="77777777" w:rsidTr="00846975">
        <w:trPr>
          <w:trHeight w:val="280"/>
        </w:trPr>
        <w:tc>
          <w:tcPr>
            <w:cnfStyle w:val="001000000000" w:firstRow="0" w:lastRow="0" w:firstColumn="1" w:lastColumn="0" w:oddVBand="0" w:evenVBand="0" w:oddHBand="0" w:evenHBand="0" w:firstRowFirstColumn="0" w:firstRowLastColumn="0" w:lastRowFirstColumn="0" w:lastRowLastColumn="0"/>
            <w:tcW w:w="1018" w:type="dxa"/>
          </w:tcPr>
          <w:p w14:paraId="0CEE8900" w14:textId="387E86B4" w:rsidR="00676E6E" w:rsidRDefault="00177248" w:rsidP="00676E6E">
            <w:pPr>
              <w:pStyle w:val="ab"/>
              <w:jc w:val="center"/>
              <w:rPr>
                <w:color w:val="000000" w:themeColor="text1"/>
              </w:rPr>
            </w:pPr>
            <w:r>
              <w:rPr>
                <w:rFonts w:hint="eastAsia"/>
                <w:color w:val="000000" w:themeColor="text1"/>
              </w:rPr>
              <w:t>20:10:1</w:t>
            </w:r>
          </w:p>
        </w:tc>
        <w:tc>
          <w:tcPr>
            <w:tcW w:w="1148" w:type="dxa"/>
          </w:tcPr>
          <w:p w14:paraId="360A7EFF" w14:textId="6484DD87"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1360</w:t>
            </w:r>
          </w:p>
        </w:tc>
        <w:tc>
          <w:tcPr>
            <w:tcW w:w="1148" w:type="dxa"/>
          </w:tcPr>
          <w:p w14:paraId="4BB6C6BE" w14:textId="56E48E5A" w:rsidR="00676E6E" w:rsidRPr="007B069D" w:rsidRDefault="00177248"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2457</w:t>
            </w:r>
          </w:p>
        </w:tc>
        <w:tc>
          <w:tcPr>
            <w:tcW w:w="1148" w:type="dxa"/>
          </w:tcPr>
          <w:p w14:paraId="3DF33327" w14:textId="5807BF85" w:rsidR="00676E6E" w:rsidRPr="007B069D" w:rsidRDefault="00177248"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2943</w:t>
            </w:r>
          </w:p>
        </w:tc>
      </w:tr>
      <w:tr w:rsidR="00676E6E" w14:paraId="5DBC9627" w14:textId="77777777" w:rsidTr="00846975">
        <w:trPr>
          <w:trHeight w:val="280"/>
        </w:trPr>
        <w:tc>
          <w:tcPr>
            <w:cnfStyle w:val="001000000000" w:firstRow="0" w:lastRow="0" w:firstColumn="1" w:lastColumn="0" w:oddVBand="0" w:evenVBand="0" w:oddHBand="0" w:evenHBand="0" w:firstRowFirstColumn="0" w:firstRowLastColumn="0" w:lastRowFirstColumn="0" w:lastRowLastColumn="0"/>
            <w:tcW w:w="1018" w:type="dxa"/>
          </w:tcPr>
          <w:p w14:paraId="2E8065D0" w14:textId="3E832CF3" w:rsidR="00676E6E" w:rsidRDefault="00177248" w:rsidP="00676E6E">
            <w:pPr>
              <w:pStyle w:val="ab"/>
              <w:jc w:val="center"/>
              <w:rPr>
                <w:color w:val="000000" w:themeColor="text1"/>
              </w:rPr>
            </w:pPr>
            <w:r>
              <w:rPr>
                <w:rFonts w:hint="eastAsia"/>
                <w:color w:val="000000" w:themeColor="text1"/>
              </w:rPr>
              <w:t>20:10:3</w:t>
            </w:r>
          </w:p>
        </w:tc>
        <w:tc>
          <w:tcPr>
            <w:tcW w:w="1148" w:type="dxa"/>
          </w:tcPr>
          <w:p w14:paraId="0ECE99C8" w14:textId="383CA4A5"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13</w:t>
            </w:r>
            <w:r w:rsidR="00177248">
              <w:rPr>
                <w:rFonts w:hint="eastAsia"/>
                <w:color w:val="000000" w:themeColor="text1"/>
              </w:rPr>
              <w:t>53</w:t>
            </w:r>
          </w:p>
        </w:tc>
        <w:tc>
          <w:tcPr>
            <w:tcW w:w="1148" w:type="dxa"/>
          </w:tcPr>
          <w:p w14:paraId="26EE507F" w14:textId="0FB7A4C9" w:rsidR="00676E6E" w:rsidRDefault="00177248"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2296</w:t>
            </w:r>
          </w:p>
        </w:tc>
        <w:tc>
          <w:tcPr>
            <w:tcW w:w="1148" w:type="dxa"/>
          </w:tcPr>
          <w:p w14:paraId="1F92CC84" w14:textId="16A740D3" w:rsidR="00676E6E" w:rsidRDefault="00177248"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2982</w:t>
            </w:r>
          </w:p>
        </w:tc>
      </w:tr>
      <w:tr w:rsidR="00177248" w14:paraId="30255C4E" w14:textId="77777777" w:rsidTr="00846975">
        <w:trPr>
          <w:trHeight w:val="280"/>
        </w:trPr>
        <w:tc>
          <w:tcPr>
            <w:cnfStyle w:val="001000000000" w:firstRow="0" w:lastRow="0" w:firstColumn="1" w:lastColumn="0" w:oddVBand="0" w:evenVBand="0" w:oddHBand="0" w:evenHBand="0" w:firstRowFirstColumn="0" w:firstRowLastColumn="0" w:lastRowFirstColumn="0" w:lastRowLastColumn="0"/>
            <w:tcW w:w="1018" w:type="dxa"/>
          </w:tcPr>
          <w:p w14:paraId="26D94AD5" w14:textId="654E325B" w:rsidR="00177248" w:rsidRDefault="00177248" w:rsidP="00177248">
            <w:pPr>
              <w:pStyle w:val="ab"/>
              <w:jc w:val="center"/>
              <w:rPr>
                <w:color w:val="000000" w:themeColor="text1"/>
              </w:rPr>
            </w:pPr>
            <w:r>
              <w:rPr>
                <w:rFonts w:hint="eastAsia"/>
                <w:color w:val="000000" w:themeColor="text1"/>
              </w:rPr>
              <w:t>20:10:5</w:t>
            </w:r>
          </w:p>
        </w:tc>
        <w:tc>
          <w:tcPr>
            <w:tcW w:w="1148" w:type="dxa"/>
          </w:tcPr>
          <w:p w14:paraId="7918A019" w14:textId="50E69C17" w:rsidR="00177248" w:rsidRDefault="00177248" w:rsidP="0017724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1331</w:t>
            </w:r>
          </w:p>
        </w:tc>
        <w:tc>
          <w:tcPr>
            <w:tcW w:w="1148" w:type="dxa"/>
          </w:tcPr>
          <w:p w14:paraId="40C2CD4D" w14:textId="70F06A6B" w:rsidR="00177248" w:rsidRDefault="00177248" w:rsidP="0017724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2607</w:t>
            </w:r>
          </w:p>
        </w:tc>
        <w:tc>
          <w:tcPr>
            <w:tcW w:w="1148" w:type="dxa"/>
          </w:tcPr>
          <w:p w14:paraId="0C4AE44F" w14:textId="51F9BB63" w:rsidR="00177248" w:rsidRDefault="00177248" w:rsidP="0017724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2950</w:t>
            </w:r>
          </w:p>
        </w:tc>
      </w:tr>
      <w:tr w:rsidR="00177248" w14:paraId="3EB6A801" w14:textId="77777777" w:rsidTr="00846975">
        <w:trPr>
          <w:trHeight w:val="280"/>
        </w:trPr>
        <w:tc>
          <w:tcPr>
            <w:cnfStyle w:val="001000000000" w:firstRow="0" w:lastRow="0" w:firstColumn="1" w:lastColumn="0" w:oddVBand="0" w:evenVBand="0" w:oddHBand="0" w:evenHBand="0" w:firstRowFirstColumn="0" w:firstRowLastColumn="0" w:lastRowFirstColumn="0" w:lastRowLastColumn="0"/>
            <w:tcW w:w="1018" w:type="dxa"/>
          </w:tcPr>
          <w:p w14:paraId="2452D941" w14:textId="77950F88" w:rsidR="00177248" w:rsidRDefault="00177248" w:rsidP="00177248">
            <w:pPr>
              <w:pStyle w:val="ab"/>
              <w:jc w:val="center"/>
              <w:rPr>
                <w:color w:val="000000" w:themeColor="text1"/>
              </w:rPr>
            </w:pPr>
            <w:r>
              <w:rPr>
                <w:rFonts w:hint="eastAsia"/>
                <w:color w:val="000000" w:themeColor="text1"/>
              </w:rPr>
              <w:t>20:10:7</w:t>
            </w:r>
          </w:p>
        </w:tc>
        <w:tc>
          <w:tcPr>
            <w:tcW w:w="1148" w:type="dxa"/>
          </w:tcPr>
          <w:p w14:paraId="19655FF1" w14:textId="05F482CC" w:rsidR="00177248" w:rsidRDefault="00177248" w:rsidP="0017724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1349</w:t>
            </w:r>
          </w:p>
        </w:tc>
        <w:tc>
          <w:tcPr>
            <w:tcW w:w="1148" w:type="dxa"/>
          </w:tcPr>
          <w:p w14:paraId="611E6568" w14:textId="3D76381B" w:rsidR="00177248" w:rsidRDefault="00177248" w:rsidP="0017724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2232</w:t>
            </w:r>
          </w:p>
        </w:tc>
        <w:tc>
          <w:tcPr>
            <w:tcW w:w="1148" w:type="dxa"/>
          </w:tcPr>
          <w:p w14:paraId="66254436" w14:textId="73EB6722" w:rsidR="00177248" w:rsidRDefault="00177248" w:rsidP="0017724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2321</w:t>
            </w:r>
          </w:p>
        </w:tc>
      </w:tr>
      <w:tr w:rsidR="00177248" w14:paraId="5837D84F" w14:textId="77777777" w:rsidTr="00846975">
        <w:trPr>
          <w:trHeight w:val="280"/>
        </w:trPr>
        <w:tc>
          <w:tcPr>
            <w:cnfStyle w:val="001000000000" w:firstRow="0" w:lastRow="0" w:firstColumn="1" w:lastColumn="0" w:oddVBand="0" w:evenVBand="0" w:oddHBand="0" w:evenHBand="0" w:firstRowFirstColumn="0" w:firstRowLastColumn="0" w:lastRowFirstColumn="0" w:lastRowLastColumn="0"/>
            <w:tcW w:w="1018" w:type="dxa"/>
          </w:tcPr>
          <w:p w14:paraId="005806C8" w14:textId="0822E053" w:rsidR="00177248" w:rsidRDefault="00177248" w:rsidP="00177248">
            <w:pPr>
              <w:pStyle w:val="ab"/>
              <w:jc w:val="center"/>
              <w:rPr>
                <w:color w:val="000000" w:themeColor="text1"/>
              </w:rPr>
            </w:pPr>
            <w:r>
              <w:rPr>
                <w:rFonts w:hint="eastAsia"/>
                <w:color w:val="000000" w:themeColor="text1"/>
              </w:rPr>
              <w:t>20:10:9</w:t>
            </w:r>
          </w:p>
        </w:tc>
        <w:tc>
          <w:tcPr>
            <w:tcW w:w="1148" w:type="dxa"/>
          </w:tcPr>
          <w:p w14:paraId="4C08E705" w14:textId="104A77DF" w:rsidR="00177248" w:rsidRDefault="00177248" w:rsidP="0017724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1370</w:t>
            </w:r>
          </w:p>
        </w:tc>
        <w:tc>
          <w:tcPr>
            <w:tcW w:w="1148" w:type="dxa"/>
          </w:tcPr>
          <w:p w14:paraId="0C9385C9" w14:textId="78E2FA99" w:rsidR="00177248" w:rsidRDefault="00177248" w:rsidP="0017724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2330</w:t>
            </w:r>
          </w:p>
        </w:tc>
        <w:tc>
          <w:tcPr>
            <w:tcW w:w="1148" w:type="dxa"/>
          </w:tcPr>
          <w:p w14:paraId="12801F27" w14:textId="034D376A" w:rsidR="00177248" w:rsidRDefault="00177248" w:rsidP="0017724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2955</w:t>
            </w:r>
          </w:p>
        </w:tc>
      </w:tr>
    </w:tbl>
    <w:tbl>
      <w:tblPr>
        <w:tblStyle w:val="110"/>
        <w:tblpPr w:leftFromText="142" w:rightFromText="142" w:vertAnchor="text" w:horzAnchor="page" w:tblpX="6229" w:tblpY="258"/>
        <w:tblW w:w="0" w:type="auto"/>
        <w:tblLook w:val="04A0" w:firstRow="1" w:lastRow="0" w:firstColumn="1" w:lastColumn="0" w:noHBand="0" w:noVBand="1"/>
      </w:tblPr>
      <w:tblGrid>
        <w:gridCol w:w="1018"/>
        <w:gridCol w:w="1148"/>
        <w:gridCol w:w="1148"/>
        <w:gridCol w:w="1148"/>
      </w:tblGrid>
      <w:tr w:rsidR="00676E6E" w:rsidRPr="00961390" w14:paraId="3A20FB7C" w14:textId="77777777" w:rsidTr="00676E6E">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4462" w:type="dxa"/>
            <w:gridSpan w:val="4"/>
            <w:tcBorders>
              <w:top w:val="single" w:sz="18" w:space="0" w:color="auto"/>
              <w:bottom w:val="single" w:sz="18" w:space="0" w:color="auto"/>
            </w:tcBorders>
          </w:tcPr>
          <w:p w14:paraId="6E4076F8" w14:textId="4C566691" w:rsidR="00676E6E" w:rsidRPr="004A080C" w:rsidRDefault="00676E6E" w:rsidP="00676E6E">
            <w:pPr>
              <w:pStyle w:val="ab"/>
              <w:jc w:val="center"/>
              <w:rPr>
                <w:rFonts w:hAnsi="바탕체"/>
                <w:color w:val="000000" w:themeColor="text1"/>
              </w:rPr>
            </w:pPr>
            <w:r>
              <w:rPr>
                <w:rFonts w:hAnsi="바탕체" w:hint="eastAsia"/>
                <w:color w:val="000000" w:themeColor="text1"/>
              </w:rPr>
              <w:t>본 연구에서의 결과</w:t>
            </w:r>
            <w:r w:rsidR="00846975">
              <w:rPr>
                <w:rFonts w:hAnsi="바탕체" w:hint="eastAsia"/>
                <w:color w:val="000000" w:themeColor="text1"/>
              </w:rPr>
              <w:t xml:space="preserve"> </w:t>
            </w:r>
            <w:r w:rsidR="00846975" w:rsidRPr="00846975">
              <w:rPr>
                <w:rFonts w:hAnsi="바탕체" w:hint="eastAsia"/>
                <w:b w:val="0"/>
                <w:bCs w:val="0"/>
                <w:color w:val="000000" w:themeColor="text1"/>
              </w:rPr>
              <w:t>[단위 : 초]</w:t>
            </w:r>
          </w:p>
        </w:tc>
      </w:tr>
      <w:tr w:rsidR="00676E6E" w:rsidRPr="00961390" w14:paraId="0361C25E" w14:textId="77777777" w:rsidTr="00676E6E">
        <w:trPr>
          <w:trHeight w:val="247"/>
        </w:trPr>
        <w:tc>
          <w:tcPr>
            <w:cnfStyle w:val="001000000000" w:firstRow="0" w:lastRow="0" w:firstColumn="1" w:lastColumn="0" w:oddVBand="0" w:evenVBand="0" w:oddHBand="0" w:evenHBand="0" w:firstRowFirstColumn="0" w:firstRowLastColumn="0" w:lastRowFirstColumn="0" w:lastRowLastColumn="0"/>
            <w:tcW w:w="1018" w:type="dxa"/>
            <w:tcBorders>
              <w:top w:val="single" w:sz="18" w:space="0" w:color="auto"/>
              <w:bottom w:val="single" w:sz="18" w:space="0" w:color="auto"/>
            </w:tcBorders>
            <w:vAlign w:val="center"/>
          </w:tcPr>
          <w:p w14:paraId="1E5C9366" w14:textId="77777777" w:rsidR="00676E6E" w:rsidRPr="004A080C" w:rsidRDefault="00676E6E" w:rsidP="00676E6E">
            <w:pPr>
              <w:pStyle w:val="ab"/>
              <w:jc w:val="center"/>
              <w:rPr>
                <w:rFonts w:hAnsi="바탕체"/>
                <w:color w:val="000000" w:themeColor="text1"/>
              </w:rPr>
            </w:pPr>
            <w:r w:rsidRPr="004A080C">
              <w:rPr>
                <w:rFonts w:hAnsi="바탕체" w:hint="eastAsia"/>
                <w:color w:val="000000" w:themeColor="text1"/>
              </w:rPr>
              <w:t>T:P:F</w:t>
            </w:r>
          </w:p>
        </w:tc>
        <w:tc>
          <w:tcPr>
            <w:tcW w:w="1148" w:type="dxa"/>
            <w:tcBorders>
              <w:top w:val="single" w:sz="18" w:space="0" w:color="auto"/>
              <w:bottom w:val="single" w:sz="18" w:space="0" w:color="auto"/>
            </w:tcBorders>
            <w:shd w:val="clear" w:color="auto" w:fill="auto"/>
            <w:vAlign w:val="center"/>
          </w:tcPr>
          <w:p w14:paraId="608F713E" w14:textId="77777777" w:rsidR="00676E6E" w:rsidRPr="004A080C"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m:oMath>
              <m:r>
                <w:rPr>
                  <w:rFonts w:ascii="Cambria Math" w:hAnsi="Cambria Math"/>
                  <w:color w:val="000000" w:themeColor="text1"/>
                </w:rPr>
                <m:t>i=40</m:t>
              </m:r>
            </m:oMath>
            <w:r w:rsidRPr="004B5276">
              <w:rPr>
                <w:rFonts w:hAnsi="바탕체" w:hint="eastAsia"/>
                <w:color w:val="000000" w:themeColor="text1"/>
              </w:rPr>
              <w:t>˚</w:t>
            </w:r>
          </w:p>
        </w:tc>
        <w:tc>
          <w:tcPr>
            <w:tcW w:w="1148" w:type="dxa"/>
            <w:tcBorders>
              <w:top w:val="single" w:sz="18" w:space="0" w:color="auto"/>
              <w:bottom w:val="single" w:sz="18" w:space="0" w:color="auto"/>
            </w:tcBorders>
          </w:tcPr>
          <w:p w14:paraId="79F83269" w14:textId="77777777"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m:oMath>
              <m:r>
                <w:rPr>
                  <w:rFonts w:ascii="Cambria Math" w:hAnsi="Cambria Math"/>
                  <w:color w:val="000000" w:themeColor="text1"/>
                </w:rPr>
                <m:t>i=45</m:t>
              </m:r>
            </m:oMath>
            <w:r w:rsidRPr="004B5276">
              <w:rPr>
                <w:rFonts w:hAnsi="바탕체" w:hint="eastAsia"/>
                <w:color w:val="000000" w:themeColor="text1"/>
              </w:rPr>
              <w:t>˚</w:t>
            </w:r>
          </w:p>
        </w:tc>
        <w:tc>
          <w:tcPr>
            <w:tcW w:w="1148" w:type="dxa"/>
            <w:tcBorders>
              <w:top w:val="single" w:sz="18" w:space="0" w:color="auto"/>
              <w:bottom w:val="single" w:sz="18" w:space="0" w:color="auto"/>
            </w:tcBorders>
            <w:vAlign w:val="center"/>
          </w:tcPr>
          <w:p w14:paraId="41B2CCA6" w14:textId="77777777" w:rsidR="00676E6E" w:rsidRPr="004A080C"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m:oMath>
              <m:r>
                <w:rPr>
                  <w:rFonts w:ascii="Cambria Math" w:hAnsi="Cambria Math"/>
                  <w:color w:val="000000" w:themeColor="text1"/>
                </w:rPr>
                <m:t>i=50</m:t>
              </m:r>
            </m:oMath>
            <w:r w:rsidRPr="004B5276">
              <w:rPr>
                <w:rFonts w:hAnsi="바탕체" w:hint="eastAsia"/>
                <w:color w:val="000000" w:themeColor="text1"/>
              </w:rPr>
              <w:t>˚</w:t>
            </w:r>
          </w:p>
        </w:tc>
      </w:tr>
      <w:tr w:rsidR="00676E6E" w14:paraId="20E361F6" w14:textId="77777777" w:rsidTr="00846975">
        <w:trPr>
          <w:trHeight w:val="282"/>
        </w:trPr>
        <w:tc>
          <w:tcPr>
            <w:cnfStyle w:val="001000000000" w:firstRow="0" w:lastRow="0" w:firstColumn="1" w:lastColumn="0" w:oddVBand="0" w:evenVBand="0" w:oddHBand="0" w:evenHBand="0" w:firstRowFirstColumn="0" w:firstRowLastColumn="0" w:lastRowFirstColumn="0" w:lastRowLastColumn="0"/>
            <w:tcW w:w="1018" w:type="dxa"/>
          </w:tcPr>
          <w:p w14:paraId="586A3D41" w14:textId="77777777" w:rsidR="00676E6E" w:rsidRDefault="00676E6E" w:rsidP="00676E6E">
            <w:pPr>
              <w:pStyle w:val="ab"/>
              <w:jc w:val="center"/>
              <w:rPr>
                <w:color w:val="000000" w:themeColor="text1"/>
              </w:rPr>
            </w:pPr>
            <w:r>
              <w:rPr>
                <w:rFonts w:hint="eastAsia"/>
                <w:color w:val="000000" w:themeColor="text1"/>
              </w:rPr>
              <w:t>20:2:0</w:t>
            </w:r>
          </w:p>
        </w:tc>
        <w:tc>
          <w:tcPr>
            <w:tcW w:w="1148" w:type="dxa"/>
          </w:tcPr>
          <w:p w14:paraId="7EBCCDC9" w14:textId="30E8F7D0"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1470</w:t>
            </w:r>
          </w:p>
        </w:tc>
        <w:tc>
          <w:tcPr>
            <w:tcW w:w="1148" w:type="dxa"/>
          </w:tcPr>
          <w:p w14:paraId="2C2F9CCB" w14:textId="4C6DD63B"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3354</w:t>
            </w:r>
          </w:p>
        </w:tc>
        <w:tc>
          <w:tcPr>
            <w:tcW w:w="1148" w:type="dxa"/>
          </w:tcPr>
          <w:p w14:paraId="399EEC7E" w14:textId="757CA0BF" w:rsidR="00676E6E" w:rsidRPr="00117C63"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4275</w:t>
            </w:r>
          </w:p>
        </w:tc>
      </w:tr>
      <w:tr w:rsidR="00676E6E" w14:paraId="4A0D7564" w14:textId="77777777" w:rsidTr="00846975">
        <w:trPr>
          <w:trHeight w:val="282"/>
        </w:trPr>
        <w:tc>
          <w:tcPr>
            <w:cnfStyle w:val="001000000000" w:firstRow="0" w:lastRow="0" w:firstColumn="1" w:lastColumn="0" w:oddVBand="0" w:evenVBand="0" w:oddHBand="0" w:evenHBand="0" w:firstRowFirstColumn="0" w:firstRowLastColumn="0" w:lastRowFirstColumn="0" w:lastRowLastColumn="0"/>
            <w:tcW w:w="1018" w:type="dxa"/>
          </w:tcPr>
          <w:p w14:paraId="4E31D915" w14:textId="77777777" w:rsidR="00676E6E" w:rsidRDefault="00676E6E" w:rsidP="00676E6E">
            <w:pPr>
              <w:pStyle w:val="ab"/>
              <w:jc w:val="center"/>
              <w:rPr>
                <w:color w:val="000000" w:themeColor="text1"/>
              </w:rPr>
            </w:pPr>
            <w:r>
              <w:rPr>
                <w:rFonts w:hint="eastAsia"/>
                <w:color w:val="000000" w:themeColor="text1"/>
              </w:rPr>
              <w:t>20:2:1</w:t>
            </w:r>
          </w:p>
        </w:tc>
        <w:tc>
          <w:tcPr>
            <w:tcW w:w="1148" w:type="dxa"/>
          </w:tcPr>
          <w:p w14:paraId="6961D5BD" w14:textId="535A12B3"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1443</w:t>
            </w:r>
          </w:p>
        </w:tc>
        <w:tc>
          <w:tcPr>
            <w:tcW w:w="1148" w:type="dxa"/>
          </w:tcPr>
          <w:p w14:paraId="6951AF11" w14:textId="580B849D"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3298</w:t>
            </w:r>
          </w:p>
        </w:tc>
        <w:tc>
          <w:tcPr>
            <w:tcW w:w="1148" w:type="dxa"/>
          </w:tcPr>
          <w:p w14:paraId="7DB5FF3B" w14:textId="6DD7A5B7" w:rsidR="00676E6E" w:rsidRPr="00117C63"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4153</w:t>
            </w:r>
          </w:p>
        </w:tc>
      </w:tr>
      <w:tr w:rsidR="00676E6E" w14:paraId="4C1849C7" w14:textId="77777777" w:rsidTr="00846975">
        <w:trPr>
          <w:trHeight w:val="282"/>
        </w:trPr>
        <w:tc>
          <w:tcPr>
            <w:cnfStyle w:val="001000000000" w:firstRow="0" w:lastRow="0" w:firstColumn="1" w:lastColumn="0" w:oddVBand="0" w:evenVBand="0" w:oddHBand="0" w:evenHBand="0" w:firstRowFirstColumn="0" w:firstRowLastColumn="0" w:lastRowFirstColumn="0" w:lastRowLastColumn="0"/>
            <w:tcW w:w="1018" w:type="dxa"/>
          </w:tcPr>
          <w:p w14:paraId="015D5A05" w14:textId="77777777" w:rsidR="00676E6E" w:rsidRDefault="00676E6E" w:rsidP="00676E6E">
            <w:pPr>
              <w:pStyle w:val="ab"/>
              <w:jc w:val="center"/>
              <w:rPr>
                <w:color w:val="000000" w:themeColor="text1"/>
              </w:rPr>
            </w:pPr>
            <w:r>
              <w:rPr>
                <w:rFonts w:hint="eastAsia"/>
                <w:color w:val="000000" w:themeColor="text1"/>
              </w:rPr>
              <w:t>20:4:0</w:t>
            </w:r>
          </w:p>
        </w:tc>
        <w:tc>
          <w:tcPr>
            <w:tcW w:w="1148" w:type="dxa"/>
          </w:tcPr>
          <w:p w14:paraId="75531960" w14:textId="1AF47FE1"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1420</w:t>
            </w:r>
          </w:p>
        </w:tc>
        <w:tc>
          <w:tcPr>
            <w:tcW w:w="1148" w:type="dxa"/>
          </w:tcPr>
          <w:p w14:paraId="1001747C" w14:textId="70567661"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3616</w:t>
            </w:r>
          </w:p>
        </w:tc>
        <w:tc>
          <w:tcPr>
            <w:tcW w:w="1148" w:type="dxa"/>
          </w:tcPr>
          <w:p w14:paraId="22DE7AC3" w14:textId="53623D5C" w:rsidR="00676E6E" w:rsidRPr="00117C63"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4645</w:t>
            </w:r>
          </w:p>
        </w:tc>
      </w:tr>
      <w:tr w:rsidR="00676E6E" w14:paraId="4EBFFE8C" w14:textId="77777777" w:rsidTr="00846975">
        <w:trPr>
          <w:trHeight w:val="282"/>
        </w:trPr>
        <w:tc>
          <w:tcPr>
            <w:cnfStyle w:val="001000000000" w:firstRow="0" w:lastRow="0" w:firstColumn="1" w:lastColumn="0" w:oddVBand="0" w:evenVBand="0" w:oddHBand="0" w:evenHBand="0" w:firstRowFirstColumn="0" w:firstRowLastColumn="0" w:lastRowFirstColumn="0" w:lastRowLastColumn="0"/>
            <w:tcW w:w="1018" w:type="dxa"/>
          </w:tcPr>
          <w:p w14:paraId="5AD3474F" w14:textId="77777777" w:rsidR="00676E6E" w:rsidRDefault="00676E6E" w:rsidP="00676E6E">
            <w:pPr>
              <w:pStyle w:val="ab"/>
              <w:jc w:val="center"/>
              <w:rPr>
                <w:color w:val="000000" w:themeColor="text1"/>
              </w:rPr>
            </w:pPr>
            <w:r>
              <w:rPr>
                <w:rFonts w:hint="eastAsia"/>
                <w:color w:val="000000" w:themeColor="text1"/>
              </w:rPr>
              <w:t>20:4:1</w:t>
            </w:r>
          </w:p>
        </w:tc>
        <w:tc>
          <w:tcPr>
            <w:tcW w:w="1148" w:type="dxa"/>
          </w:tcPr>
          <w:p w14:paraId="766390BD" w14:textId="4D08EA74"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1425</w:t>
            </w:r>
          </w:p>
        </w:tc>
        <w:tc>
          <w:tcPr>
            <w:tcW w:w="1148" w:type="dxa"/>
          </w:tcPr>
          <w:p w14:paraId="64B4AA34" w14:textId="62DB1E75"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3665</w:t>
            </w:r>
          </w:p>
        </w:tc>
        <w:tc>
          <w:tcPr>
            <w:tcW w:w="1148" w:type="dxa"/>
          </w:tcPr>
          <w:p w14:paraId="01F27D5D" w14:textId="1D1A1895" w:rsidR="00676E6E" w:rsidRPr="00117C63"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5209</w:t>
            </w:r>
          </w:p>
        </w:tc>
      </w:tr>
      <w:tr w:rsidR="00676E6E" w14:paraId="5A1CDD67" w14:textId="77777777" w:rsidTr="00846975">
        <w:trPr>
          <w:trHeight w:val="282"/>
        </w:trPr>
        <w:tc>
          <w:tcPr>
            <w:cnfStyle w:val="001000000000" w:firstRow="0" w:lastRow="0" w:firstColumn="1" w:lastColumn="0" w:oddVBand="0" w:evenVBand="0" w:oddHBand="0" w:evenHBand="0" w:firstRowFirstColumn="0" w:firstRowLastColumn="0" w:lastRowFirstColumn="0" w:lastRowLastColumn="0"/>
            <w:tcW w:w="1018" w:type="dxa"/>
          </w:tcPr>
          <w:p w14:paraId="36952FAE" w14:textId="77777777" w:rsidR="00676E6E" w:rsidRDefault="00676E6E" w:rsidP="00676E6E">
            <w:pPr>
              <w:pStyle w:val="ab"/>
              <w:jc w:val="center"/>
              <w:rPr>
                <w:color w:val="000000" w:themeColor="text1"/>
              </w:rPr>
            </w:pPr>
            <w:r>
              <w:rPr>
                <w:rFonts w:hint="eastAsia"/>
                <w:color w:val="000000" w:themeColor="text1"/>
              </w:rPr>
              <w:t>20:4:2</w:t>
            </w:r>
          </w:p>
        </w:tc>
        <w:tc>
          <w:tcPr>
            <w:tcW w:w="1148" w:type="dxa"/>
          </w:tcPr>
          <w:p w14:paraId="1453097E" w14:textId="435AC712"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1404</w:t>
            </w:r>
          </w:p>
        </w:tc>
        <w:tc>
          <w:tcPr>
            <w:tcW w:w="1148" w:type="dxa"/>
          </w:tcPr>
          <w:p w14:paraId="509FF419" w14:textId="00AE7660" w:rsidR="00676E6E"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3617</w:t>
            </w:r>
          </w:p>
        </w:tc>
        <w:tc>
          <w:tcPr>
            <w:tcW w:w="1148" w:type="dxa"/>
          </w:tcPr>
          <w:p w14:paraId="23644E4E" w14:textId="51BF0E62" w:rsidR="00676E6E" w:rsidRPr="00117C63" w:rsidRDefault="00676E6E" w:rsidP="00676E6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4702</w:t>
            </w:r>
          </w:p>
        </w:tc>
      </w:tr>
      <w:tr w:rsidR="00676E6E" w14:paraId="5386DF20" w14:textId="77777777" w:rsidTr="00846975">
        <w:trPr>
          <w:trHeight w:val="282"/>
        </w:trPr>
        <w:tc>
          <w:tcPr>
            <w:cnfStyle w:val="001000000000" w:firstRow="0" w:lastRow="0" w:firstColumn="1" w:lastColumn="0" w:oddVBand="0" w:evenVBand="0" w:oddHBand="0" w:evenHBand="0" w:firstRowFirstColumn="0" w:firstRowLastColumn="0" w:lastRowFirstColumn="0" w:lastRowLastColumn="0"/>
            <w:tcW w:w="1018" w:type="dxa"/>
          </w:tcPr>
          <w:p w14:paraId="206694CF" w14:textId="77777777" w:rsidR="00676E6E" w:rsidRDefault="00676E6E" w:rsidP="00676E6E">
            <w:pPr>
              <w:pStyle w:val="ab"/>
              <w:jc w:val="center"/>
              <w:rPr>
                <w:color w:val="000000" w:themeColor="text1"/>
              </w:rPr>
            </w:pPr>
            <w:r>
              <w:rPr>
                <w:rFonts w:hint="eastAsia"/>
                <w:color w:val="000000" w:themeColor="text1"/>
              </w:rPr>
              <w:t>20:4:3</w:t>
            </w:r>
          </w:p>
        </w:tc>
        <w:tc>
          <w:tcPr>
            <w:tcW w:w="1148" w:type="dxa"/>
          </w:tcPr>
          <w:p w14:paraId="1A677B41" w14:textId="23000A88"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1441</w:t>
            </w:r>
          </w:p>
        </w:tc>
        <w:tc>
          <w:tcPr>
            <w:tcW w:w="1148" w:type="dxa"/>
          </w:tcPr>
          <w:p w14:paraId="0EF02CFB" w14:textId="7F982B4D"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3667</w:t>
            </w:r>
          </w:p>
        </w:tc>
        <w:tc>
          <w:tcPr>
            <w:tcW w:w="1148" w:type="dxa"/>
          </w:tcPr>
          <w:p w14:paraId="2EFA4DC9" w14:textId="7C56EB59"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5293</w:t>
            </w:r>
          </w:p>
        </w:tc>
      </w:tr>
      <w:tr w:rsidR="00676E6E" w14:paraId="44D880F5" w14:textId="77777777" w:rsidTr="00846975">
        <w:trPr>
          <w:trHeight w:val="282"/>
        </w:trPr>
        <w:tc>
          <w:tcPr>
            <w:cnfStyle w:val="001000000000" w:firstRow="0" w:lastRow="0" w:firstColumn="1" w:lastColumn="0" w:oddVBand="0" w:evenVBand="0" w:oddHBand="0" w:evenHBand="0" w:firstRowFirstColumn="0" w:firstRowLastColumn="0" w:lastRowFirstColumn="0" w:lastRowLastColumn="0"/>
            <w:tcW w:w="1018" w:type="dxa"/>
          </w:tcPr>
          <w:p w14:paraId="782AB6EC" w14:textId="77777777" w:rsidR="00676E6E" w:rsidRDefault="00676E6E" w:rsidP="00676E6E">
            <w:pPr>
              <w:pStyle w:val="ab"/>
              <w:jc w:val="center"/>
              <w:rPr>
                <w:color w:val="000000" w:themeColor="text1"/>
              </w:rPr>
            </w:pPr>
            <w:r>
              <w:rPr>
                <w:rFonts w:hint="eastAsia"/>
                <w:color w:val="000000" w:themeColor="text1"/>
              </w:rPr>
              <w:t>20:5:0</w:t>
            </w:r>
          </w:p>
        </w:tc>
        <w:tc>
          <w:tcPr>
            <w:tcW w:w="1148" w:type="dxa"/>
          </w:tcPr>
          <w:p w14:paraId="19B875F2" w14:textId="7B3374CE"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1542</w:t>
            </w:r>
          </w:p>
        </w:tc>
        <w:tc>
          <w:tcPr>
            <w:tcW w:w="1148" w:type="dxa"/>
          </w:tcPr>
          <w:p w14:paraId="54918248" w14:textId="21DD67C3"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3131</w:t>
            </w:r>
          </w:p>
        </w:tc>
        <w:tc>
          <w:tcPr>
            <w:tcW w:w="1148" w:type="dxa"/>
          </w:tcPr>
          <w:p w14:paraId="6D3FD4ED" w14:textId="799EB468"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3961</w:t>
            </w:r>
          </w:p>
        </w:tc>
      </w:tr>
      <w:tr w:rsidR="00676E6E" w14:paraId="1EBBEAFB" w14:textId="77777777" w:rsidTr="00846975">
        <w:trPr>
          <w:trHeight w:val="282"/>
        </w:trPr>
        <w:tc>
          <w:tcPr>
            <w:cnfStyle w:val="001000000000" w:firstRow="0" w:lastRow="0" w:firstColumn="1" w:lastColumn="0" w:oddVBand="0" w:evenVBand="0" w:oddHBand="0" w:evenHBand="0" w:firstRowFirstColumn="0" w:firstRowLastColumn="0" w:lastRowFirstColumn="0" w:lastRowLastColumn="0"/>
            <w:tcW w:w="1018" w:type="dxa"/>
          </w:tcPr>
          <w:p w14:paraId="40D81065" w14:textId="77777777" w:rsidR="00676E6E" w:rsidRDefault="00676E6E" w:rsidP="00676E6E">
            <w:pPr>
              <w:pStyle w:val="ab"/>
              <w:jc w:val="center"/>
              <w:rPr>
                <w:color w:val="000000" w:themeColor="text1"/>
              </w:rPr>
            </w:pPr>
            <w:r>
              <w:rPr>
                <w:rFonts w:hint="eastAsia"/>
                <w:color w:val="000000" w:themeColor="text1"/>
              </w:rPr>
              <w:t>20:5:1</w:t>
            </w:r>
          </w:p>
        </w:tc>
        <w:tc>
          <w:tcPr>
            <w:tcW w:w="1148" w:type="dxa"/>
          </w:tcPr>
          <w:p w14:paraId="3BF9C0EB" w14:textId="6407D95B"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1513</w:t>
            </w:r>
          </w:p>
        </w:tc>
        <w:tc>
          <w:tcPr>
            <w:tcW w:w="1148" w:type="dxa"/>
          </w:tcPr>
          <w:p w14:paraId="776AC31F" w14:textId="4595AD84"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3235</w:t>
            </w:r>
          </w:p>
        </w:tc>
        <w:tc>
          <w:tcPr>
            <w:tcW w:w="1148" w:type="dxa"/>
          </w:tcPr>
          <w:p w14:paraId="55CC6E9A" w14:textId="07F8DF1D"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4382</w:t>
            </w:r>
          </w:p>
        </w:tc>
      </w:tr>
      <w:tr w:rsidR="00676E6E" w14:paraId="4E8C891B" w14:textId="77777777" w:rsidTr="00846975">
        <w:trPr>
          <w:trHeight w:val="282"/>
        </w:trPr>
        <w:tc>
          <w:tcPr>
            <w:cnfStyle w:val="001000000000" w:firstRow="0" w:lastRow="0" w:firstColumn="1" w:lastColumn="0" w:oddVBand="0" w:evenVBand="0" w:oddHBand="0" w:evenHBand="0" w:firstRowFirstColumn="0" w:firstRowLastColumn="0" w:lastRowFirstColumn="0" w:lastRowLastColumn="0"/>
            <w:tcW w:w="1018" w:type="dxa"/>
          </w:tcPr>
          <w:p w14:paraId="2A325B47" w14:textId="77777777" w:rsidR="00676E6E" w:rsidRDefault="00676E6E" w:rsidP="00676E6E">
            <w:pPr>
              <w:pStyle w:val="ab"/>
              <w:jc w:val="center"/>
              <w:rPr>
                <w:color w:val="000000" w:themeColor="text1"/>
              </w:rPr>
            </w:pPr>
            <w:r>
              <w:rPr>
                <w:rFonts w:hint="eastAsia"/>
                <w:color w:val="000000" w:themeColor="text1"/>
              </w:rPr>
              <w:t>20:5:2</w:t>
            </w:r>
          </w:p>
        </w:tc>
        <w:tc>
          <w:tcPr>
            <w:tcW w:w="1148" w:type="dxa"/>
          </w:tcPr>
          <w:p w14:paraId="68E48031" w14:textId="5E6A4ED8"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1571</w:t>
            </w:r>
          </w:p>
        </w:tc>
        <w:tc>
          <w:tcPr>
            <w:tcW w:w="1148" w:type="dxa"/>
          </w:tcPr>
          <w:p w14:paraId="2116C9FE" w14:textId="2F9C16B6"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3196</w:t>
            </w:r>
          </w:p>
        </w:tc>
        <w:tc>
          <w:tcPr>
            <w:tcW w:w="1148" w:type="dxa"/>
          </w:tcPr>
          <w:p w14:paraId="024FE839" w14:textId="486D1EF4"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4499</w:t>
            </w:r>
          </w:p>
        </w:tc>
      </w:tr>
      <w:tr w:rsidR="00676E6E" w14:paraId="68C24E60" w14:textId="77777777" w:rsidTr="00846975">
        <w:trPr>
          <w:trHeight w:val="282"/>
        </w:trPr>
        <w:tc>
          <w:tcPr>
            <w:cnfStyle w:val="001000000000" w:firstRow="0" w:lastRow="0" w:firstColumn="1" w:lastColumn="0" w:oddVBand="0" w:evenVBand="0" w:oddHBand="0" w:evenHBand="0" w:firstRowFirstColumn="0" w:firstRowLastColumn="0" w:lastRowFirstColumn="0" w:lastRowLastColumn="0"/>
            <w:tcW w:w="1018" w:type="dxa"/>
          </w:tcPr>
          <w:p w14:paraId="0074A5B5" w14:textId="77777777" w:rsidR="00676E6E" w:rsidRDefault="00676E6E" w:rsidP="00676E6E">
            <w:pPr>
              <w:pStyle w:val="ab"/>
              <w:jc w:val="center"/>
              <w:rPr>
                <w:color w:val="000000" w:themeColor="text1"/>
              </w:rPr>
            </w:pPr>
            <w:r>
              <w:rPr>
                <w:rFonts w:hint="eastAsia"/>
                <w:color w:val="000000" w:themeColor="text1"/>
              </w:rPr>
              <w:t>20:5:3</w:t>
            </w:r>
          </w:p>
        </w:tc>
        <w:tc>
          <w:tcPr>
            <w:tcW w:w="1148" w:type="dxa"/>
          </w:tcPr>
          <w:p w14:paraId="1605D385" w14:textId="41C1F8C9"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1512</w:t>
            </w:r>
          </w:p>
        </w:tc>
        <w:tc>
          <w:tcPr>
            <w:tcW w:w="1148" w:type="dxa"/>
          </w:tcPr>
          <w:p w14:paraId="789042B9" w14:textId="6FF74188"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2622</w:t>
            </w:r>
          </w:p>
        </w:tc>
        <w:tc>
          <w:tcPr>
            <w:tcW w:w="1148" w:type="dxa"/>
          </w:tcPr>
          <w:p w14:paraId="515C9B65" w14:textId="672BEFBC"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3976</w:t>
            </w:r>
          </w:p>
        </w:tc>
      </w:tr>
      <w:tr w:rsidR="00676E6E" w14:paraId="28097C92" w14:textId="77777777" w:rsidTr="00846975">
        <w:trPr>
          <w:trHeight w:val="282"/>
        </w:trPr>
        <w:tc>
          <w:tcPr>
            <w:cnfStyle w:val="001000000000" w:firstRow="0" w:lastRow="0" w:firstColumn="1" w:lastColumn="0" w:oddVBand="0" w:evenVBand="0" w:oddHBand="0" w:evenHBand="0" w:firstRowFirstColumn="0" w:firstRowLastColumn="0" w:lastRowFirstColumn="0" w:lastRowLastColumn="0"/>
            <w:tcW w:w="1018" w:type="dxa"/>
          </w:tcPr>
          <w:p w14:paraId="0145AD2B" w14:textId="77777777" w:rsidR="00676E6E" w:rsidRDefault="00676E6E" w:rsidP="00676E6E">
            <w:pPr>
              <w:pStyle w:val="ab"/>
              <w:jc w:val="center"/>
              <w:rPr>
                <w:color w:val="000000" w:themeColor="text1"/>
              </w:rPr>
            </w:pPr>
            <w:r>
              <w:rPr>
                <w:rFonts w:hint="eastAsia"/>
                <w:color w:val="000000" w:themeColor="text1"/>
              </w:rPr>
              <w:t>20:5:4</w:t>
            </w:r>
          </w:p>
        </w:tc>
        <w:tc>
          <w:tcPr>
            <w:tcW w:w="1148" w:type="dxa"/>
          </w:tcPr>
          <w:p w14:paraId="6910FA80" w14:textId="0A15F72F"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1513</w:t>
            </w:r>
          </w:p>
        </w:tc>
        <w:tc>
          <w:tcPr>
            <w:tcW w:w="1148" w:type="dxa"/>
          </w:tcPr>
          <w:p w14:paraId="4B66DCF6" w14:textId="41481399"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3106</w:t>
            </w:r>
          </w:p>
        </w:tc>
        <w:tc>
          <w:tcPr>
            <w:tcW w:w="1148" w:type="dxa"/>
          </w:tcPr>
          <w:p w14:paraId="4437B437" w14:textId="643A28CE" w:rsidR="00676E6E" w:rsidRPr="007B069D" w:rsidRDefault="00676E6E" w:rsidP="00676E6E">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4481</w:t>
            </w:r>
          </w:p>
        </w:tc>
      </w:tr>
      <w:tr w:rsidR="00177248" w14:paraId="33CC6B7C" w14:textId="77777777" w:rsidTr="00846975">
        <w:trPr>
          <w:trHeight w:val="282"/>
        </w:trPr>
        <w:tc>
          <w:tcPr>
            <w:cnfStyle w:val="001000000000" w:firstRow="0" w:lastRow="0" w:firstColumn="1" w:lastColumn="0" w:oddVBand="0" w:evenVBand="0" w:oddHBand="0" w:evenHBand="0" w:firstRowFirstColumn="0" w:firstRowLastColumn="0" w:lastRowFirstColumn="0" w:lastRowLastColumn="0"/>
            <w:tcW w:w="1018" w:type="dxa"/>
          </w:tcPr>
          <w:p w14:paraId="0EFCB7AC" w14:textId="240FFA81" w:rsidR="00177248" w:rsidRDefault="00177248" w:rsidP="00177248">
            <w:pPr>
              <w:pStyle w:val="ab"/>
              <w:jc w:val="center"/>
              <w:rPr>
                <w:color w:val="000000" w:themeColor="text1"/>
              </w:rPr>
            </w:pPr>
            <w:r>
              <w:rPr>
                <w:rFonts w:hint="eastAsia"/>
                <w:color w:val="000000" w:themeColor="text1"/>
              </w:rPr>
              <w:t>20:10:0</w:t>
            </w:r>
          </w:p>
        </w:tc>
        <w:tc>
          <w:tcPr>
            <w:tcW w:w="1148" w:type="dxa"/>
          </w:tcPr>
          <w:p w14:paraId="101EF1AB" w14:textId="5153E8DB" w:rsidR="00177248" w:rsidRPr="007B069D" w:rsidRDefault="00177248" w:rsidP="00177248">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1440</w:t>
            </w:r>
          </w:p>
        </w:tc>
        <w:tc>
          <w:tcPr>
            <w:tcW w:w="1148" w:type="dxa"/>
          </w:tcPr>
          <w:p w14:paraId="0E29D8BC" w14:textId="098525F5" w:rsidR="00177248" w:rsidRPr="007B069D" w:rsidRDefault="00177248" w:rsidP="00177248">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3368</w:t>
            </w:r>
          </w:p>
        </w:tc>
        <w:tc>
          <w:tcPr>
            <w:tcW w:w="1148" w:type="dxa"/>
          </w:tcPr>
          <w:p w14:paraId="766C4CD5" w14:textId="21D01BBA" w:rsidR="00177248" w:rsidRPr="007B069D" w:rsidRDefault="007B069D" w:rsidP="00177248">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4624</w:t>
            </w:r>
          </w:p>
        </w:tc>
      </w:tr>
      <w:tr w:rsidR="00177248" w14:paraId="73C0E407" w14:textId="77777777" w:rsidTr="00846975">
        <w:trPr>
          <w:trHeight w:val="282"/>
        </w:trPr>
        <w:tc>
          <w:tcPr>
            <w:cnfStyle w:val="001000000000" w:firstRow="0" w:lastRow="0" w:firstColumn="1" w:lastColumn="0" w:oddVBand="0" w:evenVBand="0" w:oddHBand="0" w:evenHBand="0" w:firstRowFirstColumn="0" w:firstRowLastColumn="0" w:lastRowFirstColumn="0" w:lastRowLastColumn="0"/>
            <w:tcW w:w="1018" w:type="dxa"/>
          </w:tcPr>
          <w:p w14:paraId="4444414C" w14:textId="5A2F4016" w:rsidR="00177248" w:rsidRDefault="00177248" w:rsidP="00177248">
            <w:pPr>
              <w:pStyle w:val="ab"/>
              <w:jc w:val="center"/>
              <w:rPr>
                <w:color w:val="000000" w:themeColor="text1"/>
              </w:rPr>
            </w:pPr>
            <w:r>
              <w:rPr>
                <w:rFonts w:hint="eastAsia"/>
                <w:color w:val="000000" w:themeColor="text1"/>
              </w:rPr>
              <w:t>20:10:1</w:t>
            </w:r>
          </w:p>
        </w:tc>
        <w:tc>
          <w:tcPr>
            <w:tcW w:w="1148" w:type="dxa"/>
          </w:tcPr>
          <w:p w14:paraId="0989E4DE" w14:textId="3ED7CC35" w:rsidR="00177248" w:rsidRPr="007B069D" w:rsidRDefault="00177248" w:rsidP="00177248">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1558</w:t>
            </w:r>
          </w:p>
        </w:tc>
        <w:tc>
          <w:tcPr>
            <w:tcW w:w="1148" w:type="dxa"/>
          </w:tcPr>
          <w:p w14:paraId="0A1DCD7A" w14:textId="46077964" w:rsidR="00177248" w:rsidRPr="007B069D" w:rsidRDefault="00177248" w:rsidP="00177248">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3625</w:t>
            </w:r>
          </w:p>
        </w:tc>
        <w:tc>
          <w:tcPr>
            <w:tcW w:w="1148" w:type="dxa"/>
          </w:tcPr>
          <w:p w14:paraId="346076F8" w14:textId="42321131" w:rsidR="00177248" w:rsidRPr="007B069D" w:rsidRDefault="007B069D" w:rsidP="00177248">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4254</w:t>
            </w:r>
          </w:p>
        </w:tc>
      </w:tr>
      <w:tr w:rsidR="00177248" w14:paraId="5E1854CB" w14:textId="77777777" w:rsidTr="00846975">
        <w:trPr>
          <w:trHeight w:val="282"/>
        </w:trPr>
        <w:tc>
          <w:tcPr>
            <w:cnfStyle w:val="001000000000" w:firstRow="0" w:lastRow="0" w:firstColumn="1" w:lastColumn="0" w:oddVBand="0" w:evenVBand="0" w:oddHBand="0" w:evenHBand="0" w:firstRowFirstColumn="0" w:firstRowLastColumn="0" w:lastRowFirstColumn="0" w:lastRowLastColumn="0"/>
            <w:tcW w:w="1018" w:type="dxa"/>
          </w:tcPr>
          <w:p w14:paraId="49F8DBE0" w14:textId="470F6BFB" w:rsidR="00177248" w:rsidRDefault="00177248" w:rsidP="00177248">
            <w:pPr>
              <w:pStyle w:val="ab"/>
              <w:jc w:val="center"/>
              <w:rPr>
                <w:color w:val="000000" w:themeColor="text1"/>
              </w:rPr>
            </w:pPr>
            <w:r>
              <w:rPr>
                <w:rFonts w:hint="eastAsia"/>
                <w:color w:val="000000" w:themeColor="text1"/>
              </w:rPr>
              <w:t>20:10:3</w:t>
            </w:r>
          </w:p>
        </w:tc>
        <w:tc>
          <w:tcPr>
            <w:tcW w:w="1148" w:type="dxa"/>
          </w:tcPr>
          <w:p w14:paraId="6B17F99D" w14:textId="62D281B9" w:rsidR="00177248" w:rsidRPr="007B069D" w:rsidRDefault="00177248" w:rsidP="00177248">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1539</w:t>
            </w:r>
          </w:p>
        </w:tc>
        <w:tc>
          <w:tcPr>
            <w:tcW w:w="1148" w:type="dxa"/>
          </w:tcPr>
          <w:p w14:paraId="11CFE2B1" w14:textId="02E0B4BC" w:rsidR="00177248" w:rsidRPr="007B069D" w:rsidRDefault="00177248" w:rsidP="00177248">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3576</w:t>
            </w:r>
          </w:p>
        </w:tc>
        <w:tc>
          <w:tcPr>
            <w:tcW w:w="1148" w:type="dxa"/>
          </w:tcPr>
          <w:p w14:paraId="6F384E14" w14:textId="34BBC016" w:rsidR="00177248" w:rsidRPr="007B069D" w:rsidRDefault="007B069D" w:rsidP="00177248">
            <w:pPr>
              <w:pStyle w:val="ab"/>
              <w:jc w:val="center"/>
              <w:cnfStyle w:val="000000000000" w:firstRow="0" w:lastRow="0" w:firstColumn="0" w:lastColumn="0" w:oddVBand="0" w:evenVBand="0" w:oddHBand="0" w:evenHBand="0" w:firstRowFirstColumn="0" w:firstRowLastColumn="0" w:lastRowFirstColumn="0" w:lastRowLastColumn="0"/>
            </w:pPr>
            <w:r w:rsidRPr="007B069D">
              <w:rPr>
                <w:rFonts w:hint="eastAsia"/>
              </w:rPr>
              <w:t>4428</w:t>
            </w:r>
          </w:p>
        </w:tc>
      </w:tr>
      <w:tr w:rsidR="00177248" w14:paraId="69E089AD" w14:textId="77777777" w:rsidTr="00846975">
        <w:trPr>
          <w:trHeight w:val="282"/>
        </w:trPr>
        <w:tc>
          <w:tcPr>
            <w:cnfStyle w:val="001000000000" w:firstRow="0" w:lastRow="0" w:firstColumn="1" w:lastColumn="0" w:oddVBand="0" w:evenVBand="0" w:oddHBand="0" w:evenHBand="0" w:firstRowFirstColumn="0" w:firstRowLastColumn="0" w:lastRowFirstColumn="0" w:lastRowLastColumn="0"/>
            <w:tcW w:w="1018" w:type="dxa"/>
          </w:tcPr>
          <w:p w14:paraId="6679CF94" w14:textId="7DB3A400" w:rsidR="00177248" w:rsidRDefault="00177248" w:rsidP="00177248">
            <w:pPr>
              <w:pStyle w:val="ab"/>
              <w:jc w:val="center"/>
              <w:rPr>
                <w:color w:val="000000" w:themeColor="text1"/>
              </w:rPr>
            </w:pPr>
            <w:r>
              <w:rPr>
                <w:rFonts w:hint="eastAsia"/>
                <w:color w:val="000000" w:themeColor="text1"/>
              </w:rPr>
              <w:t>20:10:5</w:t>
            </w:r>
          </w:p>
        </w:tc>
        <w:tc>
          <w:tcPr>
            <w:tcW w:w="1148" w:type="dxa"/>
          </w:tcPr>
          <w:p w14:paraId="6A1D46D1" w14:textId="4CE72B6E" w:rsidR="00177248" w:rsidRDefault="00177248" w:rsidP="0017724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1533</w:t>
            </w:r>
          </w:p>
        </w:tc>
        <w:tc>
          <w:tcPr>
            <w:tcW w:w="1148" w:type="dxa"/>
          </w:tcPr>
          <w:p w14:paraId="0032A8E8" w14:textId="3931B473" w:rsidR="00177248" w:rsidRDefault="00177248" w:rsidP="0017724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3563</w:t>
            </w:r>
          </w:p>
        </w:tc>
        <w:tc>
          <w:tcPr>
            <w:tcW w:w="1148" w:type="dxa"/>
          </w:tcPr>
          <w:p w14:paraId="32866BC1" w14:textId="70D2ECD9" w:rsidR="00177248" w:rsidRDefault="007B069D" w:rsidP="0017724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4130</w:t>
            </w:r>
          </w:p>
        </w:tc>
      </w:tr>
      <w:tr w:rsidR="00177248" w14:paraId="748A3FCC" w14:textId="77777777" w:rsidTr="00846975">
        <w:trPr>
          <w:trHeight w:val="282"/>
        </w:trPr>
        <w:tc>
          <w:tcPr>
            <w:cnfStyle w:val="001000000000" w:firstRow="0" w:lastRow="0" w:firstColumn="1" w:lastColumn="0" w:oddVBand="0" w:evenVBand="0" w:oddHBand="0" w:evenHBand="0" w:firstRowFirstColumn="0" w:firstRowLastColumn="0" w:lastRowFirstColumn="0" w:lastRowLastColumn="0"/>
            <w:tcW w:w="1018" w:type="dxa"/>
          </w:tcPr>
          <w:p w14:paraId="660EB3C5" w14:textId="0BDED5C7" w:rsidR="00177248" w:rsidRDefault="00177248" w:rsidP="00177248">
            <w:pPr>
              <w:pStyle w:val="ab"/>
              <w:jc w:val="center"/>
              <w:rPr>
                <w:color w:val="000000" w:themeColor="text1"/>
              </w:rPr>
            </w:pPr>
            <w:r>
              <w:rPr>
                <w:rFonts w:hint="eastAsia"/>
                <w:color w:val="000000" w:themeColor="text1"/>
              </w:rPr>
              <w:t>20:10:7</w:t>
            </w:r>
          </w:p>
        </w:tc>
        <w:tc>
          <w:tcPr>
            <w:tcW w:w="1148" w:type="dxa"/>
          </w:tcPr>
          <w:p w14:paraId="5D138B6B" w14:textId="11C0B89F" w:rsidR="00177248" w:rsidRDefault="00177248" w:rsidP="0017724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1486</w:t>
            </w:r>
          </w:p>
        </w:tc>
        <w:tc>
          <w:tcPr>
            <w:tcW w:w="1148" w:type="dxa"/>
          </w:tcPr>
          <w:p w14:paraId="51D87591" w14:textId="5C35EDA8" w:rsidR="00177248" w:rsidRDefault="00177248" w:rsidP="0017724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3451</w:t>
            </w:r>
          </w:p>
        </w:tc>
        <w:tc>
          <w:tcPr>
            <w:tcW w:w="1148" w:type="dxa"/>
          </w:tcPr>
          <w:p w14:paraId="78231284" w14:textId="481D4074" w:rsidR="00177248" w:rsidRDefault="007B069D" w:rsidP="0017724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4460</w:t>
            </w:r>
          </w:p>
        </w:tc>
      </w:tr>
      <w:tr w:rsidR="00177248" w14:paraId="09E8A4BD" w14:textId="77777777" w:rsidTr="00846975">
        <w:trPr>
          <w:trHeight w:val="282"/>
        </w:trPr>
        <w:tc>
          <w:tcPr>
            <w:cnfStyle w:val="001000000000" w:firstRow="0" w:lastRow="0" w:firstColumn="1" w:lastColumn="0" w:oddVBand="0" w:evenVBand="0" w:oddHBand="0" w:evenHBand="0" w:firstRowFirstColumn="0" w:firstRowLastColumn="0" w:lastRowFirstColumn="0" w:lastRowLastColumn="0"/>
            <w:tcW w:w="1018" w:type="dxa"/>
          </w:tcPr>
          <w:p w14:paraId="76BE5A09" w14:textId="0A6B5B6A" w:rsidR="00177248" w:rsidRDefault="00177248" w:rsidP="00177248">
            <w:pPr>
              <w:pStyle w:val="ab"/>
              <w:jc w:val="center"/>
              <w:rPr>
                <w:color w:val="000000" w:themeColor="text1"/>
              </w:rPr>
            </w:pPr>
            <w:r>
              <w:rPr>
                <w:rFonts w:hint="eastAsia"/>
                <w:color w:val="000000" w:themeColor="text1"/>
              </w:rPr>
              <w:t>20:10:9</w:t>
            </w:r>
          </w:p>
        </w:tc>
        <w:tc>
          <w:tcPr>
            <w:tcW w:w="1148" w:type="dxa"/>
          </w:tcPr>
          <w:p w14:paraId="7F90FEE1" w14:textId="2FDBDDD2" w:rsidR="00177248" w:rsidRDefault="00177248" w:rsidP="0017724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1410</w:t>
            </w:r>
          </w:p>
        </w:tc>
        <w:tc>
          <w:tcPr>
            <w:tcW w:w="1148" w:type="dxa"/>
          </w:tcPr>
          <w:p w14:paraId="788F086D" w14:textId="664F93D2" w:rsidR="00177248" w:rsidRDefault="00177248" w:rsidP="0017724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2822</w:t>
            </w:r>
          </w:p>
        </w:tc>
        <w:tc>
          <w:tcPr>
            <w:tcW w:w="1148" w:type="dxa"/>
          </w:tcPr>
          <w:p w14:paraId="22434632" w14:textId="37AFF594" w:rsidR="00177248" w:rsidRDefault="007B069D" w:rsidP="00177248">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4174</w:t>
            </w:r>
          </w:p>
        </w:tc>
      </w:tr>
    </w:tbl>
    <w:p w14:paraId="5DA1E5FE" w14:textId="4320BA20" w:rsidR="00CA3DC5" w:rsidRDefault="00CA3DC5" w:rsidP="00846975">
      <w:pPr>
        <w:ind w:firstLine="200"/>
      </w:pPr>
    </w:p>
    <w:p w14:paraId="2384A146" w14:textId="0128405A" w:rsidR="00066D75" w:rsidRDefault="007B069D" w:rsidP="000B65F6">
      <w:pPr>
        <w:ind w:leftChars="200" w:left="400" w:firstLine="200"/>
      </w:pPr>
      <w:r>
        <w:rPr>
          <w:rFonts w:hint="eastAsia"/>
        </w:rPr>
        <w:t>반대로</w:t>
      </w:r>
      <w:r w:rsidR="00066D75">
        <w:rPr>
          <w:rFonts w:hint="eastAsia"/>
        </w:rPr>
        <w:t>,</w:t>
      </w:r>
      <w:r>
        <w:rPr>
          <w:rFonts w:hint="eastAsia"/>
        </w:rPr>
        <w:t xml:space="preserve"> 황영민(2019) 연구에서의 </w:t>
      </w:r>
      <w:r w:rsidR="00066D75">
        <w:rPr>
          <w:rFonts w:hint="eastAsia"/>
        </w:rPr>
        <w:t xml:space="preserve">6개월이라는 긴 임무기간이 주어져 있었고, </w:t>
      </w:r>
      <w:r w:rsidR="000B65F6">
        <w:rPr>
          <w:rFonts w:hint="eastAsia"/>
        </w:rPr>
        <w:t>표</w:t>
      </w:r>
      <w:r w:rsidR="00CC5BB1">
        <w:rPr>
          <w:rFonts w:hint="eastAsia"/>
        </w:rPr>
        <w:t xml:space="preserve"> </w:t>
      </w:r>
      <w:r w:rsidR="000B65F6">
        <w:rPr>
          <w:rFonts w:hint="eastAsia"/>
        </w:rPr>
        <w:t xml:space="preserve">6.18의 </w:t>
      </w:r>
      <w:r w:rsidR="00066D75">
        <w:rPr>
          <w:rFonts w:hint="eastAsia"/>
        </w:rPr>
        <w:t xml:space="preserve">성능 </w:t>
      </w:r>
      <w:r>
        <w:rPr>
          <w:rFonts w:hint="eastAsia"/>
        </w:rPr>
        <w:t xml:space="preserve">결과는 본 연구에서 직접 시뮬레이션을 통해 구한 재방문 주기의 성능보다 대체적으로 </w:t>
      </w:r>
      <w:r w:rsidR="00066D75">
        <w:rPr>
          <w:rFonts w:hint="eastAsia"/>
        </w:rPr>
        <w:t>좋은</w:t>
      </w:r>
      <w:r>
        <w:rPr>
          <w:rFonts w:hint="eastAsia"/>
        </w:rPr>
        <w:t xml:space="preserve"> 수치를 보였다. 또한</w:t>
      </w:r>
      <w:r w:rsidR="00066D75">
        <w:rPr>
          <w:rFonts w:hint="eastAsia"/>
        </w:rPr>
        <w:t>,</w:t>
      </w:r>
      <w:r>
        <w:rPr>
          <w:rFonts w:hint="eastAsia"/>
        </w:rPr>
        <w:t xml:space="preserve"> </w:t>
      </w:r>
      <w:r w:rsidR="00066D75">
        <w:rPr>
          <w:rFonts w:hint="eastAsia"/>
        </w:rPr>
        <w:t>궤도 경사각에 따라 평균 재방문 주기의 성능이 민감하게 반응한 본</w:t>
      </w:r>
      <w:r>
        <w:rPr>
          <w:rFonts w:hint="eastAsia"/>
        </w:rPr>
        <w:t xml:space="preserve"> 연구와는 다르게 황영민(2019) 연구에서는 궤도 경사각</w:t>
      </w:r>
      <w:r w:rsidR="00066D75">
        <w:rPr>
          <w:rFonts w:hint="eastAsia"/>
        </w:rPr>
        <w:t>에 따라</w:t>
      </w:r>
      <w:r>
        <w:rPr>
          <w:rFonts w:hint="eastAsia"/>
        </w:rPr>
        <w:t xml:space="preserve"> 평균 재방문 주기의 성능이 크게 </w:t>
      </w:r>
      <w:r w:rsidR="00066D75">
        <w:rPr>
          <w:rFonts w:hint="eastAsia"/>
        </w:rPr>
        <w:t xml:space="preserve">변화하지 않는 양상을 보였다. 본 연구의 결과뿐만 아니라 앞선 </w:t>
      </w:r>
      <w:r w:rsidR="00CC5BB1">
        <w:rPr>
          <w:rFonts w:hint="eastAsia"/>
        </w:rPr>
        <w:t xml:space="preserve">두 </w:t>
      </w:r>
      <w:r w:rsidR="00066D75">
        <w:rPr>
          <w:rFonts w:hint="eastAsia"/>
        </w:rPr>
        <w:t>선행 연구 간의 성능 지수에도 적지 않은 차이가 있는 것으로 보아 임무 목적 및 기간, 그리고 탑재체의 제원 등에 따라 평균 재방문 주기 등의 성능 지수에도 크게 차이를 보이는 것</w:t>
      </w:r>
      <w:r w:rsidR="004907BD">
        <w:rPr>
          <w:rFonts w:hint="eastAsia"/>
        </w:rPr>
        <w:t>을 알</w:t>
      </w:r>
      <w:r w:rsidR="00066D75">
        <w:rPr>
          <w:rFonts w:hint="eastAsia"/>
        </w:rPr>
        <w:t xml:space="preserve"> 수 있었다.</w:t>
      </w:r>
    </w:p>
    <w:p w14:paraId="4EFAF848" w14:textId="0C5FF76C" w:rsidR="00411F1D" w:rsidRDefault="00066D75" w:rsidP="00066D75">
      <w:pPr>
        <w:ind w:firstLineChars="50"/>
      </w:pPr>
      <w:r>
        <w:rPr>
          <w:rFonts w:hint="eastAsia"/>
        </w:rPr>
        <w:lastRenderedPageBreak/>
        <w:t xml:space="preserve"> 따라서 선행 연구의 재방문 주기 성능 결과와 상관없이 이종 위성군의 설계라는 본 연구의 임무 목표에 맞도록 6.4절까지 다루었던 관심지역 및 궤도요소 정보를 그대로 사용하며, </w:t>
      </w:r>
      <w:r w:rsidR="0001769A">
        <w:rPr>
          <w:rFonts w:hint="eastAsia"/>
        </w:rPr>
        <w:t xml:space="preserve">하루 동안의 </w:t>
      </w:r>
      <w:r w:rsidR="000D7CE0">
        <w:rPr>
          <w:rFonts w:hint="eastAsia"/>
        </w:rPr>
        <w:t xml:space="preserve">30분의 재방문 주기를 적용하고 두 궤도를 이용하여 이진 선형 계획법을 </w:t>
      </w:r>
      <w:r>
        <w:rPr>
          <w:rFonts w:hint="eastAsia"/>
        </w:rPr>
        <w:t>다른 설계 기법과의 성능을 분석해보고자 한다.</w:t>
      </w:r>
      <w:r w:rsidR="00846975">
        <w:rPr>
          <w:rFonts w:hint="eastAsia"/>
        </w:rPr>
        <w:t xml:space="preserve"> 30분 간격으로 적어도 하나의 위성이 연결되어야 하는 임무 목적을 설정하였으므로 이 때 사용한 성능 지수는 평균 재방문</w:t>
      </w:r>
      <w:r w:rsidR="00460FDF">
        <w:rPr>
          <w:rFonts w:hint="eastAsia"/>
        </w:rPr>
        <w:t xml:space="preserve"> </w:t>
      </w:r>
      <w:r w:rsidR="00846975">
        <w:rPr>
          <w:rFonts w:hint="eastAsia"/>
        </w:rPr>
        <w:t xml:space="preserve">주기가 아닌 </w:t>
      </w:r>
      <w:r w:rsidR="00E467CF">
        <w:rPr>
          <w:rFonts w:hint="eastAsia"/>
        </w:rPr>
        <w:t xml:space="preserve">관측 시간 동안 기록된 재방문 주기의 값들 중, 가장 큰 값을 나타내는 </w:t>
      </w:r>
      <w:r w:rsidR="00846975">
        <w:rPr>
          <w:rFonts w:hint="eastAsia"/>
        </w:rPr>
        <w:t>최대 재방문 주기</w:t>
      </w:r>
      <w:r w:rsidR="00CC5BB1">
        <w:rPr>
          <w:rFonts w:hint="eastAsia"/>
        </w:rPr>
        <w:t>를</w:t>
      </w:r>
      <w:r w:rsidR="00846975">
        <w:rPr>
          <w:rFonts w:hint="eastAsia"/>
        </w:rPr>
        <w:t xml:space="preserve"> 적용하였다.</w:t>
      </w:r>
      <w:r w:rsidR="004907BD">
        <w:rPr>
          <w:rFonts w:hint="eastAsia"/>
        </w:rPr>
        <w:t xml:space="preserve"> </w:t>
      </w:r>
    </w:p>
    <w:p w14:paraId="300F961F" w14:textId="0543F079" w:rsidR="00066D75" w:rsidRDefault="00066D75" w:rsidP="00066D75">
      <w:pPr>
        <w:ind w:firstLineChars="50"/>
      </w:pPr>
    </w:p>
    <w:p w14:paraId="13D356E9" w14:textId="624C6432" w:rsidR="006A43AF" w:rsidRDefault="006A43AF" w:rsidP="006A43AF">
      <w:pPr>
        <w:pStyle w:val="a4"/>
        <w:framePr w:h="678" w:hRule="exact" w:hSpace="142" w:wrap="around" w:vAnchor="text" w:hAnchor="page" w:x="1700" w:y="561"/>
        <w:ind w:firstLine="200"/>
      </w:pPr>
    </w:p>
    <w:p w14:paraId="4A05ECF6" w14:textId="0A87CEEC" w:rsidR="00411F1D" w:rsidRDefault="00CA3DC5" w:rsidP="00770A51">
      <w:pPr>
        <w:pStyle w:val="3"/>
      </w:pPr>
      <w:r>
        <w:rPr>
          <w:rFonts w:hint="eastAsia"/>
        </w:rPr>
        <w:t xml:space="preserve"> 준대칭 기법의 재방문 주기 적용</w:t>
      </w:r>
    </w:p>
    <w:p w14:paraId="2F88FFEB" w14:textId="468A5684" w:rsidR="00D237BF" w:rsidRDefault="00AA36B3" w:rsidP="00AA36B3">
      <w:pPr>
        <w:ind w:firstLine="200"/>
      </w:pPr>
      <w:r>
        <w:rPr>
          <w:noProof/>
        </w:rPr>
        <mc:AlternateContent>
          <mc:Choice Requires="wps">
            <w:drawing>
              <wp:anchor distT="0" distB="0" distL="114300" distR="114300" simplePos="0" relativeHeight="251987456" behindDoc="0" locked="0" layoutInCell="1" allowOverlap="1" wp14:anchorId="479E5FBF" wp14:editId="2F9BFF36">
                <wp:simplePos x="0" y="0"/>
                <wp:positionH relativeFrom="page">
                  <wp:posOffset>826770</wp:posOffset>
                </wp:positionH>
                <wp:positionV relativeFrom="paragraph">
                  <wp:posOffset>659434</wp:posOffset>
                </wp:positionV>
                <wp:extent cx="2930525" cy="304800"/>
                <wp:effectExtent l="0" t="0" r="3175" b="0"/>
                <wp:wrapSquare wrapText="bothSides"/>
                <wp:docPr id="1068215325" name="Text Box 1"/>
                <wp:cNvGraphicFramePr/>
                <a:graphic xmlns:a="http://schemas.openxmlformats.org/drawingml/2006/main">
                  <a:graphicData uri="http://schemas.microsoft.com/office/word/2010/wordprocessingShape">
                    <wps:wsp>
                      <wps:cNvSpPr txBox="1"/>
                      <wps:spPr>
                        <a:xfrm>
                          <a:off x="0" y="0"/>
                          <a:ext cx="2930525" cy="304800"/>
                        </a:xfrm>
                        <a:prstGeom prst="rect">
                          <a:avLst/>
                        </a:prstGeom>
                        <a:noFill/>
                        <a:ln>
                          <a:noFill/>
                        </a:ln>
                      </wps:spPr>
                      <wps:txbx>
                        <w:txbxContent>
                          <w:p w14:paraId="4628BDD4" w14:textId="3376ED00" w:rsidR="00D237BF" w:rsidRPr="008A43F8" w:rsidRDefault="00D237BF" w:rsidP="00D237BF">
                            <w:pPr>
                              <w:pStyle w:val="a4"/>
                              <w:ind w:firstLine="200"/>
                              <w:rPr>
                                <w:noProof/>
                                <w:szCs w:val="32"/>
                              </w:rPr>
                            </w:pPr>
                            <w:r>
                              <w:rPr>
                                <w:rFonts w:hint="eastAsia"/>
                              </w:rPr>
                              <w:t>표</w:t>
                            </w:r>
                            <w:r>
                              <w:t xml:space="preserve"> </w:t>
                            </w:r>
                            <w:r>
                              <w:rPr>
                                <w:rFonts w:hint="eastAsia"/>
                              </w:rPr>
                              <w:t>6.20 준대칭 기법의 최대 재방문 주기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E5FBF" id="_x0000_s1098" type="#_x0000_t202" style="position:absolute;left:0;text-align:left;margin-left:65.1pt;margin-top:51.9pt;width:230.75pt;height:24pt;z-index:25198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" filled="f" stroked="f">
                <v:textbox inset="0,0,0,0">
                  <w:txbxContent>
                    <w:p w14:paraId="4628BDD4" w14:textId="3376ED00" w:rsidR="00D237BF" w:rsidRPr="008A43F8" w:rsidRDefault="00D237BF" w:rsidP="00D237BF">
                      <w:pPr>
                        <w:pStyle w:val="a4"/>
                        <w:ind w:firstLine="200"/>
                        <w:rPr>
                          <w:noProof/>
                          <w:szCs w:val="32"/>
                        </w:rPr>
                      </w:pPr>
                      <w:r>
                        <w:rPr>
                          <w:rFonts w:hint="eastAsia"/>
                        </w:rPr>
                        <w:t>표</w:t>
                      </w:r>
                      <w:r>
                        <w:t xml:space="preserve"> </w:t>
                      </w:r>
                      <w:r>
                        <w:rPr>
                          <w:rFonts w:hint="eastAsia"/>
                        </w:rPr>
                        <w:t>6.20 준대칭 기법의 최대 재방문 주기</w:t>
                      </w:r>
                    </w:p>
                  </w:txbxContent>
                </v:textbox>
                <w10:wrap type="square" anchorx="page"/>
              </v:shape>
            </w:pict>
          </mc:Fallback>
        </mc:AlternateContent>
      </w:r>
      <w:r w:rsidR="00D237BF">
        <w:rPr>
          <w:rFonts w:hint="eastAsia"/>
        </w:rPr>
        <w:t>표 6.20은 준대칭 기법</w:t>
      </w:r>
      <w:r w:rsidR="00CC5BB1">
        <w:rPr>
          <w:rFonts w:hint="eastAsia"/>
        </w:rPr>
        <w:t>에</w:t>
      </w:r>
      <w:r w:rsidR="00D237BF">
        <w:rPr>
          <w:rFonts w:hint="eastAsia"/>
        </w:rPr>
        <w:t xml:space="preserve"> 적용한 것으로</w:t>
      </w:r>
      <w:r>
        <w:rPr>
          <w:rFonts w:hint="eastAsia"/>
        </w:rPr>
        <w:t>,</w:t>
      </w:r>
      <w:r w:rsidR="00D237BF">
        <w:rPr>
          <w:rFonts w:hint="eastAsia"/>
        </w:rPr>
        <w:t xml:space="preserve"> 설계방법의 </w:t>
      </w:r>
      <w:r>
        <w:rPr>
          <w:rFonts w:hint="eastAsia"/>
        </w:rPr>
        <w:t>순서</w:t>
      </w:r>
      <w:r w:rsidR="00D237BF">
        <w:rPr>
          <w:rFonts w:hint="eastAsia"/>
        </w:rPr>
        <w:t>도에 맞게 성능지수 즉,</w:t>
      </w:r>
      <w:r>
        <w:rPr>
          <w:rFonts w:hint="eastAsia"/>
        </w:rPr>
        <w:t xml:space="preserve"> </w:t>
      </w:r>
      <w:r w:rsidR="00D237BF" w:rsidRPr="00AA36B3">
        <w:rPr>
          <w:rFonts w:hint="eastAsia"/>
        </w:rPr>
        <w:t>최대 재방문</w:t>
      </w:r>
      <w:r>
        <w:rPr>
          <w:rFonts w:hint="eastAsia"/>
        </w:rPr>
        <w:t xml:space="preserve"> </w:t>
      </w:r>
      <w:r w:rsidR="00D237BF" w:rsidRPr="00AA36B3">
        <w:rPr>
          <w:rFonts w:hint="eastAsia"/>
        </w:rPr>
        <w:t>주기 요구조건 미충족 시 위성 수를 추가하며 성능분석을 한다.</w:t>
      </w:r>
    </w:p>
    <w:tbl>
      <w:tblPr>
        <w:tblStyle w:val="110"/>
        <w:tblpPr w:leftFromText="142" w:rightFromText="142" w:vertAnchor="text" w:horzAnchor="page" w:tblpX="1553" w:tblpY="394"/>
        <w:tblW w:w="4106" w:type="dxa"/>
        <w:tblLook w:val="04A0" w:firstRow="1" w:lastRow="0" w:firstColumn="1" w:lastColumn="0" w:noHBand="0" w:noVBand="1"/>
      </w:tblPr>
      <w:tblGrid>
        <w:gridCol w:w="998"/>
        <w:gridCol w:w="997"/>
        <w:gridCol w:w="1055"/>
        <w:gridCol w:w="1056"/>
      </w:tblGrid>
      <w:tr w:rsidR="00D237BF" w:rsidRPr="00961390" w14:paraId="175F3F10" w14:textId="77777777" w:rsidTr="00D237BF">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998" w:type="dxa"/>
            <w:vMerge w:val="restart"/>
            <w:tcBorders>
              <w:top w:val="single" w:sz="18" w:space="0" w:color="auto"/>
            </w:tcBorders>
            <w:vAlign w:val="center"/>
          </w:tcPr>
          <w:p w14:paraId="5D07CB7A" w14:textId="77777777" w:rsidR="00D237BF" w:rsidRPr="004A080C" w:rsidRDefault="00D237BF" w:rsidP="00D237BF">
            <w:pPr>
              <w:pStyle w:val="ab"/>
              <w:jc w:val="center"/>
              <w:rPr>
                <w:rFonts w:hAnsi="바탕체"/>
                <w:color w:val="000000" w:themeColor="text1"/>
              </w:rPr>
            </w:pPr>
            <w:r>
              <w:rPr>
                <w:rFonts w:hAnsi="바탕체" w:hint="eastAsia"/>
                <w:color w:val="000000" w:themeColor="text1"/>
              </w:rPr>
              <w:t>궤도</w:t>
            </w:r>
          </w:p>
        </w:tc>
        <w:tc>
          <w:tcPr>
            <w:tcW w:w="997" w:type="dxa"/>
            <w:vMerge w:val="restart"/>
            <w:tcBorders>
              <w:top w:val="single" w:sz="18" w:space="0" w:color="auto"/>
            </w:tcBorders>
            <w:vAlign w:val="center"/>
          </w:tcPr>
          <w:p w14:paraId="0F15F877" w14:textId="77777777" w:rsidR="00D237BF" w:rsidRDefault="00D237BF" w:rsidP="00D237BF">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위성수</w:t>
            </w:r>
          </w:p>
        </w:tc>
        <w:tc>
          <w:tcPr>
            <w:tcW w:w="2111" w:type="dxa"/>
            <w:gridSpan w:val="2"/>
            <w:tcBorders>
              <w:top w:val="single" w:sz="18" w:space="0" w:color="auto"/>
              <w:bottom w:val="single" w:sz="18" w:space="0" w:color="auto"/>
            </w:tcBorders>
            <w:shd w:val="clear" w:color="auto" w:fill="auto"/>
            <w:vAlign w:val="center"/>
          </w:tcPr>
          <w:p w14:paraId="58E9AB58" w14:textId="77777777" w:rsidR="00D237BF" w:rsidRPr="004A080C" w:rsidRDefault="00D237BF" w:rsidP="00D237BF">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최대 재방문주기(min)</w:t>
            </w:r>
          </w:p>
        </w:tc>
      </w:tr>
      <w:tr w:rsidR="00D237BF" w:rsidRPr="00961390" w14:paraId="37E42256" w14:textId="77777777" w:rsidTr="00D237BF">
        <w:trPr>
          <w:trHeight w:val="247"/>
        </w:trPr>
        <w:tc>
          <w:tcPr>
            <w:cnfStyle w:val="001000000000" w:firstRow="0" w:lastRow="0" w:firstColumn="1" w:lastColumn="0" w:oddVBand="0" w:evenVBand="0" w:oddHBand="0" w:evenHBand="0" w:firstRowFirstColumn="0" w:firstRowLastColumn="0" w:lastRowFirstColumn="0" w:lastRowLastColumn="0"/>
            <w:tcW w:w="998" w:type="dxa"/>
            <w:vMerge/>
            <w:tcBorders>
              <w:bottom w:val="single" w:sz="18" w:space="0" w:color="auto"/>
            </w:tcBorders>
            <w:vAlign w:val="center"/>
          </w:tcPr>
          <w:p w14:paraId="3C031876" w14:textId="77777777" w:rsidR="00D237BF" w:rsidRPr="004A080C" w:rsidRDefault="00D237BF" w:rsidP="00D237BF">
            <w:pPr>
              <w:pStyle w:val="ab"/>
              <w:jc w:val="center"/>
              <w:rPr>
                <w:rFonts w:hAnsi="바탕체"/>
                <w:color w:val="000000" w:themeColor="text1"/>
              </w:rPr>
            </w:pPr>
          </w:p>
        </w:tc>
        <w:tc>
          <w:tcPr>
            <w:tcW w:w="997" w:type="dxa"/>
            <w:vMerge/>
            <w:tcBorders>
              <w:bottom w:val="single" w:sz="18" w:space="0" w:color="auto"/>
            </w:tcBorders>
            <w:vAlign w:val="center"/>
          </w:tcPr>
          <w:p w14:paraId="5DCE43ED" w14:textId="77777777" w:rsidR="00D237BF" w:rsidRPr="00846975"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rFonts w:hAnsi="바탕체"/>
                <w:b/>
                <w:bCs/>
                <w:color w:val="000000" w:themeColor="text1"/>
              </w:rPr>
            </w:pPr>
          </w:p>
        </w:tc>
        <w:tc>
          <w:tcPr>
            <w:tcW w:w="1055" w:type="dxa"/>
            <w:tcBorders>
              <w:top w:val="single" w:sz="18" w:space="0" w:color="auto"/>
              <w:bottom w:val="single" w:sz="18" w:space="0" w:color="auto"/>
            </w:tcBorders>
            <w:shd w:val="clear" w:color="auto" w:fill="auto"/>
            <w:vAlign w:val="center"/>
          </w:tcPr>
          <w:p w14:paraId="4D10CBDD" w14:textId="713D5718" w:rsidR="00D237BF" w:rsidRPr="00846975"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rFonts w:hAnsi="바탕체"/>
                <w:b/>
                <w:bCs/>
                <w:color w:val="000000" w:themeColor="text1"/>
              </w:rPr>
            </w:pPr>
            <w:r w:rsidRPr="00846975">
              <w:rPr>
                <w:rFonts w:hAnsi="바탕체" w:hint="eastAsia"/>
                <w:b/>
                <w:bCs/>
                <w:color w:val="000000" w:themeColor="text1"/>
              </w:rPr>
              <w:t>서울</w:t>
            </w:r>
          </w:p>
        </w:tc>
        <w:tc>
          <w:tcPr>
            <w:tcW w:w="1056" w:type="dxa"/>
            <w:tcBorders>
              <w:top w:val="single" w:sz="18" w:space="0" w:color="auto"/>
              <w:bottom w:val="single" w:sz="18" w:space="0" w:color="auto"/>
            </w:tcBorders>
            <w:vAlign w:val="center"/>
          </w:tcPr>
          <w:p w14:paraId="1869C54A" w14:textId="77777777" w:rsidR="00D237BF"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rFonts w:hAnsi="바탕체"/>
                <w:b/>
                <w:bCs/>
                <w:color w:val="000000" w:themeColor="text1"/>
              </w:rPr>
            </w:pPr>
            <w:r w:rsidRPr="00846975">
              <w:rPr>
                <w:rFonts w:hAnsi="바탕체" w:hint="eastAsia"/>
                <w:b/>
                <w:bCs/>
                <w:color w:val="000000" w:themeColor="text1"/>
              </w:rPr>
              <w:t>블라디</w:t>
            </w:r>
          </w:p>
          <w:p w14:paraId="2CC25FDB" w14:textId="77777777" w:rsidR="00D237BF" w:rsidRPr="00846975"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rFonts w:hAnsi="바탕체"/>
                <w:b/>
                <w:bCs/>
                <w:color w:val="000000" w:themeColor="text1"/>
              </w:rPr>
            </w:pPr>
            <w:r w:rsidRPr="00846975">
              <w:rPr>
                <w:rFonts w:hAnsi="바탕체" w:hint="eastAsia"/>
                <w:b/>
                <w:bCs/>
                <w:color w:val="000000" w:themeColor="text1"/>
              </w:rPr>
              <w:t>보스토크</w:t>
            </w:r>
          </w:p>
        </w:tc>
      </w:tr>
      <w:tr w:rsidR="00D237BF" w14:paraId="70060160" w14:textId="77777777" w:rsidTr="00D237BF">
        <w:trPr>
          <w:trHeight w:val="197"/>
        </w:trPr>
        <w:tc>
          <w:tcPr>
            <w:cnfStyle w:val="001000000000" w:firstRow="0" w:lastRow="0" w:firstColumn="1" w:lastColumn="0" w:oddVBand="0" w:evenVBand="0" w:oddHBand="0" w:evenHBand="0" w:firstRowFirstColumn="0" w:firstRowLastColumn="0" w:lastRowFirstColumn="0" w:lastRowLastColumn="0"/>
            <w:tcW w:w="998" w:type="dxa"/>
            <w:vMerge w:val="restart"/>
            <w:vAlign w:val="center"/>
          </w:tcPr>
          <w:p w14:paraId="4606058C" w14:textId="77777777" w:rsidR="00D237BF" w:rsidRDefault="00D237BF" w:rsidP="00D237BF">
            <w:pPr>
              <w:pStyle w:val="ab"/>
              <w:jc w:val="center"/>
              <w:rPr>
                <w:b w:val="0"/>
                <w:bCs w:val="0"/>
                <w:color w:val="000000" w:themeColor="text1"/>
              </w:rPr>
            </w:pPr>
            <w:r>
              <w:rPr>
                <w:rFonts w:hint="eastAsia"/>
                <w:color w:val="000000" w:themeColor="text1"/>
              </w:rPr>
              <w:t>Orbit3</w:t>
            </w:r>
          </w:p>
          <w:p w14:paraId="700FB08F" w14:textId="77777777" w:rsidR="00D237BF" w:rsidRDefault="00D237BF" w:rsidP="00D237BF">
            <w:pPr>
              <w:pStyle w:val="ab"/>
              <w:jc w:val="center"/>
              <w:rPr>
                <w:color w:val="000000" w:themeColor="text1"/>
              </w:rPr>
            </w:pPr>
            <w:r>
              <w:rPr>
                <w:rFonts w:hint="eastAsia"/>
                <w:color w:val="000000" w:themeColor="text1"/>
              </w:rPr>
              <w:t>(62</w:t>
            </w:r>
            <w:r w:rsidRPr="004B5276">
              <w:rPr>
                <w:rFonts w:hAnsi="바탕체" w:hint="eastAsia"/>
                <w:color w:val="000000" w:themeColor="text1"/>
              </w:rPr>
              <w:t>˚</w:t>
            </w:r>
            <w:r>
              <w:rPr>
                <w:rFonts w:hAnsi="바탕체" w:hint="eastAsia"/>
                <w:color w:val="000000" w:themeColor="text1"/>
              </w:rPr>
              <w:t>)</w:t>
            </w:r>
          </w:p>
        </w:tc>
        <w:tc>
          <w:tcPr>
            <w:tcW w:w="997" w:type="dxa"/>
          </w:tcPr>
          <w:p w14:paraId="24F562F3" w14:textId="77777777" w:rsidR="00D237BF"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w:t>
            </w:r>
          </w:p>
        </w:tc>
        <w:tc>
          <w:tcPr>
            <w:tcW w:w="1055" w:type="dxa"/>
          </w:tcPr>
          <w:p w14:paraId="74E1C7A3" w14:textId="2F1271CE" w:rsidR="00D237BF"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676</w:t>
            </w:r>
          </w:p>
        </w:tc>
        <w:tc>
          <w:tcPr>
            <w:tcW w:w="1056" w:type="dxa"/>
          </w:tcPr>
          <w:p w14:paraId="14B49D5F" w14:textId="77777777" w:rsidR="00D237BF" w:rsidRPr="00117C63"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684</w:t>
            </w:r>
          </w:p>
        </w:tc>
      </w:tr>
      <w:tr w:rsidR="00D237BF" w14:paraId="22092928" w14:textId="77777777" w:rsidTr="00D237BF">
        <w:trPr>
          <w:trHeight w:val="166"/>
        </w:trPr>
        <w:tc>
          <w:tcPr>
            <w:cnfStyle w:val="001000000000" w:firstRow="0" w:lastRow="0" w:firstColumn="1" w:lastColumn="0" w:oddVBand="0" w:evenVBand="0" w:oddHBand="0" w:evenHBand="0" w:firstRowFirstColumn="0" w:firstRowLastColumn="0" w:lastRowFirstColumn="0" w:lastRowLastColumn="0"/>
            <w:tcW w:w="998" w:type="dxa"/>
            <w:vMerge/>
          </w:tcPr>
          <w:p w14:paraId="316FC519" w14:textId="77777777" w:rsidR="00D237BF" w:rsidRDefault="00D237BF" w:rsidP="00D237BF">
            <w:pPr>
              <w:pStyle w:val="ab"/>
              <w:jc w:val="center"/>
              <w:rPr>
                <w:color w:val="000000" w:themeColor="text1"/>
              </w:rPr>
            </w:pPr>
          </w:p>
        </w:tc>
        <w:tc>
          <w:tcPr>
            <w:tcW w:w="997" w:type="dxa"/>
          </w:tcPr>
          <w:p w14:paraId="27E9286D" w14:textId="77777777" w:rsidR="00D237BF"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w:t>
            </w:r>
          </w:p>
        </w:tc>
        <w:tc>
          <w:tcPr>
            <w:tcW w:w="1055" w:type="dxa"/>
          </w:tcPr>
          <w:p w14:paraId="36C096FE" w14:textId="77777777" w:rsidR="00D237BF"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90</w:t>
            </w:r>
          </w:p>
        </w:tc>
        <w:tc>
          <w:tcPr>
            <w:tcW w:w="1056" w:type="dxa"/>
          </w:tcPr>
          <w:p w14:paraId="156D6D5C" w14:textId="77777777" w:rsidR="00D237BF" w:rsidRPr="00117C63"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94</w:t>
            </w:r>
          </w:p>
        </w:tc>
      </w:tr>
      <w:tr w:rsidR="00D237BF" w14:paraId="02D74DE5" w14:textId="77777777" w:rsidTr="00D237BF">
        <w:trPr>
          <w:trHeight w:val="128"/>
        </w:trPr>
        <w:tc>
          <w:tcPr>
            <w:cnfStyle w:val="001000000000" w:firstRow="0" w:lastRow="0" w:firstColumn="1" w:lastColumn="0" w:oddVBand="0" w:evenVBand="0" w:oddHBand="0" w:evenHBand="0" w:firstRowFirstColumn="0" w:firstRowLastColumn="0" w:lastRowFirstColumn="0" w:lastRowLastColumn="0"/>
            <w:tcW w:w="998" w:type="dxa"/>
            <w:vMerge/>
          </w:tcPr>
          <w:p w14:paraId="547CA8FD" w14:textId="77777777" w:rsidR="00D237BF" w:rsidRDefault="00D237BF" w:rsidP="00D237BF">
            <w:pPr>
              <w:pStyle w:val="ab"/>
              <w:jc w:val="center"/>
              <w:rPr>
                <w:color w:val="000000" w:themeColor="text1"/>
              </w:rPr>
            </w:pPr>
          </w:p>
        </w:tc>
        <w:tc>
          <w:tcPr>
            <w:tcW w:w="997" w:type="dxa"/>
          </w:tcPr>
          <w:p w14:paraId="4D6BDA5C" w14:textId="77777777" w:rsidR="00D237BF"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w:t>
            </w:r>
          </w:p>
        </w:tc>
        <w:tc>
          <w:tcPr>
            <w:tcW w:w="1055" w:type="dxa"/>
          </w:tcPr>
          <w:p w14:paraId="3DA4DD34" w14:textId="77777777" w:rsidR="00D237BF"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100</w:t>
            </w:r>
          </w:p>
        </w:tc>
        <w:tc>
          <w:tcPr>
            <w:tcW w:w="1056" w:type="dxa"/>
          </w:tcPr>
          <w:p w14:paraId="78C6EF4D" w14:textId="77777777" w:rsidR="00D237BF" w:rsidRPr="00117C63"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84</w:t>
            </w:r>
          </w:p>
        </w:tc>
      </w:tr>
      <w:tr w:rsidR="00D237BF" w14:paraId="7C54C68D" w14:textId="77777777" w:rsidTr="00D237BF">
        <w:trPr>
          <w:trHeight w:val="246"/>
        </w:trPr>
        <w:tc>
          <w:tcPr>
            <w:cnfStyle w:val="001000000000" w:firstRow="0" w:lastRow="0" w:firstColumn="1" w:lastColumn="0" w:oddVBand="0" w:evenVBand="0" w:oddHBand="0" w:evenHBand="0" w:firstRowFirstColumn="0" w:firstRowLastColumn="0" w:lastRowFirstColumn="0" w:lastRowLastColumn="0"/>
            <w:tcW w:w="998" w:type="dxa"/>
            <w:vMerge/>
          </w:tcPr>
          <w:p w14:paraId="18D3F37B" w14:textId="77777777" w:rsidR="00D237BF" w:rsidRDefault="00D237BF" w:rsidP="00D237BF">
            <w:pPr>
              <w:pStyle w:val="ab"/>
              <w:jc w:val="center"/>
              <w:rPr>
                <w:color w:val="000000" w:themeColor="text1"/>
              </w:rPr>
            </w:pPr>
          </w:p>
        </w:tc>
        <w:tc>
          <w:tcPr>
            <w:tcW w:w="997" w:type="dxa"/>
          </w:tcPr>
          <w:p w14:paraId="16306C63" w14:textId="77777777" w:rsidR="00D237BF"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4</w:t>
            </w:r>
          </w:p>
        </w:tc>
        <w:tc>
          <w:tcPr>
            <w:tcW w:w="1055" w:type="dxa"/>
          </w:tcPr>
          <w:p w14:paraId="5ABACD02" w14:textId="77777777" w:rsidR="00D237BF"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58</w:t>
            </w:r>
          </w:p>
        </w:tc>
        <w:tc>
          <w:tcPr>
            <w:tcW w:w="1056" w:type="dxa"/>
          </w:tcPr>
          <w:p w14:paraId="4B57A4A9" w14:textId="77777777" w:rsidR="00D237BF" w:rsidRPr="00117C63"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54</w:t>
            </w:r>
          </w:p>
        </w:tc>
      </w:tr>
      <w:tr w:rsidR="00D237BF" w14:paraId="602BC82F" w14:textId="77777777" w:rsidTr="00D237BF">
        <w:trPr>
          <w:trHeight w:val="209"/>
        </w:trPr>
        <w:tc>
          <w:tcPr>
            <w:cnfStyle w:val="001000000000" w:firstRow="0" w:lastRow="0" w:firstColumn="1" w:lastColumn="0" w:oddVBand="0" w:evenVBand="0" w:oddHBand="0" w:evenHBand="0" w:firstRowFirstColumn="0" w:firstRowLastColumn="0" w:lastRowFirstColumn="0" w:lastRowLastColumn="0"/>
            <w:tcW w:w="998" w:type="dxa"/>
            <w:vMerge/>
          </w:tcPr>
          <w:p w14:paraId="5B520349" w14:textId="77777777" w:rsidR="00D237BF" w:rsidRDefault="00D237BF" w:rsidP="00D237BF">
            <w:pPr>
              <w:pStyle w:val="ab"/>
              <w:jc w:val="center"/>
              <w:rPr>
                <w:color w:val="000000" w:themeColor="text1"/>
              </w:rPr>
            </w:pPr>
          </w:p>
        </w:tc>
        <w:tc>
          <w:tcPr>
            <w:tcW w:w="997" w:type="dxa"/>
          </w:tcPr>
          <w:p w14:paraId="7454EF4B" w14:textId="77777777" w:rsidR="00D237BF"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5</w:t>
            </w:r>
          </w:p>
        </w:tc>
        <w:tc>
          <w:tcPr>
            <w:tcW w:w="1055" w:type="dxa"/>
          </w:tcPr>
          <w:p w14:paraId="796D0009" w14:textId="77777777" w:rsidR="00D237BF"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24</w:t>
            </w:r>
          </w:p>
        </w:tc>
        <w:tc>
          <w:tcPr>
            <w:tcW w:w="1056" w:type="dxa"/>
          </w:tcPr>
          <w:p w14:paraId="65A759C5" w14:textId="77777777" w:rsidR="00D237BF" w:rsidRPr="00117C63"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32</w:t>
            </w:r>
          </w:p>
        </w:tc>
      </w:tr>
      <w:tr w:rsidR="00D237BF" w14:paraId="2E735896" w14:textId="77777777" w:rsidTr="00D237BF">
        <w:trPr>
          <w:trHeight w:val="170"/>
        </w:trPr>
        <w:tc>
          <w:tcPr>
            <w:cnfStyle w:val="001000000000" w:firstRow="0" w:lastRow="0" w:firstColumn="1" w:lastColumn="0" w:oddVBand="0" w:evenVBand="0" w:oddHBand="0" w:evenHBand="0" w:firstRowFirstColumn="0" w:firstRowLastColumn="0" w:lastRowFirstColumn="0" w:lastRowLastColumn="0"/>
            <w:tcW w:w="998" w:type="dxa"/>
            <w:vMerge/>
          </w:tcPr>
          <w:p w14:paraId="0AABA951" w14:textId="77777777" w:rsidR="00D237BF" w:rsidRDefault="00D237BF" w:rsidP="00D237BF">
            <w:pPr>
              <w:pStyle w:val="ab"/>
              <w:jc w:val="center"/>
              <w:rPr>
                <w:color w:val="000000" w:themeColor="text1"/>
              </w:rPr>
            </w:pPr>
          </w:p>
        </w:tc>
        <w:tc>
          <w:tcPr>
            <w:tcW w:w="997" w:type="dxa"/>
          </w:tcPr>
          <w:p w14:paraId="768B2DAA" w14:textId="77777777" w:rsidR="00D237BF" w:rsidRPr="00846975" w:rsidRDefault="00D237BF" w:rsidP="00D237BF">
            <w:pPr>
              <w:pStyle w:val="ab"/>
              <w:jc w:val="center"/>
              <w:cnfStyle w:val="000000000000" w:firstRow="0" w:lastRow="0" w:firstColumn="0" w:lastColumn="0" w:oddVBand="0" w:evenVBand="0" w:oddHBand="0" w:evenHBand="0" w:firstRowFirstColumn="0" w:firstRowLastColumn="0" w:lastRowFirstColumn="0" w:lastRowLastColumn="0"/>
            </w:pPr>
            <w:r>
              <w:rPr>
                <w:rFonts w:hint="eastAsia"/>
                <w:color w:val="000000" w:themeColor="text1"/>
              </w:rPr>
              <w:t>6</w:t>
            </w:r>
          </w:p>
        </w:tc>
        <w:tc>
          <w:tcPr>
            <w:tcW w:w="1055" w:type="dxa"/>
          </w:tcPr>
          <w:p w14:paraId="5463B729" w14:textId="77777777" w:rsidR="00D237BF" w:rsidRPr="00846975" w:rsidRDefault="00D237BF" w:rsidP="00D237BF">
            <w:pPr>
              <w:pStyle w:val="ab"/>
              <w:jc w:val="center"/>
              <w:cnfStyle w:val="000000000000" w:firstRow="0" w:lastRow="0" w:firstColumn="0" w:lastColumn="0" w:oddVBand="0" w:evenVBand="0" w:oddHBand="0" w:evenHBand="0" w:firstRowFirstColumn="0" w:firstRowLastColumn="0" w:lastRowFirstColumn="0" w:lastRowLastColumn="0"/>
            </w:pPr>
            <w:r>
              <w:rPr>
                <w:rFonts w:hint="eastAsia"/>
              </w:rPr>
              <w:t>44</w:t>
            </w:r>
          </w:p>
        </w:tc>
        <w:tc>
          <w:tcPr>
            <w:tcW w:w="1056" w:type="dxa"/>
          </w:tcPr>
          <w:p w14:paraId="10768906" w14:textId="77777777" w:rsidR="00D237BF" w:rsidRPr="00846975" w:rsidRDefault="00D237BF" w:rsidP="00D237BF">
            <w:pPr>
              <w:pStyle w:val="ab"/>
              <w:jc w:val="center"/>
              <w:cnfStyle w:val="000000000000" w:firstRow="0" w:lastRow="0" w:firstColumn="0" w:lastColumn="0" w:oddVBand="0" w:evenVBand="0" w:oddHBand="0" w:evenHBand="0" w:firstRowFirstColumn="0" w:firstRowLastColumn="0" w:lastRowFirstColumn="0" w:lastRowLastColumn="0"/>
            </w:pPr>
            <w:r>
              <w:rPr>
                <w:rFonts w:hint="eastAsia"/>
              </w:rPr>
              <w:t>42</w:t>
            </w:r>
          </w:p>
        </w:tc>
      </w:tr>
      <w:tr w:rsidR="00D237BF" w14:paraId="2D85AAFC" w14:textId="77777777" w:rsidTr="00D237BF">
        <w:trPr>
          <w:trHeight w:val="142"/>
        </w:trPr>
        <w:tc>
          <w:tcPr>
            <w:cnfStyle w:val="001000000000" w:firstRow="0" w:lastRow="0" w:firstColumn="1" w:lastColumn="0" w:oddVBand="0" w:evenVBand="0" w:oddHBand="0" w:evenHBand="0" w:firstRowFirstColumn="0" w:firstRowLastColumn="0" w:lastRowFirstColumn="0" w:lastRowLastColumn="0"/>
            <w:tcW w:w="998" w:type="dxa"/>
            <w:vMerge/>
          </w:tcPr>
          <w:p w14:paraId="1A1A4F2E" w14:textId="77777777" w:rsidR="00D237BF" w:rsidRDefault="00D237BF" w:rsidP="00D237BF">
            <w:pPr>
              <w:pStyle w:val="ab"/>
              <w:jc w:val="center"/>
              <w:rPr>
                <w:color w:val="000000" w:themeColor="text1"/>
              </w:rPr>
            </w:pPr>
          </w:p>
        </w:tc>
        <w:tc>
          <w:tcPr>
            <w:tcW w:w="997" w:type="dxa"/>
          </w:tcPr>
          <w:p w14:paraId="7E5C65A2" w14:textId="77777777" w:rsidR="00D237BF"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7</w:t>
            </w:r>
          </w:p>
        </w:tc>
        <w:tc>
          <w:tcPr>
            <w:tcW w:w="1055" w:type="dxa"/>
          </w:tcPr>
          <w:p w14:paraId="39B3F475" w14:textId="77777777" w:rsidR="00D237BF"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60</w:t>
            </w:r>
          </w:p>
        </w:tc>
        <w:tc>
          <w:tcPr>
            <w:tcW w:w="1056" w:type="dxa"/>
          </w:tcPr>
          <w:p w14:paraId="47B6090A" w14:textId="77777777" w:rsidR="00D237BF" w:rsidRPr="00117C63"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64</w:t>
            </w:r>
          </w:p>
        </w:tc>
      </w:tr>
      <w:tr w:rsidR="00D237BF" w14:paraId="4C642C66" w14:textId="77777777" w:rsidTr="00D237BF">
        <w:trPr>
          <w:trHeight w:val="59"/>
        </w:trPr>
        <w:tc>
          <w:tcPr>
            <w:cnfStyle w:val="001000000000" w:firstRow="0" w:lastRow="0" w:firstColumn="1" w:lastColumn="0" w:oddVBand="0" w:evenVBand="0" w:oddHBand="0" w:evenHBand="0" w:firstRowFirstColumn="0" w:firstRowLastColumn="0" w:lastRowFirstColumn="0" w:lastRowLastColumn="0"/>
            <w:tcW w:w="998" w:type="dxa"/>
            <w:vMerge/>
          </w:tcPr>
          <w:p w14:paraId="7BFD6407" w14:textId="77777777" w:rsidR="00D237BF" w:rsidRPr="00846975" w:rsidRDefault="00D237BF" w:rsidP="00D237BF">
            <w:pPr>
              <w:pStyle w:val="ab"/>
              <w:jc w:val="center"/>
              <w:rPr>
                <w:color w:val="FF0000"/>
              </w:rPr>
            </w:pPr>
          </w:p>
        </w:tc>
        <w:tc>
          <w:tcPr>
            <w:tcW w:w="997" w:type="dxa"/>
          </w:tcPr>
          <w:p w14:paraId="42F3629E" w14:textId="77777777" w:rsidR="00D237BF" w:rsidRPr="00846975"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color w:val="FF0000"/>
              </w:rPr>
            </w:pPr>
            <w:r w:rsidRPr="00846975">
              <w:rPr>
                <w:rFonts w:hint="eastAsia"/>
                <w:color w:val="FF0000"/>
              </w:rPr>
              <w:t>8</w:t>
            </w:r>
          </w:p>
        </w:tc>
        <w:tc>
          <w:tcPr>
            <w:tcW w:w="1055" w:type="dxa"/>
          </w:tcPr>
          <w:p w14:paraId="0E1B2DD4" w14:textId="77777777" w:rsidR="00D237BF" w:rsidRPr="00846975" w:rsidRDefault="00D237BF" w:rsidP="00D237BF">
            <w:pPr>
              <w:pStyle w:val="ab"/>
              <w:jc w:val="center"/>
              <w:cnfStyle w:val="000000000000" w:firstRow="0" w:lastRow="0" w:firstColumn="0" w:lastColumn="0" w:oddVBand="0" w:evenVBand="0" w:oddHBand="0" w:evenHBand="0" w:firstRowFirstColumn="0" w:firstRowLastColumn="0" w:lastRowFirstColumn="0" w:lastRowLastColumn="0"/>
              <w:rPr>
                <w:color w:val="FF0000"/>
              </w:rPr>
            </w:pPr>
            <w:r>
              <w:rPr>
                <w:rFonts w:hint="eastAsia"/>
                <w:color w:val="FF0000"/>
              </w:rPr>
              <w:t>26</w:t>
            </w:r>
          </w:p>
        </w:tc>
        <w:tc>
          <w:tcPr>
            <w:tcW w:w="1056" w:type="dxa"/>
          </w:tcPr>
          <w:p w14:paraId="43B9DD1B" w14:textId="77777777" w:rsidR="00D237BF" w:rsidRPr="00846975" w:rsidRDefault="00D237BF" w:rsidP="00D237BF">
            <w:pPr>
              <w:pStyle w:val="ab"/>
              <w:keepNext/>
              <w:jc w:val="center"/>
              <w:cnfStyle w:val="000000000000" w:firstRow="0" w:lastRow="0" w:firstColumn="0" w:lastColumn="0" w:oddVBand="0" w:evenVBand="0" w:oddHBand="0" w:evenHBand="0" w:firstRowFirstColumn="0" w:firstRowLastColumn="0" w:lastRowFirstColumn="0" w:lastRowLastColumn="0"/>
              <w:rPr>
                <w:color w:val="FF0000"/>
              </w:rPr>
            </w:pPr>
            <w:r>
              <w:rPr>
                <w:rFonts w:hint="eastAsia"/>
                <w:color w:val="FF0000"/>
              </w:rPr>
              <w:t>20</w:t>
            </w:r>
          </w:p>
        </w:tc>
      </w:tr>
    </w:tbl>
    <w:p w14:paraId="61B5F8CB" w14:textId="5BEFB64B" w:rsidR="00D237BF" w:rsidRDefault="00D237BF" w:rsidP="00D237BF">
      <w:pPr>
        <w:ind w:firstLine="200"/>
      </w:pPr>
      <w:r w:rsidRPr="00D70F89">
        <w:rPr>
          <w:rFonts w:hint="eastAsia"/>
          <w:noProof/>
        </w:rPr>
        <w:t xml:space="preserve"> </w:t>
      </w:r>
      <w:r w:rsidRPr="00D70F89">
        <w:rPr>
          <w:rFonts w:hint="eastAsia"/>
          <w:noProof/>
        </w:rPr>
        <w:drawing>
          <wp:anchor distT="0" distB="0" distL="114300" distR="114300" simplePos="0" relativeHeight="251852288" behindDoc="0" locked="0" layoutInCell="1" allowOverlap="1" wp14:anchorId="590FC285" wp14:editId="708B0B7A">
            <wp:simplePos x="0" y="0"/>
            <wp:positionH relativeFrom="page">
              <wp:posOffset>3912980</wp:posOffset>
            </wp:positionH>
            <wp:positionV relativeFrom="paragraph">
              <wp:posOffset>259991</wp:posOffset>
            </wp:positionV>
            <wp:extent cx="2777490" cy="2084070"/>
            <wp:effectExtent l="19050" t="19050" r="22860" b="11430"/>
            <wp:wrapSquare wrapText="bothSides"/>
            <wp:docPr id="107085190" name="그림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777490" cy="208407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D70F89">
        <w:rPr>
          <w:rFonts w:hint="eastAsia"/>
          <w:noProof/>
        </w:rPr>
        <w:t xml:space="preserve">  </w:t>
      </w:r>
    </w:p>
    <w:p w14:paraId="01F0C88D" w14:textId="0BAC4A95" w:rsidR="00D237BF" w:rsidRDefault="00AA36B3" w:rsidP="00D237BF">
      <w:pPr>
        <w:ind w:firstLine="200"/>
      </w:pPr>
      <w:r>
        <w:rPr>
          <w:noProof/>
        </w:rPr>
        <mc:AlternateContent>
          <mc:Choice Requires="wps">
            <w:drawing>
              <wp:anchor distT="0" distB="0" distL="114300" distR="114300" simplePos="0" relativeHeight="251854336" behindDoc="0" locked="0" layoutInCell="1" allowOverlap="1" wp14:anchorId="5574FAC8" wp14:editId="062F209F">
                <wp:simplePos x="0" y="0"/>
                <wp:positionH relativeFrom="page">
                  <wp:posOffset>3832225</wp:posOffset>
                </wp:positionH>
                <wp:positionV relativeFrom="paragraph">
                  <wp:posOffset>2229485</wp:posOffset>
                </wp:positionV>
                <wp:extent cx="2930525" cy="452755"/>
                <wp:effectExtent l="0" t="0" r="3175" b="4445"/>
                <wp:wrapSquare wrapText="bothSides"/>
                <wp:docPr id="121693621" name="Text Box 1"/>
                <wp:cNvGraphicFramePr/>
                <a:graphic xmlns:a="http://schemas.openxmlformats.org/drawingml/2006/main">
                  <a:graphicData uri="http://schemas.microsoft.com/office/word/2010/wordprocessingShape">
                    <wps:wsp>
                      <wps:cNvSpPr txBox="1"/>
                      <wps:spPr>
                        <a:xfrm>
                          <a:off x="0" y="0"/>
                          <a:ext cx="2930525" cy="452755"/>
                        </a:xfrm>
                        <a:prstGeom prst="rect">
                          <a:avLst/>
                        </a:prstGeom>
                        <a:solidFill>
                          <a:prstClr val="white"/>
                        </a:solidFill>
                        <a:ln>
                          <a:noFill/>
                        </a:ln>
                      </wps:spPr>
                      <wps:txbx>
                        <w:txbxContent>
                          <w:p w14:paraId="4E98D002" w14:textId="23E687C9" w:rsidR="003B7DD8" w:rsidRPr="00905393" w:rsidRDefault="003B7DD8" w:rsidP="003B7DD8">
                            <w:pPr>
                              <w:pStyle w:val="a4"/>
                              <w:ind w:leftChars="50" w:left="100" w:firstLineChars="50"/>
                              <w:jc w:val="center"/>
                            </w:pPr>
                            <w:bookmarkStart w:id="22" w:name="_Hlk171633829"/>
                            <w:r>
                              <w:rPr>
                                <w:rFonts w:hint="eastAsia"/>
                              </w:rPr>
                              <w:t>그림 6.25 재방문 주기를 적용하였을 때 준대칭기법의 시뮬레이션 결과(위성 8대 운용)</w:t>
                            </w:r>
                          </w:p>
                          <w:bookmarkEnd w:id="22"/>
                          <w:p w14:paraId="62998A06" w14:textId="3E4A973D" w:rsidR="00D70F89" w:rsidRPr="003B7DD8" w:rsidRDefault="00D70F89" w:rsidP="00D70F89">
                            <w:pPr>
                              <w:pStyle w:val="a4"/>
                              <w:ind w:firstLine="200"/>
                              <w:rPr>
                                <w:noProof/>
                                <w:szCs w:val="3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4FAC8" id="_x0000_s1099" type="#_x0000_t202" style="position:absolute;left:0;text-align:left;margin-left:301.75pt;margin-top:175.55pt;width:230.75pt;height:35.65pt;z-index:251854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" stroked="f">
                <v:textbox inset="0,0,0,0">
                  <w:txbxContent>
                    <w:p w14:paraId="4E98D002" w14:textId="23E687C9" w:rsidR="003B7DD8" w:rsidRPr="00905393" w:rsidRDefault="003B7DD8" w:rsidP="003B7DD8">
                      <w:pPr>
                        <w:pStyle w:val="a4"/>
                        <w:ind w:leftChars="50" w:left="100" w:firstLineChars="50"/>
                        <w:jc w:val="center"/>
                      </w:pPr>
                      <w:bookmarkStart w:id="23" w:name="_Hlk171633829"/>
                      <w:r>
                        <w:rPr>
                          <w:rFonts w:hint="eastAsia"/>
                        </w:rPr>
                        <w:t>그림 6.25 재방문 주기를 적용하였을 때 준대칭기법의 시뮬레이션 결과(위성 8대 운용)</w:t>
                      </w:r>
                    </w:p>
                    <w:bookmarkEnd w:id="23"/>
                    <w:p w14:paraId="62998A06" w14:textId="3E4A973D" w:rsidR="00D70F89" w:rsidRPr="003B7DD8" w:rsidRDefault="00D70F89" w:rsidP="00D70F89">
                      <w:pPr>
                        <w:pStyle w:val="a4"/>
                        <w:ind w:firstLine="200"/>
                        <w:rPr>
                          <w:noProof/>
                          <w:szCs w:val="32"/>
                        </w:rPr>
                      </w:pPr>
                    </w:p>
                  </w:txbxContent>
                </v:textbox>
                <w10:wrap type="square" anchorx="page"/>
              </v:shape>
            </w:pict>
          </mc:Fallback>
        </mc:AlternateContent>
      </w:r>
    </w:p>
    <w:p w14:paraId="0BB1F6F3" w14:textId="10A1A91B" w:rsidR="000E41E6" w:rsidRDefault="000E41E6" w:rsidP="00410FC9">
      <w:pPr>
        <w:ind w:firstLineChars="0" w:firstLine="0"/>
      </w:pPr>
    </w:p>
    <w:p w14:paraId="5EF8549B" w14:textId="14E7EB43" w:rsidR="00637442" w:rsidRDefault="00846975" w:rsidP="00410FC9">
      <w:pPr>
        <w:ind w:firstLine="200"/>
      </w:pPr>
      <w:r>
        <w:rPr>
          <w:rFonts w:hint="eastAsia"/>
        </w:rPr>
        <w:lastRenderedPageBreak/>
        <w:t xml:space="preserve">총 위성의 수를 8대까지 증가시켜야 비로소 두 관심지역에 모든 관측 시간 동안 30분 이내의 재방문 주기를 제공할 수 있다. </w:t>
      </w:r>
      <w:r w:rsidR="00D70F89">
        <w:t>시뮬레이션</w:t>
      </w:r>
      <w:r w:rsidR="00D70F89">
        <w:rPr>
          <w:rFonts w:hint="eastAsia"/>
        </w:rPr>
        <w:t xml:space="preserve"> 결과는 그림 6.25와 같다.</w:t>
      </w:r>
      <w:r w:rsidR="00E467CF">
        <w:rPr>
          <w:rFonts w:hint="eastAsia"/>
        </w:rPr>
        <w:t xml:space="preserve"> </w:t>
      </w:r>
    </w:p>
    <w:p w14:paraId="1A66AABA" w14:textId="77777777" w:rsidR="00AA36B3" w:rsidRDefault="00AA36B3" w:rsidP="00410FC9">
      <w:pPr>
        <w:ind w:firstLine="200"/>
      </w:pPr>
    </w:p>
    <w:p w14:paraId="44F6305E" w14:textId="3432CC9D" w:rsidR="00D70F89" w:rsidRDefault="00D70F89" w:rsidP="00770A51">
      <w:pPr>
        <w:pStyle w:val="3"/>
      </w:pPr>
      <w:r>
        <w:rPr>
          <w:rFonts w:hint="eastAsia"/>
        </w:rPr>
        <w:t xml:space="preserve"> 워커-델타 위성군의 재방문 주기 적용</w:t>
      </w:r>
    </w:p>
    <w:p w14:paraId="0A66B108" w14:textId="1E5BD2AA" w:rsidR="00AA36B3" w:rsidRPr="00AA36B3" w:rsidRDefault="00AA36B3" w:rsidP="00AA36B3">
      <w:pPr>
        <w:ind w:firstLine="200"/>
      </w:pPr>
      <w:r>
        <w:rPr>
          <w:rFonts w:hint="eastAsia"/>
        </w:rPr>
        <w:t>표</w:t>
      </w:r>
      <w:r>
        <w:rPr>
          <w:noProof/>
        </w:rPr>
        <mc:AlternateContent>
          <mc:Choice Requires="wps">
            <w:drawing>
              <wp:anchor distT="0" distB="0" distL="114300" distR="114300" simplePos="0" relativeHeight="251989504" behindDoc="0" locked="0" layoutInCell="1" allowOverlap="1" wp14:anchorId="548A368D" wp14:editId="72F8074E">
                <wp:simplePos x="0" y="0"/>
                <wp:positionH relativeFrom="margin">
                  <wp:align>left</wp:align>
                </wp:positionH>
                <wp:positionV relativeFrom="paragraph">
                  <wp:posOffset>1230547</wp:posOffset>
                </wp:positionV>
                <wp:extent cx="5033010" cy="457200"/>
                <wp:effectExtent l="0" t="0" r="15240" b="0"/>
                <wp:wrapThrough wrapText="bothSides">
                  <wp:wrapPolygon edited="0">
                    <wp:start x="0" y="0"/>
                    <wp:lineTo x="0" y="20700"/>
                    <wp:lineTo x="21584" y="20700"/>
                    <wp:lineTo x="21584" y="0"/>
                    <wp:lineTo x="0" y="0"/>
                  </wp:wrapPolygon>
                </wp:wrapThrough>
                <wp:docPr id="921687502" name="Text Box 1"/>
                <wp:cNvGraphicFramePr/>
                <a:graphic xmlns:a="http://schemas.openxmlformats.org/drawingml/2006/main">
                  <a:graphicData uri="http://schemas.microsoft.com/office/word/2010/wordprocessingShape">
                    <wps:wsp>
                      <wps:cNvSpPr txBox="1"/>
                      <wps:spPr>
                        <a:xfrm>
                          <a:off x="0" y="0"/>
                          <a:ext cx="5033010" cy="457200"/>
                        </a:xfrm>
                        <a:prstGeom prst="rect">
                          <a:avLst/>
                        </a:prstGeom>
                        <a:noFill/>
                        <a:ln>
                          <a:noFill/>
                        </a:ln>
                      </wps:spPr>
                      <wps:txbx>
                        <w:txbxContent>
                          <w:p w14:paraId="65E779EC" w14:textId="36855620" w:rsidR="00AA36B3" w:rsidRPr="008D6653" w:rsidRDefault="00AA36B3" w:rsidP="00AA36B3">
                            <w:pPr>
                              <w:pStyle w:val="a4"/>
                              <w:ind w:firstLine="200"/>
                              <w:rPr>
                                <w:rFonts w:hAnsi="바탕체"/>
                                <w:noProof/>
                              </w:rPr>
                            </w:pPr>
                            <w:r>
                              <w:t xml:space="preserve">표 </w:t>
                            </w:r>
                            <w:r>
                              <w:rPr>
                                <w:rFonts w:hint="eastAsia"/>
                              </w:rPr>
                              <w:t>6.21 위성 6대로 운용한 워커-델타 위성군의 시뮬레이션 결과</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48A368D" id="_x0000_s1100" type="#_x0000_t202" style="position:absolute;left:0;text-align:left;margin-left:0;margin-top:96.9pt;width:396.3pt;height:36pt;z-index:2519895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" filled="f" stroked="f">
                <v:textbox inset="0,0,0,0">
                  <w:txbxContent>
                    <w:p w14:paraId="65E779EC" w14:textId="36855620" w:rsidR="00AA36B3" w:rsidRPr="008D6653" w:rsidRDefault="00AA36B3" w:rsidP="00AA36B3">
                      <w:pPr>
                        <w:pStyle w:val="a4"/>
                        <w:ind w:firstLine="200"/>
                        <w:rPr>
                          <w:rFonts w:hAnsi="바탕체"/>
                          <w:noProof/>
                        </w:rPr>
                      </w:pPr>
                      <w:r>
                        <w:t xml:space="preserve">표 </w:t>
                      </w:r>
                      <w:r>
                        <w:rPr>
                          <w:rFonts w:hint="eastAsia"/>
                        </w:rPr>
                        <w:t>6.21 위성 6대로 운용한 워커-델타 위성군의 시뮬레이션 결과</w:t>
                      </w:r>
                    </w:p>
                  </w:txbxContent>
                </v:textbox>
                <w10:wrap type="through" anchorx="margin"/>
              </v:shape>
            </w:pict>
          </mc:Fallback>
        </mc:AlternateContent>
      </w:r>
      <w:r>
        <w:rPr>
          <w:noProof/>
        </w:rPr>
        <w:drawing>
          <wp:anchor distT="0" distB="0" distL="114300" distR="114300" simplePos="0" relativeHeight="251933184" behindDoc="0" locked="0" layoutInCell="1" allowOverlap="1" wp14:anchorId="0123A9A0" wp14:editId="6A1FE78C">
            <wp:simplePos x="0" y="0"/>
            <wp:positionH relativeFrom="margin">
              <wp:posOffset>27029</wp:posOffset>
            </wp:positionH>
            <wp:positionV relativeFrom="paragraph">
              <wp:posOffset>1548268</wp:posOffset>
            </wp:positionV>
            <wp:extent cx="5033010" cy="2106930"/>
            <wp:effectExtent l="0" t="0" r="0" b="7620"/>
            <wp:wrapThrough wrapText="bothSides">
              <wp:wrapPolygon edited="0">
                <wp:start x="0" y="0"/>
                <wp:lineTo x="0" y="21483"/>
                <wp:lineTo x="21502" y="21483"/>
                <wp:lineTo x="21502" y="0"/>
                <wp:lineTo x="0" y="0"/>
              </wp:wrapPolygon>
            </wp:wrapThrough>
            <wp:docPr id="1845213598" name="그림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033010" cy="2106930"/>
                    </a:xfrm>
                    <a:prstGeom prst="rect">
                      <a:avLst/>
                    </a:prstGeom>
                    <a:noFill/>
                    <a:ln>
                      <a:noFill/>
                    </a:ln>
                  </pic:spPr>
                </pic:pic>
              </a:graphicData>
            </a:graphic>
          </wp:anchor>
        </w:drawing>
      </w:r>
      <w:r>
        <w:rPr>
          <w:rFonts w:hint="eastAsia"/>
        </w:rPr>
        <w:t xml:space="preserve"> 6.21은 워커-델타 위성군의 위성 수를 6까지 늘렸을 때 모든 관측 시간에 대해 30분 이내의 재방문 주기를 제공하는 </w:t>
      </w:r>
      <m:oMath>
        <m:r>
          <w:rPr>
            <w:rFonts w:ascii="Cambria Math" w:hAnsi="Cambria Math"/>
          </w:rPr>
          <m:t>T/P/F</m:t>
        </m:r>
      </m:oMath>
      <w:r>
        <w:rPr>
          <w:rFonts w:hint="eastAsia"/>
        </w:rPr>
        <w:t xml:space="preserve"> 조합의 결과를 보여준다. 이 중, 두 가지의 궤도 경사각(</w:t>
      </w:r>
      <w:r>
        <w:rPr>
          <w:rFonts w:hint="eastAsia"/>
          <w:color w:val="000000" w:themeColor="text1"/>
        </w:rPr>
        <w:t>45</w:t>
      </w:r>
      <w:r w:rsidRPr="004B5276">
        <w:rPr>
          <w:rFonts w:hAnsi="바탕체" w:hint="eastAsia"/>
          <w:color w:val="000000" w:themeColor="text1"/>
        </w:rPr>
        <w:t>˚</w:t>
      </w:r>
      <w:r>
        <w:rPr>
          <w:rFonts w:hint="eastAsia"/>
          <w:color w:val="000000" w:themeColor="text1"/>
        </w:rPr>
        <w:t>, 50</w:t>
      </w:r>
      <w:r w:rsidRPr="004B5276">
        <w:rPr>
          <w:rFonts w:hAnsi="바탕체" w:hint="eastAsia"/>
          <w:color w:val="000000" w:themeColor="text1"/>
        </w:rPr>
        <w:t>˚</w:t>
      </w:r>
      <w:r>
        <w:rPr>
          <w:rFonts w:hint="eastAsia"/>
        </w:rPr>
        <w:t xml:space="preserve">)에서 최대 재방문 주기의 요구조건을 만족하는 </w:t>
      </w:r>
      <m:oMath>
        <m:r>
          <w:rPr>
            <w:rFonts w:ascii="Cambria Math" w:hAnsi="Cambria Math"/>
          </w:rPr>
          <m:t>T:P:F=6:6:3</m:t>
        </m:r>
      </m:oMath>
      <w:r>
        <w:rPr>
          <w:rFonts w:hAnsi="바탕체" w:hint="eastAsia"/>
        </w:rPr>
        <w:t>인 경우에 해당하는 궤도 요소를 표 6.22에 첨부하였다.</w:t>
      </w:r>
    </w:p>
    <w:p w14:paraId="61BE37E1" w14:textId="6FB06946" w:rsidR="004921A1" w:rsidRDefault="004921A1" w:rsidP="00AA36B3">
      <w:pPr>
        <w:pStyle w:val="a4"/>
        <w:keepNext/>
        <w:ind w:firstLineChars="0" w:firstLine="0"/>
      </w:pPr>
    </w:p>
    <w:p w14:paraId="10D42F5D" w14:textId="77777777" w:rsidR="004921A1" w:rsidRDefault="004921A1" w:rsidP="00D70F89">
      <w:pPr>
        <w:ind w:firstLine="200"/>
      </w:pPr>
    </w:p>
    <w:p w14:paraId="514CB881" w14:textId="77777777" w:rsidR="004921A1" w:rsidRDefault="004921A1" w:rsidP="00D70F89">
      <w:pPr>
        <w:ind w:firstLine="200"/>
      </w:pPr>
    </w:p>
    <w:p w14:paraId="2AD6F984" w14:textId="0577287A" w:rsidR="00AA36B3" w:rsidRDefault="00AA36B3" w:rsidP="00AA36B3">
      <w:pPr>
        <w:pStyle w:val="a4"/>
        <w:keepNext/>
        <w:ind w:firstLine="200"/>
      </w:pPr>
      <w:r>
        <w:lastRenderedPageBreak/>
        <w:t xml:space="preserve">표 </w:t>
      </w:r>
      <w:r>
        <w:rPr>
          <w:rFonts w:hint="eastAsia"/>
        </w:rPr>
        <w:t>6.22 워커-델타 위성군의 궤도요소</w:t>
      </w:r>
      <w:r w:rsidR="0029577D">
        <w:rPr>
          <w:rFonts w:hint="eastAsia"/>
        </w:rPr>
        <w:t>(T:P:F=6:6:3)</w:t>
      </w:r>
    </w:p>
    <w:tbl>
      <w:tblPr>
        <w:tblStyle w:val="110"/>
        <w:tblpPr w:leftFromText="142" w:rightFromText="142" w:vertAnchor="text" w:horzAnchor="margin" w:tblpY="281"/>
        <w:tblW w:w="7854" w:type="dxa"/>
        <w:tblLayout w:type="fixed"/>
        <w:tblLook w:val="04A0" w:firstRow="1" w:lastRow="0" w:firstColumn="1" w:lastColumn="0" w:noHBand="0" w:noVBand="1"/>
      </w:tblPr>
      <w:tblGrid>
        <w:gridCol w:w="1798"/>
        <w:gridCol w:w="1096"/>
        <w:gridCol w:w="916"/>
        <w:gridCol w:w="1296"/>
        <w:gridCol w:w="916"/>
        <w:gridCol w:w="916"/>
        <w:gridCol w:w="916"/>
      </w:tblGrid>
      <w:tr w:rsidR="00AA36B3" w:rsidRPr="00961390" w14:paraId="46C43199" w14:textId="77777777" w:rsidTr="00AA36B3">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798" w:type="dxa"/>
            <w:tcBorders>
              <w:top w:val="single" w:sz="18" w:space="0" w:color="auto"/>
              <w:bottom w:val="single" w:sz="18" w:space="0" w:color="auto"/>
            </w:tcBorders>
            <w:shd w:val="clear" w:color="auto" w:fill="auto"/>
            <w:vAlign w:val="center"/>
          </w:tcPr>
          <w:p w14:paraId="486B0E1A" w14:textId="77777777" w:rsidR="00AA36B3" w:rsidRPr="0017004B" w:rsidRDefault="00AA36B3" w:rsidP="00AA36B3">
            <w:pPr>
              <w:pStyle w:val="ab"/>
              <w:ind w:firstLine="200"/>
              <w:jc w:val="center"/>
              <w:rPr>
                <w:rFonts w:hAnsi="바탕체"/>
                <w:b w:val="0"/>
                <w:bCs w:val="0"/>
                <w:color w:val="000000" w:themeColor="text1"/>
              </w:rPr>
            </w:pPr>
            <w:r w:rsidRPr="0017004B">
              <w:rPr>
                <w:rFonts w:hAnsi="바탕체" w:hint="eastAsia"/>
                <w:color w:val="000000" w:themeColor="text1"/>
              </w:rPr>
              <w:t>위성 번호(k)</w:t>
            </w:r>
          </w:p>
        </w:tc>
        <w:tc>
          <w:tcPr>
            <w:tcW w:w="1096" w:type="dxa"/>
            <w:tcBorders>
              <w:top w:val="single" w:sz="18" w:space="0" w:color="auto"/>
              <w:bottom w:val="single" w:sz="18" w:space="0" w:color="auto"/>
            </w:tcBorders>
            <w:vAlign w:val="center"/>
          </w:tcPr>
          <w:p w14:paraId="4E08D7E8" w14:textId="77777777" w:rsidR="00AA36B3" w:rsidRPr="00961390" w:rsidRDefault="00000000" w:rsidP="00AA36B3">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rPr>
                      <m:t>Ω</m:t>
                    </m:r>
                    <m:ctrlPr>
                      <w:rPr>
                        <w:rFonts w:ascii="Cambria Math" w:hAnsi="Cambria Math"/>
                        <w:i/>
                        <w:iCs/>
                      </w:rPr>
                    </m:ctrlPr>
                  </m:e>
                  <m:sub>
                    <m:r>
                      <m:rPr>
                        <m:sty m:val="bi"/>
                      </m:rPr>
                      <w:rPr>
                        <w:rFonts w:ascii="Cambria Math" w:hAnsi="Cambria Math" w:hint="eastAsia"/>
                      </w:rPr>
                      <m:t>k</m:t>
                    </m:r>
                  </m:sub>
                </m:sSub>
              </m:oMath>
            </m:oMathPara>
          </w:p>
        </w:tc>
        <w:tc>
          <w:tcPr>
            <w:tcW w:w="916" w:type="dxa"/>
            <w:tcBorders>
              <w:top w:val="single" w:sz="18" w:space="0" w:color="auto"/>
              <w:bottom w:val="single" w:sz="18" w:space="0" w:color="auto"/>
            </w:tcBorders>
            <w:shd w:val="clear" w:color="auto" w:fill="auto"/>
          </w:tcPr>
          <w:p w14:paraId="444FBEAA" w14:textId="77777777" w:rsidR="00AA36B3" w:rsidRPr="00961390" w:rsidRDefault="00000000" w:rsidP="00AA36B3">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hint="eastAsia"/>
                      </w:rPr>
                      <m:t>M</m:t>
                    </m:r>
                    <m:ctrlPr>
                      <w:rPr>
                        <w:rFonts w:ascii="Cambria Math" w:hAnsi="Cambria Math"/>
                        <w:i/>
                        <w:iCs/>
                      </w:rPr>
                    </m:ctrlPr>
                  </m:e>
                  <m:sub>
                    <m:r>
                      <m:rPr>
                        <m:sty m:val="bi"/>
                      </m:rPr>
                      <w:rPr>
                        <w:rFonts w:ascii="Cambria Math" w:hAnsi="Cambria Math" w:hint="eastAsia"/>
                      </w:rPr>
                      <m:t>k</m:t>
                    </m:r>
                  </m:sub>
                </m:sSub>
              </m:oMath>
            </m:oMathPara>
          </w:p>
        </w:tc>
        <w:tc>
          <w:tcPr>
            <w:tcW w:w="1296" w:type="dxa"/>
            <w:tcBorders>
              <w:top w:val="single" w:sz="18" w:space="0" w:color="auto"/>
              <w:bottom w:val="single" w:sz="18" w:space="0" w:color="auto"/>
            </w:tcBorders>
          </w:tcPr>
          <w:p w14:paraId="4252625D" w14:textId="77777777" w:rsidR="00AA36B3" w:rsidRDefault="00AA36B3" w:rsidP="00AA36B3">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iCs/>
              </w:rPr>
            </w:pPr>
            <m:oMathPara>
              <m:oMath>
                <m:r>
                  <m:rPr>
                    <m:sty m:val="bi"/>
                  </m:rPr>
                  <w:rPr>
                    <w:rFonts w:ascii="Cambria Math" w:hAnsi="Cambria Math"/>
                  </w:rPr>
                  <m:t>a</m:t>
                </m:r>
              </m:oMath>
            </m:oMathPara>
          </w:p>
        </w:tc>
        <w:tc>
          <w:tcPr>
            <w:tcW w:w="916" w:type="dxa"/>
            <w:tcBorders>
              <w:top w:val="single" w:sz="18" w:space="0" w:color="auto"/>
              <w:bottom w:val="single" w:sz="18" w:space="0" w:color="auto"/>
            </w:tcBorders>
          </w:tcPr>
          <w:p w14:paraId="6D94651F" w14:textId="77777777" w:rsidR="00AA36B3" w:rsidRDefault="00AA36B3" w:rsidP="00AA36B3">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iCs/>
              </w:rPr>
            </w:pPr>
            <m:oMathPara>
              <m:oMath>
                <m:r>
                  <m:rPr>
                    <m:sty m:val="bi"/>
                  </m:rPr>
                  <w:rPr>
                    <w:rFonts w:ascii="Cambria Math" w:hAnsi="Cambria Math"/>
                  </w:rPr>
                  <m:t>e</m:t>
                </m:r>
              </m:oMath>
            </m:oMathPara>
          </w:p>
        </w:tc>
        <w:tc>
          <w:tcPr>
            <w:tcW w:w="916" w:type="dxa"/>
            <w:tcBorders>
              <w:top w:val="single" w:sz="18" w:space="0" w:color="auto"/>
              <w:bottom w:val="single" w:sz="18" w:space="0" w:color="auto"/>
            </w:tcBorders>
          </w:tcPr>
          <w:p w14:paraId="70F84035" w14:textId="77777777" w:rsidR="00AA36B3" w:rsidRDefault="00AA36B3" w:rsidP="00AA36B3">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rPr>
            </w:pPr>
            <m:oMathPara>
              <m:oMath>
                <m:r>
                  <m:rPr>
                    <m:sty m:val="bi"/>
                  </m:rPr>
                  <w:rPr>
                    <w:rFonts w:ascii="Cambria Math" w:hAnsi="Cambria Math"/>
                  </w:rPr>
                  <m:t>i</m:t>
                </m:r>
              </m:oMath>
            </m:oMathPara>
          </w:p>
        </w:tc>
        <w:tc>
          <w:tcPr>
            <w:tcW w:w="916" w:type="dxa"/>
            <w:tcBorders>
              <w:top w:val="single" w:sz="18" w:space="0" w:color="auto"/>
              <w:bottom w:val="single" w:sz="18" w:space="0" w:color="auto"/>
            </w:tcBorders>
          </w:tcPr>
          <w:p w14:paraId="7EC42B75" w14:textId="77777777" w:rsidR="00AA36B3" w:rsidRPr="004921A1" w:rsidRDefault="00AA36B3" w:rsidP="00AA36B3">
            <w:pPr>
              <w:pStyle w:val="ab"/>
              <w:jc w:val="center"/>
              <w:cnfStyle w:val="100000000000" w:firstRow="1" w:lastRow="0" w:firstColumn="0" w:lastColumn="0" w:oddVBand="0" w:evenVBand="0" w:oddHBand="0" w:evenHBand="0" w:firstRowFirstColumn="0" w:firstRowLastColumn="0" w:lastRowFirstColumn="0" w:lastRowLastColumn="0"/>
              <w:rPr>
                <w:rFonts w:ascii="Cambria Math" w:hAnsi="Cambria Math"/>
                <w:i/>
              </w:rPr>
            </w:pPr>
            <w:r w:rsidRPr="004921A1">
              <w:rPr>
                <w:rFonts w:ascii="Cambria Math" w:hAnsi="Cambria Math"/>
                <w:i/>
                <w:lang w:val="el-GR"/>
              </w:rPr>
              <w:t>ω</w:t>
            </w:r>
          </w:p>
        </w:tc>
      </w:tr>
      <w:tr w:rsidR="00AA36B3" w14:paraId="7BB56E34" w14:textId="77777777" w:rsidTr="00AA36B3">
        <w:trPr>
          <w:trHeight w:val="247"/>
        </w:trPr>
        <w:tc>
          <w:tcPr>
            <w:cnfStyle w:val="001000000000" w:firstRow="0" w:lastRow="0" w:firstColumn="1" w:lastColumn="0" w:oddVBand="0" w:evenVBand="0" w:oddHBand="0" w:evenHBand="0" w:firstRowFirstColumn="0" w:firstRowLastColumn="0" w:lastRowFirstColumn="0" w:lastRowLastColumn="0"/>
            <w:tcW w:w="1798" w:type="dxa"/>
            <w:vAlign w:val="center"/>
          </w:tcPr>
          <w:p w14:paraId="6FAF8B6D" w14:textId="77777777" w:rsidR="00AA36B3" w:rsidRPr="00117C63" w:rsidRDefault="00AA36B3" w:rsidP="00AA36B3">
            <w:pPr>
              <w:pStyle w:val="ab"/>
              <w:jc w:val="center"/>
              <w:rPr>
                <w:color w:val="000000" w:themeColor="text1"/>
              </w:rPr>
            </w:pPr>
            <w:r>
              <w:rPr>
                <w:rFonts w:hint="eastAsia"/>
                <w:color w:val="000000" w:themeColor="text1"/>
              </w:rPr>
              <w:t>1</w:t>
            </w:r>
          </w:p>
        </w:tc>
        <w:tc>
          <w:tcPr>
            <w:tcW w:w="1096" w:type="dxa"/>
            <w:vAlign w:val="center"/>
          </w:tcPr>
          <w:p w14:paraId="3C84D46D" w14:textId="203EF7DA"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00246F36" w:rsidRPr="004B5276">
              <w:rPr>
                <w:rFonts w:hAnsi="바탕체" w:hint="eastAsia"/>
                <w:color w:val="000000" w:themeColor="text1"/>
              </w:rPr>
              <w:t>˚</w:t>
            </w:r>
          </w:p>
        </w:tc>
        <w:tc>
          <w:tcPr>
            <w:tcW w:w="916" w:type="dxa"/>
            <w:vAlign w:val="center"/>
          </w:tcPr>
          <w:p w14:paraId="4ED62EF1" w14:textId="65A349E4"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00246F36" w:rsidRPr="004B5276">
              <w:rPr>
                <w:rFonts w:hAnsi="바탕체" w:hint="eastAsia"/>
                <w:color w:val="000000" w:themeColor="text1"/>
              </w:rPr>
              <w:t>˚</w:t>
            </w:r>
          </w:p>
        </w:tc>
        <w:tc>
          <w:tcPr>
            <w:tcW w:w="1296" w:type="dxa"/>
            <w:vMerge w:val="restart"/>
            <w:vAlign w:val="center"/>
          </w:tcPr>
          <w:p w14:paraId="09D3A91F"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7270.14km</w:t>
            </w:r>
          </w:p>
        </w:tc>
        <w:tc>
          <w:tcPr>
            <w:tcW w:w="916" w:type="dxa"/>
            <w:vMerge w:val="restart"/>
            <w:vAlign w:val="center"/>
          </w:tcPr>
          <w:p w14:paraId="180BCE60"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p>
        </w:tc>
        <w:tc>
          <w:tcPr>
            <w:tcW w:w="916" w:type="dxa"/>
            <w:vMerge w:val="restart"/>
            <w:vAlign w:val="center"/>
          </w:tcPr>
          <w:p w14:paraId="17F8F0A0" w14:textId="77BA5B88"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int="eastAsia"/>
                <w:color w:val="000000" w:themeColor="text1"/>
              </w:rPr>
              <w:t>45</w:t>
            </w:r>
            <w:r w:rsidRPr="004B5276">
              <w:rPr>
                <w:rFonts w:hAnsi="바탕체" w:hint="eastAsia"/>
                <w:color w:val="000000" w:themeColor="text1"/>
              </w:rPr>
              <w:t>˚</w:t>
            </w:r>
          </w:p>
          <w:p w14:paraId="64BD792B" w14:textId="77777777" w:rsidR="00FF57BB" w:rsidRDefault="00FF57BB" w:rsidP="00AA36B3">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p>
          <w:p w14:paraId="658CC974" w14:textId="078EF85C" w:rsidR="00FF57BB" w:rsidRDefault="00FF57BB" w:rsidP="00AA36B3">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또는</w:t>
            </w:r>
          </w:p>
          <w:p w14:paraId="4433E2FF"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p>
          <w:p w14:paraId="1598254F"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50</w:t>
            </w:r>
            <w:r w:rsidRPr="004B5276">
              <w:rPr>
                <w:rFonts w:hAnsi="바탕체" w:hint="eastAsia"/>
                <w:color w:val="000000" w:themeColor="text1"/>
              </w:rPr>
              <w:t>˚</w:t>
            </w:r>
          </w:p>
        </w:tc>
        <w:tc>
          <w:tcPr>
            <w:tcW w:w="916" w:type="dxa"/>
            <w:vMerge w:val="restart"/>
            <w:vAlign w:val="center"/>
          </w:tcPr>
          <w:p w14:paraId="08DC04EB"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Pr="004B5276">
              <w:rPr>
                <w:rFonts w:hAnsi="바탕체" w:hint="eastAsia"/>
                <w:color w:val="000000" w:themeColor="text1"/>
              </w:rPr>
              <w:t>˚</w:t>
            </w:r>
          </w:p>
        </w:tc>
      </w:tr>
      <w:tr w:rsidR="00AA36B3" w14:paraId="3E5194CF" w14:textId="77777777" w:rsidTr="00AA36B3">
        <w:trPr>
          <w:trHeight w:val="247"/>
        </w:trPr>
        <w:tc>
          <w:tcPr>
            <w:cnfStyle w:val="001000000000" w:firstRow="0" w:lastRow="0" w:firstColumn="1" w:lastColumn="0" w:oddVBand="0" w:evenVBand="0" w:oddHBand="0" w:evenHBand="0" w:firstRowFirstColumn="0" w:firstRowLastColumn="0" w:lastRowFirstColumn="0" w:lastRowLastColumn="0"/>
            <w:tcW w:w="1798" w:type="dxa"/>
            <w:vAlign w:val="center"/>
          </w:tcPr>
          <w:p w14:paraId="7A51C1FD" w14:textId="77777777" w:rsidR="00AA36B3" w:rsidRPr="00117C63" w:rsidRDefault="00AA36B3" w:rsidP="00AA36B3">
            <w:pPr>
              <w:pStyle w:val="ab"/>
              <w:jc w:val="center"/>
              <w:rPr>
                <w:color w:val="000000" w:themeColor="text1"/>
              </w:rPr>
            </w:pPr>
            <w:r>
              <w:rPr>
                <w:rFonts w:hint="eastAsia"/>
                <w:color w:val="000000" w:themeColor="text1"/>
              </w:rPr>
              <w:t>2</w:t>
            </w:r>
          </w:p>
        </w:tc>
        <w:tc>
          <w:tcPr>
            <w:tcW w:w="1096" w:type="dxa"/>
            <w:vAlign w:val="center"/>
          </w:tcPr>
          <w:p w14:paraId="2D8C05EA" w14:textId="356075D0" w:rsidR="00AA36B3" w:rsidRDefault="00052836"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18</w:t>
            </w:r>
            <w:r w:rsidR="00AA36B3">
              <w:rPr>
                <w:rFonts w:hint="eastAsia"/>
                <w:color w:val="000000" w:themeColor="text1"/>
              </w:rPr>
              <w:t>0</w:t>
            </w:r>
            <w:r w:rsidR="00246F36" w:rsidRPr="004B5276">
              <w:rPr>
                <w:rFonts w:hAnsi="바탕체" w:hint="eastAsia"/>
                <w:color w:val="000000" w:themeColor="text1"/>
              </w:rPr>
              <w:t>˚</w:t>
            </w:r>
          </w:p>
        </w:tc>
        <w:tc>
          <w:tcPr>
            <w:tcW w:w="916" w:type="dxa"/>
            <w:vAlign w:val="center"/>
          </w:tcPr>
          <w:p w14:paraId="6FCBB759" w14:textId="6D9E8775"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00246F36" w:rsidRPr="004B5276">
              <w:rPr>
                <w:rFonts w:hAnsi="바탕체" w:hint="eastAsia"/>
                <w:color w:val="000000" w:themeColor="text1"/>
              </w:rPr>
              <w:t>˚</w:t>
            </w:r>
          </w:p>
        </w:tc>
        <w:tc>
          <w:tcPr>
            <w:tcW w:w="1296" w:type="dxa"/>
            <w:vMerge/>
          </w:tcPr>
          <w:p w14:paraId="7545CD43"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11E06DF7"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69E7627D"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6CBA335E"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AA36B3" w14:paraId="081E0201" w14:textId="77777777" w:rsidTr="00AA36B3">
        <w:trPr>
          <w:trHeight w:val="247"/>
        </w:trPr>
        <w:tc>
          <w:tcPr>
            <w:cnfStyle w:val="001000000000" w:firstRow="0" w:lastRow="0" w:firstColumn="1" w:lastColumn="0" w:oddVBand="0" w:evenVBand="0" w:oddHBand="0" w:evenHBand="0" w:firstRowFirstColumn="0" w:firstRowLastColumn="0" w:lastRowFirstColumn="0" w:lastRowLastColumn="0"/>
            <w:tcW w:w="1798" w:type="dxa"/>
            <w:vAlign w:val="center"/>
          </w:tcPr>
          <w:p w14:paraId="5AC6A62F" w14:textId="77777777" w:rsidR="00AA36B3" w:rsidRPr="00117C63" w:rsidRDefault="00AA36B3" w:rsidP="00AA36B3">
            <w:pPr>
              <w:pStyle w:val="ab"/>
              <w:jc w:val="center"/>
              <w:rPr>
                <w:color w:val="000000" w:themeColor="text1"/>
              </w:rPr>
            </w:pPr>
            <w:r>
              <w:rPr>
                <w:rFonts w:hint="eastAsia"/>
                <w:color w:val="000000" w:themeColor="text1"/>
              </w:rPr>
              <w:t>3</w:t>
            </w:r>
          </w:p>
        </w:tc>
        <w:tc>
          <w:tcPr>
            <w:tcW w:w="1096" w:type="dxa"/>
            <w:vAlign w:val="center"/>
          </w:tcPr>
          <w:p w14:paraId="11E242E0" w14:textId="2E8E5C51"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00246F36" w:rsidRPr="004B5276">
              <w:rPr>
                <w:rFonts w:hAnsi="바탕체" w:hint="eastAsia"/>
                <w:color w:val="000000" w:themeColor="text1"/>
              </w:rPr>
              <w:t>˚</w:t>
            </w:r>
          </w:p>
        </w:tc>
        <w:tc>
          <w:tcPr>
            <w:tcW w:w="916" w:type="dxa"/>
            <w:vAlign w:val="center"/>
          </w:tcPr>
          <w:p w14:paraId="302C5122" w14:textId="48C3A195"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00246F36" w:rsidRPr="004B5276">
              <w:rPr>
                <w:rFonts w:hAnsi="바탕체" w:hint="eastAsia"/>
                <w:color w:val="000000" w:themeColor="text1"/>
              </w:rPr>
              <w:t>˚</w:t>
            </w:r>
          </w:p>
        </w:tc>
        <w:tc>
          <w:tcPr>
            <w:tcW w:w="1296" w:type="dxa"/>
            <w:vMerge/>
          </w:tcPr>
          <w:p w14:paraId="2F316350"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14BBC55D"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028F3756"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4B4A9AB5"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AA36B3" w14:paraId="70F1A422" w14:textId="77777777" w:rsidTr="00AA36B3">
        <w:trPr>
          <w:trHeight w:val="247"/>
        </w:trPr>
        <w:tc>
          <w:tcPr>
            <w:cnfStyle w:val="001000000000" w:firstRow="0" w:lastRow="0" w:firstColumn="1" w:lastColumn="0" w:oddVBand="0" w:evenVBand="0" w:oddHBand="0" w:evenHBand="0" w:firstRowFirstColumn="0" w:firstRowLastColumn="0" w:lastRowFirstColumn="0" w:lastRowLastColumn="0"/>
            <w:tcW w:w="1798" w:type="dxa"/>
            <w:vAlign w:val="center"/>
          </w:tcPr>
          <w:p w14:paraId="023F883B" w14:textId="77777777" w:rsidR="00AA36B3" w:rsidRPr="00117C63" w:rsidRDefault="00AA36B3" w:rsidP="00AA36B3">
            <w:pPr>
              <w:pStyle w:val="ab"/>
              <w:jc w:val="center"/>
              <w:rPr>
                <w:color w:val="000000" w:themeColor="text1"/>
              </w:rPr>
            </w:pPr>
            <w:r>
              <w:rPr>
                <w:rFonts w:hint="eastAsia"/>
                <w:color w:val="000000" w:themeColor="text1"/>
              </w:rPr>
              <w:t>4</w:t>
            </w:r>
          </w:p>
        </w:tc>
        <w:tc>
          <w:tcPr>
            <w:tcW w:w="1096" w:type="dxa"/>
            <w:vAlign w:val="center"/>
          </w:tcPr>
          <w:p w14:paraId="5A59E4D2" w14:textId="781004D2"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180</w:t>
            </w:r>
            <w:r w:rsidR="00246F36" w:rsidRPr="004B5276">
              <w:rPr>
                <w:rFonts w:hAnsi="바탕체" w:hint="eastAsia"/>
                <w:color w:val="000000" w:themeColor="text1"/>
              </w:rPr>
              <w:t>˚</w:t>
            </w:r>
          </w:p>
        </w:tc>
        <w:tc>
          <w:tcPr>
            <w:tcW w:w="916" w:type="dxa"/>
            <w:vAlign w:val="center"/>
          </w:tcPr>
          <w:p w14:paraId="45AC3EA2" w14:textId="4F8FCF93"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00246F36" w:rsidRPr="004B5276">
              <w:rPr>
                <w:rFonts w:hAnsi="바탕체" w:hint="eastAsia"/>
                <w:color w:val="000000" w:themeColor="text1"/>
              </w:rPr>
              <w:t>˚</w:t>
            </w:r>
          </w:p>
        </w:tc>
        <w:tc>
          <w:tcPr>
            <w:tcW w:w="1296" w:type="dxa"/>
            <w:vMerge/>
          </w:tcPr>
          <w:p w14:paraId="7BEB9E5F"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19279455"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1E72310F"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1DD0DE6C"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AA36B3" w14:paraId="57F910D9" w14:textId="77777777" w:rsidTr="00AA36B3">
        <w:trPr>
          <w:trHeight w:val="247"/>
        </w:trPr>
        <w:tc>
          <w:tcPr>
            <w:cnfStyle w:val="001000000000" w:firstRow="0" w:lastRow="0" w:firstColumn="1" w:lastColumn="0" w:oddVBand="0" w:evenVBand="0" w:oddHBand="0" w:evenHBand="0" w:firstRowFirstColumn="0" w:firstRowLastColumn="0" w:lastRowFirstColumn="0" w:lastRowLastColumn="0"/>
            <w:tcW w:w="1798" w:type="dxa"/>
            <w:vAlign w:val="center"/>
          </w:tcPr>
          <w:p w14:paraId="01329076" w14:textId="77777777" w:rsidR="00AA36B3" w:rsidRPr="00117C63" w:rsidRDefault="00AA36B3" w:rsidP="00AA36B3">
            <w:pPr>
              <w:pStyle w:val="ab"/>
              <w:jc w:val="center"/>
              <w:rPr>
                <w:color w:val="000000" w:themeColor="text1"/>
              </w:rPr>
            </w:pPr>
            <w:r>
              <w:rPr>
                <w:rFonts w:hint="eastAsia"/>
                <w:color w:val="000000" w:themeColor="text1"/>
              </w:rPr>
              <w:t>5</w:t>
            </w:r>
          </w:p>
        </w:tc>
        <w:tc>
          <w:tcPr>
            <w:tcW w:w="1096" w:type="dxa"/>
            <w:vAlign w:val="center"/>
          </w:tcPr>
          <w:p w14:paraId="0BDCA5C2" w14:textId="4E022785"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00246F36" w:rsidRPr="004B5276">
              <w:rPr>
                <w:rFonts w:hAnsi="바탕체" w:hint="eastAsia"/>
                <w:color w:val="000000" w:themeColor="text1"/>
              </w:rPr>
              <w:t>˚</w:t>
            </w:r>
          </w:p>
        </w:tc>
        <w:tc>
          <w:tcPr>
            <w:tcW w:w="916" w:type="dxa"/>
            <w:vAlign w:val="center"/>
          </w:tcPr>
          <w:p w14:paraId="2ACFC15F" w14:textId="603FE531"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00246F36" w:rsidRPr="004B5276">
              <w:rPr>
                <w:rFonts w:hAnsi="바탕체" w:hint="eastAsia"/>
                <w:color w:val="000000" w:themeColor="text1"/>
              </w:rPr>
              <w:t>˚</w:t>
            </w:r>
          </w:p>
        </w:tc>
        <w:tc>
          <w:tcPr>
            <w:tcW w:w="1296" w:type="dxa"/>
            <w:vMerge/>
          </w:tcPr>
          <w:p w14:paraId="7F3A19D6"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72FE1166"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17EE78CF"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329D4F54"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AA36B3" w14:paraId="33D67A7C" w14:textId="77777777" w:rsidTr="00AA36B3">
        <w:trPr>
          <w:trHeight w:val="247"/>
        </w:trPr>
        <w:tc>
          <w:tcPr>
            <w:cnfStyle w:val="001000000000" w:firstRow="0" w:lastRow="0" w:firstColumn="1" w:lastColumn="0" w:oddVBand="0" w:evenVBand="0" w:oddHBand="0" w:evenHBand="0" w:firstRowFirstColumn="0" w:firstRowLastColumn="0" w:lastRowFirstColumn="0" w:lastRowLastColumn="0"/>
            <w:tcW w:w="1798" w:type="dxa"/>
            <w:vAlign w:val="center"/>
          </w:tcPr>
          <w:p w14:paraId="09082BAD" w14:textId="77777777" w:rsidR="00AA36B3" w:rsidRPr="00117C63" w:rsidRDefault="00AA36B3" w:rsidP="00AA36B3">
            <w:pPr>
              <w:pStyle w:val="ab"/>
              <w:jc w:val="center"/>
              <w:rPr>
                <w:color w:val="000000" w:themeColor="text1"/>
              </w:rPr>
            </w:pPr>
            <w:r>
              <w:rPr>
                <w:rFonts w:hint="eastAsia"/>
                <w:color w:val="000000" w:themeColor="text1"/>
              </w:rPr>
              <w:t>6</w:t>
            </w:r>
          </w:p>
        </w:tc>
        <w:tc>
          <w:tcPr>
            <w:tcW w:w="1096" w:type="dxa"/>
            <w:vAlign w:val="center"/>
          </w:tcPr>
          <w:p w14:paraId="19805355" w14:textId="3F769A46" w:rsidR="00AA36B3" w:rsidRDefault="00052836"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18</w:t>
            </w:r>
            <w:r w:rsidR="00AA36B3">
              <w:rPr>
                <w:rFonts w:hint="eastAsia"/>
                <w:color w:val="000000" w:themeColor="text1"/>
              </w:rPr>
              <w:t>0</w:t>
            </w:r>
            <w:r w:rsidR="00246F36" w:rsidRPr="004B5276">
              <w:rPr>
                <w:rFonts w:hAnsi="바탕체" w:hint="eastAsia"/>
                <w:color w:val="000000" w:themeColor="text1"/>
              </w:rPr>
              <w:t>˚</w:t>
            </w:r>
          </w:p>
        </w:tc>
        <w:tc>
          <w:tcPr>
            <w:tcW w:w="916" w:type="dxa"/>
            <w:vAlign w:val="center"/>
          </w:tcPr>
          <w:p w14:paraId="6B09A24B" w14:textId="3A2651B6"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00246F36" w:rsidRPr="004B5276">
              <w:rPr>
                <w:rFonts w:hAnsi="바탕체" w:hint="eastAsia"/>
                <w:color w:val="000000" w:themeColor="text1"/>
              </w:rPr>
              <w:t>˚</w:t>
            </w:r>
          </w:p>
        </w:tc>
        <w:tc>
          <w:tcPr>
            <w:tcW w:w="1296" w:type="dxa"/>
            <w:vMerge/>
          </w:tcPr>
          <w:p w14:paraId="6BA3FCD9"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0D27F65D"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5123060E"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47AC30BC" w14:textId="77777777" w:rsidR="00AA36B3" w:rsidRDefault="00AA36B3" w:rsidP="00AA36B3">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699BD353" w14:textId="77777777" w:rsidR="004921A1" w:rsidRDefault="004921A1" w:rsidP="004921A1">
      <w:pPr>
        <w:ind w:firstLineChars="0" w:firstLine="0"/>
      </w:pPr>
    </w:p>
    <w:p w14:paraId="73C0A811" w14:textId="77777777" w:rsidR="00AA36B3" w:rsidRDefault="00667A24" w:rsidP="00637442">
      <w:pPr>
        <w:ind w:firstLineChars="0" w:firstLine="0"/>
      </w:pPr>
      <w:r>
        <w:rPr>
          <w:rFonts w:hint="eastAsia"/>
        </w:rPr>
        <w:t xml:space="preserve"> </w:t>
      </w:r>
    </w:p>
    <w:p w14:paraId="328ED581" w14:textId="48E9BDFE" w:rsidR="00D70F89" w:rsidRDefault="00667A24" w:rsidP="00AA36B3">
      <w:pPr>
        <w:ind w:firstLine="200"/>
      </w:pPr>
      <w:r>
        <w:rPr>
          <w:rFonts w:hint="eastAsia"/>
        </w:rPr>
        <w:t>준대칭 기법과 달리, 궤도 평면 수를 비교적 자유롭게 설정할 수 있으며 궤도 상</w:t>
      </w:r>
      <w:r w:rsidR="00D119CB">
        <w:rPr>
          <w:rFonts w:hint="eastAsia"/>
        </w:rPr>
        <w:t>에</w:t>
      </w:r>
      <w:r>
        <w:rPr>
          <w:rFonts w:hint="eastAsia"/>
        </w:rPr>
        <w:t xml:space="preserve"> 균등하게 위성을 배치하는 설계 기법 특성 상, 일정한 재방문 주기를 달성하는 것을 상대적으로 쉬운 편이다.</w:t>
      </w:r>
      <w:r w:rsidR="004921A1">
        <w:rPr>
          <w:rFonts w:hint="eastAsia"/>
        </w:rPr>
        <w:t xml:space="preserve"> 이 때 워커-델타 위성군에 적용한 궤도 경사각은 </w:t>
      </w:r>
      <w:r w:rsidR="004921A1">
        <w:rPr>
          <w:rFonts w:hint="eastAsia"/>
          <w:color w:val="000000" w:themeColor="text1"/>
        </w:rPr>
        <w:t>40</w:t>
      </w:r>
      <w:r w:rsidR="00AA36B3">
        <w:rPr>
          <w:rFonts w:hint="eastAsia"/>
          <w:color w:val="000000" w:themeColor="text1"/>
        </w:rPr>
        <w:t xml:space="preserve"> </w:t>
      </w:r>
      <w:r w:rsidR="004921A1">
        <w:rPr>
          <w:rFonts w:hint="eastAsia"/>
          <w:color w:val="000000" w:themeColor="text1"/>
        </w:rPr>
        <w:t>~</w:t>
      </w:r>
      <w:r w:rsidR="00AA36B3">
        <w:rPr>
          <w:rFonts w:hint="eastAsia"/>
          <w:color w:val="000000" w:themeColor="text1"/>
        </w:rPr>
        <w:t xml:space="preserve"> </w:t>
      </w:r>
      <w:r w:rsidR="004921A1">
        <w:rPr>
          <w:rFonts w:hint="eastAsia"/>
          <w:color w:val="000000" w:themeColor="text1"/>
        </w:rPr>
        <w:t>50</w:t>
      </w:r>
      <w:r w:rsidR="00AA36B3" w:rsidRPr="000E07F3">
        <w:t>˚</w:t>
      </w:r>
      <w:r w:rsidR="00AA36B3">
        <w:rPr>
          <w:rFonts w:hAnsi="바탕체" w:hint="eastAsia"/>
          <w:color w:val="000000" w:themeColor="text1"/>
        </w:rPr>
        <w:t xml:space="preserve"> </w:t>
      </w:r>
      <w:r w:rsidR="004921A1">
        <w:rPr>
          <w:rFonts w:hAnsi="바탕체" w:hint="eastAsia"/>
          <w:color w:val="000000" w:themeColor="text1"/>
        </w:rPr>
        <w:t>이므로 4.3절에서 제시한 준대칭 기법과의 포함관계에 해당하지 않는 경우임에 유의해야 한다.</w:t>
      </w:r>
    </w:p>
    <w:p w14:paraId="6B0AB42D" w14:textId="5A3BDD9B" w:rsidR="00667A24" w:rsidRDefault="00667A24" w:rsidP="00637442">
      <w:pPr>
        <w:ind w:firstLineChars="0" w:firstLine="0"/>
      </w:pPr>
    </w:p>
    <w:p w14:paraId="26D7D856" w14:textId="6651A9F8" w:rsidR="00667A24" w:rsidRDefault="00667A24" w:rsidP="00770A51">
      <w:pPr>
        <w:pStyle w:val="3"/>
      </w:pPr>
      <w:r>
        <w:rPr>
          <w:rFonts w:hint="eastAsia"/>
        </w:rPr>
        <w:t xml:space="preserve"> 이진 선형 계획법의 재방문 주기 적용</w:t>
      </w:r>
    </w:p>
    <w:p w14:paraId="3B977183" w14:textId="53408463" w:rsidR="00410FC9" w:rsidRDefault="00667A24" w:rsidP="00410FC9">
      <w:pPr>
        <w:ind w:firstLine="200"/>
      </w:pPr>
      <w:r>
        <w:rPr>
          <w:rFonts w:hint="eastAsia"/>
        </w:rPr>
        <w:t xml:space="preserve">이진 선형 계획법에 </w:t>
      </w:r>
      <w:r w:rsidR="00D119CB">
        <w:rPr>
          <w:rFonts w:hint="eastAsia"/>
        </w:rPr>
        <w:t xml:space="preserve">최대 </w:t>
      </w:r>
      <w:r>
        <w:rPr>
          <w:rFonts w:hint="eastAsia"/>
        </w:rPr>
        <w:t>재방문 주기</w:t>
      </w:r>
      <w:r w:rsidR="00D119CB">
        <w:rPr>
          <w:rFonts w:hint="eastAsia"/>
        </w:rPr>
        <w:t xml:space="preserve"> 30분의 요구 조건을</w:t>
      </w:r>
      <w:r>
        <w:rPr>
          <w:rFonts w:hint="eastAsia"/>
        </w:rPr>
        <w:t xml:space="preserve"> 적용하였을 때의 성능 지수를 다른 위성 설계기법들과 비교해본다. 앞서 다루어</w:t>
      </w:r>
      <w:r w:rsidR="00E56471">
        <w:rPr>
          <w:rFonts w:hint="eastAsia"/>
        </w:rPr>
        <w:t xml:space="preserve"> </w:t>
      </w:r>
      <w:r>
        <w:rPr>
          <w:rFonts w:hint="eastAsia"/>
        </w:rPr>
        <w:t>본 두 설계기법과 다르게 이진 선형 계획법은 이종 위성군의 특성을 살려 두 가지의 궤도로 운용하였으므로, 해당 절에서도 단일궤도로 운용한 결과와 다중궤도로 운용한 결과를 나누어 분석한다.</w:t>
      </w:r>
    </w:p>
    <w:p w14:paraId="074AAB04" w14:textId="77777777" w:rsidR="00AA5D50" w:rsidRDefault="00AA5D50" w:rsidP="00410FC9">
      <w:pPr>
        <w:ind w:firstLine="200"/>
      </w:pPr>
    </w:p>
    <w:p w14:paraId="56888281" w14:textId="77777777" w:rsidR="00AA5D50" w:rsidRDefault="00AA5D50" w:rsidP="00410FC9">
      <w:pPr>
        <w:ind w:firstLine="200"/>
      </w:pPr>
    </w:p>
    <w:p w14:paraId="74786BB0" w14:textId="77777777" w:rsidR="00AA5D50" w:rsidRPr="00770A51" w:rsidRDefault="00AA5D50" w:rsidP="00410FC9">
      <w:pPr>
        <w:ind w:firstLine="200"/>
      </w:pPr>
    </w:p>
    <w:p w14:paraId="22E1FF02" w14:textId="4A2A8A0C" w:rsidR="000E41E6" w:rsidRDefault="00D119CB" w:rsidP="000E41E6">
      <w:pPr>
        <w:pStyle w:val="4"/>
      </w:pPr>
      <w:r>
        <w:rPr>
          <w:rFonts w:hint="eastAsia"/>
        </w:rPr>
        <w:lastRenderedPageBreak/>
        <w:t xml:space="preserve"> </w:t>
      </w:r>
      <w:r w:rsidR="00770A51">
        <w:rPr>
          <w:rFonts w:hint="eastAsia"/>
        </w:rPr>
        <w:t>단일 궤도의 운용</w:t>
      </w:r>
    </w:p>
    <w:p w14:paraId="3E481B4C" w14:textId="2824DD92" w:rsidR="00AA5D50" w:rsidRPr="00AA5D50" w:rsidRDefault="00AA5D50" w:rsidP="00AA5D50">
      <w:pPr>
        <w:ind w:firstLine="200"/>
      </w:pPr>
      <w:r w:rsidRPr="000E41E6">
        <w:rPr>
          <w:noProof/>
        </w:rPr>
        <w:drawing>
          <wp:anchor distT="0" distB="0" distL="114300" distR="114300" simplePos="0" relativeHeight="251857408" behindDoc="0" locked="0" layoutInCell="1" allowOverlap="1" wp14:anchorId="04A5DAF8" wp14:editId="0B29C327">
            <wp:simplePos x="0" y="0"/>
            <wp:positionH relativeFrom="column">
              <wp:posOffset>2615565</wp:posOffset>
            </wp:positionH>
            <wp:positionV relativeFrom="paragraph">
              <wp:posOffset>627711</wp:posOffset>
            </wp:positionV>
            <wp:extent cx="2755900" cy="2066925"/>
            <wp:effectExtent l="19050" t="19050" r="25400" b="28575"/>
            <wp:wrapSquare wrapText="bothSides"/>
            <wp:docPr id="36" name="그림 35">
              <a:extLst xmlns:a="http://schemas.openxmlformats.org/drawingml/2006/main">
                <a:ext uri="{FF2B5EF4-FFF2-40B4-BE49-F238E27FC236}">
                  <a16:creationId xmlns:a16="http://schemas.microsoft.com/office/drawing/2014/main" id="{CB4E026A-9083-C94A-BAAD-114BE72E46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그림 35">
                      <a:extLst>
                        <a:ext uri="{FF2B5EF4-FFF2-40B4-BE49-F238E27FC236}">
                          <a16:creationId xmlns:a16="http://schemas.microsoft.com/office/drawing/2014/main" id="{CB4E026A-9083-C94A-BAAD-114BE72E46AB}"/>
                        </a:ext>
                      </a:extLst>
                    </pic:cNvPr>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2755900" cy="20669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91552" behindDoc="0" locked="0" layoutInCell="1" allowOverlap="1" wp14:anchorId="385DEEAD" wp14:editId="2954F33F">
                <wp:simplePos x="0" y="0"/>
                <wp:positionH relativeFrom="column">
                  <wp:posOffset>2747010</wp:posOffset>
                </wp:positionH>
                <wp:positionV relativeFrom="paragraph">
                  <wp:posOffset>5526405</wp:posOffset>
                </wp:positionV>
                <wp:extent cx="2611755" cy="461010"/>
                <wp:effectExtent l="0" t="0" r="0" b="0"/>
                <wp:wrapSquare wrapText="bothSides"/>
                <wp:docPr id="541559542" name="Text Box 1"/>
                <wp:cNvGraphicFramePr/>
                <a:graphic xmlns:a="http://schemas.openxmlformats.org/drawingml/2006/main">
                  <a:graphicData uri="http://schemas.microsoft.com/office/word/2010/wordprocessingShape">
                    <wps:wsp>
                      <wps:cNvSpPr txBox="1"/>
                      <wps:spPr>
                        <a:xfrm>
                          <a:off x="0" y="0"/>
                          <a:ext cx="2611755" cy="461010"/>
                        </a:xfrm>
                        <a:prstGeom prst="rect">
                          <a:avLst/>
                        </a:prstGeom>
                        <a:solidFill>
                          <a:prstClr val="white"/>
                        </a:solidFill>
                        <a:ln>
                          <a:noFill/>
                        </a:ln>
                      </wps:spPr>
                      <wps:txbx>
                        <w:txbxContent>
                          <w:p w14:paraId="554D0E1E" w14:textId="77777777" w:rsidR="00AA5D50" w:rsidRDefault="00AA5D50" w:rsidP="00AA5D50">
                            <w:pPr>
                              <w:pStyle w:val="a4"/>
                              <w:ind w:firstLine="200"/>
                              <w:jc w:val="center"/>
                            </w:pPr>
                            <w:r>
                              <w:t xml:space="preserve">그림 </w:t>
                            </w:r>
                            <w:r>
                              <w:rPr>
                                <w:rFonts w:hint="eastAsia"/>
                              </w:rPr>
                              <w:t xml:space="preserve">6.29 고각도 위성 6대를 운용하였을 </w:t>
                            </w:r>
                          </w:p>
                          <w:p w14:paraId="08236D18" w14:textId="77777777" w:rsidR="00AA5D50" w:rsidRPr="008E010E" w:rsidRDefault="00AA5D50" w:rsidP="00AA5D50">
                            <w:pPr>
                              <w:pStyle w:val="a4"/>
                              <w:ind w:firstLine="200"/>
                              <w:jc w:val="center"/>
                              <w:rPr>
                                <w:szCs w:val="32"/>
                              </w:rPr>
                            </w:pPr>
                            <w:r>
                              <w:rPr>
                                <w:rFonts w:hint="eastAsia"/>
                              </w:rPr>
                              <w:t>때의 시뮬레이션 결과(블라디보스토크)</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DEEAD" id="_x0000_s1101" type="#_x0000_t202" style="position:absolute;left:0;text-align:left;margin-left:216.3pt;margin-top:435.15pt;width:205.65pt;height:36.3pt;z-index:25199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" stroked="f">
                <v:textbox inset="0,0,0,0">
                  <w:txbxContent>
                    <w:p w14:paraId="554D0E1E" w14:textId="77777777" w:rsidR="00AA5D50" w:rsidRDefault="00AA5D50" w:rsidP="00AA5D50">
                      <w:pPr>
                        <w:pStyle w:val="a4"/>
                        <w:ind w:firstLine="200"/>
                        <w:jc w:val="center"/>
                      </w:pPr>
                      <w:r>
                        <w:t xml:space="preserve">그림 </w:t>
                      </w:r>
                      <w:r>
                        <w:rPr>
                          <w:rFonts w:hint="eastAsia"/>
                        </w:rPr>
                        <w:t xml:space="preserve">6.29 고각도 위성 6대를 운용하였을 </w:t>
                      </w:r>
                    </w:p>
                    <w:p w14:paraId="08236D18" w14:textId="77777777" w:rsidR="00AA5D50" w:rsidRPr="008E010E" w:rsidRDefault="00AA5D50" w:rsidP="00AA5D50">
                      <w:pPr>
                        <w:pStyle w:val="a4"/>
                        <w:ind w:firstLine="200"/>
                        <w:jc w:val="center"/>
                        <w:rPr>
                          <w:szCs w:val="32"/>
                        </w:rPr>
                      </w:pPr>
                      <w:r>
                        <w:rPr>
                          <w:rFonts w:hint="eastAsia"/>
                        </w:rPr>
                        <w:t>때의 시뮬레이션 결과(블라디보스토크)</w:t>
                      </w:r>
                    </w:p>
                  </w:txbxContent>
                </v:textbox>
                <w10:wrap type="square"/>
              </v:shape>
            </w:pict>
          </mc:Fallback>
        </mc:AlternateContent>
      </w:r>
      <w:r>
        <w:rPr>
          <w:noProof/>
        </w:rPr>
        <mc:AlternateContent>
          <mc:Choice Requires="wps">
            <w:drawing>
              <wp:anchor distT="0" distB="0" distL="114300" distR="114300" simplePos="0" relativeHeight="251862528" behindDoc="0" locked="0" layoutInCell="1" allowOverlap="1" wp14:anchorId="4C61B42C" wp14:editId="70A4D8C9">
                <wp:simplePos x="0" y="0"/>
                <wp:positionH relativeFrom="column">
                  <wp:posOffset>2604135</wp:posOffset>
                </wp:positionH>
                <wp:positionV relativeFrom="paragraph">
                  <wp:posOffset>2777159</wp:posOffset>
                </wp:positionV>
                <wp:extent cx="2677160" cy="421640"/>
                <wp:effectExtent l="0" t="0" r="8890" b="0"/>
                <wp:wrapSquare wrapText="bothSides"/>
                <wp:docPr id="1762092085" name="Text Box 1"/>
                <wp:cNvGraphicFramePr/>
                <a:graphic xmlns:a="http://schemas.openxmlformats.org/drawingml/2006/main">
                  <a:graphicData uri="http://schemas.microsoft.com/office/word/2010/wordprocessingShape">
                    <wps:wsp>
                      <wps:cNvSpPr txBox="1"/>
                      <wps:spPr>
                        <a:xfrm>
                          <a:off x="0" y="0"/>
                          <a:ext cx="2677160" cy="421640"/>
                        </a:xfrm>
                        <a:prstGeom prst="rect">
                          <a:avLst/>
                        </a:prstGeom>
                        <a:solidFill>
                          <a:prstClr val="white"/>
                        </a:solidFill>
                        <a:ln>
                          <a:noFill/>
                        </a:ln>
                      </wps:spPr>
                      <wps:txbx>
                        <w:txbxContent>
                          <w:p w14:paraId="3AC0555C" w14:textId="77777777" w:rsidR="00410FC9" w:rsidRDefault="000E41E6" w:rsidP="000E41E6">
                            <w:pPr>
                              <w:pStyle w:val="a4"/>
                              <w:ind w:firstLine="200"/>
                              <w:jc w:val="center"/>
                            </w:pPr>
                            <w:r>
                              <w:t xml:space="preserve">그림 </w:t>
                            </w:r>
                            <w:r>
                              <w:rPr>
                                <w:rFonts w:hint="eastAsia"/>
                              </w:rPr>
                              <w:t xml:space="preserve">6.27 </w:t>
                            </w:r>
                            <w:r w:rsidR="00410FC9">
                              <w:rPr>
                                <w:rFonts w:hint="eastAsia"/>
                              </w:rPr>
                              <w:t xml:space="preserve">저각도 </w:t>
                            </w:r>
                            <w:r>
                              <w:rPr>
                                <w:rFonts w:hint="eastAsia"/>
                              </w:rPr>
                              <w:t>위성 6대를 운용하였을</w:t>
                            </w:r>
                          </w:p>
                          <w:p w14:paraId="042980B5" w14:textId="57B93070" w:rsidR="000E41E6" w:rsidRPr="002E1925" w:rsidRDefault="000E41E6" w:rsidP="000E41E6">
                            <w:pPr>
                              <w:pStyle w:val="a4"/>
                              <w:ind w:firstLine="200"/>
                              <w:jc w:val="center"/>
                              <w:rPr>
                                <w:szCs w:val="32"/>
                              </w:rPr>
                            </w:pPr>
                            <w:r>
                              <w:rPr>
                                <w:rFonts w:hint="eastAsia"/>
                              </w:rPr>
                              <w:t>때의</w:t>
                            </w:r>
                            <w:r w:rsidR="00410FC9">
                              <w:rPr>
                                <w:rFonts w:hint="eastAsia"/>
                              </w:rPr>
                              <w:t xml:space="preserve"> </w:t>
                            </w:r>
                            <w:r>
                              <w:rPr>
                                <w:rFonts w:hint="eastAsia"/>
                              </w:rPr>
                              <w:t>시뮬레이션 결과(블라디보스토크)</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1B42C" id="_x0000_s1102" type="#_x0000_t202" style="position:absolute;left:0;text-align:left;margin-left:205.05pt;margin-top:218.65pt;width:210.8pt;height:33.2pt;z-index:25186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" stroked="f">
                <v:textbox inset="0,0,0,0">
                  <w:txbxContent>
                    <w:p w14:paraId="3AC0555C" w14:textId="77777777" w:rsidR="00410FC9" w:rsidRDefault="000E41E6" w:rsidP="000E41E6">
                      <w:pPr>
                        <w:pStyle w:val="a4"/>
                        <w:ind w:firstLine="200"/>
                        <w:jc w:val="center"/>
                      </w:pPr>
                      <w:r>
                        <w:t xml:space="preserve">그림 </w:t>
                      </w:r>
                      <w:r>
                        <w:rPr>
                          <w:rFonts w:hint="eastAsia"/>
                        </w:rPr>
                        <w:t xml:space="preserve">6.27 </w:t>
                      </w:r>
                      <w:r w:rsidR="00410FC9">
                        <w:rPr>
                          <w:rFonts w:hint="eastAsia"/>
                        </w:rPr>
                        <w:t xml:space="preserve">저각도 </w:t>
                      </w:r>
                      <w:r>
                        <w:rPr>
                          <w:rFonts w:hint="eastAsia"/>
                        </w:rPr>
                        <w:t>위성 6대를 운용하였을</w:t>
                      </w:r>
                    </w:p>
                    <w:p w14:paraId="042980B5" w14:textId="57B93070" w:rsidR="000E41E6" w:rsidRPr="002E1925" w:rsidRDefault="000E41E6" w:rsidP="000E41E6">
                      <w:pPr>
                        <w:pStyle w:val="a4"/>
                        <w:ind w:firstLine="200"/>
                        <w:jc w:val="center"/>
                        <w:rPr>
                          <w:szCs w:val="32"/>
                        </w:rPr>
                      </w:pPr>
                      <w:r>
                        <w:rPr>
                          <w:rFonts w:hint="eastAsia"/>
                        </w:rPr>
                        <w:t>때의</w:t>
                      </w:r>
                      <w:r w:rsidR="00410FC9">
                        <w:rPr>
                          <w:rFonts w:hint="eastAsia"/>
                        </w:rPr>
                        <w:t xml:space="preserve"> </w:t>
                      </w:r>
                      <w:r>
                        <w:rPr>
                          <w:rFonts w:hint="eastAsia"/>
                        </w:rPr>
                        <w:t>시뮬레이션 결과(블라디보스토크)</w:t>
                      </w:r>
                    </w:p>
                  </w:txbxContent>
                </v:textbox>
                <w10:wrap type="square"/>
              </v:shape>
            </w:pict>
          </mc:Fallback>
        </mc:AlternateContent>
      </w:r>
      <w:r>
        <w:rPr>
          <w:noProof/>
        </w:rPr>
        <mc:AlternateContent>
          <mc:Choice Requires="wps">
            <w:drawing>
              <wp:anchor distT="0" distB="0" distL="114300" distR="114300" simplePos="0" relativeHeight="251860480" behindDoc="0" locked="0" layoutInCell="1" allowOverlap="1" wp14:anchorId="549411B8" wp14:editId="152E3AE9">
                <wp:simplePos x="0" y="0"/>
                <wp:positionH relativeFrom="column">
                  <wp:posOffset>-446101</wp:posOffset>
                </wp:positionH>
                <wp:positionV relativeFrom="paragraph">
                  <wp:posOffset>2753360</wp:posOffset>
                </wp:positionV>
                <wp:extent cx="2778760" cy="461010"/>
                <wp:effectExtent l="0" t="0" r="2540" b="0"/>
                <wp:wrapSquare wrapText="bothSides"/>
                <wp:docPr id="2085657225" name="Text Box 1"/>
                <wp:cNvGraphicFramePr/>
                <a:graphic xmlns:a="http://schemas.openxmlformats.org/drawingml/2006/main">
                  <a:graphicData uri="http://schemas.microsoft.com/office/word/2010/wordprocessingShape">
                    <wps:wsp>
                      <wps:cNvSpPr txBox="1"/>
                      <wps:spPr>
                        <a:xfrm>
                          <a:off x="0" y="0"/>
                          <a:ext cx="2778760" cy="461010"/>
                        </a:xfrm>
                        <a:prstGeom prst="rect">
                          <a:avLst/>
                        </a:prstGeom>
                        <a:solidFill>
                          <a:prstClr val="white"/>
                        </a:solidFill>
                        <a:ln>
                          <a:noFill/>
                        </a:ln>
                      </wps:spPr>
                      <wps:txbx>
                        <w:txbxContent>
                          <w:p w14:paraId="1ECD75F7" w14:textId="77777777" w:rsidR="00410FC9" w:rsidRDefault="000E41E6" w:rsidP="000E41E6">
                            <w:pPr>
                              <w:pStyle w:val="a4"/>
                              <w:ind w:firstLine="200"/>
                              <w:jc w:val="center"/>
                            </w:pPr>
                            <w:r>
                              <w:t xml:space="preserve">그림 </w:t>
                            </w:r>
                            <w:r>
                              <w:rPr>
                                <w:rFonts w:hint="eastAsia"/>
                              </w:rPr>
                              <w:t xml:space="preserve">6.26 </w:t>
                            </w:r>
                            <w:r w:rsidR="00410FC9">
                              <w:rPr>
                                <w:rFonts w:hint="eastAsia"/>
                              </w:rPr>
                              <w:t xml:space="preserve">저각도 </w:t>
                            </w:r>
                            <w:r>
                              <w:rPr>
                                <w:rFonts w:hint="eastAsia"/>
                              </w:rPr>
                              <w:t xml:space="preserve">위성 6대를 운용하였을 </w:t>
                            </w:r>
                          </w:p>
                          <w:p w14:paraId="6A88D3C4" w14:textId="07A9B34D" w:rsidR="000E41E6" w:rsidRPr="008E010E" w:rsidRDefault="000E41E6" w:rsidP="000E41E6">
                            <w:pPr>
                              <w:pStyle w:val="a4"/>
                              <w:ind w:firstLine="200"/>
                              <w:jc w:val="center"/>
                              <w:rPr>
                                <w:szCs w:val="32"/>
                              </w:rPr>
                            </w:pPr>
                            <w:r>
                              <w:rPr>
                                <w:rFonts w:hint="eastAsia"/>
                              </w:rPr>
                              <w:t>때의</w:t>
                            </w:r>
                            <w:r w:rsidR="00410FC9">
                              <w:rPr>
                                <w:rFonts w:hint="eastAsia"/>
                              </w:rPr>
                              <w:t xml:space="preserve"> </w:t>
                            </w:r>
                            <w:r>
                              <w:rPr>
                                <w:rFonts w:hint="eastAsia"/>
                              </w:rPr>
                              <w:t>시뮬레이션 결과(서울)</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9411B8" id="_x0000_s1103" type="#_x0000_t202" style="position:absolute;left:0;text-align:left;margin-left:-35.15pt;margin-top:216.8pt;width:218.8pt;height:36.3pt;z-index:251860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" stroked="f">
                <v:textbox inset="0,0,0,0">
                  <w:txbxContent>
                    <w:p w14:paraId="1ECD75F7" w14:textId="77777777" w:rsidR="00410FC9" w:rsidRDefault="000E41E6" w:rsidP="000E41E6">
                      <w:pPr>
                        <w:pStyle w:val="a4"/>
                        <w:ind w:firstLine="200"/>
                        <w:jc w:val="center"/>
                      </w:pPr>
                      <w:r>
                        <w:t xml:space="preserve">그림 </w:t>
                      </w:r>
                      <w:r>
                        <w:rPr>
                          <w:rFonts w:hint="eastAsia"/>
                        </w:rPr>
                        <w:t xml:space="preserve">6.26 </w:t>
                      </w:r>
                      <w:r w:rsidR="00410FC9">
                        <w:rPr>
                          <w:rFonts w:hint="eastAsia"/>
                        </w:rPr>
                        <w:t xml:space="preserve">저각도 </w:t>
                      </w:r>
                      <w:r>
                        <w:rPr>
                          <w:rFonts w:hint="eastAsia"/>
                        </w:rPr>
                        <w:t xml:space="preserve">위성 6대를 운용하였을 </w:t>
                      </w:r>
                    </w:p>
                    <w:p w14:paraId="6A88D3C4" w14:textId="07A9B34D" w:rsidR="000E41E6" w:rsidRPr="008E010E" w:rsidRDefault="000E41E6" w:rsidP="000E41E6">
                      <w:pPr>
                        <w:pStyle w:val="a4"/>
                        <w:ind w:firstLine="200"/>
                        <w:jc w:val="center"/>
                        <w:rPr>
                          <w:szCs w:val="32"/>
                        </w:rPr>
                      </w:pPr>
                      <w:r>
                        <w:rPr>
                          <w:rFonts w:hint="eastAsia"/>
                        </w:rPr>
                        <w:t>때의</w:t>
                      </w:r>
                      <w:r w:rsidR="00410FC9">
                        <w:rPr>
                          <w:rFonts w:hint="eastAsia"/>
                        </w:rPr>
                        <w:t xml:space="preserve"> </w:t>
                      </w:r>
                      <w:r>
                        <w:rPr>
                          <w:rFonts w:hint="eastAsia"/>
                        </w:rPr>
                        <w:t>시뮬레이션 결과(서울)</w:t>
                      </w:r>
                    </w:p>
                  </w:txbxContent>
                </v:textbox>
                <w10:wrap type="square"/>
              </v:shape>
            </w:pict>
          </mc:Fallback>
        </mc:AlternateContent>
      </w:r>
      <w:r w:rsidRPr="000E41E6">
        <w:rPr>
          <w:noProof/>
        </w:rPr>
        <w:drawing>
          <wp:anchor distT="0" distB="0" distL="114300" distR="114300" simplePos="0" relativeHeight="251858432" behindDoc="0" locked="0" layoutInCell="1" allowOverlap="1" wp14:anchorId="0853C7D3" wp14:editId="6F31AA36">
            <wp:simplePos x="0" y="0"/>
            <wp:positionH relativeFrom="margin">
              <wp:posOffset>-349581</wp:posOffset>
            </wp:positionH>
            <wp:positionV relativeFrom="paragraph">
              <wp:posOffset>645795</wp:posOffset>
            </wp:positionV>
            <wp:extent cx="2684145" cy="2012950"/>
            <wp:effectExtent l="19050" t="19050" r="20955" b="25400"/>
            <wp:wrapSquare wrapText="bothSides"/>
            <wp:docPr id="38" name="그림 37">
              <a:extLst xmlns:a="http://schemas.openxmlformats.org/drawingml/2006/main">
                <a:ext uri="{FF2B5EF4-FFF2-40B4-BE49-F238E27FC236}">
                  <a16:creationId xmlns:a16="http://schemas.microsoft.com/office/drawing/2014/main" id="{03E5943B-41C2-9DA1-AE6B-C1A849E07F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그림 37">
                      <a:extLst>
                        <a:ext uri="{FF2B5EF4-FFF2-40B4-BE49-F238E27FC236}">
                          <a16:creationId xmlns:a16="http://schemas.microsoft.com/office/drawing/2014/main" id="{03E5943B-41C2-9DA1-AE6B-C1A849E07FF4}"/>
                        </a:ext>
                      </a:extLst>
                    </pic:cNvPr>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2684145" cy="20129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10FC9">
        <w:rPr>
          <w:noProof/>
        </w:rPr>
        <w:drawing>
          <wp:anchor distT="0" distB="0" distL="114300" distR="114300" simplePos="0" relativeHeight="251864576" behindDoc="0" locked="0" layoutInCell="1" allowOverlap="1" wp14:anchorId="554FF923" wp14:editId="1968FC7F">
            <wp:simplePos x="0" y="0"/>
            <wp:positionH relativeFrom="margin">
              <wp:posOffset>-348946</wp:posOffset>
            </wp:positionH>
            <wp:positionV relativeFrom="paragraph">
              <wp:posOffset>3382645</wp:posOffset>
            </wp:positionV>
            <wp:extent cx="2707640" cy="2030730"/>
            <wp:effectExtent l="19050" t="19050" r="16510" b="26670"/>
            <wp:wrapSquare wrapText="bothSides"/>
            <wp:docPr id="30" name="그림 29">
              <a:extLst xmlns:a="http://schemas.openxmlformats.org/drawingml/2006/main">
                <a:ext uri="{FF2B5EF4-FFF2-40B4-BE49-F238E27FC236}">
                  <a16:creationId xmlns:a16="http://schemas.microsoft.com/office/drawing/2014/main" id="{D1230CA5-5FD8-5299-D2B7-2FBC301845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그림 29">
                      <a:extLst>
                        <a:ext uri="{FF2B5EF4-FFF2-40B4-BE49-F238E27FC236}">
                          <a16:creationId xmlns:a16="http://schemas.microsoft.com/office/drawing/2014/main" id="{D1230CA5-5FD8-5299-D2B7-2FBC3018458B}"/>
                        </a:ext>
                      </a:extLst>
                    </pic:cNvPr>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2707640" cy="20307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10FC9">
        <w:rPr>
          <w:noProof/>
        </w:rPr>
        <w:drawing>
          <wp:anchor distT="0" distB="0" distL="114300" distR="114300" simplePos="0" relativeHeight="251863552" behindDoc="0" locked="0" layoutInCell="1" allowOverlap="1" wp14:anchorId="4AC5B462" wp14:editId="0A092F10">
            <wp:simplePos x="0" y="0"/>
            <wp:positionH relativeFrom="column">
              <wp:posOffset>2665730</wp:posOffset>
            </wp:positionH>
            <wp:positionV relativeFrom="paragraph">
              <wp:posOffset>3375025</wp:posOffset>
            </wp:positionV>
            <wp:extent cx="2730500" cy="2047875"/>
            <wp:effectExtent l="19050" t="19050" r="12700" b="28575"/>
            <wp:wrapSquare wrapText="bothSides"/>
            <wp:docPr id="28" name="그림 27">
              <a:extLst xmlns:a="http://schemas.openxmlformats.org/drawingml/2006/main">
                <a:ext uri="{FF2B5EF4-FFF2-40B4-BE49-F238E27FC236}">
                  <a16:creationId xmlns:a16="http://schemas.microsoft.com/office/drawing/2014/main" id="{76CE990A-016D-943E-6AAA-838943ED20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7">
                      <a:extLst>
                        <a:ext uri="{FF2B5EF4-FFF2-40B4-BE49-F238E27FC236}">
                          <a16:creationId xmlns:a16="http://schemas.microsoft.com/office/drawing/2014/main" id="{76CE990A-016D-943E-6AAA-838943ED200E}"/>
                        </a:ext>
                      </a:extLst>
                    </pic:cNvPr>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730500" cy="20478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hint="eastAsia"/>
        </w:rPr>
        <w:t>낮은 궤도 경사각의 궤도 Orbit 1(59</w:t>
      </w:r>
      <w:r w:rsidRPr="004B5276">
        <w:rPr>
          <w:rFonts w:hAnsi="바탕체" w:hint="eastAsia"/>
          <w:color w:val="000000" w:themeColor="text1"/>
        </w:rPr>
        <w:t>˚</w:t>
      </w:r>
      <w:r>
        <w:rPr>
          <w:rFonts w:hint="eastAsia"/>
        </w:rPr>
        <w:t>)과 높은 궤도 경사각의 궤도 Orbit2(65</w:t>
      </w:r>
      <w:r w:rsidRPr="004B5276">
        <w:rPr>
          <w:rFonts w:hAnsi="바탕체" w:hint="eastAsia"/>
          <w:color w:val="000000" w:themeColor="text1"/>
        </w:rPr>
        <w:t>˚</w:t>
      </w:r>
      <w:r>
        <w:rPr>
          <w:rFonts w:hint="eastAsia"/>
        </w:rPr>
        <w:t>)를 각각 운용하여 두 관심지역을 동시에 관측한 결과를 그림 6.26~6.29에 나타내었다.</w:t>
      </w:r>
    </w:p>
    <w:p w14:paraId="5AC9B054" w14:textId="7A6B0F87" w:rsidR="000E41E6" w:rsidRDefault="00AA5D50" w:rsidP="00410FC9">
      <w:pPr>
        <w:ind w:firstLine="200"/>
      </w:pPr>
      <w:r>
        <w:rPr>
          <w:noProof/>
        </w:rPr>
        <mc:AlternateContent>
          <mc:Choice Requires="wps">
            <w:drawing>
              <wp:anchor distT="0" distB="0" distL="114300" distR="114300" simplePos="0" relativeHeight="251866624" behindDoc="0" locked="0" layoutInCell="1" allowOverlap="1" wp14:anchorId="423737BA" wp14:editId="1F1D9FFD">
                <wp:simplePos x="0" y="0"/>
                <wp:positionH relativeFrom="margin">
                  <wp:posOffset>-512141</wp:posOffset>
                </wp:positionH>
                <wp:positionV relativeFrom="paragraph">
                  <wp:posOffset>4973955</wp:posOffset>
                </wp:positionV>
                <wp:extent cx="2778760" cy="461010"/>
                <wp:effectExtent l="0" t="0" r="2540" b="0"/>
                <wp:wrapSquare wrapText="bothSides"/>
                <wp:docPr id="603146996" name="Text Box 1"/>
                <wp:cNvGraphicFramePr/>
                <a:graphic xmlns:a="http://schemas.openxmlformats.org/drawingml/2006/main">
                  <a:graphicData uri="http://schemas.microsoft.com/office/word/2010/wordprocessingShape">
                    <wps:wsp>
                      <wps:cNvSpPr txBox="1"/>
                      <wps:spPr>
                        <a:xfrm>
                          <a:off x="0" y="0"/>
                          <a:ext cx="2778760" cy="461010"/>
                        </a:xfrm>
                        <a:prstGeom prst="rect">
                          <a:avLst/>
                        </a:prstGeom>
                        <a:solidFill>
                          <a:prstClr val="white"/>
                        </a:solidFill>
                        <a:ln>
                          <a:noFill/>
                        </a:ln>
                      </wps:spPr>
                      <wps:txbx>
                        <w:txbxContent>
                          <w:p w14:paraId="6E672DD1" w14:textId="0CCEA8D2" w:rsidR="00410FC9" w:rsidRDefault="00410FC9" w:rsidP="00410FC9">
                            <w:pPr>
                              <w:pStyle w:val="a4"/>
                              <w:ind w:firstLine="200"/>
                              <w:jc w:val="center"/>
                            </w:pPr>
                            <w:r>
                              <w:t xml:space="preserve">그림 </w:t>
                            </w:r>
                            <w:r>
                              <w:rPr>
                                <w:rFonts w:hint="eastAsia"/>
                              </w:rPr>
                              <w:t xml:space="preserve">6.28 고각도 위성 6대를 운용하였을 </w:t>
                            </w:r>
                          </w:p>
                          <w:p w14:paraId="075595ED" w14:textId="77777777" w:rsidR="00410FC9" w:rsidRPr="008E010E" w:rsidRDefault="00410FC9" w:rsidP="00410FC9">
                            <w:pPr>
                              <w:pStyle w:val="a4"/>
                              <w:ind w:firstLine="200"/>
                              <w:jc w:val="center"/>
                              <w:rPr>
                                <w:szCs w:val="32"/>
                              </w:rPr>
                            </w:pPr>
                            <w:r>
                              <w:rPr>
                                <w:rFonts w:hint="eastAsia"/>
                              </w:rPr>
                              <w:t>때의 시뮬레이션 결과(서울)</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3737BA" id="_x0000_s1104" type="#_x0000_t202" style="position:absolute;left:0;text-align:left;margin-left:-40.35pt;margin-top:391.65pt;width:218.8pt;height:36.3pt;z-index:251866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" stroked="f">
                <v:textbox inset="0,0,0,0">
                  <w:txbxContent>
                    <w:p w14:paraId="6E672DD1" w14:textId="0CCEA8D2" w:rsidR="00410FC9" w:rsidRDefault="00410FC9" w:rsidP="00410FC9">
                      <w:pPr>
                        <w:pStyle w:val="a4"/>
                        <w:ind w:firstLine="200"/>
                        <w:jc w:val="center"/>
                      </w:pPr>
                      <w:r>
                        <w:t xml:space="preserve">그림 </w:t>
                      </w:r>
                      <w:r>
                        <w:rPr>
                          <w:rFonts w:hint="eastAsia"/>
                        </w:rPr>
                        <w:t xml:space="preserve">6.28 고각도 위성 6대를 운용하였을 </w:t>
                      </w:r>
                    </w:p>
                    <w:p w14:paraId="075595ED" w14:textId="77777777" w:rsidR="00410FC9" w:rsidRPr="008E010E" w:rsidRDefault="00410FC9" w:rsidP="00410FC9">
                      <w:pPr>
                        <w:pStyle w:val="a4"/>
                        <w:ind w:firstLine="200"/>
                        <w:jc w:val="center"/>
                        <w:rPr>
                          <w:szCs w:val="32"/>
                        </w:rPr>
                      </w:pPr>
                      <w:r>
                        <w:rPr>
                          <w:rFonts w:hint="eastAsia"/>
                        </w:rPr>
                        <w:t>때의 시뮬레이션 결과(서울)</w:t>
                      </w:r>
                    </w:p>
                  </w:txbxContent>
                </v:textbox>
                <w10:wrap type="square" anchorx="margin"/>
              </v:shape>
            </w:pict>
          </mc:Fallback>
        </mc:AlternateContent>
      </w:r>
    </w:p>
    <w:p w14:paraId="69914CFE" w14:textId="4F112333" w:rsidR="00410FC9" w:rsidRPr="00410FC9" w:rsidRDefault="00410FC9" w:rsidP="00410FC9">
      <w:pPr>
        <w:ind w:firstLine="200"/>
      </w:pPr>
    </w:p>
    <w:p w14:paraId="1CABD5C3" w14:textId="2F6644A0" w:rsidR="00410FC9" w:rsidRDefault="00410FC9" w:rsidP="00410FC9">
      <w:pPr>
        <w:tabs>
          <w:tab w:val="left" w:pos="1292"/>
        </w:tabs>
        <w:ind w:firstLine="200"/>
      </w:pPr>
      <w:r>
        <w:rPr>
          <w:rFonts w:hint="eastAsia"/>
        </w:rPr>
        <w:lastRenderedPageBreak/>
        <w:t xml:space="preserve">모든 경우에서 최대 재방문 주기 30분 이내의 결과를 낼 수 있었고 저각도를 운용하였을 때의 서울과 블라디보스토크의 최대 재방문 주기는 각각 26분, 28분이고, 고각도를 운용하였을 때는 30분, 26분이다. 이 때 도출된 </w:t>
      </w:r>
      <m:oMath>
        <m:r>
          <w:rPr>
            <w:rFonts w:ascii="Cambria Math" w:hAnsi="Cambria Math"/>
          </w:rPr>
          <m:t>n</m:t>
        </m:r>
      </m:oMath>
      <w:r>
        <w:rPr>
          <w:rFonts w:hint="eastAsia"/>
        </w:rPr>
        <w:t>의 배열은 다음과 같다</w:t>
      </w:r>
      <w:r w:rsidR="00AA5D50">
        <w:rPr>
          <w:rFonts w:hint="eastAsia"/>
        </w:rPr>
        <w:t>.</w:t>
      </w:r>
      <w:r w:rsidR="005B38E5">
        <w:rPr>
          <w:rFonts w:hint="eastAsia"/>
        </w:rPr>
        <w:t xml:space="preserve"> </w:t>
      </w:r>
      <w:r w:rsidR="00D119CB">
        <w:rPr>
          <w:rFonts w:hint="eastAsia"/>
        </w:rPr>
        <w:t xml:space="preserve">마찬가지로, </w:t>
      </w:r>
      <w:r w:rsidR="005B38E5">
        <w:rPr>
          <w:rFonts w:hint="eastAsia"/>
        </w:rPr>
        <w:t xml:space="preserve">식 4.2와 4.3에 따라 </w:t>
      </w:r>
      <m:oMath>
        <m:r>
          <w:rPr>
            <w:rFonts w:ascii="Cambria Math" w:hAnsi="Cambria Math" w:hint="eastAsia"/>
            <w:color w:val="000000" w:themeColor="text1"/>
          </w:rPr>
          <m:t>(</m:t>
        </m:r>
        <m:sSub>
          <m:sSubPr>
            <m:ctrlPr>
              <w:rPr>
                <w:rFonts w:ascii="Cambria Math" w:hAnsi="Cambria Math"/>
                <w:i/>
              </w:rPr>
            </m:ctrlPr>
          </m:sSubPr>
          <m:e>
            <m:r>
              <w:rPr>
                <w:rFonts w:ascii="Cambria Math" w:hAnsi="Cambria Math"/>
              </w:rPr>
              <m:t>Ω</m:t>
            </m:r>
            <m:r>
              <w:rPr>
                <w:rFonts w:ascii="Cambria Math" w:hAnsi="Cambria Math" w:hint="eastAsia"/>
              </w:rPr>
              <m:t>,M)</m:t>
            </m:r>
          </m:e>
          <m:sub>
            <m:r>
              <w:rPr>
                <w:rFonts w:ascii="Cambria Math" w:hAnsi="Cambria Math"/>
              </w:rPr>
              <m:t>k</m:t>
            </m:r>
          </m:sub>
        </m:sSub>
      </m:oMath>
      <w:r w:rsidR="005B38E5">
        <w:rPr>
          <w:rFonts w:hint="eastAsia"/>
        </w:rPr>
        <w:t>가 계산되며, 그 외의 궤도요소는 표 6.9의 값을 따른다.</w:t>
      </w:r>
      <w:r w:rsidR="00D119CB">
        <w:rPr>
          <w:rFonts w:hint="eastAsia"/>
        </w:rPr>
        <w:t xml:space="preserve"> </w:t>
      </w:r>
      <w:r w:rsidR="005B38E5">
        <w:rPr>
          <w:rFonts w:hint="eastAsia"/>
        </w:rPr>
        <w:t>(저각도의 궤도 경사각 = 59</w:t>
      </w:r>
      <w:r w:rsidR="005B38E5" w:rsidRPr="004B5276">
        <w:rPr>
          <w:rFonts w:hAnsi="바탕체" w:hint="eastAsia"/>
          <w:color w:val="000000" w:themeColor="text1"/>
        </w:rPr>
        <w:t>˚</w:t>
      </w:r>
      <w:r w:rsidR="005B38E5">
        <w:rPr>
          <w:rFonts w:hAnsi="바탕체" w:hint="eastAsia"/>
          <w:color w:val="000000" w:themeColor="text1"/>
        </w:rPr>
        <w:t>, 고</w:t>
      </w:r>
      <w:r w:rsidR="005B38E5">
        <w:rPr>
          <w:rFonts w:hint="eastAsia"/>
        </w:rPr>
        <w:t>각도 궤도 경사각 = 65</w:t>
      </w:r>
      <w:r w:rsidR="005B38E5" w:rsidRPr="004B5276">
        <w:rPr>
          <w:rFonts w:hAnsi="바탕체" w:hint="eastAsia"/>
          <w:color w:val="000000" w:themeColor="text1"/>
        </w:rPr>
        <w:t>˚</w:t>
      </w:r>
      <w:r w:rsidR="005B38E5">
        <w:rPr>
          <w:rFonts w:hint="eastAsia"/>
        </w:rPr>
        <w:t>)</w:t>
      </w:r>
    </w:p>
    <w:p w14:paraId="47268C24" w14:textId="7D253716" w:rsidR="00410FC9" w:rsidRDefault="00410FC9" w:rsidP="00410FC9">
      <w:pPr>
        <w:tabs>
          <w:tab w:val="left" w:pos="1292"/>
        </w:tabs>
        <w:ind w:firstLine="200"/>
      </w:pPr>
    </w:p>
    <w:p w14:paraId="3F311E88" w14:textId="63DED1E3" w:rsidR="00410FC9" w:rsidRDefault="00410FC9" w:rsidP="000F5488">
      <w:pPr>
        <w:tabs>
          <w:tab w:val="left" w:pos="7126"/>
        </w:tabs>
        <w:ind w:firstLine="200"/>
        <w:jc w:val="left"/>
        <w:rPr>
          <w:color w:val="000000" w:themeColor="text1"/>
        </w:rPr>
      </w:pPr>
      <w:r>
        <w:rPr>
          <w:rFonts w:hint="eastAsia"/>
        </w:rPr>
        <w:t>저각도(푸른색)</w:t>
      </w:r>
      <w:r w:rsidR="00460FDF">
        <w:rPr>
          <w:rFonts w:hint="eastAsia"/>
        </w:rPr>
        <w:t xml:space="preserve"> </w:t>
      </w:r>
      <m:oMath>
        <m:sSup>
          <m:sSupPr>
            <m:ctrlPr>
              <w:rPr>
                <w:rFonts w:ascii="Cambria Math" w:hAnsi="Cambria Math"/>
                <w:b/>
                <w:bCs/>
                <w:i/>
                <w:color w:val="000000" w:themeColor="text1"/>
              </w:rPr>
            </m:ctrlPr>
          </m:sSupPr>
          <m:e>
            <m:r>
              <m:rPr>
                <m:sty m:val="bi"/>
              </m:rPr>
              <w:rPr>
                <w:rFonts w:ascii="Cambria Math" w:hAnsi="Cambria Math"/>
                <w:color w:val="000000" w:themeColor="text1"/>
              </w:rPr>
              <m:t>n</m:t>
            </m:r>
          </m:e>
          <m:sup>
            <m:d>
              <m:dPr>
                <m:ctrlPr>
                  <w:rPr>
                    <w:rFonts w:ascii="Cambria Math" w:hAnsi="Cambria Math"/>
                    <w:b/>
                    <w:bCs/>
                    <w:i/>
                    <w:color w:val="000000" w:themeColor="text1"/>
                  </w:rPr>
                </m:ctrlPr>
              </m:dPr>
              <m:e>
                <m:r>
                  <m:rPr>
                    <m:sty m:val="bi"/>
                  </m:rPr>
                  <w:rPr>
                    <w:rFonts w:ascii="Cambria Math" w:hAnsi="Cambria Math" w:hint="eastAsia"/>
                    <w:color w:val="000000" w:themeColor="text1"/>
                  </w:rPr>
                  <m:t>1</m:t>
                </m:r>
              </m:e>
            </m:d>
            <m:r>
              <m:rPr>
                <m:sty m:val="bi"/>
              </m:rPr>
              <w:rPr>
                <w:rFonts w:ascii="MS Gothic" w:eastAsia="MS Gothic" w:hAnsi="MS Gothic" w:cs="MS Gothic" w:hint="eastAsia"/>
                <w:color w:val="000000" w:themeColor="text1"/>
              </w:rPr>
              <m:t>*</m:t>
            </m:r>
          </m:sup>
        </m:sSup>
      </m:oMath>
      <w:r w:rsidR="00C6017F">
        <w:rPr>
          <w:rFonts w:hint="eastAsia"/>
          <w:b/>
          <w:bCs/>
          <w:color w:val="000000" w:themeColor="text1"/>
        </w:rPr>
        <w:t xml:space="preserve"> </w:t>
      </w:r>
      <w:r w:rsidRPr="004852B9">
        <w:rPr>
          <w:rFonts w:hint="eastAsia"/>
          <w:color w:val="000000" w:themeColor="text1"/>
        </w:rPr>
        <w:t>=</w:t>
      </w:r>
      <w:r w:rsidR="00C6017F">
        <w:rPr>
          <w:rFonts w:hint="eastAsia"/>
          <w:color w:val="000000" w:themeColor="text1"/>
        </w:rPr>
        <w:t xml:space="preserve"> </w:t>
      </w:r>
      <w:r w:rsidRPr="004852B9">
        <w:rPr>
          <w:rFonts w:hint="eastAsia"/>
          <w:color w:val="000000" w:themeColor="text1"/>
        </w:rPr>
        <w:t>[</w:t>
      </w:r>
      <w:r w:rsidR="000F5488">
        <w:rPr>
          <w:rFonts w:hint="eastAsia"/>
          <w:color w:val="000000" w:themeColor="text1"/>
        </w:rPr>
        <w:t>0, 65, 84, 97, 352,491]</w:t>
      </w:r>
    </w:p>
    <w:p w14:paraId="5A6D0F90" w14:textId="49AE3CDE" w:rsidR="00410FC9" w:rsidRDefault="00410FC9" w:rsidP="000F5488">
      <w:pPr>
        <w:tabs>
          <w:tab w:val="left" w:pos="7126"/>
        </w:tabs>
        <w:ind w:firstLine="200"/>
        <w:jc w:val="left"/>
      </w:pPr>
      <w:r>
        <w:rPr>
          <w:rFonts w:hint="eastAsia"/>
          <w:color w:val="000000" w:themeColor="text1"/>
        </w:rPr>
        <w:t>고각도(붉은색)</w:t>
      </w:r>
      <w:r w:rsidR="00460FDF">
        <w:rPr>
          <w:rFonts w:hint="eastAsia"/>
          <w:color w:val="000000" w:themeColor="text1"/>
        </w:rPr>
        <w:t xml:space="preserve"> </w:t>
      </w:r>
      <m:oMath>
        <m:sSup>
          <m:sSupPr>
            <m:ctrlPr>
              <w:rPr>
                <w:rFonts w:ascii="Cambria Math" w:hAnsi="Cambria Math"/>
                <w:b/>
                <w:bCs/>
                <w:i/>
                <w:color w:val="000000" w:themeColor="text1"/>
              </w:rPr>
            </m:ctrlPr>
          </m:sSupPr>
          <m:e>
            <m:r>
              <m:rPr>
                <m:sty m:val="bi"/>
              </m:rPr>
              <w:rPr>
                <w:rFonts w:ascii="Cambria Math" w:hAnsi="Cambria Math"/>
                <w:color w:val="000000" w:themeColor="text1"/>
              </w:rPr>
              <m:t>n</m:t>
            </m:r>
          </m:e>
          <m:sup>
            <m:d>
              <m:dPr>
                <m:ctrlPr>
                  <w:rPr>
                    <w:rFonts w:ascii="Cambria Math" w:hAnsi="Cambria Math"/>
                    <w:b/>
                    <w:bCs/>
                    <w:i/>
                    <w:color w:val="000000" w:themeColor="text1"/>
                  </w:rPr>
                </m:ctrlPr>
              </m:dPr>
              <m:e>
                <m:r>
                  <m:rPr>
                    <m:sty m:val="bi"/>
                  </m:rPr>
                  <w:rPr>
                    <w:rFonts w:ascii="Cambria Math" w:hAnsi="Cambria Math" w:hint="eastAsia"/>
                    <w:color w:val="000000" w:themeColor="text1"/>
                  </w:rPr>
                  <m:t>2</m:t>
                </m:r>
              </m:e>
            </m:d>
            <m:r>
              <m:rPr>
                <m:sty m:val="bi"/>
              </m:rPr>
              <w:rPr>
                <w:rFonts w:ascii="MS Gothic" w:eastAsia="MS Gothic" w:hAnsi="MS Gothic" w:cs="MS Gothic" w:hint="eastAsia"/>
                <w:color w:val="000000" w:themeColor="text1"/>
              </w:rPr>
              <m:t>*</m:t>
            </m:r>
          </m:sup>
        </m:sSup>
      </m:oMath>
      <w:r w:rsidR="00C6017F">
        <w:rPr>
          <w:rFonts w:hint="eastAsia"/>
          <w:b/>
          <w:bCs/>
          <w:color w:val="000000" w:themeColor="text1"/>
        </w:rPr>
        <w:t xml:space="preserve"> </w:t>
      </w:r>
      <w:r w:rsidRPr="004852B9">
        <w:rPr>
          <w:rFonts w:hint="eastAsia"/>
          <w:color w:val="000000" w:themeColor="text1"/>
        </w:rPr>
        <w:t>=</w:t>
      </w:r>
      <w:r w:rsidR="00C6017F">
        <w:rPr>
          <w:rFonts w:hint="eastAsia"/>
          <w:color w:val="000000" w:themeColor="text1"/>
        </w:rPr>
        <w:t xml:space="preserve"> </w:t>
      </w:r>
      <w:r w:rsidRPr="004852B9">
        <w:rPr>
          <w:rFonts w:hint="eastAsia"/>
          <w:color w:val="000000" w:themeColor="text1"/>
        </w:rPr>
        <w:t>[</w:t>
      </w:r>
      <w:r w:rsidRPr="004852B9">
        <w:rPr>
          <w:color w:val="000000" w:themeColor="text1"/>
        </w:rPr>
        <w:t>0</w:t>
      </w:r>
      <w:r>
        <w:rPr>
          <w:rFonts w:hint="eastAsia"/>
          <w:color w:val="000000" w:themeColor="text1"/>
        </w:rPr>
        <w:t>,</w:t>
      </w:r>
      <w:r w:rsidR="000F5488">
        <w:rPr>
          <w:rFonts w:hint="eastAsia"/>
          <w:color w:val="000000" w:themeColor="text1"/>
        </w:rPr>
        <w:t xml:space="preserve"> 90, 296, 388, 424, 684]</w:t>
      </w:r>
    </w:p>
    <w:p w14:paraId="35916E07" w14:textId="77777777" w:rsidR="00410FC9" w:rsidRPr="00410FC9" w:rsidRDefault="00410FC9" w:rsidP="00410FC9">
      <w:pPr>
        <w:tabs>
          <w:tab w:val="left" w:pos="1292"/>
        </w:tabs>
        <w:ind w:firstLine="200"/>
      </w:pPr>
    </w:p>
    <w:p w14:paraId="7FC280FC" w14:textId="3D78E601" w:rsidR="00410FC9" w:rsidRPr="00410FC9" w:rsidRDefault="000F5488" w:rsidP="000F5488">
      <w:pPr>
        <w:pStyle w:val="4"/>
      </w:pPr>
      <w:r>
        <w:rPr>
          <w:rFonts w:hint="eastAsia"/>
        </w:rPr>
        <w:t xml:space="preserve"> 다중궤도(이종 위성군)의 운용</w:t>
      </w:r>
    </w:p>
    <w:p w14:paraId="2D8814A9" w14:textId="21702F9B" w:rsidR="00FA4D6E" w:rsidRDefault="000F5488" w:rsidP="00FA4D6E">
      <w:pPr>
        <w:tabs>
          <w:tab w:val="left" w:pos="1292"/>
        </w:tabs>
        <w:ind w:firstLine="200"/>
      </w:pPr>
      <w:r>
        <w:rPr>
          <w:rFonts w:hint="eastAsia"/>
        </w:rPr>
        <w:t>이종 위성군을 운용하였을 때</w:t>
      </w:r>
      <w:r w:rsidR="00BE285E">
        <w:rPr>
          <w:rFonts w:hint="eastAsia"/>
        </w:rPr>
        <w:t xml:space="preserve"> 최대</w:t>
      </w:r>
      <w:r>
        <w:rPr>
          <w:rFonts w:hint="eastAsia"/>
        </w:rPr>
        <w:t xml:space="preserve"> 재방문 주기의 성능을 분석</w:t>
      </w:r>
      <w:r w:rsidR="00BE285E">
        <w:rPr>
          <w:rFonts w:hint="eastAsia"/>
        </w:rPr>
        <w:t xml:space="preserve">하였다. 최대 </w:t>
      </w:r>
      <w:r>
        <w:rPr>
          <w:rFonts w:hint="eastAsia"/>
        </w:rPr>
        <w:t>재방문 주기</w:t>
      </w:r>
      <w:r w:rsidR="00BE285E">
        <w:rPr>
          <w:rFonts w:hint="eastAsia"/>
        </w:rPr>
        <w:t xml:space="preserve">를 </w:t>
      </w:r>
      <w:r>
        <w:rPr>
          <w:rFonts w:hint="eastAsia"/>
        </w:rPr>
        <w:t xml:space="preserve">만족하면서 필요 위성의 수는 최소 6대까지 줄일 수 있었으며 저각도와 고각도의 모든 조합에 대하여 30분 이내의 재방문주기 성능을 달성하였다. </w:t>
      </w:r>
      <w:r w:rsidR="005B38E5">
        <w:rPr>
          <w:rFonts w:hint="eastAsia"/>
        </w:rPr>
        <w:t xml:space="preserve">두 궤도에 각각 배치된 위성 수의 조합들 중, 가장 적은 시간이 소요된, 즉, 소요시간 면에서 성능이 좋은 결과는 </w:t>
      </w:r>
      <w:r w:rsidR="00FA4D6E">
        <w:rPr>
          <w:rFonts w:hint="eastAsia"/>
        </w:rPr>
        <w:t xml:space="preserve">2:4와 </w:t>
      </w:r>
      <w:r w:rsidR="00BB1497">
        <w:rPr>
          <w:rFonts w:hint="eastAsia"/>
        </w:rPr>
        <w:t>3</w:t>
      </w:r>
      <w:r w:rsidR="00FA4D6E">
        <w:rPr>
          <w:rFonts w:hint="eastAsia"/>
        </w:rPr>
        <w:t>:</w:t>
      </w:r>
      <w:r w:rsidR="00BB1497">
        <w:rPr>
          <w:rFonts w:hint="eastAsia"/>
        </w:rPr>
        <w:t>3으</w:t>
      </w:r>
      <w:r w:rsidR="00FA4D6E">
        <w:rPr>
          <w:rFonts w:hint="eastAsia"/>
        </w:rPr>
        <w:t xml:space="preserve">로 구성하였을 </w:t>
      </w:r>
      <w:r w:rsidR="00D119CB">
        <w:rPr>
          <w:rFonts w:hint="eastAsia"/>
        </w:rPr>
        <w:t>경우이</w:t>
      </w:r>
      <w:r w:rsidR="005B38E5">
        <w:rPr>
          <w:rFonts w:hint="eastAsia"/>
        </w:rPr>
        <w:t>며 이 경우의 APC</w:t>
      </w:r>
      <w:r w:rsidR="00BE285E">
        <w:rPr>
          <w:rFonts w:hint="eastAsia"/>
        </w:rPr>
        <w:t xml:space="preserve"> </w:t>
      </w:r>
      <w:r w:rsidR="005B38E5">
        <w:rPr>
          <w:rFonts w:hint="eastAsia"/>
        </w:rPr>
        <w:t>과정의</w:t>
      </w:r>
      <w:r w:rsidR="00FA4D6E">
        <w:rPr>
          <w:rFonts w:hint="eastAsia"/>
        </w:rPr>
        <w:t xml:space="preserve"> 결과를 </w:t>
      </w:r>
      <w:r w:rsidR="005B38E5">
        <w:rPr>
          <w:rFonts w:hint="eastAsia"/>
        </w:rPr>
        <w:t xml:space="preserve">그림 6.30~6.33에 </w:t>
      </w:r>
      <w:r w:rsidR="00FA4D6E">
        <w:rPr>
          <w:rFonts w:hint="eastAsia"/>
        </w:rPr>
        <w:t xml:space="preserve">첨부하였다. 두 경우 모두 서울과 블라디보스토크의 최대 재방문 주기가 30분으로 일정했으며 도출된 </w:t>
      </w:r>
      <w:r w:rsidR="00BB1497">
        <w:rPr>
          <w:rFonts w:hint="eastAsia"/>
        </w:rPr>
        <w:t xml:space="preserve">각각의 </w:t>
      </w:r>
      <m:oMath>
        <m:r>
          <w:rPr>
            <w:rFonts w:ascii="Cambria Math" w:hAnsi="Cambria Math"/>
          </w:rPr>
          <m:t>n</m:t>
        </m:r>
      </m:oMath>
      <w:r w:rsidR="00FA4D6E">
        <w:rPr>
          <w:rFonts w:hint="eastAsia"/>
        </w:rPr>
        <w:t>의 배열은 다음과 같다</w:t>
      </w:r>
      <w:r w:rsidR="00D119CB">
        <w:rPr>
          <w:rFonts w:hint="eastAsia"/>
        </w:rPr>
        <w:t>.</w:t>
      </w:r>
    </w:p>
    <w:p w14:paraId="588D6C36" w14:textId="77777777" w:rsidR="00FA4D6E" w:rsidRDefault="00FA4D6E" w:rsidP="00AA5D50">
      <w:pPr>
        <w:tabs>
          <w:tab w:val="left" w:pos="1292"/>
        </w:tabs>
        <w:ind w:firstLineChars="0" w:firstLine="0"/>
      </w:pPr>
    </w:p>
    <w:p w14:paraId="3A069E35" w14:textId="64D3F924" w:rsidR="00BE285E" w:rsidRDefault="00FA4D6E" w:rsidP="00BE285E">
      <w:pPr>
        <w:tabs>
          <w:tab w:val="left" w:pos="7126"/>
        </w:tabs>
        <w:ind w:firstLineChars="0" w:firstLine="0"/>
        <w:jc w:val="left"/>
        <w:rPr>
          <w:color w:val="000000" w:themeColor="text1"/>
        </w:rPr>
      </w:pPr>
      <w:r>
        <w:rPr>
          <w:rFonts w:hint="eastAsia"/>
        </w:rPr>
        <w:t>저각도(푸른색)</w:t>
      </w:r>
      <m:oMath>
        <m:sSup>
          <m:sSupPr>
            <m:ctrlPr>
              <w:rPr>
                <w:rFonts w:ascii="Cambria Math" w:hAnsi="Cambria Math"/>
                <w:b/>
                <w:bCs/>
                <w:i/>
                <w:color w:val="000000" w:themeColor="text1"/>
              </w:rPr>
            </m:ctrlPr>
          </m:sSupPr>
          <m:e>
            <m:r>
              <m:rPr>
                <m:sty m:val="bi"/>
              </m:rPr>
              <w:rPr>
                <w:rFonts w:ascii="Cambria Math" w:hAnsi="Cambria Math"/>
                <w:color w:val="000000" w:themeColor="text1"/>
              </w:rPr>
              <m:t>n</m:t>
            </m:r>
          </m:e>
          <m:sup>
            <m:d>
              <m:dPr>
                <m:ctrlPr>
                  <w:rPr>
                    <w:rFonts w:ascii="Cambria Math" w:hAnsi="Cambria Math"/>
                    <w:b/>
                    <w:bCs/>
                    <w:i/>
                    <w:color w:val="000000" w:themeColor="text1"/>
                  </w:rPr>
                </m:ctrlPr>
              </m:dPr>
              <m:e>
                <m:r>
                  <m:rPr>
                    <m:sty m:val="bi"/>
                  </m:rPr>
                  <w:rPr>
                    <w:rFonts w:ascii="Cambria Math" w:hAnsi="Cambria Math" w:hint="eastAsia"/>
                    <w:color w:val="000000" w:themeColor="text1"/>
                  </w:rPr>
                  <m:t>1</m:t>
                </m:r>
              </m:e>
            </m:d>
            <m:r>
              <m:rPr>
                <m:sty m:val="bi"/>
              </m:rPr>
              <w:rPr>
                <w:rFonts w:ascii="MS Gothic" w:eastAsia="MS Gothic" w:hAnsi="MS Gothic" w:cs="MS Gothic" w:hint="eastAsia"/>
                <w:color w:val="000000" w:themeColor="text1"/>
              </w:rPr>
              <m:t>*</m:t>
            </m:r>
          </m:sup>
        </m:sSup>
      </m:oMath>
      <w:r w:rsidR="00C6017F">
        <w:rPr>
          <w:rFonts w:hint="eastAsia"/>
          <w:b/>
          <w:bCs/>
          <w:color w:val="000000" w:themeColor="text1"/>
        </w:rPr>
        <w:t xml:space="preserve"> </w:t>
      </w:r>
      <w:r w:rsidRPr="004852B9">
        <w:rPr>
          <w:rFonts w:hint="eastAsia"/>
          <w:color w:val="000000" w:themeColor="text1"/>
        </w:rPr>
        <w:t>=</w:t>
      </w:r>
      <w:r w:rsidR="00C6017F">
        <w:rPr>
          <w:rFonts w:hint="eastAsia"/>
          <w:color w:val="000000" w:themeColor="text1"/>
        </w:rPr>
        <w:t xml:space="preserve"> </w:t>
      </w:r>
      <w:r w:rsidRPr="004852B9">
        <w:rPr>
          <w:rFonts w:hint="eastAsia"/>
          <w:color w:val="000000" w:themeColor="text1"/>
        </w:rPr>
        <w:t>[</w:t>
      </w:r>
      <w:r>
        <w:rPr>
          <w:rFonts w:hint="eastAsia"/>
          <w:color w:val="000000" w:themeColor="text1"/>
        </w:rPr>
        <w:t>15, 645]</w:t>
      </w:r>
      <w:r w:rsidR="00AA5D50">
        <w:rPr>
          <w:rFonts w:hint="eastAsia"/>
          <w:color w:val="000000" w:themeColor="text1"/>
        </w:rPr>
        <w:t xml:space="preserve">, </w:t>
      </w:r>
    </w:p>
    <w:p w14:paraId="2D43FA65" w14:textId="17B29B90" w:rsidR="00FA4D6E" w:rsidRDefault="00FA4D6E" w:rsidP="00BE285E">
      <w:pPr>
        <w:tabs>
          <w:tab w:val="left" w:pos="7126"/>
        </w:tabs>
        <w:ind w:firstLineChars="0" w:firstLine="0"/>
        <w:jc w:val="left"/>
        <w:rPr>
          <w:color w:val="000000" w:themeColor="text1"/>
        </w:rPr>
      </w:pPr>
      <w:r>
        <w:rPr>
          <w:rFonts w:hint="eastAsia"/>
          <w:color w:val="000000" w:themeColor="text1"/>
        </w:rPr>
        <w:t>고각도(붉은색)</w:t>
      </w:r>
      <m:oMath>
        <m:sSup>
          <m:sSupPr>
            <m:ctrlPr>
              <w:rPr>
                <w:rFonts w:ascii="Cambria Math" w:hAnsi="Cambria Math"/>
                <w:b/>
                <w:bCs/>
                <w:i/>
                <w:color w:val="000000" w:themeColor="text1"/>
              </w:rPr>
            </m:ctrlPr>
          </m:sSupPr>
          <m:e>
            <m:r>
              <m:rPr>
                <m:sty m:val="bi"/>
              </m:rPr>
              <w:rPr>
                <w:rFonts w:ascii="Cambria Math" w:hAnsi="Cambria Math"/>
                <w:color w:val="000000" w:themeColor="text1"/>
              </w:rPr>
              <m:t>n</m:t>
            </m:r>
          </m:e>
          <m:sup>
            <m:d>
              <m:dPr>
                <m:ctrlPr>
                  <w:rPr>
                    <w:rFonts w:ascii="Cambria Math" w:hAnsi="Cambria Math"/>
                    <w:b/>
                    <w:bCs/>
                    <w:i/>
                    <w:color w:val="000000" w:themeColor="text1"/>
                  </w:rPr>
                </m:ctrlPr>
              </m:dPr>
              <m:e>
                <m:r>
                  <m:rPr>
                    <m:sty m:val="bi"/>
                  </m:rPr>
                  <w:rPr>
                    <w:rFonts w:ascii="Cambria Math" w:hAnsi="Cambria Math" w:hint="eastAsia"/>
                    <w:color w:val="000000" w:themeColor="text1"/>
                  </w:rPr>
                  <m:t>2</m:t>
                </m:r>
              </m:e>
            </m:d>
            <m:r>
              <m:rPr>
                <m:sty m:val="bi"/>
              </m:rPr>
              <w:rPr>
                <w:rFonts w:ascii="MS Gothic" w:eastAsia="MS Gothic" w:hAnsi="MS Gothic" w:cs="MS Gothic" w:hint="eastAsia"/>
                <w:color w:val="000000" w:themeColor="text1"/>
              </w:rPr>
              <m:t>*</m:t>
            </m:r>
          </m:sup>
        </m:sSup>
      </m:oMath>
      <w:r w:rsidR="00C6017F">
        <w:rPr>
          <w:rFonts w:hint="eastAsia"/>
          <w:b/>
          <w:bCs/>
          <w:color w:val="000000" w:themeColor="text1"/>
        </w:rPr>
        <w:t xml:space="preserve"> </w:t>
      </w:r>
      <w:r w:rsidRPr="004852B9">
        <w:rPr>
          <w:rFonts w:hint="eastAsia"/>
          <w:color w:val="000000" w:themeColor="text1"/>
        </w:rPr>
        <w:t>=</w:t>
      </w:r>
      <w:r w:rsidR="00C6017F">
        <w:rPr>
          <w:rFonts w:hint="eastAsia"/>
          <w:color w:val="000000" w:themeColor="text1"/>
        </w:rPr>
        <w:t xml:space="preserve"> </w:t>
      </w:r>
      <w:r w:rsidRPr="004852B9">
        <w:rPr>
          <w:rFonts w:hint="eastAsia"/>
          <w:color w:val="000000" w:themeColor="text1"/>
        </w:rPr>
        <w:t>[</w:t>
      </w:r>
      <w:r>
        <w:rPr>
          <w:rFonts w:hint="eastAsia"/>
          <w:color w:val="000000" w:themeColor="text1"/>
        </w:rPr>
        <w:t>0, 295, 313, 384]</w:t>
      </w:r>
    </w:p>
    <w:p w14:paraId="2BE52AC7" w14:textId="77777777" w:rsidR="00AA5D50" w:rsidRDefault="00AA5D50" w:rsidP="00AA5D50">
      <w:pPr>
        <w:tabs>
          <w:tab w:val="left" w:pos="7126"/>
        </w:tabs>
        <w:ind w:firstLineChars="0" w:firstLine="0"/>
        <w:jc w:val="left"/>
        <w:rPr>
          <w:color w:val="000000" w:themeColor="text1"/>
        </w:rPr>
      </w:pPr>
    </w:p>
    <w:p w14:paraId="5A4506A6" w14:textId="251D019F" w:rsidR="00BE285E" w:rsidRDefault="00BB1497" w:rsidP="00BE285E">
      <w:pPr>
        <w:tabs>
          <w:tab w:val="left" w:pos="7126"/>
        </w:tabs>
        <w:ind w:firstLineChars="0" w:firstLine="0"/>
        <w:jc w:val="left"/>
        <w:rPr>
          <w:color w:val="000000" w:themeColor="text1"/>
        </w:rPr>
      </w:pPr>
      <w:r>
        <w:rPr>
          <w:rFonts w:hint="eastAsia"/>
        </w:rPr>
        <w:t>저각도(푸른색)</w:t>
      </w:r>
      <m:oMath>
        <m:sSup>
          <m:sSupPr>
            <m:ctrlPr>
              <w:rPr>
                <w:rFonts w:ascii="Cambria Math" w:hAnsi="Cambria Math"/>
                <w:b/>
                <w:bCs/>
                <w:i/>
                <w:color w:val="000000" w:themeColor="text1"/>
              </w:rPr>
            </m:ctrlPr>
          </m:sSupPr>
          <m:e>
            <m:r>
              <m:rPr>
                <m:sty m:val="bi"/>
              </m:rPr>
              <w:rPr>
                <w:rFonts w:ascii="Cambria Math" w:hAnsi="Cambria Math"/>
                <w:color w:val="000000" w:themeColor="text1"/>
              </w:rPr>
              <m:t>n</m:t>
            </m:r>
          </m:e>
          <m:sup>
            <m:d>
              <m:dPr>
                <m:ctrlPr>
                  <w:rPr>
                    <w:rFonts w:ascii="Cambria Math" w:hAnsi="Cambria Math"/>
                    <w:b/>
                    <w:bCs/>
                    <w:i/>
                    <w:color w:val="000000" w:themeColor="text1"/>
                  </w:rPr>
                </m:ctrlPr>
              </m:dPr>
              <m:e>
                <m:r>
                  <m:rPr>
                    <m:sty m:val="bi"/>
                  </m:rPr>
                  <w:rPr>
                    <w:rFonts w:ascii="Cambria Math" w:hAnsi="Cambria Math" w:hint="eastAsia"/>
                    <w:color w:val="000000" w:themeColor="text1"/>
                  </w:rPr>
                  <m:t>1</m:t>
                </m:r>
              </m:e>
            </m:d>
            <m:r>
              <m:rPr>
                <m:sty m:val="bi"/>
              </m:rPr>
              <w:rPr>
                <w:rFonts w:ascii="MS Gothic" w:eastAsia="MS Gothic" w:hAnsi="MS Gothic" w:cs="MS Gothic" w:hint="eastAsia"/>
                <w:color w:val="000000" w:themeColor="text1"/>
              </w:rPr>
              <m:t>*</m:t>
            </m:r>
          </m:sup>
        </m:sSup>
      </m:oMath>
      <w:r w:rsidR="00C6017F">
        <w:rPr>
          <w:rFonts w:hint="eastAsia"/>
          <w:b/>
          <w:bCs/>
          <w:color w:val="000000" w:themeColor="text1"/>
        </w:rPr>
        <w:t xml:space="preserve"> </w:t>
      </w:r>
      <w:r w:rsidRPr="004852B9">
        <w:rPr>
          <w:rFonts w:hint="eastAsia"/>
          <w:color w:val="000000" w:themeColor="text1"/>
        </w:rPr>
        <w:t>=</w:t>
      </w:r>
      <w:r w:rsidR="00C6017F">
        <w:rPr>
          <w:rFonts w:hint="eastAsia"/>
          <w:color w:val="000000" w:themeColor="text1"/>
        </w:rPr>
        <w:t xml:space="preserve"> </w:t>
      </w:r>
      <w:r w:rsidRPr="004852B9">
        <w:rPr>
          <w:rFonts w:hint="eastAsia"/>
          <w:color w:val="000000" w:themeColor="text1"/>
        </w:rPr>
        <w:t>[</w:t>
      </w:r>
      <w:r>
        <w:rPr>
          <w:rFonts w:hint="eastAsia"/>
          <w:color w:val="000000" w:themeColor="text1"/>
        </w:rPr>
        <w:t>15, 387, 421]</w:t>
      </w:r>
      <w:r w:rsidR="00AA5D50">
        <w:rPr>
          <w:rFonts w:hint="eastAsia"/>
          <w:color w:val="000000" w:themeColor="text1"/>
        </w:rPr>
        <w:t xml:space="preserve">, </w:t>
      </w:r>
    </w:p>
    <w:p w14:paraId="154C09A2" w14:textId="2AF02841" w:rsidR="00674800" w:rsidRPr="00BB1497" w:rsidRDefault="00BB1497" w:rsidP="00BE285E">
      <w:pPr>
        <w:tabs>
          <w:tab w:val="left" w:pos="7126"/>
        </w:tabs>
        <w:ind w:firstLineChars="0" w:firstLine="0"/>
        <w:jc w:val="left"/>
        <w:rPr>
          <w:color w:val="000000" w:themeColor="text1"/>
        </w:rPr>
      </w:pPr>
      <w:r>
        <w:rPr>
          <w:rFonts w:hint="eastAsia"/>
          <w:color w:val="000000" w:themeColor="text1"/>
        </w:rPr>
        <w:t>고각도(붉은색)</w:t>
      </w:r>
      <m:oMath>
        <m:sSup>
          <m:sSupPr>
            <m:ctrlPr>
              <w:rPr>
                <w:rFonts w:ascii="Cambria Math" w:hAnsi="Cambria Math"/>
                <w:b/>
                <w:bCs/>
                <w:i/>
                <w:color w:val="000000" w:themeColor="text1"/>
              </w:rPr>
            </m:ctrlPr>
          </m:sSupPr>
          <m:e>
            <m:r>
              <m:rPr>
                <m:sty m:val="bi"/>
              </m:rPr>
              <w:rPr>
                <w:rFonts w:ascii="Cambria Math" w:hAnsi="Cambria Math"/>
                <w:color w:val="000000" w:themeColor="text1"/>
              </w:rPr>
              <m:t>n</m:t>
            </m:r>
          </m:e>
          <m:sup>
            <m:d>
              <m:dPr>
                <m:ctrlPr>
                  <w:rPr>
                    <w:rFonts w:ascii="Cambria Math" w:hAnsi="Cambria Math"/>
                    <w:b/>
                    <w:bCs/>
                    <w:i/>
                    <w:color w:val="000000" w:themeColor="text1"/>
                  </w:rPr>
                </m:ctrlPr>
              </m:dPr>
              <m:e>
                <m:r>
                  <m:rPr>
                    <m:sty m:val="bi"/>
                  </m:rPr>
                  <w:rPr>
                    <w:rFonts w:ascii="Cambria Math" w:hAnsi="Cambria Math" w:hint="eastAsia"/>
                    <w:color w:val="000000" w:themeColor="text1"/>
                  </w:rPr>
                  <m:t>2</m:t>
                </m:r>
              </m:e>
            </m:d>
            <m:r>
              <m:rPr>
                <m:sty m:val="bi"/>
              </m:rPr>
              <w:rPr>
                <w:rFonts w:ascii="MS Gothic" w:eastAsia="MS Gothic" w:hAnsi="MS Gothic" w:cs="MS Gothic" w:hint="eastAsia"/>
                <w:color w:val="000000" w:themeColor="text1"/>
              </w:rPr>
              <m:t>*</m:t>
            </m:r>
          </m:sup>
        </m:sSup>
      </m:oMath>
      <w:r w:rsidR="00C6017F">
        <w:rPr>
          <w:rFonts w:hint="eastAsia"/>
          <w:b/>
          <w:bCs/>
          <w:color w:val="000000" w:themeColor="text1"/>
        </w:rPr>
        <w:t xml:space="preserve"> </w:t>
      </w:r>
      <w:r w:rsidRPr="004852B9">
        <w:rPr>
          <w:rFonts w:hint="eastAsia"/>
          <w:color w:val="000000" w:themeColor="text1"/>
        </w:rPr>
        <w:t>=</w:t>
      </w:r>
      <w:r w:rsidR="00C6017F">
        <w:rPr>
          <w:rFonts w:hint="eastAsia"/>
          <w:color w:val="000000" w:themeColor="text1"/>
        </w:rPr>
        <w:t xml:space="preserve"> </w:t>
      </w:r>
      <w:r w:rsidRPr="004852B9">
        <w:rPr>
          <w:rFonts w:hint="eastAsia"/>
          <w:color w:val="000000" w:themeColor="text1"/>
        </w:rPr>
        <w:t>[</w:t>
      </w:r>
      <w:r>
        <w:rPr>
          <w:rFonts w:hint="eastAsia"/>
          <w:color w:val="000000" w:themeColor="text1"/>
        </w:rPr>
        <w:t>0, 297, 701]</w:t>
      </w:r>
    </w:p>
    <w:p w14:paraId="7F822B0E" w14:textId="3D3B99C8" w:rsidR="00410FC9" w:rsidRDefault="00FA4D6E" w:rsidP="001B0007">
      <w:pPr>
        <w:ind w:firstLineChars="0" w:firstLine="0"/>
      </w:pPr>
      <w:r>
        <w:rPr>
          <w:noProof/>
        </w:rPr>
        <w:lastRenderedPageBreak/>
        <mc:AlternateContent>
          <mc:Choice Requires="wps">
            <w:drawing>
              <wp:anchor distT="0" distB="0" distL="114300" distR="114300" simplePos="0" relativeHeight="251880960" behindDoc="0" locked="0" layoutInCell="1" allowOverlap="1" wp14:anchorId="6475B076" wp14:editId="30731B78">
                <wp:simplePos x="0" y="0"/>
                <wp:positionH relativeFrom="column">
                  <wp:posOffset>2764155</wp:posOffset>
                </wp:positionH>
                <wp:positionV relativeFrom="paragraph">
                  <wp:posOffset>5086350</wp:posOffset>
                </wp:positionV>
                <wp:extent cx="2797810" cy="635"/>
                <wp:effectExtent l="0" t="0" r="2540" b="0"/>
                <wp:wrapSquare wrapText="bothSides"/>
                <wp:docPr id="543815872" name="Text Box 1"/>
                <wp:cNvGraphicFramePr/>
                <a:graphic xmlns:a="http://schemas.openxmlformats.org/drawingml/2006/main">
                  <a:graphicData uri="http://schemas.microsoft.com/office/word/2010/wordprocessingShape">
                    <wps:wsp>
                      <wps:cNvSpPr txBox="1"/>
                      <wps:spPr>
                        <a:xfrm>
                          <a:off x="0" y="0"/>
                          <a:ext cx="2797810" cy="635"/>
                        </a:xfrm>
                        <a:prstGeom prst="rect">
                          <a:avLst/>
                        </a:prstGeom>
                        <a:solidFill>
                          <a:prstClr val="white"/>
                        </a:solidFill>
                        <a:ln>
                          <a:noFill/>
                        </a:ln>
                      </wps:spPr>
                      <wps:txbx>
                        <w:txbxContent>
                          <w:p w14:paraId="122AC1E6" w14:textId="551DC25C" w:rsidR="00FA4D6E" w:rsidRDefault="00FA4D6E" w:rsidP="00FA4D6E">
                            <w:pPr>
                              <w:pStyle w:val="a4"/>
                              <w:ind w:firstLine="200"/>
                              <w:jc w:val="center"/>
                            </w:pPr>
                            <w:r>
                              <w:t xml:space="preserve">그림 </w:t>
                            </w:r>
                            <w:r>
                              <w:rPr>
                                <w:rFonts w:hint="eastAsia"/>
                              </w:rPr>
                              <w:t>6.3</w:t>
                            </w:r>
                            <w:r w:rsidR="005659C9">
                              <w:rPr>
                                <w:rFonts w:hint="eastAsia"/>
                              </w:rPr>
                              <w:t>3</w:t>
                            </w:r>
                            <w:r>
                              <w:rPr>
                                <w:rFonts w:hint="eastAsia"/>
                              </w:rPr>
                              <w:t xml:space="preserve"> 저각도 </w:t>
                            </w:r>
                            <w:r w:rsidR="00BB1497">
                              <w:rPr>
                                <w:rFonts w:hint="eastAsia"/>
                              </w:rPr>
                              <w:t>3</w:t>
                            </w:r>
                            <w:r>
                              <w:rPr>
                                <w:rFonts w:hint="eastAsia"/>
                              </w:rPr>
                              <w:t xml:space="preserve">대, 고각도 </w:t>
                            </w:r>
                            <w:r w:rsidR="00BB1497">
                              <w:rPr>
                                <w:rFonts w:hint="eastAsia"/>
                              </w:rPr>
                              <w:t>3</w:t>
                            </w:r>
                            <w:r>
                              <w:rPr>
                                <w:rFonts w:hint="eastAsia"/>
                              </w:rPr>
                              <w:t xml:space="preserve">대로 </w:t>
                            </w:r>
                          </w:p>
                          <w:p w14:paraId="0D5D5E70" w14:textId="732A6843" w:rsidR="00FA4D6E" w:rsidRPr="009C05B5" w:rsidRDefault="00FA4D6E" w:rsidP="00FA4D6E">
                            <w:pPr>
                              <w:pStyle w:val="a4"/>
                              <w:ind w:firstLine="200"/>
                              <w:jc w:val="center"/>
                              <w:rPr>
                                <w:szCs w:val="32"/>
                              </w:rPr>
                            </w:pPr>
                            <w:r>
                              <w:rPr>
                                <w:rFonts w:hint="eastAsia"/>
                              </w:rPr>
                              <w:t>이종 위성군을 구성한 결과(블라디보스토크)</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75B076" id="_x0000_s1105" type="#_x0000_t202" style="position:absolute;left:0;text-align:left;margin-left:217.65pt;margin-top:400.5pt;width:220.3pt;height:.05pt;z-index:251880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" stroked="f">
                <v:textbox style="mso-fit-shape-to-text:t" inset="0,0,0,0">
                  <w:txbxContent>
                    <w:p w14:paraId="122AC1E6" w14:textId="551DC25C" w:rsidR="00FA4D6E" w:rsidRDefault="00FA4D6E" w:rsidP="00FA4D6E">
                      <w:pPr>
                        <w:pStyle w:val="a4"/>
                        <w:ind w:firstLine="200"/>
                        <w:jc w:val="center"/>
                      </w:pPr>
                      <w:r>
                        <w:t xml:space="preserve">그림 </w:t>
                      </w:r>
                      <w:r>
                        <w:rPr>
                          <w:rFonts w:hint="eastAsia"/>
                        </w:rPr>
                        <w:t>6.3</w:t>
                      </w:r>
                      <w:r w:rsidR="005659C9">
                        <w:rPr>
                          <w:rFonts w:hint="eastAsia"/>
                        </w:rPr>
                        <w:t>3</w:t>
                      </w:r>
                      <w:r>
                        <w:rPr>
                          <w:rFonts w:hint="eastAsia"/>
                        </w:rPr>
                        <w:t xml:space="preserve"> 저각도 </w:t>
                      </w:r>
                      <w:r w:rsidR="00BB1497">
                        <w:rPr>
                          <w:rFonts w:hint="eastAsia"/>
                        </w:rPr>
                        <w:t>3</w:t>
                      </w:r>
                      <w:r>
                        <w:rPr>
                          <w:rFonts w:hint="eastAsia"/>
                        </w:rPr>
                        <w:t xml:space="preserve">대, 고각도 </w:t>
                      </w:r>
                      <w:r w:rsidR="00BB1497">
                        <w:rPr>
                          <w:rFonts w:hint="eastAsia"/>
                        </w:rPr>
                        <w:t>3</w:t>
                      </w:r>
                      <w:r>
                        <w:rPr>
                          <w:rFonts w:hint="eastAsia"/>
                        </w:rPr>
                        <w:t xml:space="preserve">대로 </w:t>
                      </w:r>
                    </w:p>
                    <w:p w14:paraId="0D5D5E70" w14:textId="732A6843" w:rsidR="00FA4D6E" w:rsidRPr="009C05B5" w:rsidRDefault="00FA4D6E" w:rsidP="00FA4D6E">
                      <w:pPr>
                        <w:pStyle w:val="a4"/>
                        <w:ind w:firstLine="200"/>
                        <w:jc w:val="center"/>
                        <w:rPr>
                          <w:szCs w:val="32"/>
                        </w:rPr>
                      </w:pPr>
                      <w:r>
                        <w:rPr>
                          <w:rFonts w:hint="eastAsia"/>
                        </w:rPr>
                        <w:t>이종 위성군을 구성한 결과(블라디보스토크)</w:t>
                      </w:r>
                    </w:p>
                  </w:txbxContent>
                </v:textbox>
                <w10:wrap type="square"/>
              </v:shape>
            </w:pict>
          </mc:Fallback>
        </mc:AlternateContent>
      </w:r>
      <w:r>
        <w:rPr>
          <w:noProof/>
        </w:rPr>
        <mc:AlternateContent>
          <mc:Choice Requires="wps">
            <w:drawing>
              <wp:anchor distT="0" distB="0" distL="114300" distR="114300" simplePos="0" relativeHeight="251878912" behindDoc="0" locked="0" layoutInCell="1" allowOverlap="1" wp14:anchorId="58945241" wp14:editId="5B283481">
                <wp:simplePos x="0" y="0"/>
                <wp:positionH relativeFrom="column">
                  <wp:posOffset>-361120</wp:posOffset>
                </wp:positionH>
                <wp:positionV relativeFrom="paragraph">
                  <wp:posOffset>5093970</wp:posOffset>
                </wp:positionV>
                <wp:extent cx="2696210" cy="635"/>
                <wp:effectExtent l="0" t="0" r="8890" b="0"/>
                <wp:wrapSquare wrapText="bothSides"/>
                <wp:docPr id="1578733764" name="Text Box 1"/>
                <wp:cNvGraphicFramePr/>
                <a:graphic xmlns:a="http://schemas.openxmlformats.org/drawingml/2006/main">
                  <a:graphicData uri="http://schemas.microsoft.com/office/word/2010/wordprocessingShape">
                    <wps:wsp>
                      <wps:cNvSpPr txBox="1"/>
                      <wps:spPr>
                        <a:xfrm>
                          <a:off x="0" y="0"/>
                          <a:ext cx="2696210" cy="635"/>
                        </a:xfrm>
                        <a:prstGeom prst="rect">
                          <a:avLst/>
                        </a:prstGeom>
                        <a:solidFill>
                          <a:prstClr val="white"/>
                        </a:solidFill>
                        <a:ln>
                          <a:noFill/>
                        </a:ln>
                      </wps:spPr>
                      <wps:txbx>
                        <w:txbxContent>
                          <w:p w14:paraId="176E500C" w14:textId="0FFF03DC" w:rsidR="00FA4D6E" w:rsidRDefault="00FA4D6E" w:rsidP="00FA4D6E">
                            <w:pPr>
                              <w:pStyle w:val="a4"/>
                              <w:ind w:firstLine="200"/>
                              <w:jc w:val="center"/>
                            </w:pPr>
                            <w:r>
                              <w:t xml:space="preserve">그림 </w:t>
                            </w:r>
                            <w:r>
                              <w:rPr>
                                <w:rFonts w:hint="eastAsia"/>
                              </w:rPr>
                              <w:t>6.3</w:t>
                            </w:r>
                            <w:r w:rsidR="005659C9">
                              <w:rPr>
                                <w:rFonts w:hint="eastAsia"/>
                              </w:rPr>
                              <w:t>2</w:t>
                            </w:r>
                            <w:r>
                              <w:rPr>
                                <w:rFonts w:hint="eastAsia"/>
                              </w:rPr>
                              <w:t xml:space="preserve"> 저각도 </w:t>
                            </w:r>
                            <w:r w:rsidR="00BB1497">
                              <w:rPr>
                                <w:rFonts w:hint="eastAsia"/>
                              </w:rPr>
                              <w:t>3</w:t>
                            </w:r>
                            <w:r>
                              <w:rPr>
                                <w:rFonts w:hint="eastAsia"/>
                              </w:rPr>
                              <w:t xml:space="preserve">대, 고각도 </w:t>
                            </w:r>
                            <w:r w:rsidR="00BB1497">
                              <w:rPr>
                                <w:rFonts w:hint="eastAsia"/>
                              </w:rPr>
                              <w:t>3</w:t>
                            </w:r>
                            <w:r>
                              <w:rPr>
                                <w:rFonts w:hint="eastAsia"/>
                              </w:rPr>
                              <w:t xml:space="preserve">대로 </w:t>
                            </w:r>
                          </w:p>
                          <w:p w14:paraId="7E01A842" w14:textId="3CEEC342" w:rsidR="00FA4D6E" w:rsidRPr="009C05B5" w:rsidRDefault="00FA4D6E" w:rsidP="00FA4D6E">
                            <w:pPr>
                              <w:pStyle w:val="a4"/>
                              <w:ind w:firstLine="200"/>
                              <w:jc w:val="center"/>
                              <w:rPr>
                                <w:szCs w:val="32"/>
                              </w:rPr>
                            </w:pPr>
                            <w:r>
                              <w:rPr>
                                <w:rFonts w:hint="eastAsia"/>
                              </w:rPr>
                              <w:t>이종 위성군을 구성한 결과(서울)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8945241" id="_x0000_s1106" type="#_x0000_t202" style="position:absolute;left:0;text-align:left;margin-left:-28.45pt;margin-top:401.1pt;width:212.3pt;height:.05pt;z-index:251878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" stroked="f">
                <v:textbox style="mso-fit-shape-to-text:t" inset="0,0,0,0">
                  <w:txbxContent>
                    <w:p w14:paraId="176E500C" w14:textId="0FFF03DC" w:rsidR="00FA4D6E" w:rsidRDefault="00FA4D6E" w:rsidP="00FA4D6E">
                      <w:pPr>
                        <w:pStyle w:val="a4"/>
                        <w:ind w:firstLine="200"/>
                        <w:jc w:val="center"/>
                      </w:pPr>
                      <w:r>
                        <w:t xml:space="preserve">그림 </w:t>
                      </w:r>
                      <w:r>
                        <w:rPr>
                          <w:rFonts w:hint="eastAsia"/>
                        </w:rPr>
                        <w:t>6.3</w:t>
                      </w:r>
                      <w:r w:rsidR="005659C9">
                        <w:rPr>
                          <w:rFonts w:hint="eastAsia"/>
                        </w:rPr>
                        <w:t>2</w:t>
                      </w:r>
                      <w:r>
                        <w:rPr>
                          <w:rFonts w:hint="eastAsia"/>
                        </w:rPr>
                        <w:t xml:space="preserve"> 저각도 </w:t>
                      </w:r>
                      <w:r w:rsidR="00BB1497">
                        <w:rPr>
                          <w:rFonts w:hint="eastAsia"/>
                        </w:rPr>
                        <w:t>3</w:t>
                      </w:r>
                      <w:r>
                        <w:rPr>
                          <w:rFonts w:hint="eastAsia"/>
                        </w:rPr>
                        <w:t xml:space="preserve">대, 고각도 </w:t>
                      </w:r>
                      <w:r w:rsidR="00BB1497">
                        <w:rPr>
                          <w:rFonts w:hint="eastAsia"/>
                        </w:rPr>
                        <w:t>3</w:t>
                      </w:r>
                      <w:r>
                        <w:rPr>
                          <w:rFonts w:hint="eastAsia"/>
                        </w:rPr>
                        <w:t xml:space="preserve">대로 </w:t>
                      </w:r>
                    </w:p>
                    <w:p w14:paraId="7E01A842" w14:textId="3CEEC342" w:rsidR="00FA4D6E" w:rsidRPr="009C05B5" w:rsidRDefault="00FA4D6E" w:rsidP="00FA4D6E">
                      <w:pPr>
                        <w:pStyle w:val="a4"/>
                        <w:ind w:firstLine="200"/>
                        <w:jc w:val="center"/>
                        <w:rPr>
                          <w:szCs w:val="32"/>
                        </w:rPr>
                      </w:pPr>
                      <w:r>
                        <w:rPr>
                          <w:rFonts w:hint="eastAsia"/>
                        </w:rPr>
                        <w:t>이종 위성군을 구성한 결과(서울)</w:t>
                      </w:r>
                    </w:p>
                  </w:txbxContent>
                </v:textbox>
                <w10:wrap type="square"/>
              </v:shape>
            </w:pict>
          </mc:Fallback>
        </mc:AlternateContent>
      </w:r>
      <w:r w:rsidRPr="00FA4D6E">
        <w:rPr>
          <w:noProof/>
        </w:rPr>
        <w:drawing>
          <wp:anchor distT="0" distB="0" distL="114300" distR="114300" simplePos="0" relativeHeight="251875840" behindDoc="0" locked="0" layoutInCell="1" allowOverlap="1" wp14:anchorId="0CDACC6C" wp14:editId="3A32F4B9">
            <wp:simplePos x="0" y="0"/>
            <wp:positionH relativeFrom="column">
              <wp:posOffset>2821891</wp:posOffset>
            </wp:positionH>
            <wp:positionV relativeFrom="paragraph">
              <wp:posOffset>2926373</wp:posOffset>
            </wp:positionV>
            <wp:extent cx="2779200" cy="2084400"/>
            <wp:effectExtent l="19050" t="19050" r="21590" b="11430"/>
            <wp:wrapSquare wrapText="bothSides"/>
            <wp:docPr id="15" name="그림 14">
              <a:extLst xmlns:a="http://schemas.openxmlformats.org/drawingml/2006/main">
                <a:ext uri="{FF2B5EF4-FFF2-40B4-BE49-F238E27FC236}">
                  <a16:creationId xmlns:a16="http://schemas.microsoft.com/office/drawing/2014/main" id="{B621024D-D9F8-8FA6-76C4-39AC8BC901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그림 14">
                      <a:extLst>
                        <a:ext uri="{FF2B5EF4-FFF2-40B4-BE49-F238E27FC236}">
                          <a16:creationId xmlns:a16="http://schemas.microsoft.com/office/drawing/2014/main" id="{B621024D-D9F8-8FA6-76C4-39AC8BC9015B}"/>
                        </a:ext>
                      </a:extLst>
                    </pic:cNvPr>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2779200" cy="2084400"/>
                    </a:xfrm>
                    <a:prstGeom prst="rect">
                      <a:avLst/>
                    </a:prstGeom>
                    <a:ln>
                      <a:solidFill>
                        <a:schemeClr val="tx1"/>
                      </a:solidFill>
                    </a:ln>
                  </pic:spPr>
                </pic:pic>
              </a:graphicData>
            </a:graphic>
          </wp:anchor>
        </w:drawing>
      </w:r>
      <w:r w:rsidRPr="00FA4D6E">
        <w:rPr>
          <w:noProof/>
        </w:rPr>
        <w:drawing>
          <wp:anchor distT="0" distB="0" distL="114300" distR="114300" simplePos="0" relativeHeight="251876864" behindDoc="0" locked="0" layoutInCell="1" allowOverlap="1" wp14:anchorId="0D593012" wp14:editId="4FE339AB">
            <wp:simplePos x="0" y="0"/>
            <wp:positionH relativeFrom="column">
              <wp:posOffset>-397852</wp:posOffset>
            </wp:positionH>
            <wp:positionV relativeFrom="paragraph">
              <wp:posOffset>2909423</wp:posOffset>
            </wp:positionV>
            <wp:extent cx="2778760" cy="2084070"/>
            <wp:effectExtent l="19050" t="19050" r="21590" b="11430"/>
            <wp:wrapSquare wrapText="bothSides"/>
            <wp:docPr id="771772259" name="그림 7">
              <a:extLst xmlns:a="http://schemas.openxmlformats.org/drawingml/2006/main">
                <a:ext uri="{FF2B5EF4-FFF2-40B4-BE49-F238E27FC236}">
                  <a16:creationId xmlns:a16="http://schemas.microsoft.com/office/drawing/2014/main" id="{C5312E9C-436B-F902-983A-4D5AFEDD9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7">
                      <a:extLst>
                        <a:ext uri="{FF2B5EF4-FFF2-40B4-BE49-F238E27FC236}">
                          <a16:creationId xmlns:a16="http://schemas.microsoft.com/office/drawing/2014/main" id="{C5312E9C-436B-F902-983A-4D5AFEDD9CCA}"/>
                        </a:ext>
                      </a:extLst>
                    </pic:cNvPr>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2778760" cy="2084070"/>
                    </a:xfrm>
                    <a:prstGeom prst="rect">
                      <a:avLst/>
                    </a:prstGeom>
                    <a:ln>
                      <a:solidFill>
                        <a:schemeClr val="tx1"/>
                      </a:solidFill>
                    </a:ln>
                  </pic:spPr>
                </pic:pic>
              </a:graphicData>
            </a:graphic>
          </wp:anchor>
        </w:drawing>
      </w:r>
      <w:r>
        <w:rPr>
          <w:noProof/>
        </w:rPr>
        <mc:AlternateContent>
          <mc:Choice Requires="wps">
            <w:drawing>
              <wp:anchor distT="0" distB="0" distL="114300" distR="114300" simplePos="0" relativeHeight="251874816" behindDoc="0" locked="0" layoutInCell="1" allowOverlap="1" wp14:anchorId="39E8EFB9" wp14:editId="62E65AB6">
                <wp:simplePos x="0" y="0"/>
                <wp:positionH relativeFrom="column">
                  <wp:posOffset>2740660</wp:posOffset>
                </wp:positionH>
                <wp:positionV relativeFrom="paragraph">
                  <wp:posOffset>2155385</wp:posOffset>
                </wp:positionV>
                <wp:extent cx="2797810" cy="635"/>
                <wp:effectExtent l="0" t="0" r="2540" b="635"/>
                <wp:wrapSquare wrapText="bothSides"/>
                <wp:docPr id="2039135751" name="Text Box 1"/>
                <wp:cNvGraphicFramePr/>
                <a:graphic xmlns:a="http://schemas.openxmlformats.org/drawingml/2006/main">
                  <a:graphicData uri="http://schemas.microsoft.com/office/word/2010/wordprocessingShape">
                    <wps:wsp>
                      <wps:cNvSpPr txBox="1"/>
                      <wps:spPr>
                        <a:xfrm>
                          <a:off x="0" y="0"/>
                          <a:ext cx="2797810" cy="635"/>
                        </a:xfrm>
                        <a:prstGeom prst="rect">
                          <a:avLst/>
                        </a:prstGeom>
                        <a:solidFill>
                          <a:prstClr val="white"/>
                        </a:solidFill>
                        <a:ln>
                          <a:noFill/>
                        </a:ln>
                      </wps:spPr>
                      <wps:txbx>
                        <w:txbxContent>
                          <w:p w14:paraId="7FC76ACD" w14:textId="1EB2ED15" w:rsidR="00FA4D6E" w:rsidRDefault="00FA4D6E" w:rsidP="00FA4D6E">
                            <w:pPr>
                              <w:pStyle w:val="a4"/>
                              <w:ind w:firstLine="200"/>
                              <w:jc w:val="center"/>
                            </w:pPr>
                            <w:r>
                              <w:t xml:space="preserve">그림 </w:t>
                            </w:r>
                            <w:r>
                              <w:rPr>
                                <w:rFonts w:hint="eastAsia"/>
                              </w:rPr>
                              <w:t xml:space="preserve">6.31 저각도 2대, 고각도 4대로 </w:t>
                            </w:r>
                          </w:p>
                          <w:p w14:paraId="205941DF" w14:textId="6B63F92F" w:rsidR="00FA4D6E" w:rsidRPr="009C05B5" w:rsidRDefault="00FA4D6E" w:rsidP="00FA4D6E">
                            <w:pPr>
                              <w:pStyle w:val="a4"/>
                              <w:ind w:firstLine="200"/>
                              <w:jc w:val="center"/>
                              <w:rPr>
                                <w:szCs w:val="32"/>
                              </w:rPr>
                            </w:pPr>
                            <w:r>
                              <w:rPr>
                                <w:rFonts w:hint="eastAsia"/>
                              </w:rPr>
                              <w:t>이종 위성군을 구성한 결과(블라디보스토크)</w:t>
                            </w:r>
                          </w:p>
                          <w:p w14:paraId="3BBDACE4" w14:textId="1C5EE6C2" w:rsidR="00FA4D6E" w:rsidRPr="00FA4D6E" w:rsidRDefault="00FA4D6E" w:rsidP="00FA4D6E">
                            <w:pPr>
                              <w:pStyle w:val="a4"/>
                              <w:ind w:firstLine="200"/>
                              <w:jc w:val="center"/>
                              <w:rPr>
                                <w:szCs w:val="3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9E8EFB9" id="_x0000_s1107" type="#_x0000_t202" style="position:absolute;left:0;text-align:left;margin-left:215.8pt;margin-top:169.7pt;width:220.3pt;height:.05pt;z-index:251874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CNGwIAAEAEAAAOAAAAZHJzL2Uyb0RvYy54bWysU8Fu2zAMvQ/YPwi6L04yrGm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" stroked="f">
                <v:textbox style="mso-fit-shape-to-text:t" inset="0,0,0,0">
                  <w:txbxContent>
                    <w:p w14:paraId="7FC76ACD" w14:textId="1EB2ED15" w:rsidR="00FA4D6E" w:rsidRDefault="00FA4D6E" w:rsidP="00FA4D6E">
                      <w:pPr>
                        <w:pStyle w:val="a4"/>
                        <w:ind w:firstLine="200"/>
                        <w:jc w:val="center"/>
                      </w:pPr>
                      <w:r>
                        <w:t xml:space="preserve">그림 </w:t>
                      </w:r>
                      <w:r>
                        <w:rPr>
                          <w:rFonts w:hint="eastAsia"/>
                        </w:rPr>
                        <w:t xml:space="preserve">6.31 저각도 2대, 고각도 4대로 </w:t>
                      </w:r>
                    </w:p>
                    <w:p w14:paraId="205941DF" w14:textId="6B63F92F" w:rsidR="00FA4D6E" w:rsidRPr="009C05B5" w:rsidRDefault="00FA4D6E" w:rsidP="00FA4D6E">
                      <w:pPr>
                        <w:pStyle w:val="a4"/>
                        <w:ind w:firstLine="200"/>
                        <w:jc w:val="center"/>
                        <w:rPr>
                          <w:szCs w:val="32"/>
                        </w:rPr>
                      </w:pPr>
                      <w:r>
                        <w:rPr>
                          <w:rFonts w:hint="eastAsia"/>
                        </w:rPr>
                        <w:t>이종 위성군을 구성한 결과(블라디보스토크)</w:t>
                      </w:r>
                    </w:p>
                    <w:p w14:paraId="3BBDACE4" w14:textId="1C5EE6C2" w:rsidR="00FA4D6E" w:rsidRPr="00FA4D6E" w:rsidRDefault="00FA4D6E" w:rsidP="00FA4D6E">
                      <w:pPr>
                        <w:pStyle w:val="a4"/>
                        <w:ind w:firstLine="200"/>
                        <w:jc w:val="center"/>
                        <w:rPr>
                          <w:szCs w:val="32"/>
                        </w:rPr>
                      </w:pPr>
                    </w:p>
                  </w:txbxContent>
                </v:textbox>
                <w10:wrap type="square"/>
              </v:shape>
            </w:pict>
          </mc:Fallback>
        </mc:AlternateContent>
      </w:r>
      <w:r>
        <w:rPr>
          <w:noProof/>
        </w:rPr>
        <mc:AlternateContent>
          <mc:Choice Requires="wps">
            <w:drawing>
              <wp:anchor distT="0" distB="0" distL="114300" distR="114300" simplePos="0" relativeHeight="251872768" behindDoc="0" locked="0" layoutInCell="1" allowOverlap="1" wp14:anchorId="186918F2" wp14:editId="4D481F52">
                <wp:simplePos x="0" y="0"/>
                <wp:positionH relativeFrom="column">
                  <wp:posOffset>-385299</wp:posOffset>
                </wp:positionH>
                <wp:positionV relativeFrom="paragraph">
                  <wp:posOffset>2163445</wp:posOffset>
                </wp:positionV>
                <wp:extent cx="2696210" cy="635"/>
                <wp:effectExtent l="0" t="0" r="8890" b="0"/>
                <wp:wrapSquare wrapText="bothSides"/>
                <wp:docPr id="327171076" name="Text Box 1"/>
                <wp:cNvGraphicFramePr/>
                <a:graphic xmlns:a="http://schemas.openxmlformats.org/drawingml/2006/main">
                  <a:graphicData uri="http://schemas.microsoft.com/office/word/2010/wordprocessingShape">
                    <wps:wsp>
                      <wps:cNvSpPr txBox="1"/>
                      <wps:spPr>
                        <a:xfrm>
                          <a:off x="0" y="0"/>
                          <a:ext cx="2696210" cy="635"/>
                        </a:xfrm>
                        <a:prstGeom prst="rect">
                          <a:avLst/>
                        </a:prstGeom>
                        <a:solidFill>
                          <a:prstClr val="white"/>
                        </a:solidFill>
                        <a:ln>
                          <a:noFill/>
                        </a:ln>
                      </wps:spPr>
                      <wps:txbx>
                        <w:txbxContent>
                          <w:p w14:paraId="791BC472" w14:textId="77777777" w:rsidR="00FA4D6E" w:rsidRDefault="00FA4D6E" w:rsidP="00FA4D6E">
                            <w:pPr>
                              <w:pStyle w:val="a4"/>
                              <w:ind w:firstLine="200"/>
                              <w:jc w:val="center"/>
                            </w:pPr>
                            <w:r>
                              <w:t xml:space="preserve">그림 </w:t>
                            </w:r>
                            <w:r>
                              <w:rPr>
                                <w:rFonts w:hint="eastAsia"/>
                              </w:rPr>
                              <w:t xml:space="preserve">6.30 저각도 2대, 고각도 4대로 </w:t>
                            </w:r>
                          </w:p>
                          <w:p w14:paraId="7CAC05FA" w14:textId="2EC58AA0" w:rsidR="00FA4D6E" w:rsidRPr="009C05B5" w:rsidRDefault="00FA4D6E" w:rsidP="00FA4D6E">
                            <w:pPr>
                              <w:pStyle w:val="a4"/>
                              <w:ind w:firstLine="200"/>
                              <w:jc w:val="center"/>
                              <w:rPr>
                                <w:szCs w:val="32"/>
                              </w:rPr>
                            </w:pPr>
                            <w:r>
                              <w:rPr>
                                <w:rFonts w:hint="eastAsia"/>
                              </w:rPr>
                              <w:t>이종 위성군을 구성한 결과(서울)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6918F2" id="_x0000_s1108" type="#_x0000_t202" style="position:absolute;left:0;text-align:left;margin-left:-30.35pt;margin-top:170.35pt;width:212.3pt;height:.05pt;z-index:251872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I8tGwIAAEAEAAAOAAAAZHJzL2Uyb0RvYy54bWysU8Fu2zAMvQ/YPwi6L04yLFuN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" stroked="f">
                <v:textbox style="mso-fit-shape-to-text:t" inset="0,0,0,0">
                  <w:txbxContent>
                    <w:p w14:paraId="791BC472" w14:textId="77777777" w:rsidR="00FA4D6E" w:rsidRDefault="00FA4D6E" w:rsidP="00FA4D6E">
                      <w:pPr>
                        <w:pStyle w:val="a4"/>
                        <w:ind w:firstLine="200"/>
                        <w:jc w:val="center"/>
                      </w:pPr>
                      <w:r>
                        <w:t xml:space="preserve">그림 </w:t>
                      </w:r>
                      <w:r>
                        <w:rPr>
                          <w:rFonts w:hint="eastAsia"/>
                        </w:rPr>
                        <w:t xml:space="preserve">6.30 저각도 2대, 고각도 4대로 </w:t>
                      </w:r>
                    </w:p>
                    <w:p w14:paraId="7CAC05FA" w14:textId="2EC58AA0" w:rsidR="00FA4D6E" w:rsidRPr="009C05B5" w:rsidRDefault="00FA4D6E" w:rsidP="00FA4D6E">
                      <w:pPr>
                        <w:pStyle w:val="a4"/>
                        <w:ind w:firstLine="200"/>
                        <w:jc w:val="center"/>
                        <w:rPr>
                          <w:szCs w:val="32"/>
                        </w:rPr>
                      </w:pPr>
                      <w:r>
                        <w:rPr>
                          <w:rFonts w:hint="eastAsia"/>
                        </w:rPr>
                        <w:t>이종 위성군을 구성한 결과(서울)</w:t>
                      </w:r>
                    </w:p>
                  </w:txbxContent>
                </v:textbox>
                <w10:wrap type="square"/>
              </v:shape>
            </w:pict>
          </mc:Fallback>
        </mc:AlternateContent>
      </w:r>
      <w:r w:rsidRPr="00FA4D6E">
        <w:rPr>
          <w:noProof/>
        </w:rPr>
        <w:drawing>
          <wp:anchor distT="0" distB="0" distL="114300" distR="114300" simplePos="0" relativeHeight="251869696" behindDoc="0" locked="0" layoutInCell="1" allowOverlap="1" wp14:anchorId="47693FEB" wp14:editId="797D2919">
            <wp:simplePos x="0" y="0"/>
            <wp:positionH relativeFrom="column">
              <wp:posOffset>2814076</wp:posOffset>
            </wp:positionH>
            <wp:positionV relativeFrom="paragraph">
              <wp:posOffset>26670</wp:posOffset>
            </wp:positionV>
            <wp:extent cx="2779200" cy="2084400"/>
            <wp:effectExtent l="19050" t="19050" r="21590" b="11430"/>
            <wp:wrapSquare wrapText="bothSides"/>
            <wp:docPr id="9" name="그림 8">
              <a:extLst xmlns:a="http://schemas.openxmlformats.org/drawingml/2006/main">
                <a:ext uri="{FF2B5EF4-FFF2-40B4-BE49-F238E27FC236}">
                  <a16:creationId xmlns:a16="http://schemas.microsoft.com/office/drawing/2014/main" id="{1EC9BE90-AFEB-6154-5E5E-45BABBD498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8">
                      <a:extLst>
                        <a:ext uri="{FF2B5EF4-FFF2-40B4-BE49-F238E27FC236}">
                          <a16:creationId xmlns:a16="http://schemas.microsoft.com/office/drawing/2014/main" id="{1EC9BE90-AFEB-6154-5E5E-45BABBD49804}"/>
                        </a:ext>
                      </a:extLst>
                    </pic:cNvPr>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2779200" cy="2084400"/>
                    </a:xfrm>
                    <a:prstGeom prst="rect">
                      <a:avLst/>
                    </a:prstGeom>
                    <a:ln>
                      <a:solidFill>
                        <a:schemeClr val="tx1"/>
                      </a:solidFill>
                    </a:ln>
                  </pic:spPr>
                </pic:pic>
              </a:graphicData>
            </a:graphic>
          </wp:anchor>
        </w:drawing>
      </w:r>
      <w:r w:rsidRPr="00FA4D6E">
        <w:rPr>
          <w:noProof/>
        </w:rPr>
        <w:drawing>
          <wp:anchor distT="0" distB="0" distL="114300" distR="114300" simplePos="0" relativeHeight="251870720" behindDoc="0" locked="0" layoutInCell="1" allowOverlap="1" wp14:anchorId="00BCB0A4" wp14:editId="519E9F0A">
            <wp:simplePos x="0" y="0"/>
            <wp:positionH relativeFrom="column">
              <wp:posOffset>-413483</wp:posOffset>
            </wp:positionH>
            <wp:positionV relativeFrom="paragraph">
              <wp:posOffset>19050</wp:posOffset>
            </wp:positionV>
            <wp:extent cx="2778760" cy="2084070"/>
            <wp:effectExtent l="19050" t="19050" r="21590" b="11430"/>
            <wp:wrapSquare wrapText="bothSides"/>
            <wp:docPr id="21" name="그림 20">
              <a:extLst xmlns:a="http://schemas.openxmlformats.org/drawingml/2006/main">
                <a:ext uri="{FF2B5EF4-FFF2-40B4-BE49-F238E27FC236}">
                  <a16:creationId xmlns:a16="http://schemas.microsoft.com/office/drawing/2014/main" id="{E5398AFE-5A59-81DC-4914-473825C352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그림 20">
                      <a:extLst>
                        <a:ext uri="{FF2B5EF4-FFF2-40B4-BE49-F238E27FC236}">
                          <a16:creationId xmlns:a16="http://schemas.microsoft.com/office/drawing/2014/main" id="{E5398AFE-5A59-81DC-4914-473825C35261}"/>
                        </a:ext>
                      </a:extLst>
                    </pic:cNvPr>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0" y="0"/>
                      <a:ext cx="2778760" cy="2084070"/>
                    </a:xfrm>
                    <a:prstGeom prst="rect">
                      <a:avLst/>
                    </a:prstGeom>
                    <a:ln>
                      <a:solidFill>
                        <a:schemeClr val="tx1"/>
                      </a:solidFill>
                    </a:ln>
                  </pic:spPr>
                </pic:pic>
              </a:graphicData>
            </a:graphic>
          </wp:anchor>
        </w:drawing>
      </w:r>
    </w:p>
    <w:p w14:paraId="54222C24" w14:textId="0A62CBFA" w:rsidR="00BE285E" w:rsidRDefault="001B0007" w:rsidP="00BE285E">
      <w:pPr>
        <w:tabs>
          <w:tab w:val="left" w:pos="4972"/>
        </w:tabs>
        <w:ind w:firstLine="200"/>
      </w:pPr>
      <w:r>
        <w:tab/>
      </w:r>
    </w:p>
    <w:p w14:paraId="74CFBC71" w14:textId="1FD1CB19" w:rsidR="00BE285E" w:rsidRDefault="00BE285E" w:rsidP="00BE285E">
      <w:pPr>
        <w:pStyle w:val="a4"/>
        <w:keepNext/>
        <w:ind w:firstLine="200"/>
      </w:pPr>
      <w:r>
        <w:lastRenderedPageBreak/>
        <w:t xml:space="preserve">표 </w:t>
      </w:r>
      <w:r>
        <w:rPr>
          <w:rFonts w:hint="eastAsia"/>
        </w:rPr>
        <w:t>6.23 재방문 주기를 적용한 경우의 세 가지 위성 설계 기법에 필요한 위성의 수</w:t>
      </w:r>
    </w:p>
    <w:tbl>
      <w:tblPr>
        <w:tblStyle w:val="110"/>
        <w:tblpPr w:leftFromText="142" w:rightFromText="142" w:vertAnchor="text" w:horzAnchor="margin" w:tblpXSpec="center" w:tblpY="32"/>
        <w:tblW w:w="9124" w:type="dxa"/>
        <w:tblLook w:val="04A0" w:firstRow="1" w:lastRow="0" w:firstColumn="1" w:lastColumn="0" w:noHBand="0" w:noVBand="1"/>
      </w:tblPr>
      <w:tblGrid>
        <w:gridCol w:w="1496"/>
        <w:gridCol w:w="1621"/>
        <w:gridCol w:w="1621"/>
        <w:gridCol w:w="1621"/>
        <w:gridCol w:w="1498"/>
        <w:gridCol w:w="1267"/>
      </w:tblGrid>
      <w:tr w:rsidR="00BE285E" w:rsidRPr="00225097" w14:paraId="22907442" w14:textId="77777777" w:rsidTr="00BE285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496" w:type="dxa"/>
            <w:tcBorders>
              <w:top w:val="single" w:sz="18" w:space="0" w:color="auto"/>
              <w:bottom w:val="single" w:sz="18" w:space="0" w:color="auto"/>
            </w:tcBorders>
            <w:shd w:val="clear" w:color="auto" w:fill="auto"/>
            <w:vAlign w:val="center"/>
          </w:tcPr>
          <w:p w14:paraId="000FFF0A" w14:textId="77777777" w:rsidR="00BE285E" w:rsidRDefault="00BE285E" w:rsidP="00BE285E">
            <w:pPr>
              <w:pStyle w:val="ab"/>
              <w:jc w:val="center"/>
              <w:rPr>
                <w:rFonts w:hAnsi="바탕체"/>
                <w:b w:val="0"/>
                <w:bCs w:val="0"/>
                <w:color w:val="000000" w:themeColor="text1"/>
              </w:rPr>
            </w:pPr>
            <w:r>
              <w:rPr>
                <w:rFonts w:hAnsi="바탕체" w:hint="eastAsia"/>
                <w:color w:val="000000" w:themeColor="text1"/>
              </w:rPr>
              <w:t xml:space="preserve">필요한 </w:t>
            </w:r>
          </w:p>
          <w:p w14:paraId="00B7C627" w14:textId="77777777" w:rsidR="00BE285E" w:rsidRPr="006C559F" w:rsidRDefault="00BE285E" w:rsidP="00BE285E">
            <w:pPr>
              <w:pStyle w:val="ab"/>
              <w:jc w:val="center"/>
              <w:rPr>
                <w:rFonts w:hAnsi="바탕체"/>
                <w:color w:val="000000" w:themeColor="text1"/>
              </w:rPr>
            </w:pPr>
            <w:r>
              <w:rPr>
                <w:rFonts w:hAnsi="바탕체" w:hint="eastAsia"/>
                <w:color w:val="000000" w:themeColor="text1"/>
              </w:rPr>
              <w:t>총 위성 수</w:t>
            </w:r>
          </w:p>
        </w:tc>
        <w:tc>
          <w:tcPr>
            <w:tcW w:w="1621" w:type="dxa"/>
            <w:tcBorders>
              <w:top w:val="single" w:sz="18" w:space="0" w:color="auto"/>
              <w:bottom w:val="single" w:sz="18" w:space="0" w:color="auto"/>
            </w:tcBorders>
            <w:shd w:val="clear" w:color="auto" w:fill="BDD6EE" w:themeFill="accent5" w:themeFillTint="66"/>
            <w:vAlign w:val="center"/>
          </w:tcPr>
          <w:p w14:paraId="253988E4" w14:textId="77777777" w:rsidR="00BE285E" w:rsidRDefault="00BE285E" w:rsidP="00BE285E">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Orbit 1(59</w:t>
            </w:r>
            <w:r w:rsidRPr="004B5276">
              <w:rPr>
                <w:rFonts w:hAnsi="바탕체" w:hint="eastAsia"/>
                <w:color w:val="000000" w:themeColor="text1"/>
              </w:rPr>
              <w:t>˚</w:t>
            </w:r>
            <w:r>
              <w:rPr>
                <w:rFonts w:hAnsi="바탕체" w:hint="eastAsia"/>
                <w:color w:val="000000" w:themeColor="text1"/>
              </w:rPr>
              <w:t>)</w:t>
            </w:r>
          </w:p>
        </w:tc>
        <w:tc>
          <w:tcPr>
            <w:tcW w:w="1621" w:type="dxa"/>
            <w:tcBorders>
              <w:top w:val="single" w:sz="18" w:space="0" w:color="auto"/>
              <w:bottom w:val="single" w:sz="18" w:space="0" w:color="auto"/>
            </w:tcBorders>
            <w:shd w:val="clear" w:color="auto" w:fill="F7CAAC" w:themeFill="accent2" w:themeFillTint="66"/>
            <w:vAlign w:val="center"/>
          </w:tcPr>
          <w:p w14:paraId="2B456175" w14:textId="77777777" w:rsidR="00BE285E" w:rsidRPr="006C559F" w:rsidRDefault="00BE285E" w:rsidP="00BE285E">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Orbit 2(65</w:t>
            </w:r>
            <w:r w:rsidRPr="004B5276">
              <w:rPr>
                <w:rFonts w:hAnsi="바탕체" w:hint="eastAsia"/>
                <w:color w:val="000000" w:themeColor="text1"/>
              </w:rPr>
              <w:t>˚</w:t>
            </w:r>
            <w:r>
              <w:rPr>
                <w:rFonts w:hAnsi="바탕체" w:hint="eastAsia"/>
                <w:color w:val="000000" w:themeColor="text1"/>
              </w:rPr>
              <w:t>)</w:t>
            </w:r>
          </w:p>
        </w:tc>
        <w:tc>
          <w:tcPr>
            <w:tcW w:w="1621" w:type="dxa"/>
            <w:tcBorders>
              <w:top w:val="single" w:sz="18" w:space="0" w:color="auto"/>
              <w:bottom w:val="single" w:sz="18" w:space="0" w:color="auto"/>
            </w:tcBorders>
            <w:shd w:val="clear" w:color="auto" w:fill="C5E0B3" w:themeFill="accent6" w:themeFillTint="66"/>
            <w:vAlign w:val="center"/>
          </w:tcPr>
          <w:p w14:paraId="1FB89AE3" w14:textId="77777777" w:rsidR="00BE285E" w:rsidRDefault="00BE285E" w:rsidP="00BE285E">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Orbit 3(62</w:t>
            </w:r>
            <w:r w:rsidRPr="004B5276">
              <w:rPr>
                <w:rFonts w:hAnsi="바탕체" w:hint="eastAsia"/>
                <w:color w:val="000000" w:themeColor="text1"/>
              </w:rPr>
              <w:t>˚</w:t>
            </w:r>
            <w:r>
              <w:rPr>
                <w:rFonts w:hAnsi="바탕체" w:hint="eastAsia"/>
                <w:color w:val="000000" w:themeColor="text1"/>
              </w:rPr>
              <w:t>)</w:t>
            </w:r>
          </w:p>
        </w:tc>
        <w:tc>
          <w:tcPr>
            <w:tcW w:w="1498" w:type="dxa"/>
            <w:tcBorders>
              <w:top w:val="single" w:sz="18" w:space="0" w:color="auto"/>
              <w:bottom w:val="single" w:sz="18" w:space="0" w:color="auto"/>
            </w:tcBorders>
            <w:shd w:val="clear" w:color="auto" w:fill="D9D9D9" w:themeFill="background1" w:themeFillShade="D9"/>
            <w:vAlign w:val="center"/>
          </w:tcPr>
          <w:p w14:paraId="081ABC57" w14:textId="77777777" w:rsidR="00BE285E" w:rsidRDefault="00BE285E" w:rsidP="00BE285E">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i = 40~50</w:t>
            </w:r>
            <w:r w:rsidRPr="004B5276">
              <w:rPr>
                <w:rFonts w:hAnsi="바탕체" w:hint="eastAsia"/>
                <w:color w:val="000000" w:themeColor="text1"/>
              </w:rPr>
              <w:t>˚</w:t>
            </w:r>
          </w:p>
        </w:tc>
        <w:tc>
          <w:tcPr>
            <w:tcW w:w="1267" w:type="dxa"/>
            <w:tcBorders>
              <w:top w:val="single" w:sz="18" w:space="0" w:color="auto"/>
              <w:bottom w:val="single" w:sz="18" w:space="0" w:color="auto"/>
            </w:tcBorders>
            <w:shd w:val="clear" w:color="auto" w:fill="auto"/>
            <w:vAlign w:val="center"/>
          </w:tcPr>
          <w:p w14:paraId="04B8047A" w14:textId="77777777" w:rsidR="00BE285E" w:rsidRDefault="00BE285E" w:rsidP="00BE285E">
            <w:pPr>
              <w:pStyle w:val="ab"/>
              <w:jc w:val="center"/>
              <w:cnfStyle w:val="100000000000" w:firstRow="1"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합계</w:t>
            </w:r>
          </w:p>
        </w:tc>
      </w:tr>
      <w:tr w:rsidR="00BE285E" w:rsidRPr="00225097" w14:paraId="7BDBD1A2" w14:textId="77777777" w:rsidTr="00BE285E">
        <w:trPr>
          <w:trHeight w:val="454"/>
        </w:trPr>
        <w:tc>
          <w:tcPr>
            <w:cnfStyle w:val="001000000000" w:firstRow="0" w:lastRow="0" w:firstColumn="1" w:lastColumn="0" w:oddVBand="0" w:evenVBand="0" w:oddHBand="0" w:evenHBand="0" w:firstRowFirstColumn="0" w:firstRowLastColumn="0" w:lastRowFirstColumn="0" w:lastRowLastColumn="0"/>
            <w:tcW w:w="1496" w:type="dxa"/>
            <w:vMerge w:val="restart"/>
            <w:tcBorders>
              <w:top w:val="single" w:sz="18" w:space="0" w:color="auto"/>
            </w:tcBorders>
            <w:vAlign w:val="center"/>
          </w:tcPr>
          <w:p w14:paraId="1AC8BF17" w14:textId="77777777" w:rsidR="00BE285E" w:rsidRDefault="00BE285E" w:rsidP="00BE285E">
            <w:pPr>
              <w:pStyle w:val="ab"/>
              <w:jc w:val="center"/>
              <w:rPr>
                <w:rFonts w:hAnsi="바탕체"/>
                <w:color w:val="000000" w:themeColor="text1"/>
              </w:rPr>
            </w:pPr>
            <w:r w:rsidRPr="001B0007">
              <w:rPr>
                <w:rFonts w:hAnsi="바탕체" w:hint="eastAsia"/>
                <w:b w:val="0"/>
                <w:bCs w:val="0"/>
                <w:color w:val="000000" w:themeColor="text1"/>
              </w:rPr>
              <w:t xml:space="preserve">이진 선형 </w:t>
            </w:r>
          </w:p>
          <w:p w14:paraId="22578C8B" w14:textId="77777777" w:rsidR="00BE285E" w:rsidRPr="001B0007" w:rsidRDefault="00BE285E" w:rsidP="00BE285E">
            <w:pPr>
              <w:pStyle w:val="ab"/>
              <w:jc w:val="center"/>
              <w:rPr>
                <w:rFonts w:hAnsi="바탕체"/>
                <w:b w:val="0"/>
                <w:bCs w:val="0"/>
                <w:color w:val="000000" w:themeColor="text1"/>
              </w:rPr>
            </w:pPr>
            <w:r w:rsidRPr="001B0007">
              <w:rPr>
                <w:rFonts w:hAnsi="바탕체" w:hint="eastAsia"/>
                <w:b w:val="0"/>
                <w:bCs w:val="0"/>
                <w:color w:val="000000" w:themeColor="text1"/>
              </w:rPr>
              <w:t>계획법</w:t>
            </w:r>
          </w:p>
        </w:tc>
        <w:tc>
          <w:tcPr>
            <w:tcW w:w="1621" w:type="dxa"/>
            <w:tcBorders>
              <w:top w:val="single" w:sz="18" w:space="0" w:color="auto"/>
              <w:bottom w:val="single" w:sz="4" w:space="0" w:color="A5A5A5" w:themeColor="accent3"/>
            </w:tcBorders>
            <w:shd w:val="clear" w:color="auto" w:fill="DEEAF6" w:themeFill="accent5" w:themeFillTint="33"/>
            <w:vAlign w:val="center"/>
          </w:tcPr>
          <w:p w14:paraId="13B76EA7" w14:textId="77777777" w:rsidR="00BE285E" w:rsidRPr="00746D2C"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rFonts w:hAnsi="바탕체"/>
              </w:rPr>
            </w:pPr>
            <w:r w:rsidRPr="00746D2C">
              <w:rPr>
                <w:rFonts w:hAnsi="바탕체" w:hint="eastAsia"/>
              </w:rPr>
              <w:t>6</w:t>
            </w:r>
          </w:p>
        </w:tc>
        <w:tc>
          <w:tcPr>
            <w:tcW w:w="1621" w:type="dxa"/>
            <w:tcBorders>
              <w:top w:val="single" w:sz="18" w:space="0" w:color="auto"/>
              <w:bottom w:val="single" w:sz="4" w:space="0" w:color="A5A5A5" w:themeColor="accent3"/>
            </w:tcBorders>
            <w:shd w:val="clear" w:color="auto" w:fill="FBE4D5" w:themeFill="accent2" w:themeFillTint="33"/>
            <w:vAlign w:val="center"/>
          </w:tcPr>
          <w:p w14:paraId="7F1CB6B2" w14:textId="77777777" w:rsidR="00BE285E" w:rsidRPr="00746D2C"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rFonts w:hAnsi="바탕체"/>
              </w:rPr>
            </w:pPr>
            <w:r w:rsidRPr="00746D2C">
              <w:rPr>
                <w:rFonts w:hAnsi="바탕체" w:hint="eastAsia"/>
              </w:rPr>
              <w:t>0</w:t>
            </w:r>
          </w:p>
        </w:tc>
        <w:tc>
          <w:tcPr>
            <w:tcW w:w="1621" w:type="dxa"/>
            <w:tcBorders>
              <w:top w:val="single" w:sz="18" w:space="0" w:color="auto"/>
              <w:bottom w:val="single" w:sz="4" w:space="0" w:color="A5A5A5" w:themeColor="accent3"/>
            </w:tcBorders>
            <w:shd w:val="clear" w:color="auto" w:fill="E2EFD9" w:themeFill="accent6" w:themeFillTint="33"/>
            <w:vAlign w:val="center"/>
          </w:tcPr>
          <w:p w14:paraId="0B99D1CD"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c>
          <w:tcPr>
            <w:tcW w:w="1498" w:type="dxa"/>
            <w:tcBorders>
              <w:top w:val="single" w:sz="18" w:space="0" w:color="auto"/>
            </w:tcBorders>
            <w:shd w:val="clear" w:color="auto" w:fill="F2F2F2" w:themeFill="background1" w:themeFillShade="F2"/>
          </w:tcPr>
          <w:p w14:paraId="27125C66"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c>
          <w:tcPr>
            <w:tcW w:w="1267" w:type="dxa"/>
            <w:vMerge w:val="restart"/>
            <w:tcBorders>
              <w:top w:val="single" w:sz="18" w:space="0" w:color="auto"/>
            </w:tcBorders>
            <w:shd w:val="clear" w:color="auto" w:fill="auto"/>
            <w:vAlign w:val="center"/>
          </w:tcPr>
          <w:p w14:paraId="066F6E01"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r w:rsidRPr="00746D2C">
              <w:rPr>
                <w:rFonts w:hAnsi="바탕체" w:hint="eastAsia"/>
              </w:rPr>
              <w:t>6</w:t>
            </w:r>
          </w:p>
        </w:tc>
      </w:tr>
      <w:tr w:rsidR="00BE285E" w:rsidRPr="00225097" w14:paraId="5378EF6A" w14:textId="77777777" w:rsidTr="00BE285E">
        <w:trPr>
          <w:trHeight w:val="454"/>
        </w:trPr>
        <w:tc>
          <w:tcPr>
            <w:cnfStyle w:val="001000000000" w:firstRow="0" w:lastRow="0" w:firstColumn="1" w:lastColumn="0" w:oddVBand="0" w:evenVBand="0" w:oddHBand="0" w:evenHBand="0" w:firstRowFirstColumn="0" w:firstRowLastColumn="0" w:lastRowFirstColumn="0" w:lastRowLastColumn="0"/>
            <w:tcW w:w="1496" w:type="dxa"/>
            <w:vMerge/>
            <w:vAlign w:val="center"/>
          </w:tcPr>
          <w:p w14:paraId="3B0639AD" w14:textId="77777777" w:rsidR="00BE285E" w:rsidRPr="001B0007" w:rsidRDefault="00BE285E" w:rsidP="00BE285E">
            <w:pPr>
              <w:pStyle w:val="ab"/>
              <w:jc w:val="center"/>
              <w:rPr>
                <w:rFonts w:hAnsi="바탕체"/>
                <w:color w:val="000000" w:themeColor="text1"/>
              </w:rPr>
            </w:pPr>
          </w:p>
        </w:tc>
        <w:tc>
          <w:tcPr>
            <w:tcW w:w="1621" w:type="dxa"/>
            <w:tcBorders>
              <w:top w:val="single" w:sz="4" w:space="0" w:color="A5A5A5" w:themeColor="accent3"/>
              <w:bottom w:val="single" w:sz="4" w:space="0" w:color="A5A5A5" w:themeColor="accent3"/>
            </w:tcBorders>
            <w:shd w:val="clear" w:color="auto" w:fill="DEEAF6" w:themeFill="accent5" w:themeFillTint="33"/>
            <w:vAlign w:val="center"/>
          </w:tcPr>
          <w:p w14:paraId="78DF6534" w14:textId="77777777" w:rsidR="00BE285E" w:rsidRPr="00746D2C"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rFonts w:hAnsi="바탕체"/>
              </w:rPr>
            </w:pPr>
            <w:r w:rsidRPr="00746D2C">
              <w:rPr>
                <w:rFonts w:hAnsi="바탕체" w:hint="eastAsia"/>
              </w:rPr>
              <w:t>5</w:t>
            </w:r>
          </w:p>
        </w:tc>
        <w:tc>
          <w:tcPr>
            <w:tcW w:w="1621" w:type="dxa"/>
            <w:tcBorders>
              <w:top w:val="single" w:sz="4" w:space="0" w:color="A5A5A5" w:themeColor="accent3"/>
              <w:bottom w:val="single" w:sz="4" w:space="0" w:color="A5A5A5" w:themeColor="accent3"/>
            </w:tcBorders>
            <w:shd w:val="clear" w:color="auto" w:fill="FBE4D5" w:themeFill="accent2" w:themeFillTint="33"/>
            <w:vAlign w:val="center"/>
          </w:tcPr>
          <w:p w14:paraId="2D3A8769" w14:textId="77777777" w:rsidR="00BE285E" w:rsidRPr="00746D2C"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rFonts w:hAnsi="바탕체"/>
              </w:rPr>
            </w:pPr>
            <w:r w:rsidRPr="00746D2C">
              <w:rPr>
                <w:rFonts w:hAnsi="바탕체" w:hint="eastAsia"/>
              </w:rPr>
              <w:t>1</w:t>
            </w:r>
          </w:p>
        </w:tc>
        <w:tc>
          <w:tcPr>
            <w:tcW w:w="1621" w:type="dxa"/>
            <w:tcBorders>
              <w:top w:val="single" w:sz="4" w:space="0" w:color="A5A5A5" w:themeColor="accent3"/>
              <w:bottom w:val="single" w:sz="4" w:space="0" w:color="A5A5A5" w:themeColor="accent3"/>
            </w:tcBorders>
            <w:shd w:val="clear" w:color="auto" w:fill="E2EFD9" w:themeFill="accent6" w:themeFillTint="33"/>
            <w:vAlign w:val="center"/>
          </w:tcPr>
          <w:p w14:paraId="39698303"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c>
          <w:tcPr>
            <w:tcW w:w="1498" w:type="dxa"/>
            <w:shd w:val="clear" w:color="auto" w:fill="F2F2F2" w:themeFill="background1" w:themeFillShade="F2"/>
          </w:tcPr>
          <w:p w14:paraId="1FD3E8F4"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c>
          <w:tcPr>
            <w:tcW w:w="1267" w:type="dxa"/>
            <w:vMerge/>
            <w:shd w:val="clear" w:color="auto" w:fill="auto"/>
            <w:vAlign w:val="center"/>
          </w:tcPr>
          <w:p w14:paraId="1F9C8A78"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r>
      <w:tr w:rsidR="00BE285E" w:rsidRPr="00225097" w14:paraId="262A73BE" w14:textId="77777777" w:rsidTr="00BE285E">
        <w:trPr>
          <w:trHeight w:val="454"/>
        </w:trPr>
        <w:tc>
          <w:tcPr>
            <w:cnfStyle w:val="001000000000" w:firstRow="0" w:lastRow="0" w:firstColumn="1" w:lastColumn="0" w:oddVBand="0" w:evenVBand="0" w:oddHBand="0" w:evenHBand="0" w:firstRowFirstColumn="0" w:firstRowLastColumn="0" w:lastRowFirstColumn="0" w:lastRowLastColumn="0"/>
            <w:tcW w:w="1496" w:type="dxa"/>
            <w:vMerge/>
            <w:vAlign w:val="center"/>
          </w:tcPr>
          <w:p w14:paraId="61859CD5" w14:textId="77777777" w:rsidR="00BE285E" w:rsidRPr="001B0007" w:rsidRDefault="00BE285E" w:rsidP="00BE285E">
            <w:pPr>
              <w:pStyle w:val="ab"/>
              <w:jc w:val="center"/>
              <w:rPr>
                <w:rFonts w:hAnsi="바탕체"/>
                <w:color w:val="000000" w:themeColor="text1"/>
              </w:rPr>
            </w:pPr>
          </w:p>
        </w:tc>
        <w:tc>
          <w:tcPr>
            <w:tcW w:w="1621" w:type="dxa"/>
            <w:tcBorders>
              <w:top w:val="single" w:sz="4" w:space="0" w:color="A5A5A5" w:themeColor="accent3"/>
              <w:bottom w:val="single" w:sz="4" w:space="0" w:color="A5A5A5" w:themeColor="accent3"/>
            </w:tcBorders>
            <w:shd w:val="clear" w:color="auto" w:fill="DEEAF6" w:themeFill="accent5" w:themeFillTint="33"/>
            <w:vAlign w:val="center"/>
          </w:tcPr>
          <w:p w14:paraId="5DDE83B9" w14:textId="77777777" w:rsidR="00BE285E" w:rsidRPr="00746D2C"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rFonts w:hAnsi="바탕체"/>
              </w:rPr>
            </w:pPr>
            <w:r w:rsidRPr="00746D2C">
              <w:rPr>
                <w:rFonts w:hAnsi="바탕체" w:hint="eastAsia"/>
              </w:rPr>
              <w:t>4</w:t>
            </w:r>
          </w:p>
        </w:tc>
        <w:tc>
          <w:tcPr>
            <w:tcW w:w="1621" w:type="dxa"/>
            <w:tcBorders>
              <w:top w:val="single" w:sz="4" w:space="0" w:color="A5A5A5" w:themeColor="accent3"/>
              <w:bottom w:val="single" w:sz="4" w:space="0" w:color="A5A5A5" w:themeColor="accent3"/>
            </w:tcBorders>
            <w:shd w:val="clear" w:color="auto" w:fill="FBE4D5" w:themeFill="accent2" w:themeFillTint="33"/>
            <w:vAlign w:val="center"/>
          </w:tcPr>
          <w:p w14:paraId="3C704313" w14:textId="77777777" w:rsidR="00BE285E" w:rsidRPr="00746D2C"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rFonts w:hAnsi="바탕체"/>
              </w:rPr>
            </w:pPr>
            <w:r w:rsidRPr="00746D2C">
              <w:rPr>
                <w:rFonts w:hAnsi="바탕체" w:hint="eastAsia"/>
              </w:rPr>
              <w:t>2</w:t>
            </w:r>
          </w:p>
        </w:tc>
        <w:tc>
          <w:tcPr>
            <w:tcW w:w="1621" w:type="dxa"/>
            <w:tcBorders>
              <w:top w:val="single" w:sz="4" w:space="0" w:color="A5A5A5" w:themeColor="accent3"/>
              <w:bottom w:val="single" w:sz="4" w:space="0" w:color="A5A5A5" w:themeColor="accent3"/>
            </w:tcBorders>
            <w:shd w:val="clear" w:color="auto" w:fill="E2EFD9" w:themeFill="accent6" w:themeFillTint="33"/>
            <w:vAlign w:val="center"/>
          </w:tcPr>
          <w:p w14:paraId="39C9F4D6"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c>
          <w:tcPr>
            <w:tcW w:w="1498" w:type="dxa"/>
            <w:shd w:val="clear" w:color="auto" w:fill="F2F2F2" w:themeFill="background1" w:themeFillShade="F2"/>
          </w:tcPr>
          <w:p w14:paraId="13C293C8"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c>
          <w:tcPr>
            <w:tcW w:w="1267" w:type="dxa"/>
            <w:vMerge/>
            <w:shd w:val="clear" w:color="auto" w:fill="auto"/>
            <w:vAlign w:val="center"/>
          </w:tcPr>
          <w:p w14:paraId="2AAC118F"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r>
      <w:tr w:rsidR="00BE285E" w:rsidRPr="00225097" w14:paraId="399AA30E" w14:textId="77777777" w:rsidTr="00BE285E">
        <w:trPr>
          <w:trHeight w:val="454"/>
        </w:trPr>
        <w:tc>
          <w:tcPr>
            <w:cnfStyle w:val="001000000000" w:firstRow="0" w:lastRow="0" w:firstColumn="1" w:lastColumn="0" w:oddVBand="0" w:evenVBand="0" w:oddHBand="0" w:evenHBand="0" w:firstRowFirstColumn="0" w:firstRowLastColumn="0" w:lastRowFirstColumn="0" w:lastRowLastColumn="0"/>
            <w:tcW w:w="1496" w:type="dxa"/>
            <w:vMerge/>
            <w:vAlign w:val="center"/>
          </w:tcPr>
          <w:p w14:paraId="45A6FCDD" w14:textId="77777777" w:rsidR="00BE285E" w:rsidRPr="001B0007" w:rsidRDefault="00BE285E" w:rsidP="00BE285E">
            <w:pPr>
              <w:pStyle w:val="ab"/>
              <w:jc w:val="center"/>
              <w:rPr>
                <w:rFonts w:hAnsi="바탕체"/>
                <w:color w:val="000000" w:themeColor="text1"/>
              </w:rPr>
            </w:pPr>
          </w:p>
        </w:tc>
        <w:tc>
          <w:tcPr>
            <w:tcW w:w="1621" w:type="dxa"/>
            <w:tcBorders>
              <w:top w:val="single" w:sz="4" w:space="0" w:color="A5A5A5" w:themeColor="accent3"/>
              <w:bottom w:val="single" w:sz="4" w:space="0" w:color="A5A5A5" w:themeColor="accent3"/>
            </w:tcBorders>
            <w:shd w:val="clear" w:color="auto" w:fill="DEEAF6" w:themeFill="accent5" w:themeFillTint="33"/>
            <w:vAlign w:val="center"/>
          </w:tcPr>
          <w:p w14:paraId="323F9702" w14:textId="77777777" w:rsidR="00BE285E" w:rsidRPr="00746D2C"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rFonts w:hAnsi="바탕체"/>
              </w:rPr>
            </w:pPr>
            <w:r w:rsidRPr="00746D2C">
              <w:rPr>
                <w:rFonts w:hAnsi="바탕체" w:hint="eastAsia"/>
              </w:rPr>
              <w:t>3</w:t>
            </w:r>
          </w:p>
        </w:tc>
        <w:tc>
          <w:tcPr>
            <w:tcW w:w="1621" w:type="dxa"/>
            <w:tcBorders>
              <w:top w:val="single" w:sz="4" w:space="0" w:color="A5A5A5" w:themeColor="accent3"/>
              <w:bottom w:val="single" w:sz="4" w:space="0" w:color="A5A5A5" w:themeColor="accent3"/>
            </w:tcBorders>
            <w:shd w:val="clear" w:color="auto" w:fill="FBE4D5" w:themeFill="accent2" w:themeFillTint="33"/>
            <w:vAlign w:val="center"/>
          </w:tcPr>
          <w:p w14:paraId="4C90F0B5" w14:textId="77777777" w:rsidR="00BE285E" w:rsidRPr="00746D2C"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rFonts w:hAnsi="바탕체"/>
              </w:rPr>
            </w:pPr>
            <w:r w:rsidRPr="00746D2C">
              <w:rPr>
                <w:rFonts w:hAnsi="바탕체" w:hint="eastAsia"/>
              </w:rPr>
              <w:t>3</w:t>
            </w:r>
          </w:p>
        </w:tc>
        <w:tc>
          <w:tcPr>
            <w:tcW w:w="1621" w:type="dxa"/>
            <w:tcBorders>
              <w:top w:val="single" w:sz="4" w:space="0" w:color="A5A5A5" w:themeColor="accent3"/>
              <w:bottom w:val="single" w:sz="4" w:space="0" w:color="A5A5A5" w:themeColor="accent3"/>
            </w:tcBorders>
            <w:shd w:val="clear" w:color="auto" w:fill="E2EFD9" w:themeFill="accent6" w:themeFillTint="33"/>
            <w:vAlign w:val="center"/>
          </w:tcPr>
          <w:p w14:paraId="6F6F2672"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c>
          <w:tcPr>
            <w:tcW w:w="1498" w:type="dxa"/>
            <w:shd w:val="clear" w:color="auto" w:fill="F2F2F2" w:themeFill="background1" w:themeFillShade="F2"/>
          </w:tcPr>
          <w:p w14:paraId="1622C353"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c>
          <w:tcPr>
            <w:tcW w:w="1267" w:type="dxa"/>
            <w:vMerge/>
            <w:shd w:val="clear" w:color="auto" w:fill="auto"/>
            <w:vAlign w:val="center"/>
          </w:tcPr>
          <w:p w14:paraId="4EAC0DCF"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r>
      <w:tr w:rsidR="00BE285E" w:rsidRPr="00225097" w14:paraId="018A07ED" w14:textId="77777777" w:rsidTr="00BE285E">
        <w:trPr>
          <w:trHeight w:val="454"/>
        </w:trPr>
        <w:tc>
          <w:tcPr>
            <w:cnfStyle w:val="001000000000" w:firstRow="0" w:lastRow="0" w:firstColumn="1" w:lastColumn="0" w:oddVBand="0" w:evenVBand="0" w:oddHBand="0" w:evenHBand="0" w:firstRowFirstColumn="0" w:firstRowLastColumn="0" w:lastRowFirstColumn="0" w:lastRowLastColumn="0"/>
            <w:tcW w:w="1496" w:type="dxa"/>
            <w:vMerge/>
            <w:vAlign w:val="center"/>
          </w:tcPr>
          <w:p w14:paraId="7C6E164A" w14:textId="77777777" w:rsidR="00BE285E" w:rsidRPr="001B0007" w:rsidRDefault="00BE285E" w:rsidP="00BE285E">
            <w:pPr>
              <w:pStyle w:val="ab"/>
              <w:jc w:val="center"/>
              <w:rPr>
                <w:rFonts w:hAnsi="바탕체"/>
                <w:color w:val="000000" w:themeColor="text1"/>
              </w:rPr>
            </w:pPr>
          </w:p>
        </w:tc>
        <w:tc>
          <w:tcPr>
            <w:tcW w:w="1621" w:type="dxa"/>
            <w:tcBorders>
              <w:top w:val="single" w:sz="4" w:space="0" w:color="A5A5A5" w:themeColor="accent3"/>
              <w:bottom w:val="single" w:sz="4" w:space="0" w:color="A5A5A5" w:themeColor="accent3"/>
            </w:tcBorders>
            <w:shd w:val="clear" w:color="auto" w:fill="DEEAF6" w:themeFill="accent5" w:themeFillTint="33"/>
            <w:vAlign w:val="center"/>
          </w:tcPr>
          <w:p w14:paraId="265A1CA8" w14:textId="77777777" w:rsidR="00BE285E" w:rsidRPr="00746D2C"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rFonts w:hAnsi="바탕체"/>
              </w:rPr>
            </w:pPr>
            <w:r w:rsidRPr="00746D2C">
              <w:rPr>
                <w:rFonts w:hAnsi="바탕체" w:hint="eastAsia"/>
              </w:rPr>
              <w:t>2</w:t>
            </w:r>
          </w:p>
        </w:tc>
        <w:tc>
          <w:tcPr>
            <w:tcW w:w="1621" w:type="dxa"/>
            <w:tcBorders>
              <w:top w:val="single" w:sz="4" w:space="0" w:color="A5A5A5" w:themeColor="accent3"/>
              <w:bottom w:val="single" w:sz="4" w:space="0" w:color="A5A5A5" w:themeColor="accent3"/>
            </w:tcBorders>
            <w:shd w:val="clear" w:color="auto" w:fill="FBE4D5" w:themeFill="accent2" w:themeFillTint="33"/>
            <w:vAlign w:val="center"/>
          </w:tcPr>
          <w:p w14:paraId="6A0A119A" w14:textId="77777777" w:rsidR="00BE285E" w:rsidRPr="00746D2C"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rFonts w:hAnsi="바탕체"/>
              </w:rPr>
            </w:pPr>
            <w:r w:rsidRPr="00746D2C">
              <w:rPr>
                <w:rFonts w:hAnsi="바탕체" w:hint="eastAsia"/>
              </w:rPr>
              <w:t>4</w:t>
            </w:r>
          </w:p>
        </w:tc>
        <w:tc>
          <w:tcPr>
            <w:tcW w:w="1621" w:type="dxa"/>
            <w:tcBorders>
              <w:top w:val="single" w:sz="4" w:space="0" w:color="A5A5A5" w:themeColor="accent3"/>
              <w:bottom w:val="single" w:sz="4" w:space="0" w:color="A5A5A5" w:themeColor="accent3"/>
            </w:tcBorders>
            <w:shd w:val="clear" w:color="auto" w:fill="E2EFD9" w:themeFill="accent6" w:themeFillTint="33"/>
            <w:vAlign w:val="center"/>
          </w:tcPr>
          <w:p w14:paraId="1F52201B"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c>
          <w:tcPr>
            <w:tcW w:w="1498" w:type="dxa"/>
            <w:shd w:val="clear" w:color="auto" w:fill="F2F2F2" w:themeFill="background1" w:themeFillShade="F2"/>
          </w:tcPr>
          <w:p w14:paraId="2CA67983"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c>
          <w:tcPr>
            <w:tcW w:w="1267" w:type="dxa"/>
            <w:vMerge/>
            <w:shd w:val="clear" w:color="auto" w:fill="auto"/>
            <w:vAlign w:val="center"/>
          </w:tcPr>
          <w:p w14:paraId="099057EE"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r>
      <w:tr w:rsidR="00BE285E" w:rsidRPr="00225097" w14:paraId="556A0D08" w14:textId="77777777" w:rsidTr="00BE285E">
        <w:trPr>
          <w:trHeight w:val="454"/>
        </w:trPr>
        <w:tc>
          <w:tcPr>
            <w:cnfStyle w:val="001000000000" w:firstRow="0" w:lastRow="0" w:firstColumn="1" w:lastColumn="0" w:oddVBand="0" w:evenVBand="0" w:oddHBand="0" w:evenHBand="0" w:firstRowFirstColumn="0" w:firstRowLastColumn="0" w:lastRowFirstColumn="0" w:lastRowLastColumn="0"/>
            <w:tcW w:w="1496" w:type="dxa"/>
            <w:vMerge/>
            <w:vAlign w:val="center"/>
          </w:tcPr>
          <w:p w14:paraId="275EC6FF" w14:textId="77777777" w:rsidR="00BE285E" w:rsidRPr="001B0007" w:rsidRDefault="00BE285E" w:rsidP="00BE285E">
            <w:pPr>
              <w:pStyle w:val="ab"/>
              <w:jc w:val="center"/>
              <w:rPr>
                <w:rFonts w:hAnsi="바탕체"/>
                <w:color w:val="000000" w:themeColor="text1"/>
              </w:rPr>
            </w:pPr>
          </w:p>
        </w:tc>
        <w:tc>
          <w:tcPr>
            <w:tcW w:w="1621" w:type="dxa"/>
            <w:tcBorders>
              <w:top w:val="single" w:sz="4" w:space="0" w:color="A5A5A5" w:themeColor="accent3"/>
              <w:bottom w:val="single" w:sz="4" w:space="0" w:color="A5A5A5" w:themeColor="accent3"/>
            </w:tcBorders>
            <w:shd w:val="clear" w:color="auto" w:fill="DEEAF6" w:themeFill="accent5" w:themeFillTint="33"/>
            <w:vAlign w:val="center"/>
          </w:tcPr>
          <w:p w14:paraId="7A04EB71" w14:textId="77777777" w:rsidR="00BE285E" w:rsidRPr="00746D2C"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rFonts w:hAnsi="바탕체"/>
              </w:rPr>
            </w:pPr>
            <w:r w:rsidRPr="00746D2C">
              <w:rPr>
                <w:rFonts w:hAnsi="바탕체" w:hint="eastAsia"/>
              </w:rPr>
              <w:t>1</w:t>
            </w:r>
          </w:p>
        </w:tc>
        <w:tc>
          <w:tcPr>
            <w:tcW w:w="1621" w:type="dxa"/>
            <w:tcBorders>
              <w:top w:val="single" w:sz="4" w:space="0" w:color="A5A5A5" w:themeColor="accent3"/>
              <w:bottom w:val="single" w:sz="4" w:space="0" w:color="A5A5A5" w:themeColor="accent3"/>
            </w:tcBorders>
            <w:shd w:val="clear" w:color="auto" w:fill="FBE4D5" w:themeFill="accent2" w:themeFillTint="33"/>
            <w:vAlign w:val="center"/>
          </w:tcPr>
          <w:p w14:paraId="29C94C58" w14:textId="77777777" w:rsidR="00BE285E" w:rsidRPr="00746D2C"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rFonts w:hAnsi="바탕체"/>
              </w:rPr>
            </w:pPr>
            <w:r w:rsidRPr="00746D2C">
              <w:rPr>
                <w:rFonts w:hAnsi="바탕체" w:hint="eastAsia"/>
              </w:rPr>
              <w:t>5</w:t>
            </w:r>
          </w:p>
        </w:tc>
        <w:tc>
          <w:tcPr>
            <w:tcW w:w="1621" w:type="dxa"/>
            <w:tcBorders>
              <w:top w:val="single" w:sz="4" w:space="0" w:color="A5A5A5" w:themeColor="accent3"/>
              <w:bottom w:val="single" w:sz="4" w:space="0" w:color="A5A5A5" w:themeColor="accent3"/>
            </w:tcBorders>
            <w:shd w:val="clear" w:color="auto" w:fill="E2EFD9" w:themeFill="accent6" w:themeFillTint="33"/>
            <w:vAlign w:val="center"/>
          </w:tcPr>
          <w:p w14:paraId="2A82989F"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c>
          <w:tcPr>
            <w:tcW w:w="1498" w:type="dxa"/>
            <w:shd w:val="clear" w:color="auto" w:fill="F2F2F2" w:themeFill="background1" w:themeFillShade="F2"/>
          </w:tcPr>
          <w:p w14:paraId="6F25DEA1"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c>
          <w:tcPr>
            <w:tcW w:w="1267" w:type="dxa"/>
            <w:vMerge/>
            <w:shd w:val="clear" w:color="auto" w:fill="auto"/>
            <w:vAlign w:val="center"/>
          </w:tcPr>
          <w:p w14:paraId="1ADAC2A6"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r>
      <w:tr w:rsidR="00BE285E" w:rsidRPr="00225097" w14:paraId="018DAF7A" w14:textId="77777777" w:rsidTr="00BE285E">
        <w:trPr>
          <w:trHeight w:val="454"/>
        </w:trPr>
        <w:tc>
          <w:tcPr>
            <w:cnfStyle w:val="001000000000" w:firstRow="0" w:lastRow="0" w:firstColumn="1" w:lastColumn="0" w:oddVBand="0" w:evenVBand="0" w:oddHBand="0" w:evenHBand="0" w:firstRowFirstColumn="0" w:firstRowLastColumn="0" w:lastRowFirstColumn="0" w:lastRowLastColumn="0"/>
            <w:tcW w:w="1496" w:type="dxa"/>
            <w:vMerge/>
            <w:tcBorders>
              <w:bottom w:val="single" w:sz="4" w:space="0" w:color="A5A5A5" w:themeColor="accent3"/>
            </w:tcBorders>
            <w:vAlign w:val="center"/>
          </w:tcPr>
          <w:p w14:paraId="6082C49F" w14:textId="77777777" w:rsidR="00BE285E" w:rsidRPr="001B0007" w:rsidRDefault="00BE285E" w:rsidP="00BE285E">
            <w:pPr>
              <w:pStyle w:val="ab"/>
              <w:jc w:val="center"/>
              <w:rPr>
                <w:rFonts w:hAnsi="바탕체"/>
                <w:color w:val="000000" w:themeColor="text1"/>
              </w:rPr>
            </w:pPr>
          </w:p>
        </w:tc>
        <w:tc>
          <w:tcPr>
            <w:tcW w:w="1621" w:type="dxa"/>
            <w:tcBorders>
              <w:top w:val="single" w:sz="4" w:space="0" w:color="A5A5A5" w:themeColor="accent3"/>
              <w:bottom w:val="single" w:sz="4" w:space="0" w:color="A5A5A5" w:themeColor="accent3"/>
            </w:tcBorders>
            <w:shd w:val="clear" w:color="auto" w:fill="DEEAF6" w:themeFill="accent5" w:themeFillTint="33"/>
            <w:vAlign w:val="center"/>
          </w:tcPr>
          <w:p w14:paraId="13BDE400" w14:textId="77777777" w:rsidR="00BE285E" w:rsidRPr="00746D2C"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rFonts w:hAnsi="바탕체"/>
              </w:rPr>
            </w:pPr>
            <w:r w:rsidRPr="00746D2C">
              <w:rPr>
                <w:rFonts w:hAnsi="바탕체" w:hint="eastAsia"/>
              </w:rPr>
              <w:t>0</w:t>
            </w:r>
          </w:p>
        </w:tc>
        <w:tc>
          <w:tcPr>
            <w:tcW w:w="1621" w:type="dxa"/>
            <w:tcBorders>
              <w:top w:val="single" w:sz="4" w:space="0" w:color="A5A5A5" w:themeColor="accent3"/>
              <w:bottom w:val="single" w:sz="4" w:space="0" w:color="A5A5A5" w:themeColor="accent3"/>
            </w:tcBorders>
            <w:shd w:val="clear" w:color="auto" w:fill="FBE4D5" w:themeFill="accent2" w:themeFillTint="33"/>
            <w:vAlign w:val="center"/>
          </w:tcPr>
          <w:p w14:paraId="76E09E7A" w14:textId="77777777" w:rsidR="00BE285E" w:rsidRPr="00746D2C"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rFonts w:hAnsi="바탕체"/>
              </w:rPr>
            </w:pPr>
            <w:r w:rsidRPr="00746D2C">
              <w:rPr>
                <w:rFonts w:hAnsi="바탕체" w:hint="eastAsia"/>
              </w:rPr>
              <w:t>6</w:t>
            </w:r>
          </w:p>
        </w:tc>
        <w:tc>
          <w:tcPr>
            <w:tcW w:w="1621" w:type="dxa"/>
            <w:tcBorders>
              <w:top w:val="single" w:sz="4" w:space="0" w:color="A5A5A5" w:themeColor="accent3"/>
              <w:bottom w:val="single" w:sz="4" w:space="0" w:color="A5A5A5" w:themeColor="accent3"/>
            </w:tcBorders>
            <w:shd w:val="clear" w:color="auto" w:fill="E2EFD9" w:themeFill="accent6" w:themeFillTint="33"/>
            <w:vAlign w:val="center"/>
          </w:tcPr>
          <w:p w14:paraId="222C9D4B"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c>
          <w:tcPr>
            <w:tcW w:w="1498" w:type="dxa"/>
            <w:tcBorders>
              <w:bottom w:val="single" w:sz="4" w:space="0" w:color="A5A5A5" w:themeColor="accent3"/>
            </w:tcBorders>
            <w:shd w:val="clear" w:color="auto" w:fill="F2F2F2" w:themeFill="background1" w:themeFillShade="F2"/>
          </w:tcPr>
          <w:p w14:paraId="249AFA2C"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c>
          <w:tcPr>
            <w:tcW w:w="1267" w:type="dxa"/>
            <w:vMerge/>
            <w:tcBorders>
              <w:bottom w:val="single" w:sz="4" w:space="0" w:color="A5A5A5" w:themeColor="accent3"/>
            </w:tcBorders>
            <w:shd w:val="clear" w:color="auto" w:fill="auto"/>
            <w:vAlign w:val="center"/>
          </w:tcPr>
          <w:p w14:paraId="687C3F1A"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r>
      <w:tr w:rsidR="00BE285E" w:rsidRPr="00225097" w14:paraId="49479BFE" w14:textId="77777777" w:rsidTr="00BE285E">
        <w:trPr>
          <w:trHeight w:val="454"/>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5A5A5" w:themeColor="accent3"/>
              <w:bottom w:val="single" w:sz="4" w:space="0" w:color="A5A5A5" w:themeColor="accent3"/>
            </w:tcBorders>
            <w:vAlign w:val="center"/>
          </w:tcPr>
          <w:p w14:paraId="3391856E" w14:textId="77777777" w:rsidR="00BE285E" w:rsidRPr="001B0007" w:rsidRDefault="00BE285E" w:rsidP="00BE285E">
            <w:pPr>
              <w:pStyle w:val="ab"/>
              <w:jc w:val="center"/>
              <w:rPr>
                <w:rFonts w:hAnsi="바탕체"/>
                <w:b w:val="0"/>
                <w:bCs w:val="0"/>
                <w:color w:val="000000" w:themeColor="text1"/>
              </w:rPr>
            </w:pPr>
            <w:r w:rsidRPr="001B0007">
              <w:rPr>
                <w:rFonts w:hAnsi="바탕체" w:hint="eastAsia"/>
                <w:b w:val="0"/>
                <w:bCs w:val="0"/>
                <w:color w:val="000000" w:themeColor="text1"/>
              </w:rPr>
              <w:t>준대칭 기법</w:t>
            </w:r>
          </w:p>
        </w:tc>
        <w:tc>
          <w:tcPr>
            <w:tcW w:w="1621" w:type="dxa"/>
            <w:tcBorders>
              <w:top w:val="single" w:sz="4" w:space="0" w:color="A5A5A5" w:themeColor="accent3"/>
              <w:bottom w:val="single" w:sz="4" w:space="0" w:color="A5A5A5" w:themeColor="accent3"/>
            </w:tcBorders>
            <w:shd w:val="clear" w:color="auto" w:fill="DEEAF6" w:themeFill="accent5" w:themeFillTint="33"/>
            <w:vAlign w:val="center"/>
          </w:tcPr>
          <w:p w14:paraId="70B8A9F2" w14:textId="77777777" w:rsidR="00BE285E" w:rsidRPr="00746D2C"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rFonts w:hAnsi="바탕체"/>
              </w:rPr>
            </w:pPr>
          </w:p>
        </w:tc>
        <w:tc>
          <w:tcPr>
            <w:tcW w:w="1621" w:type="dxa"/>
            <w:tcBorders>
              <w:top w:val="single" w:sz="4" w:space="0" w:color="A5A5A5" w:themeColor="accent3"/>
              <w:bottom w:val="single" w:sz="4" w:space="0" w:color="A5A5A5" w:themeColor="accent3"/>
            </w:tcBorders>
            <w:shd w:val="clear" w:color="auto" w:fill="FBE4D5" w:themeFill="accent2" w:themeFillTint="33"/>
            <w:vAlign w:val="center"/>
          </w:tcPr>
          <w:p w14:paraId="775C9E36" w14:textId="77777777" w:rsidR="00BE285E" w:rsidRPr="00746D2C"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rFonts w:hAnsi="바탕체"/>
              </w:rPr>
            </w:pPr>
          </w:p>
        </w:tc>
        <w:tc>
          <w:tcPr>
            <w:tcW w:w="1621" w:type="dxa"/>
            <w:tcBorders>
              <w:top w:val="single" w:sz="4" w:space="0" w:color="A5A5A5" w:themeColor="accent3"/>
              <w:bottom w:val="single" w:sz="4" w:space="0" w:color="A5A5A5" w:themeColor="accent3"/>
            </w:tcBorders>
            <w:shd w:val="clear" w:color="auto" w:fill="E2EFD9" w:themeFill="accent6" w:themeFillTint="33"/>
            <w:vAlign w:val="center"/>
          </w:tcPr>
          <w:p w14:paraId="372E786D"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r w:rsidRPr="00746D2C">
              <w:rPr>
                <w:rFonts w:hAnsi="바탕체" w:hint="eastAsia"/>
              </w:rPr>
              <w:t>8</w:t>
            </w:r>
          </w:p>
        </w:tc>
        <w:tc>
          <w:tcPr>
            <w:tcW w:w="1498" w:type="dxa"/>
            <w:tcBorders>
              <w:top w:val="single" w:sz="4" w:space="0" w:color="A5A5A5" w:themeColor="accent3"/>
              <w:bottom w:val="single" w:sz="4" w:space="0" w:color="A5A5A5" w:themeColor="accent3"/>
            </w:tcBorders>
            <w:shd w:val="clear" w:color="auto" w:fill="F2F2F2" w:themeFill="background1" w:themeFillShade="F2"/>
          </w:tcPr>
          <w:p w14:paraId="0CCEBC5A"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c>
          <w:tcPr>
            <w:tcW w:w="1267" w:type="dxa"/>
            <w:tcBorders>
              <w:top w:val="single" w:sz="4" w:space="0" w:color="A5A5A5" w:themeColor="accent3"/>
              <w:bottom w:val="single" w:sz="4" w:space="0" w:color="A5A5A5" w:themeColor="accent3"/>
            </w:tcBorders>
            <w:shd w:val="clear" w:color="auto" w:fill="auto"/>
            <w:vAlign w:val="center"/>
          </w:tcPr>
          <w:p w14:paraId="721C787F"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r w:rsidRPr="00746D2C">
              <w:rPr>
                <w:rFonts w:hAnsi="바탕체" w:hint="eastAsia"/>
              </w:rPr>
              <w:t>8</w:t>
            </w:r>
          </w:p>
        </w:tc>
      </w:tr>
      <w:tr w:rsidR="00BE285E" w:rsidRPr="00225097" w14:paraId="00A2ADA0" w14:textId="77777777" w:rsidTr="00BE285E">
        <w:trPr>
          <w:trHeight w:val="454"/>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5A5A5" w:themeColor="accent3"/>
            </w:tcBorders>
            <w:vAlign w:val="center"/>
          </w:tcPr>
          <w:p w14:paraId="5B3842DA" w14:textId="77777777" w:rsidR="00BE285E" w:rsidRDefault="00BE285E" w:rsidP="00BE285E">
            <w:pPr>
              <w:pStyle w:val="ab"/>
              <w:jc w:val="center"/>
              <w:rPr>
                <w:rFonts w:hAnsi="바탕체"/>
                <w:color w:val="000000" w:themeColor="text1"/>
              </w:rPr>
            </w:pPr>
            <w:r w:rsidRPr="001B0007">
              <w:rPr>
                <w:rFonts w:hAnsi="바탕체" w:hint="eastAsia"/>
                <w:b w:val="0"/>
                <w:bCs w:val="0"/>
                <w:color w:val="000000" w:themeColor="text1"/>
              </w:rPr>
              <w:t xml:space="preserve">워커-델타 </w:t>
            </w:r>
          </w:p>
          <w:p w14:paraId="18698E66" w14:textId="77777777" w:rsidR="00BE285E" w:rsidRPr="001B0007" w:rsidRDefault="00BE285E" w:rsidP="00BE285E">
            <w:pPr>
              <w:pStyle w:val="ab"/>
              <w:jc w:val="center"/>
              <w:rPr>
                <w:rFonts w:hAnsi="바탕체"/>
                <w:b w:val="0"/>
                <w:bCs w:val="0"/>
                <w:color w:val="000000" w:themeColor="text1"/>
              </w:rPr>
            </w:pPr>
            <w:r w:rsidRPr="001B0007">
              <w:rPr>
                <w:rFonts w:hAnsi="바탕체" w:hint="eastAsia"/>
                <w:b w:val="0"/>
                <w:bCs w:val="0"/>
                <w:color w:val="000000" w:themeColor="text1"/>
              </w:rPr>
              <w:t>위성군</w:t>
            </w:r>
          </w:p>
        </w:tc>
        <w:tc>
          <w:tcPr>
            <w:tcW w:w="1621" w:type="dxa"/>
            <w:tcBorders>
              <w:top w:val="single" w:sz="4" w:space="0" w:color="A5A5A5" w:themeColor="accent3"/>
            </w:tcBorders>
            <w:shd w:val="clear" w:color="auto" w:fill="DEEAF6" w:themeFill="accent5" w:themeFillTint="33"/>
            <w:vAlign w:val="center"/>
          </w:tcPr>
          <w:p w14:paraId="2488936E" w14:textId="77777777" w:rsidR="00BE285E" w:rsidRPr="00746D2C"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rFonts w:hAnsi="바탕체"/>
              </w:rPr>
            </w:pPr>
          </w:p>
        </w:tc>
        <w:tc>
          <w:tcPr>
            <w:tcW w:w="1621" w:type="dxa"/>
            <w:tcBorders>
              <w:top w:val="single" w:sz="4" w:space="0" w:color="A5A5A5" w:themeColor="accent3"/>
            </w:tcBorders>
            <w:shd w:val="clear" w:color="auto" w:fill="FBE4D5" w:themeFill="accent2" w:themeFillTint="33"/>
            <w:vAlign w:val="center"/>
          </w:tcPr>
          <w:p w14:paraId="268CBB87" w14:textId="77777777" w:rsidR="00BE285E" w:rsidRPr="00746D2C"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rFonts w:hAnsi="바탕체"/>
              </w:rPr>
            </w:pPr>
          </w:p>
        </w:tc>
        <w:tc>
          <w:tcPr>
            <w:tcW w:w="1621" w:type="dxa"/>
            <w:tcBorders>
              <w:top w:val="single" w:sz="4" w:space="0" w:color="A5A5A5" w:themeColor="accent3"/>
            </w:tcBorders>
            <w:shd w:val="clear" w:color="auto" w:fill="E2EFD9" w:themeFill="accent6" w:themeFillTint="33"/>
            <w:vAlign w:val="center"/>
          </w:tcPr>
          <w:p w14:paraId="0002F859"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p>
        </w:tc>
        <w:tc>
          <w:tcPr>
            <w:tcW w:w="1498" w:type="dxa"/>
            <w:tcBorders>
              <w:top w:val="single" w:sz="4" w:space="0" w:color="A5A5A5" w:themeColor="accent3"/>
            </w:tcBorders>
            <w:shd w:val="clear" w:color="auto" w:fill="F2F2F2" w:themeFill="background1" w:themeFillShade="F2"/>
            <w:vAlign w:val="center"/>
          </w:tcPr>
          <w:p w14:paraId="0CFE1AB1"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r w:rsidRPr="00746D2C">
              <w:rPr>
                <w:rFonts w:hAnsi="바탕체" w:hint="eastAsia"/>
              </w:rPr>
              <w:t>6</w:t>
            </w:r>
          </w:p>
        </w:tc>
        <w:tc>
          <w:tcPr>
            <w:tcW w:w="1267" w:type="dxa"/>
            <w:tcBorders>
              <w:top w:val="single" w:sz="4" w:space="0" w:color="A5A5A5" w:themeColor="accent3"/>
            </w:tcBorders>
            <w:shd w:val="clear" w:color="auto" w:fill="auto"/>
            <w:vAlign w:val="center"/>
          </w:tcPr>
          <w:p w14:paraId="0B52C029" w14:textId="77777777" w:rsidR="00BE285E" w:rsidRPr="00746D2C" w:rsidRDefault="00BE285E" w:rsidP="00BE285E">
            <w:pPr>
              <w:pStyle w:val="ab"/>
              <w:keepNext/>
              <w:jc w:val="center"/>
              <w:cnfStyle w:val="000000000000" w:firstRow="0" w:lastRow="0" w:firstColumn="0" w:lastColumn="0" w:oddVBand="0" w:evenVBand="0" w:oddHBand="0" w:evenHBand="0" w:firstRowFirstColumn="0" w:firstRowLastColumn="0" w:lastRowFirstColumn="0" w:lastRowLastColumn="0"/>
              <w:rPr>
                <w:rFonts w:hAnsi="바탕체"/>
              </w:rPr>
            </w:pPr>
            <w:r w:rsidRPr="00746D2C">
              <w:rPr>
                <w:rFonts w:hAnsi="바탕체" w:hint="eastAsia"/>
              </w:rPr>
              <w:t>6</w:t>
            </w:r>
          </w:p>
        </w:tc>
      </w:tr>
    </w:tbl>
    <w:p w14:paraId="5214FF62" w14:textId="1C28B535" w:rsidR="00FD68E2" w:rsidRDefault="00FD68E2" w:rsidP="00BE285E">
      <w:pPr>
        <w:ind w:firstLineChars="0" w:firstLine="0"/>
      </w:pPr>
    </w:p>
    <w:p w14:paraId="4DEAE325" w14:textId="6A8BB455" w:rsidR="00390278" w:rsidRDefault="00390278" w:rsidP="00A061DC">
      <w:pPr>
        <w:ind w:firstLine="200"/>
      </w:pPr>
      <w:r>
        <w:rPr>
          <w:rFonts w:hint="eastAsia"/>
        </w:rPr>
        <w:t>국내 위성 임무에 맞게 재방문 주기에 대한 요구조건을 추가하여 준대칭 기법, 워커-델타, 그리고 이진 선형 계획법으로 설계한 위성군을 설계하여 두 관심지역을 동시에 관측하는 연구를 진행해 보았</w:t>
      </w:r>
      <w:r w:rsidR="00F121C1">
        <w:rPr>
          <w:rFonts w:hint="eastAsia"/>
        </w:rPr>
        <w:t>고 해당 내용은 표 6.</w:t>
      </w:r>
      <w:r w:rsidR="00BE285E">
        <w:rPr>
          <w:rFonts w:hint="eastAsia"/>
        </w:rPr>
        <w:t>23</w:t>
      </w:r>
      <w:r w:rsidR="00F121C1">
        <w:rPr>
          <w:rFonts w:hint="eastAsia"/>
        </w:rPr>
        <w:t>과 같이 요약할 수 있다</w:t>
      </w:r>
      <w:r>
        <w:rPr>
          <w:rFonts w:hint="eastAsia"/>
        </w:rPr>
        <w:t xml:space="preserve">. </w:t>
      </w:r>
      <w:r w:rsidR="005B38E5">
        <w:rPr>
          <w:rFonts w:hint="eastAsia"/>
        </w:rPr>
        <w:t xml:space="preserve">이진 선형 계획법과 워커-델타 위성군의 최소 위성 수는 6대이며, </w:t>
      </w:r>
      <w:r w:rsidR="00DD5DC7">
        <w:rPr>
          <w:rFonts w:hint="eastAsia"/>
        </w:rPr>
        <w:t xml:space="preserve">두 설계기법과 달리 </w:t>
      </w:r>
      <w:r w:rsidR="005B38E5">
        <w:rPr>
          <w:rFonts w:hint="eastAsia"/>
        </w:rPr>
        <w:t xml:space="preserve">준대칭 기법에서는 </w:t>
      </w:r>
      <w:r w:rsidR="00DD5DC7">
        <w:rPr>
          <w:rFonts w:hint="eastAsia"/>
        </w:rPr>
        <w:t xml:space="preserve">표 6.16의 결과와 같이 </w:t>
      </w:r>
      <w:r w:rsidR="005B38E5">
        <w:rPr>
          <w:rFonts w:hint="eastAsia"/>
        </w:rPr>
        <w:t xml:space="preserve">6대의 위성으로는 </w:t>
      </w:r>
      <w:r w:rsidR="00DD5DC7">
        <w:rPr>
          <w:rFonts w:hint="eastAsia"/>
        </w:rPr>
        <w:t>두 지역에서 모두 최대 재방문 주기가 40분 이상으로 계산되었다.</w:t>
      </w:r>
      <w:r>
        <w:rPr>
          <w:rFonts w:hint="eastAsia"/>
        </w:rPr>
        <w:t xml:space="preserve"> 이진 선형 계획법은 두 궤도를 동시에 이용하여 불필요한 위성의 </w:t>
      </w:r>
      <w:r w:rsidR="00F121C1">
        <w:rPr>
          <w:rFonts w:hint="eastAsia"/>
        </w:rPr>
        <w:t>추가를</w:t>
      </w:r>
      <w:r>
        <w:rPr>
          <w:rFonts w:hint="eastAsia"/>
        </w:rPr>
        <w:t xml:space="preserve"> 줄이고자 하였</w:t>
      </w:r>
      <w:r w:rsidR="00DD5DC7">
        <w:rPr>
          <w:rFonts w:hint="eastAsia"/>
        </w:rPr>
        <w:t>지만</w:t>
      </w:r>
      <w:r w:rsidR="00F121C1">
        <w:rPr>
          <w:rFonts w:hint="eastAsia"/>
        </w:rPr>
        <w:t xml:space="preserve"> </w:t>
      </w:r>
      <w:r>
        <w:rPr>
          <w:rFonts w:hint="eastAsia"/>
        </w:rPr>
        <w:t>워커-델타 위성군과 비교하였을 때는 필요한 총 위성</w:t>
      </w:r>
      <w:r w:rsidR="00F121C1">
        <w:rPr>
          <w:rFonts w:hint="eastAsia"/>
        </w:rPr>
        <w:t>의</w:t>
      </w:r>
      <w:r>
        <w:rPr>
          <w:rFonts w:hint="eastAsia"/>
        </w:rPr>
        <w:t xml:space="preserve"> 수</w:t>
      </w:r>
      <w:r w:rsidR="00F121C1">
        <w:rPr>
          <w:rFonts w:hint="eastAsia"/>
        </w:rPr>
        <w:t>가 동일하였으며</w:t>
      </w:r>
      <w:r w:rsidR="00A061DC">
        <w:rPr>
          <w:rFonts w:hint="eastAsia"/>
        </w:rPr>
        <w:t>,</w:t>
      </w:r>
      <w:r w:rsidR="00F121C1">
        <w:rPr>
          <w:rFonts w:hint="eastAsia"/>
        </w:rPr>
        <w:t xml:space="preserve"> 더 적은 위성</w:t>
      </w:r>
      <w:r w:rsidR="00A061DC">
        <w:rPr>
          <w:rFonts w:hint="eastAsia"/>
        </w:rPr>
        <w:t>을</w:t>
      </w:r>
      <w:r w:rsidR="00F121C1">
        <w:rPr>
          <w:rFonts w:hint="eastAsia"/>
        </w:rPr>
        <w:t xml:space="preserve"> 운용</w:t>
      </w:r>
      <w:r w:rsidR="00A061DC">
        <w:rPr>
          <w:rFonts w:hint="eastAsia"/>
        </w:rPr>
        <w:t>하여 요구조건을 달성</w:t>
      </w:r>
      <w:r w:rsidR="00F121C1">
        <w:rPr>
          <w:rFonts w:hint="eastAsia"/>
        </w:rPr>
        <w:t>할 수 있</w:t>
      </w:r>
      <w:r w:rsidR="00A061DC">
        <w:rPr>
          <w:rFonts w:hint="eastAsia"/>
        </w:rPr>
        <w:t>을 것으로 예상했던</w:t>
      </w:r>
      <w:r w:rsidR="00F121C1">
        <w:rPr>
          <w:rFonts w:hint="eastAsia"/>
        </w:rPr>
        <w:t xml:space="preserve"> 이진 선형 계획법의 </w:t>
      </w:r>
      <w:r>
        <w:rPr>
          <w:rFonts w:hint="eastAsia"/>
        </w:rPr>
        <w:t>이점을 가지지 못했다.</w:t>
      </w:r>
      <w:r w:rsidR="00F121C1">
        <w:rPr>
          <w:rFonts w:hint="eastAsia"/>
        </w:rPr>
        <w:t xml:space="preserve"> 이는</w:t>
      </w:r>
      <w:r>
        <w:rPr>
          <w:rFonts w:hint="eastAsia"/>
        </w:rPr>
        <w:t xml:space="preserve"> 워커-델타 위성군의 특성 상,</w:t>
      </w:r>
      <w:r w:rsidR="00F121C1">
        <w:rPr>
          <w:rFonts w:hint="eastAsia"/>
        </w:rPr>
        <w:t xml:space="preserve"> </w:t>
      </w:r>
      <w:r>
        <w:rPr>
          <w:rFonts w:hint="eastAsia"/>
        </w:rPr>
        <w:t>궤도 평면의 수를 정할 수 있는 선택지가 있으며</w:t>
      </w:r>
      <w:r w:rsidR="00F121C1">
        <w:rPr>
          <w:rFonts w:hint="eastAsia"/>
        </w:rPr>
        <w:t>,</w:t>
      </w:r>
      <w:r>
        <w:rPr>
          <w:rFonts w:hint="eastAsia"/>
        </w:rPr>
        <w:t xml:space="preserve"> </w:t>
      </w:r>
      <w:r w:rsidR="00F121C1">
        <w:rPr>
          <w:rFonts w:hint="eastAsia"/>
        </w:rPr>
        <w:t xml:space="preserve">여러 개로 나누어 </w:t>
      </w:r>
      <w:r>
        <w:rPr>
          <w:rFonts w:hint="eastAsia"/>
        </w:rPr>
        <w:t>배치</w:t>
      </w:r>
      <w:r w:rsidR="00F121C1">
        <w:rPr>
          <w:rFonts w:hint="eastAsia"/>
        </w:rPr>
        <w:t>한</w:t>
      </w:r>
      <w:r>
        <w:rPr>
          <w:rFonts w:hint="eastAsia"/>
        </w:rPr>
        <w:t xml:space="preserve"> </w:t>
      </w:r>
      <w:r>
        <w:rPr>
          <w:rFonts w:hint="eastAsia"/>
        </w:rPr>
        <w:lastRenderedPageBreak/>
        <w:t>궤도 평면에</w:t>
      </w:r>
      <w:r w:rsidR="00F121C1">
        <w:rPr>
          <w:rFonts w:hint="eastAsia"/>
        </w:rPr>
        <w:t>도</w:t>
      </w:r>
      <w:r>
        <w:rPr>
          <w:rFonts w:hint="eastAsia"/>
        </w:rPr>
        <w:t xml:space="preserve"> </w:t>
      </w:r>
      <w:r w:rsidR="00F121C1">
        <w:rPr>
          <w:rFonts w:hint="eastAsia"/>
        </w:rPr>
        <w:t>개별 위성을 균등하게 위치할 수 있으</w:t>
      </w:r>
      <w:r>
        <w:rPr>
          <w:rFonts w:hint="eastAsia"/>
        </w:rPr>
        <w:t xml:space="preserve">므로 전체 관측 시간 동안 일정한 간격의 재방문 주기 </w:t>
      </w:r>
      <w:r w:rsidR="00F121C1">
        <w:rPr>
          <w:rFonts w:hint="eastAsia"/>
        </w:rPr>
        <w:t xml:space="preserve">요구조건을 </w:t>
      </w:r>
      <w:r>
        <w:rPr>
          <w:rFonts w:hint="eastAsia"/>
        </w:rPr>
        <w:t>적용</w:t>
      </w:r>
      <w:r w:rsidR="00F121C1">
        <w:rPr>
          <w:rFonts w:hint="eastAsia"/>
        </w:rPr>
        <w:t xml:space="preserve">하는 것은 워커-델타 위성군에 특화된 임무가 될 수 있다. 하지만 모든 관측 시간에 대해 재방문 주기가 동일하지 않고 특정 시간에 재방문 주기를 증가 또는 감소하는 임무 목적에서 사용하기엔 비효율적일 수 있다. 또는 사용자가 원하는 시간마다 최소 요구 커버리지 횟수를 다르게 설정하는 임무에는 이진 선형 계획법이 매우 효과적일 것으로 보이며 다른 위성군 설계 기법으로는 이에 비해 더욱 많은 수의 위성이 필요할 것으로 예상할 수 있다. </w:t>
      </w:r>
      <w:r w:rsidR="00A061DC">
        <w:rPr>
          <w:rFonts w:hint="eastAsia"/>
        </w:rPr>
        <w:t xml:space="preserve">이진 선형 계획법의 </w:t>
      </w:r>
      <w:r w:rsidR="00A915D6">
        <w:rPr>
          <w:rFonts w:hint="eastAsia"/>
        </w:rPr>
        <w:t>임무 자유도 및 궤도 배치를 할 수 있는 궤도요소의 다양성 면을 고려한다면 세 위성군 설계 기법에 대한 포함관계는 그림 6.3</w:t>
      </w:r>
      <w:r w:rsidR="005659C9">
        <w:rPr>
          <w:rFonts w:hint="eastAsia"/>
        </w:rPr>
        <w:t>4</w:t>
      </w:r>
      <w:r w:rsidR="00A915D6">
        <w:rPr>
          <w:rFonts w:hint="eastAsia"/>
        </w:rPr>
        <w:t>과 같이 표현할 수 있다.</w:t>
      </w:r>
    </w:p>
    <w:p w14:paraId="64DD5CFA" w14:textId="77777777" w:rsidR="008B218F" w:rsidRDefault="008B218F" w:rsidP="00FD68E2">
      <w:pPr>
        <w:ind w:firstLineChars="50"/>
      </w:pPr>
    </w:p>
    <w:p w14:paraId="0FC20F0B" w14:textId="2FFABFC1" w:rsidR="00A915D6" w:rsidRDefault="002A4D95" w:rsidP="00F121C1">
      <w:pPr>
        <w:ind w:firstLine="200"/>
      </w:pPr>
      <w:r>
        <w:rPr>
          <w:noProof/>
        </w:rPr>
        <w:drawing>
          <wp:inline distT="0" distB="0" distL="0" distR="0" wp14:anchorId="4BBAE433" wp14:editId="783FAD28">
            <wp:extent cx="5033010" cy="3140710"/>
            <wp:effectExtent l="0" t="0" r="0" b="2540"/>
            <wp:docPr id="1380584671" name="그림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33010" cy="3140710"/>
                    </a:xfrm>
                    <a:prstGeom prst="rect">
                      <a:avLst/>
                    </a:prstGeom>
                    <a:noFill/>
                    <a:ln>
                      <a:noFill/>
                    </a:ln>
                  </pic:spPr>
                </pic:pic>
              </a:graphicData>
            </a:graphic>
          </wp:inline>
        </w:drawing>
      </w:r>
    </w:p>
    <w:p w14:paraId="64CB5D56" w14:textId="6A41EC3F" w:rsidR="00A915D6" w:rsidRDefault="002A4D95" w:rsidP="00F121C1">
      <w:pPr>
        <w:ind w:firstLine="200"/>
      </w:pPr>
      <w:r>
        <w:rPr>
          <w:noProof/>
        </w:rPr>
        <mc:AlternateContent>
          <mc:Choice Requires="wps">
            <w:drawing>
              <wp:anchor distT="0" distB="0" distL="114300" distR="114300" simplePos="0" relativeHeight="252022272" behindDoc="0" locked="0" layoutInCell="1" allowOverlap="1" wp14:anchorId="066B65A7" wp14:editId="3EC0C3FB">
                <wp:simplePos x="0" y="0"/>
                <wp:positionH relativeFrom="column">
                  <wp:posOffset>794385</wp:posOffset>
                </wp:positionH>
                <wp:positionV relativeFrom="paragraph">
                  <wp:posOffset>6985</wp:posOffset>
                </wp:positionV>
                <wp:extent cx="3308985" cy="296545"/>
                <wp:effectExtent l="0" t="0" r="5715" b="8255"/>
                <wp:wrapNone/>
                <wp:docPr id="593166165" name="Text Box 1"/>
                <wp:cNvGraphicFramePr/>
                <a:graphic xmlns:a="http://schemas.openxmlformats.org/drawingml/2006/main">
                  <a:graphicData uri="http://schemas.microsoft.com/office/word/2010/wordprocessingShape">
                    <wps:wsp>
                      <wps:cNvSpPr txBox="1"/>
                      <wps:spPr>
                        <a:xfrm>
                          <a:off x="0" y="0"/>
                          <a:ext cx="3308985" cy="296545"/>
                        </a:xfrm>
                        <a:prstGeom prst="rect">
                          <a:avLst/>
                        </a:prstGeom>
                        <a:solidFill>
                          <a:prstClr val="white"/>
                        </a:solidFill>
                        <a:ln>
                          <a:noFill/>
                        </a:ln>
                      </wps:spPr>
                      <wps:txbx>
                        <w:txbxContent>
                          <w:p w14:paraId="58F70E85" w14:textId="77777777" w:rsidR="002A4D95" w:rsidRPr="009F093C" w:rsidRDefault="002A4D95" w:rsidP="002A4D95">
                            <w:pPr>
                              <w:pStyle w:val="a4"/>
                              <w:ind w:firstLine="200"/>
                              <w:jc w:val="center"/>
                              <w:rPr>
                                <w:rFonts w:hAnsi="바탕체"/>
                                <w:noProof/>
                                <w:szCs w:val="32"/>
                              </w:rPr>
                            </w:pPr>
                            <w:r>
                              <w:t xml:space="preserve">그림 </w:t>
                            </w:r>
                            <w:r>
                              <w:rPr>
                                <w:rFonts w:hint="eastAsia"/>
                              </w:rPr>
                              <w:t>6.34 세 가지의 위성군 설계 기법의 포함관계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6B65A7" id="_x0000_s1109" type="#_x0000_t202" style="position:absolute;left:0;text-align:left;margin-left:62.55pt;margin-top:.55pt;width:260.55pt;height:23.35pt;z-index:25202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" stroked="f">
                <v:textbox inset="0,0,0,0">
                  <w:txbxContent>
                    <w:p w14:paraId="58F70E85" w14:textId="77777777" w:rsidR="002A4D95" w:rsidRPr="009F093C" w:rsidRDefault="002A4D95" w:rsidP="002A4D95">
                      <w:pPr>
                        <w:pStyle w:val="a4"/>
                        <w:ind w:firstLine="200"/>
                        <w:jc w:val="center"/>
                        <w:rPr>
                          <w:rFonts w:hAnsi="바탕체"/>
                          <w:noProof/>
                          <w:szCs w:val="32"/>
                        </w:rPr>
                      </w:pPr>
                      <w:r>
                        <w:t xml:space="preserve">그림 </w:t>
                      </w:r>
                      <w:r>
                        <w:rPr>
                          <w:rFonts w:hint="eastAsia"/>
                        </w:rPr>
                        <w:t>6.34 세 가지의 위성군 설계 기법의 포함관계</w:t>
                      </w:r>
                    </w:p>
                  </w:txbxContent>
                </v:textbox>
              </v:shape>
            </w:pict>
          </mc:Fallback>
        </mc:AlternateContent>
      </w:r>
      <w:r w:rsidR="00A915D6">
        <w:rPr>
          <w:noProof/>
        </w:rPr>
        <mc:AlternateContent>
          <mc:Choice Requires="wps">
            <w:drawing>
              <wp:anchor distT="0" distB="0" distL="114300" distR="114300" simplePos="0" relativeHeight="251899392" behindDoc="0" locked="0" layoutInCell="1" allowOverlap="1" wp14:anchorId="1A731D56" wp14:editId="53BF9787">
                <wp:simplePos x="0" y="0"/>
                <wp:positionH relativeFrom="column">
                  <wp:posOffset>989965</wp:posOffset>
                </wp:positionH>
                <wp:positionV relativeFrom="paragraph">
                  <wp:posOffset>4139516</wp:posOffset>
                </wp:positionV>
                <wp:extent cx="3308985" cy="296984"/>
                <wp:effectExtent l="0" t="0" r="5715" b="8255"/>
                <wp:wrapNone/>
                <wp:docPr id="1763057706" name="Text Box 1"/>
                <wp:cNvGraphicFramePr/>
                <a:graphic xmlns:a="http://schemas.openxmlformats.org/drawingml/2006/main">
                  <a:graphicData uri="http://schemas.microsoft.com/office/word/2010/wordprocessingShape">
                    <wps:wsp>
                      <wps:cNvSpPr txBox="1"/>
                      <wps:spPr>
                        <a:xfrm>
                          <a:off x="0" y="0"/>
                          <a:ext cx="3308985" cy="296984"/>
                        </a:xfrm>
                        <a:prstGeom prst="rect">
                          <a:avLst/>
                        </a:prstGeom>
                        <a:solidFill>
                          <a:prstClr val="white"/>
                        </a:solidFill>
                        <a:ln>
                          <a:noFill/>
                        </a:ln>
                      </wps:spPr>
                      <wps:txbx>
                        <w:txbxContent>
                          <w:p w14:paraId="7DE3F967" w14:textId="76C63462" w:rsidR="00A915D6" w:rsidRPr="009F093C" w:rsidRDefault="00A915D6" w:rsidP="00A915D6">
                            <w:pPr>
                              <w:pStyle w:val="a4"/>
                              <w:ind w:firstLine="200"/>
                              <w:jc w:val="center"/>
                              <w:rPr>
                                <w:rFonts w:hAnsi="바탕체"/>
                                <w:noProof/>
                                <w:szCs w:val="32"/>
                              </w:rPr>
                            </w:pPr>
                            <w:r>
                              <w:t xml:space="preserve">그림 </w:t>
                            </w:r>
                            <w:r>
                              <w:rPr>
                                <w:rFonts w:hint="eastAsia"/>
                              </w:rPr>
                              <w:t>6.3</w:t>
                            </w:r>
                            <w:r w:rsidR="005659C9">
                              <w:rPr>
                                <w:rFonts w:hint="eastAsia"/>
                              </w:rPr>
                              <w:t>4</w:t>
                            </w:r>
                            <w:r>
                              <w:rPr>
                                <w:rFonts w:hint="eastAsia"/>
                              </w:rPr>
                              <w:t xml:space="preserve"> 세 </w:t>
                            </w:r>
                            <w:r w:rsidR="002D5A3E">
                              <w:rPr>
                                <w:rFonts w:hint="eastAsia"/>
                              </w:rPr>
                              <w:t xml:space="preserve">가지의 </w:t>
                            </w:r>
                            <w:r>
                              <w:rPr>
                                <w:rFonts w:hint="eastAsia"/>
                              </w:rPr>
                              <w:t>위성군 설계 기법의 포함관계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731D56" id="_x0000_s1110" type="#_x0000_t202" style="position:absolute;left:0;text-align:left;margin-left:77.95pt;margin-top:325.95pt;width:260.55pt;height:23.4pt;z-index:251899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" stroked="f">
                <v:textbox inset="0,0,0,0">
                  <w:txbxContent>
                    <w:p w14:paraId="7DE3F967" w14:textId="76C63462" w:rsidR="00A915D6" w:rsidRPr="009F093C" w:rsidRDefault="00A915D6" w:rsidP="00A915D6">
                      <w:pPr>
                        <w:pStyle w:val="a4"/>
                        <w:ind w:firstLine="200"/>
                        <w:jc w:val="center"/>
                        <w:rPr>
                          <w:rFonts w:hAnsi="바탕체"/>
                          <w:noProof/>
                          <w:szCs w:val="32"/>
                        </w:rPr>
                      </w:pPr>
                      <w:r>
                        <w:t xml:space="preserve">그림 </w:t>
                      </w:r>
                      <w:r>
                        <w:rPr>
                          <w:rFonts w:hint="eastAsia"/>
                        </w:rPr>
                        <w:t>6.3</w:t>
                      </w:r>
                      <w:r w:rsidR="005659C9">
                        <w:rPr>
                          <w:rFonts w:hint="eastAsia"/>
                        </w:rPr>
                        <w:t>4</w:t>
                      </w:r>
                      <w:r>
                        <w:rPr>
                          <w:rFonts w:hint="eastAsia"/>
                        </w:rPr>
                        <w:t xml:space="preserve"> 세 </w:t>
                      </w:r>
                      <w:r w:rsidR="002D5A3E">
                        <w:rPr>
                          <w:rFonts w:hint="eastAsia"/>
                        </w:rPr>
                        <w:t xml:space="preserve">가지의 </w:t>
                      </w:r>
                      <w:r>
                        <w:rPr>
                          <w:rFonts w:hint="eastAsia"/>
                        </w:rPr>
                        <w:t>위성군 설계 기법의 포함관계</w:t>
                      </w:r>
                    </w:p>
                  </w:txbxContent>
                </v:textbox>
              </v:shape>
            </w:pict>
          </mc:Fallback>
        </mc:AlternateContent>
      </w:r>
    </w:p>
    <w:p w14:paraId="21A820E0" w14:textId="77777777" w:rsidR="00A915D6" w:rsidRDefault="00A915D6" w:rsidP="00BE285E">
      <w:pPr>
        <w:ind w:firstLineChars="0" w:firstLine="0"/>
      </w:pPr>
    </w:p>
    <w:p w14:paraId="5390677F" w14:textId="1BD0EC7C" w:rsidR="00BE344C" w:rsidRDefault="00BE344C" w:rsidP="00E56471">
      <w:pPr>
        <w:pStyle w:val="3"/>
      </w:pPr>
      <w:r>
        <w:rPr>
          <w:rFonts w:hint="eastAsia"/>
        </w:rPr>
        <w:lastRenderedPageBreak/>
        <w:t xml:space="preserve"> 특정 </w:t>
      </w:r>
      <w:r w:rsidR="001D10E0">
        <w:rPr>
          <w:rFonts w:hint="eastAsia"/>
        </w:rPr>
        <w:t>시간</w:t>
      </w:r>
      <w:r>
        <w:rPr>
          <w:rFonts w:hint="eastAsia"/>
        </w:rPr>
        <w:t xml:space="preserve">의 </w:t>
      </w:r>
      <w:r w:rsidR="001D10E0">
        <w:rPr>
          <w:rFonts w:hint="eastAsia"/>
        </w:rPr>
        <w:t>재방문 주기 적용</w:t>
      </w:r>
    </w:p>
    <w:p w14:paraId="56420A78" w14:textId="54901C8A" w:rsidR="001D10E0" w:rsidRDefault="001D10E0" w:rsidP="001D10E0">
      <w:pPr>
        <w:ind w:firstLine="200"/>
      </w:pPr>
      <w:r>
        <w:rPr>
          <w:rFonts w:hint="eastAsia"/>
        </w:rPr>
        <w:t xml:space="preserve">앞서 언급한 결론에 따르면 </w:t>
      </w:r>
      <w:r w:rsidR="00734CC0">
        <w:rPr>
          <w:rFonts w:hint="eastAsia"/>
        </w:rPr>
        <w:t xml:space="preserve">전체 관측 시간 동안 </w:t>
      </w:r>
      <w:r>
        <w:rPr>
          <w:rFonts w:hint="eastAsia"/>
        </w:rPr>
        <w:t>일정하게 반복되는 재방문 주기를 적용한 경우에는 전지구에 균등하게 궤도평면 및 개별 위성이 배치되는 워커-델타 위성군의 장점이 돋보</w:t>
      </w:r>
      <w:r w:rsidR="00DD5DC7">
        <w:rPr>
          <w:rFonts w:hint="eastAsia"/>
        </w:rPr>
        <w:t xml:space="preserve">인다. 즉, </w:t>
      </w:r>
      <w:r>
        <w:rPr>
          <w:rFonts w:hint="eastAsia"/>
        </w:rPr>
        <w:t xml:space="preserve">이진 선형계획법이 </w:t>
      </w:r>
      <w:r w:rsidR="00DD5DC7">
        <w:rPr>
          <w:rFonts w:hint="eastAsia"/>
        </w:rPr>
        <w:t xml:space="preserve">경우에 따라 부분적으로 성능이 </w:t>
      </w:r>
      <w:r>
        <w:rPr>
          <w:rFonts w:hint="eastAsia"/>
        </w:rPr>
        <w:t>우수</w:t>
      </w:r>
      <w:r w:rsidR="00DD5DC7">
        <w:rPr>
          <w:rFonts w:hint="eastAsia"/>
        </w:rPr>
        <w:t>하다는 결과밖에는 파악할 수 없었</w:t>
      </w:r>
      <w:r>
        <w:rPr>
          <w:rFonts w:hint="eastAsia"/>
        </w:rPr>
        <w:t>다. 따라서 사용자가 지정하는 특정 시간 동안의 재방문 주기를 적용하여 두 설계기법의 성능 차이를 분석해보고자 한다.</w:t>
      </w:r>
    </w:p>
    <w:p w14:paraId="73AF094A" w14:textId="353CA1EC" w:rsidR="005C0521" w:rsidRDefault="005C0521" w:rsidP="005C0521">
      <w:pPr>
        <w:pStyle w:val="4"/>
      </w:pPr>
      <w:r>
        <w:rPr>
          <w:rFonts w:hint="eastAsia"/>
        </w:rPr>
        <w:t xml:space="preserve"> 이진 선형 계획법의 특정 시간의 재방문 주기 적용</w:t>
      </w:r>
    </w:p>
    <w:p w14:paraId="44B82C0D" w14:textId="298C26A1" w:rsidR="00BE344C" w:rsidRDefault="00BE285E" w:rsidP="001D10E0">
      <w:pPr>
        <w:ind w:firstLine="200"/>
      </w:pPr>
      <w:r>
        <w:rPr>
          <w:noProof/>
        </w:rPr>
        <mc:AlternateContent>
          <mc:Choice Requires="wps">
            <w:drawing>
              <wp:anchor distT="0" distB="0" distL="114300" distR="114300" simplePos="0" relativeHeight="251904512" behindDoc="0" locked="0" layoutInCell="1" allowOverlap="1" wp14:anchorId="6439B62E" wp14:editId="4D700085">
                <wp:simplePos x="0" y="0"/>
                <wp:positionH relativeFrom="column">
                  <wp:posOffset>-456261</wp:posOffset>
                </wp:positionH>
                <wp:positionV relativeFrom="paragraph">
                  <wp:posOffset>3664585</wp:posOffset>
                </wp:positionV>
                <wp:extent cx="6048807" cy="256032"/>
                <wp:effectExtent l="0" t="0" r="9525" b="0"/>
                <wp:wrapNone/>
                <wp:docPr id="1323742294" name="Text Box 1"/>
                <wp:cNvGraphicFramePr/>
                <a:graphic xmlns:a="http://schemas.openxmlformats.org/drawingml/2006/main">
                  <a:graphicData uri="http://schemas.microsoft.com/office/word/2010/wordprocessingShape">
                    <wps:wsp>
                      <wps:cNvSpPr txBox="1"/>
                      <wps:spPr>
                        <a:xfrm>
                          <a:off x="0" y="0"/>
                          <a:ext cx="6048807" cy="256032"/>
                        </a:xfrm>
                        <a:prstGeom prst="rect">
                          <a:avLst/>
                        </a:prstGeom>
                        <a:solidFill>
                          <a:prstClr val="white"/>
                        </a:solidFill>
                        <a:ln>
                          <a:noFill/>
                        </a:ln>
                      </wps:spPr>
                      <wps:txbx>
                        <w:txbxContent>
                          <w:p w14:paraId="0D9E3A09" w14:textId="6FECB1F6" w:rsidR="00BB1497" w:rsidRPr="00BB1497" w:rsidRDefault="00BB1497" w:rsidP="00BB1497">
                            <w:pPr>
                              <w:pStyle w:val="a4"/>
                              <w:ind w:firstLine="200"/>
                              <w:rPr>
                                <w:szCs w:val="32"/>
                              </w:rPr>
                            </w:pPr>
                            <w:r>
                              <w:t xml:space="preserve">그림 </w:t>
                            </w:r>
                            <w:r>
                              <w:rPr>
                                <w:rFonts w:hint="eastAsia"/>
                              </w:rPr>
                              <w:t>6.3</w:t>
                            </w:r>
                            <w:r w:rsidR="005659C9">
                              <w:rPr>
                                <w:rFonts w:hint="eastAsia"/>
                              </w:rPr>
                              <w:t>5</w:t>
                            </w:r>
                            <w:r>
                              <w:rPr>
                                <w:rFonts w:hint="eastAsia"/>
                              </w:rPr>
                              <w:t xml:space="preserve"> 특</w:t>
                            </w:r>
                            <w:r w:rsidRPr="00BB1497">
                              <w:rPr>
                                <w:rFonts w:hint="eastAsia"/>
                              </w:rPr>
                              <w:t>정</w:t>
                            </w:r>
                            <w:r w:rsidRPr="00BB1497">
                              <w:t xml:space="preserve"> 시간(240</w:t>
                            </w:r>
                            <w:r w:rsidRPr="00BB1497">
                              <w:t>≤</w:t>
                            </w:r>
                            <w:r w:rsidRPr="00BB1497">
                              <w:t>n</w:t>
                            </w:r>
                            <w:r w:rsidRPr="00BB1497">
                              <w:t>≤</w:t>
                            </w:r>
                            <w:r w:rsidRPr="00BB1497">
                              <w:t>480)의 재방문 주기를 적용한 이진 선형 계획법</w:t>
                            </w:r>
                            <w:r>
                              <w:rPr>
                                <w:rFonts w:hint="eastAsia"/>
                              </w:rPr>
                              <w:t>(서울, 블라디보스토크)</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9B62E" id="_x0000_s1111" type="#_x0000_t202" style="position:absolute;left:0;text-align:left;margin-left:-35.95pt;margin-top:288.55pt;width:476.3pt;height:20.15pt;z-index:25190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" stroked="f">
                <v:textbox inset="0,0,0,0">
                  <w:txbxContent>
                    <w:p w14:paraId="0D9E3A09" w14:textId="6FECB1F6" w:rsidR="00BB1497" w:rsidRPr="00BB1497" w:rsidRDefault="00BB1497" w:rsidP="00BB1497">
                      <w:pPr>
                        <w:pStyle w:val="a4"/>
                        <w:ind w:firstLine="200"/>
                        <w:rPr>
                          <w:szCs w:val="32"/>
                        </w:rPr>
                      </w:pPr>
                      <w:r>
                        <w:t xml:space="preserve">그림 </w:t>
                      </w:r>
                      <w:r>
                        <w:rPr>
                          <w:rFonts w:hint="eastAsia"/>
                        </w:rPr>
                        <w:t>6.3</w:t>
                      </w:r>
                      <w:r w:rsidR="005659C9">
                        <w:rPr>
                          <w:rFonts w:hint="eastAsia"/>
                        </w:rPr>
                        <w:t>5</w:t>
                      </w:r>
                      <w:r>
                        <w:rPr>
                          <w:rFonts w:hint="eastAsia"/>
                        </w:rPr>
                        <w:t xml:space="preserve"> 특</w:t>
                      </w:r>
                      <w:r w:rsidRPr="00BB1497">
                        <w:rPr>
                          <w:rFonts w:hint="eastAsia"/>
                        </w:rPr>
                        <w:t>정</w:t>
                      </w:r>
                      <w:r w:rsidRPr="00BB1497">
                        <w:t xml:space="preserve"> 시간(240</w:t>
                      </w:r>
                      <w:r w:rsidRPr="00BB1497">
                        <w:t>≤</w:t>
                      </w:r>
                      <w:r w:rsidRPr="00BB1497">
                        <w:t>n</w:t>
                      </w:r>
                      <w:r w:rsidRPr="00BB1497">
                        <w:t>≤</w:t>
                      </w:r>
                      <w:r w:rsidRPr="00BB1497">
                        <w:t>480)의 재방문 주기를 적용한 이진 선형 계획법</w:t>
                      </w:r>
                      <w:r>
                        <w:rPr>
                          <w:rFonts w:hint="eastAsia"/>
                        </w:rPr>
                        <w:t>(서울, 블라디보스토크)</w:t>
                      </w:r>
                    </w:p>
                  </w:txbxContent>
                </v:textbox>
              </v:shape>
            </w:pict>
          </mc:Fallback>
        </mc:AlternateContent>
      </w:r>
      <w:r w:rsidR="00607669" w:rsidRPr="00607669">
        <w:rPr>
          <w:noProof/>
        </w:rPr>
        <w:drawing>
          <wp:anchor distT="0" distB="0" distL="114300" distR="114300" simplePos="0" relativeHeight="251930112" behindDoc="0" locked="0" layoutInCell="1" allowOverlap="1" wp14:anchorId="4516BFD9" wp14:editId="0A43B0A9">
            <wp:simplePos x="0" y="0"/>
            <wp:positionH relativeFrom="column">
              <wp:posOffset>2671775</wp:posOffset>
            </wp:positionH>
            <wp:positionV relativeFrom="paragraph">
              <wp:posOffset>1623060</wp:posOffset>
            </wp:positionV>
            <wp:extent cx="2658110" cy="1992630"/>
            <wp:effectExtent l="19050" t="19050" r="27940" b="26670"/>
            <wp:wrapThrough wrapText="bothSides">
              <wp:wrapPolygon edited="0">
                <wp:start x="-155" y="-207"/>
                <wp:lineTo x="-155" y="21683"/>
                <wp:lineTo x="21672" y="21683"/>
                <wp:lineTo x="21672" y="-207"/>
                <wp:lineTo x="-155" y="-207"/>
              </wp:wrapPolygon>
            </wp:wrapThrough>
            <wp:docPr id="20" name="그림 19">
              <a:extLst xmlns:a="http://schemas.openxmlformats.org/drawingml/2006/main">
                <a:ext uri="{FF2B5EF4-FFF2-40B4-BE49-F238E27FC236}">
                  <a16:creationId xmlns:a16="http://schemas.microsoft.com/office/drawing/2014/main" id="{E523F961-D682-30EC-53E3-5B45CB8711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그림 19">
                      <a:extLst>
                        <a:ext uri="{FF2B5EF4-FFF2-40B4-BE49-F238E27FC236}">
                          <a16:creationId xmlns:a16="http://schemas.microsoft.com/office/drawing/2014/main" id="{E523F961-D682-30EC-53E3-5B45CB871189}"/>
                        </a:ext>
                      </a:extLst>
                    </pic:cNvPr>
                    <pic:cNvPicPr>
                      <a:picLocks noChangeAspect="1"/>
                    </pic:cNvPicPr>
                  </pic:nvPicPr>
                  <pic:blipFill>
                    <a:blip r:embed="rId77">
                      <a:extLst>
                        <a:ext uri="{28A0092B-C50C-407E-A947-70E740481C1C}">
                          <a14:useLocalDpi xmlns:a14="http://schemas.microsoft.com/office/drawing/2010/main" val="0"/>
                        </a:ext>
                      </a:extLst>
                    </a:blip>
                    <a:stretch>
                      <a:fillRect/>
                    </a:stretch>
                  </pic:blipFill>
                  <pic:spPr>
                    <a:xfrm>
                      <a:off x="0" y="0"/>
                      <a:ext cx="2658110" cy="19926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07669" w:rsidRPr="00607669">
        <w:rPr>
          <w:noProof/>
        </w:rPr>
        <w:drawing>
          <wp:anchor distT="0" distB="0" distL="114300" distR="114300" simplePos="0" relativeHeight="251929088" behindDoc="0" locked="0" layoutInCell="1" allowOverlap="1" wp14:anchorId="11D479A9" wp14:editId="024D1B38">
            <wp:simplePos x="0" y="0"/>
            <wp:positionH relativeFrom="column">
              <wp:posOffset>-180670</wp:posOffset>
            </wp:positionH>
            <wp:positionV relativeFrom="paragraph">
              <wp:posOffset>1616075</wp:posOffset>
            </wp:positionV>
            <wp:extent cx="2666365" cy="1999615"/>
            <wp:effectExtent l="19050" t="19050" r="19685" b="19685"/>
            <wp:wrapThrough wrapText="bothSides">
              <wp:wrapPolygon edited="0">
                <wp:start x="-154" y="-206"/>
                <wp:lineTo x="-154" y="21607"/>
                <wp:lineTo x="21605" y="21607"/>
                <wp:lineTo x="21605" y="-206"/>
                <wp:lineTo x="-154" y="-206"/>
              </wp:wrapPolygon>
            </wp:wrapThrough>
            <wp:docPr id="19" name="그림 18">
              <a:extLst xmlns:a="http://schemas.openxmlformats.org/drawingml/2006/main">
                <a:ext uri="{FF2B5EF4-FFF2-40B4-BE49-F238E27FC236}">
                  <a16:creationId xmlns:a16="http://schemas.microsoft.com/office/drawing/2014/main" id="{2814CDAE-4C77-9AD9-9708-1342FB898B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8">
                      <a:extLst>
                        <a:ext uri="{FF2B5EF4-FFF2-40B4-BE49-F238E27FC236}">
                          <a16:creationId xmlns:a16="http://schemas.microsoft.com/office/drawing/2014/main" id="{2814CDAE-4C77-9AD9-9708-1342FB898B6A}"/>
                        </a:ext>
                      </a:extLst>
                    </pic:cNvPr>
                    <pic:cNvPicPr>
                      <a:picLocks noChangeAspect="1"/>
                    </pic:cNvPicPr>
                  </pic:nvPicPr>
                  <pic:blipFill>
                    <a:blip r:embed="rId78">
                      <a:extLst>
                        <a:ext uri="{28A0092B-C50C-407E-A947-70E740481C1C}">
                          <a14:useLocalDpi xmlns:a14="http://schemas.microsoft.com/office/drawing/2010/main" val="0"/>
                        </a:ext>
                      </a:extLst>
                    </a:blip>
                    <a:stretch>
                      <a:fillRect/>
                    </a:stretch>
                  </pic:blipFill>
                  <pic:spPr>
                    <a:xfrm>
                      <a:off x="0" y="0"/>
                      <a:ext cx="2666365" cy="19996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D10E0">
        <w:rPr>
          <w:rFonts w:hint="eastAsia"/>
        </w:rPr>
        <w:t>실제 위성 운용에는, 주야간 전천후로 촬영이 가능한 SAR 위성과는 달리 낮에만 관측이 용이한 광학 위성이 있으며, 하루 중 모든 시간에 대해 임무를 달성할 필요 없이 낮 시간 동안의 성능을 파악하는 것이 유리하다. 따라서 해당 임무</w:t>
      </w:r>
      <w:r w:rsidR="00607669" w:rsidRPr="00607669">
        <w:rPr>
          <w:noProof/>
        </w:rPr>
        <w:t xml:space="preserve"> </w:t>
      </w:r>
      <w:r w:rsidR="001D10E0">
        <w:rPr>
          <w:rFonts w:hint="eastAsia"/>
        </w:rPr>
        <w:t xml:space="preserve">목적에 적합하도록 간단한 예시로 하루 중, 1/3에 해당하는 시간에만 </w:t>
      </w:r>
      <w:r w:rsidR="00607669">
        <w:rPr>
          <w:rFonts w:hint="eastAsia"/>
        </w:rPr>
        <w:t>30</w:t>
      </w:r>
      <w:r w:rsidR="001D10E0">
        <w:rPr>
          <w:rFonts w:hint="eastAsia"/>
        </w:rPr>
        <w:t xml:space="preserve">분의 재방문 주기를 달성하는 임무를 설정해보았다. </w:t>
      </w:r>
      <w:r w:rsidR="006E5F16">
        <w:rPr>
          <w:rFonts w:hint="eastAsia"/>
        </w:rPr>
        <w:t xml:space="preserve">본 연구에서는 </w:t>
      </w:r>
      <w:r w:rsidR="00FE44C6">
        <w:rPr>
          <w:rFonts w:hint="eastAsia"/>
        </w:rPr>
        <w:t xml:space="preserve">하루 </w:t>
      </w:r>
      <m:oMath>
        <m:r>
          <w:rPr>
            <w:rFonts w:ascii="Cambria Math" w:hAnsi="Cambria Math"/>
          </w:rPr>
          <m:t>n=720</m:t>
        </m:r>
      </m:oMath>
      <w:r w:rsidR="00FE44C6">
        <w:rPr>
          <w:rFonts w:hint="eastAsia"/>
        </w:rPr>
        <w:t xml:space="preserve"> 중, </w:t>
      </w:r>
      <w:r w:rsidR="001D10E0">
        <w:rPr>
          <w:rFonts w:hint="eastAsia"/>
        </w:rPr>
        <w:t>240</w:t>
      </w:r>
      <w:r w:rsidR="006E5F16" w:rsidRPr="006E5F16">
        <w:rPr>
          <w:rFonts w:hint="eastAsia"/>
        </w:rPr>
        <w:t>≤</w:t>
      </w:r>
      <w:r w:rsidR="00066E21" w:rsidRPr="00066E21">
        <w:rPr>
          <w:rFonts w:ascii="Cambria Math" w:hAnsi="Cambria Math"/>
          <w:i/>
        </w:rPr>
        <w:t xml:space="preserve"> </w:t>
      </w:r>
      <m:oMath>
        <m:r>
          <w:rPr>
            <w:rFonts w:ascii="Cambria Math" w:hAnsi="Cambria Math"/>
          </w:rPr>
          <m:t>n</m:t>
        </m:r>
      </m:oMath>
      <w:r w:rsidR="006E5F16" w:rsidRPr="006E5F16">
        <w:rPr>
          <w:rFonts w:hint="eastAsia"/>
        </w:rPr>
        <w:t>≤</w:t>
      </w:r>
      <w:r w:rsidR="006E5F16">
        <w:rPr>
          <w:rFonts w:hint="eastAsia"/>
        </w:rPr>
        <w:t>480 구간을 설정하였으며</w:t>
      </w:r>
      <w:r w:rsidR="00FE44C6">
        <w:rPr>
          <w:rFonts w:hint="eastAsia"/>
        </w:rPr>
        <w:t>(오전8시~오후4시)</w:t>
      </w:r>
      <w:r w:rsidR="006E5F16">
        <w:rPr>
          <w:rFonts w:hint="eastAsia"/>
        </w:rPr>
        <w:t xml:space="preserve"> 사용자가 원하는 시간 간격으로 해당 구간을 조정할 수 있다.</w:t>
      </w:r>
    </w:p>
    <w:p w14:paraId="6FD9E0AA" w14:textId="451189E7" w:rsidR="00BB1497" w:rsidRDefault="00BB1497" w:rsidP="001D10E0">
      <w:pPr>
        <w:ind w:firstLine="200"/>
      </w:pPr>
    </w:p>
    <w:p w14:paraId="2A36D6C5" w14:textId="1480097D" w:rsidR="00BB1497" w:rsidRDefault="00BB1497" w:rsidP="00A061DC">
      <w:pPr>
        <w:ind w:leftChars="100" w:left="200" w:firstLine="200"/>
      </w:pPr>
      <w:r>
        <w:rPr>
          <w:rFonts w:hint="eastAsia"/>
        </w:rPr>
        <w:lastRenderedPageBreak/>
        <w:t xml:space="preserve">특정 시간에 대해 </w:t>
      </w:r>
      <w:r w:rsidR="00607669">
        <w:rPr>
          <w:rFonts w:hint="eastAsia"/>
        </w:rPr>
        <w:t>30</w:t>
      </w:r>
      <w:r>
        <w:rPr>
          <w:rFonts w:hint="eastAsia"/>
        </w:rPr>
        <w:t>분의 재방문 주기를 달성하기 위해 필요한 최소 위성 수는</w:t>
      </w:r>
      <w:r w:rsidR="00DD5DC7">
        <w:rPr>
          <w:rFonts w:hint="eastAsia"/>
        </w:rPr>
        <w:t xml:space="preserve"> 낮은 경사각의 궤도에 배치한 위성 2대, 높은 경사각의 궤도에 배치한 위성 2대로, 총</w:t>
      </w:r>
      <w:r>
        <w:rPr>
          <w:rFonts w:hint="eastAsia"/>
        </w:rPr>
        <w:t xml:space="preserve"> </w:t>
      </w:r>
      <w:r w:rsidR="00607669">
        <w:rPr>
          <w:rFonts w:hint="eastAsia"/>
        </w:rPr>
        <w:t>4</w:t>
      </w:r>
      <w:r>
        <w:rPr>
          <w:rFonts w:hint="eastAsia"/>
        </w:rPr>
        <w:t>대이며, 그림 6.3</w:t>
      </w:r>
      <w:r w:rsidR="005659C9">
        <w:rPr>
          <w:rFonts w:hint="eastAsia"/>
        </w:rPr>
        <w:t>5</w:t>
      </w:r>
      <w:r>
        <w:rPr>
          <w:rFonts w:hint="eastAsia"/>
        </w:rPr>
        <w:t>를 보면 지정한 구간에</w:t>
      </w:r>
      <w:r w:rsidR="00607669">
        <w:rPr>
          <w:rFonts w:hint="eastAsia"/>
        </w:rPr>
        <w:t xml:space="preserve"> </w:t>
      </w:r>
      <w:r w:rsidR="00DD5DC7">
        <w:rPr>
          <w:rFonts w:hint="eastAsia"/>
        </w:rPr>
        <w:t>전체 관측 시간 동안의 커버리지 결과</w:t>
      </w:r>
      <w:r>
        <w:rPr>
          <w:rFonts w:hint="eastAsia"/>
        </w:rPr>
        <w:t>가 밀집되어</w:t>
      </w:r>
      <w:r w:rsidR="00607669">
        <w:rPr>
          <w:rFonts w:hint="eastAsia"/>
        </w:rPr>
        <w:t xml:space="preserve"> </w:t>
      </w:r>
      <w:r>
        <w:rPr>
          <w:rFonts w:hint="eastAsia"/>
        </w:rPr>
        <w:t xml:space="preserve">있음을 확인할 수 있다. </w:t>
      </w:r>
      <w:r w:rsidR="00607669">
        <w:rPr>
          <w:rFonts w:hint="eastAsia"/>
        </w:rPr>
        <w:t>각 궤도 당 위성의 수를 2대로 운용하였을 때</w:t>
      </w:r>
      <w:r w:rsidR="00C6017F">
        <w:rPr>
          <w:rFonts w:hint="eastAsia"/>
        </w:rPr>
        <w:t xml:space="preserve"> 도출된 </w:t>
      </w:r>
      <m:oMath>
        <m:r>
          <w:rPr>
            <w:rFonts w:ascii="Cambria Math" w:hAnsi="Cambria Math"/>
          </w:rPr>
          <m:t>n</m:t>
        </m:r>
      </m:oMath>
      <w:r w:rsidR="00C6017F">
        <w:rPr>
          <w:rFonts w:hint="eastAsia"/>
        </w:rPr>
        <w:t>의 배열은 다음과 같</w:t>
      </w:r>
      <w:r w:rsidR="0029577D">
        <w:rPr>
          <w:rFonts w:hint="eastAsia"/>
        </w:rPr>
        <w:t>으며 이 때의 궤도요소를 표 6.24에 정리하였다</w:t>
      </w:r>
    </w:p>
    <w:p w14:paraId="54806121" w14:textId="1811AADF" w:rsidR="00C6017F" w:rsidRDefault="00C6017F" w:rsidP="00BB1497">
      <w:pPr>
        <w:ind w:firstLine="200"/>
      </w:pPr>
    </w:p>
    <w:p w14:paraId="7F7F9CED" w14:textId="6E950121" w:rsidR="00C6017F" w:rsidRDefault="00C6017F" w:rsidP="00C6017F">
      <w:pPr>
        <w:tabs>
          <w:tab w:val="left" w:pos="7126"/>
        </w:tabs>
        <w:ind w:firstLine="200"/>
        <w:jc w:val="left"/>
        <w:rPr>
          <w:color w:val="000000" w:themeColor="text1"/>
        </w:rPr>
      </w:pPr>
      <w:r>
        <w:rPr>
          <w:rFonts w:hint="eastAsia"/>
        </w:rPr>
        <w:t>저각도(푸른색)</w:t>
      </w:r>
      <m:oMath>
        <m:sSup>
          <m:sSupPr>
            <m:ctrlPr>
              <w:rPr>
                <w:rFonts w:ascii="Cambria Math" w:hAnsi="Cambria Math"/>
                <w:b/>
                <w:bCs/>
                <w:i/>
                <w:color w:val="000000" w:themeColor="text1"/>
              </w:rPr>
            </m:ctrlPr>
          </m:sSupPr>
          <m:e>
            <m:r>
              <m:rPr>
                <m:sty m:val="bi"/>
              </m:rPr>
              <w:rPr>
                <w:rFonts w:ascii="Cambria Math" w:hAnsi="Cambria Math"/>
                <w:color w:val="000000" w:themeColor="text1"/>
              </w:rPr>
              <m:t>n</m:t>
            </m:r>
          </m:e>
          <m:sup>
            <m:d>
              <m:dPr>
                <m:ctrlPr>
                  <w:rPr>
                    <w:rFonts w:ascii="Cambria Math" w:hAnsi="Cambria Math"/>
                    <w:b/>
                    <w:bCs/>
                    <w:i/>
                    <w:color w:val="000000" w:themeColor="text1"/>
                  </w:rPr>
                </m:ctrlPr>
              </m:dPr>
              <m:e>
                <m:r>
                  <m:rPr>
                    <m:sty m:val="bi"/>
                  </m:rPr>
                  <w:rPr>
                    <w:rFonts w:ascii="Cambria Math" w:hAnsi="Cambria Math" w:hint="eastAsia"/>
                    <w:color w:val="000000" w:themeColor="text1"/>
                  </w:rPr>
                  <m:t>1</m:t>
                </m:r>
              </m:e>
            </m:d>
            <m:r>
              <m:rPr>
                <m:sty m:val="bi"/>
              </m:rPr>
              <w:rPr>
                <w:rFonts w:ascii="MS Gothic" w:eastAsia="MS Gothic" w:hAnsi="MS Gothic" w:cs="MS Gothic" w:hint="eastAsia"/>
                <w:color w:val="000000" w:themeColor="text1"/>
              </w:rPr>
              <m:t>*</m:t>
            </m:r>
          </m:sup>
        </m:sSup>
      </m:oMath>
      <w:r>
        <w:rPr>
          <w:rFonts w:hint="eastAsia"/>
          <w:b/>
          <w:bCs/>
          <w:color w:val="000000" w:themeColor="text1"/>
        </w:rPr>
        <w:t xml:space="preserve"> </w:t>
      </w:r>
      <w:r w:rsidRPr="004852B9">
        <w:rPr>
          <w:rFonts w:hint="eastAsia"/>
          <w:color w:val="000000" w:themeColor="text1"/>
        </w:rPr>
        <w:t>=</w:t>
      </w:r>
      <w:r>
        <w:rPr>
          <w:rFonts w:hint="eastAsia"/>
          <w:color w:val="000000" w:themeColor="text1"/>
        </w:rPr>
        <w:t xml:space="preserve"> </w:t>
      </w:r>
      <w:r w:rsidRPr="004852B9">
        <w:rPr>
          <w:rFonts w:hint="eastAsia"/>
          <w:color w:val="000000" w:themeColor="text1"/>
        </w:rPr>
        <w:t>[</w:t>
      </w:r>
      <w:r w:rsidR="00607669">
        <w:rPr>
          <w:rFonts w:hint="eastAsia"/>
          <w:color w:val="000000" w:themeColor="text1"/>
        </w:rPr>
        <w:t>690, 701</w:t>
      </w:r>
      <w:r>
        <w:rPr>
          <w:rFonts w:hint="eastAsia"/>
          <w:color w:val="000000" w:themeColor="text1"/>
        </w:rPr>
        <w:t>]</w:t>
      </w:r>
    </w:p>
    <w:p w14:paraId="5DB42249" w14:textId="26D63C64" w:rsidR="00C6017F" w:rsidRDefault="00C6017F" w:rsidP="00C6017F">
      <w:pPr>
        <w:tabs>
          <w:tab w:val="left" w:pos="7126"/>
        </w:tabs>
        <w:ind w:firstLine="200"/>
        <w:jc w:val="left"/>
        <w:rPr>
          <w:color w:val="000000" w:themeColor="text1"/>
        </w:rPr>
      </w:pPr>
      <w:r>
        <w:rPr>
          <w:rFonts w:hint="eastAsia"/>
          <w:color w:val="000000" w:themeColor="text1"/>
        </w:rPr>
        <w:t>고각도(붉은색)</w:t>
      </w:r>
      <m:oMath>
        <m:sSup>
          <m:sSupPr>
            <m:ctrlPr>
              <w:rPr>
                <w:rFonts w:ascii="Cambria Math" w:hAnsi="Cambria Math"/>
                <w:b/>
                <w:bCs/>
                <w:i/>
                <w:color w:val="000000" w:themeColor="text1"/>
              </w:rPr>
            </m:ctrlPr>
          </m:sSupPr>
          <m:e>
            <m:r>
              <m:rPr>
                <m:sty m:val="bi"/>
              </m:rPr>
              <w:rPr>
                <w:rFonts w:ascii="Cambria Math" w:hAnsi="Cambria Math"/>
                <w:color w:val="000000" w:themeColor="text1"/>
              </w:rPr>
              <m:t>n</m:t>
            </m:r>
          </m:e>
          <m:sup>
            <m:d>
              <m:dPr>
                <m:ctrlPr>
                  <w:rPr>
                    <w:rFonts w:ascii="Cambria Math" w:hAnsi="Cambria Math"/>
                    <w:b/>
                    <w:bCs/>
                    <w:i/>
                    <w:color w:val="000000" w:themeColor="text1"/>
                  </w:rPr>
                </m:ctrlPr>
              </m:dPr>
              <m:e>
                <m:r>
                  <m:rPr>
                    <m:sty m:val="bi"/>
                  </m:rPr>
                  <w:rPr>
                    <w:rFonts w:ascii="Cambria Math" w:hAnsi="Cambria Math" w:hint="eastAsia"/>
                    <w:color w:val="000000" w:themeColor="text1"/>
                  </w:rPr>
                  <m:t>2</m:t>
                </m:r>
              </m:e>
            </m:d>
            <m:r>
              <m:rPr>
                <m:sty m:val="bi"/>
              </m:rPr>
              <w:rPr>
                <w:rFonts w:ascii="MS Gothic" w:eastAsia="MS Gothic" w:hAnsi="MS Gothic" w:cs="MS Gothic" w:hint="eastAsia"/>
                <w:color w:val="000000" w:themeColor="text1"/>
              </w:rPr>
              <m:t>*</m:t>
            </m:r>
          </m:sup>
        </m:sSup>
      </m:oMath>
      <w:r>
        <w:rPr>
          <w:rFonts w:hint="eastAsia"/>
          <w:b/>
          <w:bCs/>
          <w:color w:val="000000" w:themeColor="text1"/>
        </w:rPr>
        <w:t xml:space="preserve"> </w:t>
      </w:r>
      <w:r w:rsidRPr="004852B9">
        <w:rPr>
          <w:rFonts w:hint="eastAsia"/>
          <w:color w:val="000000" w:themeColor="text1"/>
        </w:rPr>
        <w:t>=</w:t>
      </w:r>
      <w:r>
        <w:rPr>
          <w:rFonts w:hint="eastAsia"/>
          <w:color w:val="000000" w:themeColor="text1"/>
        </w:rPr>
        <w:t xml:space="preserve"> </w:t>
      </w:r>
      <w:r w:rsidRPr="004852B9">
        <w:rPr>
          <w:rFonts w:hint="eastAsia"/>
          <w:color w:val="000000" w:themeColor="text1"/>
        </w:rPr>
        <w:t>[</w:t>
      </w:r>
      <w:r>
        <w:rPr>
          <w:rFonts w:hint="eastAsia"/>
          <w:color w:val="000000" w:themeColor="text1"/>
        </w:rPr>
        <w:t xml:space="preserve">0, </w:t>
      </w:r>
      <w:r w:rsidR="00607669">
        <w:rPr>
          <w:rFonts w:hint="eastAsia"/>
          <w:color w:val="000000" w:themeColor="text1"/>
        </w:rPr>
        <w:t>14</w:t>
      </w:r>
      <w:r>
        <w:rPr>
          <w:rFonts w:hint="eastAsia"/>
          <w:color w:val="000000" w:themeColor="text1"/>
        </w:rPr>
        <w:t>]</w:t>
      </w:r>
    </w:p>
    <w:p w14:paraId="06E2F2AF" w14:textId="77777777" w:rsidR="00BE285E" w:rsidRDefault="00BE285E" w:rsidP="00C6017F">
      <w:pPr>
        <w:tabs>
          <w:tab w:val="left" w:pos="7126"/>
        </w:tabs>
        <w:ind w:firstLine="200"/>
        <w:jc w:val="left"/>
        <w:rPr>
          <w:color w:val="000000" w:themeColor="text1"/>
        </w:rPr>
      </w:pPr>
    </w:p>
    <w:tbl>
      <w:tblPr>
        <w:tblStyle w:val="110"/>
        <w:tblpPr w:leftFromText="142" w:rightFromText="142" w:vertAnchor="text" w:horzAnchor="margin" w:tblpXSpec="center" w:tblpY="597"/>
        <w:tblW w:w="7387" w:type="dxa"/>
        <w:tblLayout w:type="fixed"/>
        <w:tblLook w:val="04A0" w:firstRow="1" w:lastRow="0" w:firstColumn="1" w:lastColumn="0" w:noHBand="0" w:noVBand="1"/>
      </w:tblPr>
      <w:tblGrid>
        <w:gridCol w:w="1798"/>
        <w:gridCol w:w="952"/>
        <w:gridCol w:w="801"/>
        <w:gridCol w:w="1117"/>
        <w:gridCol w:w="1117"/>
        <w:gridCol w:w="801"/>
        <w:gridCol w:w="801"/>
      </w:tblGrid>
      <w:tr w:rsidR="00BE285E" w:rsidRPr="00961390" w14:paraId="26CC782A" w14:textId="77777777" w:rsidTr="00BE285E">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798" w:type="dxa"/>
            <w:tcBorders>
              <w:top w:val="single" w:sz="18" w:space="0" w:color="auto"/>
              <w:bottom w:val="single" w:sz="18" w:space="0" w:color="auto"/>
            </w:tcBorders>
            <w:shd w:val="clear" w:color="auto" w:fill="auto"/>
            <w:vAlign w:val="center"/>
          </w:tcPr>
          <w:p w14:paraId="3AB817D6" w14:textId="77777777" w:rsidR="00BE285E" w:rsidRPr="0017004B" w:rsidRDefault="00BE285E" w:rsidP="00BE285E">
            <w:pPr>
              <w:pStyle w:val="ab"/>
              <w:ind w:firstLine="200"/>
              <w:jc w:val="center"/>
              <w:rPr>
                <w:rFonts w:hAnsi="바탕체"/>
                <w:b w:val="0"/>
                <w:bCs w:val="0"/>
                <w:color w:val="000000" w:themeColor="text1"/>
              </w:rPr>
            </w:pPr>
            <w:r w:rsidRPr="0017004B">
              <w:rPr>
                <w:rFonts w:hAnsi="바탕체" w:hint="eastAsia"/>
                <w:color w:val="000000" w:themeColor="text1"/>
              </w:rPr>
              <w:t>위성 번호(k)</w:t>
            </w:r>
          </w:p>
        </w:tc>
        <w:tc>
          <w:tcPr>
            <w:tcW w:w="952" w:type="dxa"/>
            <w:tcBorders>
              <w:top w:val="single" w:sz="18" w:space="0" w:color="auto"/>
              <w:bottom w:val="single" w:sz="18" w:space="0" w:color="auto"/>
            </w:tcBorders>
            <w:vAlign w:val="center"/>
          </w:tcPr>
          <w:p w14:paraId="43774455" w14:textId="77777777" w:rsidR="00BE285E" w:rsidRPr="00961390" w:rsidRDefault="00000000" w:rsidP="00BE285E">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rPr>
                      <m:t>Ω</m:t>
                    </m:r>
                    <m:ctrlPr>
                      <w:rPr>
                        <w:rFonts w:ascii="Cambria Math" w:hAnsi="Cambria Math"/>
                        <w:i/>
                        <w:iCs/>
                      </w:rPr>
                    </m:ctrlPr>
                  </m:e>
                  <m:sub>
                    <m:r>
                      <m:rPr>
                        <m:sty m:val="bi"/>
                      </m:rPr>
                      <w:rPr>
                        <w:rFonts w:ascii="Cambria Math" w:hAnsi="Cambria Math" w:hint="eastAsia"/>
                      </w:rPr>
                      <m:t>k</m:t>
                    </m:r>
                  </m:sub>
                </m:sSub>
              </m:oMath>
            </m:oMathPara>
          </w:p>
        </w:tc>
        <w:tc>
          <w:tcPr>
            <w:tcW w:w="801" w:type="dxa"/>
            <w:tcBorders>
              <w:top w:val="single" w:sz="18" w:space="0" w:color="auto"/>
              <w:bottom w:val="single" w:sz="18" w:space="0" w:color="auto"/>
            </w:tcBorders>
            <w:shd w:val="clear" w:color="auto" w:fill="auto"/>
            <w:vAlign w:val="center"/>
          </w:tcPr>
          <w:p w14:paraId="518557AE" w14:textId="77777777" w:rsidR="00BE285E" w:rsidRPr="00961390" w:rsidRDefault="00000000" w:rsidP="00BE285E">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hint="eastAsia"/>
                      </w:rPr>
                      <m:t>M</m:t>
                    </m:r>
                    <m:ctrlPr>
                      <w:rPr>
                        <w:rFonts w:ascii="Cambria Math" w:hAnsi="Cambria Math"/>
                        <w:i/>
                        <w:iCs/>
                      </w:rPr>
                    </m:ctrlPr>
                  </m:e>
                  <m:sub>
                    <m:r>
                      <m:rPr>
                        <m:sty m:val="bi"/>
                      </m:rPr>
                      <w:rPr>
                        <w:rFonts w:ascii="Cambria Math" w:hAnsi="Cambria Math" w:hint="eastAsia"/>
                      </w:rPr>
                      <m:t>k</m:t>
                    </m:r>
                  </m:sub>
                </m:sSub>
              </m:oMath>
            </m:oMathPara>
          </w:p>
        </w:tc>
        <w:tc>
          <w:tcPr>
            <w:tcW w:w="1117" w:type="dxa"/>
            <w:tcBorders>
              <w:top w:val="single" w:sz="18" w:space="0" w:color="auto"/>
              <w:bottom w:val="single" w:sz="18" w:space="0" w:color="auto"/>
            </w:tcBorders>
            <w:vAlign w:val="center"/>
          </w:tcPr>
          <w:p w14:paraId="03819025" w14:textId="77777777" w:rsidR="00BE285E" w:rsidRDefault="00BE285E" w:rsidP="00BE285E">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rPr>
            </w:pPr>
            <m:oMathPara>
              <m:oMath>
                <m:r>
                  <m:rPr>
                    <m:sty m:val="bi"/>
                  </m:rPr>
                  <w:rPr>
                    <w:rFonts w:ascii="Cambria Math" w:hAnsi="Cambria Math"/>
                  </w:rPr>
                  <m:t>i</m:t>
                </m:r>
              </m:oMath>
            </m:oMathPara>
          </w:p>
        </w:tc>
        <w:tc>
          <w:tcPr>
            <w:tcW w:w="1117" w:type="dxa"/>
            <w:tcBorders>
              <w:top w:val="single" w:sz="18" w:space="0" w:color="auto"/>
              <w:bottom w:val="single" w:sz="18" w:space="0" w:color="auto"/>
            </w:tcBorders>
            <w:vAlign w:val="center"/>
          </w:tcPr>
          <w:p w14:paraId="1C839E6E" w14:textId="77777777" w:rsidR="00BE285E" w:rsidRDefault="00BE285E" w:rsidP="00BE285E">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iCs/>
              </w:rPr>
            </w:pPr>
            <m:oMathPara>
              <m:oMath>
                <m:r>
                  <m:rPr>
                    <m:sty m:val="bi"/>
                  </m:rPr>
                  <w:rPr>
                    <w:rFonts w:ascii="Cambria Math" w:hAnsi="Cambria Math"/>
                  </w:rPr>
                  <m:t>a</m:t>
                </m:r>
              </m:oMath>
            </m:oMathPara>
          </w:p>
        </w:tc>
        <w:tc>
          <w:tcPr>
            <w:tcW w:w="801" w:type="dxa"/>
            <w:tcBorders>
              <w:top w:val="single" w:sz="18" w:space="0" w:color="auto"/>
              <w:bottom w:val="single" w:sz="18" w:space="0" w:color="auto"/>
            </w:tcBorders>
            <w:vAlign w:val="center"/>
          </w:tcPr>
          <w:p w14:paraId="0061A447" w14:textId="77777777" w:rsidR="00BE285E" w:rsidRDefault="00BE285E" w:rsidP="00BE285E">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iCs/>
              </w:rPr>
            </w:pPr>
            <m:oMathPara>
              <m:oMath>
                <m:r>
                  <m:rPr>
                    <m:sty m:val="bi"/>
                  </m:rPr>
                  <w:rPr>
                    <w:rFonts w:ascii="Cambria Math" w:hAnsi="Cambria Math"/>
                  </w:rPr>
                  <m:t>e</m:t>
                </m:r>
              </m:oMath>
            </m:oMathPara>
          </w:p>
        </w:tc>
        <w:tc>
          <w:tcPr>
            <w:tcW w:w="801" w:type="dxa"/>
            <w:tcBorders>
              <w:top w:val="single" w:sz="18" w:space="0" w:color="auto"/>
              <w:bottom w:val="single" w:sz="18" w:space="0" w:color="auto"/>
            </w:tcBorders>
            <w:vAlign w:val="center"/>
          </w:tcPr>
          <w:p w14:paraId="3CE7E1C1" w14:textId="77777777" w:rsidR="00BE285E" w:rsidRPr="004921A1" w:rsidRDefault="00BE285E" w:rsidP="00BE285E">
            <w:pPr>
              <w:pStyle w:val="ab"/>
              <w:jc w:val="center"/>
              <w:cnfStyle w:val="100000000000" w:firstRow="1" w:lastRow="0" w:firstColumn="0" w:lastColumn="0" w:oddVBand="0" w:evenVBand="0" w:oddHBand="0" w:evenHBand="0" w:firstRowFirstColumn="0" w:firstRowLastColumn="0" w:lastRowFirstColumn="0" w:lastRowLastColumn="0"/>
              <w:rPr>
                <w:rFonts w:ascii="Cambria Math" w:hAnsi="Cambria Math"/>
                <w:i/>
              </w:rPr>
            </w:pPr>
            <w:r w:rsidRPr="004921A1">
              <w:rPr>
                <w:rFonts w:ascii="Cambria Math" w:hAnsi="Cambria Math"/>
                <w:i/>
                <w:lang w:val="el-GR"/>
              </w:rPr>
              <w:t>ω</w:t>
            </w:r>
          </w:p>
        </w:tc>
      </w:tr>
      <w:tr w:rsidR="00BE285E" w14:paraId="0D7B6E3B" w14:textId="77777777" w:rsidTr="00BE285E">
        <w:trPr>
          <w:trHeight w:val="247"/>
        </w:trPr>
        <w:tc>
          <w:tcPr>
            <w:cnfStyle w:val="001000000000" w:firstRow="0" w:lastRow="0" w:firstColumn="1" w:lastColumn="0" w:oddVBand="0" w:evenVBand="0" w:oddHBand="0" w:evenHBand="0" w:firstRowFirstColumn="0" w:firstRowLastColumn="0" w:lastRowFirstColumn="0" w:lastRowLastColumn="0"/>
            <w:tcW w:w="1798" w:type="dxa"/>
            <w:vAlign w:val="center"/>
          </w:tcPr>
          <w:p w14:paraId="0D2ABD53" w14:textId="77777777" w:rsidR="00BE285E" w:rsidRPr="00075F98" w:rsidRDefault="00BE285E" w:rsidP="00BE285E">
            <w:pPr>
              <w:pStyle w:val="ab"/>
              <w:jc w:val="center"/>
              <w:rPr>
                <w:b w:val="0"/>
                <w:bCs w:val="0"/>
                <w:color w:val="000000" w:themeColor="text1"/>
              </w:rPr>
            </w:pPr>
            <w:r w:rsidRPr="00075F98">
              <w:rPr>
                <w:rFonts w:hint="eastAsia"/>
                <w:b w:val="0"/>
                <w:bCs w:val="0"/>
                <w:color w:val="000000" w:themeColor="text1"/>
              </w:rPr>
              <w:t>저각도 위성 1</w:t>
            </w:r>
          </w:p>
        </w:tc>
        <w:tc>
          <w:tcPr>
            <w:tcW w:w="952" w:type="dxa"/>
            <w:vAlign w:val="center"/>
          </w:tcPr>
          <w:p w14:paraId="3BADD95E" w14:textId="5BCD292B"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345</w:t>
            </w:r>
            <w:r w:rsidR="00246F36" w:rsidRPr="004B5276">
              <w:rPr>
                <w:rFonts w:hAnsi="바탕체" w:hint="eastAsia"/>
                <w:color w:val="000000" w:themeColor="text1"/>
              </w:rPr>
              <w:t>˚</w:t>
            </w:r>
          </w:p>
        </w:tc>
        <w:tc>
          <w:tcPr>
            <w:tcW w:w="801" w:type="dxa"/>
            <w:vAlign w:val="center"/>
          </w:tcPr>
          <w:p w14:paraId="1778B82D" w14:textId="0D37DD8F"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210</w:t>
            </w:r>
            <w:r w:rsidR="00246F36" w:rsidRPr="004B5276">
              <w:rPr>
                <w:rFonts w:hAnsi="바탕체" w:hint="eastAsia"/>
                <w:color w:val="000000" w:themeColor="text1"/>
              </w:rPr>
              <w:t>˚</w:t>
            </w:r>
          </w:p>
        </w:tc>
        <w:tc>
          <w:tcPr>
            <w:tcW w:w="1117" w:type="dxa"/>
            <w:vMerge w:val="restart"/>
            <w:vAlign w:val="center"/>
          </w:tcPr>
          <w:p w14:paraId="0D3E65B3" w14:textId="77777777"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59</w:t>
            </w:r>
            <w:r w:rsidRPr="004B5276">
              <w:rPr>
                <w:rFonts w:hAnsi="바탕체" w:hint="eastAsia"/>
                <w:color w:val="000000" w:themeColor="text1"/>
              </w:rPr>
              <w:t>˚</w:t>
            </w:r>
          </w:p>
        </w:tc>
        <w:tc>
          <w:tcPr>
            <w:tcW w:w="1117" w:type="dxa"/>
            <w:vMerge w:val="restart"/>
            <w:vAlign w:val="center"/>
          </w:tcPr>
          <w:p w14:paraId="2DD04537" w14:textId="77777777"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7270.14km</w:t>
            </w:r>
          </w:p>
        </w:tc>
        <w:tc>
          <w:tcPr>
            <w:tcW w:w="801" w:type="dxa"/>
            <w:vMerge w:val="restart"/>
            <w:vAlign w:val="center"/>
          </w:tcPr>
          <w:p w14:paraId="29FC29DF" w14:textId="77777777"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p>
        </w:tc>
        <w:tc>
          <w:tcPr>
            <w:tcW w:w="801" w:type="dxa"/>
            <w:vMerge w:val="restart"/>
            <w:vAlign w:val="center"/>
          </w:tcPr>
          <w:p w14:paraId="49DF1026" w14:textId="77777777"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Pr="004B5276">
              <w:rPr>
                <w:rFonts w:hAnsi="바탕체" w:hint="eastAsia"/>
                <w:color w:val="000000" w:themeColor="text1"/>
              </w:rPr>
              <w:t>˚</w:t>
            </w:r>
          </w:p>
        </w:tc>
      </w:tr>
      <w:tr w:rsidR="00BE285E" w14:paraId="60E0F726" w14:textId="77777777" w:rsidTr="00BE285E">
        <w:trPr>
          <w:trHeight w:val="247"/>
        </w:trPr>
        <w:tc>
          <w:tcPr>
            <w:cnfStyle w:val="001000000000" w:firstRow="0" w:lastRow="0" w:firstColumn="1" w:lastColumn="0" w:oddVBand="0" w:evenVBand="0" w:oddHBand="0" w:evenHBand="0" w:firstRowFirstColumn="0" w:firstRowLastColumn="0" w:lastRowFirstColumn="0" w:lastRowLastColumn="0"/>
            <w:tcW w:w="1798" w:type="dxa"/>
            <w:vAlign w:val="center"/>
          </w:tcPr>
          <w:p w14:paraId="53407A8A" w14:textId="77777777" w:rsidR="00BE285E" w:rsidRPr="00075F98" w:rsidRDefault="00BE285E" w:rsidP="00BE285E">
            <w:pPr>
              <w:pStyle w:val="ab"/>
              <w:jc w:val="center"/>
              <w:rPr>
                <w:b w:val="0"/>
                <w:bCs w:val="0"/>
                <w:color w:val="000000" w:themeColor="text1"/>
              </w:rPr>
            </w:pPr>
            <w:r w:rsidRPr="00075F98">
              <w:rPr>
                <w:rFonts w:hint="eastAsia"/>
                <w:b w:val="0"/>
                <w:bCs w:val="0"/>
                <w:color w:val="000000" w:themeColor="text1"/>
              </w:rPr>
              <w:t>저각도 위성 2</w:t>
            </w:r>
          </w:p>
        </w:tc>
        <w:tc>
          <w:tcPr>
            <w:tcW w:w="952" w:type="dxa"/>
            <w:vAlign w:val="center"/>
          </w:tcPr>
          <w:p w14:paraId="6BA9E74F" w14:textId="68B1304F"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350.5</w:t>
            </w:r>
            <w:r w:rsidR="00246F36" w:rsidRPr="004B5276">
              <w:rPr>
                <w:rFonts w:hAnsi="바탕체" w:hint="eastAsia"/>
                <w:color w:val="000000" w:themeColor="text1"/>
              </w:rPr>
              <w:t>˚</w:t>
            </w:r>
          </w:p>
        </w:tc>
        <w:tc>
          <w:tcPr>
            <w:tcW w:w="801" w:type="dxa"/>
            <w:vAlign w:val="center"/>
          </w:tcPr>
          <w:p w14:paraId="701BA01B" w14:textId="2CAD3E32"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133</w:t>
            </w:r>
            <w:r w:rsidR="00246F36" w:rsidRPr="004B5276">
              <w:rPr>
                <w:rFonts w:hAnsi="바탕체" w:hint="eastAsia"/>
                <w:color w:val="000000" w:themeColor="text1"/>
              </w:rPr>
              <w:t>˚</w:t>
            </w:r>
          </w:p>
        </w:tc>
        <w:tc>
          <w:tcPr>
            <w:tcW w:w="1117" w:type="dxa"/>
            <w:vMerge/>
            <w:vAlign w:val="center"/>
          </w:tcPr>
          <w:p w14:paraId="6EDA26EA" w14:textId="77777777"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117" w:type="dxa"/>
            <w:vMerge/>
          </w:tcPr>
          <w:p w14:paraId="4213C9A2" w14:textId="77777777"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01" w:type="dxa"/>
            <w:vMerge/>
          </w:tcPr>
          <w:p w14:paraId="0C2B119D" w14:textId="77777777"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01" w:type="dxa"/>
            <w:vMerge/>
          </w:tcPr>
          <w:p w14:paraId="6B4F6BA1" w14:textId="77777777"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BE285E" w14:paraId="788342B5" w14:textId="77777777" w:rsidTr="00BE285E">
        <w:trPr>
          <w:trHeight w:val="247"/>
        </w:trPr>
        <w:tc>
          <w:tcPr>
            <w:cnfStyle w:val="001000000000" w:firstRow="0" w:lastRow="0" w:firstColumn="1" w:lastColumn="0" w:oddVBand="0" w:evenVBand="0" w:oddHBand="0" w:evenHBand="0" w:firstRowFirstColumn="0" w:firstRowLastColumn="0" w:lastRowFirstColumn="0" w:lastRowLastColumn="0"/>
            <w:tcW w:w="1798" w:type="dxa"/>
            <w:vAlign w:val="center"/>
          </w:tcPr>
          <w:p w14:paraId="317649CB" w14:textId="77777777" w:rsidR="00BE285E" w:rsidRPr="00075F98" w:rsidRDefault="00BE285E" w:rsidP="00BE285E">
            <w:pPr>
              <w:pStyle w:val="ab"/>
              <w:jc w:val="center"/>
              <w:rPr>
                <w:b w:val="0"/>
                <w:bCs w:val="0"/>
                <w:color w:val="000000" w:themeColor="text1"/>
              </w:rPr>
            </w:pPr>
            <w:r w:rsidRPr="00075F98">
              <w:rPr>
                <w:rFonts w:hint="eastAsia"/>
                <w:b w:val="0"/>
                <w:bCs w:val="0"/>
                <w:color w:val="000000" w:themeColor="text1"/>
              </w:rPr>
              <w:t>고각도 위성 1</w:t>
            </w:r>
          </w:p>
        </w:tc>
        <w:tc>
          <w:tcPr>
            <w:tcW w:w="952" w:type="dxa"/>
            <w:vAlign w:val="center"/>
          </w:tcPr>
          <w:p w14:paraId="21F9B42F" w14:textId="709730CC"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00246F36" w:rsidRPr="004B5276">
              <w:rPr>
                <w:rFonts w:hAnsi="바탕체" w:hint="eastAsia"/>
                <w:color w:val="000000" w:themeColor="text1"/>
              </w:rPr>
              <w:t>˚</w:t>
            </w:r>
          </w:p>
        </w:tc>
        <w:tc>
          <w:tcPr>
            <w:tcW w:w="801" w:type="dxa"/>
            <w:vAlign w:val="center"/>
          </w:tcPr>
          <w:p w14:paraId="038234D6" w14:textId="2FFD8A3E"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00246F36" w:rsidRPr="004B5276">
              <w:rPr>
                <w:rFonts w:hAnsi="바탕체" w:hint="eastAsia"/>
                <w:color w:val="000000" w:themeColor="text1"/>
              </w:rPr>
              <w:t>˚</w:t>
            </w:r>
          </w:p>
        </w:tc>
        <w:tc>
          <w:tcPr>
            <w:tcW w:w="1117" w:type="dxa"/>
            <w:vMerge w:val="restart"/>
            <w:vAlign w:val="center"/>
          </w:tcPr>
          <w:p w14:paraId="3531AD57" w14:textId="77777777"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65</w:t>
            </w:r>
            <w:r w:rsidRPr="004B5276">
              <w:rPr>
                <w:rFonts w:hAnsi="바탕체" w:hint="eastAsia"/>
                <w:color w:val="000000" w:themeColor="text1"/>
              </w:rPr>
              <w:t>˚</w:t>
            </w:r>
          </w:p>
        </w:tc>
        <w:tc>
          <w:tcPr>
            <w:tcW w:w="1117" w:type="dxa"/>
            <w:vMerge/>
          </w:tcPr>
          <w:p w14:paraId="4DD3B3E7" w14:textId="77777777"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01" w:type="dxa"/>
            <w:vMerge/>
          </w:tcPr>
          <w:p w14:paraId="4DA981D4" w14:textId="77777777"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01" w:type="dxa"/>
            <w:vMerge/>
          </w:tcPr>
          <w:p w14:paraId="7AE684D8" w14:textId="77777777"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BE285E" w14:paraId="6417C9A8" w14:textId="77777777" w:rsidTr="00BE285E">
        <w:trPr>
          <w:trHeight w:val="247"/>
        </w:trPr>
        <w:tc>
          <w:tcPr>
            <w:cnfStyle w:val="001000000000" w:firstRow="0" w:lastRow="0" w:firstColumn="1" w:lastColumn="0" w:oddVBand="0" w:evenVBand="0" w:oddHBand="0" w:evenHBand="0" w:firstRowFirstColumn="0" w:firstRowLastColumn="0" w:lastRowFirstColumn="0" w:lastRowLastColumn="0"/>
            <w:tcW w:w="1798" w:type="dxa"/>
            <w:vAlign w:val="center"/>
          </w:tcPr>
          <w:p w14:paraId="5EA31DDA" w14:textId="77777777" w:rsidR="00BE285E" w:rsidRPr="00075F98" w:rsidRDefault="00BE285E" w:rsidP="00BE285E">
            <w:pPr>
              <w:pStyle w:val="ab"/>
              <w:jc w:val="center"/>
              <w:rPr>
                <w:b w:val="0"/>
                <w:bCs w:val="0"/>
                <w:color w:val="000000" w:themeColor="text1"/>
              </w:rPr>
            </w:pPr>
            <w:r w:rsidRPr="00075F98">
              <w:rPr>
                <w:rFonts w:hint="eastAsia"/>
                <w:b w:val="0"/>
                <w:bCs w:val="0"/>
                <w:color w:val="000000" w:themeColor="text1"/>
              </w:rPr>
              <w:t>고각도 위성 2</w:t>
            </w:r>
          </w:p>
        </w:tc>
        <w:tc>
          <w:tcPr>
            <w:tcW w:w="952" w:type="dxa"/>
            <w:vAlign w:val="center"/>
          </w:tcPr>
          <w:p w14:paraId="32BD1707" w14:textId="7337E3BD"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7</w:t>
            </w:r>
            <w:r w:rsidR="00246F36" w:rsidRPr="004B5276">
              <w:rPr>
                <w:rFonts w:hAnsi="바탕체" w:hint="eastAsia"/>
                <w:color w:val="000000" w:themeColor="text1"/>
              </w:rPr>
              <w:t>˚</w:t>
            </w:r>
          </w:p>
        </w:tc>
        <w:tc>
          <w:tcPr>
            <w:tcW w:w="801" w:type="dxa"/>
            <w:vAlign w:val="center"/>
          </w:tcPr>
          <w:p w14:paraId="1B29316D" w14:textId="4228BD93"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262</w:t>
            </w:r>
            <w:r w:rsidR="00246F36" w:rsidRPr="004B5276">
              <w:rPr>
                <w:rFonts w:hAnsi="바탕체" w:hint="eastAsia"/>
                <w:color w:val="000000" w:themeColor="text1"/>
              </w:rPr>
              <w:t>˚</w:t>
            </w:r>
          </w:p>
        </w:tc>
        <w:tc>
          <w:tcPr>
            <w:tcW w:w="1117" w:type="dxa"/>
            <w:vMerge/>
          </w:tcPr>
          <w:p w14:paraId="1659D9D3" w14:textId="77777777"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117" w:type="dxa"/>
            <w:vMerge/>
          </w:tcPr>
          <w:p w14:paraId="1006221C" w14:textId="77777777"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01" w:type="dxa"/>
            <w:vMerge/>
          </w:tcPr>
          <w:p w14:paraId="56575753" w14:textId="77777777"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801" w:type="dxa"/>
            <w:vMerge/>
          </w:tcPr>
          <w:p w14:paraId="6FBDEC1B" w14:textId="77777777" w:rsidR="00BE285E" w:rsidRDefault="00BE285E" w:rsidP="00BE285E">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38EDB7A6" w14:textId="6BA82FDB" w:rsidR="00BE285E" w:rsidRDefault="00BE285E" w:rsidP="00BE285E">
      <w:pPr>
        <w:pStyle w:val="a4"/>
        <w:keepNext/>
        <w:ind w:firstLine="200"/>
      </w:pPr>
      <w:r>
        <w:t xml:space="preserve">표 </w:t>
      </w:r>
      <w:r>
        <w:rPr>
          <w:rFonts w:hint="eastAsia"/>
        </w:rPr>
        <w:t>6.24 특정 시간에 재방문 주기를 적용한 이진 선형 계획법의 위성의 궤도요소</w:t>
      </w:r>
    </w:p>
    <w:p w14:paraId="14C6D7D6" w14:textId="132FFDD3" w:rsidR="00C6017F" w:rsidRDefault="00C6017F" w:rsidP="00BB1497">
      <w:pPr>
        <w:ind w:firstLine="200"/>
      </w:pPr>
    </w:p>
    <w:p w14:paraId="4FCB9A6C" w14:textId="77777777" w:rsidR="00BE285E" w:rsidRPr="00C6017F" w:rsidRDefault="00BE285E" w:rsidP="00BE285E">
      <w:pPr>
        <w:ind w:firstLineChars="0" w:firstLine="0"/>
      </w:pPr>
    </w:p>
    <w:p w14:paraId="0CDDE505" w14:textId="311F6C8B" w:rsidR="00BB1497" w:rsidRDefault="005C0521" w:rsidP="005C0521">
      <w:pPr>
        <w:pStyle w:val="4"/>
      </w:pPr>
      <w:r>
        <w:rPr>
          <w:rFonts w:hint="eastAsia"/>
        </w:rPr>
        <w:t xml:space="preserve"> 워커-델타 위성군의 특정 시간의 재방문 주기 적용</w:t>
      </w:r>
    </w:p>
    <w:p w14:paraId="691D7657" w14:textId="786A27A5" w:rsidR="0029577D" w:rsidRDefault="00BE285E" w:rsidP="00A061DC">
      <w:pPr>
        <w:ind w:firstLine="200"/>
      </w:pPr>
      <w:r>
        <w:rPr>
          <w:rFonts w:hint="eastAsia"/>
        </w:rPr>
        <w:t>특정 구간을 집중적으로 관측해야 하는 동일한 임무 조건으로 워커-델타 위성군의 성능을 분석해본 결과, 같은 수의 위성으로는 재방문 주기 조건을 달성할 수 없었으며 위성 수를 6대까지 늘렸을 때 요구조건을 달성하는 결과를 보였다. 표 6.</w:t>
      </w:r>
      <w:r w:rsidR="0029577D">
        <w:rPr>
          <w:rFonts w:hint="eastAsia"/>
        </w:rPr>
        <w:t>25</w:t>
      </w:r>
      <w:r>
        <w:rPr>
          <w:rFonts w:hint="eastAsia"/>
        </w:rPr>
        <w:t>와 표 6.2</w:t>
      </w:r>
      <w:r w:rsidR="0029577D">
        <w:rPr>
          <w:rFonts w:hint="eastAsia"/>
        </w:rPr>
        <w:t>6</w:t>
      </w:r>
      <w:r>
        <w:rPr>
          <w:rFonts w:hint="eastAsia"/>
        </w:rPr>
        <w:t>은 가능한 모든 경우에 대해 분석한 최대 재방문 주기의 결과이다. 이 중, 최대 재방</w:t>
      </w:r>
      <w:r w:rsidR="0029577D" w:rsidRPr="0029577D">
        <w:rPr>
          <w:rFonts w:hint="eastAsia"/>
        </w:rPr>
        <w:t>문</w:t>
      </w:r>
      <w:r w:rsidR="0029577D" w:rsidRPr="0029577D">
        <w:t xml:space="preserve"> 주기의 성능이 가장 좋은 </w:t>
      </w:r>
      <m:oMath>
        <m:r>
          <w:rPr>
            <w:rFonts w:ascii="Cambria Math" w:hAnsi="Cambria Math"/>
          </w:rPr>
          <m:t>T:P:F=6:2:1</m:t>
        </m:r>
      </m:oMath>
      <w:r w:rsidR="0029577D" w:rsidRPr="0029577D">
        <w:t>의 궤도요소를 표 6.2</w:t>
      </w:r>
      <w:r w:rsidR="0029577D">
        <w:rPr>
          <w:rFonts w:hint="eastAsia"/>
        </w:rPr>
        <w:t>7에</w:t>
      </w:r>
      <w:r w:rsidR="0029577D" w:rsidRPr="0029577D">
        <w:t xml:space="preserve"> 첨부하였다.</w:t>
      </w:r>
    </w:p>
    <w:p w14:paraId="7AD2FB3D" w14:textId="38CCBC08" w:rsidR="00446C5C" w:rsidRDefault="00446C5C" w:rsidP="00446C5C">
      <w:pPr>
        <w:pStyle w:val="a4"/>
        <w:keepNext/>
        <w:ind w:firstLine="200"/>
      </w:pPr>
      <w:r>
        <w:rPr>
          <w:noProof/>
        </w:rPr>
        <w:lastRenderedPageBreak/>
        <mc:AlternateContent>
          <mc:Choice Requires="wps">
            <w:drawing>
              <wp:anchor distT="0" distB="0" distL="114300" distR="114300" simplePos="0" relativeHeight="251995648" behindDoc="0" locked="0" layoutInCell="1" allowOverlap="1" wp14:anchorId="6A3AD1BA" wp14:editId="59969F0D">
                <wp:simplePos x="0" y="0"/>
                <wp:positionH relativeFrom="column">
                  <wp:posOffset>39370</wp:posOffset>
                </wp:positionH>
                <wp:positionV relativeFrom="paragraph">
                  <wp:posOffset>2405076</wp:posOffset>
                </wp:positionV>
                <wp:extent cx="5033010" cy="457200"/>
                <wp:effectExtent l="0" t="0" r="15240" b="0"/>
                <wp:wrapThrough wrapText="bothSides">
                  <wp:wrapPolygon edited="0">
                    <wp:start x="0" y="0"/>
                    <wp:lineTo x="0" y="20700"/>
                    <wp:lineTo x="21584" y="20700"/>
                    <wp:lineTo x="21584" y="0"/>
                    <wp:lineTo x="0" y="0"/>
                  </wp:wrapPolygon>
                </wp:wrapThrough>
                <wp:docPr id="1719122708" name="Text Box 1"/>
                <wp:cNvGraphicFramePr/>
                <a:graphic xmlns:a="http://schemas.openxmlformats.org/drawingml/2006/main">
                  <a:graphicData uri="http://schemas.microsoft.com/office/word/2010/wordprocessingShape">
                    <wps:wsp>
                      <wps:cNvSpPr txBox="1"/>
                      <wps:spPr>
                        <a:xfrm>
                          <a:off x="0" y="0"/>
                          <a:ext cx="5033010" cy="457200"/>
                        </a:xfrm>
                        <a:prstGeom prst="rect">
                          <a:avLst/>
                        </a:prstGeom>
                        <a:noFill/>
                        <a:ln>
                          <a:noFill/>
                        </a:ln>
                      </wps:spPr>
                      <wps:txbx>
                        <w:txbxContent>
                          <w:p w14:paraId="2C1D0C02" w14:textId="173D8077" w:rsidR="00446C5C" w:rsidRPr="002B1165" w:rsidRDefault="00446C5C" w:rsidP="00446C5C">
                            <w:pPr>
                              <w:pStyle w:val="a4"/>
                              <w:ind w:firstLine="200"/>
                              <w:rPr>
                                <w:noProof/>
                                <w:szCs w:val="32"/>
                              </w:rPr>
                            </w:pPr>
                            <w:r>
                              <w:t xml:space="preserve">표 </w:t>
                            </w:r>
                            <w:r>
                              <w:rPr>
                                <w:rFonts w:hint="eastAsia"/>
                              </w:rPr>
                              <w:t>6.26 특정 시간(</w:t>
                            </w:r>
                            <w:r w:rsidRPr="00BB1497">
                              <w:t>240</w:t>
                            </w:r>
                            <w:r w:rsidRPr="00BB1497">
                              <w:t>≤</w:t>
                            </w:r>
                            <w:r w:rsidRPr="00BB1497">
                              <w:t>n</w:t>
                            </w:r>
                            <w:r w:rsidRPr="00BB1497">
                              <w:t>≤</w:t>
                            </w:r>
                            <w:r w:rsidRPr="00BB1497">
                              <w:t>480)</w:t>
                            </w:r>
                            <w:r>
                              <w:rPr>
                                <w:rFonts w:hint="eastAsia"/>
                              </w:rPr>
                              <w:t>의 워커-델타 위성군의 재방문주기(총 6대 운용)</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A3AD1BA" id="_x0000_s1112" type="#_x0000_t202" style="position:absolute;left:0;text-align:left;margin-left:3.1pt;margin-top:189.4pt;width:396.3pt;height:36pt;z-index:25199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" filled="f" stroked="f">
                <v:textbox inset="0,0,0,0">
                  <w:txbxContent>
                    <w:p w14:paraId="2C1D0C02" w14:textId="173D8077" w:rsidR="00446C5C" w:rsidRPr="002B1165" w:rsidRDefault="00446C5C" w:rsidP="00446C5C">
                      <w:pPr>
                        <w:pStyle w:val="a4"/>
                        <w:ind w:firstLine="200"/>
                        <w:rPr>
                          <w:noProof/>
                          <w:szCs w:val="32"/>
                        </w:rPr>
                      </w:pPr>
                      <w:r>
                        <w:t xml:space="preserve">표 </w:t>
                      </w:r>
                      <w:r>
                        <w:rPr>
                          <w:rFonts w:hint="eastAsia"/>
                        </w:rPr>
                        <w:t>6.26 특정 시간(</w:t>
                      </w:r>
                      <w:r w:rsidRPr="00BB1497">
                        <w:t>240</w:t>
                      </w:r>
                      <w:r w:rsidRPr="00BB1497">
                        <w:t>≤</w:t>
                      </w:r>
                      <w:r w:rsidRPr="00BB1497">
                        <w:t>n</w:t>
                      </w:r>
                      <w:r w:rsidRPr="00BB1497">
                        <w:t>≤</w:t>
                      </w:r>
                      <w:r w:rsidRPr="00BB1497">
                        <w:t>480)</w:t>
                      </w:r>
                      <w:r>
                        <w:rPr>
                          <w:rFonts w:hint="eastAsia"/>
                        </w:rPr>
                        <w:t>의 워커-델타 위성군의 재방문주기(총 6대 운용)</w:t>
                      </w:r>
                    </w:p>
                  </w:txbxContent>
                </v:textbox>
                <w10:wrap type="through"/>
              </v:shape>
            </w:pict>
          </mc:Fallback>
        </mc:AlternateContent>
      </w:r>
      <w:r>
        <w:rPr>
          <w:noProof/>
        </w:rPr>
        <w:drawing>
          <wp:anchor distT="0" distB="0" distL="114300" distR="114300" simplePos="0" relativeHeight="251993600" behindDoc="0" locked="0" layoutInCell="1" allowOverlap="1" wp14:anchorId="50C02158" wp14:editId="21565513">
            <wp:simplePos x="0" y="0"/>
            <wp:positionH relativeFrom="margin">
              <wp:posOffset>124460</wp:posOffset>
            </wp:positionH>
            <wp:positionV relativeFrom="paragraph">
              <wp:posOffset>2674951</wp:posOffset>
            </wp:positionV>
            <wp:extent cx="4789805" cy="1997710"/>
            <wp:effectExtent l="0" t="0" r="0" b="2540"/>
            <wp:wrapThrough wrapText="bothSides">
              <wp:wrapPolygon edited="0">
                <wp:start x="0" y="0"/>
                <wp:lineTo x="0" y="21421"/>
                <wp:lineTo x="21477" y="21421"/>
                <wp:lineTo x="21477" y="0"/>
                <wp:lineTo x="0" y="0"/>
              </wp:wrapPolygon>
            </wp:wrapThrough>
            <wp:docPr id="2127087101" name="그림 113"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87101" name="그림 113" descr="텍스트, 스크린샷, 번호, 폰트이(가) 표시된 사진&#10;&#10;자동 생성된 설명"/>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789805" cy="19977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34208" behindDoc="0" locked="0" layoutInCell="1" allowOverlap="1" wp14:anchorId="68F80F1A" wp14:editId="5E770DED">
            <wp:simplePos x="0" y="0"/>
            <wp:positionH relativeFrom="margin">
              <wp:posOffset>135172</wp:posOffset>
            </wp:positionH>
            <wp:positionV relativeFrom="paragraph">
              <wp:posOffset>270095</wp:posOffset>
            </wp:positionV>
            <wp:extent cx="4826000" cy="1997710"/>
            <wp:effectExtent l="0" t="0" r="0" b="2540"/>
            <wp:wrapThrough wrapText="bothSides">
              <wp:wrapPolygon edited="0">
                <wp:start x="0" y="0"/>
                <wp:lineTo x="0" y="21421"/>
                <wp:lineTo x="21486" y="21421"/>
                <wp:lineTo x="21486" y="0"/>
                <wp:lineTo x="0" y="0"/>
              </wp:wrapPolygon>
            </wp:wrapThrough>
            <wp:docPr id="1678511656" name="그림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826000" cy="1997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577D">
        <w:t xml:space="preserve">표 </w:t>
      </w:r>
      <w:r w:rsidR="0029577D">
        <w:rPr>
          <w:rFonts w:hint="eastAsia"/>
        </w:rPr>
        <w:t>6.25 특정 시간(</w:t>
      </w:r>
      <w:r w:rsidR="0029577D" w:rsidRPr="00BB1497">
        <w:t>240</w:t>
      </w:r>
      <w:r w:rsidR="0029577D" w:rsidRPr="00BB1497">
        <w:t>≤</w:t>
      </w:r>
      <w:r w:rsidR="0029577D" w:rsidRPr="00BB1497">
        <w:t>n</w:t>
      </w:r>
      <w:r w:rsidR="0029577D" w:rsidRPr="00BB1497">
        <w:t>≤</w:t>
      </w:r>
      <w:r w:rsidR="0029577D" w:rsidRPr="00BB1497">
        <w:t>480)</w:t>
      </w:r>
      <w:r w:rsidR="0029577D">
        <w:rPr>
          <w:rFonts w:hint="eastAsia"/>
        </w:rPr>
        <w:t>의 워커-델타 위성군의 재방문주기(총 4,5대 운용)</w:t>
      </w:r>
    </w:p>
    <w:p w14:paraId="39D5AA56" w14:textId="5529DEAA" w:rsidR="00446C5C" w:rsidRDefault="00446C5C" w:rsidP="00446C5C">
      <w:pPr>
        <w:ind w:firstLineChars="0" w:firstLine="0"/>
      </w:pPr>
    </w:p>
    <w:p w14:paraId="40F96AD5" w14:textId="7C3766E4" w:rsidR="00DE75E4" w:rsidRDefault="00DE75E4" w:rsidP="00A061DC">
      <w:pPr>
        <w:ind w:firstLine="200"/>
      </w:pPr>
      <w:r>
        <w:rPr>
          <w:rFonts w:hint="eastAsia"/>
        </w:rPr>
        <w:t xml:space="preserve">특정 시간의 재방문 주기를 설정한 결과, 총 운용 위성 수가 </w:t>
      </w:r>
      <w:r w:rsidR="00425386">
        <w:rPr>
          <w:rFonts w:hint="eastAsia"/>
        </w:rPr>
        <w:t>6</w:t>
      </w:r>
      <w:r>
        <w:rPr>
          <w:rFonts w:hint="eastAsia"/>
        </w:rPr>
        <w:t xml:space="preserve">대일 때, 두 지역에서 동시에 재방문 주기 </w:t>
      </w:r>
      <w:r w:rsidR="00425386">
        <w:rPr>
          <w:rFonts w:hint="eastAsia"/>
        </w:rPr>
        <w:t>30</w:t>
      </w:r>
      <w:r>
        <w:rPr>
          <w:rFonts w:hint="eastAsia"/>
        </w:rPr>
        <w:t xml:space="preserve">분 이내를 만족하였다. </w:t>
      </w:r>
      <w:r w:rsidR="00425386">
        <w:rPr>
          <w:rFonts w:hint="eastAsia"/>
        </w:rPr>
        <w:t>표 6.</w:t>
      </w:r>
      <w:r w:rsidR="00246F36">
        <w:rPr>
          <w:rFonts w:hint="eastAsia"/>
        </w:rPr>
        <w:t>21</w:t>
      </w:r>
      <w:r w:rsidR="00425386">
        <w:rPr>
          <w:rFonts w:hint="eastAsia"/>
        </w:rPr>
        <w:t xml:space="preserve">의 결과와 비교해보면 워커-델타 위성군은 특정 시간의 재방문 주기 적용 여부와 관계없는 것을 확인할 수 있다. </w:t>
      </w:r>
      <w:r>
        <w:rPr>
          <w:rFonts w:hint="eastAsia"/>
        </w:rPr>
        <w:t>따라서 일정하게 반복되는 재방문 주기가 아닌, 상황에 따라 변화하는 재방문 주기 성능지수를 달성하는 데에는 워커-델타 위성군에 비해 이진 선형계획법이 갖는 이점을 확인하였다.</w:t>
      </w:r>
    </w:p>
    <w:tbl>
      <w:tblPr>
        <w:tblStyle w:val="110"/>
        <w:tblpPr w:leftFromText="142" w:rightFromText="142" w:vertAnchor="text" w:horzAnchor="margin" w:tblpY="528"/>
        <w:tblW w:w="7854" w:type="dxa"/>
        <w:tblLayout w:type="fixed"/>
        <w:tblLook w:val="04A0" w:firstRow="1" w:lastRow="0" w:firstColumn="1" w:lastColumn="0" w:noHBand="0" w:noVBand="1"/>
      </w:tblPr>
      <w:tblGrid>
        <w:gridCol w:w="1798"/>
        <w:gridCol w:w="1096"/>
        <w:gridCol w:w="916"/>
        <w:gridCol w:w="1296"/>
        <w:gridCol w:w="916"/>
        <w:gridCol w:w="916"/>
        <w:gridCol w:w="916"/>
      </w:tblGrid>
      <w:tr w:rsidR="00246F36" w:rsidRPr="00961390" w14:paraId="75A4F30C" w14:textId="77777777" w:rsidTr="00246F36">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798" w:type="dxa"/>
            <w:tcBorders>
              <w:top w:val="single" w:sz="18" w:space="0" w:color="auto"/>
              <w:bottom w:val="single" w:sz="18" w:space="0" w:color="auto"/>
            </w:tcBorders>
            <w:shd w:val="clear" w:color="auto" w:fill="auto"/>
            <w:vAlign w:val="center"/>
          </w:tcPr>
          <w:p w14:paraId="6B5DFC11" w14:textId="77777777" w:rsidR="00246F36" w:rsidRPr="0017004B" w:rsidRDefault="00246F36" w:rsidP="00246F36">
            <w:pPr>
              <w:pStyle w:val="ab"/>
              <w:ind w:firstLine="200"/>
              <w:jc w:val="center"/>
              <w:rPr>
                <w:rFonts w:hAnsi="바탕체"/>
                <w:b w:val="0"/>
                <w:bCs w:val="0"/>
                <w:color w:val="000000" w:themeColor="text1"/>
              </w:rPr>
            </w:pPr>
            <w:r w:rsidRPr="0017004B">
              <w:rPr>
                <w:rFonts w:hAnsi="바탕체" w:hint="eastAsia"/>
                <w:color w:val="000000" w:themeColor="text1"/>
              </w:rPr>
              <w:lastRenderedPageBreak/>
              <w:t>위성 번호(k)</w:t>
            </w:r>
          </w:p>
        </w:tc>
        <w:tc>
          <w:tcPr>
            <w:tcW w:w="1096" w:type="dxa"/>
            <w:tcBorders>
              <w:top w:val="single" w:sz="18" w:space="0" w:color="auto"/>
              <w:bottom w:val="single" w:sz="18" w:space="0" w:color="auto"/>
            </w:tcBorders>
            <w:vAlign w:val="center"/>
          </w:tcPr>
          <w:p w14:paraId="0F9C13BC" w14:textId="77777777" w:rsidR="00246F36" w:rsidRPr="00961390" w:rsidRDefault="00000000" w:rsidP="00246F3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rPr>
                      <m:t>Ω</m:t>
                    </m:r>
                    <m:ctrlPr>
                      <w:rPr>
                        <w:rFonts w:ascii="Cambria Math" w:hAnsi="Cambria Math"/>
                        <w:i/>
                        <w:iCs/>
                      </w:rPr>
                    </m:ctrlPr>
                  </m:e>
                  <m:sub>
                    <m:r>
                      <m:rPr>
                        <m:sty m:val="bi"/>
                      </m:rPr>
                      <w:rPr>
                        <w:rFonts w:ascii="Cambria Math" w:hAnsi="Cambria Math" w:hint="eastAsia"/>
                      </w:rPr>
                      <m:t>k</m:t>
                    </m:r>
                  </m:sub>
                </m:sSub>
              </m:oMath>
            </m:oMathPara>
          </w:p>
        </w:tc>
        <w:tc>
          <w:tcPr>
            <w:tcW w:w="916" w:type="dxa"/>
            <w:tcBorders>
              <w:top w:val="single" w:sz="18" w:space="0" w:color="auto"/>
              <w:bottom w:val="single" w:sz="18" w:space="0" w:color="auto"/>
            </w:tcBorders>
            <w:shd w:val="clear" w:color="auto" w:fill="auto"/>
          </w:tcPr>
          <w:p w14:paraId="71ADDB00" w14:textId="77777777" w:rsidR="00246F36" w:rsidRPr="00961390" w:rsidRDefault="00000000" w:rsidP="00246F3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b w:val="0"/>
                <w:bCs w:val="0"/>
                <w:color w:val="000000" w:themeColor="text1"/>
              </w:rPr>
            </w:pPr>
            <m:oMathPara>
              <m:oMath>
                <m:sSub>
                  <m:sSubPr>
                    <m:ctrlPr>
                      <w:rPr>
                        <w:rFonts w:ascii="Cambria Math" w:hAnsi="Cambria Math"/>
                        <w:iCs/>
                      </w:rPr>
                    </m:ctrlPr>
                  </m:sSubPr>
                  <m:e>
                    <m:r>
                      <m:rPr>
                        <m:sty m:val="bi"/>
                      </m:rPr>
                      <w:rPr>
                        <w:rFonts w:ascii="Cambria Math" w:hAnsi="Cambria Math" w:hint="eastAsia"/>
                      </w:rPr>
                      <m:t>M</m:t>
                    </m:r>
                    <m:ctrlPr>
                      <w:rPr>
                        <w:rFonts w:ascii="Cambria Math" w:hAnsi="Cambria Math"/>
                        <w:i/>
                        <w:iCs/>
                      </w:rPr>
                    </m:ctrlPr>
                  </m:e>
                  <m:sub>
                    <m:r>
                      <m:rPr>
                        <m:sty m:val="bi"/>
                      </m:rPr>
                      <w:rPr>
                        <w:rFonts w:ascii="Cambria Math" w:hAnsi="Cambria Math" w:hint="eastAsia"/>
                      </w:rPr>
                      <m:t>k</m:t>
                    </m:r>
                  </m:sub>
                </m:sSub>
              </m:oMath>
            </m:oMathPara>
          </w:p>
        </w:tc>
        <w:tc>
          <w:tcPr>
            <w:tcW w:w="1296" w:type="dxa"/>
            <w:tcBorders>
              <w:top w:val="single" w:sz="18" w:space="0" w:color="auto"/>
              <w:bottom w:val="single" w:sz="18" w:space="0" w:color="auto"/>
            </w:tcBorders>
          </w:tcPr>
          <w:p w14:paraId="35B788AF" w14:textId="77777777" w:rsidR="00246F36" w:rsidRDefault="00246F36" w:rsidP="00246F3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iCs/>
              </w:rPr>
            </w:pPr>
            <m:oMathPara>
              <m:oMath>
                <m:r>
                  <m:rPr>
                    <m:sty m:val="bi"/>
                  </m:rPr>
                  <w:rPr>
                    <w:rFonts w:ascii="Cambria Math" w:hAnsi="Cambria Math"/>
                  </w:rPr>
                  <m:t>a</m:t>
                </m:r>
              </m:oMath>
            </m:oMathPara>
          </w:p>
        </w:tc>
        <w:tc>
          <w:tcPr>
            <w:tcW w:w="916" w:type="dxa"/>
            <w:tcBorders>
              <w:top w:val="single" w:sz="18" w:space="0" w:color="auto"/>
              <w:bottom w:val="single" w:sz="18" w:space="0" w:color="auto"/>
            </w:tcBorders>
          </w:tcPr>
          <w:p w14:paraId="5D037AD0" w14:textId="77777777" w:rsidR="00246F36" w:rsidRDefault="00246F36" w:rsidP="00246F3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iCs/>
              </w:rPr>
            </w:pPr>
            <m:oMathPara>
              <m:oMath>
                <m:r>
                  <m:rPr>
                    <m:sty m:val="bi"/>
                  </m:rPr>
                  <w:rPr>
                    <w:rFonts w:ascii="Cambria Math" w:hAnsi="Cambria Math"/>
                  </w:rPr>
                  <m:t>e</m:t>
                </m:r>
              </m:oMath>
            </m:oMathPara>
          </w:p>
        </w:tc>
        <w:tc>
          <w:tcPr>
            <w:tcW w:w="916" w:type="dxa"/>
            <w:tcBorders>
              <w:top w:val="single" w:sz="18" w:space="0" w:color="auto"/>
              <w:bottom w:val="single" w:sz="18" w:space="0" w:color="auto"/>
            </w:tcBorders>
          </w:tcPr>
          <w:p w14:paraId="698B6436" w14:textId="77777777" w:rsidR="00246F36" w:rsidRDefault="00246F36" w:rsidP="00246F36">
            <w:pPr>
              <w:pStyle w:val="ab"/>
              <w:ind w:firstLine="200"/>
              <w:jc w:val="center"/>
              <w:cnfStyle w:val="100000000000" w:firstRow="1" w:lastRow="0" w:firstColumn="0" w:lastColumn="0" w:oddVBand="0" w:evenVBand="0" w:oddHBand="0" w:evenHBand="0" w:firstRowFirstColumn="0" w:firstRowLastColumn="0" w:lastRowFirstColumn="0" w:lastRowLastColumn="0"/>
              <w:rPr>
                <w:rFonts w:hAnsi="바탕체" w:cs="Times New Roman"/>
              </w:rPr>
            </w:pPr>
            <m:oMathPara>
              <m:oMath>
                <m:r>
                  <m:rPr>
                    <m:sty m:val="bi"/>
                  </m:rPr>
                  <w:rPr>
                    <w:rFonts w:ascii="Cambria Math" w:hAnsi="Cambria Math"/>
                  </w:rPr>
                  <m:t>i</m:t>
                </m:r>
              </m:oMath>
            </m:oMathPara>
          </w:p>
        </w:tc>
        <w:tc>
          <w:tcPr>
            <w:tcW w:w="916" w:type="dxa"/>
            <w:tcBorders>
              <w:top w:val="single" w:sz="18" w:space="0" w:color="auto"/>
              <w:bottom w:val="single" w:sz="18" w:space="0" w:color="auto"/>
            </w:tcBorders>
          </w:tcPr>
          <w:p w14:paraId="239065FA" w14:textId="77777777" w:rsidR="00246F36" w:rsidRPr="004921A1" w:rsidRDefault="00246F36" w:rsidP="00246F36">
            <w:pPr>
              <w:pStyle w:val="ab"/>
              <w:jc w:val="center"/>
              <w:cnfStyle w:val="100000000000" w:firstRow="1" w:lastRow="0" w:firstColumn="0" w:lastColumn="0" w:oddVBand="0" w:evenVBand="0" w:oddHBand="0" w:evenHBand="0" w:firstRowFirstColumn="0" w:firstRowLastColumn="0" w:lastRowFirstColumn="0" w:lastRowLastColumn="0"/>
              <w:rPr>
                <w:rFonts w:ascii="Cambria Math" w:hAnsi="Cambria Math"/>
                <w:i/>
              </w:rPr>
            </w:pPr>
            <w:r w:rsidRPr="004921A1">
              <w:rPr>
                <w:rFonts w:ascii="Cambria Math" w:hAnsi="Cambria Math"/>
                <w:i/>
                <w:lang w:val="el-GR"/>
              </w:rPr>
              <w:t>ω</w:t>
            </w:r>
          </w:p>
        </w:tc>
      </w:tr>
      <w:tr w:rsidR="00246F36" w14:paraId="457F5DA0" w14:textId="77777777" w:rsidTr="00246F36">
        <w:trPr>
          <w:trHeight w:val="247"/>
        </w:trPr>
        <w:tc>
          <w:tcPr>
            <w:cnfStyle w:val="001000000000" w:firstRow="0" w:lastRow="0" w:firstColumn="1" w:lastColumn="0" w:oddVBand="0" w:evenVBand="0" w:oddHBand="0" w:evenHBand="0" w:firstRowFirstColumn="0" w:firstRowLastColumn="0" w:lastRowFirstColumn="0" w:lastRowLastColumn="0"/>
            <w:tcW w:w="1798" w:type="dxa"/>
            <w:vAlign w:val="center"/>
          </w:tcPr>
          <w:p w14:paraId="540CFB49" w14:textId="77777777" w:rsidR="00246F36" w:rsidRPr="00117C63" w:rsidRDefault="00246F36" w:rsidP="00246F36">
            <w:pPr>
              <w:pStyle w:val="ab"/>
              <w:jc w:val="center"/>
              <w:rPr>
                <w:color w:val="000000" w:themeColor="text1"/>
              </w:rPr>
            </w:pPr>
            <w:r>
              <w:rPr>
                <w:rFonts w:hint="eastAsia"/>
                <w:color w:val="000000" w:themeColor="text1"/>
              </w:rPr>
              <w:t>1</w:t>
            </w:r>
          </w:p>
        </w:tc>
        <w:tc>
          <w:tcPr>
            <w:tcW w:w="1096" w:type="dxa"/>
            <w:vAlign w:val="center"/>
          </w:tcPr>
          <w:p w14:paraId="1110F6F7" w14:textId="2A1645BE"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Pr="004B5276">
              <w:rPr>
                <w:rFonts w:hAnsi="바탕체" w:hint="eastAsia"/>
                <w:color w:val="000000" w:themeColor="text1"/>
              </w:rPr>
              <w:t>˚</w:t>
            </w:r>
          </w:p>
        </w:tc>
        <w:tc>
          <w:tcPr>
            <w:tcW w:w="916" w:type="dxa"/>
            <w:vAlign w:val="center"/>
          </w:tcPr>
          <w:p w14:paraId="52DF143B" w14:textId="2C78D409"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Pr="004B5276">
              <w:rPr>
                <w:rFonts w:hAnsi="바탕체" w:hint="eastAsia"/>
                <w:color w:val="000000" w:themeColor="text1"/>
              </w:rPr>
              <w:t>˚</w:t>
            </w:r>
          </w:p>
        </w:tc>
        <w:tc>
          <w:tcPr>
            <w:tcW w:w="1296" w:type="dxa"/>
            <w:vMerge w:val="restart"/>
            <w:vAlign w:val="center"/>
          </w:tcPr>
          <w:p w14:paraId="5318059B"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7270.14km</w:t>
            </w:r>
          </w:p>
        </w:tc>
        <w:tc>
          <w:tcPr>
            <w:tcW w:w="916" w:type="dxa"/>
            <w:vMerge w:val="restart"/>
            <w:vAlign w:val="center"/>
          </w:tcPr>
          <w:p w14:paraId="5B9BF3E8"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p>
        </w:tc>
        <w:tc>
          <w:tcPr>
            <w:tcW w:w="916" w:type="dxa"/>
            <w:vMerge w:val="restart"/>
            <w:vAlign w:val="center"/>
          </w:tcPr>
          <w:p w14:paraId="08E8FB01" w14:textId="01DF7F51"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int="eastAsia"/>
                <w:color w:val="000000" w:themeColor="text1"/>
              </w:rPr>
              <w:t>45</w:t>
            </w:r>
            <w:r w:rsidRPr="004B5276">
              <w:rPr>
                <w:rFonts w:hAnsi="바탕체" w:hint="eastAsia"/>
                <w:color w:val="000000" w:themeColor="text1"/>
              </w:rPr>
              <w:t>˚</w:t>
            </w:r>
          </w:p>
          <w:p w14:paraId="6CF2022B"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p>
          <w:p w14:paraId="452C7FED" w14:textId="2ECBA8DB" w:rsidR="00052836" w:rsidRDefault="00052836" w:rsidP="00246F3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r>
              <w:rPr>
                <w:rFonts w:hAnsi="바탕체" w:hint="eastAsia"/>
                <w:color w:val="000000" w:themeColor="text1"/>
              </w:rPr>
              <w:t>또는</w:t>
            </w:r>
          </w:p>
          <w:p w14:paraId="3107589E" w14:textId="77777777" w:rsidR="00052836" w:rsidRDefault="00052836" w:rsidP="00246F36">
            <w:pPr>
              <w:pStyle w:val="ab"/>
              <w:jc w:val="center"/>
              <w:cnfStyle w:val="000000000000" w:firstRow="0" w:lastRow="0" w:firstColumn="0" w:lastColumn="0" w:oddVBand="0" w:evenVBand="0" w:oddHBand="0" w:evenHBand="0" w:firstRowFirstColumn="0" w:firstRowLastColumn="0" w:lastRowFirstColumn="0" w:lastRowLastColumn="0"/>
              <w:rPr>
                <w:rFonts w:hAnsi="바탕체"/>
                <w:color w:val="000000" w:themeColor="text1"/>
              </w:rPr>
            </w:pPr>
          </w:p>
          <w:p w14:paraId="1B4A1D4A"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50</w:t>
            </w:r>
            <w:r w:rsidRPr="004B5276">
              <w:rPr>
                <w:rFonts w:hAnsi="바탕체" w:hint="eastAsia"/>
                <w:color w:val="000000" w:themeColor="text1"/>
              </w:rPr>
              <w:t>˚</w:t>
            </w:r>
          </w:p>
        </w:tc>
        <w:tc>
          <w:tcPr>
            <w:tcW w:w="916" w:type="dxa"/>
            <w:vMerge w:val="restart"/>
            <w:vAlign w:val="center"/>
          </w:tcPr>
          <w:p w14:paraId="0552687E"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Pr="004B5276">
              <w:rPr>
                <w:rFonts w:hAnsi="바탕체" w:hint="eastAsia"/>
                <w:color w:val="000000" w:themeColor="text1"/>
              </w:rPr>
              <w:t>˚</w:t>
            </w:r>
          </w:p>
        </w:tc>
      </w:tr>
      <w:tr w:rsidR="00246F36" w14:paraId="3EE2E6AA" w14:textId="77777777" w:rsidTr="00246F36">
        <w:trPr>
          <w:trHeight w:val="247"/>
        </w:trPr>
        <w:tc>
          <w:tcPr>
            <w:cnfStyle w:val="001000000000" w:firstRow="0" w:lastRow="0" w:firstColumn="1" w:lastColumn="0" w:oddVBand="0" w:evenVBand="0" w:oddHBand="0" w:evenHBand="0" w:firstRowFirstColumn="0" w:firstRowLastColumn="0" w:lastRowFirstColumn="0" w:lastRowLastColumn="0"/>
            <w:tcW w:w="1798" w:type="dxa"/>
            <w:vAlign w:val="center"/>
          </w:tcPr>
          <w:p w14:paraId="42379147" w14:textId="77777777" w:rsidR="00246F36" w:rsidRPr="00117C63" w:rsidRDefault="00246F36" w:rsidP="00246F36">
            <w:pPr>
              <w:pStyle w:val="ab"/>
              <w:jc w:val="center"/>
              <w:rPr>
                <w:color w:val="000000" w:themeColor="text1"/>
              </w:rPr>
            </w:pPr>
            <w:r>
              <w:rPr>
                <w:rFonts w:hint="eastAsia"/>
                <w:color w:val="000000" w:themeColor="text1"/>
              </w:rPr>
              <w:t>2</w:t>
            </w:r>
          </w:p>
        </w:tc>
        <w:tc>
          <w:tcPr>
            <w:tcW w:w="1096" w:type="dxa"/>
            <w:vAlign w:val="center"/>
          </w:tcPr>
          <w:p w14:paraId="68CD1593" w14:textId="06550D76" w:rsidR="00246F36" w:rsidRDefault="00FD103C"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00246F36" w:rsidRPr="004B5276">
              <w:rPr>
                <w:rFonts w:hAnsi="바탕체" w:hint="eastAsia"/>
                <w:color w:val="000000" w:themeColor="text1"/>
              </w:rPr>
              <w:t>˚</w:t>
            </w:r>
          </w:p>
        </w:tc>
        <w:tc>
          <w:tcPr>
            <w:tcW w:w="916" w:type="dxa"/>
            <w:vAlign w:val="center"/>
          </w:tcPr>
          <w:p w14:paraId="1EC19EDE" w14:textId="0C16B028" w:rsidR="00246F36" w:rsidRDefault="00FD103C"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12</w:t>
            </w:r>
            <w:r w:rsidR="00246F36">
              <w:rPr>
                <w:rFonts w:hint="eastAsia"/>
                <w:color w:val="000000" w:themeColor="text1"/>
              </w:rPr>
              <w:t>0</w:t>
            </w:r>
            <w:r w:rsidR="00246F36" w:rsidRPr="004B5276">
              <w:rPr>
                <w:rFonts w:hAnsi="바탕체" w:hint="eastAsia"/>
                <w:color w:val="000000" w:themeColor="text1"/>
              </w:rPr>
              <w:t>˚</w:t>
            </w:r>
          </w:p>
        </w:tc>
        <w:tc>
          <w:tcPr>
            <w:tcW w:w="1296" w:type="dxa"/>
            <w:vMerge/>
          </w:tcPr>
          <w:p w14:paraId="04F864CC"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483F97C9"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4AAEE444"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3277F446"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246F36" w14:paraId="08FF286B" w14:textId="77777777" w:rsidTr="00246F36">
        <w:trPr>
          <w:trHeight w:val="247"/>
        </w:trPr>
        <w:tc>
          <w:tcPr>
            <w:cnfStyle w:val="001000000000" w:firstRow="0" w:lastRow="0" w:firstColumn="1" w:lastColumn="0" w:oddVBand="0" w:evenVBand="0" w:oddHBand="0" w:evenHBand="0" w:firstRowFirstColumn="0" w:firstRowLastColumn="0" w:lastRowFirstColumn="0" w:lastRowLastColumn="0"/>
            <w:tcW w:w="1798" w:type="dxa"/>
            <w:vAlign w:val="center"/>
          </w:tcPr>
          <w:p w14:paraId="21B7DB4E" w14:textId="77777777" w:rsidR="00246F36" w:rsidRPr="00117C63" w:rsidRDefault="00246F36" w:rsidP="00246F36">
            <w:pPr>
              <w:pStyle w:val="ab"/>
              <w:jc w:val="center"/>
              <w:rPr>
                <w:color w:val="000000" w:themeColor="text1"/>
              </w:rPr>
            </w:pPr>
            <w:r>
              <w:rPr>
                <w:rFonts w:hint="eastAsia"/>
                <w:color w:val="000000" w:themeColor="text1"/>
              </w:rPr>
              <w:t>3</w:t>
            </w:r>
          </w:p>
        </w:tc>
        <w:tc>
          <w:tcPr>
            <w:tcW w:w="1096" w:type="dxa"/>
            <w:vAlign w:val="center"/>
          </w:tcPr>
          <w:p w14:paraId="2565071F" w14:textId="77E000AA"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Pr="004B5276">
              <w:rPr>
                <w:rFonts w:hAnsi="바탕체" w:hint="eastAsia"/>
                <w:color w:val="000000" w:themeColor="text1"/>
              </w:rPr>
              <w:t>˚</w:t>
            </w:r>
          </w:p>
        </w:tc>
        <w:tc>
          <w:tcPr>
            <w:tcW w:w="916" w:type="dxa"/>
            <w:vAlign w:val="center"/>
          </w:tcPr>
          <w:p w14:paraId="2FCEE430" w14:textId="47D857CF" w:rsidR="00246F36" w:rsidRDefault="00FD103C"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24</w:t>
            </w:r>
            <w:r w:rsidR="00246F36">
              <w:rPr>
                <w:rFonts w:hint="eastAsia"/>
                <w:color w:val="000000" w:themeColor="text1"/>
              </w:rPr>
              <w:t>0</w:t>
            </w:r>
            <w:r w:rsidR="00246F36" w:rsidRPr="004B5276">
              <w:rPr>
                <w:rFonts w:hAnsi="바탕체" w:hint="eastAsia"/>
                <w:color w:val="000000" w:themeColor="text1"/>
              </w:rPr>
              <w:t>˚</w:t>
            </w:r>
          </w:p>
        </w:tc>
        <w:tc>
          <w:tcPr>
            <w:tcW w:w="1296" w:type="dxa"/>
            <w:vMerge/>
          </w:tcPr>
          <w:p w14:paraId="2F14DA8F"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4E11609D"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0BB43783"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1BC25337"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246F36" w14:paraId="441410F2" w14:textId="77777777" w:rsidTr="00246F36">
        <w:trPr>
          <w:trHeight w:val="247"/>
        </w:trPr>
        <w:tc>
          <w:tcPr>
            <w:cnfStyle w:val="001000000000" w:firstRow="0" w:lastRow="0" w:firstColumn="1" w:lastColumn="0" w:oddVBand="0" w:evenVBand="0" w:oddHBand="0" w:evenHBand="0" w:firstRowFirstColumn="0" w:firstRowLastColumn="0" w:lastRowFirstColumn="0" w:lastRowLastColumn="0"/>
            <w:tcW w:w="1798" w:type="dxa"/>
            <w:vAlign w:val="center"/>
          </w:tcPr>
          <w:p w14:paraId="3FBE56A1" w14:textId="77777777" w:rsidR="00246F36" w:rsidRPr="00117C63" w:rsidRDefault="00246F36" w:rsidP="00246F36">
            <w:pPr>
              <w:pStyle w:val="ab"/>
              <w:jc w:val="center"/>
              <w:rPr>
                <w:color w:val="000000" w:themeColor="text1"/>
              </w:rPr>
            </w:pPr>
            <w:r>
              <w:rPr>
                <w:rFonts w:hint="eastAsia"/>
                <w:color w:val="000000" w:themeColor="text1"/>
              </w:rPr>
              <w:t>4</w:t>
            </w:r>
          </w:p>
        </w:tc>
        <w:tc>
          <w:tcPr>
            <w:tcW w:w="1096" w:type="dxa"/>
            <w:vAlign w:val="center"/>
          </w:tcPr>
          <w:p w14:paraId="040E3C74" w14:textId="3D300FEE"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180</w:t>
            </w:r>
            <w:r w:rsidRPr="004B5276">
              <w:rPr>
                <w:rFonts w:hAnsi="바탕체" w:hint="eastAsia"/>
                <w:color w:val="000000" w:themeColor="text1"/>
              </w:rPr>
              <w:t>˚</w:t>
            </w:r>
          </w:p>
        </w:tc>
        <w:tc>
          <w:tcPr>
            <w:tcW w:w="916" w:type="dxa"/>
            <w:vAlign w:val="center"/>
          </w:tcPr>
          <w:p w14:paraId="3131D913" w14:textId="26283B8F"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0</w:t>
            </w:r>
            <w:r w:rsidRPr="004B5276">
              <w:rPr>
                <w:rFonts w:hAnsi="바탕체" w:hint="eastAsia"/>
                <w:color w:val="000000" w:themeColor="text1"/>
              </w:rPr>
              <w:t>˚</w:t>
            </w:r>
          </w:p>
        </w:tc>
        <w:tc>
          <w:tcPr>
            <w:tcW w:w="1296" w:type="dxa"/>
            <w:vMerge/>
          </w:tcPr>
          <w:p w14:paraId="60618AD0"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19173065"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29A85C93"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3AF42AA0"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246F36" w14:paraId="6364AFAD" w14:textId="77777777" w:rsidTr="00246F36">
        <w:trPr>
          <w:trHeight w:val="247"/>
        </w:trPr>
        <w:tc>
          <w:tcPr>
            <w:cnfStyle w:val="001000000000" w:firstRow="0" w:lastRow="0" w:firstColumn="1" w:lastColumn="0" w:oddVBand="0" w:evenVBand="0" w:oddHBand="0" w:evenHBand="0" w:firstRowFirstColumn="0" w:firstRowLastColumn="0" w:lastRowFirstColumn="0" w:lastRowLastColumn="0"/>
            <w:tcW w:w="1798" w:type="dxa"/>
            <w:vAlign w:val="center"/>
          </w:tcPr>
          <w:p w14:paraId="50DADF11" w14:textId="77777777" w:rsidR="00246F36" w:rsidRPr="00117C63" w:rsidRDefault="00246F36" w:rsidP="00246F36">
            <w:pPr>
              <w:pStyle w:val="ab"/>
              <w:jc w:val="center"/>
              <w:rPr>
                <w:color w:val="000000" w:themeColor="text1"/>
              </w:rPr>
            </w:pPr>
            <w:r>
              <w:rPr>
                <w:rFonts w:hint="eastAsia"/>
                <w:color w:val="000000" w:themeColor="text1"/>
              </w:rPr>
              <w:t>5</w:t>
            </w:r>
          </w:p>
        </w:tc>
        <w:tc>
          <w:tcPr>
            <w:tcW w:w="1096" w:type="dxa"/>
            <w:vAlign w:val="center"/>
          </w:tcPr>
          <w:p w14:paraId="77AC7021" w14:textId="6EB68923" w:rsidR="00246F36" w:rsidRDefault="00FD103C"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18</w:t>
            </w:r>
            <w:r w:rsidR="00246F36">
              <w:rPr>
                <w:rFonts w:hint="eastAsia"/>
                <w:color w:val="000000" w:themeColor="text1"/>
              </w:rPr>
              <w:t>0</w:t>
            </w:r>
            <w:r w:rsidR="00246F36" w:rsidRPr="004B5276">
              <w:rPr>
                <w:rFonts w:hAnsi="바탕체" w:hint="eastAsia"/>
                <w:color w:val="000000" w:themeColor="text1"/>
              </w:rPr>
              <w:t>˚</w:t>
            </w:r>
          </w:p>
        </w:tc>
        <w:tc>
          <w:tcPr>
            <w:tcW w:w="916" w:type="dxa"/>
            <w:vAlign w:val="center"/>
          </w:tcPr>
          <w:p w14:paraId="2D56A3D7" w14:textId="06B6E8BD" w:rsidR="00246F36" w:rsidRDefault="00FD103C"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12</w:t>
            </w:r>
            <w:r w:rsidR="00246F36">
              <w:rPr>
                <w:rFonts w:hint="eastAsia"/>
                <w:color w:val="000000" w:themeColor="text1"/>
              </w:rPr>
              <w:t>0</w:t>
            </w:r>
            <w:r w:rsidR="00246F36" w:rsidRPr="004B5276">
              <w:rPr>
                <w:rFonts w:hAnsi="바탕체" w:hint="eastAsia"/>
                <w:color w:val="000000" w:themeColor="text1"/>
              </w:rPr>
              <w:t>˚</w:t>
            </w:r>
          </w:p>
        </w:tc>
        <w:tc>
          <w:tcPr>
            <w:tcW w:w="1296" w:type="dxa"/>
            <w:vMerge/>
          </w:tcPr>
          <w:p w14:paraId="6FD840B3"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56370BD0"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18CCFCE9"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0B0F4207"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246F36" w14:paraId="1201199F" w14:textId="77777777" w:rsidTr="00246F36">
        <w:trPr>
          <w:trHeight w:val="247"/>
        </w:trPr>
        <w:tc>
          <w:tcPr>
            <w:cnfStyle w:val="001000000000" w:firstRow="0" w:lastRow="0" w:firstColumn="1" w:lastColumn="0" w:oddVBand="0" w:evenVBand="0" w:oddHBand="0" w:evenHBand="0" w:firstRowFirstColumn="0" w:firstRowLastColumn="0" w:lastRowFirstColumn="0" w:lastRowLastColumn="0"/>
            <w:tcW w:w="1798" w:type="dxa"/>
            <w:vAlign w:val="center"/>
          </w:tcPr>
          <w:p w14:paraId="28B47556" w14:textId="77777777" w:rsidR="00246F36" w:rsidRPr="00117C63" w:rsidRDefault="00246F36" w:rsidP="00246F36">
            <w:pPr>
              <w:pStyle w:val="ab"/>
              <w:jc w:val="center"/>
              <w:rPr>
                <w:color w:val="000000" w:themeColor="text1"/>
              </w:rPr>
            </w:pPr>
            <w:r>
              <w:rPr>
                <w:rFonts w:hint="eastAsia"/>
                <w:color w:val="000000" w:themeColor="text1"/>
              </w:rPr>
              <w:t>6</w:t>
            </w:r>
          </w:p>
        </w:tc>
        <w:tc>
          <w:tcPr>
            <w:tcW w:w="1096" w:type="dxa"/>
            <w:vAlign w:val="center"/>
          </w:tcPr>
          <w:p w14:paraId="2E0636E4" w14:textId="156092F1"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180</w:t>
            </w:r>
            <w:r w:rsidRPr="004B5276">
              <w:rPr>
                <w:rFonts w:hAnsi="바탕체" w:hint="eastAsia"/>
                <w:color w:val="000000" w:themeColor="text1"/>
              </w:rPr>
              <w:t>˚</w:t>
            </w:r>
          </w:p>
        </w:tc>
        <w:tc>
          <w:tcPr>
            <w:tcW w:w="916" w:type="dxa"/>
            <w:vAlign w:val="center"/>
          </w:tcPr>
          <w:p w14:paraId="3F7489B7" w14:textId="79A14547" w:rsidR="00246F36" w:rsidRDefault="00FD103C"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24</w:t>
            </w:r>
            <w:r w:rsidR="00246F36">
              <w:rPr>
                <w:rFonts w:hint="eastAsia"/>
                <w:color w:val="000000" w:themeColor="text1"/>
              </w:rPr>
              <w:t>0</w:t>
            </w:r>
            <w:r w:rsidR="00246F36" w:rsidRPr="004B5276">
              <w:rPr>
                <w:rFonts w:hAnsi="바탕체" w:hint="eastAsia"/>
                <w:color w:val="000000" w:themeColor="text1"/>
              </w:rPr>
              <w:t>˚</w:t>
            </w:r>
          </w:p>
        </w:tc>
        <w:tc>
          <w:tcPr>
            <w:tcW w:w="1296" w:type="dxa"/>
            <w:vMerge/>
          </w:tcPr>
          <w:p w14:paraId="74D416DB"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077DC68C"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7F36AD6A"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916" w:type="dxa"/>
            <w:vMerge/>
          </w:tcPr>
          <w:p w14:paraId="6FA7C36D" w14:textId="77777777" w:rsidR="00246F36" w:rsidRDefault="00246F36" w:rsidP="00246F36">
            <w:pPr>
              <w:pStyle w:val="ab"/>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63B0F734" w14:textId="79D2D638" w:rsidR="00246F36" w:rsidRDefault="00246F36" w:rsidP="00246F36">
      <w:pPr>
        <w:pStyle w:val="a4"/>
        <w:keepNext/>
        <w:ind w:firstLine="200"/>
      </w:pPr>
      <w:r>
        <w:t xml:space="preserve">표 </w:t>
      </w:r>
      <w:r>
        <w:rPr>
          <w:rFonts w:hint="eastAsia"/>
        </w:rPr>
        <w:t>6.27 워커-델타 위성군의 궤도요소(T:P:F=6:2:1)</w:t>
      </w:r>
    </w:p>
    <w:p w14:paraId="4E8336FB" w14:textId="77777777" w:rsidR="00246F36" w:rsidRDefault="00246F36" w:rsidP="00246F36">
      <w:pPr>
        <w:ind w:firstLineChars="0" w:firstLine="0"/>
      </w:pPr>
    </w:p>
    <w:p w14:paraId="09FCA450" w14:textId="1A00E92B" w:rsidR="00E56471" w:rsidRDefault="00E159C8" w:rsidP="00E159C8">
      <w:pPr>
        <w:pStyle w:val="2"/>
        <w:ind w:left="100"/>
      </w:pPr>
      <w:r>
        <w:rPr>
          <w:rFonts w:hint="eastAsia"/>
        </w:rPr>
        <w:t xml:space="preserve"> </w:t>
      </w:r>
      <w:r w:rsidR="00E56471">
        <w:rPr>
          <w:rFonts w:hint="eastAsia"/>
        </w:rPr>
        <w:t>이진 선형 계획법의 관측 시간 확장</w:t>
      </w:r>
    </w:p>
    <w:p w14:paraId="162E595F" w14:textId="1FAE8726" w:rsidR="00E56471" w:rsidRPr="00E56471" w:rsidRDefault="00E56471" w:rsidP="00E56471">
      <w:pPr>
        <w:ind w:left="200" w:firstLineChars="50"/>
      </w:pPr>
      <w:r>
        <w:rPr>
          <w:rFonts w:hint="eastAsia"/>
        </w:rPr>
        <w:t>지금까지</w:t>
      </w:r>
      <w:r w:rsidR="00BE344C">
        <w:rPr>
          <w:rFonts w:hint="eastAsia"/>
        </w:rPr>
        <w:t>의</w:t>
      </w:r>
      <w:r>
        <w:rPr>
          <w:rFonts w:hint="eastAsia"/>
        </w:rPr>
        <w:t xml:space="preserve"> 연구에서</w:t>
      </w:r>
      <w:r w:rsidR="00B40B68">
        <w:rPr>
          <w:rFonts w:hint="eastAsia"/>
        </w:rPr>
        <w:t xml:space="preserve">는 RGT 궤도의 특성을 반영하여 </w:t>
      </w:r>
      <w:r w:rsidR="00BE344C">
        <w:rPr>
          <w:rFonts w:hint="eastAsia"/>
        </w:rPr>
        <w:t>하루 동안 특정 공전 횟수를 마치면</w:t>
      </w:r>
      <w:r w:rsidR="00B40B68">
        <w:rPr>
          <w:rFonts w:hint="eastAsia"/>
        </w:rPr>
        <w:t xml:space="preserve"> </w:t>
      </w:r>
      <w:r w:rsidR="00BE344C">
        <w:rPr>
          <w:rFonts w:hint="eastAsia"/>
        </w:rPr>
        <w:t>궤도 전파 초기 위치로 되돌아오는 임무를 설정하였기 때문에 상대적으로 짧은</w:t>
      </w:r>
      <w:r w:rsidR="00B40B68">
        <w:rPr>
          <w:rFonts w:hint="eastAsia"/>
        </w:rPr>
        <w:t xml:space="preserve"> 주기</w:t>
      </w:r>
      <w:r w:rsidR="00BE344C">
        <w:rPr>
          <w:rFonts w:hint="eastAsia"/>
        </w:rPr>
        <w:t xml:space="preserve">가 적용되어 있다. </w:t>
      </w:r>
      <w:r w:rsidR="00C64BA0">
        <w:rPr>
          <w:rFonts w:hint="eastAsia"/>
        </w:rPr>
        <w:t>그러므로</w:t>
      </w:r>
      <w:r w:rsidR="00BE344C">
        <w:rPr>
          <w:rFonts w:hint="eastAsia"/>
        </w:rPr>
        <w:t xml:space="preserve"> 3개월 이상의 장기간 관측 시간을 적용한 실제 위성 임무를 고려하였을 때의 결과와 성능이 동일한</w:t>
      </w:r>
      <w:r w:rsidR="00A061DC">
        <w:rPr>
          <w:rFonts w:hint="eastAsia"/>
        </w:rPr>
        <w:t xml:space="preserve"> </w:t>
      </w:r>
      <w:r w:rsidR="00BE344C">
        <w:rPr>
          <w:rFonts w:hint="eastAsia"/>
        </w:rPr>
        <w:t>지에 대한 정당성</w:t>
      </w:r>
      <w:r w:rsidR="00E159C8">
        <w:rPr>
          <w:rFonts w:hint="eastAsia"/>
        </w:rPr>
        <w:t>이 불확실하다는 점을</w:t>
      </w:r>
      <w:r w:rsidR="00BE344C">
        <w:rPr>
          <w:rFonts w:hint="eastAsia"/>
        </w:rPr>
        <w:t xml:space="preserve"> 배제할 수 없다. </w:t>
      </w:r>
      <w:r w:rsidR="00C64BA0">
        <w:rPr>
          <w:rFonts w:hint="eastAsia"/>
        </w:rPr>
        <w:t xml:space="preserve">따라서 </w:t>
      </w:r>
      <w:r w:rsidR="00A061DC">
        <w:rPr>
          <w:rFonts w:hint="eastAsia"/>
        </w:rPr>
        <w:t>6.6</w:t>
      </w:r>
      <w:r w:rsidR="00BE344C">
        <w:rPr>
          <w:rFonts w:hint="eastAsia"/>
        </w:rPr>
        <w:t xml:space="preserve">절에서는 이종 위성군 운용의 장기간 관측 결과를 </w:t>
      </w:r>
      <w:r w:rsidR="00607669">
        <w:rPr>
          <w:rFonts w:hint="eastAsia"/>
        </w:rPr>
        <w:t xml:space="preserve">알아보기 위해 </w:t>
      </w:r>
      <w:r w:rsidR="00BE344C">
        <w:rPr>
          <w:rFonts w:hint="eastAsia"/>
        </w:rPr>
        <w:t>6.5.4.2</w:t>
      </w:r>
      <w:r w:rsidR="00A93359">
        <w:rPr>
          <w:rFonts w:hint="eastAsia"/>
        </w:rPr>
        <w:t>(두 궤도의 위성 수 3:3)</w:t>
      </w:r>
      <w:r w:rsidR="0001769A">
        <w:rPr>
          <w:rFonts w:hint="eastAsia"/>
        </w:rPr>
        <w:t>절과</w:t>
      </w:r>
      <w:r w:rsidR="005463B1">
        <w:rPr>
          <w:rFonts w:hint="eastAsia"/>
        </w:rPr>
        <w:t xml:space="preserve"> 6.5.5.1</w:t>
      </w:r>
      <w:r w:rsidR="0001769A">
        <w:rPr>
          <w:rFonts w:hint="eastAsia"/>
        </w:rPr>
        <w:t>절</w:t>
      </w:r>
      <w:r w:rsidR="00BE344C">
        <w:rPr>
          <w:rFonts w:hint="eastAsia"/>
        </w:rPr>
        <w:t>에서</w:t>
      </w:r>
      <w:r w:rsidR="00607669">
        <w:rPr>
          <w:rFonts w:hint="eastAsia"/>
        </w:rPr>
        <w:t xml:space="preserve"> </w:t>
      </w:r>
      <w:r w:rsidR="0001769A">
        <w:rPr>
          <w:rFonts w:hint="eastAsia"/>
        </w:rPr>
        <w:t xml:space="preserve">같은 조건으로 </w:t>
      </w:r>
      <w:r w:rsidR="00BE344C">
        <w:rPr>
          <w:rFonts w:hint="eastAsia"/>
        </w:rPr>
        <w:t>하루 동안 운용하였을 때의 결과와 90일 동안 시뮬레이션 한 결과를 분석한다.</w:t>
      </w:r>
    </w:p>
    <w:p w14:paraId="57D21AF9" w14:textId="58A3115A" w:rsidR="00E56471" w:rsidRDefault="00246F36" w:rsidP="00C64BA0">
      <w:pPr>
        <w:pStyle w:val="3"/>
      </w:pPr>
      <w:r>
        <w:rPr>
          <w:noProof/>
        </w:rPr>
        <w:lastRenderedPageBreak/>
        <mc:AlternateContent>
          <mc:Choice Requires="wps">
            <w:drawing>
              <wp:anchor distT="0" distB="0" distL="114300" distR="114300" simplePos="0" relativeHeight="251997696" behindDoc="0" locked="0" layoutInCell="1" allowOverlap="1" wp14:anchorId="3DC483E5" wp14:editId="3A031156">
                <wp:simplePos x="0" y="0"/>
                <wp:positionH relativeFrom="margin">
                  <wp:posOffset>0</wp:posOffset>
                </wp:positionH>
                <wp:positionV relativeFrom="paragraph">
                  <wp:posOffset>545161</wp:posOffset>
                </wp:positionV>
                <wp:extent cx="5366385" cy="349250"/>
                <wp:effectExtent l="0" t="0" r="5715" b="0"/>
                <wp:wrapThrough wrapText="bothSides">
                  <wp:wrapPolygon edited="0">
                    <wp:start x="0" y="0"/>
                    <wp:lineTo x="0" y="20029"/>
                    <wp:lineTo x="21546" y="20029"/>
                    <wp:lineTo x="21546" y="0"/>
                    <wp:lineTo x="0" y="0"/>
                  </wp:wrapPolygon>
                </wp:wrapThrough>
                <wp:docPr id="1963937796" name="Text Box 1"/>
                <wp:cNvGraphicFramePr/>
                <a:graphic xmlns:a="http://schemas.openxmlformats.org/drawingml/2006/main">
                  <a:graphicData uri="http://schemas.microsoft.com/office/word/2010/wordprocessingShape">
                    <wps:wsp>
                      <wps:cNvSpPr txBox="1"/>
                      <wps:spPr>
                        <a:xfrm>
                          <a:off x="0" y="0"/>
                          <a:ext cx="5366385" cy="349250"/>
                        </a:xfrm>
                        <a:prstGeom prst="rect">
                          <a:avLst/>
                        </a:prstGeom>
                        <a:solidFill>
                          <a:prstClr val="white"/>
                        </a:solidFill>
                        <a:ln>
                          <a:noFill/>
                        </a:ln>
                      </wps:spPr>
                      <wps:txbx>
                        <w:txbxContent>
                          <w:p w14:paraId="56B4F9DC" w14:textId="2871270B" w:rsidR="00246F36" w:rsidRPr="00835EB9" w:rsidRDefault="00246F36" w:rsidP="00246F36">
                            <w:pPr>
                              <w:pStyle w:val="a4"/>
                              <w:ind w:firstLine="200"/>
                              <w:rPr>
                                <w:noProof/>
                                <w:szCs w:val="32"/>
                              </w:rPr>
                            </w:pPr>
                            <w:r>
                              <w:t xml:space="preserve">표 </w:t>
                            </w:r>
                            <w:r>
                              <w:rPr>
                                <w:rFonts w:hint="eastAsia"/>
                              </w:rPr>
                              <w:t xml:space="preserve">6.28 </w:t>
                            </w:r>
                            <w:r>
                              <w:t>전체</w:t>
                            </w:r>
                            <w:r>
                              <w:rPr>
                                <w:rFonts w:hint="eastAsia"/>
                              </w:rPr>
                              <w:t xml:space="preserve"> 관측 시간에 재방문 주기 30분을 적용한 이진 선형 계획법(1월 1일~30일)</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483E5" id="_x0000_s1113" type="#_x0000_t202" style="position:absolute;left:0;text-align:left;margin-left:0;margin-top:42.95pt;width:422.55pt;height:27.5pt;z-index:25199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" stroked="f">
                <v:textbox inset="0,0,0,0">
                  <w:txbxContent>
                    <w:p w14:paraId="56B4F9DC" w14:textId="2871270B" w:rsidR="00246F36" w:rsidRPr="00835EB9" w:rsidRDefault="00246F36" w:rsidP="00246F36">
                      <w:pPr>
                        <w:pStyle w:val="a4"/>
                        <w:ind w:firstLine="200"/>
                        <w:rPr>
                          <w:noProof/>
                          <w:szCs w:val="32"/>
                        </w:rPr>
                      </w:pPr>
                      <w:r>
                        <w:t xml:space="preserve">표 </w:t>
                      </w:r>
                      <w:r>
                        <w:rPr>
                          <w:rFonts w:hint="eastAsia"/>
                        </w:rPr>
                        <w:t xml:space="preserve">6.28 </w:t>
                      </w:r>
                      <w:r>
                        <w:t>전체</w:t>
                      </w:r>
                      <w:r>
                        <w:rPr>
                          <w:rFonts w:hint="eastAsia"/>
                        </w:rPr>
                        <w:t xml:space="preserve"> 관측 시간에 재방문 주기 30분을 적용한 이진 선형 계획법(1월 1일~30일)</w:t>
                      </w:r>
                    </w:p>
                  </w:txbxContent>
                </v:textbox>
                <w10:wrap type="through" anchorx="margin"/>
              </v:shape>
            </w:pict>
          </mc:Fallback>
        </mc:AlternateContent>
      </w:r>
      <w:r w:rsidR="00C64BA0">
        <w:rPr>
          <w:rFonts w:hint="eastAsia"/>
        </w:rPr>
        <w:t xml:space="preserve"> 전체 관측 시간의 재방문 주기 적용</w:t>
      </w:r>
    </w:p>
    <w:p w14:paraId="3AD51537" w14:textId="6A22EB20" w:rsidR="00F93AA9" w:rsidRDefault="00246F36" w:rsidP="00DD59CF">
      <w:pPr>
        <w:ind w:left="200" w:firstLine="200"/>
      </w:pPr>
      <w:r>
        <w:rPr>
          <w:noProof/>
        </w:rPr>
        <w:drawing>
          <wp:anchor distT="0" distB="0" distL="114300" distR="114300" simplePos="0" relativeHeight="251938304" behindDoc="0" locked="0" layoutInCell="1" allowOverlap="1" wp14:anchorId="560E34A8" wp14:editId="0D9C00F8">
            <wp:simplePos x="0" y="0"/>
            <wp:positionH relativeFrom="column">
              <wp:posOffset>90833</wp:posOffset>
            </wp:positionH>
            <wp:positionV relativeFrom="paragraph">
              <wp:posOffset>394639</wp:posOffset>
            </wp:positionV>
            <wp:extent cx="5033010" cy="4031615"/>
            <wp:effectExtent l="0" t="0" r="0" b="6985"/>
            <wp:wrapThrough wrapText="bothSides">
              <wp:wrapPolygon edited="0">
                <wp:start x="0" y="0"/>
                <wp:lineTo x="0" y="21535"/>
                <wp:lineTo x="21502" y="21535"/>
                <wp:lineTo x="21502" y="0"/>
                <wp:lineTo x="0" y="0"/>
              </wp:wrapPolygon>
            </wp:wrapThrough>
            <wp:docPr id="1552493037" name="그림 114"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93037" name="그림 114" descr="텍스트, 스크린샷, 번호, 폰트이(가) 표시된 사진&#10;&#10;자동 생성된 설명"/>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033010" cy="4031615"/>
                    </a:xfrm>
                    <a:prstGeom prst="rect">
                      <a:avLst/>
                    </a:prstGeom>
                    <a:noFill/>
                    <a:ln>
                      <a:noFill/>
                    </a:ln>
                  </pic:spPr>
                </pic:pic>
              </a:graphicData>
            </a:graphic>
          </wp:anchor>
        </w:drawing>
      </w:r>
    </w:p>
    <w:p w14:paraId="3E05D95F" w14:textId="1A64229E" w:rsidR="00F93AA9" w:rsidRDefault="00F93AA9" w:rsidP="00DD59CF">
      <w:pPr>
        <w:ind w:left="200" w:firstLine="200"/>
      </w:pPr>
    </w:p>
    <w:p w14:paraId="60BD3300" w14:textId="4DE99380" w:rsidR="00F93AA9" w:rsidRDefault="00246F36" w:rsidP="00DD59CF">
      <w:pPr>
        <w:ind w:left="200" w:firstLine="200"/>
      </w:pPr>
      <w:r>
        <w:rPr>
          <w:noProof/>
        </w:rPr>
        <w:lastRenderedPageBreak/>
        <w:drawing>
          <wp:anchor distT="0" distB="0" distL="114300" distR="114300" simplePos="0" relativeHeight="251939328" behindDoc="0" locked="0" layoutInCell="1" allowOverlap="1" wp14:anchorId="3A90ACB3" wp14:editId="370F6818">
            <wp:simplePos x="0" y="0"/>
            <wp:positionH relativeFrom="margin">
              <wp:align>right</wp:align>
            </wp:positionH>
            <wp:positionV relativeFrom="paragraph">
              <wp:posOffset>270345</wp:posOffset>
            </wp:positionV>
            <wp:extent cx="5033010" cy="3832225"/>
            <wp:effectExtent l="0" t="0" r="0" b="0"/>
            <wp:wrapThrough wrapText="bothSides">
              <wp:wrapPolygon edited="0">
                <wp:start x="0" y="0"/>
                <wp:lineTo x="0" y="21475"/>
                <wp:lineTo x="21502" y="21475"/>
                <wp:lineTo x="21502" y="0"/>
                <wp:lineTo x="0" y="0"/>
              </wp:wrapPolygon>
            </wp:wrapThrough>
            <wp:docPr id="1457177516" name="그림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033010" cy="3832225"/>
                    </a:xfrm>
                    <a:prstGeom prst="rect">
                      <a:avLst/>
                    </a:prstGeom>
                    <a:noFill/>
                    <a:ln>
                      <a:noFill/>
                    </a:ln>
                  </pic:spPr>
                </pic:pic>
              </a:graphicData>
            </a:graphic>
          </wp:anchor>
        </w:drawing>
      </w:r>
      <w:r>
        <w:rPr>
          <w:noProof/>
        </w:rPr>
        <mc:AlternateContent>
          <mc:Choice Requires="wps">
            <w:drawing>
              <wp:anchor distT="0" distB="0" distL="114300" distR="114300" simplePos="0" relativeHeight="251999744" behindDoc="0" locked="0" layoutInCell="1" allowOverlap="1" wp14:anchorId="7195DB84" wp14:editId="5EAD89C7">
                <wp:simplePos x="0" y="0"/>
                <wp:positionH relativeFrom="margin">
                  <wp:posOffset>-123825</wp:posOffset>
                </wp:positionH>
                <wp:positionV relativeFrom="paragraph">
                  <wp:posOffset>0</wp:posOffset>
                </wp:positionV>
                <wp:extent cx="5318760" cy="457200"/>
                <wp:effectExtent l="0" t="0" r="15240" b="0"/>
                <wp:wrapThrough wrapText="bothSides">
                  <wp:wrapPolygon edited="0">
                    <wp:start x="0" y="0"/>
                    <wp:lineTo x="0" y="20700"/>
                    <wp:lineTo x="21585" y="20700"/>
                    <wp:lineTo x="21585" y="0"/>
                    <wp:lineTo x="0" y="0"/>
                  </wp:wrapPolygon>
                </wp:wrapThrough>
                <wp:docPr id="337646139" name="Text Box 1"/>
                <wp:cNvGraphicFramePr/>
                <a:graphic xmlns:a="http://schemas.openxmlformats.org/drawingml/2006/main">
                  <a:graphicData uri="http://schemas.microsoft.com/office/word/2010/wordprocessingShape">
                    <wps:wsp>
                      <wps:cNvSpPr txBox="1"/>
                      <wps:spPr>
                        <a:xfrm>
                          <a:off x="0" y="0"/>
                          <a:ext cx="5318760" cy="457200"/>
                        </a:xfrm>
                        <a:prstGeom prst="rect">
                          <a:avLst/>
                        </a:prstGeom>
                        <a:noFill/>
                        <a:ln>
                          <a:noFill/>
                        </a:ln>
                      </wps:spPr>
                      <wps:txbx>
                        <w:txbxContent>
                          <w:p w14:paraId="2B9B78D1" w14:textId="17F39ED9" w:rsidR="00246F36" w:rsidRPr="00835EB9" w:rsidRDefault="00246F36" w:rsidP="00246F36">
                            <w:pPr>
                              <w:pStyle w:val="a4"/>
                              <w:ind w:firstLine="200"/>
                              <w:rPr>
                                <w:noProof/>
                                <w:szCs w:val="32"/>
                              </w:rPr>
                            </w:pPr>
                            <w:r>
                              <w:t xml:space="preserve">표 </w:t>
                            </w:r>
                            <w:r>
                              <w:rPr>
                                <w:rFonts w:hint="eastAsia"/>
                              </w:rPr>
                              <w:t xml:space="preserve">6.29 </w:t>
                            </w:r>
                            <w:r>
                              <w:t>전체</w:t>
                            </w:r>
                            <w:r>
                              <w:rPr>
                                <w:rFonts w:hint="eastAsia"/>
                              </w:rPr>
                              <w:t xml:space="preserve"> 관측 시간에 재방문 주기 30분을 적용한 이진 선형 계획법(2월 1일~29일)</w:t>
                            </w:r>
                          </w:p>
                          <w:p w14:paraId="55BCB3AE" w14:textId="0676BB3A" w:rsidR="00246F36" w:rsidRPr="00246F36" w:rsidRDefault="00246F36" w:rsidP="00246F36">
                            <w:pPr>
                              <w:pStyle w:val="a4"/>
                              <w:ind w:firstLine="200"/>
                              <w:rPr>
                                <w:noProof/>
                                <w:szCs w:val="3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95DB84" id="_x0000_s1114" type="#_x0000_t202" style="position:absolute;left:0;text-align:left;margin-left:-9.75pt;margin-top:0;width:418.8pt;height:36pt;z-index:25199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" filled="f" stroked="f">
                <v:textbox inset="0,0,0,0">
                  <w:txbxContent>
                    <w:p w14:paraId="2B9B78D1" w14:textId="17F39ED9" w:rsidR="00246F36" w:rsidRPr="00835EB9" w:rsidRDefault="00246F36" w:rsidP="00246F36">
                      <w:pPr>
                        <w:pStyle w:val="a4"/>
                        <w:ind w:firstLine="200"/>
                        <w:rPr>
                          <w:noProof/>
                          <w:szCs w:val="32"/>
                        </w:rPr>
                      </w:pPr>
                      <w:r>
                        <w:t xml:space="preserve">표 </w:t>
                      </w:r>
                      <w:r>
                        <w:rPr>
                          <w:rFonts w:hint="eastAsia"/>
                        </w:rPr>
                        <w:t xml:space="preserve">6.29 </w:t>
                      </w:r>
                      <w:r>
                        <w:t>전체</w:t>
                      </w:r>
                      <w:r>
                        <w:rPr>
                          <w:rFonts w:hint="eastAsia"/>
                        </w:rPr>
                        <w:t xml:space="preserve"> 관측 시간에 재방문 주기 30분을 적용한 이진 선형 계획법(2월 1일~29일)</w:t>
                      </w:r>
                    </w:p>
                    <w:p w14:paraId="55BCB3AE" w14:textId="0676BB3A" w:rsidR="00246F36" w:rsidRPr="00246F36" w:rsidRDefault="00246F36" w:rsidP="00246F36">
                      <w:pPr>
                        <w:pStyle w:val="a4"/>
                        <w:ind w:firstLine="200"/>
                        <w:rPr>
                          <w:noProof/>
                          <w:szCs w:val="32"/>
                        </w:rPr>
                      </w:pPr>
                    </w:p>
                  </w:txbxContent>
                </v:textbox>
                <w10:wrap type="through" anchorx="margin"/>
              </v:shape>
            </w:pict>
          </mc:Fallback>
        </mc:AlternateContent>
      </w:r>
    </w:p>
    <w:p w14:paraId="08AF04D2" w14:textId="7069F0A4" w:rsidR="00F93AA9" w:rsidRDefault="00F93AA9" w:rsidP="00DD59CF">
      <w:pPr>
        <w:ind w:left="200" w:firstLine="200"/>
      </w:pPr>
    </w:p>
    <w:p w14:paraId="0CBF2AD3" w14:textId="489B2D02" w:rsidR="00F93AA9" w:rsidRDefault="00F93AA9" w:rsidP="00DD59CF">
      <w:pPr>
        <w:ind w:left="200" w:firstLine="200"/>
      </w:pPr>
    </w:p>
    <w:p w14:paraId="3B20DE92" w14:textId="5E1BC335" w:rsidR="00F93AA9" w:rsidRDefault="00F93AA9" w:rsidP="00DD59CF">
      <w:pPr>
        <w:ind w:left="200" w:firstLine="200"/>
      </w:pPr>
    </w:p>
    <w:p w14:paraId="6D64F437" w14:textId="3116FEA5" w:rsidR="00F93AA9" w:rsidRDefault="00F93AA9" w:rsidP="00DD59CF">
      <w:pPr>
        <w:ind w:left="200" w:firstLine="200"/>
      </w:pPr>
    </w:p>
    <w:p w14:paraId="0ECC14D4" w14:textId="77777777" w:rsidR="00F93AA9" w:rsidRDefault="00F93AA9" w:rsidP="00DD59CF">
      <w:pPr>
        <w:ind w:left="200" w:firstLine="200"/>
      </w:pPr>
    </w:p>
    <w:p w14:paraId="499E195E" w14:textId="3EE6CAAF" w:rsidR="00F93AA9" w:rsidRDefault="00F93AA9" w:rsidP="00DD59CF">
      <w:pPr>
        <w:ind w:left="200" w:firstLine="200"/>
      </w:pPr>
    </w:p>
    <w:p w14:paraId="1FB31398" w14:textId="43720B63" w:rsidR="00F93AA9" w:rsidRDefault="00F93AA9" w:rsidP="00DD59CF">
      <w:pPr>
        <w:ind w:left="200" w:firstLine="200"/>
      </w:pPr>
    </w:p>
    <w:p w14:paraId="0B2368A0" w14:textId="79A471BE" w:rsidR="00F93AA9" w:rsidRDefault="00246F36" w:rsidP="003E5A6B">
      <w:pPr>
        <w:ind w:firstLineChars="50"/>
      </w:pPr>
      <w:r>
        <w:rPr>
          <w:noProof/>
        </w:rPr>
        <w:lastRenderedPageBreak/>
        <mc:AlternateContent>
          <mc:Choice Requires="wps">
            <w:drawing>
              <wp:anchor distT="0" distB="0" distL="114300" distR="114300" simplePos="0" relativeHeight="252001792" behindDoc="0" locked="0" layoutInCell="1" allowOverlap="1" wp14:anchorId="477B621D" wp14:editId="131797C0">
                <wp:simplePos x="0" y="0"/>
                <wp:positionH relativeFrom="margin">
                  <wp:posOffset>-155575</wp:posOffset>
                </wp:positionH>
                <wp:positionV relativeFrom="paragraph">
                  <wp:posOffset>0</wp:posOffset>
                </wp:positionV>
                <wp:extent cx="5390515" cy="457200"/>
                <wp:effectExtent l="0" t="0" r="635" b="0"/>
                <wp:wrapThrough wrapText="bothSides">
                  <wp:wrapPolygon edited="0">
                    <wp:start x="0" y="0"/>
                    <wp:lineTo x="0" y="20700"/>
                    <wp:lineTo x="21526" y="20700"/>
                    <wp:lineTo x="21526" y="0"/>
                    <wp:lineTo x="0" y="0"/>
                  </wp:wrapPolygon>
                </wp:wrapThrough>
                <wp:docPr id="1939539337" name="Text Box 1"/>
                <wp:cNvGraphicFramePr/>
                <a:graphic xmlns:a="http://schemas.openxmlformats.org/drawingml/2006/main">
                  <a:graphicData uri="http://schemas.microsoft.com/office/word/2010/wordprocessingShape">
                    <wps:wsp>
                      <wps:cNvSpPr txBox="1"/>
                      <wps:spPr>
                        <a:xfrm>
                          <a:off x="0" y="0"/>
                          <a:ext cx="5390515" cy="457200"/>
                        </a:xfrm>
                        <a:prstGeom prst="rect">
                          <a:avLst/>
                        </a:prstGeom>
                        <a:solidFill>
                          <a:prstClr val="white"/>
                        </a:solidFill>
                        <a:ln>
                          <a:noFill/>
                        </a:ln>
                      </wps:spPr>
                      <wps:txbx>
                        <w:txbxContent>
                          <w:p w14:paraId="2ACB5C19" w14:textId="7821BA1A" w:rsidR="00246F36" w:rsidRPr="00562140" w:rsidRDefault="00246F36" w:rsidP="00246F36">
                            <w:pPr>
                              <w:pStyle w:val="a4"/>
                              <w:ind w:firstLine="200"/>
                              <w:rPr>
                                <w:noProof/>
                                <w:szCs w:val="32"/>
                              </w:rPr>
                            </w:pPr>
                            <w:r>
                              <w:t xml:space="preserve">표 </w:t>
                            </w:r>
                            <w:r>
                              <w:rPr>
                                <w:rFonts w:hint="eastAsia"/>
                              </w:rPr>
                              <w:t>6.30 전체 관측 시간에 재방문 주기 30분을 적용한 이진 선형 계획법(3월 1일~30일)</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7B621D" id="_x0000_s1115" type="#_x0000_t202" style="position:absolute;left:0;text-align:left;margin-left:-12.25pt;margin-top:0;width:424.45pt;height:36pt;z-index:252001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" stroked="f">
                <v:textbox inset="0,0,0,0">
                  <w:txbxContent>
                    <w:p w14:paraId="2ACB5C19" w14:textId="7821BA1A" w:rsidR="00246F36" w:rsidRPr="00562140" w:rsidRDefault="00246F36" w:rsidP="00246F36">
                      <w:pPr>
                        <w:pStyle w:val="a4"/>
                        <w:ind w:firstLine="200"/>
                        <w:rPr>
                          <w:noProof/>
                          <w:szCs w:val="32"/>
                        </w:rPr>
                      </w:pPr>
                      <w:r>
                        <w:t xml:space="preserve">표 </w:t>
                      </w:r>
                      <w:r>
                        <w:rPr>
                          <w:rFonts w:hint="eastAsia"/>
                        </w:rPr>
                        <w:t>6.30 전체 관측 시간에 재방문 주기 30분을 적용한 이진 선형 계획법(3월 1일~30일)</w:t>
                      </w:r>
                    </w:p>
                  </w:txbxContent>
                </v:textbox>
                <w10:wrap type="through" anchorx="margin"/>
              </v:shape>
            </w:pict>
          </mc:Fallback>
        </mc:AlternateContent>
      </w:r>
      <w:r>
        <w:rPr>
          <w:noProof/>
        </w:rPr>
        <w:drawing>
          <wp:anchor distT="0" distB="0" distL="114300" distR="114300" simplePos="0" relativeHeight="251940352" behindDoc="0" locked="0" layoutInCell="1" allowOverlap="1" wp14:anchorId="202E12D3" wp14:editId="29D89CDA">
            <wp:simplePos x="0" y="0"/>
            <wp:positionH relativeFrom="margin">
              <wp:align>right</wp:align>
            </wp:positionH>
            <wp:positionV relativeFrom="paragraph">
              <wp:posOffset>190832</wp:posOffset>
            </wp:positionV>
            <wp:extent cx="5033010" cy="3832225"/>
            <wp:effectExtent l="0" t="0" r="0" b="0"/>
            <wp:wrapThrough wrapText="bothSides">
              <wp:wrapPolygon edited="0">
                <wp:start x="0" y="0"/>
                <wp:lineTo x="0" y="21475"/>
                <wp:lineTo x="21502" y="21475"/>
                <wp:lineTo x="21502" y="0"/>
                <wp:lineTo x="0" y="0"/>
              </wp:wrapPolygon>
            </wp:wrapThrough>
            <wp:docPr id="785732962" name="그림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033010" cy="3832225"/>
                    </a:xfrm>
                    <a:prstGeom prst="rect">
                      <a:avLst/>
                    </a:prstGeom>
                    <a:noFill/>
                    <a:ln>
                      <a:noFill/>
                    </a:ln>
                  </pic:spPr>
                </pic:pic>
              </a:graphicData>
            </a:graphic>
          </wp:anchor>
        </w:drawing>
      </w:r>
    </w:p>
    <w:p w14:paraId="19BE5EB5" w14:textId="722358C1" w:rsidR="00C64BA0" w:rsidRDefault="00DD59CF" w:rsidP="00DD59CF">
      <w:pPr>
        <w:ind w:left="200" w:firstLine="200"/>
      </w:pPr>
      <w:r>
        <w:rPr>
          <w:rFonts w:hint="eastAsia"/>
        </w:rPr>
        <w:t>표 6.</w:t>
      </w:r>
      <w:r w:rsidR="00246F36">
        <w:rPr>
          <w:rFonts w:hint="eastAsia"/>
        </w:rPr>
        <w:t>28</w:t>
      </w:r>
      <w:r>
        <w:rPr>
          <w:rFonts w:hint="eastAsia"/>
        </w:rPr>
        <w:t>~6.</w:t>
      </w:r>
      <w:r w:rsidR="00246F36">
        <w:rPr>
          <w:rFonts w:hint="eastAsia"/>
        </w:rPr>
        <w:t>30은</w:t>
      </w:r>
      <w:r>
        <w:rPr>
          <w:rFonts w:hint="eastAsia"/>
        </w:rPr>
        <w:t xml:space="preserve"> 6.5.4.2에서 다루었던</w:t>
      </w:r>
      <w:r w:rsidR="00211DF8">
        <w:rPr>
          <w:rFonts w:hint="eastAsia"/>
        </w:rPr>
        <w:t>,</w:t>
      </w:r>
      <w:r>
        <w:rPr>
          <w:rFonts w:hint="eastAsia"/>
        </w:rPr>
        <w:t xml:space="preserve"> </w:t>
      </w:r>
      <w:r w:rsidR="00211DF8">
        <w:rPr>
          <w:rFonts w:hint="eastAsia"/>
        </w:rPr>
        <w:t xml:space="preserve">모든 구간에 </w:t>
      </w:r>
      <w:r>
        <w:rPr>
          <w:rFonts w:hint="eastAsia"/>
        </w:rPr>
        <w:t xml:space="preserve">30분마다 일정한 재방문 주기가 적용된 </w:t>
      </w:r>
      <w:r w:rsidR="00A93359">
        <w:rPr>
          <w:rFonts w:hint="eastAsia"/>
        </w:rPr>
        <w:t xml:space="preserve">하루 동안의 </w:t>
      </w:r>
      <w:r>
        <w:rPr>
          <w:rFonts w:hint="eastAsia"/>
        </w:rPr>
        <w:t>관측 시뮬레이션을 동일한 조건으로 관측 기간만 3개월로 확장하여 재분석한 결과이다. 전파 시작 시간은 2024.01.01 00:00:00으로 설정하였다.</w:t>
      </w:r>
      <w:r w:rsidR="003E5A6B">
        <w:rPr>
          <w:rFonts w:hint="eastAsia"/>
        </w:rPr>
        <w:t xml:space="preserve"> </w:t>
      </w:r>
      <w:r w:rsidR="005659C9">
        <w:rPr>
          <w:rFonts w:hint="eastAsia"/>
        </w:rPr>
        <w:t>시뮬레이션</w:t>
      </w:r>
      <w:r w:rsidR="003E5A6B">
        <w:rPr>
          <w:rFonts w:hint="eastAsia"/>
        </w:rPr>
        <w:t xml:space="preserve"> 결과, 전체 관측 시간 3개월에 대해 최대 재방문 주기 30분 이내를 모두 만족하였으며</w:t>
      </w:r>
      <w:r w:rsidR="005659C9">
        <w:rPr>
          <w:rFonts w:hint="eastAsia"/>
        </w:rPr>
        <w:t xml:space="preserve"> 그림 6.30~6.33과 같이</w:t>
      </w:r>
      <w:r w:rsidR="003E5A6B">
        <w:rPr>
          <w:rFonts w:hint="eastAsia"/>
        </w:rPr>
        <w:t xml:space="preserve"> 하루 동안의 </w:t>
      </w:r>
      <w:r w:rsidR="00246F36">
        <w:rPr>
          <w:rFonts w:hint="eastAsia"/>
        </w:rPr>
        <w:t>커버리지</w:t>
      </w:r>
      <w:r w:rsidR="00EB076F">
        <w:rPr>
          <w:rFonts w:hint="eastAsia"/>
        </w:rPr>
        <w:t>가</w:t>
      </w:r>
      <w:r w:rsidR="003E5A6B">
        <w:rPr>
          <w:rFonts w:hint="eastAsia"/>
        </w:rPr>
        <w:t xml:space="preserve"> 전체적으로 고르게 분포한 위성군은 관측 기간을 연장해도 성능이 동일하게 유지됨을 확인할 수 있다.</w:t>
      </w:r>
    </w:p>
    <w:p w14:paraId="368B6368" w14:textId="61C38995" w:rsidR="00425386" w:rsidRDefault="00425386" w:rsidP="00DD59CF">
      <w:pPr>
        <w:ind w:left="200" w:firstLine="200"/>
      </w:pPr>
    </w:p>
    <w:p w14:paraId="7139AD07" w14:textId="357B15A2" w:rsidR="00971BD5" w:rsidRDefault="003E5A6B" w:rsidP="005659C9">
      <w:pPr>
        <w:pStyle w:val="3"/>
      </w:pPr>
      <w:r>
        <w:rPr>
          <w:rFonts w:hint="eastAsia"/>
        </w:rPr>
        <w:lastRenderedPageBreak/>
        <w:t xml:space="preserve"> 특정 시간의 재방문 주기 적용</w:t>
      </w:r>
    </w:p>
    <w:p w14:paraId="2D813DC3" w14:textId="7CEE0691" w:rsidR="00425386" w:rsidRDefault="00FE44C6" w:rsidP="00211DF8">
      <w:pPr>
        <w:ind w:firstLine="200"/>
      </w:pPr>
      <w:r>
        <w:rPr>
          <w:noProof/>
        </w:rPr>
        <w:drawing>
          <wp:anchor distT="0" distB="0" distL="114300" distR="114300" simplePos="0" relativeHeight="251943424" behindDoc="0" locked="0" layoutInCell="1" allowOverlap="1" wp14:anchorId="2478EB9D" wp14:editId="536C1884">
            <wp:simplePos x="0" y="0"/>
            <wp:positionH relativeFrom="column">
              <wp:posOffset>26035</wp:posOffset>
            </wp:positionH>
            <wp:positionV relativeFrom="paragraph">
              <wp:posOffset>1660028</wp:posOffset>
            </wp:positionV>
            <wp:extent cx="5033010" cy="4031615"/>
            <wp:effectExtent l="0" t="0" r="0" b="6985"/>
            <wp:wrapThrough wrapText="bothSides">
              <wp:wrapPolygon edited="0">
                <wp:start x="0" y="0"/>
                <wp:lineTo x="0" y="21535"/>
                <wp:lineTo x="21502" y="21535"/>
                <wp:lineTo x="21502" y="0"/>
                <wp:lineTo x="0" y="0"/>
              </wp:wrapPolygon>
            </wp:wrapThrough>
            <wp:docPr id="1104338662" name="그림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033010" cy="4031615"/>
                    </a:xfrm>
                    <a:prstGeom prst="rect">
                      <a:avLst/>
                    </a:prstGeom>
                    <a:noFill/>
                    <a:ln>
                      <a:noFill/>
                    </a:ln>
                  </pic:spPr>
                </pic:pic>
              </a:graphicData>
            </a:graphic>
          </wp:anchor>
        </w:drawing>
      </w:r>
      <w:r>
        <w:rPr>
          <w:noProof/>
        </w:rPr>
        <mc:AlternateContent>
          <mc:Choice Requires="wps">
            <w:drawing>
              <wp:anchor distT="0" distB="0" distL="114300" distR="114300" simplePos="0" relativeHeight="252003840" behindDoc="0" locked="0" layoutInCell="1" allowOverlap="1" wp14:anchorId="4F92AED1" wp14:editId="27B2C03A">
                <wp:simplePos x="0" y="0"/>
                <wp:positionH relativeFrom="margin">
                  <wp:align>right</wp:align>
                </wp:positionH>
                <wp:positionV relativeFrom="paragraph">
                  <wp:posOffset>1205202</wp:posOffset>
                </wp:positionV>
                <wp:extent cx="5033010" cy="457200"/>
                <wp:effectExtent l="0" t="0" r="0" b="0"/>
                <wp:wrapThrough wrapText="bothSides">
                  <wp:wrapPolygon edited="0">
                    <wp:start x="0" y="0"/>
                    <wp:lineTo x="0" y="20700"/>
                    <wp:lineTo x="21502" y="20700"/>
                    <wp:lineTo x="21502" y="0"/>
                    <wp:lineTo x="0" y="0"/>
                  </wp:wrapPolygon>
                </wp:wrapThrough>
                <wp:docPr id="1412257315" name="Text Box 1"/>
                <wp:cNvGraphicFramePr/>
                <a:graphic xmlns:a="http://schemas.openxmlformats.org/drawingml/2006/main">
                  <a:graphicData uri="http://schemas.microsoft.com/office/word/2010/wordprocessingShape">
                    <wps:wsp>
                      <wps:cNvSpPr txBox="1"/>
                      <wps:spPr>
                        <a:xfrm>
                          <a:off x="0" y="0"/>
                          <a:ext cx="5033010" cy="457200"/>
                        </a:xfrm>
                        <a:prstGeom prst="rect">
                          <a:avLst/>
                        </a:prstGeom>
                        <a:solidFill>
                          <a:prstClr val="white"/>
                        </a:solidFill>
                        <a:ln>
                          <a:noFill/>
                        </a:ln>
                      </wps:spPr>
                      <wps:txbx>
                        <w:txbxContent>
                          <w:p w14:paraId="67CBBFE0" w14:textId="40ED7E64" w:rsidR="00EB076F" w:rsidRPr="00FD2B41" w:rsidRDefault="00EB076F" w:rsidP="00EB076F">
                            <w:pPr>
                              <w:pStyle w:val="a4"/>
                              <w:ind w:firstLine="200"/>
                              <w:rPr>
                                <w:noProof/>
                                <w:szCs w:val="32"/>
                              </w:rPr>
                            </w:pPr>
                            <w:r>
                              <w:t xml:space="preserve">표 </w:t>
                            </w:r>
                            <w:r>
                              <w:rPr>
                                <w:rFonts w:hint="eastAsia"/>
                              </w:rPr>
                              <w:t>6.31 특정 시간에 재방문 주기 30분을 적용한 이진 선형 계획법(1월 1일~31일)</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F92AED1" id="_x0000_s1116" type="#_x0000_t202" style="position:absolute;left:0;text-align:left;margin-left:345.1pt;margin-top:94.9pt;width:396.3pt;height:36pt;z-index:2520038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" stroked="f">
                <v:textbox inset="0,0,0,0">
                  <w:txbxContent>
                    <w:p w14:paraId="67CBBFE0" w14:textId="40ED7E64" w:rsidR="00EB076F" w:rsidRPr="00FD2B41" w:rsidRDefault="00EB076F" w:rsidP="00EB076F">
                      <w:pPr>
                        <w:pStyle w:val="a4"/>
                        <w:ind w:firstLine="200"/>
                        <w:rPr>
                          <w:noProof/>
                          <w:szCs w:val="32"/>
                        </w:rPr>
                      </w:pPr>
                      <w:r>
                        <w:t xml:space="preserve">표 </w:t>
                      </w:r>
                      <w:r>
                        <w:rPr>
                          <w:rFonts w:hint="eastAsia"/>
                        </w:rPr>
                        <w:t>6.31 특정 시간에 재방문 주기 30분을 적용한 이진 선형 계획법(1월 1일~31일)</w:t>
                      </w:r>
                    </w:p>
                  </w:txbxContent>
                </v:textbox>
                <w10:wrap type="through" anchorx="margin"/>
              </v:shape>
            </w:pict>
          </mc:Fallback>
        </mc:AlternateContent>
      </w:r>
      <w:r w:rsidR="0048005A">
        <w:rPr>
          <w:rFonts w:hint="eastAsia"/>
        </w:rPr>
        <w:t>6.5.5.1</w:t>
      </w:r>
      <w:r w:rsidR="0001769A">
        <w:rPr>
          <w:rFonts w:hint="eastAsia"/>
        </w:rPr>
        <w:t>절</w:t>
      </w:r>
      <w:r w:rsidR="00F63BCC">
        <w:rPr>
          <w:rFonts w:hint="eastAsia"/>
        </w:rPr>
        <w:t>에서 다</w:t>
      </w:r>
      <w:r w:rsidR="00211DF8">
        <w:rPr>
          <w:rFonts w:hint="eastAsia"/>
        </w:rPr>
        <w:t>루었던,</w:t>
      </w:r>
      <w:r w:rsidR="00F63BCC">
        <w:rPr>
          <w:rFonts w:hint="eastAsia"/>
        </w:rPr>
        <w:t xml:space="preserve"> </w:t>
      </w:r>
      <w:r>
        <w:rPr>
          <w:rFonts w:hint="eastAsia"/>
        </w:rPr>
        <w:t xml:space="preserve">하루를 </w:t>
      </w:r>
      <m:oMath>
        <m:r>
          <w:rPr>
            <w:rFonts w:ascii="Cambria Math" w:hAnsi="Cambria Math"/>
          </w:rPr>
          <m:t>n=720</m:t>
        </m:r>
      </m:oMath>
      <w:r>
        <w:rPr>
          <w:rFonts w:hint="eastAsia"/>
        </w:rPr>
        <w:t xml:space="preserve">으로 하였을 때, </w:t>
      </w:r>
      <w:r w:rsidR="00F63BCC">
        <w:rPr>
          <w:rFonts w:hint="eastAsia"/>
        </w:rPr>
        <w:t>특정 시간</w:t>
      </w:r>
      <w:r w:rsidR="008905AF" w:rsidRPr="00BB1497">
        <w:t>(240</w:t>
      </w:r>
      <w:r w:rsidR="008905AF" w:rsidRPr="00BB1497">
        <w:t>≤</w:t>
      </w:r>
      <w:r w:rsidR="00066E21" w:rsidRPr="00066E21">
        <w:rPr>
          <w:rFonts w:ascii="Cambria Math" w:hAnsi="Cambria Math"/>
          <w:i/>
        </w:rPr>
        <w:t xml:space="preserve"> </w:t>
      </w:r>
      <m:oMath>
        <m:r>
          <w:rPr>
            <w:rFonts w:ascii="Cambria Math" w:hAnsi="Cambria Math"/>
          </w:rPr>
          <m:t>n</m:t>
        </m:r>
      </m:oMath>
      <w:r w:rsidR="008905AF" w:rsidRPr="00BB1497">
        <w:t>≤</w:t>
      </w:r>
      <w:r w:rsidR="008905AF" w:rsidRPr="00BB1497">
        <w:t>480)</w:t>
      </w:r>
      <w:r w:rsidR="00F63BCC">
        <w:rPr>
          <w:rFonts w:hint="eastAsia"/>
        </w:rPr>
        <w:t xml:space="preserve">의 재방문 주기를 적용한 이진 선형 계획법의 결과를 </w:t>
      </w:r>
      <w:r w:rsidR="00211DF8">
        <w:rPr>
          <w:rFonts w:hint="eastAsia"/>
        </w:rPr>
        <w:t xml:space="preserve">동일한 조건으로 </w:t>
      </w:r>
      <w:r w:rsidR="00F63BCC">
        <w:rPr>
          <w:rFonts w:hint="eastAsia"/>
        </w:rPr>
        <w:t>확장된 관측 기간동안 시뮬레이션 하여 분석한다.</w:t>
      </w:r>
      <w:r w:rsidR="008905AF">
        <w:rPr>
          <w:rFonts w:hint="eastAsia"/>
        </w:rPr>
        <w:t xml:space="preserve"> 위성의 전파기간 3개월 동안 시뮬레이션을 한 결과를 표 6.</w:t>
      </w:r>
      <w:r w:rsidR="00EB076F">
        <w:rPr>
          <w:rFonts w:hint="eastAsia"/>
        </w:rPr>
        <w:t>31</w:t>
      </w:r>
      <w:r w:rsidR="008905AF">
        <w:rPr>
          <w:rFonts w:hint="eastAsia"/>
        </w:rPr>
        <w:t>~6.</w:t>
      </w:r>
      <w:r w:rsidR="00EB076F">
        <w:rPr>
          <w:rFonts w:hint="eastAsia"/>
        </w:rPr>
        <w:t>33</w:t>
      </w:r>
      <w:r w:rsidR="008905AF">
        <w:rPr>
          <w:rFonts w:hint="eastAsia"/>
        </w:rPr>
        <w:t>에 첨부하였다</w:t>
      </w:r>
      <w:r>
        <w:rPr>
          <w:rFonts w:hint="eastAsia"/>
        </w:rPr>
        <w:t>.</w:t>
      </w:r>
    </w:p>
    <w:p w14:paraId="3293AC6E" w14:textId="453F75D8" w:rsidR="008905AF" w:rsidRDefault="008905AF" w:rsidP="00DD59CF">
      <w:pPr>
        <w:ind w:left="200" w:firstLine="200"/>
      </w:pPr>
    </w:p>
    <w:p w14:paraId="5DD44872" w14:textId="3DB69C3D" w:rsidR="00425386" w:rsidRDefault="00EB076F" w:rsidP="00DD59CF">
      <w:pPr>
        <w:ind w:left="200" w:firstLine="200"/>
      </w:pPr>
      <w:r>
        <w:rPr>
          <w:rFonts w:hint="eastAsia"/>
          <w:noProof/>
        </w:rPr>
        <w:lastRenderedPageBreak/>
        <w:drawing>
          <wp:anchor distT="0" distB="0" distL="114300" distR="114300" simplePos="0" relativeHeight="251946496" behindDoc="0" locked="0" layoutInCell="1" allowOverlap="1" wp14:anchorId="330D7D72" wp14:editId="76E17347">
            <wp:simplePos x="0" y="0"/>
            <wp:positionH relativeFrom="margin">
              <wp:align>right</wp:align>
            </wp:positionH>
            <wp:positionV relativeFrom="paragraph">
              <wp:posOffset>405517</wp:posOffset>
            </wp:positionV>
            <wp:extent cx="5033010" cy="3832225"/>
            <wp:effectExtent l="0" t="0" r="0" b="0"/>
            <wp:wrapThrough wrapText="bothSides">
              <wp:wrapPolygon edited="0">
                <wp:start x="0" y="0"/>
                <wp:lineTo x="0" y="21475"/>
                <wp:lineTo x="21502" y="21475"/>
                <wp:lineTo x="21502" y="0"/>
                <wp:lineTo x="0" y="0"/>
              </wp:wrapPolygon>
            </wp:wrapThrough>
            <wp:docPr id="1814766967" name="그림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033010" cy="3832225"/>
                    </a:xfrm>
                    <a:prstGeom prst="rect">
                      <a:avLst/>
                    </a:prstGeom>
                    <a:noFill/>
                    <a:ln>
                      <a:noFill/>
                    </a:ln>
                  </pic:spPr>
                </pic:pic>
              </a:graphicData>
            </a:graphic>
          </wp:anchor>
        </w:drawing>
      </w:r>
      <w:r>
        <w:rPr>
          <w:noProof/>
        </w:rPr>
        <mc:AlternateContent>
          <mc:Choice Requires="wps">
            <w:drawing>
              <wp:anchor distT="0" distB="0" distL="114300" distR="114300" simplePos="0" relativeHeight="252005888" behindDoc="0" locked="0" layoutInCell="1" allowOverlap="1" wp14:anchorId="61738E6B" wp14:editId="219496BF">
                <wp:simplePos x="0" y="0"/>
                <wp:positionH relativeFrom="column">
                  <wp:posOffset>6350</wp:posOffset>
                </wp:positionH>
                <wp:positionV relativeFrom="paragraph">
                  <wp:posOffset>0</wp:posOffset>
                </wp:positionV>
                <wp:extent cx="5033010" cy="457200"/>
                <wp:effectExtent l="0" t="0" r="0" b="0"/>
                <wp:wrapThrough wrapText="bothSides">
                  <wp:wrapPolygon edited="0">
                    <wp:start x="0" y="0"/>
                    <wp:lineTo x="0" y="20700"/>
                    <wp:lineTo x="21502" y="20700"/>
                    <wp:lineTo x="21502" y="0"/>
                    <wp:lineTo x="0" y="0"/>
                  </wp:wrapPolygon>
                </wp:wrapThrough>
                <wp:docPr id="1426719149" name="Text Box 1"/>
                <wp:cNvGraphicFramePr/>
                <a:graphic xmlns:a="http://schemas.openxmlformats.org/drawingml/2006/main">
                  <a:graphicData uri="http://schemas.microsoft.com/office/word/2010/wordprocessingShape">
                    <wps:wsp>
                      <wps:cNvSpPr txBox="1"/>
                      <wps:spPr>
                        <a:xfrm>
                          <a:off x="0" y="0"/>
                          <a:ext cx="5033010" cy="457200"/>
                        </a:xfrm>
                        <a:prstGeom prst="rect">
                          <a:avLst/>
                        </a:prstGeom>
                        <a:solidFill>
                          <a:prstClr val="white"/>
                        </a:solidFill>
                        <a:ln>
                          <a:noFill/>
                        </a:ln>
                      </wps:spPr>
                      <wps:txbx>
                        <w:txbxContent>
                          <w:p w14:paraId="56CD9878" w14:textId="7216A169" w:rsidR="00EB076F" w:rsidRPr="00EB076F" w:rsidRDefault="00EB076F" w:rsidP="00EB076F">
                            <w:pPr>
                              <w:pStyle w:val="a4"/>
                              <w:ind w:firstLine="200"/>
                              <w:rPr>
                                <w:noProof/>
                                <w:szCs w:val="32"/>
                              </w:rPr>
                            </w:pPr>
                            <w:r>
                              <w:t xml:space="preserve">표 </w:t>
                            </w:r>
                            <w:r>
                              <w:rPr>
                                <w:rFonts w:hint="eastAsia"/>
                              </w:rPr>
                              <w:t xml:space="preserve">6.32 </w:t>
                            </w:r>
                            <w:r w:rsidRPr="00EB076F">
                              <w:rPr>
                                <w:rFonts w:hint="eastAsia"/>
                              </w:rPr>
                              <w:t>특정</w:t>
                            </w:r>
                            <w:r w:rsidRPr="00EB076F">
                              <w:t xml:space="preserve"> 시간에 재방문 주기 30분을 적용한 이진 선형 계획법(</w:t>
                            </w:r>
                            <w:r>
                              <w:rPr>
                                <w:rFonts w:hint="eastAsia"/>
                              </w:rPr>
                              <w:t>2</w:t>
                            </w:r>
                            <w:r w:rsidRPr="00EB076F">
                              <w:t>월 1일~</w:t>
                            </w:r>
                            <w:r>
                              <w:rPr>
                                <w:rFonts w:hint="eastAsia"/>
                              </w:rPr>
                              <w:t>29</w:t>
                            </w:r>
                            <w:r w:rsidRPr="00EB076F">
                              <w:t>일)</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1738E6B" id="_x0000_s1117" type="#_x0000_t202" style="position:absolute;left:0;text-align:left;margin-left:.5pt;margin-top:0;width:396.3pt;height:36pt;z-index:25200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" stroked="f">
                <v:textbox inset="0,0,0,0">
                  <w:txbxContent>
                    <w:p w14:paraId="56CD9878" w14:textId="7216A169" w:rsidR="00EB076F" w:rsidRPr="00EB076F" w:rsidRDefault="00EB076F" w:rsidP="00EB076F">
                      <w:pPr>
                        <w:pStyle w:val="a4"/>
                        <w:ind w:firstLine="200"/>
                        <w:rPr>
                          <w:noProof/>
                          <w:szCs w:val="32"/>
                        </w:rPr>
                      </w:pPr>
                      <w:r>
                        <w:t xml:space="preserve">표 </w:t>
                      </w:r>
                      <w:r>
                        <w:rPr>
                          <w:rFonts w:hint="eastAsia"/>
                        </w:rPr>
                        <w:t xml:space="preserve">6.32 </w:t>
                      </w:r>
                      <w:r w:rsidRPr="00EB076F">
                        <w:rPr>
                          <w:rFonts w:hint="eastAsia"/>
                        </w:rPr>
                        <w:t>특정</w:t>
                      </w:r>
                      <w:r w:rsidRPr="00EB076F">
                        <w:t xml:space="preserve"> 시간에 재방문 주기 30분을 적용한 이진 선형 계획법(</w:t>
                      </w:r>
                      <w:r>
                        <w:rPr>
                          <w:rFonts w:hint="eastAsia"/>
                        </w:rPr>
                        <w:t>2</w:t>
                      </w:r>
                      <w:r w:rsidRPr="00EB076F">
                        <w:t>월 1일~</w:t>
                      </w:r>
                      <w:r>
                        <w:rPr>
                          <w:rFonts w:hint="eastAsia"/>
                        </w:rPr>
                        <w:t>29</w:t>
                      </w:r>
                      <w:r w:rsidRPr="00EB076F">
                        <w:t>일)</w:t>
                      </w:r>
                    </w:p>
                  </w:txbxContent>
                </v:textbox>
                <w10:wrap type="through"/>
              </v:shape>
            </w:pict>
          </mc:Fallback>
        </mc:AlternateContent>
      </w:r>
    </w:p>
    <w:p w14:paraId="76911756" w14:textId="23B19BF1" w:rsidR="00E56471" w:rsidRDefault="00E56471" w:rsidP="00A915D6">
      <w:pPr>
        <w:ind w:firstLine="200"/>
      </w:pPr>
    </w:p>
    <w:p w14:paraId="37B90019" w14:textId="00916B47" w:rsidR="003E5A6B" w:rsidRDefault="00EB076F" w:rsidP="005659C9">
      <w:pPr>
        <w:ind w:firstLineChars="0" w:firstLine="0"/>
      </w:pPr>
      <w:r>
        <w:rPr>
          <w:noProof/>
        </w:rPr>
        <w:lastRenderedPageBreak/>
        <w:drawing>
          <wp:anchor distT="0" distB="0" distL="114300" distR="114300" simplePos="0" relativeHeight="251949568" behindDoc="0" locked="0" layoutInCell="1" allowOverlap="1" wp14:anchorId="4772675E" wp14:editId="7F6B9797">
            <wp:simplePos x="0" y="0"/>
            <wp:positionH relativeFrom="margin">
              <wp:align>right</wp:align>
            </wp:positionH>
            <wp:positionV relativeFrom="paragraph">
              <wp:posOffset>516503</wp:posOffset>
            </wp:positionV>
            <wp:extent cx="5033010" cy="3745230"/>
            <wp:effectExtent l="0" t="0" r="0" b="7620"/>
            <wp:wrapThrough wrapText="bothSides">
              <wp:wrapPolygon edited="0">
                <wp:start x="0" y="0"/>
                <wp:lineTo x="0" y="21534"/>
                <wp:lineTo x="21502" y="21534"/>
                <wp:lineTo x="21502" y="0"/>
                <wp:lineTo x="0" y="0"/>
              </wp:wrapPolygon>
            </wp:wrapThrough>
            <wp:docPr id="858321769" name="그림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033010" cy="3745230"/>
                    </a:xfrm>
                    <a:prstGeom prst="rect">
                      <a:avLst/>
                    </a:prstGeom>
                    <a:noFill/>
                    <a:ln>
                      <a:noFill/>
                    </a:ln>
                  </pic:spPr>
                </pic:pic>
              </a:graphicData>
            </a:graphic>
          </wp:anchor>
        </w:drawing>
      </w:r>
      <w:r>
        <w:rPr>
          <w:noProof/>
        </w:rPr>
        <mc:AlternateContent>
          <mc:Choice Requires="wps">
            <w:drawing>
              <wp:anchor distT="0" distB="0" distL="114300" distR="114300" simplePos="0" relativeHeight="252007936" behindDoc="0" locked="0" layoutInCell="1" allowOverlap="1" wp14:anchorId="044E9B2E" wp14:editId="65CD29D4">
                <wp:simplePos x="0" y="0"/>
                <wp:positionH relativeFrom="column">
                  <wp:posOffset>6350</wp:posOffset>
                </wp:positionH>
                <wp:positionV relativeFrom="paragraph">
                  <wp:posOffset>0</wp:posOffset>
                </wp:positionV>
                <wp:extent cx="5033010" cy="457200"/>
                <wp:effectExtent l="0" t="0" r="0" b="0"/>
                <wp:wrapThrough wrapText="bothSides">
                  <wp:wrapPolygon edited="0">
                    <wp:start x="0" y="0"/>
                    <wp:lineTo x="0" y="20700"/>
                    <wp:lineTo x="21502" y="20700"/>
                    <wp:lineTo x="21502" y="0"/>
                    <wp:lineTo x="0" y="0"/>
                  </wp:wrapPolygon>
                </wp:wrapThrough>
                <wp:docPr id="1288909785" name="Text Box 1"/>
                <wp:cNvGraphicFramePr/>
                <a:graphic xmlns:a="http://schemas.openxmlformats.org/drawingml/2006/main">
                  <a:graphicData uri="http://schemas.microsoft.com/office/word/2010/wordprocessingShape">
                    <wps:wsp>
                      <wps:cNvSpPr txBox="1"/>
                      <wps:spPr>
                        <a:xfrm>
                          <a:off x="0" y="0"/>
                          <a:ext cx="5033010" cy="457200"/>
                        </a:xfrm>
                        <a:prstGeom prst="rect">
                          <a:avLst/>
                        </a:prstGeom>
                        <a:solidFill>
                          <a:prstClr val="white"/>
                        </a:solidFill>
                        <a:ln>
                          <a:noFill/>
                        </a:ln>
                      </wps:spPr>
                      <wps:txbx>
                        <w:txbxContent>
                          <w:p w14:paraId="7896F859" w14:textId="693B263D" w:rsidR="00EB076F" w:rsidRPr="00BB0286" w:rsidRDefault="00EB076F" w:rsidP="00EB076F">
                            <w:pPr>
                              <w:pStyle w:val="a4"/>
                              <w:ind w:firstLine="200"/>
                              <w:rPr>
                                <w:noProof/>
                                <w:szCs w:val="32"/>
                              </w:rPr>
                            </w:pPr>
                            <w:r>
                              <w:t xml:space="preserve">표 </w:t>
                            </w:r>
                            <w:r>
                              <w:rPr>
                                <w:rFonts w:hint="eastAsia"/>
                              </w:rPr>
                              <w:t>6.33 특정 시간에 재방문 주기 30분을 적용한 이진 선형 계획법(3월 1일~30일)</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44E9B2E" id="_x0000_s1118" type="#_x0000_t202" style="position:absolute;left:0;text-align:left;margin-left:.5pt;margin-top:0;width:396.3pt;height:36pt;z-index:25200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" stroked="f">
                <v:textbox inset="0,0,0,0">
                  <w:txbxContent>
                    <w:p w14:paraId="7896F859" w14:textId="693B263D" w:rsidR="00EB076F" w:rsidRPr="00BB0286" w:rsidRDefault="00EB076F" w:rsidP="00EB076F">
                      <w:pPr>
                        <w:pStyle w:val="a4"/>
                        <w:ind w:firstLine="200"/>
                        <w:rPr>
                          <w:noProof/>
                          <w:szCs w:val="32"/>
                        </w:rPr>
                      </w:pPr>
                      <w:r>
                        <w:t xml:space="preserve">표 </w:t>
                      </w:r>
                      <w:r>
                        <w:rPr>
                          <w:rFonts w:hint="eastAsia"/>
                        </w:rPr>
                        <w:t>6.33 특정 시간에 재방문 주기 30분을 적용한 이진 선형 계획법(3월 1일~30일)</w:t>
                      </w:r>
                    </w:p>
                  </w:txbxContent>
                </v:textbox>
                <w10:wrap type="through"/>
              </v:shape>
            </w:pict>
          </mc:Fallback>
        </mc:AlternateContent>
      </w:r>
    </w:p>
    <w:p w14:paraId="721DB3AB" w14:textId="053BC257" w:rsidR="006C7D6F" w:rsidRDefault="008905AF" w:rsidP="006C7D6F">
      <w:pPr>
        <w:ind w:firstLine="200"/>
      </w:pPr>
      <w:r>
        <w:rPr>
          <w:rFonts w:hint="eastAsia"/>
        </w:rPr>
        <w:t xml:space="preserve">전체 관측 시간에 대해 일정한 재방문 주기가 적용된 6.6.1에서의 결과와는 다르게 시간이 경과함에 따라 </w:t>
      </w:r>
      <w:r w:rsidR="0001769A">
        <w:rPr>
          <w:rFonts w:hint="eastAsia"/>
        </w:rPr>
        <w:t xml:space="preserve">재방문 주기가 </w:t>
      </w:r>
      <w:r w:rsidR="0012218A">
        <w:rPr>
          <w:rFonts w:hint="eastAsia"/>
        </w:rPr>
        <w:t xml:space="preserve">점차 </w:t>
      </w:r>
      <w:r w:rsidR="0001769A">
        <w:rPr>
          <w:rFonts w:hint="eastAsia"/>
        </w:rPr>
        <w:t xml:space="preserve">어긋나는 현상을 </w:t>
      </w:r>
      <w:r>
        <w:rPr>
          <w:rFonts w:hint="eastAsia"/>
        </w:rPr>
        <w:t xml:space="preserve">볼 수 있다. </w:t>
      </w:r>
      <w:r w:rsidR="00855E40">
        <w:rPr>
          <w:rFonts w:hint="eastAsia"/>
        </w:rPr>
        <w:t xml:space="preserve">위성을 전파한 지 25일 후에 </w:t>
      </w:r>
      <w:r w:rsidR="006A108C">
        <w:rPr>
          <w:rFonts w:hint="eastAsia"/>
        </w:rPr>
        <w:t>요구조건인</w:t>
      </w:r>
      <w:r w:rsidR="00855E40">
        <w:rPr>
          <w:rFonts w:hint="eastAsia"/>
        </w:rPr>
        <w:t xml:space="preserve"> 최대 재방문 주기 30분을 초과하며 53일 후부터는 </w:t>
      </w:r>
      <w:r w:rsidR="006A108C">
        <w:rPr>
          <w:rFonts w:hint="eastAsia"/>
        </w:rPr>
        <w:t xml:space="preserve">하루 동안 </w:t>
      </w:r>
      <w:r w:rsidR="00855E40">
        <w:rPr>
          <w:rFonts w:hint="eastAsia"/>
        </w:rPr>
        <w:t>두 관심지역</w:t>
      </w:r>
      <w:r w:rsidR="005659C9">
        <w:rPr>
          <w:rFonts w:hint="eastAsia"/>
        </w:rPr>
        <w:t xml:space="preserve">을 모두 벗어나 </w:t>
      </w:r>
      <w:r w:rsidR="00855E40">
        <w:rPr>
          <w:rFonts w:hint="eastAsia"/>
        </w:rPr>
        <w:t xml:space="preserve">관측되지 않았다. </w:t>
      </w:r>
      <w:r w:rsidR="006A108C">
        <w:rPr>
          <w:rFonts w:hint="eastAsia"/>
        </w:rPr>
        <w:t>따라서 그림 6.3</w:t>
      </w:r>
      <w:r w:rsidR="005659C9">
        <w:rPr>
          <w:rFonts w:hint="eastAsia"/>
        </w:rPr>
        <w:t>5</w:t>
      </w:r>
      <w:r w:rsidR="006A108C">
        <w:rPr>
          <w:rFonts w:hint="eastAsia"/>
        </w:rPr>
        <w:t xml:space="preserve">와 같이 </w:t>
      </w:r>
      <w:r w:rsidR="00211DF8">
        <w:rPr>
          <w:rFonts w:hint="eastAsia"/>
        </w:rPr>
        <w:t xml:space="preserve">하루 동안 </w:t>
      </w:r>
      <w:r w:rsidR="006A108C">
        <w:rPr>
          <w:rFonts w:hint="eastAsia"/>
        </w:rPr>
        <w:t xml:space="preserve">전체 관측 시간에 대해 고르게 분포되지 않은 </w:t>
      </w:r>
      <w:r w:rsidR="00610449">
        <w:t>커버리지</w:t>
      </w:r>
      <w:r w:rsidR="00211DF8">
        <w:rPr>
          <w:rFonts w:hint="eastAsia"/>
        </w:rPr>
        <w:t>를 갖는</w:t>
      </w:r>
      <w:r w:rsidR="006A108C">
        <w:rPr>
          <w:rFonts w:hint="eastAsia"/>
        </w:rPr>
        <w:t xml:space="preserve"> 위성군을 운용할 때에는 </w:t>
      </w:r>
      <w:r w:rsidR="005659C9">
        <w:rPr>
          <w:rFonts w:hint="eastAsia"/>
        </w:rPr>
        <w:t xml:space="preserve">한 달 이상의 </w:t>
      </w:r>
      <w:r w:rsidR="006A108C">
        <w:rPr>
          <w:rFonts w:hint="eastAsia"/>
        </w:rPr>
        <w:t>장기간 관측 시</w:t>
      </w:r>
      <w:r w:rsidR="005659C9">
        <w:rPr>
          <w:rFonts w:hint="eastAsia"/>
        </w:rPr>
        <w:t>,</w:t>
      </w:r>
      <w:r w:rsidR="006A108C">
        <w:rPr>
          <w:rFonts w:hint="eastAsia"/>
        </w:rPr>
        <w:t xml:space="preserve"> </w:t>
      </w:r>
      <w:r w:rsidR="00EB076F">
        <w:rPr>
          <w:rFonts w:hint="eastAsia"/>
        </w:rPr>
        <w:t>재방문 주기 성능</w:t>
      </w:r>
      <w:r w:rsidR="009A011A">
        <w:rPr>
          <w:rFonts w:hint="eastAsia"/>
        </w:rPr>
        <w:t xml:space="preserve">에 변화가 </w:t>
      </w:r>
      <w:r w:rsidR="006A108C">
        <w:rPr>
          <w:rFonts w:hint="eastAsia"/>
        </w:rPr>
        <w:t>발생하는 것에 유의해야 함을 알 수 있다.</w:t>
      </w:r>
    </w:p>
    <w:p w14:paraId="1966B535" w14:textId="77777777" w:rsidR="006C7D6F" w:rsidRDefault="006C7D6F" w:rsidP="006C7D6F">
      <w:pPr>
        <w:keepNext/>
        <w:ind w:firstLine="200"/>
        <w:jc w:val="center"/>
      </w:pPr>
      <w:r>
        <w:rPr>
          <w:noProof/>
        </w:rPr>
        <w:lastRenderedPageBreak/>
        <w:drawing>
          <wp:inline distT="0" distB="0" distL="0" distR="0" wp14:anchorId="3EF7968E" wp14:editId="3EEFEA6C">
            <wp:extent cx="3300774" cy="2455200"/>
            <wp:effectExtent l="19050" t="19050" r="13970" b="21590"/>
            <wp:docPr id="213577183" name="그림 1" descr="텍스트, 스크린샷, 도표,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7183" name="그림 1" descr="텍스트, 스크린샷, 도표, 라인이(가) 표시된 사진&#10;&#10;자동 생성된 설명"/>
                    <pic:cNvPicPr/>
                  </pic:nvPicPr>
                  <pic:blipFill>
                    <a:blip r:embed="rId87"/>
                    <a:stretch>
                      <a:fillRect/>
                    </a:stretch>
                  </pic:blipFill>
                  <pic:spPr>
                    <a:xfrm>
                      <a:off x="0" y="0"/>
                      <a:ext cx="3300774" cy="2455200"/>
                    </a:xfrm>
                    <a:prstGeom prst="rect">
                      <a:avLst/>
                    </a:prstGeom>
                    <a:ln>
                      <a:solidFill>
                        <a:schemeClr val="tx1"/>
                      </a:solidFill>
                    </a:ln>
                  </pic:spPr>
                </pic:pic>
              </a:graphicData>
            </a:graphic>
          </wp:inline>
        </w:drawing>
      </w:r>
    </w:p>
    <w:p w14:paraId="4600FC6B" w14:textId="51D99BFA" w:rsidR="006C7D6F" w:rsidRDefault="006C7D6F" w:rsidP="006C7D6F">
      <w:pPr>
        <w:pStyle w:val="a4"/>
        <w:ind w:firstLine="200"/>
        <w:jc w:val="center"/>
      </w:pPr>
      <w:r>
        <w:t xml:space="preserve">그림 </w:t>
      </w:r>
      <w:r>
        <w:rPr>
          <w:rFonts w:hint="eastAsia"/>
        </w:rPr>
        <w:t>6.36 시간경과에 따른 커버리지 분포의 변화(서울, 1월1일, 2월23일, 3월1일)</w:t>
      </w:r>
    </w:p>
    <w:p w14:paraId="3EB2FD0B" w14:textId="0DCB1F96" w:rsidR="008D7F00" w:rsidRDefault="006C7D6F" w:rsidP="008D7F00">
      <w:pPr>
        <w:ind w:firstLine="200"/>
      </w:pPr>
      <w:r>
        <w:rPr>
          <w:rFonts w:hint="eastAsia"/>
        </w:rPr>
        <w:t>그림 6.36은 특정 구간</w:t>
      </w:r>
      <w:r w:rsidRPr="00BB1497">
        <w:t>(240</w:t>
      </w:r>
      <w:r w:rsidRPr="00BB1497">
        <w:t>≤</w:t>
      </w:r>
      <w:r w:rsidRPr="00066E21">
        <w:rPr>
          <w:rFonts w:ascii="Cambria Math" w:hAnsi="Cambria Math"/>
          <w:i/>
        </w:rPr>
        <w:t xml:space="preserve"> </w:t>
      </w:r>
      <m:oMath>
        <m:r>
          <w:rPr>
            <w:rFonts w:ascii="Cambria Math" w:hAnsi="Cambria Math"/>
          </w:rPr>
          <m:t>n</m:t>
        </m:r>
      </m:oMath>
      <w:r w:rsidRPr="00BB1497">
        <w:t>≤</w:t>
      </w:r>
      <w:r w:rsidRPr="00BB1497">
        <w:t>480)</w:t>
      </w:r>
      <w:r>
        <w:rPr>
          <w:rFonts w:hint="eastAsia"/>
        </w:rPr>
        <w:t xml:space="preserve">에 재방문 주기 30분을 적용하여 3개월의 기간으로 시뮬레이션을 하였을 때 </w:t>
      </w:r>
      <w:r w:rsidR="00211DF8">
        <w:rPr>
          <w:rFonts w:hint="eastAsia"/>
        </w:rPr>
        <w:t xml:space="preserve">서울의 </w:t>
      </w:r>
      <w:r>
        <w:rPr>
          <w:rFonts w:hint="eastAsia"/>
        </w:rPr>
        <w:t xml:space="preserve">재방문 주기 분포의 변화를 나타낸다. 관심지역의 방문에 따라 산출되는 커버리지가 밀집된 구간의 총 길이는 </w:t>
      </w:r>
      <w:r w:rsidR="008D7F00">
        <w:rPr>
          <w:rFonts w:hint="eastAsia"/>
        </w:rPr>
        <w:t xml:space="preserve">기간에 관계없이 </w:t>
      </w:r>
      <w:r>
        <w:rPr>
          <w:rFonts w:hint="eastAsia"/>
        </w:rPr>
        <w:t>거의 일정한 편이지만</w:t>
      </w:r>
      <w:r w:rsidR="008D7F00">
        <w:rPr>
          <w:rFonts w:hint="eastAsia"/>
        </w:rPr>
        <w:t>, 관심지역의</w:t>
      </w:r>
      <w:r>
        <w:rPr>
          <w:rFonts w:hint="eastAsia"/>
        </w:rPr>
        <w:t xml:space="preserve"> </w:t>
      </w:r>
      <w:r w:rsidR="008D7F00">
        <w:rPr>
          <w:rFonts w:hint="eastAsia"/>
        </w:rPr>
        <w:t xml:space="preserve">방문 시작 및 종료 시각은 </w:t>
      </w:r>
      <w:r>
        <w:rPr>
          <w:rFonts w:hint="eastAsia"/>
        </w:rPr>
        <w:t xml:space="preserve">시간이 </w:t>
      </w:r>
      <w:r w:rsidR="008D7F00">
        <w:rPr>
          <w:rFonts w:hint="eastAsia"/>
        </w:rPr>
        <w:t>경과함</w:t>
      </w:r>
      <w:r>
        <w:rPr>
          <w:rFonts w:hint="eastAsia"/>
        </w:rPr>
        <w:t xml:space="preserve">에 따라 </w:t>
      </w:r>
      <w:r w:rsidR="00211DF8">
        <w:rPr>
          <w:rFonts w:hint="eastAsia"/>
        </w:rPr>
        <w:t xml:space="preserve">하루 단위로 </w:t>
      </w:r>
      <w:r>
        <w:rPr>
          <w:rFonts w:hint="eastAsia"/>
        </w:rPr>
        <w:t xml:space="preserve">조금씩 앞당겨지고 있음을 확인할 수 있다. 표 6.32를 참고하여 궤도 전파 첫 날인 1월 1일, 처음으로 모든 구간에서 위성이 관측이 되지 않는 날짜 2월 23일, 그리고 다시 관측되기 시작하는 날짜 3월 1일 순서대로 첨부하였다. </w:t>
      </w:r>
    </w:p>
    <w:p w14:paraId="11F56D29" w14:textId="23704598" w:rsidR="006C7D6F" w:rsidRDefault="008D7F00" w:rsidP="008D7F00">
      <w:pPr>
        <w:ind w:firstLine="200"/>
      </w:pPr>
      <w:r>
        <w:rPr>
          <w:rFonts w:hint="eastAsia"/>
        </w:rPr>
        <w:t xml:space="preserve">따라서, </w:t>
      </w:r>
      <w:r w:rsidRPr="008D7F00">
        <w:rPr>
          <w:rFonts w:hint="eastAsia"/>
        </w:rPr>
        <w:t>하루</w:t>
      </w:r>
      <w:r w:rsidRPr="008D7F00">
        <w:t xml:space="preserve"> 중 특정 시간 동안에 재방문 주기를 적용하는 것은 임무</w:t>
      </w:r>
      <w:r>
        <w:rPr>
          <w:rFonts w:hint="eastAsia"/>
        </w:rPr>
        <w:t>의</w:t>
      </w:r>
      <w:r w:rsidRPr="008D7F00">
        <w:t xml:space="preserve"> </w:t>
      </w:r>
      <w:r>
        <w:rPr>
          <w:rFonts w:hint="eastAsia"/>
        </w:rPr>
        <w:t xml:space="preserve">목적에 따라 위성의 전파 </w:t>
      </w:r>
      <w:r w:rsidRPr="008D7F00">
        <w:t>기간이 늘어날수록 부적합할 수 있다. 매일 동일한 방문 시작시각</w:t>
      </w:r>
      <w:r>
        <w:rPr>
          <w:rFonts w:hint="eastAsia"/>
        </w:rPr>
        <w:t xml:space="preserve"> </w:t>
      </w:r>
      <w:r w:rsidRPr="008D7F00">
        <w:t>및 종료시각을 설정하여 해당 시간 동안의 집중적인 재방문 주기를 허용하는 것은 현실적으로 어려우며, 이를 해결하기 위해 오랜 임무</w:t>
      </w:r>
      <w:r>
        <w:rPr>
          <w:rFonts w:hint="eastAsia"/>
        </w:rPr>
        <w:t xml:space="preserve"> </w:t>
      </w:r>
      <w:r w:rsidRPr="008D7F00">
        <w:t>기간동안 계속해서 추력을 사용하는 것 또한 다소 비현실</w:t>
      </w:r>
      <w:r>
        <w:rPr>
          <w:rFonts w:hint="eastAsia"/>
        </w:rPr>
        <w:t>적일 수 있</w:t>
      </w:r>
      <w:r w:rsidRPr="008D7F00">
        <w:t xml:space="preserve">다. 하지만 </w:t>
      </w:r>
      <w:r>
        <w:rPr>
          <w:rFonts w:hint="eastAsia"/>
        </w:rPr>
        <w:t xml:space="preserve">관심지역 방문의 </w:t>
      </w:r>
      <w:r w:rsidRPr="008D7F00">
        <w:t xml:space="preserve">시작 및 종료 시각에 변화가 </w:t>
      </w:r>
      <w:r w:rsidRPr="008D7F00">
        <w:lastRenderedPageBreak/>
        <w:t xml:space="preserve">있을 뿐, 집중적으로 재방문 주기를 허용하는 구간의 총 길이는 임무 기간과 상관없이 상대적으로 일정한 양상을 </w:t>
      </w:r>
      <w:r>
        <w:rPr>
          <w:rFonts w:hint="eastAsia"/>
        </w:rPr>
        <w:t xml:space="preserve">보이므로 </w:t>
      </w:r>
      <w:r w:rsidRPr="008D7F00">
        <w:t>하루</w:t>
      </w:r>
      <w:r>
        <w:rPr>
          <w:rFonts w:hint="eastAsia"/>
        </w:rPr>
        <w:t xml:space="preserve"> </w:t>
      </w:r>
      <w:r w:rsidRPr="008D7F00">
        <w:t>단위로 재방문의 밀집 구간이 이동하는 시간을 계산하고 집중적인 재방문 주기가 제공될 시작 및 종료 시각을 파악하여 임무를 진행한다면, 특정 시간에만 집중적인 재방문 주기를 적용하기 어려</w:t>
      </w:r>
      <w:r w:rsidRPr="008D7F00">
        <w:rPr>
          <w:rFonts w:hint="eastAsia"/>
        </w:rPr>
        <w:t>운</w:t>
      </w:r>
      <w:r w:rsidRPr="008D7F00">
        <w:t xml:space="preserve"> 워커-델타 위성군에 비해, 재방문의 원하는 시간의 총 길이를 설정할 수 있는 점에서 더욱 효율적인 운용</w:t>
      </w:r>
      <w:r>
        <w:rPr>
          <w:rFonts w:hint="eastAsia"/>
        </w:rPr>
        <w:t>을 기대할 수 있다.</w:t>
      </w:r>
    </w:p>
    <w:p w14:paraId="19D2059C" w14:textId="77777777" w:rsidR="006C7D6F" w:rsidRPr="00EB076F" w:rsidRDefault="006C7D6F" w:rsidP="006C7D6F">
      <w:pPr>
        <w:ind w:firstLineChars="0" w:firstLine="0"/>
      </w:pPr>
    </w:p>
    <w:p w14:paraId="59393872" w14:textId="7CF31C0E" w:rsidR="006A108C" w:rsidRDefault="00971BD5" w:rsidP="00971BD5">
      <w:pPr>
        <w:pStyle w:val="2"/>
        <w:ind w:left="100"/>
      </w:pPr>
      <w:r>
        <w:rPr>
          <w:rFonts w:hint="eastAsia"/>
        </w:rPr>
        <w:t xml:space="preserve"> </w:t>
      </w:r>
      <w:r w:rsidR="00A03CFD">
        <w:rPr>
          <w:rFonts w:hint="eastAsia"/>
        </w:rPr>
        <w:t>요약 및 향후 연구 계획</w:t>
      </w:r>
    </w:p>
    <w:p w14:paraId="77961E99" w14:textId="2C860FF7" w:rsidR="004F4FD1" w:rsidRDefault="00A03CFD" w:rsidP="00211DF8">
      <w:pPr>
        <w:ind w:firstLine="200"/>
      </w:pPr>
      <w:r>
        <w:rPr>
          <w:rFonts w:hint="eastAsia"/>
        </w:rPr>
        <w:t>지금까지 6장에서는, 2장에서 다룬 참고 문헌의 초기 설정 값으로 구현한 이진 선형 계획법을 국내 위성 임무에 적합하도록 한반도 내부 및 인근의 관심지역을 설정하여 분석을 진행하였고 이종 위성군에 적용할 때 효율성 면에서 유의</w:t>
      </w:r>
      <w:r w:rsidR="004F4FD1">
        <w:rPr>
          <w:rFonts w:hint="eastAsia"/>
        </w:rPr>
        <w:t xml:space="preserve">해야 </w:t>
      </w:r>
      <w:r>
        <w:rPr>
          <w:rFonts w:hint="eastAsia"/>
        </w:rPr>
        <w:t>할 조건에 대한 내용을 다루었다. 또한, 이진 선형 계획법이 적용된 이종 위성군 임무의 성능 비교를 위해 상황에 맞는 준대칭 기법 및 워커-델타 위성군의 궤도요소 선정 방법에 대해 논의하</w:t>
      </w:r>
      <w:r w:rsidR="004F4FD1">
        <w:rPr>
          <w:rFonts w:hint="eastAsia"/>
        </w:rPr>
        <w:t>였으며 동일한 요구조건 달성을 위한 각 설계 기법의 최소 위성 수의 결과 도출을 통해 다른 설계 기법과 비교되는 이진 선형 계획법의 장점 및 특징을 기술하였다</w:t>
      </w:r>
      <w:r>
        <w:rPr>
          <w:rFonts w:hint="eastAsia"/>
        </w:rPr>
        <w:t xml:space="preserve">. 더 나아가 국내 인공위성 운용 시, 기술 및 비용 면에서 효과적으로 사용하는 성능 지수인 재방문 주기의 개념을 도입하여 앞선 조건과 동일한 상황에서의 이진 선형 계획법 및 워커-델타 위성군의 성능을 비교해보았으며 워커-델타 위성군에 비해 가지는 이진 선형 계획법의 장점을 파악하기 위해 광학 위성군 운용의 예시를 들며 특정 시간에 재방문 주기를 부여하여 성능 분석을 진행하였다. 마지막으로 단기간의 위성군 운용에 대한 한계를 지적하며 3개월 이상의 장기간 위성 전파에 대한 성능 분석 및 시뮬레이션 결과를 통한 결론을 기술하였다. 즉, 전체 관측 시간 동안 </w:t>
      </w:r>
      <w:r w:rsidR="004F4FD1">
        <w:rPr>
          <w:rFonts w:hint="eastAsia"/>
        </w:rPr>
        <w:t xml:space="preserve">재방문 주기가 일정하여 </w:t>
      </w:r>
      <w:r w:rsidR="00EB076F">
        <w:rPr>
          <w:rFonts w:hint="eastAsia"/>
        </w:rPr>
        <w:t>커버리지가</w:t>
      </w:r>
      <w:r w:rsidR="004F4FD1">
        <w:rPr>
          <w:rFonts w:hint="eastAsia"/>
        </w:rPr>
        <w:t xml:space="preserve"> </w:t>
      </w:r>
      <w:r>
        <w:rPr>
          <w:rFonts w:hint="eastAsia"/>
        </w:rPr>
        <w:t>고르게 분포된 위성군</w:t>
      </w:r>
      <w:r w:rsidR="004F4FD1">
        <w:rPr>
          <w:rFonts w:hint="eastAsia"/>
        </w:rPr>
        <w:t xml:space="preserve">은 </w:t>
      </w:r>
      <w:r>
        <w:rPr>
          <w:rFonts w:hint="eastAsia"/>
        </w:rPr>
        <w:t xml:space="preserve">장기간 </w:t>
      </w:r>
      <w:r w:rsidR="004F4FD1">
        <w:rPr>
          <w:rFonts w:hint="eastAsia"/>
        </w:rPr>
        <w:t xml:space="preserve">관측에 적용할 수 있다는 정당성을 주장할 </w:t>
      </w:r>
      <w:r w:rsidR="004F4FD1">
        <w:rPr>
          <w:rFonts w:hint="eastAsia"/>
        </w:rPr>
        <w:lastRenderedPageBreak/>
        <w:t>수 있지만, 특정 시간에만 재방문 주기가 부여된 위성 임무의 경우에는 시간이 경과함에 따라 관심지역을 벗어나는 현상을 보인다. 표 6.</w:t>
      </w:r>
      <w:r w:rsidR="00EB076F">
        <w:rPr>
          <w:rFonts w:hint="eastAsia"/>
        </w:rPr>
        <w:t>34</w:t>
      </w:r>
      <w:r w:rsidR="004F4FD1">
        <w:rPr>
          <w:rFonts w:hint="eastAsia"/>
        </w:rPr>
        <w:t>~6.</w:t>
      </w:r>
      <w:r w:rsidR="00EB076F">
        <w:rPr>
          <w:rFonts w:hint="eastAsia"/>
        </w:rPr>
        <w:t>36은</w:t>
      </w:r>
      <w:r w:rsidR="004F4FD1">
        <w:rPr>
          <w:rFonts w:hint="eastAsia"/>
        </w:rPr>
        <w:t xml:space="preserve"> 6.6.2절에서 분석한 </w:t>
      </w:r>
      <w:r w:rsidR="00146E5B">
        <w:rPr>
          <w:rFonts w:hint="eastAsia"/>
        </w:rPr>
        <w:t xml:space="preserve">동일한 </w:t>
      </w:r>
      <w:r w:rsidR="004F4FD1">
        <w:rPr>
          <w:rFonts w:hint="eastAsia"/>
        </w:rPr>
        <w:t>시뮬레이션</w:t>
      </w:r>
      <w:r w:rsidR="00146E5B">
        <w:rPr>
          <w:rFonts w:hint="eastAsia"/>
        </w:rPr>
        <w:t xml:space="preserve"> 환경의 </w:t>
      </w:r>
      <w:r w:rsidR="004F4FD1">
        <w:rPr>
          <w:rFonts w:hint="eastAsia"/>
        </w:rPr>
        <w:t>이상적인 이체 문제를 가정하였을 때의 결과이다.</w:t>
      </w:r>
    </w:p>
    <w:p w14:paraId="7DAB7906" w14:textId="77777777" w:rsidR="008D7F00" w:rsidRPr="004F4FD1" w:rsidRDefault="008D7F00" w:rsidP="008D7F00">
      <w:pPr>
        <w:ind w:firstLine="200"/>
      </w:pPr>
    </w:p>
    <w:p w14:paraId="159A75AC" w14:textId="77777777" w:rsidR="004F4FD1" w:rsidRDefault="004F4FD1" w:rsidP="00A915D6">
      <w:pPr>
        <w:ind w:firstLine="200"/>
      </w:pPr>
    </w:p>
    <w:p w14:paraId="7B4F186D" w14:textId="1E24D189" w:rsidR="004F4FD1" w:rsidRDefault="00EB076F" w:rsidP="00A915D6">
      <w:pPr>
        <w:ind w:firstLine="200"/>
      </w:pPr>
      <w:r>
        <w:rPr>
          <w:noProof/>
        </w:rPr>
        <mc:AlternateContent>
          <mc:Choice Requires="wps">
            <w:drawing>
              <wp:anchor distT="0" distB="0" distL="114300" distR="114300" simplePos="0" relativeHeight="252009984" behindDoc="0" locked="0" layoutInCell="1" allowOverlap="1" wp14:anchorId="656053CB" wp14:editId="3BE0E036">
                <wp:simplePos x="0" y="0"/>
                <wp:positionH relativeFrom="margin">
                  <wp:posOffset>-211455</wp:posOffset>
                </wp:positionH>
                <wp:positionV relativeFrom="paragraph">
                  <wp:posOffset>0</wp:posOffset>
                </wp:positionV>
                <wp:extent cx="5469890" cy="457200"/>
                <wp:effectExtent l="0" t="0" r="0" b="0"/>
                <wp:wrapThrough wrapText="bothSides">
                  <wp:wrapPolygon edited="0">
                    <wp:start x="0" y="0"/>
                    <wp:lineTo x="0" y="20700"/>
                    <wp:lineTo x="21515" y="20700"/>
                    <wp:lineTo x="21515" y="0"/>
                    <wp:lineTo x="0" y="0"/>
                  </wp:wrapPolygon>
                </wp:wrapThrough>
                <wp:docPr id="1828052521" name="Text Box 1"/>
                <wp:cNvGraphicFramePr/>
                <a:graphic xmlns:a="http://schemas.openxmlformats.org/drawingml/2006/main">
                  <a:graphicData uri="http://schemas.microsoft.com/office/word/2010/wordprocessingShape">
                    <wps:wsp>
                      <wps:cNvSpPr txBox="1"/>
                      <wps:spPr>
                        <a:xfrm>
                          <a:off x="0" y="0"/>
                          <a:ext cx="5469890" cy="457200"/>
                        </a:xfrm>
                        <a:prstGeom prst="rect">
                          <a:avLst/>
                        </a:prstGeom>
                        <a:solidFill>
                          <a:prstClr val="white"/>
                        </a:solidFill>
                        <a:ln>
                          <a:noFill/>
                        </a:ln>
                      </wps:spPr>
                      <wps:txbx>
                        <w:txbxContent>
                          <w:p w14:paraId="084DAEAD" w14:textId="1D36DDFC" w:rsidR="00EB076F" w:rsidRPr="00A81808" w:rsidRDefault="00EB076F" w:rsidP="00EB076F">
                            <w:pPr>
                              <w:pStyle w:val="a4"/>
                              <w:ind w:firstLine="200"/>
                              <w:rPr>
                                <w:noProof/>
                                <w:szCs w:val="32"/>
                              </w:rPr>
                            </w:pPr>
                            <w:r>
                              <w:t xml:space="preserve">표 </w:t>
                            </w:r>
                            <w:r>
                              <w:rPr>
                                <w:rFonts w:hint="eastAsia"/>
                              </w:rPr>
                              <w:t>6.34</w:t>
                            </w:r>
                            <w:r w:rsidRPr="00EB076F">
                              <w:rPr>
                                <w:rFonts w:hint="eastAsia"/>
                              </w:rPr>
                              <w:t xml:space="preserve"> 특정</w:t>
                            </w:r>
                            <w:r w:rsidRPr="00EB076F">
                              <w:t xml:space="preserve"> 시간에 재방문 주기 30분을 적용한 이체 문제 가정의 이진 선형 계획법(1월)</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6053CB" id="_x0000_s1119" type="#_x0000_t202" style="position:absolute;left:0;text-align:left;margin-left:-16.65pt;margin-top:0;width:430.7pt;height:36pt;z-index:252009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" stroked="f">
                <v:textbox inset="0,0,0,0">
                  <w:txbxContent>
                    <w:p w14:paraId="084DAEAD" w14:textId="1D36DDFC" w:rsidR="00EB076F" w:rsidRPr="00A81808" w:rsidRDefault="00EB076F" w:rsidP="00EB076F">
                      <w:pPr>
                        <w:pStyle w:val="a4"/>
                        <w:ind w:firstLine="200"/>
                        <w:rPr>
                          <w:noProof/>
                          <w:szCs w:val="32"/>
                        </w:rPr>
                      </w:pPr>
                      <w:r>
                        <w:t xml:space="preserve">표 </w:t>
                      </w:r>
                      <w:r>
                        <w:rPr>
                          <w:rFonts w:hint="eastAsia"/>
                        </w:rPr>
                        <w:t>6.34</w:t>
                      </w:r>
                      <w:r w:rsidRPr="00EB076F">
                        <w:rPr>
                          <w:rFonts w:hint="eastAsia"/>
                        </w:rPr>
                        <w:t xml:space="preserve"> 특정</w:t>
                      </w:r>
                      <w:r w:rsidRPr="00EB076F">
                        <w:t xml:space="preserve"> 시간에 재방문 주기 30분을 적용한 이체 문제 가정의 이진 선형 계획법(1월)</w:t>
                      </w:r>
                    </w:p>
                  </w:txbxContent>
                </v:textbox>
                <w10:wrap type="through" anchorx="margin"/>
              </v:shape>
            </w:pict>
          </mc:Fallback>
        </mc:AlternateContent>
      </w:r>
      <w:r>
        <w:rPr>
          <w:noProof/>
        </w:rPr>
        <w:drawing>
          <wp:anchor distT="0" distB="0" distL="114300" distR="114300" simplePos="0" relativeHeight="251952640" behindDoc="0" locked="0" layoutInCell="1" allowOverlap="1" wp14:anchorId="4E61B8CA" wp14:editId="1898921F">
            <wp:simplePos x="0" y="0"/>
            <wp:positionH relativeFrom="margin">
              <wp:align>right</wp:align>
            </wp:positionH>
            <wp:positionV relativeFrom="paragraph">
              <wp:posOffset>413468</wp:posOffset>
            </wp:positionV>
            <wp:extent cx="5033010" cy="4031615"/>
            <wp:effectExtent l="0" t="0" r="0" b="6985"/>
            <wp:wrapThrough wrapText="bothSides">
              <wp:wrapPolygon edited="0">
                <wp:start x="0" y="0"/>
                <wp:lineTo x="0" y="21535"/>
                <wp:lineTo x="21502" y="21535"/>
                <wp:lineTo x="21502" y="0"/>
                <wp:lineTo x="0" y="0"/>
              </wp:wrapPolygon>
            </wp:wrapThrough>
            <wp:docPr id="1807310853" name="그림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033010" cy="4031615"/>
                    </a:xfrm>
                    <a:prstGeom prst="rect">
                      <a:avLst/>
                    </a:prstGeom>
                    <a:noFill/>
                    <a:ln>
                      <a:noFill/>
                    </a:ln>
                  </pic:spPr>
                </pic:pic>
              </a:graphicData>
            </a:graphic>
          </wp:anchor>
        </w:drawing>
      </w:r>
    </w:p>
    <w:p w14:paraId="3C996D69" w14:textId="77777777" w:rsidR="004F4FD1" w:rsidRDefault="004F4FD1" w:rsidP="008D7F00">
      <w:pPr>
        <w:ind w:firstLineChars="0" w:firstLine="0"/>
      </w:pPr>
    </w:p>
    <w:p w14:paraId="6EBEB225" w14:textId="10DEE66F" w:rsidR="004F4FD1" w:rsidRPr="004F4FD1" w:rsidRDefault="00EB076F" w:rsidP="00A915D6">
      <w:pPr>
        <w:ind w:firstLine="200"/>
      </w:pPr>
      <w:r>
        <w:rPr>
          <w:noProof/>
        </w:rPr>
        <w:lastRenderedPageBreak/>
        <w:drawing>
          <wp:anchor distT="0" distB="0" distL="114300" distR="114300" simplePos="0" relativeHeight="251955712" behindDoc="0" locked="0" layoutInCell="1" allowOverlap="1" wp14:anchorId="5634FFC3" wp14:editId="14926312">
            <wp:simplePos x="0" y="0"/>
            <wp:positionH relativeFrom="column">
              <wp:posOffset>57785</wp:posOffset>
            </wp:positionH>
            <wp:positionV relativeFrom="paragraph">
              <wp:posOffset>442899</wp:posOffset>
            </wp:positionV>
            <wp:extent cx="5033010" cy="3832225"/>
            <wp:effectExtent l="0" t="0" r="0" b="0"/>
            <wp:wrapThrough wrapText="bothSides">
              <wp:wrapPolygon edited="0">
                <wp:start x="0" y="0"/>
                <wp:lineTo x="0" y="21475"/>
                <wp:lineTo x="21502" y="21475"/>
                <wp:lineTo x="21502" y="0"/>
                <wp:lineTo x="0" y="0"/>
              </wp:wrapPolygon>
            </wp:wrapThrough>
            <wp:docPr id="1830313251" name="그림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033010" cy="3832225"/>
                    </a:xfrm>
                    <a:prstGeom prst="rect">
                      <a:avLst/>
                    </a:prstGeom>
                    <a:noFill/>
                    <a:ln>
                      <a:noFill/>
                    </a:ln>
                  </pic:spPr>
                </pic:pic>
              </a:graphicData>
            </a:graphic>
          </wp:anchor>
        </w:drawing>
      </w:r>
      <w:r>
        <w:rPr>
          <w:noProof/>
        </w:rPr>
        <mc:AlternateContent>
          <mc:Choice Requires="wps">
            <w:drawing>
              <wp:anchor distT="0" distB="0" distL="114300" distR="114300" simplePos="0" relativeHeight="252012032" behindDoc="0" locked="0" layoutInCell="1" allowOverlap="1" wp14:anchorId="604AFC17" wp14:editId="1E754581">
                <wp:simplePos x="0" y="0"/>
                <wp:positionH relativeFrom="margin">
                  <wp:posOffset>-187325</wp:posOffset>
                </wp:positionH>
                <wp:positionV relativeFrom="paragraph">
                  <wp:posOffset>0</wp:posOffset>
                </wp:positionV>
                <wp:extent cx="5501640" cy="457200"/>
                <wp:effectExtent l="0" t="0" r="3810" b="0"/>
                <wp:wrapThrough wrapText="bothSides">
                  <wp:wrapPolygon edited="0">
                    <wp:start x="0" y="0"/>
                    <wp:lineTo x="0" y="20700"/>
                    <wp:lineTo x="21540" y="20700"/>
                    <wp:lineTo x="21540" y="0"/>
                    <wp:lineTo x="0" y="0"/>
                  </wp:wrapPolygon>
                </wp:wrapThrough>
                <wp:docPr id="607827912" name="Text Box 1"/>
                <wp:cNvGraphicFramePr/>
                <a:graphic xmlns:a="http://schemas.openxmlformats.org/drawingml/2006/main">
                  <a:graphicData uri="http://schemas.microsoft.com/office/word/2010/wordprocessingShape">
                    <wps:wsp>
                      <wps:cNvSpPr txBox="1"/>
                      <wps:spPr>
                        <a:xfrm>
                          <a:off x="0" y="0"/>
                          <a:ext cx="5501640" cy="457200"/>
                        </a:xfrm>
                        <a:prstGeom prst="rect">
                          <a:avLst/>
                        </a:prstGeom>
                        <a:solidFill>
                          <a:prstClr val="white"/>
                        </a:solidFill>
                        <a:ln>
                          <a:noFill/>
                        </a:ln>
                      </wps:spPr>
                      <wps:txbx>
                        <w:txbxContent>
                          <w:p w14:paraId="60880B1A" w14:textId="5CEECEA2" w:rsidR="00EB076F" w:rsidRPr="00256A7F" w:rsidRDefault="00EB076F" w:rsidP="00EB076F">
                            <w:pPr>
                              <w:pStyle w:val="a4"/>
                              <w:ind w:firstLine="200"/>
                              <w:rPr>
                                <w:noProof/>
                                <w:szCs w:val="32"/>
                              </w:rPr>
                            </w:pPr>
                            <w:r w:rsidRPr="00EB076F">
                              <w:rPr>
                                <w:rFonts w:hint="eastAsia"/>
                              </w:rPr>
                              <w:t>표</w:t>
                            </w:r>
                            <w:r w:rsidRPr="00EB076F">
                              <w:t xml:space="preserve"> 6.3</w:t>
                            </w:r>
                            <w:r>
                              <w:rPr>
                                <w:rFonts w:hint="eastAsia"/>
                              </w:rPr>
                              <w:t>5</w:t>
                            </w:r>
                            <w:r w:rsidRPr="00EB076F">
                              <w:t xml:space="preserve"> 특정 시간에 재방문 주기 30분을 적용한 이체 문제 가정의 이진 선형 계획법(</w:t>
                            </w:r>
                            <w:r>
                              <w:rPr>
                                <w:rFonts w:hint="eastAsia"/>
                              </w:rPr>
                              <w:t>2</w:t>
                            </w:r>
                            <w:r w:rsidRPr="00EB076F">
                              <w:t>월)</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4AFC17" id="_x0000_s1120" type="#_x0000_t202" style="position:absolute;left:0;text-align:left;margin-left:-14.75pt;margin-top:0;width:433.2pt;height:36pt;z-index:2520120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" stroked="f">
                <v:textbox inset="0,0,0,0">
                  <w:txbxContent>
                    <w:p w14:paraId="60880B1A" w14:textId="5CEECEA2" w:rsidR="00EB076F" w:rsidRPr="00256A7F" w:rsidRDefault="00EB076F" w:rsidP="00EB076F">
                      <w:pPr>
                        <w:pStyle w:val="a4"/>
                        <w:ind w:firstLine="200"/>
                        <w:rPr>
                          <w:noProof/>
                          <w:szCs w:val="32"/>
                        </w:rPr>
                      </w:pPr>
                      <w:r w:rsidRPr="00EB076F">
                        <w:rPr>
                          <w:rFonts w:hint="eastAsia"/>
                        </w:rPr>
                        <w:t>표</w:t>
                      </w:r>
                      <w:r w:rsidRPr="00EB076F">
                        <w:t xml:space="preserve"> 6.3</w:t>
                      </w:r>
                      <w:r>
                        <w:rPr>
                          <w:rFonts w:hint="eastAsia"/>
                        </w:rPr>
                        <w:t>5</w:t>
                      </w:r>
                      <w:r w:rsidRPr="00EB076F">
                        <w:t xml:space="preserve"> 특정 시간에 재방문 주기 30분을 적용한 이체 문제 가정의 이진 선형 계획법(</w:t>
                      </w:r>
                      <w:r>
                        <w:rPr>
                          <w:rFonts w:hint="eastAsia"/>
                        </w:rPr>
                        <w:t>2</w:t>
                      </w:r>
                      <w:r w:rsidRPr="00EB076F">
                        <w:t>월)</w:t>
                      </w:r>
                    </w:p>
                  </w:txbxContent>
                </v:textbox>
                <w10:wrap type="through" anchorx="margin"/>
              </v:shape>
            </w:pict>
          </mc:Fallback>
        </mc:AlternateContent>
      </w:r>
    </w:p>
    <w:p w14:paraId="268B564A" w14:textId="6004425A" w:rsidR="00E56471" w:rsidRDefault="00E56471" w:rsidP="00A915D6">
      <w:pPr>
        <w:ind w:firstLine="200"/>
      </w:pPr>
    </w:p>
    <w:p w14:paraId="48854D3D" w14:textId="0C37F5FF" w:rsidR="00E56471" w:rsidRDefault="00E56471" w:rsidP="00A915D6">
      <w:pPr>
        <w:ind w:firstLine="200"/>
      </w:pPr>
    </w:p>
    <w:p w14:paraId="024C37AB" w14:textId="31BFE052" w:rsidR="00E56471" w:rsidRDefault="00E56471" w:rsidP="00A915D6">
      <w:pPr>
        <w:ind w:firstLine="200"/>
      </w:pPr>
    </w:p>
    <w:p w14:paraId="510243C7" w14:textId="2EFF10CD" w:rsidR="00E56471" w:rsidRDefault="00E56471" w:rsidP="00A915D6">
      <w:pPr>
        <w:ind w:firstLine="200"/>
      </w:pPr>
    </w:p>
    <w:p w14:paraId="1504223F" w14:textId="77777777" w:rsidR="00E56471" w:rsidRDefault="00E56471" w:rsidP="00A915D6">
      <w:pPr>
        <w:ind w:firstLine="200"/>
      </w:pPr>
    </w:p>
    <w:p w14:paraId="591D0736" w14:textId="77777777" w:rsidR="00E56471" w:rsidRDefault="00E56471" w:rsidP="008D7F00">
      <w:pPr>
        <w:ind w:firstLineChars="0" w:firstLine="0"/>
      </w:pPr>
    </w:p>
    <w:p w14:paraId="3115B0E5" w14:textId="6663CCD6" w:rsidR="00E56471" w:rsidRDefault="00EB076F" w:rsidP="00A915D6">
      <w:pPr>
        <w:ind w:firstLine="200"/>
      </w:pPr>
      <w:r>
        <w:rPr>
          <w:noProof/>
        </w:rPr>
        <w:lastRenderedPageBreak/>
        <mc:AlternateContent>
          <mc:Choice Requires="wps">
            <w:drawing>
              <wp:anchor distT="0" distB="0" distL="114300" distR="114300" simplePos="0" relativeHeight="252014080" behindDoc="0" locked="0" layoutInCell="1" allowOverlap="1" wp14:anchorId="52F623C6" wp14:editId="3BFEBA2B">
                <wp:simplePos x="0" y="0"/>
                <wp:positionH relativeFrom="margin">
                  <wp:posOffset>-234950</wp:posOffset>
                </wp:positionH>
                <wp:positionV relativeFrom="paragraph">
                  <wp:posOffset>0</wp:posOffset>
                </wp:positionV>
                <wp:extent cx="5534025" cy="457200"/>
                <wp:effectExtent l="0" t="0" r="9525" b="0"/>
                <wp:wrapThrough wrapText="bothSides">
                  <wp:wrapPolygon edited="0">
                    <wp:start x="0" y="0"/>
                    <wp:lineTo x="0" y="20700"/>
                    <wp:lineTo x="21563" y="20700"/>
                    <wp:lineTo x="21563" y="0"/>
                    <wp:lineTo x="0" y="0"/>
                  </wp:wrapPolygon>
                </wp:wrapThrough>
                <wp:docPr id="344627596" name="Text Box 1"/>
                <wp:cNvGraphicFramePr/>
                <a:graphic xmlns:a="http://schemas.openxmlformats.org/drawingml/2006/main">
                  <a:graphicData uri="http://schemas.microsoft.com/office/word/2010/wordprocessingShape">
                    <wps:wsp>
                      <wps:cNvSpPr txBox="1"/>
                      <wps:spPr>
                        <a:xfrm>
                          <a:off x="0" y="0"/>
                          <a:ext cx="5534025" cy="457200"/>
                        </a:xfrm>
                        <a:prstGeom prst="rect">
                          <a:avLst/>
                        </a:prstGeom>
                        <a:solidFill>
                          <a:prstClr val="white"/>
                        </a:solidFill>
                        <a:ln>
                          <a:noFill/>
                        </a:ln>
                      </wps:spPr>
                      <wps:txbx>
                        <w:txbxContent>
                          <w:p w14:paraId="3619DED7" w14:textId="5079FEA2" w:rsidR="008D7F00" w:rsidRPr="00256A7F" w:rsidRDefault="008D7F00" w:rsidP="008D7F00">
                            <w:pPr>
                              <w:pStyle w:val="a4"/>
                              <w:ind w:firstLine="200"/>
                              <w:rPr>
                                <w:noProof/>
                                <w:szCs w:val="32"/>
                              </w:rPr>
                            </w:pPr>
                            <w:r w:rsidRPr="00EB076F">
                              <w:rPr>
                                <w:rFonts w:hint="eastAsia"/>
                              </w:rPr>
                              <w:t>표</w:t>
                            </w:r>
                            <w:r w:rsidRPr="00EB076F">
                              <w:t xml:space="preserve"> 6.3</w:t>
                            </w:r>
                            <w:r>
                              <w:rPr>
                                <w:rFonts w:hint="eastAsia"/>
                              </w:rPr>
                              <w:t>6</w:t>
                            </w:r>
                            <w:r w:rsidRPr="00EB076F">
                              <w:t xml:space="preserve"> 특정 시간에 재방문 주기 30분을 적용한 이체 문제 가정의 이진 선형 계획법(</w:t>
                            </w:r>
                            <w:r>
                              <w:rPr>
                                <w:rFonts w:hint="eastAsia"/>
                              </w:rPr>
                              <w:t>3</w:t>
                            </w:r>
                            <w:r w:rsidRPr="00EB076F">
                              <w:t>월)</w:t>
                            </w:r>
                          </w:p>
                          <w:p w14:paraId="08BBDA7D" w14:textId="7651AAFF" w:rsidR="00EB076F" w:rsidRPr="008D7F00" w:rsidRDefault="00EB076F" w:rsidP="00EB076F">
                            <w:pPr>
                              <w:pStyle w:val="a4"/>
                              <w:ind w:firstLine="200"/>
                              <w:rPr>
                                <w:noProof/>
                                <w:szCs w:val="3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F623C6" id="_x0000_s1121" type="#_x0000_t202" style="position:absolute;left:0;text-align:left;margin-left:-18.5pt;margin-top:0;width:435.75pt;height:36pt;z-index:2520140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" stroked="f">
                <v:textbox inset="0,0,0,0">
                  <w:txbxContent>
                    <w:p w14:paraId="3619DED7" w14:textId="5079FEA2" w:rsidR="008D7F00" w:rsidRPr="00256A7F" w:rsidRDefault="008D7F00" w:rsidP="008D7F00">
                      <w:pPr>
                        <w:pStyle w:val="a4"/>
                        <w:ind w:firstLine="200"/>
                        <w:rPr>
                          <w:noProof/>
                          <w:szCs w:val="32"/>
                        </w:rPr>
                      </w:pPr>
                      <w:r w:rsidRPr="00EB076F">
                        <w:rPr>
                          <w:rFonts w:hint="eastAsia"/>
                        </w:rPr>
                        <w:t>표</w:t>
                      </w:r>
                      <w:r w:rsidRPr="00EB076F">
                        <w:t xml:space="preserve"> 6.3</w:t>
                      </w:r>
                      <w:r>
                        <w:rPr>
                          <w:rFonts w:hint="eastAsia"/>
                        </w:rPr>
                        <w:t>6</w:t>
                      </w:r>
                      <w:r w:rsidRPr="00EB076F">
                        <w:t xml:space="preserve"> 특정 시간에 재방문 주기 30분을 적용한 이체 문제 가정의 이진 선형 계획법(</w:t>
                      </w:r>
                      <w:r>
                        <w:rPr>
                          <w:rFonts w:hint="eastAsia"/>
                        </w:rPr>
                        <w:t>3</w:t>
                      </w:r>
                      <w:r w:rsidRPr="00EB076F">
                        <w:t>월)</w:t>
                      </w:r>
                    </w:p>
                    <w:p w14:paraId="08BBDA7D" w14:textId="7651AAFF" w:rsidR="00EB076F" w:rsidRPr="008D7F00" w:rsidRDefault="00EB076F" w:rsidP="00EB076F">
                      <w:pPr>
                        <w:pStyle w:val="a4"/>
                        <w:ind w:firstLine="200"/>
                        <w:rPr>
                          <w:noProof/>
                          <w:szCs w:val="32"/>
                        </w:rPr>
                      </w:pPr>
                    </w:p>
                  </w:txbxContent>
                </v:textbox>
                <w10:wrap type="through" anchorx="margin"/>
              </v:shape>
            </w:pict>
          </mc:Fallback>
        </mc:AlternateContent>
      </w:r>
      <w:r>
        <w:rPr>
          <w:noProof/>
        </w:rPr>
        <w:drawing>
          <wp:anchor distT="0" distB="0" distL="114300" distR="114300" simplePos="0" relativeHeight="251958784" behindDoc="0" locked="0" layoutInCell="1" allowOverlap="1" wp14:anchorId="2F574D93" wp14:editId="7B1C0F58">
            <wp:simplePos x="0" y="0"/>
            <wp:positionH relativeFrom="margin">
              <wp:posOffset>0</wp:posOffset>
            </wp:positionH>
            <wp:positionV relativeFrom="paragraph">
              <wp:posOffset>463246</wp:posOffset>
            </wp:positionV>
            <wp:extent cx="5039360" cy="3830955"/>
            <wp:effectExtent l="0" t="0" r="8890" b="0"/>
            <wp:wrapThrough wrapText="bothSides">
              <wp:wrapPolygon edited="0">
                <wp:start x="0" y="0"/>
                <wp:lineTo x="0" y="21482"/>
                <wp:lineTo x="21556" y="21482"/>
                <wp:lineTo x="21556" y="0"/>
                <wp:lineTo x="0" y="0"/>
              </wp:wrapPolygon>
            </wp:wrapThrough>
            <wp:docPr id="1823595644" name="그림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039360" cy="3830955"/>
                    </a:xfrm>
                    <a:prstGeom prst="rect">
                      <a:avLst/>
                    </a:prstGeom>
                    <a:noFill/>
                    <a:ln>
                      <a:noFill/>
                    </a:ln>
                  </pic:spPr>
                </pic:pic>
              </a:graphicData>
            </a:graphic>
          </wp:anchor>
        </w:drawing>
      </w:r>
    </w:p>
    <w:p w14:paraId="1F1A6DB1" w14:textId="3E454889" w:rsidR="00146E5B" w:rsidRPr="00971BD5" w:rsidRDefault="00146E5B" w:rsidP="00146E5B">
      <w:pPr>
        <w:ind w:firstLine="200"/>
      </w:pPr>
      <w:r>
        <w:rPr>
          <w:rFonts w:hint="eastAsia"/>
        </w:rPr>
        <w:t>표 6.</w:t>
      </w:r>
      <w:r w:rsidR="00EB076F">
        <w:rPr>
          <w:rFonts w:hint="eastAsia"/>
        </w:rPr>
        <w:t>34</w:t>
      </w:r>
      <w:r>
        <w:rPr>
          <w:rFonts w:hint="eastAsia"/>
        </w:rPr>
        <w:t>~6.</w:t>
      </w:r>
      <w:r w:rsidR="00EB076F">
        <w:rPr>
          <w:rFonts w:hint="eastAsia"/>
        </w:rPr>
        <w:t>36</w:t>
      </w:r>
      <w:r>
        <w:rPr>
          <w:rFonts w:hint="eastAsia"/>
        </w:rPr>
        <w:t>를 보면 섭동에 의한 영향이 제외된 이체 문제를 가정하였을 때</w:t>
      </w:r>
      <w:r w:rsidR="00E811CD">
        <w:rPr>
          <w:rFonts w:hint="eastAsia"/>
        </w:rPr>
        <w:t>의</w:t>
      </w:r>
      <w:r>
        <w:rPr>
          <w:rFonts w:hint="eastAsia"/>
        </w:rPr>
        <w:t xml:space="preserve"> 분석 결과는 시간</w:t>
      </w:r>
      <w:r w:rsidR="00E811CD">
        <w:rPr>
          <w:rFonts w:hint="eastAsia"/>
        </w:rPr>
        <w:t xml:space="preserve"> 경과에 관계없이</w:t>
      </w:r>
      <w:r>
        <w:rPr>
          <w:rFonts w:hint="eastAsia"/>
        </w:rPr>
        <w:t xml:space="preserve"> 상대적으로 일정한 재방문 주기의 성능을 보인다는 점에서 표 6.</w:t>
      </w:r>
      <w:r w:rsidR="00EB076F">
        <w:rPr>
          <w:rFonts w:hint="eastAsia"/>
        </w:rPr>
        <w:t>31</w:t>
      </w:r>
      <w:r>
        <w:rPr>
          <w:rFonts w:hint="eastAsia"/>
        </w:rPr>
        <w:t>~6.</w:t>
      </w:r>
      <w:r w:rsidR="00EB076F">
        <w:rPr>
          <w:rFonts w:hint="eastAsia"/>
        </w:rPr>
        <w:t>33</w:t>
      </w:r>
      <w:r>
        <w:rPr>
          <w:rFonts w:hint="eastAsia"/>
        </w:rPr>
        <w:t xml:space="preserve">과 차이가 있다. 따라서 </w:t>
      </w:r>
      <m:oMath>
        <m:sSub>
          <m:sSubPr>
            <m:ctrlPr>
              <w:rPr>
                <w:rFonts w:ascii="Cambria Math" w:hAnsi="Cambria Math"/>
                <w:i/>
                <w:color w:val="000000" w:themeColor="text1"/>
              </w:rPr>
            </m:ctrlPr>
          </m:sSubPr>
          <m:e>
            <m:r>
              <w:rPr>
                <w:rFonts w:ascii="Cambria Math" w:hAnsi="Cambria Math" w:hint="eastAsia"/>
                <w:color w:val="000000" w:themeColor="text1"/>
              </w:rPr>
              <m:t>J</m:t>
            </m:r>
          </m:e>
          <m:sub>
            <m:r>
              <w:rPr>
                <w:rFonts w:ascii="Cambria Math" w:hAnsi="Cambria Math" w:hint="eastAsia"/>
                <w:color w:val="000000" w:themeColor="text1"/>
              </w:rPr>
              <m:t>2</m:t>
            </m:r>
          </m:sub>
        </m:sSub>
      </m:oMath>
      <w:r>
        <w:rPr>
          <w:rFonts w:hint="eastAsia"/>
        </w:rPr>
        <w:t xml:space="preserve">섭동에 의한 영향이 장기간 관측 시 관심 지역의 영역을 벗어나는 문제의 가장 큰 부분을 차지하는 것을 알 수 있으며 해당 문제를 해결하기 위해 </w:t>
      </w:r>
      <m:oMath>
        <m:sSub>
          <m:sSubPr>
            <m:ctrlPr>
              <w:rPr>
                <w:rFonts w:ascii="Cambria Math" w:hAnsi="Cambria Math"/>
                <w:i/>
                <w:color w:val="000000" w:themeColor="text1"/>
              </w:rPr>
            </m:ctrlPr>
          </m:sSubPr>
          <m:e>
            <m:r>
              <w:rPr>
                <w:rFonts w:ascii="Cambria Math" w:hAnsi="Cambria Math" w:hint="eastAsia"/>
                <w:color w:val="000000" w:themeColor="text1"/>
              </w:rPr>
              <m:t>J</m:t>
            </m:r>
          </m:e>
          <m:sub>
            <m:r>
              <w:rPr>
                <w:rFonts w:ascii="Cambria Math" w:hAnsi="Cambria Math" w:hint="eastAsia"/>
                <w:color w:val="000000" w:themeColor="text1"/>
              </w:rPr>
              <m:t>2</m:t>
            </m:r>
          </m:sub>
        </m:sSub>
      </m:oMath>
      <w:r w:rsidRPr="00366BE3">
        <w:t>섭동</w:t>
      </w:r>
      <w:r>
        <w:rPr>
          <w:rFonts w:hint="eastAsia"/>
        </w:rPr>
        <w:t xml:space="preserve">에 의해 발생하는 궤도 요소의 변화에 따른 위성군 궤도 유지 방법 </w:t>
      </w:r>
      <w:r w:rsidR="008D7F00">
        <w:rPr>
          <w:rFonts w:hint="eastAsia"/>
        </w:rPr>
        <w:t xml:space="preserve">연구 </w:t>
      </w:r>
      <w:r>
        <w:rPr>
          <w:rFonts w:hint="eastAsia"/>
        </w:rPr>
        <w:t xml:space="preserve">및 </w:t>
      </w:r>
      <w:r w:rsidR="008D7F00">
        <w:rPr>
          <w:rFonts w:hint="eastAsia"/>
        </w:rPr>
        <w:t xml:space="preserve">동일한 재방문 주기 구간의 총 길이를 설정하여 매일 다른 시각에서관측을 적용할 수 있는 운용 시나리오 등에 대한 </w:t>
      </w:r>
      <w:r>
        <w:rPr>
          <w:rFonts w:hint="eastAsia"/>
        </w:rPr>
        <w:t>후속 연구가 필요할 것으로 보인다.</w:t>
      </w:r>
    </w:p>
    <w:p w14:paraId="4F1D95C6" w14:textId="3D409032" w:rsidR="00A915D6" w:rsidRDefault="009842E6" w:rsidP="009842E6">
      <w:pPr>
        <w:pStyle w:val="1"/>
      </w:pPr>
      <w:r>
        <w:rPr>
          <w:rFonts w:hint="eastAsia"/>
        </w:rPr>
        <w:lastRenderedPageBreak/>
        <w:t xml:space="preserve"> 결론</w:t>
      </w:r>
    </w:p>
    <w:p w14:paraId="1BB48E6B" w14:textId="77777777" w:rsidR="00067D6F" w:rsidRDefault="00067D6F" w:rsidP="00067D6F">
      <w:pPr>
        <w:ind w:firstLine="200"/>
      </w:pPr>
      <w:r>
        <w:rPr>
          <w:rFonts w:hint="eastAsia"/>
        </w:rPr>
        <w:t xml:space="preserve">준대칭 기법의 설계 개념 소개를 시작으로 APC Decomposition 과정을 통해 얻은 </w:t>
      </w:r>
      <m:oMath>
        <m:r>
          <w:rPr>
            <w:rFonts w:ascii="Cambria Math" w:hAnsi="Cambria Math" w:cs="굴림"/>
            <w:color w:val="000000"/>
            <w:szCs w:val="20"/>
            <w:shd w:val="clear" w:color="auto" w:fill="FFFFFF"/>
          </w:rPr>
          <m:t>n</m:t>
        </m:r>
      </m:oMath>
      <w:r>
        <w:rPr>
          <w:rFonts w:hint="eastAsia"/>
          <w:color w:val="000000"/>
          <w:szCs w:val="20"/>
          <w:shd w:val="clear" w:color="auto" w:fill="FFFFFF"/>
        </w:rPr>
        <w:t xml:space="preserve">의 배열로 </w:t>
      </w:r>
      <w:r>
        <w:rPr>
          <w:rFonts w:hint="eastAsia"/>
        </w:rPr>
        <w:t>궤도요소를 계산하는 방법에 대해</w:t>
      </w:r>
      <w:r w:rsidRPr="00A87552">
        <w:t xml:space="preserve"> </w:t>
      </w:r>
      <w:r>
        <w:rPr>
          <w:rFonts w:hint="eastAsia"/>
        </w:rPr>
        <w:t xml:space="preserve">논의하였고 </w:t>
      </w:r>
      <w:r w:rsidRPr="00A87552">
        <w:t>워커</w:t>
      </w:r>
      <w:r>
        <w:rPr>
          <w:rFonts w:hint="eastAsia"/>
        </w:rPr>
        <w:t>-</w:t>
      </w:r>
      <w:r w:rsidRPr="00A87552">
        <w:t xml:space="preserve">델타 위성군과 비교하여 </w:t>
      </w:r>
      <w:r>
        <w:rPr>
          <w:rFonts w:hint="eastAsia"/>
        </w:rPr>
        <w:t>준대칭 기법이</w:t>
      </w:r>
      <w:r w:rsidRPr="00A87552">
        <w:t xml:space="preserve"> 갖는 특징</w:t>
      </w:r>
      <w:r>
        <w:rPr>
          <w:rFonts w:hint="eastAsia"/>
        </w:rPr>
        <w:t>이</w:t>
      </w:r>
      <w:r w:rsidRPr="00A87552">
        <w:t xml:space="preserve"> 다소 제한적일 수 있다는 사실을 설명하였</w:t>
      </w:r>
      <w:r>
        <w:rPr>
          <w:rFonts w:hint="eastAsia"/>
        </w:rPr>
        <w:t xml:space="preserve">다. </w:t>
      </w:r>
      <w:r w:rsidRPr="00A87552">
        <w:t xml:space="preserve">이로 인한 한계를 극복하기 위해 더욱 최적의 </w:t>
      </w:r>
      <w:r>
        <w:t>궤도를</w:t>
      </w:r>
      <w:r w:rsidRPr="00A87552">
        <w:t xml:space="preserve"> 고려한 위성군 설계 기법인 </w:t>
      </w:r>
      <w:r>
        <w:t>이진</w:t>
      </w:r>
      <w:r>
        <w:rPr>
          <w:rFonts w:hint="eastAsia"/>
        </w:rPr>
        <w:t xml:space="preserve"> 선형 계획법(BILP)</w:t>
      </w:r>
      <w:r w:rsidRPr="00A87552">
        <w:t xml:space="preserve">의 필요성을 제시하였다. </w:t>
      </w:r>
      <w:r>
        <w:rPr>
          <w:rFonts w:hint="eastAsia"/>
        </w:rPr>
        <w:t>참고문헌(Lee et al, 2020)에서 설정한 관심지역을 참고하여 이종 위성군의 효율 증대 가능성에 대해 살펴보았다. 서울 및 한반도 인근의 주요 관심지역의 관측을 위한 이진 선형 계획법의 효율성을 고려하여 교차 및 균형 조건을 제시하였다. 새롭게 재설정한 두 관심지역,</w:t>
      </w:r>
      <w:r w:rsidRPr="000E22B7">
        <w:rPr>
          <w:rFonts w:hint="eastAsia"/>
        </w:rPr>
        <w:t xml:space="preserve"> </w:t>
      </w:r>
      <w:r>
        <w:rPr>
          <w:rFonts w:hint="eastAsia"/>
        </w:rPr>
        <w:t>서울과 블라디보스토크 관측에 특화된 독립적인 두 RGT 궤도(장반경 7270.14km, 경사각 59</w:t>
      </w:r>
      <w:r w:rsidRPr="004B5276">
        <w:rPr>
          <w:rFonts w:hAnsi="바탕체" w:hint="eastAsia"/>
          <w:color w:val="000000" w:themeColor="text1"/>
        </w:rPr>
        <w:t>˚</w:t>
      </w:r>
      <w:r>
        <w:rPr>
          <w:rFonts w:hAnsi="바탕체" w:hint="eastAsia"/>
          <w:color w:val="000000" w:themeColor="text1"/>
        </w:rPr>
        <w:t>, 65</w:t>
      </w:r>
      <w:r w:rsidRPr="004B5276">
        <w:rPr>
          <w:rFonts w:hAnsi="바탕체" w:hint="eastAsia"/>
          <w:color w:val="000000" w:themeColor="text1"/>
        </w:rPr>
        <w:t>˚</w:t>
      </w:r>
      <w:r>
        <w:rPr>
          <w:rFonts w:hint="eastAsia"/>
        </w:rPr>
        <w:t>)를 결정하였고 관심지역 및 궤도 정보를 활용하여 커버리지 성능을 분석하였다. 효과적인 성능 분석을 위해 다른 두 설계 기법의 커버리지 성능과 비교하였고 이를 위해 각 설계 기법의 운용 개념에 적합하도록 가장 높은 성능을 내는 궤도를 파악하여 워커-델타 위성군의 궤도(장반경 7270.14km, 경사각 40~50</w:t>
      </w:r>
      <w:r w:rsidRPr="004B5276">
        <w:rPr>
          <w:rFonts w:hAnsi="바탕체" w:hint="eastAsia"/>
          <w:color w:val="000000" w:themeColor="text1"/>
        </w:rPr>
        <w:t>˚</w:t>
      </w:r>
      <w:r>
        <w:rPr>
          <w:rFonts w:hint="eastAsia"/>
        </w:rPr>
        <w:t>)와 준대칭 기법의 궤도(장반경 7270.14km, 경사각 62</w:t>
      </w:r>
      <w:r w:rsidRPr="004B5276">
        <w:rPr>
          <w:rFonts w:hAnsi="바탕체" w:hint="eastAsia"/>
          <w:color w:val="000000" w:themeColor="text1"/>
        </w:rPr>
        <w:t>˚</w:t>
      </w:r>
      <w:r>
        <w:rPr>
          <w:rFonts w:hint="eastAsia"/>
        </w:rPr>
        <w:t>)를 결정하였다. 세 가지 위성군 설계 기법에 대한 성능을 분석해본 결과, 특정한 경우를 예를 들면, 동일한 두 관심지역을 연속적으로 관측하기 위해서는 이진 선형 계획법과 워커-델타 위성군의 최소 필요 위성 수는 6대이며, 준대칭 기법은 두 설계 기법의 성능에 미치지 못하는 8대의 결과가 도출되었다.</w:t>
      </w:r>
    </w:p>
    <w:p w14:paraId="78C86D05" w14:textId="77777777" w:rsidR="00067D6F" w:rsidRDefault="00067D6F" w:rsidP="00067D6F">
      <w:pPr>
        <w:ind w:firstLine="200"/>
      </w:pPr>
      <w:r>
        <w:rPr>
          <w:rFonts w:hint="eastAsia"/>
        </w:rPr>
        <w:t>또한, 국내 위성 임무의 현실적인 상황을 설정하여 재방문 주기 개념을 적용하였고 추가된 요구조건을 포함하여 임무 목적을 만족하는 위성군 설계 기법의 성능에 대해 논의하였다. 전지구적으로 균등하게 궤도 평면 및 개별 위성이 배치되는 워커-델타 위성군의 특성으로, 많은 경우에는 최대 재방문 주기의 성능이 이진 선형 계획법에 뒤쳐지지 않았다. 이진 선형 계획법이 지닌 장점을 파악해보고자 특정 시간의 재방문 주기</w:t>
      </w:r>
      <w:r>
        <w:rPr>
          <w:rFonts w:hint="eastAsia"/>
        </w:rPr>
        <w:lastRenderedPageBreak/>
        <w:t xml:space="preserve">를 적용하여 워커-델타 위성군의 성능과 비교하였다. 이 과정에서 위성의 전파 시간을 3개월 이상의 장기간으로 확장하였을 때의 결과를 살펴보았으며, 두 가지 상황(전체 관측 시간에 대한 재방문 주기 적용, 특정 시간에 대한 재방문 주기 적용)을 가정하여 최대 재방문 주기 성능 변화에 대해 분석하였다. 시간이 경과함에 따라 집중적으로 관심지역의 방문을 허용하는 구간이 전체적으로 조금씩 이동하는 것을 확인하였다. 즉, 관심지역의 방문 시작 및 종료 시각이 하루 단위로 앞당겨지는 변화가 있었다. 한 달 이상으로 궤도를 전파하였을 때부터 최대 재방문 주기의 성능이 눈에 띄게 어긋나는 경우를 파악하였고, 최대 재방문 주기의 성능 변화는 설계기법과 관련없이 전체 관측 시간 동안의 커버리지의 분포에 의해 크게 좌우된다는 결과를 설명하였다. </w:t>
      </w:r>
      <w:r w:rsidRPr="00433312">
        <w:rPr>
          <w:rFonts w:hint="eastAsia"/>
        </w:rPr>
        <w:t>따라서</w:t>
      </w:r>
      <w:r w:rsidRPr="00433312">
        <w:t xml:space="preserve"> 하루</w:t>
      </w:r>
      <w:r>
        <w:rPr>
          <w:rFonts w:hint="eastAsia"/>
        </w:rPr>
        <w:t xml:space="preserve"> </w:t>
      </w:r>
      <w:r w:rsidRPr="00433312">
        <w:t xml:space="preserve">단위로 재방문의 밀집 구간이 이동하는 시간을 계산하고 집중적인 재방문 주기가 제공될 시작 및 종료 시각을 파악하여 임무를 진행한다면, 특정 시간에만 집중적인 재방문 주기를 적용하기 어려운 워커-델타 위성군에 비해, 재방문의 원하는 시간의 총 길이를 설정할 수 있는 점에서 더욱 효율적인 운용이 가능할 것이라는 장점을 </w:t>
      </w:r>
      <w:r>
        <w:rPr>
          <w:rFonts w:hint="eastAsia"/>
        </w:rPr>
        <w:t>찾아보았다.</w:t>
      </w:r>
    </w:p>
    <w:p w14:paraId="3C0B43F7" w14:textId="133B88D3" w:rsidR="00067D6F" w:rsidRDefault="00067D6F" w:rsidP="00067D6F">
      <w:pPr>
        <w:ind w:firstLine="200"/>
      </w:pPr>
      <w:r>
        <w:rPr>
          <w:rFonts w:hint="eastAsia"/>
        </w:rPr>
        <w:t xml:space="preserve">마지막으로, 이상적인 이체 문제를 가정하여 시간이 지날수록 궤도 상에서 위성의 배치가 틀어지는 일반적인 상황과 비교해본 결과, </w:t>
      </w:r>
      <m:oMath>
        <m:sSub>
          <m:sSubPr>
            <m:ctrlPr>
              <w:rPr>
                <w:rFonts w:ascii="Cambria Math" w:hAnsi="Cambria Math"/>
                <w:i/>
                <w:color w:val="000000" w:themeColor="text1"/>
              </w:rPr>
            </m:ctrlPr>
          </m:sSubPr>
          <m:e>
            <m:r>
              <w:rPr>
                <w:rFonts w:ascii="Cambria Math" w:hAnsi="Cambria Math" w:hint="eastAsia"/>
                <w:color w:val="000000" w:themeColor="text1"/>
              </w:rPr>
              <m:t>J</m:t>
            </m:r>
          </m:e>
          <m:sub>
            <m:r>
              <w:rPr>
                <w:rFonts w:ascii="Cambria Math" w:hAnsi="Cambria Math" w:hint="eastAsia"/>
                <w:color w:val="000000" w:themeColor="text1"/>
              </w:rPr>
              <m:t>2</m:t>
            </m:r>
          </m:sub>
        </m:sSub>
      </m:oMath>
      <w:r w:rsidRPr="00366BE3">
        <w:t>섭동</w:t>
      </w:r>
      <w:r>
        <w:rPr>
          <w:rFonts w:hint="eastAsia"/>
        </w:rPr>
        <w:t>에 의해 발생하는 궤도 요소의 변화의 차이가 가장 큰 요인이라는 것을 확인하였다. 이에 따라, 섭동에 의한 영향을 고려한 위성군 궤도 유지 및 개별 위성의 추력과 관련된 연구의 필요성을 제안함으로써 다른 두 설계기법에 비해 이진 선형 계획법이 갖는 이점을 확인하였다.</w:t>
      </w:r>
    </w:p>
    <w:p w14:paraId="173B2AFB" w14:textId="77777777" w:rsidR="00067D6F" w:rsidRDefault="00067D6F" w:rsidP="00067D6F">
      <w:pPr>
        <w:ind w:firstLine="200"/>
      </w:pPr>
      <w:r>
        <w:rPr>
          <w:rFonts w:hint="eastAsia"/>
        </w:rPr>
        <w:t>본 논문의 주요 목적은 위성군 운용 개념의 요구조건 및 임무의 목적, 그리고 주어진 제한 조건에 따라 상황 별로 적합한 위성군 설계 기법을 고르는 것이며 위성군 운용 개념을 숙지하여 최적의 결과를 이끌어 낼 수 있는 설계 기법을 선택하는 안목을 기르는 것이 국내 인공 위성 발전 속도와 직결된다고 할 수 있을 것이다.</w:t>
      </w:r>
    </w:p>
    <w:p w14:paraId="1BC1A1B6" w14:textId="77777777" w:rsidR="00410835" w:rsidRPr="00B14299" w:rsidRDefault="00410835" w:rsidP="00C64FF9">
      <w:pPr>
        <w:ind w:firstLineChars="0" w:firstLine="0"/>
      </w:pPr>
    </w:p>
    <w:p w14:paraId="1CC57854" w14:textId="5A52F521" w:rsidR="00410835" w:rsidRDefault="00410835" w:rsidP="00410835">
      <w:pPr>
        <w:spacing w:before="3840" w:after="3840"/>
        <w:ind w:firstLine="320"/>
        <w:jc w:val="left"/>
        <w:rPr>
          <w:rFonts w:hAnsi="바탕체"/>
          <w:b/>
          <w:bCs/>
          <w:color w:val="000000" w:themeColor="text1"/>
          <w:sz w:val="32"/>
        </w:rPr>
      </w:pPr>
      <w:r>
        <w:rPr>
          <w:rFonts w:hAnsi="바탕체" w:hint="eastAsia"/>
          <w:b/>
          <w:bCs/>
          <w:color w:val="000000" w:themeColor="text1"/>
          <w:sz w:val="32"/>
        </w:rPr>
        <w:lastRenderedPageBreak/>
        <w:t>참고 문헌</w:t>
      </w:r>
    </w:p>
    <w:p w14:paraId="434AF9FD" w14:textId="77777777" w:rsidR="00410835" w:rsidRDefault="00410835" w:rsidP="00410835">
      <w:pPr>
        <w:spacing w:before="3840" w:after="3840"/>
        <w:ind w:firstLineChars="0" w:firstLine="0"/>
        <w:jc w:val="left"/>
        <w:rPr>
          <w:rFonts w:hAnsi="바탕체"/>
          <w:color w:val="000000" w:themeColor="text1"/>
          <w:szCs w:val="20"/>
        </w:rPr>
      </w:pPr>
    </w:p>
    <w:p w14:paraId="412D68D5" w14:textId="4A101B78" w:rsidR="00410835" w:rsidRDefault="00410835" w:rsidP="00410835">
      <w:pPr>
        <w:spacing w:before="3840" w:after="3840"/>
        <w:ind w:firstLineChars="0" w:firstLine="0"/>
        <w:rPr>
          <w:rFonts w:hAnsi="바탕체"/>
          <w:color w:val="000000" w:themeColor="text1"/>
          <w:szCs w:val="20"/>
        </w:rPr>
      </w:pPr>
      <w:r w:rsidRPr="00410835">
        <w:rPr>
          <w:rFonts w:hAnsi="바탕체"/>
          <w:color w:val="000000" w:themeColor="text1"/>
          <w:szCs w:val="20"/>
        </w:rPr>
        <w:t>Hang Woon Lee, Seiichi Shimizu, Shoji Yoshikawa, Koki Ho, "Satellite Constellation Pattern Optimization for Complex Regional Coverage“2020 Journal of Spacecraft and Rockets, Vol. 57, No. 6, pp. 1309-1327</w:t>
      </w:r>
    </w:p>
    <w:p w14:paraId="2ACC578B" w14:textId="77777777" w:rsidR="00C67B61" w:rsidRDefault="00C67B61" w:rsidP="00410835">
      <w:pPr>
        <w:spacing w:before="3840" w:after="3840"/>
        <w:ind w:firstLineChars="0" w:firstLine="0"/>
        <w:rPr>
          <w:rFonts w:hAnsi="바탕체"/>
          <w:color w:val="000000" w:themeColor="text1"/>
          <w:szCs w:val="20"/>
        </w:rPr>
      </w:pPr>
    </w:p>
    <w:p w14:paraId="51742C5A" w14:textId="44E6E315" w:rsidR="00C67B61" w:rsidRDefault="00C67B61" w:rsidP="00410835">
      <w:pPr>
        <w:spacing w:before="3840" w:after="3840"/>
        <w:ind w:firstLineChars="0" w:firstLine="0"/>
        <w:rPr>
          <w:rFonts w:hAnsi="바탕체"/>
          <w:color w:val="000000" w:themeColor="text1"/>
          <w:szCs w:val="20"/>
        </w:rPr>
      </w:pPr>
      <w:r w:rsidRPr="00C67B61">
        <w:rPr>
          <w:rFonts w:hAnsi="바탕체"/>
          <w:color w:val="000000" w:themeColor="text1"/>
          <w:szCs w:val="20"/>
        </w:rPr>
        <w:t>Lee, Hang Woon and Koki Ho. “AAS 20-498 BINARY INTEGER LINEAR PROGRAMMING FORMULATION FOR OPTIMAL SATELLITE CONSTELLATION RECONFIGURATION” (2020).</w:t>
      </w:r>
    </w:p>
    <w:p w14:paraId="61050E22" w14:textId="77777777" w:rsidR="00410835" w:rsidRPr="00410835" w:rsidRDefault="00410835" w:rsidP="00410835">
      <w:pPr>
        <w:spacing w:before="3840" w:after="3840"/>
        <w:ind w:firstLineChars="0" w:firstLine="0"/>
        <w:rPr>
          <w:rFonts w:hAnsi="바탕체"/>
          <w:color w:val="000000" w:themeColor="text1"/>
          <w:szCs w:val="20"/>
        </w:rPr>
      </w:pPr>
    </w:p>
    <w:p w14:paraId="70DE0ED5" w14:textId="49830B07" w:rsidR="00410835" w:rsidRDefault="00410835" w:rsidP="00410835">
      <w:pPr>
        <w:spacing w:before="3840" w:after="3840"/>
        <w:ind w:firstLineChars="0" w:firstLine="0"/>
        <w:rPr>
          <w:rFonts w:hAnsi="바탕체"/>
          <w:color w:val="000000" w:themeColor="text1"/>
          <w:szCs w:val="20"/>
        </w:rPr>
      </w:pPr>
      <w:r w:rsidRPr="00410835">
        <w:rPr>
          <w:rFonts w:hAnsi="바탕체"/>
          <w:color w:val="000000" w:themeColor="text1"/>
          <w:szCs w:val="20"/>
        </w:rPr>
        <w:t>I. Sanad and D. G. Michelson, "A Framework for Heterogeneous Satellite Constellation Design for Rapid Response Earth Observations," 2019 IEEE Aerospace Conference, Big Sky, MT, USA, 2019, pp. 1-10</w:t>
      </w:r>
    </w:p>
    <w:p w14:paraId="30A03E4D" w14:textId="77777777" w:rsidR="00410835" w:rsidRDefault="00410835" w:rsidP="00410835">
      <w:pPr>
        <w:ind w:firstLineChars="0" w:firstLine="0"/>
      </w:pPr>
    </w:p>
    <w:p w14:paraId="1FB27880" w14:textId="0C122EF6" w:rsidR="00410835" w:rsidRDefault="00410835" w:rsidP="00410835">
      <w:pPr>
        <w:ind w:firstLineChars="0" w:firstLine="0"/>
      </w:pPr>
      <w:r>
        <w:t xml:space="preserve">P. Fox, G. Tyc, and K. Beckett, </w:t>
      </w:r>
      <w:r>
        <w:t>“</w:t>
      </w:r>
      <w:r>
        <w:t>The UrtheCast SAR-XL multi-band, multi-aperture spaceborne SAR system,</w:t>
      </w:r>
      <w:r>
        <w:t>”</w:t>
      </w:r>
      <w:r>
        <w:t xml:space="preserve"> 2017 IEEE Radar Conference (RadarConf), pp. 1761</w:t>
      </w:r>
      <w:r>
        <w:t>–</w:t>
      </w:r>
      <w:r>
        <w:t>1764, May 2017.</w:t>
      </w:r>
    </w:p>
    <w:p w14:paraId="5F69D9FE" w14:textId="77777777" w:rsidR="00BE7787" w:rsidRDefault="00BE7787" w:rsidP="00410835">
      <w:pPr>
        <w:ind w:firstLineChars="0" w:firstLine="0"/>
      </w:pPr>
    </w:p>
    <w:p w14:paraId="04D867F7" w14:textId="70FE84AB" w:rsidR="00BE7787" w:rsidRDefault="00BE7787" w:rsidP="00410835">
      <w:pPr>
        <w:ind w:firstLineChars="0" w:firstLine="0"/>
      </w:pPr>
      <w:r w:rsidRPr="00BE7787">
        <w:t xml:space="preserve">Vtipil, Sharon D. and Brett Newman. </w:t>
      </w:r>
      <w:r w:rsidRPr="00BE7787">
        <w:t>“</w:t>
      </w:r>
      <w:r w:rsidRPr="00BE7787">
        <w:t>Determining an Earth Observation Repeat Ground Track Orbit for an Optimization Methodology.</w:t>
      </w:r>
      <w:r w:rsidRPr="00BE7787">
        <w:t>”</w:t>
      </w:r>
      <w:r w:rsidRPr="00BE7787">
        <w:t xml:space="preserve"> Journal of Spacecraft and Rockets 49 (2012): 157-164.</w:t>
      </w:r>
    </w:p>
    <w:p w14:paraId="02A84797" w14:textId="77777777" w:rsidR="00BE7787" w:rsidRDefault="00BE7787" w:rsidP="00410835">
      <w:pPr>
        <w:ind w:firstLineChars="0" w:firstLine="0"/>
      </w:pPr>
    </w:p>
    <w:p w14:paraId="0053B8AC" w14:textId="03CF216D" w:rsidR="00BE7787" w:rsidRDefault="00BE7787" w:rsidP="00410835">
      <w:pPr>
        <w:ind w:firstLineChars="0" w:firstLine="0"/>
      </w:pPr>
      <w:r w:rsidRPr="00C67B61">
        <w:t>Avenda</w:t>
      </w:r>
      <w:r w:rsidRPr="00C67B61">
        <w:t>ñ</w:t>
      </w:r>
      <w:r w:rsidRPr="00C67B61">
        <w:t>o, Mart</w:t>
      </w:r>
      <w:r w:rsidRPr="00C67B61">
        <w:t>í</w:t>
      </w:r>
      <w:r w:rsidRPr="00C67B61">
        <w:t xml:space="preserve">n &amp; Davis, Jeremy &amp; Mortari, D.. (2013). The 2-D lattice theory </w:t>
      </w:r>
      <w:r w:rsidRPr="00C67B61">
        <w:lastRenderedPageBreak/>
        <w:t>of Flower Constellations. Celestial Mechanics and Dynamical Astronomy. 116. 10.1007/s10569-013-9493-8.</w:t>
      </w:r>
    </w:p>
    <w:p w14:paraId="64B90DBF" w14:textId="77777777" w:rsidR="00BE7787" w:rsidRDefault="00BE7787" w:rsidP="00410835">
      <w:pPr>
        <w:ind w:firstLineChars="0" w:firstLine="0"/>
      </w:pPr>
    </w:p>
    <w:p w14:paraId="0A1D146F" w14:textId="22D96CDB" w:rsidR="00BE7787" w:rsidRDefault="00BE7787" w:rsidP="00410835">
      <w:pPr>
        <w:ind w:firstLineChars="0" w:firstLine="0"/>
      </w:pPr>
      <w:r w:rsidRPr="00C67B61">
        <w:t>Wilkins, Matthew &amp; Mortari, D.. (2008). Flower Constellation Set Theory Part II: Secondary Paths and Equivalency. Aerospace and Electronic Systems, IEEE Transactions on. 44. 964 - 976. 10.1109/TAES.2008.4655356.</w:t>
      </w:r>
    </w:p>
    <w:p w14:paraId="462C4E3A" w14:textId="77777777" w:rsidR="00BE7787" w:rsidRDefault="00BE7787" w:rsidP="00410835">
      <w:pPr>
        <w:ind w:firstLineChars="0" w:firstLine="0"/>
      </w:pPr>
    </w:p>
    <w:p w14:paraId="24542287" w14:textId="5B689E6B" w:rsidR="00BE7787" w:rsidRDefault="00BE7787" w:rsidP="00410835">
      <w:pPr>
        <w:ind w:firstLineChars="0" w:firstLine="0"/>
      </w:pPr>
      <w:r>
        <w:t>S. Zhao, Y. Xu, H. Dai; Research on the configuration design method of heterogeneous constellation reconstruction under the multiple objective and multiple constraint. AIP Conference Proceedings 8 May 2017; 1839 (1): 020083.</w:t>
      </w:r>
    </w:p>
    <w:p w14:paraId="4FC67CEE" w14:textId="77777777" w:rsidR="00410835" w:rsidRDefault="00410835" w:rsidP="00410835">
      <w:pPr>
        <w:ind w:firstLineChars="0" w:firstLine="0"/>
      </w:pPr>
    </w:p>
    <w:p w14:paraId="630F24F9" w14:textId="60A4C02E" w:rsidR="00410835" w:rsidRDefault="00410835" w:rsidP="00410835">
      <w:pPr>
        <w:ind w:firstLineChars="0" w:firstLine="0"/>
      </w:pPr>
      <w:r w:rsidRPr="00410835">
        <w:t>L. Liu, Z. Dong, H. Su, D. Yu and Y. Lin, "Research on a Heterogeneous Multi-satellite Mission Scheduling Model for Earth Observation Based on Adaptive Genetic-Tabu Hybrid Search Algorithm," 2021 IEEE 5th Advanced Information Technology, Electronic and Automation Control Conference (IAEAC), Chongqing, China, 2021, pp. 1684-1690</w:t>
      </w:r>
    </w:p>
    <w:p w14:paraId="637C7230" w14:textId="77777777" w:rsidR="00C67B61" w:rsidRDefault="00C67B61" w:rsidP="00410835">
      <w:pPr>
        <w:ind w:firstLineChars="0" w:firstLine="0"/>
      </w:pPr>
    </w:p>
    <w:p w14:paraId="376F146A" w14:textId="17E2D97E" w:rsidR="00410835" w:rsidRDefault="00410835" w:rsidP="00410835">
      <w:pPr>
        <w:ind w:firstLineChars="0" w:firstLine="0"/>
      </w:pPr>
      <w:r w:rsidRPr="00410835">
        <w:t xml:space="preserve">Mencarelli, L., Floquet, J., Georges, F. et al. Mixed integer (non)linear approaches for the satellite constellation design problem. Optim Eng (2022). </w:t>
      </w:r>
      <w:r w:rsidR="00C67B61" w:rsidRPr="004C2CEF">
        <w:t>https://doi.org/10.1007/s11081-022-09774-9</w:t>
      </w:r>
    </w:p>
    <w:p w14:paraId="79F63658" w14:textId="77777777" w:rsidR="00C67B61" w:rsidRDefault="00C67B61" w:rsidP="00410835">
      <w:pPr>
        <w:ind w:firstLineChars="0" w:firstLine="0"/>
      </w:pPr>
    </w:p>
    <w:p w14:paraId="24A60FB8" w14:textId="438CAA2E" w:rsidR="00C67B61" w:rsidRDefault="00C67B61" w:rsidP="00410835">
      <w:pPr>
        <w:ind w:firstLineChars="0" w:firstLine="0"/>
      </w:pPr>
      <w:r w:rsidRPr="00C67B61">
        <w:rPr>
          <w:rFonts w:hint="eastAsia"/>
        </w:rPr>
        <w:t>신진영</w:t>
      </w:r>
      <w:r w:rsidRPr="00C67B61">
        <w:t xml:space="preserve">. (2021). 지역 커버리지 초소형 위성군 궤도설계와 위성군 궤도 전개 연구 [석사학위논문, 연세대학교]. </w:t>
      </w:r>
      <w:r w:rsidRPr="004C2CEF">
        <w:t>http://www.riss.kr/link?id=T15772236</w:t>
      </w:r>
    </w:p>
    <w:p w14:paraId="263D9A1C" w14:textId="77777777" w:rsidR="00C67B61" w:rsidRDefault="00C67B61" w:rsidP="00410835">
      <w:pPr>
        <w:ind w:firstLineChars="0" w:firstLine="0"/>
      </w:pPr>
    </w:p>
    <w:p w14:paraId="7D19D4C8" w14:textId="1B6739E7" w:rsidR="00C67B61" w:rsidRDefault="00C67B61" w:rsidP="00410835">
      <w:pPr>
        <w:ind w:firstLineChars="0" w:firstLine="0"/>
      </w:pPr>
      <w:r w:rsidRPr="00C67B61">
        <w:rPr>
          <w:rFonts w:hint="eastAsia"/>
        </w:rPr>
        <w:lastRenderedPageBreak/>
        <w:t>황영민</w:t>
      </w:r>
      <w:r w:rsidRPr="00C67B61">
        <w:t xml:space="preserve">. (2020). 초소형 위성군 궤도설계와 궤도유지방법 연구 [석사학위논문, 연세대학교]. </w:t>
      </w:r>
      <w:r w:rsidRPr="004C2CEF">
        <w:t>http://www.riss.kr/link?id=T15526474</w:t>
      </w:r>
    </w:p>
    <w:p w14:paraId="5C8480D0" w14:textId="77777777" w:rsidR="00C67B61" w:rsidRDefault="00C67B61" w:rsidP="00410835">
      <w:pPr>
        <w:ind w:firstLineChars="0" w:firstLine="0"/>
      </w:pPr>
    </w:p>
    <w:p w14:paraId="7E2EDABC" w14:textId="5F810694" w:rsidR="00C67B61" w:rsidRDefault="00C67B61" w:rsidP="00410835">
      <w:pPr>
        <w:ind w:firstLineChars="0" w:firstLine="0"/>
      </w:pPr>
      <w:r>
        <w:rPr>
          <w:rFonts w:ascii="Roboto" w:hAnsi="Roboto"/>
          <w:color w:val="444444"/>
          <w:szCs w:val="20"/>
        </w:rPr>
        <w:t>김한석</w:t>
      </w:r>
      <w:r>
        <w:rPr>
          <w:rFonts w:ascii="Roboto" w:hAnsi="Roboto"/>
          <w:color w:val="444444"/>
          <w:szCs w:val="20"/>
        </w:rPr>
        <w:t>. "</w:t>
      </w:r>
      <w:r>
        <w:rPr>
          <w:rFonts w:ascii="Roboto" w:hAnsi="Roboto"/>
          <w:color w:val="444444"/>
          <w:szCs w:val="20"/>
        </w:rPr>
        <w:t>초소형</w:t>
      </w:r>
      <w:r>
        <w:rPr>
          <w:rFonts w:ascii="Roboto" w:hAnsi="Roboto"/>
          <w:color w:val="444444"/>
          <w:szCs w:val="20"/>
        </w:rPr>
        <w:t xml:space="preserve"> SAR </w:t>
      </w:r>
      <w:r>
        <w:rPr>
          <w:rFonts w:ascii="Roboto" w:hAnsi="Roboto"/>
          <w:color w:val="444444"/>
          <w:szCs w:val="20"/>
        </w:rPr>
        <w:t>위성</w:t>
      </w:r>
      <w:r>
        <w:rPr>
          <w:rFonts w:ascii="Roboto" w:hAnsi="Roboto"/>
          <w:color w:val="444444"/>
          <w:szCs w:val="20"/>
        </w:rPr>
        <w:t xml:space="preserve"> </w:t>
      </w:r>
      <w:r>
        <w:rPr>
          <w:rFonts w:ascii="Roboto" w:hAnsi="Roboto"/>
          <w:color w:val="444444"/>
          <w:szCs w:val="20"/>
        </w:rPr>
        <w:t>활용을</w:t>
      </w:r>
      <w:r>
        <w:rPr>
          <w:rFonts w:ascii="Roboto" w:hAnsi="Roboto"/>
          <w:color w:val="444444"/>
          <w:szCs w:val="20"/>
        </w:rPr>
        <w:t xml:space="preserve"> </w:t>
      </w:r>
      <w:r>
        <w:rPr>
          <w:rFonts w:ascii="Roboto" w:hAnsi="Roboto"/>
          <w:color w:val="444444"/>
          <w:szCs w:val="20"/>
        </w:rPr>
        <w:t>위한</w:t>
      </w:r>
      <w:r>
        <w:rPr>
          <w:rFonts w:ascii="Roboto" w:hAnsi="Roboto"/>
          <w:color w:val="444444"/>
          <w:szCs w:val="20"/>
        </w:rPr>
        <w:t xml:space="preserve"> </w:t>
      </w:r>
      <w:r>
        <w:rPr>
          <w:rFonts w:ascii="Roboto" w:hAnsi="Roboto"/>
          <w:color w:val="444444"/>
          <w:szCs w:val="20"/>
        </w:rPr>
        <w:t>워커</w:t>
      </w:r>
      <w:r>
        <w:rPr>
          <w:rFonts w:ascii="Roboto" w:hAnsi="Roboto"/>
          <w:color w:val="444444"/>
          <w:szCs w:val="20"/>
        </w:rPr>
        <w:t xml:space="preserve"> </w:t>
      </w:r>
      <w:r>
        <w:rPr>
          <w:rFonts w:ascii="Roboto" w:hAnsi="Roboto"/>
          <w:color w:val="444444"/>
          <w:szCs w:val="20"/>
        </w:rPr>
        <w:t>델타</w:t>
      </w:r>
      <w:r>
        <w:rPr>
          <w:rFonts w:ascii="Roboto" w:hAnsi="Roboto"/>
          <w:color w:val="444444"/>
          <w:szCs w:val="20"/>
        </w:rPr>
        <w:t xml:space="preserve"> </w:t>
      </w:r>
      <w:r>
        <w:rPr>
          <w:rFonts w:ascii="Roboto" w:hAnsi="Roboto"/>
          <w:color w:val="444444"/>
          <w:szCs w:val="20"/>
        </w:rPr>
        <w:t>위성군</w:t>
      </w:r>
      <w:r>
        <w:rPr>
          <w:rFonts w:ascii="Roboto" w:hAnsi="Roboto"/>
          <w:color w:val="444444"/>
          <w:szCs w:val="20"/>
        </w:rPr>
        <w:t xml:space="preserve"> </w:t>
      </w:r>
      <w:r>
        <w:rPr>
          <w:rFonts w:ascii="Roboto" w:hAnsi="Roboto"/>
          <w:color w:val="444444"/>
          <w:szCs w:val="20"/>
        </w:rPr>
        <w:t>성능</w:t>
      </w:r>
      <w:r>
        <w:rPr>
          <w:rFonts w:ascii="Roboto" w:hAnsi="Roboto"/>
          <w:color w:val="444444"/>
          <w:szCs w:val="20"/>
        </w:rPr>
        <w:t xml:space="preserve"> </w:t>
      </w:r>
      <w:r>
        <w:rPr>
          <w:rFonts w:ascii="Roboto" w:hAnsi="Roboto"/>
          <w:color w:val="444444"/>
          <w:szCs w:val="20"/>
        </w:rPr>
        <w:t>분석</w:t>
      </w:r>
      <w:r>
        <w:rPr>
          <w:rFonts w:ascii="Roboto" w:hAnsi="Roboto"/>
          <w:color w:val="444444"/>
          <w:szCs w:val="20"/>
        </w:rPr>
        <w:t xml:space="preserve">." </w:t>
      </w:r>
      <w:r>
        <w:rPr>
          <w:rFonts w:ascii="Roboto" w:hAnsi="Roboto"/>
          <w:color w:val="444444"/>
          <w:szCs w:val="20"/>
        </w:rPr>
        <w:t>국내석사학위논문</w:t>
      </w:r>
      <w:r>
        <w:rPr>
          <w:rFonts w:ascii="Roboto" w:hAnsi="Roboto"/>
          <w:color w:val="444444"/>
          <w:szCs w:val="20"/>
        </w:rPr>
        <w:t xml:space="preserve"> </w:t>
      </w:r>
      <w:r>
        <w:rPr>
          <w:rFonts w:ascii="Roboto" w:hAnsi="Roboto"/>
          <w:color w:val="444444"/>
          <w:szCs w:val="20"/>
        </w:rPr>
        <w:t>연세대학교</w:t>
      </w:r>
      <w:r>
        <w:rPr>
          <w:rFonts w:ascii="Roboto" w:hAnsi="Roboto"/>
          <w:color w:val="444444"/>
          <w:szCs w:val="20"/>
        </w:rPr>
        <w:t xml:space="preserve"> </w:t>
      </w:r>
      <w:r>
        <w:rPr>
          <w:rFonts w:ascii="Roboto" w:hAnsi="Roboto"/>
          <w:color w:val="444444"/>
          <w:szCs w:val="20"/>
        </w:rPr>
        <w:t>일반대학원</w:t>
      </w:r>
      <w:r>
        <w:rPr>
          <w:rFonts w:ascii="Roboto" w:hAnsi="Roboto"/>
          <w:color w:val="444444"/>
          <w:szCs w:val="20"/>
        </w:rPr>
        <w:t xml:space="preserve">, 2024. </w:t>
      </w:r>
      <w:r>
        <w:rPr>
          <w:rFonts w:ascii="Roboto" w:hAnsi="Roboto"/>
          <w:color w:val="444444"/>
          <w:szCs w:val="20"/>
        </w:rPr>
        <w:t>서울</w:t>
      </w:r>
    </w:p>
    <w:p w14:paraId="4D639D8D" w14:textId="77777777" w:rsidR="00C67B61" w:rsidRPr="00C67B61" w:rsidRDefault="00C67B61" w:rsidP="00410835">
      <w:pPr>
        <w:ind w:firstLineChars="0" w:firstLine="0"/>
      </w:pPr>
    </w:p>
    <w:p w14:paraId="09ACE969" w14:textId="3BCB9382" w:rsidR="00410835" w:rsidRDefault="00C67B61" w:rsidP="00410835">
      <w:pPr>
        <w:ind w:firstLineChars="0" w:firstLine="0"/>
      </w:pPr>
      <w:r w:rsidRPr="00C67B61">
        <w:rPr>
          <w:rFonts w:hint="eastAsia"/>
        </w:rPr>
        <w:t>신진영</w:t>
      </w:r>
      <w:r w:rsidRPr="00C67B61">
        <w:t>, 황영민, 박상영, 전수빈, 이은지, 송성찬. (2022). 한반도 감시</w:t>
      </w:r>
      <w:r w:rsidRPr="00C67B61">
        <w:t>·</w:t>
      </w:r>
      <w:r w:rsidRPr="00C67B61">
        <w:t>정찰을 위한 초소형 위성군 설계. 한국항공우주학회지, 50(6), 401-412, 10.5139/JKSAS.2022.50.6.401</w:t>
      </w:r>
    </w:p>
    <w:p w14:paraId="7A47C3C4" w14:textId="77777777" w:rsidR="00C67B61" w:rsidRDefault="00C67B61" w:rsidP="00410835">
      <w:pPr>
        <w:ind w:firstLineChars="0" w:firstLine="0"/>
      </w:pPr>
    </w:p>
    <w:p w14:paraId="3D37CD8C" w14:textId="6EA55674" w:rsidR="00C67B61" w:rsidRDefault="00C67B61" w:rsidP="00410835">
      <w:pPr>
        <w:ind w:firstLineChars="0" w:firstLine="0"/>
      </w:pPr>
      <w:r w:rsidRPr="00C67B61">
        <w:rPr>
          <w:rFonts w:hint="eastAsia"/>
        </w:rPr>
        <w:t>송영범</w:t>
      </w:r>
      <w:r w:rsidRPr="00C67B61">
        <w:t>, 신진영, 박상영, 전수빈, 송성찬. (2022). 초소형 위성군 궤도배치 전략 분석. 항공우주시스템공학회지, 16(2), 63-72.</w:t>
      </w:r>
    </w:p>
    <w:p w14:paraId="0FCD9ADD" w14:textId="77777777" w:rsidR="00C67B61" w:rsidRDefault="00C67B61" w:rsidP="00410835">
      <w:pPr>
        <w:ind w:firstLineChars="0" w:firstLine="0"/>
      </w:pPr>
    </w:p>
    <w:p w14:paraId="609605C7" w14:textId="3F22B4B4" w:rsidR="00C67B61" w:rsidRDefault="00C67B61" w:rsidP="00410835">
      <w:pPr>
        <w:ind w:firstLineChars="0" w:firstLine="0"/>
      </w:pPr>
      <w:r w:rsidRPr="00C67B61">
        <w:rPr>
          <w:rFonts w:hint="eastAsia"/>
        </w:rPr>
        <w:t>손지혜</w:t>
      </w:r>
      <w:r w:rsidRPr="00C67B61">
        <w:t>, 송영범, 박진한, 송성찬, 오현웅. (2022-11-16). 지역 감시정찰 임무를 위한 초소형 SAR 위성군의 궤도 설계 및 임무 성능 분석. 한국항공우주학회 학술발표회 초록집, 제주.</w:t>
      </w:r>
    </w:p>
    <w:p w14:paraId="571A6BED" w14:textId="77777777" w:rsidR="00EA622F" w:rsidRDefault="00EA622F" w:rsidP="00410835">
      <w:pPr>
        <w:ind w:firstLineChars="0" w:firstLine="0"/>
      </w:pPr>
    </w:p>
    <w:p w14:paraId="66FF4A4F" w14:textId="77777777" w:rsidR="00EA622F" w:rsidRDefault="00EA622F" w:rsidP="00410835">
      <w:pPr>
        <w:ind w:firstLineChars="0" w:firstLine="0"/>
      </w:pPr>
    </w:p>
    <w:p w14:paraId="2F03FF00" w14:textId="77777777" w:rsidR="00EA622F" w:rsidRDefault="00EA622F" w:rsidP="00410835">
      <w:pPr>
        <w:ind w:firstLineChars="0" w:firstLine="0"/>
      </w:pPr>
    </w:p>
    <w:p w14:paraId="72327B47" w14:textId="77777777" w:rsidR="00EA622F" w:rsidRDefault="00EA622F" w:rsidP="00410835">
      <w:pPr>
        <w:ind w:firstLineChars="0" w:firstLine="0"/>
      </w:pPr>
    </w:p>
    <w:p w14:paraId="293BC913" w14:textId="77777777" w:rsidR="00EA622F" w:rsidRDefault="00EA622F" w:rsidP="00410835">
      <w:pPr>
        <w:ind w:firstLineChars="0" w:firstLine="0"/>
      </w:pPr>
    </w:p>
    <w:p w14:paraId="3B600B12" w14:textId="77777777" w:rsidR="00EA622F" w:rsidRDefault="00EA622F" w:rsidP="00410835">
      <w:pPr>
        <w:ind w:firstLineChars="0" w:firstLine="0"/>
      </w:pPr>
    </w:p>
    <w:p w14:paraId="7C4D6037" w14:textId="77777777" w:rsidR="00EA622F" w:rsidRDefault="00EA622F" w:rsidP="00410835">
      <w:pPr>
        <w:ind w:firstLineChars="0" w:firstLine="0"/>
      </w:pPr>
    </w:p>
    <w:p w14:paraId="30775E18" w14:textId="77777777" w:rsidR="00EA622F" w:rsidRDefault="00EA622F" w:rsidP="00EA622F">
      <w:pPr>
        <w:pStyle w:val="1"/>
        <w:numPr>
          <w:ilvl w:val="0"/>
          <w:numId w:val="0"/>
        </w:numPr>
        <w:ind w:left="200"/>
        <w:rPr>
          <w:color w:val="000000" w:themeColor="text1"/>
        </w:rPr>
      </w:pPr>
      <w:r>
        <w:rPr>
          <w:rFonts w:hint="eastAsia"/>
          <w:color w:val="000000" w:themeColor="text1"/>
        </w:rPr>
        <w:lastRenderedPageBreak/>
        <w:t>ABSTRACT</w:t>
      </w:r>
    </w:p>
    <w:p w14:paraId="6E619C60" w14:textId="3359A171" w:rsidR="00EA622F" w:rsidRDefault="003C717E" w:rsidP="00EA622F">
      <w:pPr>
        <w:ind w:firstLineChars="0"/>
        <w:jc w:val="center"/>
        <w:rPr>
          <w:rFonts w:cs="바탕"/>
          <w:b/>
          <w:bCs/>
          <w:color w:val="000000" w:themeColor="text1"/>
          <w:sz w:val="32"/>
        </w:rPr>
      </w:pPr>
      <w:r>
        <w:rPr>
          <w:rFonts w:cs="바탕" w:hint="eastAsia"/>
          <w:b/>
          <w:bCs/>
          <w:color w:val="000000" w:themeColor="text1"/>
          <w:sz w:val="32"/>
        </w:rPr>
        <w:t>Design and Analysis of the Heterogeneous Satellite Constellation Using Binary Integer Linear Programming</w:t>
      </w:r>
    </w:p>
    <w:p w14:paraId="31B91107" w14:textId="4E7AC316" w:rsidR="00EA622F" w:rsidRDefault="003C717E" w:rsidP="00EA622F">
      <w:pPr>
        <w:spacing w:line="240" w:lineRule="auto"/>
        <w:ind w:leftChars="2600" w:left="5200" w:firstLineChars="0" w:firstLine="0"/>
        <w:jc w:val="left"/>
        <w:rPr>
          <w:rFonts w:cs="Times New Roman"/>
          <w:color w:val="000000" w:themeColor="text1"/>
        </w:rPr>
      </w:pPr>
      <w:r>
        <w:rPr>
          <w:rFonts w:cs="Times New Roman" w:hint="eastAsia"/>
          <w:color w:val="000000" w:themeColor="text1"/>
        </w:rPr>
        <w:t>Lee, Jinjin</w:t>
      </w:r>
    </w:p>
    <w:p w14:paraId="23CF00A7" w14:textId="77777777" w:rsidR="00EA622F" w:rsidRDefault="00EA622F" w:rsidP="00EA622F">
      <w:pPr>
        <w:spacing w:line="240" w:lineRule="auto"/>
        <w:ind w:leftChars="2600" w:left="5200" w:firstLineChars="0" w:firstLine="0"/>
        <w:jc w:val="left"/>
        <w:rPr>
          <w:rFonts w:cs="Times New Roman"/>
          <w:color w:val="000000" w:themeColor="text1"/>
        </w:rPr>
      </w:pPr>
      <w:r>
        <w:rPr>
          <w:rFonts w:cs="Times New Roman" w:hint="eastAsia"/>
          <w:color w:val="000000" w:themeColor="text1"/>
        </w:rPr>
        <w:t>Department of Astronomy</w:t>
      </w:r>
    </w:p>
    <w:p w14:paraId="5758C89B" w14:textId="77777777" w:rsidR="00EA622F" w:rsidRDefault="00EA622F" w:rsidP="00EA622F">
      <w:pPr>
        <w:spacing w:line="240" w:lineRule="auto"/>
        <w:ind w:leftChars="2600" w:left="5200" w:firstLineChars="0" w:firstLine="0"/>
        <w:jc w:val="left"/>
        <w:rPr>
          <w:rFonts w:cs="Times New Roman"/>
          <w:color w:val="000000" w:themeColor="text1"/>
        </w:rPr>
      </w:pPr>
      <w:r>
        <w:rPr>
          <w:rFonts w:cs="Times New Roman" w:hint="eastAsia"/>
          <w:color w:val="000000" w:themeColor="text1"/>
        </w:rPr>
        <w:t>The Graduate School of</w:t>
      </w:r>
    </w:p>
    <w:p w14:paraId="0414B628" w14:textId="77777777" w:rsidR="00EA622F" w:rsidRDefault="00EA622F" w:rsidP="00EA622F">
      <w:pPr>
        <w:spacing w:line="240" w:lineRule="auto"/>
        <w:ind w:leftChars="2600" w:left="5200" w:firstLineChars="0" w:firstLine="0"/>
        <w:jc w:val="left"/>
        <w:rPr>
          <w:rFonts w:cs="Times New Roman"/>
          <w:color w:val="000000" w:themeColor="text1"/>
        </w:rPr>
      </w:pPr>
      <w:r>
        <w:rPr>
          <w:rFonts w:cs="Times New Roman" w:hint="eastAsia"/>
          <w:color w:val="000000" w:themeColor="text1"/>
        </w:rPr>
        <w:t>Yonsei University,</w:t>
      </w:r>
    </w:p>
    <w:p w14:paraId="299CD9D3" w14:textId="77777777" w:rsidR="00EA622F" w:rsidRDefault="00EA622F" w:rsidP="00EA622F">
      <w:pPr>
        <w:spacing w:line="240" w:lineRule="auto"/>
        <w:ind w:leftChars="2600" w:left="5200" w:firstLineChars="0" w:firstLine="0"/>
        <w:jc w:val="left"/>
        <w:rPr>
          <w:rFonts w:cs="Times New Roman"/>
          <w:color w:val="000000" w:themeColor="text1"/>
        </w:rPr>
      </w:pPr>
      <w:r>
        <w:rPr>
          <w:rFonts w:cs="Times New Roman" w:hint="eastAsia"/>
          <w:color w:val="000000" w:themeColor="text1"/>
        </w:rPr>
        <w:t>Seoul, Republic of Korea</w:t>
      </w:r>
    </w:p>
    <w:p w14:paraId="015D3D76" w14:textId="77777777" w:rsidR="00EA622F" w:rsidRDefault="00EA622F" w:rsidP="00EA622F">
      <w:pPr>
        <w:ind w:firstLine="200"/>
        <w:rPr>
          <w:color w:val="000000" w:themeColor="text1"/>
        </w:rPr>
      </w:pPr>
    </w:p>
    <w:p w14:paraId="3BB05DF8" w14:textId="33AB4623" w:rsidR="00067D6F" w:rsidRPr="003C717E" w:rsidRDefault="00067D6F" w:rsidP="00067D6F">
      <w:pPr>
        <w:ind w:firstLine="200"/>
        <w:rPr>
          <w:color w:val="000000" w:themeColor="text1"/>
        </w:rPr>
      </w:pPr>
      <w:r w:rsidRPr="003C717E">
        <w:rPr>
          <w:color w:val="000000" w:themeColor="text1"/>
        </w:rPr>
        <w:t xml:space="preserve">This paper presents an analysis of the satellite </w:t>
      </w:r>
      <w:r>
        <w:rPr>
          <w:rFonts w:hint="eastAsia"/>
          <w:color w:val="000000" w:themeColor="text1"/>
        </w:rPr>
        <w:t>constellation</w:t>
      </w:r>
      <w:r w:rsidRPr="003C717E">
        <w:rPr>
          <w:color w:val="000000" w:themeColor="text1"/>
        </w:rPr>
        <w:t xml:space="preserve"> pattern optimization technique to achieve the coverage of the region of interest. The most widely used satellite </w:t>
      </w:r>
      <w:r>
        <w:rPr>
          <w:rFonts w:hint="eastAsia"/>
          <w:color w:val="000000" w:themeColor="text1"/>
        </w:rPr>
        <w:t>constellation</w:t>
      </w:r>
      <w:r w:rsidRPr="003C717E">
        <w:rPr>
          <w:color w:val="000000" w:themeColor="text1"/>
        </w:rPr>
        <w:t xml:space="preserve"> </w:t>
      </w:r>
      <w:r>
        <w:rPr>
          <w:rFonts w:hint="eastAsia"/>
          <w:color w:val="000000" w:themeColor="text1"/>
        </w:rPr>
        <w:t>pattern</w:t>
      </w:r>
      <w:r w:rsidRPr="003C717E">
        <w:rPr>
          <w:color w:val="000000" w:themeColor="text1"/>
        </w:rPr>
        <w:t xml:space="preserve">, the Walker-Delta Constellation and the </w:t>
      </w:r>
      <w:r>
        <w:rPr>
          <w:rFonts w:hint="eastAsia"/>
          <w:color w:val="000000" w:themeColor="text1"/>
        </w:rPr>
        <w:t>Q</w:t>
      </w:r>
      <w:r w:rsidRPr="003C717E">
        <w:rPr>
          <w:color w:val="000000" w:themeColor="text1"/>
        </w:rPr>
        <w:t xml:space="preserve">uasi-symmetric method, are explained and the results are compared. Through this, we understand the limitations of the </w:t>
      </w:r>
      <w:r>
        <w:rPr>
          <w:rFonts w:hint="eastAsia"/>
          <w:color w:val="000000" w:themeColor="text1"/>
        </w:rPr>
        <w:t>Q</w:t>
      </w:r>
      <w:r w:rsidRPr="003C717E">
        <w:rPr>
          <w:color w:val="000000" w:themeColor="text1"/>
        </w:rPr>
        <w:t xml:space="preserve">uasi-symmetric </w:t>
      </w:r>
      <w:r>
        <w:rPr>
          <w:rFonts w:hint="eastAsia"/>
          <w:color w:val="000000" w:themeColor="text1"/>
        </w:rPr>
        <w:t>method</w:t>
      </w:r>
      <w:r w:rsidRPr="003C717E">
        <w:rPr>
          <w:color w:val="000000" w:themeColor="text1"/>
        </w:rPr>
        <w:t xml:space="preserve"> and focus on the global optimization technology to overcome it, focus on the new </w:t>
      </w:r>
      <w:r>
        <w:rPr>
          <w:rFonts w:hint="eastAsia"/>
          <w:color w:val="000000" w:themeColor="text1"/>
        </w:rPr>
        <w:t>B</w:t>
      </w:r>
      <w:r w:rsidRPr="003C717E">
        <w:rPr>
          <w:color w:val="000000" w:themeColor="text1"/>
        </w:rPr>
        <w:t xml:space="preserve">inary </w:t>
      </w:r>
      <w:r>
        <w:rPr>
          <w:rFonts w:hint="eastAsia"/>
          <w:color w:val="000000" w:themeColor="text1"/>
        </w:rPr>
        <w:t>I</w:t>
      </w:r>
      <w:r w:rsidRPr="003C717E">
        <w:rPr>
          <w:color w:val="000000" w:themeColor="text1"/>
        </w:rPr>
        <w:t>nteg</w:t>
      </w:r>
      <w:r>
        <w:rPr>
          <w:rFonts w:hint="eastAsia"/>
          <w:color w:val="000000" w:themeColor="text1"/>
        </w:rPr>
        <w:t>er Linear</w:t>
      </w:r>
      <w:r w:rsidRPr="003C717E">
        <w:rPr>
          <w:color w:val="000000" w:themeColor="text1"/>
        </w:rPr>
        <w:t xml:space="preserve"> </w:t>
      </w:r>
      <w:r w:rsidR="00307F62">
        <w:rPr>
          <w:color w:val="000000" w:themeColor="text1"/>
        </w:rPr>
        <w:t>P</w:t>
      </w:r>
      <w:r w:rsidR="00307F62" w:rsidRPr="003C717E">
        <w:rPr>
          <w:color w:val="000000" w:themeColor="text1"/>
        </w:rPr>
        <w:t>rogramming (</w:t>
      </w:r>
      <w:r w:rsidRPr="003C717E">
        <w:rPr>
          <w:color w:val="000000" w:themeColor="text1"/>
        </w:rPr>
        <w:t xml:space="preserve">BILP) and compare the benefits of this with other </w:t>
      </w:r>
      <w:r>
        <w:rPr>
          <w:rFonts w:hint="eastAsia"/>
          <w:color w:val="000000" w:themeColor="text1"/>
        </w:rPr>
        <w:t>constellation patterns</w:t>
      </w:r>
      <w:r w:rsidRPr="003C717E">
        <w:rPr>
          <w:color w:val="000000" w:themeColor="text1"/>
        </w:rPr>
        <w:t xml:space="preserve">. For the analysis of the results, orbital propagation was simulated using Freeflyer software, and the performance of each </w:t>
      </w:r>
      <w:r>
        <w:rPr>
          <w:rFonts w:hint="eastAsia"/>
          <w:color w:val="000000" w:themeColor="text1"/>
        </w:rPr>
        <w:t>constellation</w:t>
      </w:r>
      <w:r w:rsidRPr="003C717E">
        <w:rPr>
          <w:color w:val="000000" w:themeColor="text1"/>
        </w:rPr>
        <w:t xml:space="preserve"> </w:t>
      </w:r>
      <w:r>
        <w:rPr>
          <w:rFonts w:hint="eastAsia"/>
          <w:color w:val="000000" w:themeColor="text1"/>
        </w:rPr>
        <w:t xml:space="preserve">pattern </w:t>
      </w:r>
      <w:r w:rsidRPr="003C717E">
        <w:rPr>
          <w:color w:val="000000" w:themeColor="text1"/>
        </w:rPr>
        <w:t>was analyzed with a Matlab program using the information obtained through the simulation as input values.</w:t>
      </w:r>
    </w:p>
    <w:p w14:paraId="7811D94B" w14:textId="77777777" w:rsidR="00067D6F" w:rsidRPr="003C717E" w:rsidRDefault="00067D6F" w:rsidP="00067D6F">
      <w:pPr>
        <w:ind w:firstLine="200"/>
        <w:rPr>
          <w:color w:val="000000" w:themeColor="text1"/>
        </w:rPr>
      </w:pPr>
      <w:r w:rsidRPr="003C717E">
        <w:rPr>
          <w:color w:val="000000" w:themeColor="text1"/>
        </w:rPr>
        <w:t xml:space="preserve">Additionally, the conditions that should be noted in terms of efficiency when operating a heterogeneous satellite </w:t>
      </w:r>
      <w:r>
        <w:rPr>
          <w:rFonts w:hint="eastAsia"/>
          <w:color w:val="000000" w:themeColor="text1"/>
        </w:rPr>
        <w:t>constellation</w:t>
      </w:r>
      <w:r w:rsidRPr="003C717E">
        <w:rPr>
          <w:color w:val="000000" w:themeColor="text1"/>
        </w:rPr>
        <w:t xml:space="preserve"> using the </w:t>
      </w:r>
      <w:r>
        <w:rPr>
          <w:rFonts w:hint="eastAsia"/>
          <w:color w:val="000000" w:themeColor="text1"/>
        </w:rPr>
        <w:t>B</w:t>
      </w:r>
      <w:r w:rsidRPr="003C717E">
        <w:rPr>
          <w:color w:val="000000" w:themeColor="text1"/>
        </w:rPr>
        <w:t xml:space="preserve">inary </w:t>
      </w:r>
      <w:r>
        <w:rPr>
          <w:rFonts w:hint="eastAsia"/>
          <w:color w:val="000000" w:themeColor="text1"/>
        </w:rPr>
        <w:t xml:space="preserve">Integer </w:t>
      </w:r>
      <w:r w:rsidRPr="003C717E">
        <w:rPr>
          <w:color w:val="000000" w:themeColor="text1"/>
        </w:rPr>
        <w:t xml:space="preserve">linear </w:t>
      </w:r>
      <w:r>
        <w:rPr>
          <w:rFonts w:hint="eastAsia"/>
          <w:color w:val="000000" w:themeColor="text1"/>
        </w:rPr>
        <w:lastRenderedPageBreak/>
        <w:t>P</w:t>
      </w:r>
      <w:r w:rsidRPr="003C717E">
        <w:rPr>
          <w:color w:val="000000" w:themeColor="text1"/>
        </w:rPr>
        <w:t xml:space="preserve">rogramming are divided into region of interest information and trajectory element information. The goal of all circumstances was to achieve 100% coverage of the region of interest, and the coverage relationship between the access time of the reference satellite and the total observation time based on the combination of the number of satellites placed in each orbit was discussed, and the conditions for selecting two different types of orbits were presented. This will increase the effectiveness of domestic artificial satellite research by identifying conditions that can determine the efficiency of heterogeneous satellite </w:t>
      </w:r>
      <w:r>
        <w:rPr>
          <w:rFonts w:hint="eastAsia"/>
          <w:color w:val="000000" w:themeColor="text1"/>
        </w:rPr>
        <w:t>constellation</w:t>
      </w:r>
      <w:r w:rsidRPr="003C717E">
        <w:rPr>
          <w:color w:val="000000" w:themeColor="text1"/>
        </w:rPr>
        <w:t xml:space="preserve"> operation and setting new areas of interest in the Korean Peninsula and neighboring regions to meet the mission of operating the domestic satellite </w:t>
      </w:r>
      <w:r>
        <w:rPr>
          <w:rFonts w:hint="eastAsia"/>
          <w:color w:val="000000" w:themeColor="text1"/>
        </w:rPr>
        <w:t>constellation</w:t>
      </w:r>
      <w:r w:rsidRPr="003C717E">
        <w:rPr>
          <w:color w:val="000000" w:themeColor="text1"/>
        </w:rPr>
        <w:t xml:space="preserve">. The coverage performance of Seoul and one of the areas near the Korean Peninsula is experimentally verified when operating as a single and multi-orbital, or heterogeneous satellite </w:t>
      </w:r>
      <w:r>
        <w:rPr>
          <w:rFonts w:hint="eastAsia"/>
          <w:color w:val="000000" w:themeColor="text1"/>
        </w:rPr>
        <w:t>constellation</w:t>
      </w:r>
      <w:r w:rsidRPr="003C717E">
        <w:rPr>
          <w:color w:val="000000" w:themeColor="text1"/>
        </w:rPr>
        <w:t xml:space="preserve"> for multiple regions of interest by selecting it as the second area of interest.</w:t>
      </w:r>
    </w:p>
    <w:p w14:paraId="5FCA0928" w14:textId="77777777" w:rsidR="00067D6F" w:rsidRPr="003C717E" w:rsidRDefault="00067D6F" w:rsidP="006A1BE4">
      <w:pPr>
        <w:ind w:firstLine="200"/>
        <w:rPr>
          <w:color w:val="000000" w:themeColor="text1"/>
        </w:rPr>
      </w:pPr>
      <w:r w:rsidRPr="003C717E">
        <w:rPr>
          <w:color w:val="000000" w:themeColor="text1"/>
        </w:rPr>
        <w:t xml:space="preserve">In order to set a realistic situation, the same revisit </w:t>
      </w:r>
      <w:r>
        <w:rPr>
          <w:rFonts w:hint="eastAsia"/>
          <w:color w:val="000000" w:themeColor="text1"/>
        </w:rPr>
        <w:t>time</w:t>
      </w:r>
      <w:r w:rsidRPr="003C717E">
        <w:rPr>
          <w:color w:val="000000" w:themeColor="text1"/>
        </w:rPr>
        <w:t xml:space="preserve"> is applied to the two areas of interest, going further from the coverage performance. </w:t>
      </w:r>
      <w:r>
        <w:rPr>
          <w:rFonts w:hint="eastAsia"/>
          <w:color w:val="000000" w:themeColor="text1"/>
        </w:rPr>
        <w:t xml:space="preserve">To </w:t>
      </w:r>
      <w:r w:rsidRPr="003C717E">
        <w:rPr>
          <w:color w:val="000000" w:themeColor="text1"/>
        </w:rPr>
        <w:t xml:space="preserve">secure satellite access for less than a specified time during the entire observation time, the maximum revisit </w:t>
      </w:r>
      <w:r>
        <w:rPr>
          <w:rFonts w:hint="eastAsia"/>
          <w:color w:val="000000" w:themeColor="text1"/>
        </w:rPr>
        <w:t>time</w:t>
      </w:r>
      <w:r w:rsidRPr="003C717E">
        <w:rPr>
          <w:color w:val="000000" w:themeColor="text1"/>
        </w:rPr>
        <w:t xml:space="preserve"> was used as the </w:t>
      </w:r>
      <w:r>
        <w:rPr>
          <w:rFonts w:hint="eastAsia"/>
          <w:color w:val="000000" w:themeColor="text1"/>
        </w:rPr>
        <w:t>figure of merit</w:t>
      </w:r>
      <w:r w:rsidRPr="003C717E">
        <w:rPr>
          <w:color w:val="000000" w:themeColor="text1"/>
        </w:rPr>
        <w:t xml:space="preserve">, not the average revisit </w:t>
      </w:r>
      <w:r>
        <w:rPr>
          <w:rFonts w:hint="eastAsia"/>
          <w:color w:val="000000" w:themeColor="text1"/>
        </w:rPr>
        <w:t>time</w:t>
      </w:r>
      <w:r w:rsidRPr="003C717E">
        <w:rPr>
          <w:color w:val="000000" w:themeColor="text1"/>
        </w:rPr>
        <w:t xml:space="preserve">. The performance of the maximum revisit </w:t>
      </w:r>
      <w:r>
        <w:rPr>
          <w:rFonts w:hint="eastAsia"/>
          <w:color w:val="000000" w:themeColor="text1"/>
        </w:rPr>
        <w:t>time</w:t>
      </w:r>
      <w:r w:rsidRPr="003C717E">
        <w:rPr>
          <w:color w:val="000000" w:themeColor="text1"/>
        </w:rPr>
        <w:t xml:space="preserve"> for the three </w:t>
      </w:r>
      <w:r>
        <w:rPr>
          <w:rFonts w:hint="eastAsia"/>
          <w:color w:val="000000" w:themeColor="text1"/>
        </w:rPr>
        <w:t>constellation patterns</w:t>
      </w:r>
      <w:r w:rsidRPr="003C717E">
        <w:rPr>
          <w:color w:val="000000" w:themeColor="text1"/>
        </w:rPr>
        <w:t xml:space="preserve"> mentioned above was compared, and a case in which the </w:t>
      </w:r>
      <w:r>
        <w:rPr>
          <w:rFonts w:hint="eastAsia"/>
          <w:color w:val="000000" w:themeColor="text1"/>
        </w:rPr>
        <w:t>B</w:t>
      </w:r>
      <w:r w:rsidRPr="003C717E">
        <w:rPr>
          <w:color w:val="000000" w:themeColor="text1"/>
        </w:rPr>
        <w:t xml:space="preserve">inary </w:t>
      </w:r>
      <w:r>
        <w:rPr>
          <w:rFonts w:hint="eastAsia"/>
          <w:color w:val="000000" w:themeColor="text1"/>
        </w:rPr>
        <w:t>Integer L</w:t>
      </w:r>
      <w:r w:rsidRPr="003C717E">
        <w:rPr>
          <w:color w:val="000000" w:themeColor="text1"/>
        </w:rPr>
        <w:t xml:space="preserve">inear </w:t>
      </w:r>
      <w:r>
        <w:rPr>
          <w:rFonts w:hint="eastAsia"/>
          <w:color w:val="000000" w:themeColor="text1"/>
        </w:rPr>
        <w:t>P</w:t>
      </w:r>
      <w:r w:rsidRPr="003C717E">
        <w:rPr>
          <w:color w:val="000000" w:themeColor="text1"/>
        </w:rPr>
        <w:t xml:space="preserve">rogramming method can be usefully applied compared to other </w:t>
      </w:r>
      <w:r>
        <w:rPr>
          <w:rFonts w:hint="eastAsia"/>
          <w:color w:val="000000" w:themeColor="text1"/>
        </w:rPr>
        <w:t>constellation patterns</w:t>
      </w:r>
      <w:r w:rsidRPr="003C717E">
        <w:rPr>
          <w:color w:val="000000" w:themeColor="text1"/>
        </w:rPr>
        <w:t xml:space="preserve"> was suggested.</w:t>
      </w:r>
    </w:p>
    <w:p w14:paraId="64CE278F" w14:textId="77777777" w:rsidR="00067D6F" w:rsidRDefault="00067D6F" w:rsidP="00067D6F">
      <w:pPr>
        <w:ind w:firstLine="200"/>
        <w:rPr>
          <w:color w:val="000000" w:themeColor="text1"/>
        </w:rPr>
      </w:pPr>
      <w:r w:rsidRPr="003C717E">
        <w:rPr>
          <w:color w:val="000000" w:themeColor="text1"/>
        </w:rPr>
        <w:t xml:space="preserve">Finally, a situation in which the maximum revisit </w:t>
      </w:r>
      <w:r>
        <w:rPr>
          <w:rFonts w:hint="eastAsia"/>
          <w:color w:val="000000" w:themeColor="text1"/>
        </w:rPr>
        <w:t>time</w:t>
      </w:r>
      <w:r w:rsidRPr="003C717E">
        <w:rPr>
          <w:color w:val="000000" w:themeColor="text1"/>
        </w:rPr>
        <w:t xml:space="preserve"> performance can gradually decrease over time due to J2 perturbation through long-term observation </w:t>
      </w:r>
      <w:r w:rsidRPr="003C717E">
        <w:rPr>
          <w:color w:val="000000" w:themeColor="text1"/>
        </w:rPr>
        <w:lastRenderedPageBreak/>
        <w:t xml:space="preserve">simulation of 3 months or longer was explained. The analysis was divided into the case where the revisit </w:t>
      </w:r>
      <w:r>
        <w:rPr>
          <w:rFonts w:hint="eastAsia"/>
          <w:color w:val="000000" w:themeColor="text1"/>
        </w:rPr>
        <w:t>time</w:t>
      </w:r>
      <w:r w:rsidRPr="003C717E">
        <w:rPr>
          <w:color w:val="000000" w:themeColor="text1"/>
        </w:rPr>
        <w:t xml:space="preserve"> was applied to all sections and the case where the revisit </w:t>
      </w:r>
      <w:r>
        <w:rPr>
          <w:rFonts w:hint="eastAsia"/>
          <w:color w:val="000000" w:themeColor="text1"/>
        </w:rPr>
        <w:t>time</w:t>
      </w:r>
      <w:r w:rsidRPr="003C717E">
        <w:rPr>
          <w:color w:val="000000" w:themeColor="text1"/>
        </w:rPr>
        <w:t xml:space="preserve"> within a specific time was applied</w:t>
      </w:r>
      <w:r>
        <w:rPr>
          <w:rFonts w:hint="eastAsia"/>
          <w:color w:val="000000" w:themeColor="text1"/>
        </w:rPr>
        <w:t>. Through this, we discuss</w:t>
      </w:r>
      <w:r w:rsidRPr="003C717E">
        <w:rPr>
          <w:color w:val="000000" w:themeColor="text1"/>
        </w:rPr>
        <w:t xml:space="preserve"> the case where long-term observation </w:t>
      </w:r>
      <w:r>
        <w:rPr>
          <w:rFonts w:hint="eastAsia"/>
          <w:color w:val="000000" w:themeColor="text1"/>
        </w:rPr>
        <w:t>is useful</w:t>
      </w:r>
      <w:r w:rsidRPr="003C717E">
        <w:rPr>
          <w:color w:val="000000" w:themeColor="text1"/>
        </w:rPr>
        <w:t xml:space="preserve"> according to the coverage distribution pattern during the entire observation time. It is expected that the design of domestic satellite </w:t>
      </w:r>
      <w:r>
        <w:rPr>
          <w:rFonts w:hint="eastAsia"/>
          <w:color w:val="000000" w:themeColor="text1"/>
        </w:rPr>
        <w:t>constellation</w:t>
      </w:r>
      <w:r w:rsidRPr="003C717E">
        <w:rPr>
          <w:color w:val="000000" w:themeColor="text1"/>
        </w:rPr>
        <w:t xml:space="preserve"> can be operated more technically and cost-effectively by introducing situations that can effectively utilize the advantages of </w:t>
      </w:r>
      <w:r>
        <w:rPr>
          <w:rFonts w:hint="eastAsia"/>
          <w:color w:val="000000" w:themeColor="text1"/>
        </w:rPr>
        <w:t>B</w:t>
      </w:r>
      <w:r w:rsidRPr="003C717E">
        <w:rPr>
          <w:color w:val="000000" w:themeColor="text1"/>
        </w:rPr>
        <w:t xml:space="preserve">inary </w:t>
      </w:r>
      <w:r>
        <w:rPr>
          <w:rFonts w:hint="eastAsia"/>
          <w:color w:val="000000" w:themeColor="text1"/>
        </w:rPr>
        <w:t>Integer L</w:t>
      </w:r>
      <w:r w:rsidRPr="003C717E">
        <w:rPr>
          <w:color w:val="000000" w:themeColor="text1"/>
        </w:rPr>
        <w:t xml:space="preserve">inear </w:t>
      </w:r>
      <w:r>
        <w:rPr>
          <w:rFonts w:hint="eastAsia"/>
          <w:color w:val="000000" w:themeColor="text1"/>
        </w:rPr>
        <w:t>Programming</w:t>
      </w:r>
      <w:r w:rsidRPr="003C717E">
        <w:rPr>
          <w:color w:val="000000" w:themeColor="text1"/>
        </w:rPr>
        <w:t xml:space="preserve"> and researching the </w:t>
      </w:r>
      <w:r>
        <w:rPr>
          <w:rFonts w:hint="eastAsia"/>
          <w:color w:val="000000" w:themeColor="text1"/>
        </w:rPr>
        <w:t>figure of merit</w:t>
      </w:r>
      <w:r w:rsidRPr="003C717E">
        <w:rPr>
          <w:color w:val="000000" w:themeColor="text1"/>
        </w:rPr>
        <w:t xml:space="preserve"> </w:t>
      </w:r>
      <w:r>
        <w:rPr>
          <w:rFonts w:hint="eastAsia"/>
          <w:color w:val="000000" w:themeColor="text1"/>
        </w:rPr>
        <w:t xml:space="preserve">and </w:t>
      </w:r>
      <w:r w:rsidRPr="003C717E">
        <w:rPr>
          <w:color w:val="000000" w:themeColor="text1"/>
        </w:rPr>
        <w:t>require</w:t>
      </w:r>
      <w:r>
        <w:rPr>
          <w:rFonts w:hint="eastAsia"/>
          <w:color w:val="000000" w:themeColor="text1"/>
        </w:rPr>
        <w:t>ments</w:t>
      </w:r>
      <w:r w:rsidRPr="003C717E">
        <w:rPr>
          <w:color w:val="000000" w:themeColor="text1"/>
        </w:rPr>
        <w:t xml:space="preserve"> for situations that can be encountered in various ways.</w:t>
      </w:r>
      <w:r>
        <w:rPr>
          <w:rFonts w:hint="eastAsia"/>
          <w:color w:val="000000" w:themeColor="text1"/>
        </w:rPr>
        <w:t xml:space="preserve"> </w:t>
      </w:r>
    </w:p>
    <w:p w14:paraId="53D08598" w14:textId="77777777" w:rsidR="00067D6F" w:rsidRDefault="00067D6F" w:rsidP="00067D6F">
      <w:pPr>
        <w:ind w:firstLineChars="0" w:firstLine="0"/>
      </w:pPr>
      <w:r>
        <w:rPr>
          <w:rFonts w:hAnsi="바탕체"/>
          <w:noProof/>
          <w:lang w:val="ko-KR"/>
        </w:rPr>
        <mc:AlternateContent>
          <mc:Choice Requires="wps">
            <w:drawing>
              <wp:anchor distT="0" distB="0" distL="114300" distR="114300" simplePos="0" relativeHeight="252037632" behindDoc="0" locked="0" layoutInCell="1" allowOverlap="1" wp14:anchorId="233DEC71" wp14:editId="19A480B2">
                <wp:simplePos x="0" y="0"/>
                <wp:positionH relativeFrom="margin">
                  <wp:posOffset>0</wp:posOffset>
                </wp:positionH>
                <wp:positionV relativeFrom="paragraph">
                  <wp:posOffset>450850</wp:posOffset>
                </wp:positionV>
                <wp:extent cx="5039995" cy="0"/>
                <wp:effectExtent l="11430" t="5715" r="6350" b="13335"/>
                <wp:wrapTopAndBottom/>
                <wp:docPr id="604737573" name="직선 연결선 28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3999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B8EFBF1" id="직선 연결선 2887" o:spid="_x0000_s1026" style="position:absolute;flip:y;z-index:25203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5.5pt" to="396.8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" strokeweight=".5pt">
                <v:stroke joinstyle="miter"/>
                <w10:wrap type="topAndBottom" anchorx="margin"/>
              </v:line>
            </w:pict>
          </mc:Fallback>
        </mc:AlternateContent>
      </w:r>
    </w:p>
    <w:p w14:paraId="01A20099" w14:textId="77777777" w:rsidR="00067D6F" w:rsidRDefault="00067D6F" w:rsidP="00067D6F">
      <w:pPr>
        <w:ind w:firstLineChars="0" w:firstLine="0"/>
      </w:pPr>
    </w:p>
    <w:p w14:paraId="3EFDA208" w14:textId="77777777" w:rsidR="00067D6F" w:rsidRPr="00410835" w:rsidRDefault="00067D6F" w:rsidP="00067D6F">
      <w:pPr>
        <w:ind w:firstLine="200"/>
      </w:pPr>
      <w:r w:rsidRPr="0038751D">
        <w:t xml:space="preserve">Key words: heterogeneous satellite </w:t>
      </w:r>
      <w:r>
        <w:rPr>
          <w:rFonts w:hint="eastAsia"/>
        </w:rPr>
        <w:t>constellation</w:t>
      </w:r>
      <w:r w:rsidRPr="0038751D">
        <w:t xml:space="preserve">, optimization, satellite </w:t>
      </w:r>
      <w:r>
        <w:rPr>
          <w:rFonts w:hint="eastAsia"/>
        </w:rPr>
        <w:t>constellation pattern</w:t>
      </w:r>
      <w:r w:rsidRPr="0038751D">
        <w:t xml:space="preserve">, </w:t>
      </w:r>
      <w:r>
        <w:rPr>
          <w:rFonts w:hint="eastAsia"/>
        </w:rPr>
        <w:t>W</w:t>
      </w:r>
      <w:r w:rsidRPr="0038751D">
        <w:t xml:space="preserve">alker-delta </w:t>
      </w:r>
      <w:r>
        <w:rPr>
          <w:rFonts w:hint="eastAsia"/>
        </w:rPr>
        <w:t>constellation</w:t>
      </w:r>
      <w:r w:rsidRPr="0038751D">
        <w:t xml:space="preserve">, </w:t>
      </w:r>
      <w:r>
        <w:rPr>
          <w:rFonts w:hint="eastAsia"/>
        </w:rPr>
        <w:t>Q</w:t>
      </w:r>
      <w:r w:rsidRPr="0038751D">
        <w:t xml:space="preserve">uasi-symmetric </w:t>
      </w:r>
      <w:r>
        <w:rPr>
          <w:rFonts w:hint="eastAsia"/>
        </w:rPr>
        <w:t>method</w:t>
      </w:r>
      <w:r w:rsidRPr="0038751D">
        <w:t xml:space="preserve">, </w:t>
      </w:r>
      <w:r>
        <w:rPr>
          <w:rFonts w:hint="eastAsia"/>
        </w:rPr>
        <w:t>B</w:t>
      </w:r>
      <w:r w:rsidRPr="0038751D">
        <w:t xml:space="preserve">inary </w:t>
      </w:r>
      <w:r>
        <w:rPr>
          <w:rFonts w:hint="eastAsia"/>
        </w:rPr>
        <w:t>Integer L</w:t>
      </w:r>
      <w:r w:rsidRPr="0038751D">
        <w:t xml:space="preserve">inear </w:t>
      </w:r>
      <w:r>
        <w:rPr>
          <w:rFonts w:hint="eastAsia"/>
        </w:rPr>
        <w:t>P</w:t>
      </w:r>
      <w:r w:rsidRPr="0038751D">
        <w:t xml:space="preserve">rogramming, </w:t>
      </w:r>
      <w:r>
        <w:rPr>
          <w:rFonts w:hint="eastAsia"/>
        </w:rPr>
        <w:t>R</w:t>
      </w:r>
      <w:r w:rsidRPr="0038751D">
        <w:t>egion of interest</w:t>
      </w:r>
      <w:r>
        <w:rPr>
          <w:rFonts w:hint="eastAsia"/>
        </w:rPr>
        <w:t>, coverage requirement</w:t>
      </w:r>
      <w:r w:rsidRPr="0038751D">
        <w:t>, maximum revisit</w:t>
      </w:r>
      <w:r>
        <w:rPr>
          <w:rFonts w:hint="eastAsia"/>
        </w:rPr>
        <w:t xml:space="preserve"> time</w:t>
      </w:r>
    </w:p>
    <w:p w14:paraId="5CAEAB05" w14:textId="5C72D05D" w:rsidR="0038751D" w:rsidRPr="00067D6F" w:rsidRDefault="0038751D" w:rsidP="00065135">
      <w:pPr>
        <w:ind w:firstLine="200"/>
      </w:pPr>
    </w:p>
    <w:sectPr w:rsidR="0038751D" w:rsidRPr="00067D6F" w:rsidSect="00833886">
      <w:pgSz w:w="11906" w:h="16838"/>
      <w:pgMar w:top="3005" w:right="1985" w:bottom="3005" w:left="1985" w:header="850" w:footer="2268"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F058CE" w14:textId="77777777" w:rsidR="002E3465" w:rsidRDefault="002E3465">
      <w:pPr>
        <w:spacing w:before="3840" w:after="3840"/>
        <w:ind w:firstLine="200"/>
      </w:pPr>
      <w:r>
        <w:separator/>
      </w:r>
    </w:p>
    <w:p w14:paraId="458BBBC4" w14:textId="77777777" w:rsidR="002E3465" w:rsidRDefault="002E3465">
      <w:pPr>
        <w:spacing w:before="3840" w:after="3840"/>
        <w:ind w:firstLine="200"/>
      </w:pPr>
    </w:p>
    <w:p w14:paraId="1CAF1B62" w14:textId="77777777" w:rsidR="002E3465" w:rsidRDefault="002E3465">
      <w:pPr>
        <w:spacing w:before="3840" w:after="3840"/>
        <w:ind w:firstLine="200"/>
      </w:pPr>
    </w:p>
  </w:endnote>
  <w:endnote w:type="continuationSeparator" w:id="0">
    <w:p w14:paraId="76A434FC" w14:textId="77777777" w:rsidR="002E3465" w:rsidRDefault="002E3465">
      <w:pPr>
        <w:spacing w:before="3840" w:after="3840"/>
        <w:ind w:firstLine="200"/>
      </w:pPr>
      <w:r>
        <w:continuationSeparator/>
      </w:r>
    </w:p>
    <w:p w14:paraId="1491A98D" w14:textId="77777777" w:rsidR="002E3465" w:rsidRDefault="002E3465">
      <w:pPr>
        <w:spacing w:before="3840" w:after="3840"/>
        <w:ind w:firstLine="200"/>
      </w:pPr>
    </w:p>
    <w:p w14:paraId="33223F65" w14:textId="77777777" w:rsidR="002E3465" w:rsidRDefault="002E3465">
      <w:pPr>
        <w:spacing w:before="3840" w:after="3840"/>
        <w:ind w:firstLine="200"/>
      </w:pPr>
    </w:p>
  </w:endnote>
  <w:endnote w:type="continuationNotice" w:id="1">
    <w:p w14:paraId="08C1711C" w14:textId="77777777" w:rsidR="002E3465" w:rsidRDefault="002E3465">
      <w:pPr>
        <w:spacing w:before="3840" w:after="3840"/>
        <w:ind w:firstLine="200"/>
      </w:pPr>
    </w:p>
    <w:p w14:paraId="001D0383" w14:textId="77777777" w:rsidR="002E3465" w:rsidRDefault="002E3465">
      <w:pPr>
        <w:spacing w:before="3840" w:after="3840"/>
        <w:ind w:firstLine="200"/>
      </w:pPr>
    </w:p>
    <w:p w14:paraId="741C5EE0" w14:textId="77777777" w:rsidR="002E3465" w:rsidRDefault="002E3465">
      <w:pPr>
        <w:spacing w:before="3840" w:after="3840"/>
        <w:ind w:firstLine="20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함초롬바탕">
    <w:panose1 w:val="02030504000101010101"/>
    <w:charset w:val="81"/>
    <w:family w:val="roman"/>
    <w:pitch w:val="variable"/>
    <w:sig w:usb0="F7002EFF" w:usb1="19DFFFFF" w:usb2="001BFDD7" w:usb3="00000000" w:csb0="001F007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HyhwpEQ"/>
    <w:panose1 w:val="00000000000000000000"/>
    <w:charset w:val="81"/>
    <w:family w:val="roman"/>
    <w:notTrueType/>
    <w:pitch w:val="default"/>
  </w:font>
  <w:font w:name="ZWAdobeF">
    <w:altName w:val="Calibri"/>
    <w:charset w:val="00"/>
    <w:family w:val="auto"/>
    <w:pitch w:val="variable"/>
    <w:sig w:usb0="20002A87" w:usb1="00000000"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913CCD" w14:textId="16AD134C" w:rsidR="00255F72" w:rsidRDefault="00255F72">
    <w:pPr>
      <w:pStyle w:val="a6"/>
      <w:ind w:firstLine="200"/>
    </w:pPr>
  </w:p>
  <w:p w14:paraId="0E0D07F1" w14:textId="77777777" w:rsidR="00255F72" w:rsidRDefault="00255F72">
    <w:pPr>
      <w:ind w:firstLine="200"/>
    </w:pPr>
  </w:p>
  <w:p w14:paraId="1BF55D06" w14:textId="77777777" w:rsidR="00255F72" w:rsidRDefault="00255F72">
    <w:pPr>
      <w:ind w:firstLine="2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97375397"/>
      <w:docPartObj>
        <w:docPartGallery w:val="Page Numbers (Bottom of Page)"/>
        <w:docPartUnique/>
      </w:docPartObj>
    </w:sdtPr>
    <w:sdtContent>
      <w:p w14:paraId="6C2470B7" w14:textId="595A128C" w:rsidR="00A7692A" w:rsidRDefault="00A7692A">
        <w:pPr>
          <w:pStyle w:val="a6"/>
          <w:ind w:firstLine="200"/>
        </w:pPr>
        <w:r>
          <w:ptab w:relativeTo="margin" w:alignment="center" w:leader="none"/>
        </w:r>
        <w:r>
          <w:fldChar w:fldCharType="begin"/>
        </w:r>
        <w:r>
          <w:instrText>PAGE   \* MERGEFORMAT</w:instrText>
        </w:r>
        <w:r>
          <w:fldChar w:fldCharType="separate"/>
        </w:r>
        <w:r>
          <w:rPr>
            <w:lang w:val="ko-KR"/>
          </w:rPr>
          <w:t>2</w:t>
        </w:r>
        <w:r>
          <w:fldChar w:fldCharType="end"/>
        </w:r>
      </w:p>
    </w:sdtContent>
  </w:sdt>
  <w:p w14:paraId="310804C9" w14:textId="6739AD3A" w:rsidR="00255F72" w:rsidRDefault="00255F72">
    <w:pPr>
      <w:spacing w:before="3840" w:after="3840"/>
      <w:ind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7E7DA7" w14:textId="40F0D61D" w:rsidR="00255F72" w:rsidRDefault="00255F72">
    <w:pPr>
      <w:pStyle w:val="a6"/>
      <w:ind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45131D" w14:textId="77777777" w:rsidR="002E3465" w:rsidRDefault="002E3465">
      <w:pPr>
        <w:spacing w:before="3840" w:after="3840"/>
        <w:ind w:firstLine="200"/>
      </w:pPr>
      <w:r>
        <w:separator/>
      </w:r>
    </w:p>
    <w:p w14:paraId="56FB285C" w14:textId="77777777" w:rsidR="002E3465" w:rsidRDefault="002E3465">
      <w:pPr>
        <w:spacing w:before="3840" w:after="3840"/>
        <w:ind w:firstLine="200"/>
      </w:pPr>
    </w:p>
    <w:p w14:paraId="7C482FAE" w14:textId="77777777" w:rsidR="002E3465" w:rsidRDefault="002E3465">
      <w:pPr>
        <w:spacing w:before="3840" w:after="3840"/>
        <w:ind w:firstLine="200"/>
      </w:pPr>
    </w:p>
  </w:footnote>
  <w:footnote w:type="continuationSeparator" w:id="0">
    <w:p w14:paraId="32A6631B" w14:textId="77777777" w:rsidR="002E3465" w:rsidRDefault="002E3465">
      <w:pPr>
        <w:spacing w:before="3840" w:after="3840"/>
        <w:ind w:firstLine="200"/>
      </w:pPr>
      <w:r>
        <w:continuationSeparator/>
      </w:r>
    </w:p>
    <w:p w14:paraId="3434C7D2" w14:textId="77777777" w:rsidR="002E3465" w:rsidRDefault="002E3465">
      <w:pPr>
        <w:spacing w:before="3840" w:after="3840"/>
        <w:ind w:firstLine="200"/>
      </w:pPr>
    </w:p>
    <w:p w14:paraId="67E281ED" w14:textId="77777777" w:rsidR="002E3465" w:rsidRDefault="002E3465">
      <w:pPr>
        <w:spacing w:before="3840" w:after="3840"/>
        <w:ind w:firstLine="200"/>
      </w:pPr>
    </w:p>
  </w:footnote>
  <w:footnote w:type="continuationNotice" w:id="1">
    <w:p w14:paraId="378A2279" w14:textId="77777777" w:rsidR="002E3465" w:rsidRDefault="002E3465">
      <w:pPr>
        <w:spacing w:before="3840" w:after="3840"/>
        <w:ind w:firstLine="200"/>
      </w:pPr>
    </w:p>
    <w:p w14:paraId="49595BCA" w14:textId="77777777" w:rsidR="002E3465" w:rsidRDefault="002E3465">
      <w:pPr>
        <w:spacing w:before="3840" w:after="3840"/>
        <w:ind w:firstLine="200"/>
      </w:pPr>
    </w:p>
    <w:p w14:paraId="04233A70" w14:textId="77777777" w:rsidR="002E3465" w:rsidRDefault="002E3465">
      <w:pPr>
        <w:spacing w:before="3840" w:after="3840"/>
        <w:ind w:firstLine="20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F4CCB0" w14:textId="1A83B432" w:rsidR="00255F72" w:rsidRDefault="00255F72">
    <w:pPr>
      <w:pStyle w:val="a5"/>
      <w:ind w:firstLine="200"/>
    </w:pPr>
  </w:p>
  <w:p w14:paraId="45AB4F31" w14:textId="77777777" w:rsidR="00255F72" w:rsidRDefault="00255F72">
    <w:pPr>
      <w:ind w:firstLine="200"/>
    </w:pPr>
  </w:p>
  <w:p w14:paraId="71C6471A" w14:textId="77777777" w:rsidR="00255F72" w:rsidRDefault="00255F72">
    <w:pPr>
      <w:ind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69BBB" w14:textId="39469048" w:rsidR="00255F72" w:rsidRDefault="00255F72">
    <w:pPr>
      <w:pStyle w:val="a5"/>
      <w:spacing w:before="3840" w:after="3840"/>
      <w:ind w:firstLine="200"/>
    </w:pPr>
  </w:p>
  <w:p w14:paraId="5D507952" w14:textId="77777777" w:rsidR="00255F72" w:rsidRDefault="00255F72">
    <w:pPr>
      <w:spacing w:before="3840" w:after="3840"/>
      <w:ind w:firstLine="200"/>
    </w:pPr>
  </w:p>
  <w:p w14:paraId="6FDB3C5D" w14:textId="77777777" w:rsidR="00255F72" w:rsidRDefault="00255F72">
    <w:pPr>
      <w:spacing w:before="3840" w:after="3840"/>
      <w:ind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718207" w14:textId="7252F04C" w:rsidR="00255F72" w:rsidRDefault="00255F72">
    <w:pPr>
      <w:pStyle w:val="a5"/>
      <w:ind w:firstLine="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F4768"/>
    <w:multiLevelType w:val="hybridMultilevel"/>
    <w:tmpl w:val="2E4A12AE"/>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6811020"/>
    <w:multiLevelType w:val="hybridMultilevel"/>
    <w:tmpl w:val="5EE26D34"/>
    <w:lvl w:ilvl="0" w:tplc="E2F0ACC4">
      <w:start w:val="1"/>
      <w:numFmt w:val="decimal"/>
      <w:lvlText w:val="%1)"/>
      <w:lvlJc w:val="left"/>
      <w:pPr>
        <w:ind w:left="560" w:hanging="360"/>
      </w:pPr>
      <w:rPr>
        <w:rFonts w:hint="eastAsia"/>
      </w:rPr>
    </w:lvl>
    <w:lvl w:ilvl="1" w:tplc="04090019" w:tentative="1">
      <w:start w:val="1"/>
      <w:numFmt w:val="upp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upp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upperLetter"/>
      <w:lvlText w:val="%8."/>
      <w:lvlJc w:val="left"/>
      <w:pPr>
        <w:ind w:left="3720" w:hanging="440"/>
      </w:pPr>
    </w:lvl>
    <w:lvl w:ilvl="8" w:tplc="0409001B" w:tentative="1">
      <w:start w:val="1"/>
      <w:numFmt w:val="lowerRoman"/>
      <w:lvlText w:val="%9."/>
      <w:lvlJc w:val="right"/>
      <w:pPr>
        <w:ind w:left="4160" w:hanging="440"/>
      </w:pPr>
    </w:lvl>
  </w:abstractNum>
  <w:abstractNum w:abstractNumId="2" w15:restartNumberingAfterBreak="0">
    <w:nsid w:val="19F6348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B640DBB"/>
    <w:multiLevelType w:val="hybridMultilevel"/>
    <w:tmpl w:val="E7A66CB0"/>
    <w:lvl w:ilvl="0" w:tplc="0409001B">
      <w:start w:val="1"/>
      <w:numFmt w:val="lowerRoman"/>
      <w:lvlText w:val="%1."/>
      <w:lvlJc w:val="right"/>
      <w:pPr>
        <w:ind w:left="1080" w:hanging="440"/>
      </w:pPr>
    </w:lvl>
    <w:lvl w:ilvl="1" w:tplc="04090019" w:tentative="1">
      <w:start w:val="1"/>
      <w:numFmt w:val="upp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upp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upperLetter"/>
      <w:lvlText w:val="%8."/>
      <w:lvlJc w:val="left"/>
      <w:pPr>
        <w:ind w:left="4160" w:hanging="440"/>
      </w:pPr>
    </w:lvl>
    <w:lvl w:ilvl="8" w:tplc="0409001B" w:tentative="1">
      <w:start w:val="1"/>
      <w:numFmt w:val="lowerRoman"/>
      <w:lvlText w:val="%9."/>
      <w:lvlJc w:val="right"/>
      <w:pPr>
        <w:ind w:left="4600" w:hanging="440"/>
      </w:pPr>
    </w:lvl>
  </w:abstractNum>
  <w:abstractNum w:abstractNumId="4" w15:restartNumberingAfterBreak="0">
    <w:nsid w:val="26EE3E86"/>
    <w:multiLevelType w:val="hybridMultilevel"/>
    <w:tmpl w:val="549076C4"/>
    <w:lvl w:ilvl="0" w:tplc="4838E7BA">
      <w:start w:val="1"/>
      <w:numFmt w:val="decimal"/>
      <w:lvlText w:val="(%1)"/>
      <w:lvlJc w:val="left"/>
      <w:pPr>
        <w:ind w:left="560" w:hanging="360"/>
      </w:pPr>
      <w:rPr>
        <w:rFonts w:hint="default"/>
      </w:rPr>
    </w:lvl>
    <w:lvl w:ilvl="1" w:tplc="04090019" w:tentative="1">
      <w:start w:val="1"/>
      <w:numFmt w:val="upp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upp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upperLetter"/>
      <w:lvlText w:val="%8."/>
      <w:lvlJc w:val="left"/>
      <w:pPr>
        <w:ind w:left="3720" w:hanging="440"/>
      </w:pPr>
    </w:lvl>
    <w:lvl w:ilvl="8" w:tplc="0409001B" w:tentative="1">
      <w:start w:val="1"/>
      <w:numFmt w:val="lowerRoman"/>
      <w:lvlText w:val="%9."/>
      <w:lvlJc w:val="right"/>
      <w:pPr>
        <w:ind w:left="4160" w:hanging="440"/>
      </w:pPr>
    </w:lvl>
  </w:abstractNum>
  <w:abstractNum w:abstractNumId="5" w15:restartNumberingAfterBreak="0">
    <w:nsid w:val="2CFF762D"/>
    <w:multiLevelType w:val="hybridMultilevel"/>
    <w:tmpl w:val="CEE24144"/>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01D2223"/>
    <w:multiLevelType w:val="multilevel"/>
    <w:tmpl w:val="D4FEAF10"/>
    <w:lvl w:ilvl="0">
      <w:start w:val="1"/>
      <w:numFmt w:val="decimal"/>
      <w:pStyle w:val="1"/>
      <w:suff w:val="space"/>
      <w:lvlText w:val="제 %1장"/>
      <w:lvlJc w:val="left"/>
      <w:pPr>
        <w:ind w:left="142" w:firstLine="0"/>
      </w:pPr>
      <w:rPr>
        <w:rFonts w:hint="eastAsia"/>
      </w:rPr>
    </w:lvl>
    <w:lvl w:ilvl="1">
      <w:start w:val="1"/>
      <w:numFmt w:val="decimal"/>
      <w:pStyle w:val="2"/>
      <w:suff w:val="space"/>
      <w:lvlText w:val="%1.%2"/>
      <w:lvlJc w:val="left"/>
      <w:pPr>
        <w:ind w:left="142" w:firstLine="0"/>
      </w:pPr>
      <w:rPr>
        <w:rFonts w:hint="eastAsia"/>
      </w:rPr>
    </w:lvl>
    <w:lvl w:ilvl="2">
      <w:start w:val="1"/>
      <w:numFmt w:val="decimal"/>
      <w:pStyle w:val="3"/>
      <w:suff w:val="space"/>
      <w:lvlText w:val="%1.%2.%3"/>
      <w:lvlJc w:val="left"/>
      <w:pPr>
        <w:ind w:left="1134" w:firstLine="0"/>
      </w:pPr>
      <w:rPr>
        <w:rFonts w:hint="eastAsia"/>
        <w:b/>
        <w:bCs/>
        <w:sz w:val="24"/>
        <w:szCs w:val="36"/>
      </w:rPr>
    </w:lvl>
    <w:lvl w:ilvl="3">
      <w:start w:val="1"/>
      <w:numFmt w:val="decimal"/>
      <w:pStyle w:val="4"/>
      <w:suff w:val="space"/>
      <w:lvlText w:val="%1.%2.%3.%4"/>
      <w:lvlJc w:val="left"/>
      <w:pPr>
        <w:ind w:left="2694" w:firstLine="0"/>
      </w:pPr>
      <w:rPr>
        <w:rFonts w:hint="eastAsia"/>
        <w:sz w:val="22"/>
        <w:szCs w:val="36"/>
      </w:rPr>
    </w:lvl>
    <w:lvl w:ilvl="4">
      <w:start w:val="1"/>
      <w:numFmt w:val="decimal"/>
      <w:lvlText w:val="%1.%2.%3.%4.%5"/>
      <w:lvlJc w:val="left"/>
      <w:pPr>
        <w:ind w:left="142" w:firstLine="0"/>
      </w:pPr>
      <w:rPr>
        <w:rFonts w:hint="eastAsia"/>
      </w:rPr>
    </w:lvl>
    <w:lvl w:ilvl="5">
      <w:start w:val="1"/>
      <w:numFmt w:val="decimal"/>
      <w:lvlText w:val="%1.%2.%3.%4.%5.%6"/>
      <w:lvlJc w:val="left"/>
      <w:pPr>
        <w:ind w:left="142" w:firstLine="0"/>
      </w:pPr>
      <w:rPr>
        <w:rFonts w:hint="eastAsia"/>
      </w:rPr>
    </w:lvl>
    <w:lvl w:ilvl="6">
      <w:start w:val="1"/>
      <w:numFmt w:val="decimal"/>
      <w:lvlText w:val="%1.%2.%3.%4.%5.%6.%7"/>
      <w:lvlJc w:val="left"/>
      <w:pPr>
        <w:ind w:left="142" w:firstLine="0"/>
      </w:pPr>
      <w:rPr>
        <w:rFonts w:hint="eastAsia"/>
      </w:rPr>
    </w:lvl>
    <w:lvl w:ilvl="7">
      <w:start w:val="1"/>
      <w:numFmt w:val="decimal"/>
      <w:lvlText w:val="%1.%2.%3.%4.%5.%6.%7.%8"/>
      <w:lvlJc w:val="left"/>
      <w:pPr>
        <w:ind w:left="142" w:firstLine="0"/>
      </w:pPr>
      <w:rPr>
        <w:rFonts w:hint="eastAsia"/>
      </w:rPr>
    </w:lvl>
    <w:lvl w:ilvl="8">
      <w:start w:val="1"/>
      <w:numFmt w:val="decimal"/>
      <w:lvlText w:val="%1.%2.%3.%4.%5.%6.%7.%8.%9"/>
      <w:lvlJc w:val="left"/>
      <w:pPr>
        <w:ind w:left="142" w:firstLine="0"/>
      </w:pPr>
      <w:rPr>
        <w:rFonts w:hint="eastAsia"/>
      </w:rPr>
    </w:lvl>
  </w:abstractNum>
  <w:abstractNum w:abstractNumId="7" w15:restartNumberingAfterBreak="0">
    <w:nsid w:val="6AD9662D"/>
    <w:multiLevelType w:val="hybridMultilevel"/>
    <w:tmpl w:val="29784674"/>
    <w:lvl w:ilvl="0" w:tplc="04090005">
      <w:start w:val="1"/>
      <w:numFmt w:val="bullet"/>
      <w:lvlText w:val=""/>
      <w:lvlJc w:val="left"/>
      <w:pPr>
        <w:ind w:left="1505" w:hanging="440"/>
      </w:pPr>
      <w:rPr>
        <w:rFonts w:ascii="Wingdings" w:hAnsi="Wingdings" w:hint="default"/>
      </w:rPr>
    </w:lvl>
    <w:lvl w:ilvl="1" w:tplc="04090003">
      <w:start w:val="1"/>
      <w:numFmt w:val="bullet"/>
      <w:lvlText w:val=""/>
      <w:lvlJc w:val="left"/>
      <w:pPr>
        <w:ind w:left="1945" w:hanging="440"/>
      </w:pPr>
      <w:rPr>
        <w:rFonts w:ascii="Wingdings" w:hAnsi="Wingdings" w:hint="default"/>
      </w:rPr>
    </w:lvl>
    <w:lvl w:ilvl="2" w:tplc="04090005" w:tentative="1">
      <w:start w:val="1"/>
      <w:numFmt w:val="bullet"/>
      <w:lvlText w:val=""/>
      <w:lvlJc w:val="left"/>
      <w:pPr>
        <w:ind w:left="2385" w:hanging="440"/>
      </w:pPr>
      <w:rPr>
        <w:rFonts w:ascii="Wingdings" w:hAnsi="Wingdings" w:hint="default"/>
      </w:rPr>
    </w:lvl>
    <w:lvl w:ilvl="3" w:tplc="04090001" w:tentative="1">
      <w:start w:val="1"/>
      <w:numFmt w:val="bullet"/>
      <w:lvlText w:val=""/>
      <w:lvlJc w:val="left"/>
      <w:pPr>
        <w:ind w:left="2825" w:hanging="440"/>
      </w:pPr>
      <w:rPr>
        <w:rFonts w:ascii="Wingdings" w:hAnsi="Wingdings" w:hint="default"/>
      </w:rPr>
    </w:lvl>
    <w:lvl w:ilvl="4" w:tplc="04090003" w:tentative="1">
      <w:start w:val="1"/>
      <w:numFmt w:val="bullet"/>
      <w:lvlText w:val=""/>
      <w:lvlJc w:val="left"/>
      <w:pPr>
        <w:ind w:left="3265" w:hanging="440"/>
      </w:pPr>
      <w:rPr>
        <w:rFonts w:ascii="Wingdings" w:hAnsi="Wingdings" w:hint="default"/>
      </w:rPr>
    </w:lvl>
    <w:lvl w:ilvl="5" w:tplc="04090005" w:tentative="1">
      <w:start w:val="1"/>
      <w:numFmt w:val="bullet"/>
      <w:lvlText w:val=""/>
      <w:lvlJc w:val="left"/>
      <w:pPr>
        <w:ind w:left="3705" w:hanging="440"/>
      </w:pPr>
      <w:rPr>
        <w:rFonts w:ascii="Wingdings" w:hAnsi="Wingdings" w:hint="default"/>
      </w:rPr>
    </w:lvl>
    <w:lvl w:ilvl="6" w:tplc="04090001" w:tentative="1">
      <w:start w:val="1"/>
      <w:numFmt w:val="bullet"/>
      <w:lvlText w:val=""/>
      <w:lvlJc w:val="left"/>
      <w:pPr>
        <w:ind w:left="4145" w:hanging="440"/>
      </w:pPr>
      <w:rPr>
        <w:rFonts w:ascii="Wingdings" w:hAnsi="Wingdings" w:hint="default"/>
      </w:rPr>
    </w:lvl>
    <w:lvl w:ilvl="7" w:tplc="04090003" w:tentative="1">
      <w:start w:val="1"/>
      <w:numFmt w:val="bullet"/>
      <w:lvlText w:val=""/>
      <w:lvlJc w:val="left"/>
      <w:pPr>
        <w:ind w:left="4585" w:hanging="440"/>
      </w:pPr>
      <w:rPr>
        <w:rFonts w:ascii="Wingdings" w:hAnsi="Wingdings" w:hint="default"/>
      </w:rPr>
    </w:lvl>
    <w:lvl w:ilvl="8" w:tplc="04090005" w:tentative="1">
      <w:start w:val="1"/>
      <w:numFmt w:val="bullet"/>
      <w:lvlText w:val=""/>
      <w:lvlJc w:val="left"/>
      <w:pPr>
        <w:ind w:left="5025" w:hanging="440"/>
      </w:pPr>
      <w:rPr>
        <w:rFonts w:ascii="Wingdings" w:hAnsi="Wingdings" w:hint="default"/>
      </w:rPr>
    </w:lvl>
  </w:abstractNum>
  <w:abstractNum w:abstractNumId="8" w15:restartNumberingAfterBreak="0">
    <w:nsid w:val="6C694424"/>
    <w:multiLevelType w:val="multilevel"/>
    <w:tmpl w:val="2BB2AE6C"/>
    <w:lvl w:ilvl="0">
      <w:start w:val="1"/>
      <w:numFmt w:val="decimal"/>
      <w:lvlText w:val="%1"/>
      <w:lvlJc w:val="left"/>
      <w:pPr>
        <w:ind w:left="527" w:hanging="527"/>
      </w:pPr>
      <w:rPr>
        <w:rFonts w:hint="default"/>
      </w:rPr>
    </w:lvl>
    <w:lvl w:ilvl="1">
      <w:start w:val="1"/>
      <w:numFmt w:val="decimal"/>
      <w:suff w:val="space"/>
      <w:lvlText w:val="%1.%2"/>
      <w:lvlJc w:val="left"/>
      <w:pPr>
        <w:ind w:left="527" w:hanging="527"/>
      </w:pPr>
      <w:rPr>
        <w:rFonts w:hint="default"/>
      </w:rPr>
    </w:lvl>
    <w:lvl w:ilvl="2">
      <w:start w:val="1"/>
      <w:numFmt w:val="decimal"/>
      <w:lvlText w:val="%1.%2.%3"/>
      <w:lvlJc w:val="left"/>
      <w:pPr>
        <w:ind w:left="669" w:hanging="527"/>
      </w:pPr>
      <w:rPr>
        <w:rFonts w:hint="default"/>
      </w:rPr>
    </w:lvl>
    <w:lvl w:ilvl="3">
      <w:start w:val="1"/>
      <w:numFmt w:val="decimal"/>
      <w:lvlText w:val="%1.%2.%3.%4"/>
      <w:lvlJc w:val="left"/>
      <w:pPr>
        <w:ind w:left="527" w:hanging="527"/>
      </w:pPr>
      <w:rPr>
        <w:rFonts w:hint="default"/>
        <w:sz w:val="22"/>
        <w:szCs w:val="22"/>
      </w:rPr>
    </w:lvl>
    <w:lvl w:ilvl="4">
      <w:start w:val="1"/>
      <w:numFmt w:val="decimal"/>
      <w:lvlText w:val="%1.%2.%3.%4.%5"/>
      <w:lvlJc w:val="left"/>
      <w:pPr>
        <w:ind w:left="527" w:hanging="527"/>
      </w:pPr>
      <w:rPr>
        <w:rFonts w:hint="default"/>
      </w:rPr>
    </w:lvl>
    <w:lvl w:ilvl="5">
      <w:start w:val="1"/>
      <w:numFmt w:val="decimal"/>
      <w:lvlText w:val="%1.%2.%3.%4.%5.%6"/>
      <w:lvlJc w:val="left"/>
      <w:pPr>
        <w:ind w:left="527" w:hanging="527"/>
      </w:pPr>
      <w:rPr>
        <w:rFonts w:hint="default"/>
      </w:rPr>
    </w:lvl>
    <w:lvl w:ilvl="6">
      <w:start w:val="1"/>
      <w:numFmt w:val="decimal"/>
      <w:lvlText w:val="%1.%2.%3.%4.%5.%6.%7"/>
      <w:lvlJc w:val="left"/>
      <w:pPr>
        <w:ind w:left="527" w:hanging="527"/>
      </w:pPr>
      <w:rPr>
        <w:rFonts w:hint="default"/>
      </w:rPr>
    </w:lvl>
    <w:lvl w:ilvl="7">
      <w:start w:val="1"/>
      <w:numFmt w:val="decimal"/>
      <w:lvlText w:val="%1.%2.%3.%4.%5.%6.%7.%8"/>
      <w:lvlJc w:val="left"/>
      <w:pPr>
        <w:ind w:left="527" w:hanging="527"/>
      </w:pPr>
      <w:rPr>
        <w:rFonts w:hint="default"/>
      </w:rPr>
    </w:lvl>
    <w:lvl w:ilvl="8">
      <w:start w:val="1"/>
      <w:numFmt w:val="decimal"/>
      <w:lvlText w:val="%1.%2.%3.%4.%5.%6.%7.%8.%9"/>
      <w:lvlJc w:val="left"/>
      <w:pPr>
        <w:ind w:left="527" w:hanging="527"/>
      </w:pPr>
      <w:rPr>
        <w:rFonts w:hint="default"/>
      </w:rPr>
    </w:lvl>
  </w:abstractNum>
  <w:abstractNum w:abstractNumId="9" w15:restartNumberingAfterBreak="0">
    <w:nsid w:val="6F23604D"/>
    <w:multiLevelType w:val="multilevel"/>
    <w:tmpl w:val="EE4464EA"/>
    <w:lvl w:ilvl="0">
      <w:start w:val="1"/>
      <w:numFmt w:val="decimal"/>
      <w:lvlText w:val="%1"/>
      <w:lvlJc w:val="left"/>
      <w:pPr>
        <w:ind w:left="527" w:hanging="527"/>
      </w:pPr>
      <w:rPr>
        <w:rFonts w:hint="default"/>
      </w:rPr>
    </w:lvl>
    <w:lvl w:ilvl="1">
      <w:start w:val="1"/>
      <w:numFmt w:val="decimal"/>
      <w:suff w:val="space"/>
      <w:lvlText w:val="%1.%2"/>
      <w:lvlJc w:val="left"/>
      <w:pPr>
        <w:ind w:left="527" w:hanging="527"/>
      </w:pPr>
      <w:rPr>
        <w:rFonts w:hint="default"/>
      </w:rPr>
    </w:lvl>
    <w:lvl w:ilvl="2">
      <w:start w:val="1"/>
      <w:numFmt w:val="decimal"/>
      <w:lvlText w:val="%1.%2.%3"/>
      <w:lvlJc w:val="left"/>
      <w:pPr>
        <w:ind w:left="669" w:hanging="527"/>
      </w:pPr>
      <w:rPr>
        <w:rFonts w:hint="default"/>
      </w:rPr>
    </w:lvl>
    <w:lvl w:ilvl="3">
      <w:start w:val="1"/>
      <w:numFmt w:val="decimal"/>
      <w:lvlText w:val="%1.%2.%3.%4"/>
      <w:lvlJc w:val="left"/>
      <w:pPr>
        <w:ind w:left="527" w:hanging="527"/>
      </w:pPr>
      <w:rPr>
        <w:rFonts w:hint="default"/>
      </w:rPr>
    </w:lvl>
    <w:lvl w:ilvl="4">
      <w:start w:val="1"/>
      <w:numFmt w:val="decimal"/>
      <w:lvlText w:val="%1.%2.%3.%4.%5"/>
      <w:lvlJc w:val="left"/>
      <w:pPr>
        <w:ind w:left="527" w:hanging="527"/>
      </w:pPr>
      <w:rPr>
        <w:rFonts w:hint="default"/>
      </w:rPr>
    </w:lvl>
    <w:lvl w:ilvl="5">
      <w:start w:val="1"/>
      <w:numFmt w:val="decimal"/>
      <w:lvlText w:val="%1.%2.%3.%4.%5.%6"/>
      <w:lvlJc w:val="left"/>
      <w:pPr>
        <w:ind w:left="527" w:hanging="527"/>
      </w:pPr>
      <w:rPr>
        <w:rFonts w:hint="default"/>
      </w:rPr>
    </w:lvl>
    <w:lvl w:ilvl="6">
      <w:start w:val="1"/>
      <w:numFmt w:val="decimal"/>
      <w:lvlText w:val="%1.%2.%3.%4.%5.%6.%7"/>
      <w:lvlJc w:val="left"/>
      <w:pPr>
        <w:ind w:left="527" w:hanging="527"/>
      </w:pPr>
      <w:rPr>
        <w:rFonts w:hint="default"/>
      </w:rPr>
    </w:lvl>
    <w:lvl w:ilvl="7">
      <w:start w:val="1"/>
      <w:numFmt w:val="decimal"/>
      <w:lvlText w:val="%1.%2.%3.%4.%5.%6.%7.%8"/>
      <w:lvlJc w:val="left"/>
      <w:pPr>
        <w:ind w:left="527" w:hanging="527"/>
      </w:pPr>
      <w:rPr>
        <w:rFonts w:hint="default"/>
      </w:rPr>
    </w:lvl>
    <w:lvl w:ilvl="8">
      <w:start w:val="1"/>
      <w:numFmt w:val="decimal"/>
      <w:lvlText w:val="%1.%2.%3.%4.%5.%6.%7.%8.%9"/>
      <w:lvlJc w:val="left"/>
      <w:pPr>
        <w:ind w:left="527" w:hanging="527"/>
      </w:pPr>
      <w:rPr>
        <w:rFonts w:hint="default"/>
      </w:rPr>
    </w:lvl>
  </w:abstractNum>
  <w:abstractNum w:abstractNumId="10" w15:restartNumberingAfterBreak="0">
    <w:nsid w:val="76ED20CC"/>
    <w:multiLevelType w:val="hybridMultilevel"/>
    <w:tmpl w:val="BF243F82"/>
    <w:lvl w:ilvl="0" w:tplc="D1A2F1F0">
      <w:start w:val="1"/>
      <w:numFmt w:val="decimal"/>
      <w:lvlText w:val="(%1)"/>
      <w:lvlJc w:val="center"/>
      <w:pPr>
        <w:ind w:left="440" w:hanging="44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num w:numId="1" w16cid:durableId="661274640">
    <w:abstractNumId w:val="8"/>
  </w:num>
  <w:num w:numId="2" w16cid:durableId="900945136">
    <w:abstractNumId w:val="6"/>
  </w:num>
  <w:num w:numId="3" w16cid:durableId="1543131510">
    <w:abstractNumId w:val="1"/>
  </w:num>
  <w:num w:numId="4" w16cid:durableId="5217465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62083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70012680">
    <w:abstractNumId w:val="6"/>
  </w:num>
  <w:num w:numId="7" w16cid:durableId="15206978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347982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68945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692743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01885084">
    <w:abstractNumId w:val="6"/>
  </w:num>
  <w:num w:numId="12" w16cid:durableId="2773739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029835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45211995">
    <w:abstractNumId w:val="4"/>
  </w:num>
  <w:num w:numId="15" w16cid:durableId="19582898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36728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72649760">
    <w:abstractNumId w:val="6"/>
    <w:lvlOverride w:ilvl="0">
      <w:startOverride w:val="4"/>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670383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57242032">
    <w:abstractNumId w:val="9"/>
  </w:num>
  <w:num w:numId="20" w16cid:durableId="16569552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33961965">
    <w:abstractNumId w:val="8"/>
  </w:num>
  <w:num w:numId="22" w16cid:durableId="1493057631">
    <w:abstractNumId w:val="8"/>
    <w:lvlOverride w:ilvl="0">
      <w:startOverride w:val="5"/>
    </w:lvlOverride>
    <w:lvlOverride w:ilvl="1">
      <w:startOverride w:val="4"/>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66161984">
    <w:abstractNumId w:val="2"/>
  </w:num>
  <w:num w:numId="24" w16cid:durableId="645822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438255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78948019">
    <w:abstractNumId w:val="7"/>
  </w:num>
  <w:num w:numId="27" w16cid:durableId="1222667213">
    <w:abstractNumId w:val="10"/>
  </w:num>
  <w:num w:numId="28" w16cid:durableId="2049916242">
    <w:abstractNumId w:val="5"/>
  </w:num>
  <w:num w:numId="29" w16cid:durableId="663553807">
    <w:abstractNumId w:val="0"/>
  </w:num>
  <w:num w:numId="30" w16cid:durableId="13119846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6687529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80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7A8"/>
    <w:rsid w:val="000001CD"/>
    <w:rsid w:val="000004C9"/>
    <w:rsid w:val="000009A6"/>
    <w:rsid w:val="000012B3"/>
    <w:rsid w:val="00001D2A"/>
    <w:rsid w:val="00001E57"/>
    <w:rsid w:val="0000237A"/>
    <w:rsid w:val="00002CB8"/>
    <w:rsid w:val="000036ED"/>
    <w:rsid w:val="00003919"/>
    <w:rsid w:val="00003CCF"/>
    <w:rsid w:val="00003EE5"/>
    <w:rsid w:val="0000400F"/>
    <w:rsid w:val="0000412C"/>
    <w:rsid w:val="000047B5"/>
    <w:rsid w:val="00004830"/>
    <w:rsid w:val="00004987"/>
    <w:rsid w:val="000057D7"/>
    <w:rsid w:val="00006CAC"/>
    <w:rsid w:val="00007251"/>
    <w:rsid w:val="000073B7"/>
    <w:rsid w:val="0001029E"/>
    <w:rsid w:val="00010A35"/>
    <w:rsid w:val="00011486"/>
    <w:rsid w:val="00011731"/>
    <w:rsid w:val="00011E94"/>
    <w:rsid w:val="00012570"/>
    <w:rsid w:val="00013687"/>
    <w:rsid w:val="000140F9"/>
    <w:rsid w:val="000144B6"/>
    <w:rsid w:val="00014929"/>
    <w:rsid w:val="00014A81"/>
    <w:rsid w:val="00014E9F"/>
    <w:rsid w:val="000156AA"/>
    <w:rsid w:val="00016278"/>
    <w:rsid w:val="000165E4"/>
    <w:rsid w:val="00016687"/>
    <w:rsid w:val="00017313"/>
    <w:rsid w:val="000173DB"/>
    <w:rsid w:val="0001769A"/>
    <w:rsid w:val="000179BB"/>
    <w:rsid w:val="0002009B"/>
    <w:rsid w:val="00020325"/>
    <w:rsid w:val="000203E9"/>
    <w:rsid w:val="00020542"/>
    <w:rsid w:val="00021460"/>
    <w:rsid w:val="000218AD"/>
    <w:rsid w:val="00021F27"/>
    <w:rsid w:val="000222F7"/>
    <w:rsid w:val="000237DB"/>
    <w:rsid w:val="00023EEC"/>
    <w:rsid w:val="00024041"/>
    <w:rsid w:val="00024157"/>
    <w:rsid w:val="000243BB"/>
    <w:rsid w:val="00024585"/>
    <w:rsid w:val="00025154"/>
    <w:rsid w:val="00025693"/>
    <w:rsid w:val="000259BF"/>
    <w:rsid w:val="00025BE2"/>
    <w:rsid w:val="000264F6"/>
    <w:rsid w:val="00026696"/>
    <w:rsid w:val="000275E6"/>
    <w:rsid w:val="00027BF4"/>
    <w:rsid w:val="00027CA2"/>
    <w:rsid w:val="00030235"/>
    <w:rsid w:val="00030263"/>
    <w:rsid w:val="00030C37"/>
    <w:rsid w:val="0003158C"/>
    <w:rsid w:val="00031AF7"/>
    <w:rsid w:val="00032187"/>
    <w:rsid w:val="00032521"/>
    <w:rsid w:val="0003300A"/>
    <w:rsid w:val="00033073"/>
    <w:rsid w:val="0003360A"/>
    <w:rsid w:val="00033EBD"/>
    <w:rsid w:val="0003477D"/>
    <w:rsid w:val="0003481D"/>
    <w:rsid w:val="00034959"/>
    <w:rsid w:val="00034DC8"/>
    <w:rsid w:val="00035039"/>
    <w:rsid w:val="00035C64"/>
    <w:rsid w:val="000369AF"/>
    <w:rsid w:val="00037057"/>
    <w:rsid w:val="0003781D"/>
    <w:rsid w:val="00037A62"/>
    <w:rsid w:val="00037D15"/>
    <w:rsid w:val="00037D8E"/>
    <w:rsid w:val="00037FEE"/>
    <w:rsid w:val="000402F9"/>
    <w:rsid w:val="00040C34"/>
    <w:rsid w:val="00042137"/>
    <w:rsid w:val="00042D86"/>
    <w:rsid w:val="0004423C"/>
    <w:rsid w:val="0004464B"/>
    <w:rsid w:val="000446B5"/>
    <w:rsid w:val="00044B1B"/>
    <w:rsid w:val="00045085"/>
    <w:rsid w:val="000454B0"/>
    <w:rsid w:val="000457B7"/>
    <w:rsid w:val="00045DCF"/>
    <w:rsid w:val="00045EDB"/>
    <w:rsid w:val="00045FAE"/>
    <w:rsid w:val="0004604A"/>
    <w:rsid w:val="00046B78"/>
    <w:rsid w:val="00047092"/>
    <w:rsid w:val="000473B1"/>
    <w:rsid w:val="00047CC9"/>
    <w:rsid w:val="000503D2"/>
    <w:rsid w:val="00050630"/>
    <w:rsid w:val="000509CC"/>
    <w:rsid w:val="00050D8A"/>
    <w:rsid w:val="0005140D"/>
    <w:rsid w:val="000520DE"/>
    <w:rsid w:val="00052836"/>
    <w:rsid w:val="00052F15"/>
    <w:rsid w:val="00052F4E"/>
    <w:rsid w:val="00052FAA"/>
    <w:rsid w:val="000531D2"/>
    <w:rsid w:val="000532AD"/>
    <w:rsid w:val="00053604"/>
    <w:rsid w:val="00053C1D"/>
    <w:rsid w:val="00054602"/>
    <w:rsid w:val="00054626"/>
    <w:rsid w:val="000547F0"/>
    <w:rsid w:val="00055243"/>
    <w:rsid w:val="000555A9"/>
    <w:rsid w:val="00055668"/>
    <w:rsid w:val="00055AA6"/>
    <w:rsid w:val="0005624D"/>
    <w:rsid w:val="000563DE"/>
    <w:rsid w:val="0005765B"/>
    <w:rsid w:val="00057FFC"/>
    <w:rsid w:val="00060062"/>
    <w:rsid w:val="00060088"/>
    <w:rsid w:val="00060B8A"/>
    <w:rsid w:val="000618DF"/>
    <w:rsid w:val="000619D6"/>
    <w:rsid w:val="00061B23"/>
    <w:rsid w:val="00061B7E"/>
    <w:rsid w:val="00061C76"/>
    <w:rsid w:val="00061E0D"/>
    <w:rsid w:val="00062065"/>
    <w:rsid w:val="00062A82"/>
    <w:rsid w:val="00062DBD"/>
    <w:rsid w:val="000632AF"/>
    <w:rsid w:val="0006369C"/>
    <w:rsid w:val="00063835"/>
    <w:rsid w:val="00063B8C"/>
    <w:rsid w:val="000649FC"/>
    <w:rsid w:val="00064CC1"/>
    <w:rsid w:val="00064F52"/>
    <w:rsid w:val="00064FBC"/>
    <w:rsid w:val="00065135"/>
    <w:rsid w:val="00065CD2"/>
    <w:rsid w:val="0006628A"/>
    <w:rsid w:val="0006647D"/>
    <w:rsid w:val="00066D75"/>
    <w:rsid w:val="00066E21"/>
    <w:rsid w:val="0006774E"/>
    <w:rsid w:val="00067935"/>
    <w:rsid w:val="00067ABB"/>
    <w:rsid w:val="00067B27"/>
    <w:rsid w:val="00067D6F"/>
    <w:rsid w:val="0007002B"/>
    <w:rsid w:val="0007063E"/>
    <w:rsid w:val="00070767"/>
    <w:rsid w:val="000707B1"/>
    <w:rsid w:val="0007176C"/>
    <w:rsid w:val="00071F73"/>
    <w:rsid w:val="000721CB"/>
    <w:rsid w:val="00072D1A"/>
    <w:rsid w:val="00073A81"/>
    <w:rsid w:val="0007458F"/>
    <w:rsid w:val="0007463E"/>
    <w:rsid w:val="00074AC8"/>
    <w:rsid w:val="0007510E"/>
    <w:rsid w:val="00075272"/>
    <w:rsid w:val="00075700"/>
    <w:rsid w:val="00075826"/>
    <w:rsid w:val="00075F98"/>
    <w:rsid w:val="00076176"/>
    <w:rsid w:val="00076472"/>
    <w:rsid w:val="00077B93"/>
    <w:rsid w:val="00077CCF"/>
    <w:rsid w:val="00080530"/>
    <w:rsid w:val="00081E03"/>
    <w:rsid w:val="0008202D"/>
    <w:rsid w:val="0008215F"/>
    <w:rsid w:val="00082342"/>
    <w:rsid w:val="000830E3"/>
    <w:rsid w:val="00083490"/>
    <w:rsid w:val="00083746"/>
    <w:rsid w:val="0008394C"/>
    <w:rsid w:val="000839DD"/>
    <w:rsid w:val="00083A0B"/>
    <w:rsid w:val="00083C40"/>
    <w:rsid w:val="00083CAA"/>
    <w:rsid w:val="00083EA9"/>
    <w:rsid w:val="00083ECC"/>
    <w:rsid w:val="00084000"/>
    <w:rsid w:val="00084B01"/>
    <w:rsid w:val="000854FA"/>
    <w:rsid w:val="00085788"/>
    <w:rsid w:val="0008594C"/>
    <w:rsid w:val="00085B57"/>
    <w:rsid w:val="00085E77"/>
    <w:rsid w:val="0008636F"/>
    <w:rsid w:val="00086780"/>
    <w:rsid w:val="00086A42"/>
    <w:rsid w:val="000874C2"/>
    <w:rsid w:val="00090B06"/>
    <w:rsid w:val="00090C8C"/>
    <w:rsid w:val="00090DCD"/>
    <w:rsid w:val="00091120"/>
    <w:rsid w:val="00091403"/>
    <w:rsid w:val="000917F1"/>
    <w:rsid w:val="00091840"/>
    <w:rsid w:val="0009194B"/>
    <w:rsid w:val="00091C39"/>
    <w:rsid w:val="00091F98"/>
    <w:rsid w:val="000921B9"/>
    <w:rsid w:val="00092511"/>
    <w:rsid w:val="00092630"/>
    <w:rsid w:val="00093086"/>
    <w:rsid w:val="00093D49"/>
    <w:rsid w:val="00094051"/>
    <w:rsid w:val="0009438B"/>
    <w:rsid w:val="000945AB"/>
    <w:rsid w:val="000947A6"/>
    <w:rsid w:val="00094DFD"/>
    <w:rsid w:val="00094EE7"/>
    <w:rsid w:val="000951ED"/>
    <w:rsid w:val="0009592C"/>
    <w:rsid w:val="00095E2F"/>
    <w:rsid w:val="00095E6F"/>
    <w:rsid w:val="00095FD8"/>
    <w:rsid w:val="0009655A"/>
    <w:rsid w:val="000966B4"/>
    <w:rsid w:val="00096AF4"/>
    <w:rsid w:val="000979DB"/>
    <w:rsid w:val="00097DC0"/>
    <w:rsid w:val="00097F07"/>
    <w:rsid w:val="000A0823"/>
    <w:rsid w:val="000A13DC"/>
    <w:rsid w:val="000A2486"/>
    <w:rsid w:val="000A25F9"/>
    <w:rsid w:val="000A2AD0"/>
    <w:rsid w:val="000A381A"/>
    <w:rsid w:val="000A3DC0"/>
    <w:rsid w:val="000A4B55"/>
    <w:rsid w:val="000A4B57"/>
    <w:rsid w:val="000A4B6F"/>
    <w:rsid w:val="000A4BBE"/>
    <w:rsid w:val="000A57A8"/>
    <w:rsid w:val="000A65E1"/>
    <w:rsid w:val="000A6A54"/>
    <w:rsid w:val="000A7711"/>
    <w:rsid w:val="000A7CFC"/>
    <w:rsid w:val="000A7F7D"/>
    <w:rsid w:val="000B00B7"/>
    <w:rsid w:val="000B012A"/>
    <w:rsid w:val="000B0569"/>
    <w:rsid w:val="000B0998"/>
    <w:rsid w:val="000B0BEF"/>
    <w:rsid w:val="000B11E3"/>
    <w:rsid w:val="000B1485"/>
    <w:rsid w:val="000B199D"/>
    <w:rsid w:val="000B1FA6"/>
    <w:rsid w:val="000B254D"/>
    <w:rsid w:val="000B2854"/>
    <w:rsid w:val="000B342B"/>
    <w:rsid w:val="000B3481"/>
    <w:rsid w:val="000B353E"/>
    <w:rsid w:val="000B449E"/>
    <w:rsid w:val="000B46A8"/>
    <w:rsid w:val="000B4801"/>
    <w:rsid w:val="000B50C8"/>
    <w:rsid w:val="000B551C"/>
    <w:rsid w:val="000B617B"/>
    <w:rsid w:val="000B6390"/>
    <w:rsid w:val="000B65F6"/>
    <w:rsid w:val="000B707F"/>
    <w:rsid w:val="000B70E5"/>
    <w:rsid w:val="000B73B8"/>
    <w:rsid w:val="000B776D"/>
    <w:rsid w:val="000B7B13"/>
    <w:rsid w:val="000C02FC"/>
    <w:rsid w:val="000C069A"/>
    <w:rsid w:val="000C0FE7"/>
    <w:rsid w:val="000C15BA"/>
    <w:rsid w:val="000C1F9A"/>
    <w:rsid w:val="000C204A"/>
    <w:rsid w:val="000C2105"/>
    <w:rsid w:val="000C24AC"/>
    <w:rsid w:val="000C2853"/>
    <w:rsid w:val="000C29F2"/>
    <w:rsid w:val="000C2CBE"/>
    <w:rsid w:val="000C2EE7"/>
    <w:rsid w:val="000C3FFC"/>
    <w:rsid w:val="000C40AC"/>
    <w:rsid w:val="000C41CA"/>
    <w:rsid w:val="000C479D"/>
    <w:rsid w:val="000C5066"/>
    <w:rsid w:val="000C5440"/>
    <w:rsid w:val="000C5BBF"/>
    <w:rsid w:val="000C616C"/>
    <w:rsid w:val="000C657F"/>
    <w:rsid w:val="000C68EC"/>
    <w:rsid w:val="000C6B41"/>
    <w:rsid w:val="000C76B1"/>
    <w:rsid w:val="000C7BF4"/>
    <w:rsid w:val="000C7D18"/>
    <w:rsid w:val="000D1CFB"/>
    <w:rsid w:val="000D1E2C"/>
    <w:rsid w:val="000D2333"/>
    <w:rsid w:val="000D2EF8"/>
    <w:rsid w:val="000D31E8"/>
    <w:rsid w:val="000D408C"/>
    <w:rsid w:val="000D438A"/>
    <w:rsid w:val="000D4519"/>
    <w:rsid w:val="000D458C"/>
    <w:rsid w:val="000D508C"/>
    <w:rsid w:val="000D546D"/>
    <w:rsid w:val="000D552B"/>
    <w:rsid w:val="000D5BA3"/>
    <w:rsid w:val="000D5DFB"/>
    <w:rsid w:val="000D5E6B"/>
    <w:rsid w:val="000D629D"/>
    <w:rsid w:val="000D62DF"/>
    <w:rsid w:val="000D6C63"/>
    <w:rsid w:val="000D7469"/>
    <w:rsid w:val="000D7CE0"/>
    <w:rsid w:val="000E00DF"/>
    <w:rsid w:val="000E00F1"/>
    <w:rsid w:val="000E07EB"/>
    <w:rsid w:val="000E07F3"/>
    <w:rsid w:val="000E0881"/>
    <w:rsid w:val="000E0EDD"/>
    <w:rsid w:val="000E189A"/>
    <w:rsid w:val="000E22B7"/>
    <w:rsid w:val="000E3688"/>
    <w:rsid w:val="000E38D9"/>
    <w:rsid w:val="000E3C52"/>
    <w:rsid w:val="000E41E6"/>
    <w:rsid w:val="000E4EC2"/>
    <w:rsid w:val="000E55FE"/>
    <w:rsid w:val="000E57C8"/>
    <w:rsid w:val="000E593B"/>
    <w:rsid w:val="000E5D33"/>
    <w:rsid w:val="000E60C3"/>
    <w:rsid w:val="000E6381"/>
    <w:rsid w:val="000E65DA"/>
    <w:rsid w:val="000E68D1"/>
    <w:rsid w:val="000E6A4F"/>
    <w:rsid w:val="000E6AAD"/>
    <w:rsid w:val="000E7533"/>
    <w:rsid w:val="000E76F5"/>
    <w:rsid w:val="000E7E39"/>
    <w:rsid w:val="000E7EE5"/>
    <w:rsid w:val="000F0201"/>
    <w:rsid w:val="000F02A9"/>
    <w:rsid w:val="000F0D71"/>
    <w:rsid w:val="000F0ED1"/>
    <w:rsid w:val="000F103C"/>
    <w:rsid w:val="000F11C5"/>
    <w:rsid w:val="000F12FA"/>
    <w:rsid w:val="000F135F"/>
    <w:rsid w:val="000F182D"/>
    <w:rsid w:val="000F1AA3"/>
    <w:rsid w:val="000F1F8A"/>
    <w:rsid w:val="000F24D8"/>
    <w:rsid w:val="000F2711"/>
    <w:rsid w:val="000F2E5F"/>
    <w:rsid w:val="000F2ECF"/>
    <w:rsid w:val="000F3078"/>
    <w:rsid w:val="000F31FD"/>
    <w:rsid w:val="000F37AD"/>
    <w:rsid w:val="000F47F7"/>
    <w:rsid w:val="000F4ABD"/>
    <w:rsid w:val="000F5343"/>
    <w:rsid w:val="000F5488"/>
    <w:rsid w:val="000F5AEF"/>
    <w:rsid w:val="000F5DF0"/>
    <w:rsid w:val="000F6261"/>
    <w:rsid w:val="000F6E72"/>
    <w:rsid w:val="000F7899"/>
    <w:rsid w:val="000F7B88"/>
    <w:rsid w:val="000F7F69"/>
    <w:rsid w:val="0010004A"/>
    <w:rsid w:val="0010013F"/>
    <w:rsid w:val="00100488"/>
    <w:rsid w:val="00100835"/>
    <w:rsid w:val="00100D24"/>
    <w:rsid w:val="00100D7D"/>
    <w:rsid w:val="001013AF"/>
    <w:rsid w:val="00101C89"/>
    <w:rsid w:val="0010246F"/>
    <w:rsid w:val="00102C4A"/>
    <w:rsid w:val="00102D21"/>
    <w:rsid w:val="0010313C"/>
    <w:rsid w:val="0010387E"/>
    <w:rsid w:val="001038AA"/>
    <w:rsid w:val="001042BB"/>
    <w:rsid w:val="001044F1"/>
    <w:rsid w:val="001058AE"/>
    <w:rsid w:val="00105C44"/>
    <w:rsid w:val="0010692A"/>
    <w:rsid w:val="0010699E"/>
    <w:rsid w:val="00106F63"/>
    <w:rsid w:val="001072A8"/>
    <w:rsid w:val="00107372"/>
    <w:rsid w:val="00107C85"/>
    <w:rsid w:val="00110673"/>
    <w:rsid w:val="001106D0"/>
    <w:rsid w:val="00110842"/>
    <w:rsid w:val="0011234D"/>
    <w:rsid w:val="0011261F"/>
    <w:rsid w:val="00112C7A"/>
    <w:rsid w:val="00113243"/>
    <w:rsid w:val="00113339"/>
    <w:rsid w:val="0011355B"/>
    <w:rsid w:val="001136DE"/>
    <w:rsid w:val="0011398D"/>
    <w:rsid w:val="00113CE1"/>
    <w:rsid w:val="00113F0C"/>
    <w:rsid w:val="001142BD"/>
    <w:rsid w:val="00114975"/>
    <w:rsid w:val="00114F91"/>
    <w:rsid w:val="0011605E"/>
    <w:rsid w:val="001160A5"/>
    <w:rsid w:val="00116200"/>
    <w:rsid w:val="001167A3"/>
    <w:rsid w:val="00116902"/>
    <w:rsid w:val="00116917"/>
    <w:rsid w:val="00116CF0"/>
    <w:rsid w:val="00117462"/>
    <w:rsid w:val="001176BD"/>
    <w:rsid w:val="001179AE"/>
    <w:rsid w:val="00117C63"/>
    <w:rsid w:val="00117D74"/>
    <w:rsid w:val="0012030D"/>
    <w:rsid w:val="00120310"/>
    <w:rsid w:val="00120499"/>
    <w:rsid w:val="00120D19"/>
    <w:rsid w:val="00120DB6"/>
    <w:rsid w:val="00121020"/>
    <w:rsid w:val="0012218A"/>
    <w:rsid w:val="0012227B"/>
    <w:rsid w:val="00122528"/>
    <w:rsid w:val="00122AC6"/>
    <w:rsid w:val="00122C24"/>
    <w:rsid w:val="001232FB"/>
    <w:rsid w:val="0012346D"/>
    <w:rsid w:val="00123791"/>
    <w:rsid w:val="0012385F"/>
    <w:rsid w:val="001241D6"/>
    <w:rsid w:val="00124606"/>
    <w:rsid w:val="0012473D"/>
    <w:rsid w:val="00124809"/>
    <w:rsid w:val="001255FE"/>
    <w:rsid w:val="0012580D"/>
    <w:rsid w:val="00125D33"/>
    <w:rsid w:val="00126D76"/>
    <w:rsid w:val="00126DD1"/>
    <w:rsid w:val="001276C1"/>
    <w:rsid w:val="001277E4"/>
    <w:rsid w:val="00127C15"/>
    <w:rsid w:val="00127CB5"/>
    <w:rsid w:val="0013026C"/>
    <w:rsid w:val="00130276"/>
    <w:rsid w:val="001316D9"/>
    <w:rsid w:val="001318E7"/>
    <w:rsid w:val="00131CC4"/>
    <w:rsid w:val="00131D00"/>
    <w:rsid w:val="00132270"/>
    <w:rsid w:val="0013247D"/>
    <w:rsid w:val="00132550"/>
    <w:rsid w:val="0013276C"/>
    <w:rsid w:val="00133113"/>
    <w:rsid w:val="00133EAF"/>
    <w:rsid w:val="0013422C"/>
    <w:rsid w:val="0013443E"/>
    <w:rsid w:val="001346A0"/>
    <w:rsid w:val="00134990"/>
    <w:rsid w:val="00135526"/>
    <w:rsid w:val="0013623F"/>
    <w:rsid w:val="00136513"/>
    <w:rsid w:val="00140A93"/>
    <w:rsid w:val="00140BBE"/>
    <w:rsid w:val="00140FA5"/>
    <w:rsid w:val="00141ACA"/>
    <w:rsid w:val="00141AF9"/>
    <w:rsid w:val="001424A8"/>
    <w:rsid w:val="00142547"/>
    <w:rsid w:val="00142EBB"/>
    <w:rsid w:val="00142FC1"/>
    <w:rsid w:val="0014338F"/>
    <w:rsid w:val="001433AE"/>
    <w:rsid w:val="0014344E"/>
    <w:rsid w:val="001437FD"/>
    <w:rsid w:val="001439DB"/>
    <w:rsid w:val="00144D28"/>
    <w:rsid w:val="00144DBE"/>
    <w:rsid w:val="00144DF8"/>
    <w:rsid w:val="00145435"/>
    <w:rsid w:val="00145497"/>
    <w:rsid w:val="00145771"/>
    <w:rsid w:val="0014622F"/>
    <w:rsid w:val="00146E5B"/>
    <w:rsid w:val="00146E82"/>
    <w:rsid w:val="00147FD2"/>
    <w:rsid w:val="00150004"/>
    <w:rsid w:val="001501EE"/>
    <w:rsid w:val="001502C2"/>
    <w:rsid w:val="00150EAF"/>
    <w:rsid w:val="00151238"/>
    <w:rsid w:val="001518E6"/>
    <w:rsid w:val="00151B79"/>
    <w:rsid w:val="00151BBE"/>
    <w:rsid w:val="00151E67"/>
    <w:rsid w:val="00151EE1"/>
    <w:rsid w:val="00151F85"/>
    <w:rsid w:val="0015219A"/>
    <w:rsid w:val="001522C2"/>
    <w:rsid w:val="00152305"/>
    <w:rsid w:val="0015233E"/>
    <w:rsid w:val="00152962"/>
    <w:rsid w:val="00152B55"/>
    <w:rsid w:val="0015305C"/>
    <w:rsid w:val="00153692"/>
    <w:rsid w:val="00153F16"/>
    <w:rsid w:val="001545D5"/>
    <w:rsid w:val="00154C66"/>
    <w:rsid w:val="00154D99"/>
    <w:rsid w:val="00155996"/>
    <w:rsid w:val="00156789"/>
    <w:rsid w:val="001567B4"/>
    <w:rsid w:val="00157BEC"/>
    <w:rsid w:val="00157BF2"/>
    <w:rsid w:val="00160439"/>
    <w:rsid w:val="00161021"/>
    <w:rsid w:val="00161D6C"/>
    <w:rsid w:val="00161DC1"/>
    <w:rsid w:val="00162169"/>
    <w:rsid w:val="001621BC"/>
    <w:rsid w:val="001625B1"/>
    <w:rsid w:val="001626FA"/>
    <w:rsid w:val="00162704"/>
    <w:rsid w:val="00162827"/>
    <w:rsid w:val="00163083"/>
    <w:rsid w:val="001637DA"/>
    <w:rsid w:val="00163849"/>
    <w:rsid w:val="00163B46"/>
    <w:rsid w:val="001644E0"/>
    <w:rsid w:val="001646BC"/>
    <w:rsid w:val="001646D2"/>
    <w:rsid w:val="001652C4"/>
    <w:rsid w:val="001653C6"/>
    <w:rsid w:val="00165833"/>
    <w:rsid w:val="00165A39"/>
    <w:rsid w:val="001667A6"/>
    <w:rsid w:val="001667BC"/>
    <w:rsid w:val="00166FB3"/>
    <w:rsid w:val="00167136"/>
    <w:rsid w:val="00167376"/>
    <w:rsid w:val="001678C0"/>
    <w:rsid w:val="0016792D"/>
    <w:rsid w:val="00167A84"/>
    <w:rsid w:val="00167C92"/>
    <w:rsid w:val="00170036"/>
    <w:rsid w:val="0017004B"/>
    <w:rsid w:val="001710F0"/>
    <w:rsid w:val="00171233"/>
    <w:rsid w:val="00171CE5"/>
    <w:rsid w:val="00172276"/>
    <w:rsid w:val="001722F0"/>
    <w:rsid w:val="00172A60"/>
    <w:rsid w:val="00172AE6"/>
    <w:rsid w:val="00172D10"/>
    <w:rsid w:val="00173344"/>
    <w:rsid w:val="00173994"/>
    <w:rsid w:val="00173E7D"/>
    <w:rsid w:val="00174A8E"/>
    <w:rsid w:val="00175105"/>
    <w:rsid w:val="00175427"/>
    <w:rsid w:val="0017551A"/>
    <w:rsid w:val="00175E86"/>
    <w:rsid w:val="00176B68"/>
    <w:rsid w:val="00176CA1"/>
    <w:rsid w:val="00176EBF"/>
    <w:rsid w:val="00177248"/>
    <w:rsid w:val="001779AF"/>
    <w:rsid w:val="0018026F"/>
    <w:rsid w:val="0018063A"/>
    <w:rsid w:val="001810F4"/>
    <w:rsid w:val="00181541"/>
    <w:rsid w:val="0018180B"/>
    <w:rsid w:val="001818B9"/>
    <w:rsid w:val="001820E4"/>
    <w:rsid w:val="0018214A"/>
    <w:rsid w:val="00182164"/>
    <w:rsid w:val="001826CD"/>
    <w:rsid w:val="00182703"/>
    <w:rsid w:val="001828E1"/>
    <w:rsid w:val="0018301B"/>
    <w:rsid w:val="001839B0"/>
    <w:rsid w:val="001841C4"/>
    <w:rsid w:val="001846C5"/>
    <w:rsid w:val="00184CA2"/>
    <w:rsid w:val="0018522F"/>
    <w:rsid w:val="00185715"/>
    <w:rsid w:val="0018698A"/>
    <w:rsid w:val="00186A79"/>
    <w:rsid w:val="001874FF"/>
    <w:rsid w:val="001875B8"/>
    <w:rsid w:val="00187965"/>
    <w:rsid w:val="00187A9B"/>
    <w:rsid w:val="00190002"/>
    <w:rsid w:val="001902B0"/>
    <w:rsid w:val="00190350"/>
    <w:rsid w:val="0019055D"/>
    <w:rsid w:val="00190BC4"/>
    <w:rsid w:val="00191783"/>
    <w:rsid w:val="00191FDA"/>
    <w:rsid w:val="0019265F"/>
    <w:rsid w:val="00192AD7"/>
    <w:rsid w:val="00192D13"/>
    <w:rsid w:val="00192D7F"/>
    <w:rsid w:val="00193F09"/>
    <w:rsid w:val="001943C2"/>
    <w:rsid w:val="00195000"/>
    <w:rsid w:val="00195022"/>
    <w:rsid w:val="00196407"/>
    <w:rsid w:val="00196BD4"/>
    <w:rsid w:val="00196E7D"/>
    <w:rsid w:val="00197759"/>
    <w:rsid w:val="00197CD3"/>
    <w:rsid w:val="00197CDF"/>
    <w:rsid w:val="001A0292"/>
    <w:rsid w:val="001A0459"/>
    <w:rsid w:val="001A04B8"/>
    <w:rsid w:val="001A0EEB"/>
    <w:rsid w:val="001A1814"/>
    <w:rsid w:val="001A2118"/>
    <w:rsid w:val="001A25F3"/>
    <w:rsid w:val="001A30A9"/>
    <w:rsid w:val="001A31E1"/>
    <w:rsid w:val="001A3EA1"/>
    <w:rsid w:val="001A3F33"/>
    <w:rsid w:val="001A4DB4"/>
    <w:rsid w:val="001A4F38"/>
    <w:rsid w:val="001A5A4A"/>
    <w:rsid w:val="001A5EE3"/>
    <w:rsid w:val="001A6352"/>
    <w:rsid w:val="001A63B7"/>
    <w:rsid w:val="001A66C8"/>
    <w:rsid w:val="001A6A8E"/>
    <w:rsid w:val="001A6EF0"/>
    <w:rsid w:val="001A73B0"/>
    <w:rsid w:val="001A73F1"/>
    <w:rsid w:val="001A751B"/>
    <w:rsid w:val="001A79D1"/>
    <w:rsid w:val="001A7AE6"/>
    <w:rsid w:val="001A7AF5"/>
    <w:rsid w:val="001A7C3E"/>
    <w:rsid w:val="001B0007"/>
    <w:rsid w:val="001B0077"/>
    <w:rsid w:val="001B016E"/>
    <w:rsid w:val="001B12F3"/>
    <w:rsid w:val="001B13BB"/>
    <w:rsid w:val="001B1694"/>
    <w:rsid w:val="001B1981"/>
    <w:rsid w:val="001B20C8"/>
    <w:rsid w:val="001B226F"/>
    <w:rsid w:val="001B2DFD"/>
    <w:rsid w:val="001B2F19"/>
    <w:rsid w:val="001B3224"/>
    <w:rsid w:val="001B36C9"/>
    <w:rsid w:val="001B3850"/>
    <w:rsid w:val="001B413E"/>
    <w:rsid w:val="001B4501"/>
    <w:rsid w:val="001B470E"/>
    <w:rsid w:val="001B47B4"/>
    <w:rsid w:val="001B4BFA"/>
    <w:rsid w:val="001B4CAB"/>
    <w:rsid w:val="001B5241"/>
    <w:rsid w:val="001B5886"/>
    <w:rsid w:val="001B6D31"/>
    <w:rsid w:val="001B6D72"/>
    <w:rsid w:val="001B7978"/>
    <w:rsid w:val="001B7B3F"/>
    <w:rsid w:val="001C01F2"/>
    <w:rsid w:val="001C0704"/>
    <w:rsid w:val="001C0A18"/>
    <w:rsid w:val="001C0BB0"/>
    <w:rsid w:val="001C1836"/>
    <w:rsid w:val="001C1A52"/>
    <w:rsid w:val="001C214F"/>
    <w:rsid w:val="001C2903"/>
    <w:rsid w:val="001C2A24"/>
    <w:rsid w:val="001C2F01"/>
    <w:rsid w:val="001C3934"/>
    <w:rsid w:val="001C44F8"/>
    <w:rsid w:val="001C4E4F"/>
    <w:rsid w:val="001C5178"/>
    <w:rsid w:val="001C593F"/>
    <w:rsid w:val="001C5DFD"/>
    <w:rsid w:val="001C6048"/>
    <w:rsid w:val="001C6195"/>
    <w:rsid w:val="001C64AF"/>
    <w:rsid w:val="001C6696"/>
    <w:rsid w:val="001C68A2"/>
    <w:rsid w:val="001C70AB"/>
    <w:rsid w:val="001C7483"/>
    <w:rsid w:val="001C76B4"/>
    <w:rsid w:val="001C77AC"/>
    <w:rsid w:val="001C788D"/>
    <w:rsid w:val="001C79A4"/>
    <w:rsid w:val="001D054B"/>
    <w:rsid w:val="001D0A1D"/>
    <w:rsid w:val="001D0E57"/>
    <w:rsid w:val="001D10E0"/>
    <w:rsid w:val="001D1866"/>
    <w:rsid w:val="001D1DA5"/>
    <w:rsid w:val="001D241A"/>
    <w:rsid w:val="001D245E"/>
    <w:rsid w:val="001D24D7"/>
    <w:rsid w:val="001D29F8"/>
    <w:rsid w:val="001D2A06"/>
    <w:rsid w:val="001D2C9E"/>
    <w:rsid w:val="001D2F22"/>
    <w:rsid w:val="001D4012"/>
    <w:rsid w:val="001D4265"/>
    <w:rsid w:val="001D427F"/>
    <w:rsid w:val="001D4A49"/>
    <w:rsid w:val="001D4EAE"/>
    <w:rsid w:val="001D50E9"/>
    <w:rsid w:val="001D525A"/>
    <w:rsid w:val="001D53F3"/>
    <w:rsid w:val="001D57B2"/>
    <w:rsid w:val="001D5CE1"/>
    <w:rsid w:val="001D5F71"/>
    <w:rsid w:val="001D6BBF"/>
    <w:rsid w:val="001D6D24"/>
    <w:rsid w:val="001D7AF4"/>
    <w:rsid w:val="001E0579"/>
    <w:rsid w:val="001E0A50"/>
    <w:rsid w:val="001E0B97"/>
    <w:rsid w:val="001E0CC7"/>
    <w:rsid w:val="001E0D75"/>
    <w:rsid w:val="001E12EB"/>
    <w:rsid w:val="001E1412"/>
    <w:rsid w:val="001E1BA7"/>
    <w:rsid w:val="001E24D6"/>
    <w:rsid w:val="001E2D86"/>
    <w:rsid w:val="001E32FE"/>
    <w:rsid w:val="001E3E94"/>
    <w:rsid w:val="001E40AC"/>
    <w:rsid w:val="001E4610"/>
    <w:rsid w:val="001E47A9"/>
    <w:rsid w:val="001E4DA8"/>
    <w:rsid w:val="001E50A1"/>
    <w:rsid w:val="001E5523"/>
    <w:rsid w:val="001E598C"/>
    <w:rsid w:val="001E5D17"/>
    <w:rsid w:val="001E60A5"/>
    <w:rsid w:val="001F0134"/>
    <w:rsid w:val="001F0264"/>
    <w:rsid w:val="001F07D6"/>
    <w:rsid w:val="001F088C"/>
    <w:rsid w:val="001F0C3F"/>
    <w:rsid w:val="001F0C58"/>
    <w:rsid w:val="001F0E9B"/>
    <w:rsid w:val="001F13E1"/>
    <w:rsid w:val="001F15BE"/>
    <w:rsid w:val="001F306F"/>
    <w:rsid w:val="001F30E5"/>
    <w:rsid w:val="001F3152"/>
    <w:rsid w:val="001F3271"/>
    <w:rsid w:val="001F3BCF"/>
    <w:rsid w:val="001F3D0E"/>
    <w:rsid w:val="001F3E48"/>
    <w:rsid w:val="001F4751"/>
    <w:rsid w:val="001F576B"/>
    <w:rsid w:val="001F638C"/>
    <w:rsid w:val="001F6754"/>
    <w:rsid w:val="001F69F1"/>
    <w:rsid w:val="001F7070"/>
    <w:rsid w:val="001F7678"/>
    <w:rsid w:val="001F7B65"/>
    <w:rsid w:val="002008FB"/>
    <w:rsid w:val="00200C0A"/>
    <w:rsid w:val="00200E77"/>
    <w:rsid w:val="002010A0"/>
    <w:rsid w:val="00201338"/>
    <w:rsid w:val="0020138B"/>
    <w:rsid w:val="00201496"/>
    <w:rsid w:val="00201A94"/>
    <w:rsid w:val="00201CF4"/>
    <w:rsid w:val="0020214C"/>
    <w:rsid w:val="00202379"/>
    <w:rsid w:val="002024A8"/>
    <w:rsid w:val="00202AD4"/>
    <w:rsid w:val="00203A32"/>
    <w:rsid w:val="00204461"/>
    <w:rsid w:val="00204A2F"/>
    <w:rsid w:val="00204F01"/>
    <w:rsid w:val="002052A8"/>
    <w:rsid w:val="002053FE"/>
    <w:rsid w:val="00205874"/>
    <w:rsid w:val="002063D9"/>
    <w:rsid w:val="00206475"/>
    <w:rsid w:val="002069D9"/>
    <w:rsid w:val="00206A4F"/>
    <w:rsid w:val="00206ADE"/>
    <w:rsid w:val="00206E9C"/>
    <w:rsid w:val="00206F3B"/>
    <w:rsid w:val="00207597"/>
    <w:rsid w:val="00207626"/>
    <w:rsid w:val="00207B81"/>
    <w:rsid w:val="00207BCC"/>
    <w:rsid w:val="002104A4"/>
    <w:rsid w:val="00211938"/>
    <w:rsid w:val="00211BB9"/>
    <w:rsid w:val="00211DF8"/>
    <w:rsid w:val="00212981"/>
    <w:rsid w:val="00212CAE"/>
    <w:rsid w:val="00212CD5"/>
    <w:rsid w:val="00212D2B"/>
    <w:rsid w:val="00212EE3"/>
    <w:rsid w:val="002132F7"/>
    <w:rsid w:val="00213D3F"/>
    <w:rsid w:val="00213E8A"/>
    <w:rsid w:val="002146BF"/>
    <w:rsid w:val="00214DA6"/>
    <w:rsid w:val="00215A6C"/>
    <w:rsid w:val="00215E95"/>
    <w:rsid w:val="0021643B"/>
    <w:rsid w:val="00216E0F"/>
    <w:rsid w:val="00217277"/>
    <w:rsid w:val="002174A6"/>
    <w:rsid w:val="002174E6"/>
    <w:rsid w:val="00217531"/>
    <w:rsid w:val="002178E7"/>
    <w:rsid w:val="00217C88"/>
    <w:rsid w:val="00217DD9"/>
    <w:rsid w:val="00220753"/>
    <w:rsid w:val="00220BA4"/>
    <w:rsid w:val="00220EC3"/>
    <w:rsid w:val="00221206"/>
    <w:rsid w:val="00221250"/>
    <w:rsid w:val="0022188A"/>
    <w:rsid w:val="00221B2B"/>
    <w:rsid w:val="0022207F"/>
    <w:rsid w:val="002221D1"/>
    <w:rsid w:val="002222AC"/>
    <w:rsid w:val="0022307B"/>
    <w:rsid w:val="00223C7C"/>
    <w:rsid w:val="00223EE1"/>
    <w:rsid w:val="002245C9"/>
    <w:rsid w:val="0022482C"/>
    <w:rsid w:val="00224AD8"/>
    <w:rsid w:val="00225097"/>
    <w:rsid w:val="002250A6"/>
    <w:rsid w:val="00225C79"/>
    <w:rsid w:val="00225F41"/>
    <w:rsid w:val="00226CA9"/>
    <w:rsid w:val="00226D94"/>
    <w:rsid w:val="00227A63"/>
    <w:rsid w:val="00227C5F"/>
    <w:rsid w:val="002302D9"/>
    <w:rsid w:val="00230D0F"/>
    <w:rsid w:val="00230EF7"/>
    <w:rsid w:val="00232138"/>
    <w:rsid w:val="00232757"/>
    <w:rsid w:val="002328C3"/>
    <w:rsid w:val="0023357E"/>
    <w:rsid w:val="002336BB"/>
    <w:rsid w:val="00233EA2"/>
    <w:rsid w:val="002348E7"/>
    <w:rsid w:val="00234B94"/>
    <w:rsid w:val="00234B9F"/>
    <w:rsid w:val="00234C8B"/>
    <w:rsid w:val="00234DAA"/>
    <w:rsid w:val="00235B8A"/>
    <w:rsid w:val="002360CC"/>
    <w:rsid w:val="002360DF"/>
    <w:rsid w:val="002365FA"/>
    <w:rsid w:val="00236B05"/>
    <w:rsid w:val="00236B9C"/>
    <w:rsid w:val="00236FA1"/>
    <w:rsid w:val="0023731C"/>
    <w:rsid w:val="00237342"/>
    <w:rsid w:val="00237584"/>
    <w:rsid w:val="002377BF"/>
    <w:rsid w:val="00237F94"/>
    <w:rsid w:val="002402B2"/>
    <w:rsid w:val="0024099C"/>
    <w:rsid w:val="00240F34"/>
    <w:rsid w:val="00241017"/>
    <w:rsid w:val="0024188B"/>
    <w:rsid w:val="00241910"/>
    <w:rsid w:val="002419F5"/>
    <w:rsid w:val="00241F83"/>
    <w:rsid w:val="00242043"/>
    <w:rsid w:val="00242261"/>
    <w:rsid w:val="002424B4"/>
    <w:rsid w:val="00243131"/>
    <w:rsid w:val="00243203"/>
    <w:rsid w:val="0024376A"/>
    <w:rsid w:val="002439C6"/>
    <w:rsid w:val="00243E27"/>
    <w:rsid w:val="00243F90"/>
    <w:rsid w:val="002441AB"/>
    <w:rsid w:val="00245044"/>
    <w:rsid w:val="002452EA"/>
    <w:rsid w:val="00245ACF"/>
    <w:rsid w:val="00245F1B"/>
    <w:rsid w:val="00245FF6"/>
    <w:rsid w:val="0024634C"/>
    <w:rsid w:val="00246F36"/>
    <w:rsid w:val="002478C6"/>
    <w:rsid w:val="00247D35"/>
    <w:rsid w:val="00247E76"/>
    <w:rsid w:val="002505F4"/>
    <w:rsid w:val="0025149F"/>
    <w:rsid w:val="0025197B"/>
    <w:rsid w:val="00251B05"/>
    <w:rsid w:val="00251D8B"/>
    <w:rsid w:val="00251E67"/>
    <w:rsid w:val="00251EE8"/>
    <w:rsid w:val="002525F5"/>
    <w:rsid w:val="00252992"/>
    <w:rsid w:val="002532D7"/>
    <w:rsid w:val="00253321"/>
    <w:rsid w:val="00253545"/>
    <w:rsid w:val="002536B1"/>
    <w:rsid w:val="0025390D"/>
    <w:rsid w:val="002544E2"/>
    <w:rsid w:val="0025457C"/>
    <w:rsid w:val="00254709"/>
    <w:rsid w:val="00254B91"/>
    <w:rsid w:val="00255A31"/>
    <w:rsid w:val="00255ECE"/>
    <w:rsid w:val="00255F72"/>
    <w:rsid w:val="002563AB"/>
    <w:rsid w:val="0025701C"/>
    <w:rsid w:val="00257668"/>
    <w:rsid w:val="00257FA6"/>
    <w:rsid w:val="002601A7"/>
    <w:rsid w:val="00260994"/>
    <w:rsid w:val="00260AD2"/>
    <w:rsid w:val="00260EAD"/>
    <w:rsid w:val="002620EA"/>
    <w:rsid w:val="00262109"/>
    <w:rsid w:val="002623A7"/>
    <w:rsid w:val="00262633"/>
    <w:rsid w:val="002628D5"/>
    <w:rsid w:val="00262C50"/>
    <w:rsid w:val="00262FA3"/>
    <w:rsid w:val="00263A93"/>
    <w:rsid w:val="00263D10"/>
    <w:rsid w:val="00263D9E"/>
    <w:rsid w:val="002642C2"/>
    <w:rsid w:val="00264522"/>
    <w:rsid w:val="002646B3"/>
    <w:rsid w:val="00264B65"/>
    <w:rsid w:val="00264F2D"/>
    <w:rsid w:val="00264F78"/>
    <w:rsid w:val="002650C2"/>
    <w:rsid w:val="0026565E"/>
    <w:rsid w:val="00265732"/>
    <w:rsid w:val="002657D3"/>
    <w:rsid w:val="00265BAE"/>
    <w:rsid w:val="00266382"/>
    <w:rsid w:val="00266ECA"/>
    <w:rsid w:val="002673DB"/>
    <w:rsid w:val="002678DF"/>
    <w:rsid w:val="002700AB"/>
    <w:rsid w:val="00270826"/>
    <w:rsid w:val="00270CCF"/>
    <w:rsid w:val="00270D8D"/>
    <w:rsid w:val="00270E87"/>
    <w:rsid w:val="00270F13"/>
    <w:rsid w:val="00271228"/>
    <w:rsid w:val="0027128B"/>
    <w:rsid w:val="00271799"/>
    <w:rsid w:val="002719AD"/>
    <w:rsid w:val="00271B4A"/>
    <w:rsid w:val="00271E2B"/>
    <w:rsid w:val="0027212F"/>
    <w:rsid w:val="00272533"/>
    <w:rsid w:val="002730BE"/>
    <w:rsid w:val="00273322"/>
    <w:rsid w:val="002734D1"/>
    <w:rsid w:val="0027378E"/>
    <w:rsid w:val="0027464F"/>
    <w:rsid w:val="002748BE"/>
    <w:rsid w:val="00274BDE"/>
    <w:rsid w:val="00274C30"/>
    <w:rsid w:val="00274E95"/>
    <w:rsid w:val="00275222"/>
    <w:rsid w:val="0027524C"/>
    <w:rsid w:val="0027560F"/>
    <w:rsid w:val="002757D5"/>
    <w:rsid w:val="0027601A"/>
    <w:rsid w:val="002761C8"/>
    <w:rsid w:val="002761DE"/>
    <w:rsid w:val="0027624E"/>
    <w:rsid w:val="00276281"/>
    <w:rsid w:val="00276954"/>
    <w:rsid w:val="00276BCC"/>
    <w:rsid w:val="00276CEB"/>
    <w:rsid w:val="00276EF7"/>
    <w:rsid w:val="0027785C"/>
    <w:rsid w:val="00277E0D"/>
    <w:rsid w:val="00277EB6"/>
    <w:rsid w:val="00277FB9"/>
    <w:rsid w:val="00280558"/>
    <w:rsid w:val="0028130A"/>
    <w:rsid w:val="002817EB"/>
    <w:rsid w:val="00281DEA"/>
    <w:rsid w:val="00282142"/>
    <w:rsid w:val="00282C96"/>
    <w:rsid w:val="00282CE0"/>
    <w:rsid w:val="002830CB"/>
    <w:rsid w:val="00284037"/>
    <w:rsid w:val="002843CE"/>
    <w:rsid w:val="002843E4"/>
    <w:rsid w:val="002848ED"/>
    <w:rsid w:val="00284B3E"/>
    <w:rsid w:val="00285440"/>
    <w:rsid w:val="0028596A"/>
    <w:rsid w:val="002859A3"/>
    <w:rsid w:val="00285AC2"/>
    <w:rsid w:val="00285B4E"/>
    <w:rsid w:val="00285B66"/>
    <w:rsid w:val="00285B6B"/>
    <w:rsid w:val="002865D5"/>
    <w:rsid w:val="002866E3"/>
    <w:rsid w:val="00286783"/>
    <w:rsid w:val="0028697F"/>
    <w:rsid w:val="00286A63"/>
    <w:rsid w:val="00286C05"/>
    <w:rsid w:val="00286EBC"/>
    <w:rsid w:val="00287255"/>
    <w:rsid w:val="002908DA"/>
    <w:rsid w:val="00290D4D"/>
    <w:rsid w:val="0029107B"/>
    <w:rsid w:val="002914D6"/>
    <w:rsid w:val="002916A8"/>
    <w:rsid w:val="002916D7"/>
    <w:rsid w:val="00291AB3"/>
    <w:rsid w:val="00292346"/>
    <w:rsid w:val="002923A8"/>
    <w:rsid w:val="00292EA6"/>
    <w:rsid w:val="00293144"/>
    <w:rsid w:val="00293817"/>
    <w:rsid w:val="00293A0B"/>
    <w:rsid w:val="00293A89"/>
    <w:rsid w:val="00293C8D"/>
    <w:rsid w:val="00293D50"/>
    <w:rsid w:val="00293EC2"/>
    <w:rsid w:val="00293EE6"/>
    <w:rsid w:val="00293F94"/>
    <w:rsid w:val="002942C2"/>
    <w:rsid w:val="00294AD2"/>
    <w:rsid w:val="00294B1D"/>
    <w:rsid w:val="002956B2"/>
    <w:rsid w:val="0029577D"/>
    <w:rsid w:val="00295894"/>
    <w:rsid w:val="00295AD5"/>
    <w:rsid w:val="00295C5B"/>
    <w:rsid w:val="0029602D"/>
    <w:rsid w:val="002961A1"/>
    <w:rsid w:val="00296FF4"/>
    <w:rsid w:val="002970A3"/>
    <w:rsid w:val="002971BA"/>
    <w:rsid w:val="002972E7"/>
    <w:rsid w:val="00297707"/>
    <w:rsid w:val="00297CB0"/>
    <w:rsid w:val="002A03C0"/>
    <w:rsid w:val="002A0560"/>
    <w:rsid w:val="002A0B80"/>
    <w:rsid w:val="002A0D6A"/>
    <w:rsid w:val="002A1294"/>
    <w:rsid w:val="002A13E1"/>
    <w:rsid w:val="002A192F"/>
    <w:rsid w:val="002A1EB5"/>
    <w:rsid w:val="002A2798"/>
    <w:rsid w:val="002A3E3A"/>
    <w:rsid w:val="002A3FF3"/>
    <w:rsid w:val="002A41B1"/>
    <w:rsid w:val="002A484B"/>
    <w:rsid w:val="002A4AA6"/>
    <w:rsid w:val="002A4B0C"/>
    <w:rsid w:val="002A4C48"/>
    <w:rsid w:val="002A4D95"/>
    <w:rsid w:val="002A5394"/>
    <w:rsid w:val="002A56AC"/>
    <w:rsid w:val="002A6159"/>
    <w:rsid w:val="002A63D3"/>
    <w:rsid w:val="002A7051"/>
    <w:rsid w:val="002A778D"/>
    <w:rsid w:val="002A7AC9"/>
    <w:rsid w:val="002A7C3B"/>
    <w:rsid w:val="002B08A9"/>
    <w:rsid w:val="002B0CDF"/>
    <w:rsid w:val="002B12F4"/>
    <w:rsid w:val="002B1514"/>
    <w:rsid w:val="002B1F2C"/>
    <w:rsid w:val="002B200B"/>
    <w:rsid w:val="002B2270"/>
    <w:rsid w:val="002B25DC"/>
    <w:rsid w:val="002B26F7"/>
    <w:rsid w:val="002B38E6"/>
    <w:rsid w:val="002B3A26"/>
    <w:rsid w:val="002B3B25"/>
    <w:rsid w:val="002B3D67"/>
    <w:rsid w:val="002B3E04"/>
    <w:rsid w:val="002B4353"/>
    <w:rsid w:val="002B4B65"/>
    <w:rsid w:val="002B4E9A"/>
    <w:rsid w:val="002B552B"/>
    <w:rsid w:val="002B58D6"/>
    <w:rsid w:val="002B5CDC"/>
    <w:rsid w:val="002B6560"/>
    <w:rsid w:val="002B6843"/>
    <w:rsid w:val="002B6B53"/>
    <w:rsid w:val="002B6EC8"/>
    <w:rsid w:val="002B6F03"/>
    <w:rsid w:val="002B789C"/>
    <w:rsid w:val="002B7C75"/>
    <w:rsid w:val="002C0119"/>
    <w:rsid w:val="002C0198"/>
    <w:rsid w:val="002C01ED"/>
    <w:rsid w:val="002C1352"/>
    <w:rsid w:val="002C1625"/>
    <w:rsid w:val="002C1AE9"/>
    <w:rsid w:val="002C251B"/>
    <w:rsid w:val="002C296B"/>
    <w:rsid w:val="002C3140"/>
    <w:rsid w:val="002C342D"/>
    <w:rsid w:val="002C3B4D"/>
    <w:rsid w:val="002C4299"/>
    <w:rsid w:val="002C42A5"/>
    <w:rsid w:val="002C4E6C"/>
    <w:rsid w:val="002C579F"/>
    <w:rsid w:val="002C5940"/>
    <w:rsid w:val="002C5CB0"/>
    <w:rsid w:val="002C626F"/>
    <w:rsid w:val="002C648E"/>
    <w:rsid w:val="002C64DE"/>
    <w:rsid w:val="002C6A4D"/>
    <w:rsid w:val="002C712A"/>
    <w:rsid w:val="002C7361"/>
    <w:rsid w:val="002C75B4"/>
    <w:rsid w:val="002C7F02"/>
    <w:rsid w:val="002D02B1"/>
    <w:rsid w:val="002D06B3"/>
    <w:rsid w:val="002D0925"/>
    <w:rsid w:val="002D0E2E"/>
    <w:rsid w:val="002D0E57"/>
    <w:rsid w:val="002D0ED8"/>
    <w:rsid w:val="002D10F0"/>
    <w:rsid w:val="002D1203"/>
    <w:rsid w:val="002D1456"/>
    <w:rsid w:val="002D1A2F"/>
    <w:rsid w:val="002D27F2"/>
    <w:rsid w:val="002D29B3"/>
    <w:rsid w:val="002D2A30"/>
    <w:rsid w:val="002D2BD4"/>
    <w:rsid w:val="002D3085"/>
    <w:rsid w:val="002D33B0"/>
    <w:rsid w:val="002D3D1A"/>
    <w:rsid w:val="002D4141"/>
    <w:rsid w:val="002D4613"/>
    <w:rsid w:val="002D5015"/>
    <w:rsid w:val="002D5361"/>
    <w:rsid w:val="002D5429"/>
    <w:rsid w:val="002D5651"/>
    <w:rsid w:val="002D5A3E"/>
    <w:rsid w:val="002D5D64"/>
    <w:rsid w:val="002D61D3"/>
    <w:rsid w:val="002D64C1"/>
    <w:rsid w:val="002D662F"/>
    <w:rsid w:val="002D6630"/>
    <w:rsid w:val="002D688F"/>
    <w:rsid w:val="002D6B69"/>
    <w:rsid w:val="002D6B95"/>
    <w:rsid w:val="002D7315"/>
    <w:rsid w:val="002D76D6"/>
    <w:rsid w:val="002D7C3C"/>
    <w:rsid w:val="002D7DC5"/>
    <w:rsid w:val="002E036A"/>
    <w:rsid w:val="002E04FE"/>
    <w:rsid w:val="002E10A9"/>
    <w:rsid w:val="002E1202"/>
    <w:rsid w:val="002E169D"/>
    <w:rsid w:val="002E1AE5"/>
    <w:rsid w:val="002E1DBC"/>
    <w:rsid w:val="002E1E1C"/>
    <w:rsid w:val="002E2A20"/>
    <w:rsid w:val="002E2A6B"/>
    <w:rsid w:val="002E2AE0"/>
    <w:rsid w:val="002E2C5D"/>
    <w:rsid w:val="002E2DEA"/>
    <w:rsid w:val="002E3465"/>
    <w:rsid w:val="002E36BA"/>
    <w:rsid w:val="002E378B"/>
    <w:rsid w:val="002E4860"/>
    <w:rsid w:val="002E563A"/>
    <w:rsid w:val="002E59C0"/>
    <w:rsid w:val="002E5CA1"/>
    <w:rsid w:val="002E5FE6"/>
    <w:rsid w:val="002E5FEB"/>
    <w:rsid w:val="002E6772"/>
    <w:rsid w:val="002E67E2"/>
    <w:rsid w:val="002F082E"/>
    <w:rsid w:val="002F09A0"/>
    <w:rsid w:val="002F0CF6"/>
    <w:rsid w:val="002F104C"/>
    <w:rsid w:val="002F1088"/>
    <w:rsid w:val="002F10F8"/>
    <w:rsid w:val="002F115D"/>
    <w:rsid w:val="002F1282"/>
    <w:rsid w:val="002F17D5"/>
    <w:rsid w:val="002F1C6A"/>
    <w:rsid w:val="002F1D7F"/>
    <w:rsid w:val="002F1DA7"/>
    <w:rsid w:val="002F20ED"/>
    <w:rsid w:val="002F2B68"/>
    <w:rsid w:val="002F3C32"/>
    <w:rsid w:val="002F407A"/>
    <w:rsid w:val="002F49F3"/>
    <w:rsid w:val="002F4E11"/>
    <w:rsid w:val="002F54E8"/>
    <w:rsid w:val="002F5888"/>
    <w:rsid w:val="002F5BD1"/>
    <w:rsid w:val="002F5D93"/>
    <w:rsid w:val="002F5DAE"/>
    <w:rsid w:val="002F6027"/>
    <w:rsid w:val="002F63C9"/>
    <w:rsid w:val="002F6E16"/>
    <w:rsid w:val="002F7115"/>
    <w:rsid w:val="002F7CDF"/>
    <w:rsid w:val="003001CD"/>
    <w:rsid w:val="0030058F"/>
    <w:rsid w:val="00301424"/>
    <w:rsid w:val="00301723"/>
    <w:rsid w:val="003018F2"/>
    <w:rsid w:val="00301918"/>
    <w:rsid w:val="00302ABC"/>
    <w:rsid w:val="00302FD0"/>
    <w:rsid w:val="0030326D"/>
    <w:rsid w:val="00303A72"/>
    <w:rsid w:val="00303C2D"/>
    <w:rsid w:val="00304746"/>
    <w:rsid w:val="00304850"/>
    <w:rsid w:val="0030488A"/>
    <w:rsid w:val="00304E06"/>
    <w:rsid w:val="0030506A"/>
    <w:rsid w:val="00306659"/>
    <w:rsid w:val="003071C5"/>
    <w:rsid w:val="0030740A"/>
    <w:rsid w:val="00307B6D"/>
    <w:rsid w:val="00307D5A"/>
    <w:rsid w:val="00307F62"/>
    <w:rsid w:val="003109FF"/>
    <w:rsid w:val="00310A3A"/>
    <w:rsid w:val="00310F23"/>
    <w:rsid w:val="00311356"/>
    <w:rsid w:val="00311516"/>
    <w:rsid w:val="00312058"/>
    <w:rsid w:val="003120A5"/>
    <w:rsid w:val="003127B4"/>
    <w:rsid w:val="003136AF"/>
    <w:rsid w:val="00313807"/>
    <w:rsid w:val="00313812"/>
    <w:rsid w:val="00313E63"/>
    <w:rsid w:val="0031411A"/>
    <w:rsid w:val="003143F5"/>
    <w:rsid w:val="00314438"/>
    <w:rsid w:val="00315168"/>
    <w:rsid w:val="0031516E"/>
    <w:rsid w:val="00315702"/>
    <w:rsid w:val="00315732"/>
    <w:rsid w:val="00315744"/>
    <w:rsid w:val="00315807"/>
    <w:rsid w:val="00315E83"/>
    <w:rsid w:val="00316126"/>
    <w:rsid w:val="00316CB6"/>
    <w:rsid w:val="00317163"/>
    <w:rsid w:val="003179CB"/>
    <w:rsid w:val="003201BB"/>
    <w:rsid w:val="00320881"/>
    <w:rsid w:val="003209EF"/>
    <w:rsid w:val="00320EE8"/>
    <w:rsid w:val="003213A2"/>
    <w:rsid w:val="00321517"/>
    <w:rsid w:val="00321C2D"/>
    <w:rsid w:val="00322600"/>
    <w:rsid w:val="00322622"/>
    <w:rsid w:val="0032296F"/>
    <w:rsid w:val="00322C85"/>
    <w:rsid w:val="00323268"/>
    <w:rsid w:val="003247E1"/>
    <w:rsid w:val="003253A3"/>
    <w:rsid w:val="003257AA"/>
    <w:rsid w:val="003259B7"/>
    <w:rsid w:val="0032614F"/>
    <w:rsid w:val="00326593"/>
    <w:rsid w:val="00327773"/>
    <w:rsid w:val="0032783E"/>
    <w:rsid w:val="00330589"/>
    <w:rsid w:val="00330889"/>
    <w:rsid w:val="00331201"/>
    <w:rsid w:val="0033137B"/>
    <w:rsid w:val="0033183F"/>
    <w:rsid w:val="00331889"/>
    <w:rsid w:val="00332048"/>
    <w:rsid w:val="003334D6"/>
    <w:rsid w:val="00333E0B"/>
    <w:rsid w:val="003342BB"/>
    <w:rsid w:val="0033434B"/>
    <w:rsid w:val="0033455D"/>
    <w:rsid w:val="00334F1E"/>
    <w:rsid w:val="00335058"/>
    <w:rsid w:val="003350E3"/>
    <w:rsid w:val="00335165"/>
    <w:rsid w:val="003357B8"/>
    <w:rsid w:val="00335A37"/>
    <w:rsid w:val="00335D64"/>
    <w:rsid w:val="00335D72"/>
    <w:rsid w:val="003361AC"/>
    <w:rsid w:val="003366E2"/>
    <w:rsid w:val="00336B3C"/>
    <w:rsid w:val="00336B69"/>
    <w:rsid w:val="00336E10"/>
    <w:rsid w:val="003378FF"/>
    <w:rsid w:val="00337BC2"/>
    <w:rsid w:val="0034009C"/>
    <w:rsid w:val="003401E5"/>
    <w:rsid w:val="00340818"/>
    <w:rsid w:val="00340B5F"/>
    <w:rsid w:val="00340FE5"/>
    <w:rsid w:val="0034101B"/>
    <w:rsid w:val="003411B9"/>
    <w:rsid w:val="00341B09"/>
    <w:rsid w:val="00342E0B"/>
    <w:rsid w:val="00342F3A"/>
    <w:rsid w:val="00342FD6"/>
    <w:rsid w:val="003431CD"/>
    <w:rsid w:val="0034332D"/>
    <w:rsid w:val="003439F2"/>
    <w:rsid w:val="00343A53"/>
    <w:rsid w:val="00343D26"/>
    <w:rsid w:val="003442F5"/>
    <w:rsid w:val="0034480D"/>
    <w:rsid w:val="00344FF8"/>
    <w:rsid w:val="003452E5"/>
    <w:rsid w:val="00345BA1"/>
    <w:rsid w:val="003468D7"/>
    <w:rsid w:val="00346D3E"/>
    <w:rsid w:val="003470FF"/>
    <w:rsid w:val="00347242"/>
    <w:rsid w:val="00347252"/>
    <w:rsid w:val="003477EA"/>
    <w:rsid w:val="00350097"/>
    <w:rsid w:val="00350236"/>
    <w:rsid w:val="00350346"/>
    <w:rsid w:val="0035050B"/>
    <w:rsid w:val="00350E79"/>
    <w:rsid w:val="00351CAA"/>
    <w:rsid w:val="00351D6C"/>
    <w:rsid w:val="0035200D"/>
    <w:rsid w:val="003529A2"/>
    <w:rsid w:val="00352C06"/>
    <w:rsid w:val="00352CAB"/>
    <w:rsid w:val="00352D6E"/>
    <w:rsid w:val="003530B2"/>
    <w:rsid w:val="003535CD"/>
    <w:rsid w:val="00353A51"/>
    <w:rsid w:val="00354108"/>
    <w:rsid w:val="00354B3F"/>
    <w:rsid w:val="00355005"/>
    <w:rsid w:val="0035550D"/>
    <w:rsid w:val="003556D8"/>
    <w:rsid w:val="0035575F"/>
    <w:rsid w:val="00355872"/>
    <w:rsid w:val="003559B5"/>
    <w:rsid w:val="00356393"/>
    <w:rsid w:val="00357310"/>
    <w:rsid w:val="00357387"/>
    <w:rsid w:val="00357575"/>
    <w:rsid w:val="00357C49"/>
    <w:rsid w:val="003600DE"/>
    <w:rsid w:val="003609A6"/>
    <w:rsid w:val="00360C6C"/>
    <w:rsid w:val="00360DA5"/>
    <w:rsid w:val="00360F19"/>
    <w:rsid w:val="003618C1"/>
    <w:rsid w:val="00361EEC"/>
    <w:rsid w:val="0036265C"/>
    <w:rsid w:val="0036268D"/>
    <w:rsid w:val="003629F1"/>
    <w:rsid w:val="00362BC7"/>
    <w:rsid w:val="00362F20"/>
    <w:rsid w:val="003631E4"/>
    <w:rsid w:val="00363482"/>
    <w:rsid w:val="00364518"/>
    <w:rsid w:val="00364953"/>
    <w:rsid w:val="00364CAA"/>
    <w:rsid w:val="00365802"/>
    <w:rsid w:val="003658A0"/>
    <w:rsid w:val="00365901"/>
    <w:rsid w:val="00365B3D"/>
    <w:rsid w:val="003667EC"/>
    <w:rsid w:val="00366A6A"/>
    <w:rsid w:val="00366BE3"/>
    <w:rsid w:val="00366C14"/>
    <w:rsid w:val="00366C23"/>
    <w:rsid w:val="0036758A"/>
    <w:rsid w:val="00367B4E"/>
    <w:rsid w:val="00367DCD"/>
    <w:rsid w:val="00370ABB"/>
    <w:rsid w:val="00370BD6"/>
    <w:rsid w:val="003711F1"/>
    <w:rsid w:val="003719F8"/>
    <w:rsid w:val="00371C17"/>
    <w:rsid w:val="00371F7A"/>
    <w:rsid w:val="003726E1"/>
    <w:rsid w:val="00372740"/>
    <w:rsid w:val="00372DDD"/>
    <w:rsid w:val="0037370B"/>
    <w:rsid w:val="00373A99"/>
    <w:rsid w:val="00374249"/>
    <w:rsid w:val="003745FB"/>
    <w:rsid w:val="00374F60"/>
    <w:rsid w:val="0037511D"/>
    <w:rsid w:val="003753CA"/>
    <w:rsid w:val="003756B4"/>
    <w:rsid w:val="003757B4"/>
    <w:rsid w:val="00375F39"/>
    <w:rsid w:val="0037607D"/>
    <w:rsid w:val="0037609E"/>
    <w:rsid w:val="00376CEF"/>
    <w:rsid w:val="00377041"/>
    <w:rsid w:val="003771A9"/>
    <w:rsid w:val="0037728E"/>
    <w:rsid w:val="00377C40"/>
    <w:rsid w:val="003800C4"/>
    <w:rsid w:val="00380768"/>
    <w:rsid w:val="00380F43"/>
    <w:rsid w:val="00380FF0"/>
    <w:rsid w:val="0038123B"/>
    <w:rsid w:val="0038131D"/>
    <w:rsid w:val="00381528"/>
    <w:rsid w:val="00381767"/>
    <w:rsid w:val="003824D9"/>
    <w:rsid w:val="003829A4"/>
    <w:rsid w:val="0038330C"/>
    <w:rsid w:val="0038417D"/>
    <w:rsid w:val="003846C5"/>
    <w:rsid w:val="00384933"/>
    <w:rsid w:val="00384D0D"/>
    <w:rsid w:val="003851C4"/>
    <w:rsid w:val="0038611D"/>
    <w:rsid w:val="0038615B"/>
    <w:rsid w:val="0038640A"/>
    <w:rsid w:val="003865D2"/>
    <w:rsid w:val="00386843"/>
    <w:rsid w:val="00386ECF"/>
    <w:rsid w:val="0038751D"/>
    <w:rsid w:val="00387930"/>
    <w:rsid w:val="00387AB8"/>
    <w:rsid w:val="00387E3B"/>
    <w:rsid w:val="00390278"/>
    <w:rsid w:val="003907A0"/>
    <w:rsid w:val="00390E6D"/>
    <w:rsid w:val="0039149C"/>
    <w:rsid w:val="00391CB8"/>
    <w:rsid w:val="00392B91"/>
    <w:rsid w:val="00393AFE"/>
    <w:rsid w:val="00393D27"/>
    <w:rsid w:val="00394B6D"/>
    <w:rsid w:val="00394C14"/>
    <w:rsid w:val="00394EB1"/>
    <w:rsid w:val="003952BE"/>
    <w:rsid w:val="00395BF0"/>
    <w:rsid w:val="00396412"/>
    <w:rsid w:val="00396F92"/>
    <w:rsid w:val="0039760E"/>
    <w:rsid w:val="00397741"/>
    <w:rsid w:val="003A012D"/>
    <w:rsid w:val="003A0CF7"/>
    <w:rsid w:val="003A0D93"/>
    <w:rsid w:val="003A1897"/>
    <w:rsid w:val="003A1DF0"/>
    <w:rsid w:val="003A2373"/>
    <w:rsid w:val="003A24C4"/>
    <w:rsid w:val="003A27C5"/>
    <w:rsid w:val="003A28ED"/>
    <w:rsid w:val="003A2BBB"/>
    <w:rsid w:val="003A2C20"/>
    <w:rsid w:val="003A2FEF"/>
    <w:rsid w:val="003A3857"/>
    <w:rsid w:val="003A386D"/>
    <w:rsid w:val="003A3E6B"/>
    <w:rsid w:val="003A421A"/>
    <w:rsid w:val="003A4B12"/>
    <w:rsid w:val="003A4E11"/>
    <w:rsid w:val="003A5326"/>
    <w:rsid w:val="003A5AED"/>
    <w:rsid w:val="003A5B3E"/>
    <w:rsid w:val="003A5E5A"/>
    <w:rsid w:val="003A6081"/>
    <w:rsid w:val="003A61F8"/>
    <w:rsid w:val="003A650A"/>
    <w:rsid w:val="003A65C7"/>
    <w:rsid w:val="003A73EA"/>
    <w:rsid w:val="003A79E7"/>
    <w:rsid w:val="003A7BD5"/>
    <w:rsid w:val="003A7EBB"/>
    <w:rsid w:val="003A7EF2"/>
    <w:rsid w:val="003B0E20"/>
    <w:rsid w:val="003B0F3E"/>
    <w:rsid w:val="003B1214"/>
    <w:rsid w:val="003B20FA"/>
    <w:rsid w:val="003B21EF"/>
    <w:rsid w:val="003B227B"/>
    <w:rsid w:val="003B3745"/>
    <w:rsid w:val="003B3CD2"/>
    <w:rsid w:val="003B43DF"/>
    <w:rsid w:val="003B46C0"/>
    <w:rsid w:val="003B55BF"/>
    <w:rsid w:val="003B5ABA"/>
    <w:rsid w:val="003B5FC3"/>
    <w:rsid w:val="003B6574"/>
    <w:rsid w:val="003B664B"/>
    <w:rsid w:val="003B6C4B"/>
    <w:rsid w:val="003B711A"/>
    <w:rsid w:val="003B75CF"/>
    <w:rsid w:val="003B7BDD"/>
    <w:rsid w:val="003B7DD8"/>
    <w:rsid w:val="003B7E4A"/>
    <w:rsid w:val="003C0241"/>
    <w:rsid w:val="003C03C5"/>
    <w:rsid w:val="003C04C5"/>
    <w:rsid w:val="003C0BC1"/>
    <w:rsid w:val="003C1DE7"/>
    <w:rsid w:val="003C1F03"/>
    <w:rsid w:val="003C21CB"/>
    <w:rsid w:val="003C2351"/>
    <w:rsid w:val="003C299C"/>
    <w:rsid w:val="003C29D8"/>
    <w:rsid w:val="003C2A09"/>
    <w:rsid w:val="003C343C"/>
    <w:rsid w:val="003C34F6"/>
    <w:rsid w:val="003C39EC"/>
    <w:rsid w:val="003C3B46"/>
    <w:rsid w:val="003C3B76"/>
    <w:rsid w:val="003C3DB6"/>
    <w:rsid w:val="003C3DD5"/>
    <w:rsid w:val="003C3EE1"/>
    <w:rsid w:val="003C45BB"/>
    <w:rsid w:val="003C47CA"/>
    <w:rsid w:val="003C4CED"/>
    <w:rsid w:val="003C4DB5"/>
    <w:rsid w:val="003C4FAD"/>
    <w:rsid w:val="003C50B4"/>
    <w:rsid w:val="003C5504"/>
    <w:rsid w:val="003C55AE"/>
    <w:rsid w:val="003C59FD"/>
    <w:rsid w:val="003C6128"/>
    <w:rsid w:val="003C67C5"/>
    <w:rsid w:val="003C6831"/>
    <w:rsid w:val="003C6C27"/>
    <w:rsid w:val="003C6F25"/>
    <w:rsid w:val="003C717E"/>
    <w:rsid w:val="003C73E0"/>
    <w:rsid w:val="003C75FA"/>
    <w:rsid w:val="003C7746"/>
    <w:rsid w:val="003C7920"/>
    <w:rsid w:val="003C7A72"/>
    <w:rsid w:val="003C7D40"/>
    <w:rsid w:val="003D02D1"/>
    <w:rsid w:val="003D082B"/>
    <w:rsid w:val="003D0F1F"/>
    <w:rsid w:val="003D11F6"/>
    <w:rsid w:val="003D1252"/>
    <w:rsid w:val="003D167E"/>
    <w:rsid w:val="003D19F6"/>
    <w:rsid w:val="003D2315"/>
    <w:rsid w:val="003D2A17"/>
    <w:rsid w:val="003D3A88"/>
    <w:rsid w:val="003D48D1"/>
    <w:rsid w:val="003D49FE"/>
    <w:rsid w:val="003D4F65"/>
    <w:rsid w:val="003D530E"/>
    <w:rsid w:val="003D53E0"/>
    <w:rsid w:val="003D5841"/>
    <w:rsid w:val="003D5939"/>
    <w:rsid w:val="003D5DCD"/>
    <w:rsid w:val="003D6790"/>
    <w:rsid w:val="003D6933"/>
    <w:rsid w:val="003D6B83"/>
    <w:rsid w:val="003D7151"/>
    <w:rsid w:val="003D71B9"/>
    <w:rsid w:val="003D78E2"/>
    <w:rsid w:val="003D7DC4"/>
    <w:rsid w:val="003D7DF0"/>
    <w:rsid w:val="003D7FE4"/>
    <w:rsid w:val="003E028E"/>
    <w:rsid w:val="003E10AD"/>
    <w:rsid w:val="003E1D2B"/>
    <w:rsid w:val="003E1DDD"/>
    <w:rsid w:val="003E21B9"/>
    <w:rsid w:val="003E23A4"/>
    <w:rsid w:val="003E23AC"/>
    <w:rsid w:val="003E25F7"/>
    <w:rsid w:val="003E2F0B"/>
    <w:rsid w:val="003E34BA"/>
    <w:rsid w:val="003E3AE2"/>
    <w:rsid w:val="003E3D79"/>
    <w:rsid w:val="003E4036"/>
    <w:rsid w:val="003E46ED"/>
    <w:rsid w:val="003E4C60"/>
    <w:rsid w:val="003E570F"/>
    <w:rsid w:val="003E5867"/>
    <w:rsid w:val="003E5A6B"/>
    <w:rsid w:val="003E5A80"/>
    <w:rsid w:val="003E662E"/>
    <w:rsid w:val="003E68BB"/>
    <w:rsid w:val="003E7089"/>
    <w:rsid w:val="003E70F3"/>
    <w:rsid w:val="003E7C73"/>
    <w:rsid w:val="003F08BD"/>
    <w:rsid w:val="003F0D8A"/>
    <w:rsid w:val="003F16EF"/>
    <w:rsid w:val="003F1DA0"/>
    <w:rsid w:val="003F2288"/>
    <w:rsid w:val="003F22E0"/>
    <w:rsid w:val="003F246A"/>
    <w:rsid w:val="003F25F5"/>
    <w:rsid w:val="003F29D9"/>
    <w:rsid w:val="003F2BF4"/>
    <w:rsid w:val="003F2CC8"/>
    <w:rsid w:val="003F33CC"/>
    <w:rsid w:val="003F3EBE"/>
    <w:rsid w:val="003F4017"/>
    <w:rsid w:val="003F4CA7"/>
    <w:rsid w:val="003F510B"/>
    <w:rsid w:val="003F531D"/>
    <w:rsid w:val="003F575F"/>
    <w:rsid w:val="003F5B60"/>
    <w:rsid w:val="003F6064"/>
    <w:rsid w:val="003F6468"/>
    <w:rsid w:val="003F6620"/>
    <w:rsid w:val="003F6CB4"/>
    <w:rsid w:val="003F6DC6"/>
    <w:rsid w:val="003F7B07"/>
    <w:rsid w:val="003F7E8F"/>
    <w:rsid w:val="004000ED"/>
    <w:rsid w:val="00400830"/>
    <w:rsid w:val="00401367"/>
    <w:rsid w:val="00401465"/>
    <w:rsid w:val="004019CF"/>
    <w:rsid w:val="00401A14"/>
    <w:rsid w:val="00401A6B"/>
    <w:rsid w:val="00401AB2"/>
    <w:rsid w:val="004026BF"/>
    <w:rsid w:val="004029AB"/>
    <w:rsid w:val="00402A61"/>
    <w:rsid w:val="00402A68"/>
    <w:rsid w:val="00402E1B"/>
    <w:rsid w:val="00403006"/>
    <w:rsid w:val="004031D8"/>
    <w:rsid w:val="00403275"/>
    <w:rsid w:val="00403A50"/>
    <w:rsid w:val="00403D14"/>
    <w:rsid w:val="00403D41"/>
    <w:rsid w:val="00404668"/>
    <w:rsid w:val="004048C8"/>
    <w:rsid w:val="004052F2"/>
    <w:rsid w:val="00405381"/>
    <w:rsid w:val="0040543D"/>
    <w:rsid w:val="0040569E"/>
    <w:rsid w:val="00405FA5"/>
    <w:rsid w:val="00406760"/>
    <w:rsid w:val="00406E6D"/>
    <w:rsid w:val="00406F50"/>
    <w:rsid w:val="00406FEB"/>
    <w:rsid w:val="00407110"/>
    <w:rsid w:val="00407FD2"/>
    <w:rsid w:val="00410835"/>
    <w:rsid w:val="004108BF"/>
    <w:rsid w:val="00410FC9"/>
    <w:rsid w:val="0041183A"/>
    <w:rsid w:val="00411AAB"/>
    <w:rsid w:val="00411F1D"/>
    <w:rsid w:val="00411FD2"/>
    <w:rsid w:val="004122C5"/>
    <w:rsid w:val="00412BC1"/>
    <w:rsid w:val="00412C8B"/>
    <w:rsid w:val="00412DB8"/>
    <w:rsid w:val="0041323D"/>
    <w:rsid w:val="00413D65"/>
    <w:rsid w:val="00414EAA"/>
    <w:rsid w:val="004150C2"/>
    <w:rsid w:val="00415237"/>
    <w:rsid w:val="00416040"/>
    <w:rsid w:val="00416423"/>
    <w:rsid w:val="00416A60"/>
    <w:rsid w:val="004173D0"/>
    <w:rsid w:val="0041760D"/>
    <w:rsid w:val="00417D5D"/>
    <w:rsid w:val="00417DCE"/>
    <w:rsid w:val="0042022E"/>
    <w:rsid w:val="00420769"/>
    <w:rsid w:val="00420E79"/>
    <w:rsid w:val="004213B6"/>
    <w:rsid w:val="00421601"/>
    <w:rsid w:val="004219CF"/>
    <w:rsid w:val="004223A2"/>
    <w:rsid w:val="004224DF"/>
    <w:rsid w:val="0042284C"/>
    <w:rsid w:val="00422BB8"/>
    <w:rsid w:val="00422C07"/>
    <w:rsid w:val="00422C13"/>
    <w:rsid w:val="00422C69"/>
    <w:rsid w:val="00422D5D"/>
    <w:rsid w:val="00423872"/>
    <w:rsid w:val="004238C4"/>
    <w:rsid w:val="0042444C"/>
    <w:rsid w:val="004244B5"/>
    <w:rsid w:val="00424F6A"/>
    <w:rsid w:val="00425386"/>
    <w:rsid w:val="0042558B"/>
    <w:rsid w:val="00425DB5"/>
    <w:rsid w:val="00426513"/>
    <w:rsid w:val="00426875"/>
    <w:rsid w:val="0042757E"/>
    <w:rsid w:val="004275A4"/>
    <w:rsid w:val="00427DEF"/>
    <w:rsid w:val="004304CD"/>
    <w:rsid w:val="00430A1E"/>
    <w:rsid w:val="00430B59"/>
    <w:rsid w:val="0043127E"/>
    <w:rsid w:val="004317AE"/>
    <w:rsid w:val="004318E7"/>
    <w:rsid w:val="00431BDD"/>
    <w:rsid w:val="004323B4"/>
    <w:rsid w:val="004325A2"/>
    <w:rsid w:val="00433312"/>
    <w:rsid w:val="00433648"/>
    <w:rsid w:val="004336EB"/>
    <w:rsid w:val="004339AC"/>
    <w:rsid w:val="004340D4"/>
    <w:rsid w:val="00434124"/>
    <w:rsid w:val="004342FA"/>
    <w:rsid w:val="004345F4"/>
    <w:rsid w:val="004346AF"/>
    <w:rsid w:val="00434798"/>
    <w:rsid w:val="00434B97"/>
    <w:rsid w:val="00434E17"/>
    <w:rsid w:val="0043541E"/>
    <w:rsid w:val="00435B68"/>
    <w:rsid w:val="00435F7D"/>
    <w:rsid w:val="004367D6"/>
    <w:rsid w:val="00436FE8"/>
    <w:rsid w:val="00437A90"/>
    <w:rsid w:val="00437CF2"/>
    <w:rsid w:val="00440113"/>
    <w:rsid w:val="004401D5"/>
    <w:rsid w:val="00440313"/>
    <w:rsid w:val="004405ED"/>
    <w:rsid w:val="00440BE2"/>
    <w:rsid w:val="00440FF1"/>
    <w:rsid w:val="00441585"/>
    <w:rsid w:val="00441586"/>
    <w:rsid w:val="00441CDB"/>
    <w:rsid w:val="004425AA"/>
    <w:rsid w:val="00442685"/>
    <w:rsid w:val="0044273E"/>
    <w:rsid w:val="004427C9"/>
    <w:rsid w:val="00442DF3"/>
    <w:rsid w:val="0044325C"/>
    <w:rsid w:val="004435AF"/>
    <w:rsid w:val="0044374C"/>
    <w:rsid w:val="0044377E"/>
    <w:rsid w:val="00443E70"/>
    <w:rsid w:val="004442EB"/>
    <w:rsid w:val="00444732"/>
    <w:rsid w:val="004449D3"/>
    <w:rsid w:val="00445FD6"/>
    <w:rsid w:val="004460C1"/>
    <w:rsid w:val="004464A3"/>
    <w:rsid w:val="00446793"/>
    <w:rsid w:val="00446C5C"/>
    <w:rsid w:val="00446CE4"/>
    <w:rsid w:val="0044799D"/>
    <w:rsid w:val="004479DD"/>
    <w:rsid w:val="00447AB8"/>
    <w:rsid w:val="00447FB9"/>
    <w:rsid w:val="004506C5"/>
    <w:rsid w:val="004507B5"/>
    <w:rsid w:val="00450B3D"/>
    <w:rsid w:val="00450C6B"/>
    <w:rsid w:val="00451315"/>
    <w:rsid w:val="004515DA"/>
    <w:rsid w:val="00452204"/>
    <w:rsid w:val="004524C7"/>
    <w:rsid w:val="004529AB"/>
    <w:rsid w:val="00452F0D"/>
    <w:rsid w:val="0045340A"/>
    <w:rsid w:val="00453AFC"/>
    <w:rsid w:val="0045459B"/>
    <w:rsid w:val="00454995"/>
    <w:rsid w:val="00454CBA"/>
    <w:rsid w:val="00454FBD"/>
    <w:rsid w:val="0045518E"/>
    <w:rsid w:val="0045527C"/>
    <w:rsid w:val="0045536F"/>
    <w:rsid w:val="004557EC"/>
    <w:rsid w:val="00456002"/>
    <w:rsid w:val="00456017"/>
    <w:rsid w:val="00456532"/>
    <w:rsid w:val="00456A23"/>
    <w:rsid w:val="004570C0"/>
    <w:rsid w:val="00457F97"/>
    <w:rsid w:val="00460459"/>
    <w:rsid w:val="00460FDF"/>
    <w:rsid w:val="004612A7"/>
    <w:rsid w:val="00461AA2"/>
    <w:rsid w:val="00461C26"/>
    <w:rsid w:val="00461D59"/>
    <w:rsid w:val="0046274E"/>
    <w:rsid w:val="004638CC"/>
    <w:rsid w:val="004643D7"/>
    <w:rsid w:val="00464C6B"/>
    <w:rsid w:val="00465C6C"/>
    <w:rsid w:val="00465CA2"/>
    <w:rsid w:val="00466148"/>
    <w:rsid w:val="004676B7"/>
    <w:rsid w:val="00467729"/>
    <w:rsid w:val="00467743"/>
    <w:rsid w:val="00470424"/>
    <w:rsid w:val="0047043F"/>
    <w:rsid w:val="00470446"/>
    <w:rsid w:val="004704EA"/>
    <w:rsid w:val="004716F7"/>
    <w:rsid w:val="00471DA6"/>
    <w:rsid w:val="00471E33"/>
    <w:rsid w:val="0047247E"/>
    <w:rsid w:val="004725F2"/>
    <w:rsid w:val="00472DD6"/>
    <w:rsid w:val="0047398E"/>
    <w:rsid w:val="00473A0E"/>
    <w:rsid w:val="00473E60"/>
    <w:rsid w:val="004740D8"/>
    <w:rsid w:val="00474389"/>
    <w:rsid w:val="00474540"/>
    <w:rsid w:val="0047478E"/>
    <w:rsid w:val="00474E90"/>
    <w:rsid w:val="00475264"/>
    <w:rsid w:val="00475A0F"/>
    <w:rsid w:val="00475DC5"/>
    <w:rsid w:val="00476119"/>
    <w:rsid w:val="004763B3"/>
    <w:rsid w:val="004767DF"/>
    <w:rsid w:val="0047688F"/>
    <w:rsid w:val="00476C4A"/>
    <w:rsid w:val="00476EB7"/>
    <w:rsid w:val="00477279"/>
    <w:rsid w:val="004772A9"/>
    <w:rsid w:val="004772F7"/>
    <w:rsid w:val="00477437"/>
    <w:rsid w:val="00477977"/>
    <w:rsid w:val="00477FBA"/>
    <w:rsid w:val="0048005A"/>
    <w:rsid w:val="00480293"/>
    <w:rsid w:val="0048032F"/>
    <w:rsid w:val="0048042E"/>
    <w:rsid w:val="00480515"/>
    <w:rsid w:val="004810BD"/>
    <w:rsid w:val="0048118E"/>
    <w:rsid w:val="00481A95"/>
    <w:rsid w:val="00481CA1"/>
    <w:rsid w:val="00481CAC"/>
    <w:rsid w:val="004820F4"/>
    <w:rsid w:val="00482101"/>
    <w:rsid w:val="004824E1"/>
    <w:rsid w:val="0048299B"/>
    <w:rsid w:val="00482BA5"/>
    <w:rsid w:val="00483142"/>
    <w:rsid w:val="00483AD6"/>
    <w:rsid w:val="00484203"/>
    <w:rsid w:val="00484242"/>
    <w:rsid w:val="00484551"/>
    <w:rsid w:val="00484694"/>
    <w:rsid w:val="00484C8A"/>
    <w:rsid w:val="004852B9"/>
    <w:rsid w:val="00485382"/>
    <w:rsid w:val="004854AD"/>
    <w:rsid w:val="00485C3C"/>
    <w:rsid w:val="00485C73"/>
    <w:rsid w:val="00485DFC"/>
    <w:rsid w:val="00485FCD"/>
    <w:rsid w:val="004866E6"/>
    <w:rsid w:val="00486741"/>
    <w:rsid w:val="00487719"/>
    <w:rsid w:val="00490139"/>
    <w:rsid w:val="00490285"/>
    <w:rsid w:val="0049038A"/>
    <w:rsid w:val="0049070C"/>
    <w:rsid w:val="00490716"/>
    <w:rsid w:val="004907BD"/>
    <w:rsid w:val="004909E9"/>
    <w:rsid w:val="00490D75"/>
    <w:rsid w:val="0049103A"/>
    <w:rsid w:val="00491316"/>
    <w:rsid w:val="00491896"/>
    <w:rsid w:val="00491EEB"/>
    <w:rsid w:val="00492170"/>
    <w:rsid w:val="004921A1"/>
    <w:rsid w:val="004926E1"/>
    <w:rsid w:val="00492C35"/>
    <w:rsid w:val="00493841"/>
    <w:rsid w:val="00493920"/>
    <w:rsid w:val="00493FE5"/>
    <w:rsid w:val="004940F9"/>
    <w:rsid w:val="00494346"/>
    <w:rsid w:val="004946E9"/>
    <w:rsid w:val="00495329"/>
    <w:rsid w:val="00495522"/>
    <w:rsid w:val="00495E47"/>
    <w:rsid w:val="0049609B"/>
    <w:rsid w:val="0049625E"/>
    <w:rsid w:val="0049639C"/>
    <w:rsid w:val="00496774"/>
    <w:rsid w:val="004967FF"/>
    <w:rsid w:val="0049681F"/>
    <w:rsid w:val="00496A46"/>
    <w:rsid w:val="00496B32"/>
    <w:rsid w:val="00497157"/>
    <w:rsid w:val="0049717A"/>
    <w:rsid w:val="00497336"/>
    <w:rsid w:val="00497827"/>
    <w:rsid w:val="004A0742"/>
    <w:rsid w:val="004A080C"/>
    <w:rsid w:val="004A15AA"/>
    <w:rsid w:val="004A168C"/>
    <w:rsid w:val="004A1872"/>
    <w:rsid w:val="004A1ACA"/>
    <w:rsid w:val="004A2327"/>
    <w:rsid w:val="004A318D"/>
    <w:rsid w:val="004A38F6"/>
    <w:rsid w:val="004A3C9C"/>
    <w:rsid w:val="004A406E"/>
    <w:rsid w:val="004A432E"/>
    <w:rsid w:val="004A43A6"/>
    <w:rsid w:val="004A47DF"/>
    <w:rsid w:val="004A4C67"/>
    <w:rsid w:val="004A4E05"/>
    <w:rsid w:val="004A57BD"/>
    <w:rsid w:val="004A5C09"/>
    <w:rsid w:val="004A6017"/>
    <w:rsid w:val="004A6C73"/>
    <w:rsid w:val="004A7764"/>
    <w:rsid w:val="004A7ED2"/>
    <w:rsid w:val="004A7EFD"/>
    <w:rsid w:val="004B1219"/>
    <w:rsid w:val="004B12BE"/>
    <w:rsid w:val="004B1C8F"/>
    <w:rsid w:val="004B1D8A"/>
    <w:rsid w:val="004B22F8"/>
    <w:rsid w:val="004B28C3"/>
    <w:rsid w:val="004B2942"/>
    <w:rsid w:val="004B29CF"/>
    <w:rsid w:val="004B2F18"/>
    <w:rsid w:val="004B36FE"/>
    <w:rsid w:val="004B3CE1"/>
    <w:rsid w:val="004B40D7"/>
    <w:rsid w:val="004B4582"/>
    <w:rsid w:val="004B4620"/>
    <w:rsid w:val="004B5051"/>
    <w:rsid w:val="004B5276"/>
    <w:rsid w:val="004B594B"/>
    <w:rsid w:val="004B6394"/>
    <w:rsid w:val="004B694D"/>
    <w:rsid w:val="004B79EB"/>
    <w:rsid w:val="004B7CCE"/>
    <w:rsid w:val="004C043E"/>
    <w:rsid w:val="004C0BFF"/>
    <w:rsid w:val="004C150E"/>
    <w:rsid w:val="004C1526"/>
    <w:rsid w:val="004C16BB"/>
    <w:rsid w:val="004C18A7"/>
    <w:rsid w:val="004C1FE1"/>
    <w:rsid w:val="004C20F6"/>
    <w:rsid w:val="004C286F"/>
    <w:rsid w:val="004C2C3B"/>
    <w:rsid w:val="004C2CEF"/>
    <w:rsid w:val="004C2D51"/>
    <w:rsid w:val="004C32A3"/>
    <w:rsid w:val="004C41EF"/>
    <w:rsid w:val="004C441B"/>
    <w:rsid w:val="004C496E"/>
    <w:rsid w:val="004C4A79"/>
    <w:rsid w:val="004C4C8D"/>
    <w:rsid w:val="004C514F"/>
    <w:rsid w:val="004C6107"/>
    <w:rsid w:val="004C67BA"/>
    <w:rsid w:val="004C6E5F"/>
    <w:rsid w:val="004C75DE"/>
    <w:rsid w:val="004C773B"/>
    <w:rsid w:val="004C7755"/>
    <w:rsid w:val="004D000D"/>
    <w:rsid w:val="004D05F4"/>
    <w:rsid w:val="004D0883"/>
    <w:rsid w:val="004D0C0A"/>
    <w:rsid w:val="004D0EBA"/>
    <w:rsid w:val="004D1343"/>
    <w:rsid w:val="004D1370"/>
    <w:rsid w:val="004D1553"/>
    <w:rsid w:val="004D1A62"/>
    <w:rsid w:val="004D1E39"/>
    <w:rsid w:val="004D209E"/>
    <w:rsid w:val="004D215A"/>
    <w:rsid w:val="004D21BF"/>
    <w:rsid w:val="004D242C"/>
    <w:rsid w:val="004D2685"/>
    <w:rsid w:val="004D2D69"/>
    <w:rsid w:val="004D2DB9"/>
    <w:rsid w:val="004D3F99"/>
    <w:rsid w:val="004D4571"/>
    <w:rsid w:val="004D4C41"/>
    <w:rsid w:val="004D542B"/>
    <w:rsid w:val="004D62FF"/>
    <w:rsid w:val="004D657D"/>
    <w:rsid w:val="004D6AB9"/>
    <w:rsid w:val="004D6B56"/>
    <w:rsid w:val="004D6C54"/>
    <w:rsid w:val="004D6D99"/>
    <w:rsid w:val="004D73C0"/>
    <w:rsid w:val="004D76FE"/>
    <w:rsid w:val="004D7D57"/>
    <w:rsid w:val="004E00BB"/>
    <w:rsid w:val="004E0357"/>
    <w:rsid w:val="004E05EC"/>
    <w:rsid w:val="004E0A07"/>
    <w:rsid w:val="004E0E94"/>
    <w:rsid w:val="004E11AC"/>
    <w:rsid w:val="004E178C"/>
    <w:rsid w:val="004E18AB"/>
    <w:rsid w:val="004E1AF2"/>
    <w:rsid w:val="004E1C7E"/>
    <w:rsid w:val="004E1FB2"/>
    <w:rsid w:val="004E384B"/>
    <w:rsid w:val="004E3A27"/>
    <w:rsid w:val="004E3B02"/>
    <w:rsid w:val="004E4B3E"/>
    <w:rsid w:val="004E5137"/>
    <w:rsid w:val="004E53A6"/>
    <w:rsid w:val="004E568A"/>
    <w:rsid w:val="004E5F72"/>
    <w:rsid w:val="004E6293"/>
    <w:rsid w:val="004E6BC5"/>
    <w:rsid w:val="004E6D9F"/>
    <w:rsid w:val="004E73A3"/>
    <w:rsid w:val="004E7411"/>
    <w:rsid w:val="004E78AF"/>
    <w:rsid w:val="004E7CEF"/>
    <w:rsid w:val="004E7EC3"/>
    <w:rsid w:val="004E7FDD"/>
    <w:rsid w:val="004F041B"/>
    <w:rsid w:val="004F04D1"/>
    <w:rsid w:val="004F0E86"/>
    <w:rsid w:val="004F125B"/>
    <w:rsid w:val="004F141B"/>
    <w:rsid w:val="004F171A"/>
    <w:rsid w:val="004F1961"/>
    <w:rsid w:val="004F1B83"/>
    <w:rsid w:val="004F1DE8"/>
    <w:rsid w:val="004F1F5C"/>
    <w:rsid w:val="004F28E9"/>
    <w:rsid w:val="004F2A22"/>
    <w:rsid w:val="004F308F"/>
    <w:rsid w:val="004F30A3"/>
    <w:rsid w:val="004F37AE"/>
    <w:rsid w:val="004F3980"/>
    <w:rsid w:val="004F40BA"/>
    <w:rsid w:val="004F40E7"/>
    <w:rsid w:val="004F47FE"/>
    <w:rsid w:val="004F4840"/>
    <w:rsid w:val="004F4AC9"/>
    <w:rsid w:val="004F4C48"/>
    <w:rsid w:val="004F4FD1"/>
    <w:rsid w:val="004F5045"/>
    <w:rsid w:val="004F5172"/>
    <w:rsid w:val="004F5190"/>
    <w:rsid w:val="004F5CEF"/>
    <w:rsid w:val="004F5D3B"/>
    <w:rsid w:val="004F5D6C"/>
    <w:rsid w:val="004F5EB6"/>
    <w:rsid w:val="004F646F"/>
    <w:rsid w:val="004F6481"/>
    <w:rsid w:val="004F71F9"/>
    <w:rsid w:val="004F76D2"/>
    <w:rsid w:val="0050008D"/>
    <w:rsid w:val="005008C9"/>
    <w:rsid w:val="00500FCB"/>
    <w:rsid w:val="00500FF9"/>
    <w:rsid w:val="00501931"/>
    <w:rsid w:val="00501EB8"/>
    <w:rsid w:val="00502145"/>
    <w:rsid w:val="00502E3A"/>
    <w:rsid w:val="00503205"/>
    <w:rsid w:val="005037D6"/>
    <w:rsid w:val="0050433E"/>
    <w:rsid w:val="005045E2"/>
    <w:rsid w:val="0050475F"/>
    <w:rsid w:val="005051E4"/>
    <w:rsid w:val="0050559C"/>
    <w:rsid w:val="005068D6"/>
    <w:rsid w:val="00506F20"/>
    <w:rsid w:val="00507D67"/>
    <w:rsid w:val="005100B3"/>
    <w:rsid w:val="005101E8"/>
    <w:rsid w:val="00510CA0"/>
    <w:rsid w:val="00510EB4"/>
    <w:rsid w:val="00511CF7"/>
    <w:rsid w:val="00512BB0"/>
    <w:rsid w:val="00513073"/>
    <w:rsid w:val="0051309B"/>
    <w:rsid w:val="0051313C"/>
    <w:rsid w:val="00513553"/>
    <w:rsid w:val="00514106"/>
    <w:rsid w:val="005141E1"/>
    <w:rsid w:val="00514D9C"/>
    <w:rsid w:val="00515503"/>
    <w:rsid w:val="00515571"/>
    <w:rsid w:val="00515ED7"/>
    <w:rsid w:val="00516291"/>
    <w:rsid w:val="00516C57"/>
    <w:rsid w:val="00517936"/>
    <w:rsid w:val="00517C3F"/>
    <w:rsid w:val="005201CE"/>
    <w:rsid w:val="00520238"/>
    <w:rsid w:val="00520275"/>
    <w:rsid w:val="005234E6"/>
    <w:rsid w:val="0052363D"/>
    <w:rsid w:val="00524B09"/>
    <w:rsid w:val="00525211"/>
    <w:rsid w:val="00525D0E"/>
    <w:rsid w:val="0052693E"/>
    <w:rsid w:val="00526C6D"/>
    <w:rsid w:val="00527E64"/>
    <w:rsid w:val="00530EEB"/>
    <w:rsid w:val="00531A41"/>
    <w:rsid w:val="00531DAD"/>
    <w:rsid w:val="0053235C"/>
    <w:rsid w:val="005325CD"/>
    <w:rsid w:val="005326F9"/>
    <w:rsid w:val="00532C48"/>
    <w:rsid w:val="00532EFC"/>
    <w:rsid w:val="00532FA6"/>
    <w:rsid w:val="00533EE9"/>
    <w:rsid w:val="00534387"/>
    <w:rsid w:val="00534419"/>
    <w:rsid w:val="005345DE"/>
    <w:rsid w:val="00535039"/>
    <w:rsid w:val="00535739"/>
    <w:rsid w:val="00535782"/>
    <w:rsid w:val="0053596B"/>
    <w:rsid w:val="00535E75"/>
    <w:rsid w:val="00536555"/>
    <w:rsid w:val="00536664"/>
    <w:rsid w:val="00536B4B"/>
    <w:rsid w:val="00536B97"/>
    <w:rsid w:val="00536E8C"/>
    <w:rsid w:val="00537748"/>
    <w:rsid w:val="00540572"/>
    <w:rsid w:val="005417CA"/>
    <w:rsid w:val="00541A68"/>
    <w:rsid w:val="00542061"/>
    <w:rsid w:val="0054267F"/>
    <w:rsid w:val="00542890"/>
    <w:rsid w:val="00542D6A"/>
    <w:rsid w:val="0054328A"/>
    <w:rsid w:val="005432CD"/>
    <w:rsid w:val="005435A9"/>
    <w:rsid w:val="00543E4C"/>
    <w:rsid w:val="0054408D"/>
    <w:rsid w:val="00544267"/>
    <w:rsid w:val="005444CD"/>
    <w:rsid w:val="0054468C"/>
    <w:rsid w:val="00544790"/>
    <w:rsid w:val="005448A3"/>
    <w:rsid w:val="00545635"/>
    <w:rsid w:val="00545775"/>
    <w:rsid w:val="00545FD7"/>
    <w:rsid w:val="0054639E"/>
    <w:rsid w:val="005463B1"/>
    <w:rsid w:val="005466CE"/>
    <w:rsid w:val="005468E2"/>
    <w:rsid w:val="00547494"/>
    <w:rsid w:val="005477B6"/>
    <w:rsid w:val="00547E38"/>
    <w:rsid w:val="00547E55"/>
    <w:rsid w:val="00547F86"/>
    <w:rsid w:val="00550219"/>
    <w:rsid w:val="005508DC"/>
    <w:rsid w:val="005510E9"/>
    <w:rsid w:val="00551313"/>
    <w:rsid w:val="0055194E"/>
    <w:rsid w:val="00551CDC"/>
    <w:rsid w:val="00552A78"/>
    <w:rsid w:val="00552B58"/>
    <w:rsid w:val="00552ED8"/>
    <w:rsid w:val="00552F56"/>
    <w:rsid w:val="00553629"/>
    <w:rsid w:val="0055387E"/>
    <w:rsid w:val="005543AC"/>
    <w:rsid w:val="0055454F"/>
    <w:rsid w:val="005545C0"/>
    <w:rsid w:val="005545DC"/>
    <w:rsid w:val="005547B6"/>
    <w:rsid w:val="0055581F"/>
    <w:rsid w:val="00555B2A"/>
    <w:rsid w:val="00555C9A"/>
    <w:rsid w:val="0055678F"/>
    <w:rsid w:val="00556EA2"/>
    <w:rsid w:val="00557353"/>
    <w:rsid w:val="00557688"/>
    <w:rsid w:val="00557997"/>
    <w:rsid w:val="00557BAB"/>
    <w:rsid w:val="00557DDC"/>
    <w:rsid w:val="00557F70"/>
    <w:rsid w:val="0056052D"/>
    <w:rsid w:val="00562283"/>
    <w:rsid w:val="00563218"/>
    <w:rsid w:val="005633A9"/>
    <w:rsid w:val="005636AB"/>
    <w:rsid w:val="005639C2"/>
    <w:rsid w:val="00563F79"/>
    <w:rsid w:val="005643B3"/>
    <w:rsid w:val="005647C0"/>
    <w:rsid w:val="00564962"/>
    <w:rsid w:val="005650CE"/>
    <w:rsid w:val="0056536E"/>
    <w:rsid w:val="005655B6"/>
    <w:rsid w:val="005659C9"/>
    <w:rsid w:val="00565D7C"/>
    <w:rsid w:val="0056639C"/>
    <w:rsid w:val="00566F5C"/>
    <w:rsid w:val="00567B81"/>
    <w:rsid w:val="00567EA4"/>
    <w:rsid w:val="00570741"/>
    <w:rsid w:val="005707F8"/>
    <w:rsid w:val="00571D34"/>
    <w:rsid w:val="00571DF7"/>
    <w:rsid w:val="005722CC"/>
    <w:rsid w:val="00572B71"/>
    <w:rsid w:val="00572D00"/>
    <w:rsid w:val="0057360A"/>
    <w:rsid w:val="0057400E"/>
    <w:rsid w:val="00575003"/>
    <w:rsid w:val="005752DC"/>
    <w:rsid w:val="005754CF"/>
    <w:rsid w:val="0057552B"/>
    <w:rsid w:val="005758BD"/>
    <w:rsid w:val="00575DDC"/>
    <w:rsid w:val="005760D7"/>
    <w:rsid w:val="005770C8"/>
    <w:rsid w:val="00577392"/>
    <w:rsid w:val="00577968"/>
    <w:rsid w:val="005779BC"/>
    <w:rsid w:val="0058011B"/>
    <w:rsid w:val="005801D7"/>
    <w:rsid w:val="0058030F"/>
    <w:rsid w:val="00580710"/>
    <w:rsid w:val="00580724"/>
    <w:rsid w:val="00580BFC"/>
    <w:rsid w:val="00581135"/>
    <w:rsid w:val="00581568"/>
    <w:rsid w:val="00581830"/>
    <w:rsid w:val="005827E0"/>
    <w:rsid w:val="00582B35"/>
    <w:rsid w:val="00582B60"/>
    <w:rsid w:val="0058332A"/>
    <w:rsid w:val="005838AD"/>
    <w:rsid w:val="00584045"/>
    <w:rsid w:val="00584A1F"/>
    <w:rsid w:val="00585014"/>
    <w:rsid w:val="00585391"/>
    <w:rsid w:val="005854CA"/>
    <w:rsid w:val="0058582A"/>
    <w:rsid w:val="00585D98"/>
    <w:rsid w:val="00585FCC"/>
    <w:rsid w:val="005861A9"/>
    <w:rsid w:val="005862BB"/>
    <w:rsid w:val="00586599"/>
    <w:rsid w:val="00586794"/>
    <w:rsid w:val="00586BBE"/>
    <w:rsid w:val="005875F9"/>
    <w:rsid w:val="00587669"/>
    <w:rsid w:val="00587680"/>
    <w:rsid w:val="00587741"/>
    <w:rsid w:val="00587FF2"/>
    <w:rsid w:val="005900EA"/>
    <w:rsid w:val="005906E9"/>
    <w:rsid w:val="00590DB3"/>
    <w:rsid w:val="0059171F"/>
    <w:rsid w:val="00591C25"/>
    <w:rsid w:val="00591E6F"/>
    <w:rsid w:val="00591EAC"/>
    <w:rsid w:val="00592A98"/>
    <w:rsid w:val="00592C86"/>
    <w:rsid w:val="005932EA"/>
    <w:rsid w:val="005939E4"/>
    <w:rsid w:val="00593C46"/>
    <w:rsid w:val="00594023"/>
    <w:rsid w:val="0059451B"/>
    <w:rsid w:val="00594A17"/>
    <w:rsid w:val="005951E2"/>
    <w:rsid w:val="0059577D"/>
    <w:rsid w:val="00596067"/>
    <w:rsid w:val="005963F1"/>
    <w:rsid w:val="00596D0A"/>
    <w:rsid w:val="005973E6"/>
    <w:rsid w:val="005A00B2"/>
    <w:rsid w:val="005A0743"/>
    <w:rsid w:val="005A07EB"/>
    <w:rsid w:val="005A0961"/>
    <w:rsid w:val="005A0F73"/>
    <w:rsid w:val="005A11B8"/>
    <w:rsid w:val="005A1EA8"/>
    <w:rsid w:val="005A1F34"/>
    <w:rsid w:val="005A208A"/>
    <w:rsid w:val="005A2AAA"/>
    <w:rsid w:val="005A3A8F"/>
    <w:rsid w:val="005A4175"/>
    <w:rsid w:val="005A42FD"/>
    <w:rsid w:val="005A4339"/>
    <w:rsid w:val="005A4347"/>
    <w:rsid w:val="005A59F7"/>
    <w:rsid w:val="005A5ABE"/>
    <w:rsid w:val="005A5F53"/>
    <w:rsid w:val="005A6382"/>
    <w:rsid w:val="005A6B62"/>
    <w:rsid w:val="005A7373"/>
    <w:rsid w:val="005A786F"/>
    <w:rsid w:val="005B01D6"/>
    <w:rsid w:val="005B0240"/>
    <w:rsid w:val="005B107B"/>
    <w:rsid w:val="005B17D8"/>
    <w:rsid w:val="005B2596"/>
    <w:rsid w:val="005B2638"/>
    <w:rsid w:val="005B2965"/>
    <w:rsid w:val="005B2B63"/>
    <w:rsid w:val="005B2DA3"/>
    <w:rsid w:val="005B2F10"/>
    <w:rsid w:val="005B2F2F"/>
    <w:rsid w:val="005B38E5"/>
    <w:rsid w:val="005B3F2D"/>
    <w:rsid w:val="005B483D"/>
    <w:rsid w:val="005B49CD"/>
    <w:rsid w:val="005B4A68"/>
    <w:rsid w:val="005B4A9B"/>
    <w:rsid w:val="005B4A9C"/>
    <w:rsid w:val="005B4BAE"/>
    <w:rsid w:val="005B4EA7"/>
    <w:rsid w:val="005B562B"/>
    <w:rsid w:val="005B61DC"/>
    <w:rsid w:val="005B6694"/>
    <w:rsid w:val="005B6DF7"/>
    <w:rsid w:val="005B6EE3"/>
    <w:rsid w:val="005B7674"/>
    <w:rsid w:val="005B7BFA"/>
    <w:rsid w:val="005B7CDC"/>
    <w:rsid w:val="005C0521"/>
    <w:rsid w:val="005C0889"/>
    <w:rsid w:val="005C1F61"/>
    <w:rsid w:val="005C2252"/>
    <w:rsid w:val="005C2271"/>
    <w:rsid w:val="005C2B22"/>
    <w:rsid w:val="005C3051"/>
    <w:rsid w:val="005C3BD9"/>
    <w:rsid w:val="005C4CE6"/>
    <w:rsid w:val="005C51F0"/>
    <w:rsid w:val="005C5413"/>
    <w:rsid w:val="005C55E1"/>
    <w:rsid w:val="005C5A43"/>
    <w:rsid w:val="005C5E3C"/>
    <w:rsid w:val="005C6329"/>
    <w:rsid w:val="005C690F"/>
    <w:rsid w:val="005C6C72"/>
    <w:rsid w:val="005D08ED"/>
    <w:rsid w:val="005D0A98"/>
    <w:rsid w:val="005D0D7D"/>
    <w:rsid w:val="005D15B1"/>
    <w:rsid w:val="005D1826"/>
    <w:rsid w:val="005D1E64"/>
    <w:rsid w:val="005D1FED"/>
    <w:rsid w:val="005D2340"/>
    <w:rsid w:val="005D2995"/>
    <w:rsid w:val="005D377D"/>
    <w:rsid w:val="005D378D"/>
    <w:rsid w:val="005D3B01"/>
    <w:rsid w:val="005D3E28"/>
    <w:rsid w:val="005D3FB9"/>
    <w:rsid w:val="005D4BB5"/>
    <w:rsid w:val="005D4D5D"/>
    <w:rsid w:val="005D4FA4"/>
    <w:rsid w:val="005D5416"/>
    <w:rsid w:val="005D56D9"/>
    <w:rsid w:val="005D576A"/>
    <w:rsid w:val="005D5BEB"/>
    <w:rsid w:val="005D5F95"/>
    <w:rsid w:val="005D61B0"/>
    <w:rsid w:val="005D6DAF"/>
    <w:rsid w:val="005D73FB"/>
    <w:rsid w:val="005D76FE"/>
    <w:rsid w:val="005D7999"/>
    <w:rsid w:val="005D7AA2"/>
    <w:rsid w:val="005D7B76"/>
    <w:rsid w:val="005D7DCB"/>
    <w:rsid w:val="005E049F"/>
    <w:rsid w:val="005E04AE"/>
    <w:rsid w:val="005E066F"/>
    <w:rsid w:val="005E097E"/>
    <w:rsid w:val="005E0BC6"/>
    <w:rsid w:val="005E1284"/>
    <w:rsid w:val="005E2436"/>
    <w:rsid w:val="005E25D4"/>
    <w:rsid w:val="005E2E1C"/>
    <w:rsid w:val="005E2F86"/>
    <w:rsid w:val="005E31B4"/>
    <w:rsid w:val="005E324C"/>
    <w:rsid w:val="005E3588"/>
    <w:rsid w:val="005E3B40"/>
    <w:rsid w:val="005E43F8"/>
    <w:rsid w:val="005E4552"/>
    <w:rsid w:val="005E4559"/>
    <w:rsid w:val="005E4939"/>
    <w:rsid w:val="005E4983"/>
    <w:rsid w:val="005E4A45"/>
    <w:rsid w:val="005E4B22"/>
    <w:rsid w:val="005E501C"/>
    <w:rsid w:val="005E5190"/>
    <w:rsid w:val="005E55B2"/>
    <w:rsid w:val="005E5851"/>
    <w:rsid w:val="005E5EAD"/>
    <w:rsid w:val="005E63A1"/>
    <w:rsid w:val="005E675A"/>
    <w:rsid w:val="005E6D43"/>
    <w:rsid w:val="005E7282"/>
    <w:rsid w:val="005E72EA"/>
    <w:rsid w:val="005E76F5"/>
    <w:rsid w:val="005E7B2C"/>
    <w:rsid w:val="005F01D2"/>
    <w:rsid w:val="005F01F5"/>
    <w:rsid w:val="005F0527"/>
    <w:rsid w:val="005F0B25"/>
    <w:rsid w:val="005F12E2"/>
    <w:rsid w:val="005F14F1"/>
    <w:rsid w:val="005F1BE5"/>
    <w:rsid w:val="005F1E5A"/>
    <w:rsid w:val="005F208D"/>
    <w:rsid w:val="005F2BA7"/>
    <w:rsid w:val="005F30A7"/>
    <w:rsid w:val="005F3E5C"/>
    <w:rsid w:val="005F4035"/>
    <w:rsid w:val="005F4ADB"/>
    <w:rsid w:val="005F4F3C"/>
    <w:rsid w:val="005F4F7B"/>
    <w:rsid w:val="005F5038"/>
    <w:rsid w:val="005F536E"/>
    <w:rsid w:val="005F56F4"/>
    <w:rsid w:val="005F56FB"/>
    <w:rsid w:val="005F57D6"/>
    <w:rsid w:val="005F6AAB"/>
    <w:rsid w:val="005F7530"/>
    <w:rsid w:val="005F7E36"/>
    <w:rsid w:val="006001E0"/>
    <w:rsid w:val="00600A8B"/>
    <w:rsid w:val="00600B6A"/>
    <w:rsid w:val="00600FD0"/>
    <w:rsid w:val="0060105B"/>
    <w:rsid w:val="006017E4"/>
    <w:rsid w:val="00602869"/>
    <w:rsid w:val="00602CF7"/>
    <w:rsid w:val="00602DC2"/>
    <w:rsid w:val="006038BC"/>
    <w:rsid w:val="006039FC"/>
    <w:rsid w:val="00603B96"/>
    <w:rsid w:val="00604B4E"/>
    <w:rsid w:val="00604D7B"/>
    <w:rsid w:val="00605908"/>
    <w:rsid w:val="00605995"/>
    <w:rsid w:val="00605C51"/>
    <w:rsid w:val="00606A0F"/>
    <w:rsid w:val="00606EEC"/>
    <w:rsid w:val="00607572"/>
    <w:rsid w:val="0060762D"/>
    <w:rsid w:val="00607669"/>
    <w:rsid w:val="00607911"/>
    <w:rsid w:val="00607B33"/>
    <w:rsid w:val="00607BCE"/>
    <w:rsid w:val="0061040B"/>
    <w:rsid w:val="00610449"/>
    <w:rsid w:val="00610591"/>
    <w:rsid w:val="00610642"/>
    <w:rsid w:val="00611069"/>
    <w:rsid w:val="0061185F"/>
    <w:rsid w:val="00611E9D"/>
    <w:rsid w:val="006125BF"/>
    <w:rsid w:val="00612CC4"/>
    <w:rsid w:val="0061300D"/>
    <w:rsid w:val="00613B87"/>
    <w:rsid w:val="0061407E"/>
    <w:rsid w:val="0061431D"/>
    <w:rsid w:val="00614F7F"/>
    <w:rsid w:val="0061529C"/>
    <w:rsid w:val="0061559D"/>
    <w:rsid w:val="006156C8"/>
    <w:rsid w:val="0061574E"/>
    <w:rsid w:val="00615C09"/>
    <w:rsid w:val="00615DDB"/>
    <w:rsid w:val="00615E7E"/>
    <w:rsid w:val="00615FC2"/>
    <w:rsid w:val="00616364"/>
    <w:rsid w:val="0061646C"/>
    <w:rsid w:val="00616502"/>
    <w:rsid w:val="0061659D"/>
    <w:rsid w:val="00616970"/>
    <w:rsid w:val="00617028"/>
    <w:rsid w:val="0061781D"/>
    <w:rsid w:val="00617E89"/>
    <w:rsid w:val="0062027B"/>
    <w:rsid w:val="0062091B"/>
    <w:rsid w:val="00620A6E"/>
    <w:rsid w:val="0062132F"/>
    <w:rsid w:val="006216C3"/>
    <w:rsid w:val="00622029"/>
    <w:rsid w:val="006222A5"/>
    <w:rsid w:val="00622932"/>
    <w:rsid w:val="006229A2"/>
    <w:rsid w:val="006237C5"/>
    <w:rsid w:val="00623A46"/>
    <w:rsid w:val="00623B40"/>
    <w:rsid w:val="00623DA6"/>
    <w:rsid w:val="00624050"/>
    <w:rsid w:val="00624079"/>
    <w:rsid w:val="00624B78"/>
    <w:rsid w:val="006254A3"/>
    <w:rsid w:val="00625675"/>
    <w:rsid w:val="00625FC4"/>
    <w:rsid w:val="00627AFC"/>
    <w:rsid w:val="00627B16"/>
    <w:rsid w:val="0063015B"/>
    <w:rsid w:val="00630256"/>
    <w:rsid w:val="006310E6"/>
    <w:rsid w:val="00631375"/>
    <w:rsid w:val="00631C20"/>
    <w:rsid w:val="00631C6B"/>
    <w:rsid w:val="00632026"/>
    <w:rsid w:val="00632297"/>
    <w:rsid w:val="0063234B"/>
    <w:rsid w:val="006323CF"/>
    <w:rsid w:val="006326B5"/>
    <w:rsid w:val="00632806"/>
    <w:rsid w:val="00632CF5"/>
    <w:rsid w:val="006332B1"/>
    <w:rsid w:val="00633732"/>
    <w:rsid w:val="006339B7"/>
    <w:rsid w:val="00633B64"/>
    <w:rsid w:val="00633E0D"/>
    <w:rsid w:val="00634079"/>
    <w:rsid w:val="006341EA"/>
    <w:rsid w:val="006344BE"/>
    <w:rsid w:val="00634630"/>
    <w:rsid w:val="00634947"/>
    <w:rsid w:val="00634DC8"/>
    <w:rsid w:val="006350C6"/>
    <w:rsid w:val="006351C8"/>
    <w:rsid w:val="0063599E"/>
    <w:rsid w:val="00635B32"/>
    <w:rsid w:val="00635CA5"/>
    <w:rsid w:val="00635CE0"/>
    <w:rsid w:val="00635CFE"/>
    <w:rsid w:val="00636029"/>
    <w:rsid w:val="00636905"/>
    <w:rsid w:val="00637442"/>
    <w:rsid w:val="0063752E"/>
    <w:rsid w:val="00637D4B"/>
    <w:rsid w:val="00637E66"/>
    <w:rsid w:val="0064001A"/>
    <w:rsid w:val="00640386"/>
    <w:rsid w:val="006405D8"/>
    <w:rsid w:val="00640803"/>
    <w:rsid w:val="00640E92"/>
    <w:rsid w:val="00641767"/>
    <w:rsid w:val="006426A5"/>
    <w:rsid w:val="00642932"/>
    <w:rsid w:val="00643154"/>
    <w:rsid w:val="006439EA"/>
    <w:rsid w:val="00643AF7"/>
    <w:rsid w:val="00643F83"/>
    <w:rsid w:val="00643F97"/>
    <w:rsid w:val="0064416C"/>
    <w:rsid w:val="006442CA"/>
    <w:rsid w:val="0064438F"/>
    <w:rsid w:val="00644713"/>
    <w:rsid w:val="006455C1"/>
    <w:rsid w:val="00645A74"/>
    <w:rsid w:val="0064652D"/>
    <w:rsid w:val="006466EE"/>
    <w:rsid w:val="00646942"/>
    <w:rsid w:val="00646E9C"/>
    <w:rsid w:val="00647604"/>
    <w:rsid w:val="006477B2"/>
    <w:rsid w:val="0064789D"/>
    <w:rsid w:val="006478F7"/>
    <w:rsid w:val="00647973"/>
    <w:rsid w:val="00647AE2"/>
    <w:rsid w:val="006501B4"/>
    <w:rsid w:val="0065097E"/>
    <w:rsid w:val="00650B4E"/>
    <w:rsid w:val="00650BDE"/>
    <w:rsid w:val="00650D22"/>
    <w:rsid w:val="00650D7C"/>
    <w:rsid w:val="006514A4"/>
    <w:rsid w:val="00651611"/>
    <w:rsid w:val="00651DF1"/>
    <w:rsid w:val="0065201A"/>
    <w:rsid w:val="00652362"/>
    <w:rsid w:val="006523D3"/>
    <w:rsid w:val="006526CB"/>
    <w:rsid w:val="00652705"/>
    <w:rsid w:val="00652855"/>
    <w:rsid w:val="00652A71"/>
    <w:rsid w:val="006536F4"/>
    <w:rsid w:val="00653803"/>
    <w:rsid w:val="00653A48"/>
    <w:rsid w:val="00654257"/>
    <w:rsid w:val="00654A20"/>
    <w:rsid w:val="00654AD5"/>
    <w:rsid w:val="00654EF7"/>
    <w:rsid w:val="006552D6"/>
    <w:rsid w:val="006555B5"/>
    <w:rsid w:val="00656840"/>
    <w:rsid w:val="0066026B"/>
    <w:rsid w:val="0066074F"/>
    <w:rsid w:val="0066089F"/>
    <w:rsid w:val="006616E1"/>
    <w:rsid w:val="00661ED7"/>
    <w:rsid w:val="00663CB2"/>
    <w:rsid w:val="00663EEA"/>
    <w:rsid w:val="0066402F"/>
    <w:rsid w:val="006641D2"/>
    <w:rsid w:val="0066494C"/>
    <w:rsid w:val="00664C70"/>
    <w:rsid w:val="0066539D"/>
    <w:rsid w:val="00665CC7"/>
    <w:rsid w:val="00666082"/>
    <w:rsid w:val="0066638C"/>
    <w:rsid w:val="0066659C"/>
    <w:rsid w:val="00667220"/>
    <w:rsid w:val="00667395"/>
    <w:rsid w:val="0066750C"/>
    <w:rsid w:val="00667A24"/>
    <w:rsid w:val="00670327"/>
    <w:rsid w:val="0067037F"/>
    <w:rsid w:val="00670795"/>
    <w:rsid w:val="00670B93"/>
    <w:rsid w:val="006718FC"/>
    <w:rsid w:val="00671996"/>
    <w:rsid w:val="00671D98"/>
    <w:rsid w:val="00672E78"/>
    <w:rsid w:val="006730CA"/>
    <w:rsid w:val="006730FC"/>
    <w:rsid w:val="006735C1"/>
    <w:rsid w:val="00673958"/>
    <w:rsid w:val="00673A2F"/>
    <w:rsid w:val="00674142"/>
    <w:rsid w:val="006742AD"/>
    <w:rsid w:val="00674735"/>
    <w:rsid w:val="00674800"/>
    <w:rsid w:val="00674CD2"/>
    <w:rsid w:val="00674E03"/>
    <w:rsid w:val="00674F15"/>
    <w:rsid w:val="006750F6"/>
    <w:rsid w:val="006758CB"/>
    <w:rsid w:val="00675DE3"/>
    <w:rsid w:val="00676E6E"/>
    <w:rsid w:val="006779EC"/>
    <w:rsid w:val="00677A05"/>
    <w:rsid w:val="00680782"/>
    <w:rsid w:val="0068099A"/>
    <w:rsid w:val="00681340"/>
    <w:rsid w:val="00681350"/>
    <w:rsid w:val="00681630"/>
    <w:rsid w:val="0068172D"/>
    <w:rsid w:val="00681CDE"/>
    <w:rsid w:val="006821CC"/>
    <w:rsid w:val="006825AC"/>
    <w:rsid w:val="00683340"/>
    <w:rsid w:val="006835B5"/>
    <w:rsid w:val="00683C7D"/>
    <w:rsid w:val="00683D44"/>
    <w:rsid w:val="00683E91"/>
    <w:rsid w:val="00683EAE"/>
    <w:rsid w:val="0068446F"/>
    <w:rsid w:val="006848CF"/>
    <w:rsid w:val="006849C7"/>
    <w:rsid w:val="006849DD"/>
    <w:rsid w:val="00684F80"/>
    <w:rsid w:val="006850EC"/>
    <w:rsid w:val="0068536F"/>
    <w:rsid w:val="0068547B"/>
    <w:rsid w:val="006854F1"/>
    <w:rsid w:val="006855C5"/>
    <w:rsid w:val="0068577A"/>
    <w:rsid w:val="00685F69"/>
    <w:rsid w:val="00686036"/>
    <w:rsid w:val="00687433"/>
    <w:rsid w:val="00687651"/>
    <w:rsid w:val="006879F4"/>
    <w:rsid w:val="00687D3A"/>
    <w:rsid w:val="00687EEF"/>
    <w:rsid w:val="006903B0"/>
    <w:rsid w:val="006909D9"/>
    <w:rsid w:val="00690C77"/>
    <w:rsid w:val="00690F9F"/>
    <w:rsid w:val="00691B30"/>
    <w:rsid w:val="00692355"/>
    <w:rsid w:val="006927C4"/>
    <w:rsid w:val="00692AB5"/>
    <w:rsid w:val="00693709"/>
    <w:rsid w:val="00693C31"/>
    <w:rsid w:val="006942DA"/>
    <w:rsid w:val="00695147"/>
    <w:rsid w:val="00695961"/>
    <w:rsid w:val="006959AC"/>
    <w:rsid w:val="006959FD"/>
    <w:rsid w:val="00695C13"/>
    <w:rsid w:val="006960E7"/>
    <w:rsid w:val="00696111"/>
    <w:rsid w:val="0069650F"/>
    <w:rsid w:val="00696858"/>
    <w:rsid w:val="00696A64"/>
    <w:rsid w:val="00696AA2"/>
    <w:rsid w:val="006970B0"/>
    <w:rsid w:val="006972CA"/>
    <w:rsid w:val="006A06A7"/>
    <w:rsid w:val="006A086B"/>
    <w:rsid w:val="006A0B60"/>
    <w:rsid w:val="006A0C28"/>
    <w:rsid w:val="006A0D32"/>
    <w:rsid w:val="006A108C"/>
    <w:rsid w:val="006A12D5"/>
    <w:rsid w:val="006A16E2"/>
    <w:rsid w:val="006A1BE4"/>
    <w:rsid w:val="006A1C6C"/>
    <w:rsid w:val="006A1E8F"/>
    <w:rsid w:val="006A2413"/>
    <w:rsid w:val="006A255C"/>
    <w:rsid w:val="006A2BB0"/>
    <w:rsid w:val="006A405C"/>
    <w:rsid w:val="006A43AF"/>
    <w:rsid w:val="006A4A4B"/>
    <w:rsid w:val="006A4BA6"/>
    <w:rsid w:val="006A5081"/>
    <w:rsid w:val="006A54C3"/>
    <w:rsid w:val="006A57D2"/>
    <w:rsid w:val="006A5CCB"/>
    <w:rsid w:val="006A634B"/>
    <w:rsid w:val="006A6452"/>
    <w:rsid w:val="006A65E0"/>
    <w:rsid w:val="006A6860"/>
    <w:rsid w:val="006A6DC5"/>
    <w:rsid w:val="006A746E"/>
    <w:rsid w:val="006A74E5"/>
    <w:rsid w:val="006A781B"/>
    <w:rsid w:val="006A7EE2"/>
    <w:rsid w:val="006A7F61"/>
    <w:rsid w:val="006B013A"/>
    <w:rsid w:val="006B03B6"/>
    <w:rsid w:val="006B1B44"/>
    <w:rsid w:val="006B1C2A"/>
    <w:rsid w:val="006B1FEA"/>
    <w:rsid w:val="006B28F8"/>
    <w:rsid w:val="006B328B"/>
    <w:rsid w:val="006B381F"/>
    <w:rsid w:val="006B395D"/>
    <w:rsid w:val="006B3966"/>
    <w:rsid w:val="006B3AB6"/>
    <w:rsid w:val="006B42D0"/>
    <w:rsid w:val="006B45B8"/>
    <w:rsid w:val="006B4A55"/>
    <w:rsid w:val="006B56F4"/>
    <w:rsid w:val="006B570C"/>
    <w:rsid w:val="006B5F66"/>
    <w:rsid w:val="006B6BA0"/>
    <w:rsid w:val="006B6EBD"/>
    <w:rsid w:val="006B735D"/>
    <w:rsid w:val="006B759A"/>
    <w:rsid w:val="006B7A5E"/>
    <w:rsid w:val="006B7F7B"/>
    <w:rsid w:val="006C0035"/>
    <w:rsid w:val="006C0270"/>
    <w:rsid w:val="006C07C7"/>
    <w:rsid w:val="006C1169"/>
    <w:rsid w:val="006C11BC"/>
    <w:rsid w:val="006C27FB"/>
    <w:rsid w:val="006C3143"/>
    <w:rsid w:val="006C34AE"/>
    <w:rsid w:val="006C36EE"/>
    <w:rsid w:val="006C3CAB"/>
    <w:rsid w:val="006C4914"/>
    <w:rsid w:val="006C4CFC"/>
    <w:rsid w:val="006C51DF"/>
    <w:rsid w:val="006C559F"/>
    <w:rsid w:val="006C5BC7"/>
    <w:rsid w:val="006C602D"/>
    <w:rsid w:val="006C631A"/>
    <w:rsid w:val="006C682E"/>
    <w:rsid w:val="006C6D91"/>
    <w:rsid w:val="006C7307"/>
    <w:rsid w:val="006C74C2"/>
    <w:rsid w:val="006C78A0"/>
    <w:rsid w:val="006C7D3F"/>
    <w:rsid w:val="006C7D6F"/>
    <w:rsid w:val="006C7E7A"/>
    <w:rsid w:val="006C7E99"/>
    <w:rsid w:val="006D023C"/>
    <w:rsid w:val="006D0F17"/>
    <w:rsid w:val="006D1C0C"/>
    <w:rsid w:val="006D1EC5"/>
    <w:rsid w:val="006D2596"/>
    <w:rsid w:val="006D266D"/>
    <w:rsid w:val="006D293B"/>
    <w:rsid w:val="006D4039"/>
    <w:rsid w:val="006D4204"/>
    <w:rsid w:val="006D42DD"/>
    <w:rsid w:val="006D46A3"/>
    <w:rsid w:val="006D6296"/>
    <w:rsid w:val="006D6BE5"/>
    <w:rsid w:val="006D77A5"/>
    <w:rsid w:val="006D7BEA"/>
    <w:rsid w:val="006D7F63"/>
    <w:rsid w:val="006E00D6"/>
    <w:rsid w:val="006E00F2"/>
    <w:rsid w:val="006E0173"/>
    <w:rsid w:val="006E0190"/>
    <w:rsid w:val="006E0EB2"/>
    <w:rsid w:val="006E1434"/>
    <w:rsid w:val="006E148B"/>
    <w:rsid w:val="006E19C8"/>
    <w:rsid w:val="006E1C55"/>
    <w:rsid w:val="006E1CD4"/>
    <w:rsid w:val="006E2D52"/>
    <w:rsid w:val="006E306A"/>
    <w:rsid w:val="006E30AF"/>
    <w:rsid w:val="006E31EC"/>
    <w:rsid w:val="006E341E"/>
    <w:rsid w:val="006E3455"/>
    <w:rsid w:val="006E34F9"/>
    <w:rsid w:val="006E3A4D"/>
    <w:rsid w:val="006E4909"/>
    <w:rsid w:val="006E56DA"/>
    <w:rsid w:val="006E5871"/>
    <w:rsid w:val="006E5F16"/>
    <w:rsid w:val="006E6046"/>
    <w:rsid w:val="006E60BA"/>
    <w:rsid w:val="006E721D"/>
    <w:rsid w:val="006E7272"/>
    <w:rsid w:val="006E7461"/>
    <w:rsid w:val="006E74EA"/>
    <w:rsid w:val="006E76C2"/>
    <w:rsid w:val="006E7E74"/>
    <w:rsid w:val="006F0703"/>
    <w:rsid w:val="006F1078"/>
    <w:rsid w:val="006F122B"/>
    <w:rsid w:val="006F1696"/>
    <w:rsid w:val="006F2013"/>
    <w:rsid w:val="006F2202"/>
    <w:rsid w:val="006F2293"/>
    <w:rsid w:val="006F2FB3"/>
    <w:rsid w:val="006F32D2"/>
    <w:rsid w:val="006F3516"/>
    <w:rsid w:val="006F3CAB"/>
    <w:rsid w:val="006F3E2E"/>
    <w:rsid w:val="006F3F0B"/>
    <w:rsid w:val="006F4D30"/>
    <w:rsid w:val="006F54AB"/>
    <w:rsid w:val="006F606B"/>
    <w:rsid w:val="006F6866"/>
    <w:rsid w:val="006F6B94"/>
    <w:rsid w:val="006F79EA"/>
    <w:rsid w:val="006F7ED2"/>
    <w:rsid w:val="00700390"/>
    <w:rsid w:val="00700D3A"/>
    <w:rsid w:val="00701953"/>
    <w:rsid w:val="00701B08"/>
    <w:rsid w:val="00701D4A"/>
    <w:rsid w:val="00701D6C"/>
    <w:rsid w:val="00701F78"/>
    <w:rsid w:val="00702600"/>
    <w:rsid w:val="007029DE"/>
    <w:rsid w:val="007031BD"/>
    <w:rsid w:val="007034E9"/>
    <w:rsid w:val="007038F2"/>
    <w:rsid w:val="00703ECE"/>
    <w:rsid w:val="0070577F"/>
    <w:rsid w:val="00705D1C"/>
    <w:rsid w:val="0070673F"/>
    <w:rsid w:val="00706751"/>
    <w:rsid w:val="007077F8"/>
    <w:rsid w:val="0070790A"/>
    <w:rsid w:val="00707EFC"/>
    <w:rsid w:val="0071064A"/>
    <w:rsid w:val="00710D35"/>
    <w:rsid w:val="0071183F"/>
    <w:rsid w:val="00711A0D"/>
    <w:rsid w:val="00711D1E"/>
    <w:rsid w:val="00712945"/>
    <w:rsid w:val="00713103"/>
    <w:rsid w:val="00713651"/>
    <w:rsid w:val="00713725"/>
    <w:rsid w:val="00713890"/>
    <w:rsid w:val="00713EC3"/>
    <w:rsid w:val="00715357"/>
    <w:rsid w:val="007154F3"/>
    <w:rsid w:val="007155F9"/>
    <w:rsid w:val="00715B8D"/>
    <w:rsid w:val="00716359"/>
    <w:rsid w:val="00716944"/>
    <w:rsid w:val="00716948"/>
    <w:rsid w:val="00716A8C"/>
    <w:rsid w:val="00716E36"/>
    <w:rsid w:val="00717F7F"/>
    <w:rsid w:val="00717FEA"/>
    <w:rsid w:val="0072008E"/>
    <w:rsid w:val="007204EF"/>
    <w:rsid w:val="00720BFF"/>
    <w:rsid w:val="00720E71"/>
    <w:rsid w:val="00721196"/>
    <w:rsid w:val="007219FA"/>
    <w:rsid w:val="00721A02"/>
    <w:rsid w:val="00722268"/>
    <w:rsid w:val="0072243B"/>
    <w:rsid w:val="007227F5"/>
    <w:rsid w:val="00722DCA"/>
    <w:rsid w:val="00722E8C"/>
    <w:rsid w:val="00723253"/>
    <w:rsid w:val="00723296"/>
    <w:rsid w:val="00724069"/>
    <w:rsid w:val="00724821"/>
    <w:rsid w:val="00724C38"/>
    <w:rsid w:val="00724D7B"/>
    <w:rsid w:val="007252BC"/>
    <w:rsid w:val="00725A77"/>
    <w:rsid w:val="007269AD"/>
    <w:rsid w:val="00726EF7"/>
    <w:rsid w:val="007270E4"/>
    <w:rsid w:val="00727326"/>
    <w:rsid w:val="00727A96"/>
    <w:rsid w:val="0073061A"/>
    <w:rsid w:val="0073098D"/>
    <w:rsid w:val="00730BC9"/>
    <w:rsid w:val="00730D37"/>
    <w:rsid w:val="00731560"/>
    <w:rsid w:val="007316EF"/>
    <w:rsid w:val="00731DFA"/>
    <w:rsid w:val="00732CE9"/>
    <w:rsid w:val="00732EE1"/>
    <w:rsid w:val="00733BEB"/>
    <w:rsid w:val="0073437F"/>
    <w:rsid w:val="00734879"/>
    <w:rsid w:val="007349EF"/>
    <w:rsid w:val="00734CC0"/>
    <w:rsid w:val="00735027"/>
    <w:rsid w:val="007359A7"/>
    <w:rsid w:val="00735ADD"/>
    <w:rsid w:val="00735C3D"/>
    <w:rsid w:val="00736977"/>
    <w:rsid w:val="00736DBF"/>
    <w:rsid w:val="00736E33"/>
    <w:rsid w:val="007373DD"/>
    <w:rsid w:val="007378B9"/>
    <w:rsid w:val="007378BD"/>
    <w:rsid w:val="00737DD6"/>
    <w:rsid w:val="00737FDA"/>
    <w:rsid w:val="007401CF"/>
    <w:rsid w:val="0074044C"/>
    <w:rsid w:val="00740844"/>
    <w:rsid w:val="007410A3"/>
    <w:rsid w:val="00741B78"/>
    <w:rsid w:val="00741E6E"/>
    <w:rsid w:val="00742041"/>
    <w:rsid w:val="007420E6"/>
    <w:rsid w:val="00742469"/>
    <w:rsid w:val="00742778"/>
    <w:rsid w:val="00742944"/>
    <w:rsid w:val="00742A29"/>
    <w:rsid w:val="00742E75"/>
    <w:rsid w:val="00743397"/>
    <w:rsid w:val="00743DA3"/>
    <w:rsid w:val="007446F3"/>
    <w:rsid w:val="00744841"/>
    <w:rsid w:val="00744A79"/>
    <w:rsid w:val="00744F90"/>
    <w:rsid w:val="00744FAA"/>
    <w:rsid w:val="00745262"/>
    <w:rsid w:val="007456A5"/>
    <w:rsid w:val="00745FF3"/>
    <w:rsid w:val="007467C7"/>
    <w:rsid w:val="00746981"/>
    <w:rsid w:val="00746C75"/>
    <w:rsid w:val="00746CEA"/>
    <w:rsid w:val="00746D2C"/>
    <w:rsid w:val="007479B9"/>
    <w:rsid w:val="00747D88"/>
    <w:rsid w:val="007504DC"/>
    <w:rsid w:val="00750843"/>
    <w:rsid w:val="007509CD"/>
    <w:rsid w:val="00750C11"/>
    <w:rsid w:val="00753136"/>
    <w:rsid w:val="007533DF"/>
    <w:rsid w:val="00753693"/>
    <w:rsid w:val="00753902"/>
    <w:rsid w:val="007539B4"/>
    <w:rsid w:val="00753A75"/>
    <w:rsid w:val="007541A3"/>
    <w:rsid w:val="00754982"/>
    <w:rsid w:val="007549B5"/>
    <w:rsid w:val="00754C9B"/>
    <w:rsid w:val="00755BAC"/>
    <w:rsid w:val="00756335"/>
    <w:rsid w:val="007564FB"/>
    <w:rsid w:val="00756973"/>
    <w:rsid w:val="007570D4"/>
    <w:rsid w:val="0075779E"/>
    <w:rsid w:val="00757C11"/>
    <w:rsid w:val="00760062"/>
    <w:rsid w:val="007601FE"/>
    <w:rsid w:val="00760969"/>
    <w:rsid w:val="00760E32"/>
    <w:rsid w:val="00761269"/>
    <w:rsid w:val="0076174A"/>
    <w:rsid w:val="00761F25"/>
    <w:rsid w:val="0076229D"/>
    <w:rsid w:val="007624FB"/>
    <w:rsid w:val="00762622"/>
    <w:rsid w:val="00763058"/>
    <w:rsid w:val="007635E8"/>
    <w:rsid w:val="00763719"/>
    <w:rsid w:val="00764074"/>
    <w:rsid w:val="0076409A"/>
    <w:rsid w:val="0076439E"/>
    <w:rsid w:val="00764AAA"/>
    <w:rsid w:val="00765642"/>
    <w:rsid w:val="0076606F"/>
    <w:rsid w:val="007662FC"/>
    <w:rsid w:val="00766485"/>
    <w:rsid w:val="00766954"/>
    <w:rsid w:val="0076741C"/>
    <w:rsid w:val="007675E5"/>
    <w:rsid w:val="007679B9"/>
    <w:rsid w:val="00767B77"/>
    <w:rsid w:val="0077015C"/>
    <w:rsid w:val="007707D0"/>
    <w:rsid w:val="00770A51"/>
    <w:rsid w:val="00771013"/>
    <w:rsid w:val="00771D09"/>
    <w:rsid w:val="007726F6"/>
    <w:rsid w:val="00773688"/>
    <w:rsid w:val="00773C09"/>
    <w:rsid w:val="00774273"/>
    <w:rsid w:val="0077444E"/>
    <w:rsid w:val="007747E5"/>
    <w:rsid w:val="00775255"/>
    <w:rsid w:val="00775849"/>
    <w:rsid w:val="00775881"/>
    <w:rsid w:val="00775CFD"/>
    <w:rsid w:val="00775E0B"/>
    <w:rsid w:val="00776385"/>
    <w:rsid w:val="00776832"/>
    <w:rsid w:val="00776C4F"/>
    <w:rsid w:val="007772DC"/>
    <w:rsid w:val="00777580"/>
    <w:rsid w:val="0077794B"/>
    <w:rsid w:val="00777C59"/>
    <w:rsid w:val="00777F1C"/>
    <w:rsid w:val="00780270"/>
    <w:rsid w:val="00780639"/>
    <w:rsid w:val="0078071A"/>
    <w:rsid w:val="00780A79"/>
    <w:rsid w:val="00780CCD"/>
    <w:rsid w:val="00781860"/>
    <w:rsid w:val="0078290F"/>
    <w:rsid w:val="00782C54"/>
    <w:rsid w:val="0078339F"/>
    <w:rsid w:val="007835AB"/>
    <w:rsid w:val="0078397C"/>
    <w:rsid w:val="00785484"/>
    <w:rsid w:val="00785BEE"/>
    <w:rsid w:val="007867D3"/>
    <w:rsid w:val="00787316"/>
    <w:rsid w:val="007873F4"/>
    <w:rsid w:val="007877C3"/>
    <w:rsid w:val="00787CD5"/>
    <w:rsid w:val="007908B7"/>
    <w:rsid w:val="00790B19"/>
    <w:rsid w:val="00790BEB"/>
    <w:rsid w:val="007913EC"/>
    <w:rsid w:val="00791803"/>
    <w:rsid w:val="00791846"/>
    <w:rsid w:val="00791860"/>
    <w:rsid w:val="00791BE6"/>
    <w:rsid w:val="007927F0"/>
    <w:rsid w:val="0079280D"/>
    <w:rsid w:val="007929D3"/>
    <w:rsid w:val="00792AEC"/>
    <w:rsid w:val="00792C07"/>
    <w:rsid w:val="00793291"/>
    <w:rsid w:val="0079352D"/>
    <w:rsid w:val="00794207"/>
    <w:rsid w:val="00794961"/>
    <w:rsid w:val="00794A90"/>
    <w:rsid w:val="00794BFE"/>
    <w:rsid w:val="00794C5E"/>
    <w:rsid w:val="0079521A"/>
    <w:rsid w:val="007956D7"/>
    <w:rsid w:val="00795A00"/>
    <w:rsid w:val="00795E68"/>
    <w:rsid w:val="00796550"/>
    <w:rsid w:val="0079684A"/>
    <w:rsid w:val="00796D7A"/>
    <w:rsid w:val="00796E6E"/>
    <w:rsid w:val="00797583"/>
    <w:rsid w:val="007977A2"/>
    <w:rsid w:val="00797971"/>
    <w:rsid w:val="007A0617"/>
    <w:rsid w:val="007A061E"/>
    <w:rsid w:val="007A0836"/>
    <w:rsid w:val="007A0BC9"/>
    <w:rsid w:val="007A0F25"/>
    <w:rsid w:val="007A1749"/>
    <w:rsid w:val="007A19CA"/>
    <w:rsid w:val="007A1C84"/>
    <w:rsid w:val="007A2DC2"/>
    <w:rsid w:val="007A305F"/>
    <w:rsid w:val="007A3824"/>
    <w:rsid w:val="007A47B8"/>
    <w:rsid w:val="007A4883"/>
    <w:rsid w:val="007A4C59"/>
    <w:rsid w:val="007A4F01"/>
    <w:rsid w:val="007A53E8"/>
    <w:rsid w:val="007A5764"/>
    <w:rsid w:val="007A5DDA"/>
    <w:rsid w:val="007A62AB"/>
    <w:rsid w:val="007A6692"/>
    <w:rsid w:val="007A6921"/>
    <w:rsid w:val="007A6ADB"/>
    <w:rsid w:val="007A729F"/>
    <w:rsid w:val="007A7829"/>
    <w:rsid w:val="007A7940"/>
    <w:rsid w:val="007B069D"/>
    <w:rsid w:val="007B0805"/>
    <w:rsid w:val="007B0FE2"/>
    <w:rsid w:val="007B1554"/>
    <w:rsid w:val="007B182F"/>
    <w:rsid w:val="007B221D"/>
    <w:rsid w:val="007B2C98"/>
    <w:rsid w:val="007B2D1A"/>
    <w:rsid w:val="007B2D4F"/>
    <w:rsid w:val="007B362E"/>
    <w:rsid w:val="007B3B15"/>
    <w:rsid w:val="007B3C00"/>
    <w:rsid w:val="007B41C3"/>
    <w:rsid w:val="007B4A02"/>
    <w:rsid w:val="007B62D1"/>
    <w:rsid w:val="007B62DF"/>
    <w:rsid w:val="007B6E2B"/>
    <w:rsid w:val="007B6F2D"/>
    <w:rsid w:val="007B7388"/>
    <w:rsid w:val="007B74E7"/>
    <w:rsid w:val="007B7C86"/>
    <w:rsid w:val="007B7F03"/>
    <w:rsid w:val="007C00EC"/>
    <w:rsid w:val="007C032B"/>
    <w:rsid w:val="007C0333"/>
    <w:rsid w:val="007C03BF"/>
    <w:rsid w:val="007C0C54"/>
    <w:rsid w:val="007C0DC9"/>
    <w:rsid w:val="007C101E"/>
    <w:rsid w:val="007C115C"/>
    <w:rsid w:val="007C18EA"/>
    <w:rsid w:val="007C198E"/>
    <w:rsid w:val="007C1DE8"/>
    <w:rsid w:val="007C1F8E"/>
    <w:rsid w:val="007C279B"/>
    <w:rsid w:val="007C2A5D"/>
    <w:rsid w:val="007C2C38"/>
    <w:rsid w:val="007C3490"/>
    <w:rsid w:val="007C36B3"/>
    <w:rsid w:val="007C3900"/>
    <w:rsid w:val="007C39C8"/>
    <w:rsid w:val="007C39CA"/>
    <w:rsid w:val="007C3ABC"/>
    <w:rsid w:val="007C3EB0"/>
    <w:rsid w:val="007C3FF9"/>
    <w:rsid w:val="007C43BA"/>
    <w:rsid w:val="007C46FE"/>
    <w:rsid w:val="007C4F2B"/>
    <w:rsid w:val="007C58B9"/>
    <w:rsid w:val="007C5A89"/>
    <w:rsid w:val="007C6186"/>
    <w:rsid w:val="007C6452"/>
    <w:rsid w:val="007C6654"/>
    <w:rsid w:val="007C7A88"/>
    <w:rsid w:val="007C7F1C"/>
    <w:rsid w:val="007C7F55"/>
    <w:rsid w:val="007D00ED"/>
    <w:rsid w:val="007D04FE"/>
    <w:rsid w:val="007D1164"/>
    <w:rsid w:val="007D1CB1"/>
    <w:rsid w:val="007D23CB"/>
    <w:rsid w:val="007D274A"/>
    <w:rsid w:val="007D39FD"/>
    <w:rsid w:val="007D4481"/>
    <w:rsid w:val="007D4A95"/>
    <w:rsid w:val="007D5854"/>
    <w:rsid w:val="007D5998"/>
    <w:rsid w:val="007D5E13"/>
    <w:rsid w:val="007D5FC6"/>
    <w:rsid w:val="007D64F6"/>
    <w:rsid w:val="007D68DE"/>
    <w:rsid w:val="007D6B8B"/>
    <w:rsid w:val="007D6D72"/>
    <w:rsid w:val="007D71B5"/>
    <w:rsid w:val="007D7268"/>
    <w:rsid w:val="007D7ED0"/>
    <w:rsid w:val="007E020F"/>
    <w:rsid w:val="007E02E0"/>
    <w:rsid w:val="007E16A7"/>
    <w:rsid w:val="007E16AC"/>
    <w:rsid w:val="007E1ED3"/>
    <w:rsid w:val="007E1F05"/>
    <w:rsid w:val="007E21CB"/>
    <w:rsid w:val="007E2777"/>
    <w:rsid w:val="007E32A1"/>
    <w:rsid w:val="007E3618"/>
    <w:rsid w:val="007E3D0C"/>
    <w:rsid w:val="007E4E49"/>
    <w:rsid w:val="007E51AC"/>
    <w:rsid w:val="007E52A6"/>
    <w:rsid w:val="007E54F4"/>
    <w:rsid w:val="007E55DD"/>
    <w:rsid w:val="007E599D"/>
    <w:rsid w:val="007E641F"/>
    <w:rsid w:val="007E6613"/>
    <w:rsid w:val="007E6623"/>
    <w:rsid w:val="007E6EEA"/>
    <w:rsid w:val="007E6F34"/>
    <w:rsid w:val="007E74F1"/>
    <w:rsid w:val="007E75F5"/>
    <w:rsid w:val="007E7817"/>
    <w:rsid w:val="007E79C7"/>
    <w:rsid w:val="007F0124"/>
    <w:rsid w:val="007F0FFC"/>
    <w:rsid w:val="007F160B"/>
    <w:rsid w:val="007F16FE"/>
    <w:rsid w:val="007F17FE"/>
    <w:rsid w:val="007F1D14"/>
    <w:rsid w:val="007F1D3A"/>
    <w:rsid w:val="007F2021"/>
    <w:rsid w:val="007F2232"/>
    <w:rsid w:val="007F26AB"/>
    <w:rsid w:val="007F345D"/>
    <w:rsid w:val="007F3C5F"/>
    <w:rsid w:val="007F4459"/>
    <w:rsid w:val="007F486B"/>
    <w:rsid w:val="007F4A6E"/>
    <w:rsid w:val="007F5372"/>
    <w:rsid w:val="007F546F"/>
    <w:rsid w:val="007F62BE"/>
    <w:rsid w:val="007F67A7"/>
    <w:rsid w:val="007F6DA7"/>
    <w:rsid w:val="007F7299"/>
    <w:rsid w:val="007F76D2"/>
    <w:rsid w:val="007F775A"/>
    <w:rsid w:val="007F7D73"/>
    <w:rsid w:val="007F7FA6"/>
    <w:rsid w:val="00800027"/>
    <w:rsid w:val="008001FB"/>
    <w:rsid w:val="00800429"/>
    <w:rsid w:val="008006EA"/>
    <w:rsid w:val="00800B12"/>
    <w:rsid w:val="00800C36"/>
    <w:rsid w:val="008018FD"/>
    <w:rsid w:val="00801B1B"/>
    <w:rsid w:val="00802F89"/>
    <w:rsid w:val="0080317C"/>
    <w:rsid w:val="00803954"/>
    <w:rsid w:val="00803E00"/>
    <w:rsid w:val="008042C9"/>
    <w:rsid w:val="00804592"/>
    <w:rsid w:val="008046D1"/>
    <w:rsid w:val="008048CD"/>
    <w:rsid w:val="00804D04"/>
    <w:rsid w:val="00804D26"/>
    <w:rsid w:val="00805D31"/>
    <w:rsid w:val="0080603B"/>
    <w:rsid w:val="008062DA"/>
    <w:rsid w:val="008065C9"/>
    <w:rsid w:val="00806A30"/>
    <w:rsid w:val="00806F03"/>
    <w:rsid w:val="0080775D"/>
    <w:rsid w:val="00807DC9"/>
    <w:rsid w:val="008104D1"/>
    <w:rsid w:val="008105EC"/>
    <w:rsid w:val="0081086E"/>
    <w:rsid w:val="008109D7"/>
    <w:rsid w:val="00810A49"/>
    <w:rsid w:val="008117D9"/>
    <w:rsid w:val="00811C34"/>
    <w:rsid w:val="00812489"/>
    <w:rsid w:val="008129C7"/>
    <w:rsid w:val="008129F0"/>
    <w:rsid w:val="008139D9"/>
    <w:rsid w:val="00813DAA"/>
    <w:rsid w:val="00813FA4"/>
    <w:rsid w:val="008141BA"/>
    <w:rsid w:val="0081457D"/>
    <w:rsid w:val="00814C4B"/>
    <w:rsid w:val="008156F0"/>
    <w:rsid w:val="00815822"/>
    <w:rsid w:val="008159CA"/>
    <w:rsid w:val="00816228"/>
    <w:rsid w:val="0081632F"/>
    <w:rsid w:val="008164DC"/>
    <w:rsid w:val="008170BF"/>
    <w:rsid w:val="008174E0"/>
    <w:rsid w:val="00817596"/>
    <w:rsid w:val="00817703"/>
    <w:rsid w:val="00817BA7"/>
    <w:rsid w:val="00817ED5"/>
    <w:rsid w:val="00820BA8"/>
    <w:rsid w:val="00820F7A"/>
    <w:rsid w:val="008210B2"/>
    <w:rsid w:val="008210D0"/>
    <w:rsid w:val="00821415"/>
    <w:rsid w:val="0082166D"/>
    <w:rsid w:val="0082171C"/>
    <w:rsid w:val="00821A6A"/>
    <w:rsid w:val="00821DD0"/>
    <w:rsid w:val="00821EAD"/>
    <w:rsid w:val="00822500"/>
    <w:rsid w:val="008227AD"/>
    <w:rsid w:val="00822A7D"/>
    <w:rsid w:val="00822B84"/>
    <w:rsid w:val="00823113"/>
    <w:rsid w:val="0082336C"/>
    <w:rsid w:val="00823430"/>
    <w:rsid w:val="008234F3"/>
    <w:rsid w:val="00824181"/>
    <w:rsid w:val="008242D2"/>
    <w:rsid w:val="00824AB6"/>
    <w:rsid w:val="00824AD3"/>
    <w:rsid w:val="00824E5D"/>
    <w:rsid w:val="00825BEA"/>
    <w:rsid w:val="00825CC0"/>
    <w:rsid w:val="0082602E"/>
    <w:rsid w:val="00826708"/>
    <w:rsid w:val="00826978"/>
    <w:rsid w:val="00826E98"/>
    <w:rsid w:val="00826EC1"/>
    <w:rsid w:val="00827D2B"/>
    <w:rsid w:val="00830ECA"/>
    <w:rsid w:val="008313BC"/>
    <w:rsid w:val="008314B3"/>
    <w:rsid w:val="0083216F"/>
    <w:rsid w:val="0083268E"/>
    <w:rsid w:val="0083300E"/>
    <w:rsid w:val="008335E2"/>
    <w:rsid w:val="00833886"/>
    <w:rsid w:val="00833B88"/>
    <w:rsid w:val="00833D62"/>
    <w:rsid w:val="008340AF"/>
    <w:rsid w:val="00834864"/>
    <w:rsid w:val="00834902"/>
    <w:rsid w:val="008349A7"/>
    <w:rsid w:val="00834B62"/>
    <w:rsid w:val="00834D41"/>
    <w:rsid w:val="00834FFC"/>
    <w:rsid w:val="008354E2"/>
    <w:rsid w:val="008376A6"/>
    <w:rsid w:val="00840247"/>
    <w:rsid w:val="00840A7C"/>
    <w:rsid w:val="00840C69"/>
    <w:rsid w:val="00841258"/>
    <w:rsid w:val="0084178A"/>
    <w:rsid w:val="00841D94"/>
    <w:rsid w:val="00842330"/>
    <w:rsid w:val="008424FE"/>
    <w:rsid w:val="00842500"/>
    <w:rsid w:val="00842600"/>
    <w:rsid w:val="00842C89"/>
    <w:rsid w:val="00843F00"/>
    <w:rsid w:val="00844C47"/>
    <w:rsid w:val="00845516"/>
    <w:rsid w:val="008459C8"/>
    <w:rsid w:val="00845B88"/>
    <w:rsid w:val="0084684B"/>
    <w:rsid w:val="00846975"/>
    <w:rsid w:val="00846B55"/>
    <w:rsid w:val="00847474"/>
    <w:rsid w:val="00850979"/>
    <w:rsid w:val="00850A10"/>
    <w:rsid w:val="00850D0C"/>
    <w:rsid w:val="00850D4A"/>
    <w:rsid w:val="00851243"/>
    <w:rsid w:val="00851788"/>
    <w:rsid w:val="0085233B"/>
    <w:rsid w:val="008524E5"/>
    <w:rsid w:val="00852DB0"/>
    <w:rsid w:val="0085311A"/>
    <w:rsid w:val="008534C3"/>
    <w:rsid w:val="008538F9"/>
    <w:rsid w:val="0085497E"/>
    <w:rsid w:val="00854A0C"/>
    <w:rsid w:val="008552E8"/>
    <w:rsid w:val="008554F2"/>
    <w:rsid w:val="008557F4"/>
    <w:rsid w:val="00855E40"/>
    <w:rsid w:val="008562A7"/>
    <w:rsid w:val="00856360"/>
    <w:rsid w:val="008563A4"/>
    <w:rsid w:val="0085641D"/>
    <w:rsid w:val="00856517"/>
    <w:rsid w:val="00856945"/>
    <w:rsid w:val="00856BEC"/>
    <w:rsid w:val="00856F4A"/>
    <w:rsid w:val="00856FE2"/>
    <w:rsid w:val="00857CAB"/>
    <w:rsid w:val="008600BF"/>
    <w:rsid w:val="0086034F"/>
    <w:rsid w:val="00860BA9"/>
    <w:rsid w:val="00860F83"/>
    <w:rsid w:val="00861073"/>
    <w:rsid w:val="008613FB"/>
    <w:rsid w:val="0086176D"/>
    <w:rsid w:val="00861995"/>
    <w:rsid w:val="00862A48"/>
    <w:rsid w:val="00862CE2"/>
    <w:rsid w:val="00862F94"/>
    <w:rsid w:val="00863753"/>
    <w:rsid w:val="008638A3"/>
    <w:rsid w:val="00863BCD"/>
    <w:rsid w:val="00863CA4"/>
    <w:rsid w:val="00863D26"/>
    <w:rsid w:val="008643D3"/>
    <w:rsid w:val="008649E8"/>
    <w:rsid w:val="008652D1"/>
    <w:rsid w:val="008655E7"/>
    <w:rsid w:val="008665FD"/>
    <w:rsid w:val="00866DB6"/>
    <w:rsid w:val="00867135"/>
    <w:rsid w:val="008673A5"/>
    <w:rsid w:val="008675D1"/>
    <w:rsid w:val="00867C32"/>
    <w:rsid w:val="00867D00"/>
    <w:rsid w:val="00870173"/>
    <w:rsid w:val="00870A22"/>
    <w:rsid w:val="00871296"/>
    <w:rsid w:val="0087178A"/>
    <w:rsid w:val="00871A75"/>
    <w:rsid w:val="008724CE"/>
    <w:rsid w:val="00873232"/>
    <w:rsid w:val="00873370"/>
    <w:rsid w:val="00874100"/>
    <w:rsid w:val="00874492"/>
    <w:rsid w:val="008744F1"/>
    <w:rsid w:val="0087467C"/>
    <w:rsid w:val="00874739"/>
    <w:rsid w:val="008750FE"/>
    <w:rsid w:val="008752F3"/>
    <w:rsid w:val="008752FD"/>
    <w:rsid w:val="0087531C"/>
    <w:rsid w:val="008754E0"/>
    <w:rsid w:val="00875EA7"/>
    <w:rsid w:val="00875F56"/>
    <w:rsid w:val="0087661C"/>
    <w:rsid w:val="0087698F"/>
    <w:rsid w:val="0088055D"/>
    <w:rsid w:val="0088063A"/>
    <w:rsid w:val="0088076A"/>
    <w:rsid w:val="008808AB"/>
    <w:rsid w:val="00880C3B"/>
    <w:rsid w:val="00881008"/>
    <w:rsid w:val="008818FF"/>
    <w:rsid w:val="00882201"/>
    <w:rsid w:val="00882470"/>
    <w:rsid w:val="00882AE3"/>
    <w:rsid w:val="00882C1D"/>
    <w:rsid w:val="00882F23"/>
    <w:rsid w:val="0088331B"/>
    <w:rsid w:val="008838B6"/>
    <w:rsid w:val="00883A8F"/>
    <w:rsid w:val="008840A8"/>
    <w:rsid w:val="008852D3"/>
    <w:rsid w:val="00885B4B"/>
    <w:rsid w:val="00885CB0"/>
    <w:rsid w:val="00886697"/>
    <w:rsid w:val="00886B35"/>
    <w:rsid w:val="00886FE7"/>
    <w:rsid w:val="00887031"/>
    <w:rsid w:val="008872F6"/>
    <w:rsid w:val="00887942"/>
    <w:rsid w:val="00890371"/>
    <w:rsid w:val="00890384"/>
    <w:rsid w:val="0089047F"/>
    <w:rsid w:val="008905AF"/>
    <w:rsid w:val="008907F1"/>
    <w:rsid w:val="00890C2E"/>
    <w:rsid w:val="0089146A"/>
    <w:rsid w:val="00891BC7"/>
    <w:rsid w:val="00891C2A"/>
    <w:rsid w:val="00891DF2"/>
    <w:rsid w:val="0089282A"/>
    <w:rsid w:val="00892EF0"/>
    <w:rsid w:val="0089343F"/>
    <w:rsid w:val="0089345A"/>
    <w:rsid w:val="00893CAC"/>
    <w:rsid w:val="00893EA6"/>
    <w:rsid w:val="00893FDD"/>
    <w:rsid w:val="00894341"/>
    <w:rsid w:val="00894826"/>
    <w:rsid w:val="00894FE6"/>
    <w:rsid w:val="008950DF"/>
    <w:rsid w:val="00895323"/>
    <w:rsid w:val="00895C2D"/>
    <w:rsid w:val="008964F3"/>
    <w:rsid w:val="0089651B"/>
    <w:rsid w:val="008966A2"/>
    <w:rsid w:val="00896948"/>
    <w:rsid w:val="00896ABC"/>
    <w:rsid w:val="00896F59"/>
    <w:rsid w:val="008973EA"/>
    <w:rsid w:val="00897430"/>
    <w:rsid w:val="0089756E"/>
    <w:rsid w:val="008978A2"/>
    <w:rsid w:val="00897977"/>
    <w:rsid w:val="008A006D"/>
    <w:rsid w:val="008A023F"/>
    <w:rsid w:val="008A0DE1"/>
    <w:rsid w:val="008A0F2F"/>
    <w:rsid w:val="008A1372"/>
    <w:rsid w:val="008A13D4"/>
    <w:rsid w:val="008A1446"/>
    <w:rsid w:val="008A1737"/>
    <w:rsid w:val="008A1758"/>
    <w:rsid w:val="008A18F5"/>
    <w:rsid w:val="008A19CA"/>
    <w:rsid w:val="008A295A"/>
    <w:rsid w:val="008A2AFC"/>
    <w:rsid w:val="008A312B"/>
    <w:rsid w:val="008A3284"/>
    <w:rsid w:val="008A39C7"/>
    <w:rsid w:val="008A3C8E"/>
    <w:rsid w:val="008A3DD5"/>
    <w:rsid w:val="008A507E"/>
    <w:rsid w:val="008A5CD0"/>
    <w:rsid w:val="008A62F4"/>
    <w:rsid w:val="008A6B0C"/>
    <w:rsid w:val="008A6CBD"/>
    <w:rsid w:val="008A6F5F"/>
    <w:rsid w:val="008A70B5"/>
    <w:rsid w:val="008A72E0"/>
    <w:rsid w:val="008A7A53"/>
    <w:rsid w:val="008B049A"/>
    <w:rsid w:val="008B07AB"/>
    <w:rsid w:val="008B0875"/>
    <w:rsid w:val="008B1039"/>
    <w:rsid w:val="008B11B5"/>
    <w:rsid w:val="008B1C84"/>
    <w:rsid w:val="008B2169"/>
    <w:rsid w:val="008B218F"/>
    <w:rsid w:val="008B2393"/>
    <w:rsid w:val="008B2BA1"/>
    <w:rsid w:val="008B34D1"/>
    <w:rsid w:val="008B3CFA"/>
    <w:rsid w:val="008B40D4"/>
    <w:rsid w:val="008B4A86"/>
    <w:rsid w:val="008B4E47"/>
    <w:rsid w:val="008B4EB1"/>
    <w:rsid w:val="008B5365"/>
    <w:rsid w:val="008B56C3"/>
    <w:rsid w:val="008B587C"/>
    <w:rsid w:val="008B629F"/>
    <w:rsid w:val="008B6392"/>
    <w:rsid w:val="008B6A8D"/>
    <w:rsid w:val="008B72C0"/>
    <w:rsid w:val="008B7596"/>
    <w:rsid w:val="008B75C7"/>
    <w:rsid w:val="008B7E4B"/>
    <w:rsid w:val="008C038B"/>
    <w:rsid w:val="008C06DB"/>
    <w:rsid w:val="008C0931"/>
    <w:rsid w:val="008C0B48"/>
    <w:rsid w:val="008C0E35"/>
    <w:rsid w:val="008C0EDC"/>
    <w:rsid w:val="008C155B"/>
    <w:rsid w:val="008C170F"/>
    <w:rsid w:val="008C1B17"/>
    <w:rsid w:val="008C1D03"/>
    <w:rsid w:val="008C20B1"/>
    <w:rsid w:val="008C2332"/>
    <w:rsid w:val="008C25AE"/>
    <w:rsid w:val="008C26B2"/>
    <w:rsid w:val="008C2730"/>
    <w:rsid w:val="008C277D"/>
    <w:rsid w:val="008C2866"/>
    <w:rsid w:val="008C3747"/>
    <w:rsid w:val="008C3B77"/>
    <w:rsid w:val="008C3BA7"/>
    <w:rsid w:val="008C3C3A"/>
    <w:rsid w:val="008C47AC"/>
    <w:rsid w:val="008C74FD"/>
    <w:rsid w:val="008C7E2F"/>
    <w:rsid w:val="008D04C8"/>
    <w:rsid w:val="008D0CC7"/>
    <w:rsid w:val="008D0D5D"/>
    <w:rsid w:val="008D0EDD"/>
    <w:rsid w:val="008D1C1B"/>
    <w:rsid w:val="008D27A0"/>
    <w:rsid w:val="008D2860"/>
    <w:rsid w:val="008D2AE2"/>
    <w:rsid w:val="008D2CB6"/>
    <w:rsid w:val="008D2FD0"/>
    <w:rsid w:val="008D3162"/>
    <w:rsid w:val="008D31FD"/>
    <w:rsid w:val="008D3ED8"/>
    <w:rsid w:val="008D4249"/>
    <w:rsid w:val="008D4B72"/>
    <w:rsid w:val="008D502B"/>
    <w:rsid w:val="008D569E"/>
    <w:rsid w:val="008D5E72"/>
    <w:rsid w:val="008D624C"/>
    <w:rsid w:val="008D662C"/>
    <w:rsid w:val="008D6A13"/>
    <w:rsid w:val="008D74D5"/>
    <w:rsid w:val="008D7578"/>
    <w:rsid w:val="008D75FB"/>
    <w:rsid w:val="008D796D"/>
    <w:rsid w:val="008D7F00"/>
    <w:rsid w:val="008E01BE"/>
    <w:rsid w:val="008E0C0D"/>
    <w:rsid w:val="008E135C"/>
    <w:rsid w:val="008E166E"/>
    <w:rsid w:val="008E2273"/>
    <w:rsid w:val="008E22C8"/>
    <w:rsid w:val="008E2EAA"/>
    <w:rsid w:val="008E2FF8"/>
    <w:rsid w:val="008E44E0"/>
    <w:rsid w:val="008E4C96"/>
    <w:rsid w:val="008E4CB6"/>
    <w:rsid w:val="008E4E5A"/>
    <w:rsid w:val="008E5197"/>
    <w:rsid w:val="008E5970"/>
    <w:rsid w:val="008E5EF8"/>
    <w:rsid w:val="008E6306"/>
    <w:rsid w:val="008E6713"/>
    <w:rsid w:val="008E6A79"/>
    <w:rsid w:val="008E6BDE"/>
    <w:rsid w:val="008E6CBC"/>
    <w:rsid w:val="008E6DFF"/>
    <w:rsid w:val="008E6FD7"/>
    <w:rsid w:val="008E736D"/>
    <w:rsid w:val="008E741B"/>
    <w:rsid w:val="008E7554"/>
    <w:rsid w:val="008E7716"/>
    <w:rsid w:val="008E787A"/>
    <w:rsid w:val="008E78CC"/>
    <w:rsid w:val="008E7CDB"/>
    <w:rsid w:val="008E7FF4"/>
    <w:rsid w:val="008F025C"/>
    <w:rsid w:val="008F0E56"/>
    <w:rsid w:val="008F1434"/>
    <w:rsid w:val="008F1872"/>
    <w:rsid w:val="008F21C7"/>
    <w:rsid w:val="008F220D"/>
    <w:rsid w:val="008F23F6"/>
    <w:rsid w:val="008F2977"/>
    <w:rsid w:val="008F2BB3"/>
    <w:rsid w:val="008F2F6C"/>
    <w:rsid w:val="008F3B7D"/>
    <w:rsid w:val="008F3C8E"/>
    <w:rsid w:val="008F3D19"/>
    <w:rsid w:val="008F4297"/>
    <w:rsid w:val="008F4681"/>
    <w:rsid w:val="008F46D6"/>
    <w:rsid w:val="008F4A34"/>
    <w:rsid w:val="008F4EA9"/>
    <w:rsid w:val="008F548A"/>
    <w:rsid w:val="008F559F"/>
    <w:rsid w:val="008F5ED1"/>
    <w:rsid w:val="008F5FD8"/>
    <w:rsid w:val="008F63CB"/>
    <w:rsid w:val="008F704C"/>
    <w:rsid w:val="008F7155"/>
    <w:rsid w:val="008F7D6E"/>
    <w:rsid w:val="008F7EEC"/>
    <w:rsid w:val="009003EA"/>
    <w:rsid w:val="00900B99"/>
    <w:rsid w:val="0090113A"/>
    <w:rsid w:val="00901673"/>
    <w:rsid w:val="00901E3D"/>
    <w:rsid w:val="009021FC"/>
    <w:rsid w:val="00902296"/>
    <w:rsid w:val="009024F2"/>
    <w:rsid w:val="009026AF"/>
    <w:rsid w:val="00902B1B"/>
    <w:rsid w:val="00902D58"/>
    <w:rsid w:val="009032E7"/>
    <w:rsid w:val="0090352A"/>
    <w:rsid w:val="009039C5"/>
    <w:rsid w:val="00903A14"/>
    <w:rsid w:val="00903FE8"/>
    <w:rsid w:val="00904104"/>
    <w:rsid w:val="00904136"/>
    <w:rsid w:val="0090416D"/>
    <w:rsid w:val="009043FB"/>
    <w:rsid w:val="00905242"/>
    <w:rsid w:val="00905354"/>
    <w:rsid w:val="00906A32"/>
    <w:rsid w:val="009070E4"/>
    <w:rsid w:val="009078FA"/>
    <w:rsid w:val="009105B0"/>
    <w:rsid w:val="0091060C"/>
    <w:rsid w:val="009109CB"/>
    <w:rsid w:val="00910BFC"/>
    <w:rsid w:val="00911883"/>
    <w:rsid w:val="00911B22"/>
    <w:rsid w:val="00912EF1"/>
    <w:rsid w:val="009135A2"/>
    <w:rsid w:val="00913790"/>
    <w:rsid w:val="009138EA"/>
    <w:rsid w:val="00913DA3"/>
    <w:rsid w:val="00913E9F"/>
    <w:rsid w:val="00913F66"/>
    <w:rsid w:val="00914312"/>
    <w:rsid w:val="009143F6"/>
    <w:rsid w:val="00914820"/>
    <w:rsid w:val="00914A26"/>
    <w:rsid w:val="009150E6"/>
    <w:rsid w:val="009153B1"/>
    <w:rsid w:val="00915A34"/>
    <w:rsid w:val="00915D89"/>
    <w:rsid w:val="0091676E"/>
    <w:rsid w:val="00916774"/>
    <w:rsid w:val="00916811"/>
    <w:rsid w:val="00916E67"/>
    <w:rsid w:val="0091714A"/>
    <w:rsid w:val="0091739D"/>
    <w:rsid w:val="00917450"/>
    <w:rsid w:val="00920632"/>
    <w:rsid w:val="0092069A"/>
    <w:rsid w:val="00921047"/>
    <w:rsid w:val="0092180D"/>
    <w:rsid w:val="00921973"/>
    <w:rsid w:val="00921A43"/>
    <w:rsid w:val="0092258E"/>
    <w:rsid w:val="00922AD7"/>
    <w:rsid w:val="00922AFE"/>
    <w:rsid w:val="00922D37"/>
    <w:rsid w:val="00922D7E"/>
    <w:rsid w:val="00922F91"/>
    <w:rsid w:val="0092348F"/>
    <w:rsid w:val="00923528"/>
    <w:rsid w:val="0092397A"/>
    <w:rsid w:val="00923E5F"/>
    <w:rsid w:val="009241C1"/>
    <w:rsid w:val="0092483B"/>
    <w:rsid w:val="009253D0"/>
    <w:rsid w:val="009254D7"/>
    <w:rsid w:val="00925E7D"/>
    <w:rsid w:val="009263C1"/>
    <w:rsid w:val="009269BF"/>
    <w:rsid w:val="00926B35"/>
    <w:rsid w:val="009271F4"/>
    <w:rsid w:val="009275A9"/>
    <w:rsid w:val="0092768B"/>
    <w:rsid w:val="00930BEF"/>
    <w:rsid w:val="0093123F"/>
    <w:rsid w:val="009318F9"/>
    <w:rsid w:val="009319B4"/>
    <w:rsid w:val="009321AD"/>
    <w:rsid w:val="00933337"/>
    <w:rsid w:val="00934418"/>
    <w:rsid w:val="0093498C"/>
    <w:rsid w:val="00934B23"/>
    <w:rsid w:val="00934D8C"/>
    <w:rsid w:val="00934E74"/>
    <w:rsid w:val="00935617"/>
    <w:rsid w:val="00935D99"/>
    <w:rsid w:val="00936042"/>
    <w:rsid w:val="009363E6"/>
    <w:rsid w:val="00936645"/>
    <w:rsid w:val="00936838"/>
    <w:rsid w:val="00936943"/>
    <w:rsid w:val="00936C2F"/>
    <w:rsid w:val="00937C8B"/>
    <w:rsid w:val="009401B1"/>
    <w:rsid w:val="00940878"/>
    <w:rsid w:val="00940B31"/>
    <w:rsid w:val="0094128A"/>
    <w:rsid w:val="009413D1"/>
    <w:rsid w:val="00941621"/>
    <w:rsid w:val="009417CC"/>
    <w:rsid w:val="00941EAD"/>
    <w:rsid w:val="0094208F"/>
    <w:rsid w:val="009420D3"/>
    <w:rsid w:val="0094247C"/>
    <w:rsid w:val="009434A3"/>
    <w:rsid w:val="00943A43"/>
    <w:rsid w:val="00943E62"/>
    <w:rsid w:val="00944295"/>
    <w:rsid w:val="00944544"/>
    <w:rsid w:val="009446CF"/>
    <w:rsid w:val="009448B4"/>
    <w:rsid w:val="00945311"/>
    <w:rsid w:val="0094591C"/>
    <w:rsid w:val="00945A8F"/>
    <w:rsid w:val="009465D6"/>
    <w:rsid w:val="00946A97"/>
    <w:rsid w:val="00947063"/>
    <w:rsid w:val="009470AD"/>
    <w:rsid w:val="009475A6"/>
    <w:rsid w:val="00947CF8"/>
    <w:rsid w:val="00947F0A"/>
    <w:rsid w:val="009509ED"/>
    <w:rsid w:val="0095107E"/>
    <w:rsid w:val="00951093"/>
    <w:rsid w:val="00951109"/>
    <w:rsid w:val="00951265"/>
    <w:rsid w:val="009514D5"/>
    <w:rsid w:val="00951875"/>
    <w:rsid w:val="00951B5C"/>
    <w:rsid w:val="00952148"/>
    <w:rsid w:val="00952197"/>
    <w:rsid w:val="009523F7"/>
    <w:rsid w:val="00952B0F"/>
    <w:rsid w:val="00953A5B"/>
    <w:rsid w:val="00954488"/>
    <w:rsid w:val="00954A7B"/>
    <w:rsid w:val="00954E65"/>
    <w:rsid w:val="0095557B"/>
    <w:rsid w:val="0095561A"/>
    <w:rsid w:val="00955A29"/>
    <w:rsid w:val="009561BE"/>
    <w:rsid w:val="00956514"/>
    <w:rsid w:val="00956D4F"/>
    <w:rsid w:val="009572AD"/>
    <w:rsid w:val="00957B9A"/>
    <w:rsid w:val="009601A5"/>
    <w:rsid w:val="009602EC"/>
    <w:rsid w:val="00960ABC"/>
    <w:rsid w:val="00960C99"/>
    <w:rsid w:val="00960F83"/>
    <w:rsid w:val="00961390"/>
    <w:rsid w:val="0096161B"/>
    <w:rsid w:val="00962777"/>
    <w:rsid w:val="0096309D"/>
    <w:rsid w:val="009631AB"/>
    <w:rsid w:val="009632F1"/>
    <w:rsid w:val="0096374F"/>
    <w:rsid w:val="00963A63"/>
    <w:rsid w:val="00963B23"/>
    <w:rsid w:val="0096558E"/>
    <w:rsid w:val="009656F0"/>
    <w:rsid w:val="009659D4"/>
    <w:rsid w:val="00965DC7"/>
    <w:rsid w:val="0096614D"/>
    <w:rsid w:val="0096654B"/>
    <w:rsid w:val="00966725"/>
    <w:rsid w:val="009669C4"/>
    <w:rsid w:val="00967063"/>
    <w:rsid w:val="00967B0E"/>
    <w:rsid w:val="00967BB9"/>
    <w:rsid w:val="00967EE6"/>
    <w:rsid w:val="00970660"/>
    <w:rsid w:val="00970C61"/>
    <w:rsid w:val="00971367"/>
    <w:rsid w:val="00971766"/>
    <w:rsid w:val="00971B58"/>
    <w:rsid w:val="00971BD5"/>
    <w:rsid w:val="00971C62"/>
    <w:rsid w:val="00972243"/>
    <w:rsid w:val="0097250B"/>
    <w:rsid w:val="009726CD"/>
    <w:rsid w:val="009728C6"/>
    <w:rsid w:val="00972C0F"/>
    <w:rsid w:val="00973284"/>
    <w:rsid w:val="00973430"/>
    <w:rsid w:val="0097349C"/>
    <w:rsid w:val="00973722"/>
    <w:rsid w:val="009741AB"/>
    <w:rsid w:val="0097432C"/>
    <w:rsid w:val="00974AC0"/>
    <w:rsid w:val="00974E21"/>
    <w:rsid w:val="00974F86"/>
    <w:rsid w:val="009751D4"/>
    <w:rsid w:val="00975209"/>
    <w:rsid w:val="0097559F"/>
    <w:rsid w:val="0097575C"/>
    <w:rsid w:val="00975873"/>
    <w:rsid w:val="00975EE0"/>
    <w:rsid w:val="009768F9"/>
    <w:rsid w:val="00976987"/>
    <w:rsid w:val="00976C09"/>
    <w:rsid w:val="00976CE2"/>
    <w:rsid w:val="00976D51"/>
    <w:rsid w:val="00977473"/>
    <w:rsid w:val="00977E68"/>
    <w:rsid w:val="0098056B"/>
    <w:rsid w:val="009809B5"/>
    <w:rsid w:val="0098148D"/>
    <w:rsid w:val="009817F6"/>
    <w:rsid w:val="00982B43"/>
    <w:rsid w:val="00982EE1"/>
    <w:rsid w:val="0098355F"/>
    <w:rsid w:val="009836EA"/>
    <w:rsid w:val="00983716"/>
    <w:rsid w:val="00983B0E"/>
    <w:rsid w:val="00983F10"/>
    <w:rsid w:val="00984060"/>
    <w:rsid w:val="009842E6"/>
    <w:rsid w:val="0098431D"/>
    <w:rsid w:val="00984E34"/>
    <w:rsid w:val="009855DF"/>
    <w:rsid w:val="00985647"/>
    <w:rsid w:val="00985D6D"/>
    <w:rsid w:val="0098605D"/>
    <w:rsid w:val="009863A4"/>
    <w:rsid w:val="009867BF"/>
    <w:rsid w:val="00986A28"/>
    <w:rsid w:val="00986BF0"/>
    <w:rsid w:val="00986D8A"/>
    <w:rsid w:val="00987B61"/>
    <w:rsid w:val="00987C65"/>
    <w:rsid w:val="00990914"/>
    <w:rsid w:val="00990AB3"/>
    <w:rsid w:val="00990BD6"/>
    <w:rsid w:val="0099101A"/>
    <w:rsid w:val="00992246"/>
    <w:rsid w:val="009925E2"/>
    <w:rsid w:val="00992668"/>
    <w:rsid w:val="009926AB"/>
    <w:rsid w:val="00992711"/>
    <w:rsid w:val="00992764"/>
    <w:rsid w:val="00992A2E"/>
    <w:rsid w:val="00993240"/>
    <w:rsid w:val="00993550"/>
    <w:rsid w:val="00993B37"/>
    <w:rsid w:val="00994015"/>
    <w:rsid w:val="009942FA"/>
    <w:rsid w:val="00994470"/>
    <w:rsid w:val="00994829"/>
    <w:rsid w:val="00994D1F"/>
    <w:rsid w:val="00994E16"/>
    <w:rsid w:val="00995150"/>
    <w:rsid w:val="00995213"/>
    <w:rsid w:val="009959F1"/>
    <w:rsid w:val="00995B98"/>
    <w:rsid w:val="00995DC0"/>
    <w:rsid w:val="00995E6C"/>
    <w:rsid w:val="0099608B"/>
    <w:rsid w:val="009962C0"/>
    <w:rsid w:val="009964B5"/>
    <w:rsid w:val="009975D9"/>
    <w:rsid w:val="0099781E"/>
    <w:rsid w:val="00997C78"/>
    <w:rsid w:val="00997E5A"/>
    <w:rsid w:val="009A011A"/>
    <w:rsid w:val="009A01EA"/>
    <w:rsid w:val="009A0289"/>
    <w:rsid w:val="009A0354"/>
    <w:rsid w:val="009A054C"/>
    <w:rsid w:val="009A0FBF"/>
    <w:rsid w:val="009A1910"/>
    <w:rsid w:val="009A1A6D"/>
    <w:rsid w:val="009A1B83"/>
    <w:rsid w:val="009A258D"/>
    <w:rsid w:val="009A272A"/>
    <w:rsid w:val="009A2765"/>
    <w:rsid w:val="009A2E96"/>
    <w:rsid w:val="009A3021"/>
    <w:rsid w:val="009A308A"/>
    <w:rsid w:val="009A3CFD"/>
    <w:rsid w:val="009A454D"/>
    <w:rsid w:val="009A4943"/>
    <w:rsid w:val="009A4D4D"/>
    <w:rsid w:val="009A5FD2"/>
    <w:rsid w:val="009A6ED2"/>
    <w:rsid w:val="009A71FD"/>
    <w:rsid w:val="009A72D9"/>
    <w:rsid w:val="009A7909"/>
    <w:rsid w:val="009B01CB"/>
    <w:rsid w:val="009B04ED"/>
    <w:rsid w:val="009B1903"/>
    <w:rsid w:val="009B1B53"/>
    <w:rsid w:val="009B23DB"/>
    <w:rsid w:val="009B2931"/>
    <w:rsid w:val="009B301C"/>
    <w:rsid w:val="009B3101"/>
    <w:rsid w:val="009B3665"/>
    <w:rsid w:val="009B36B9"/>
    <w:rsid w:val="009B3D38"/>
    <w:rsid w:val="009B3EEE"/>
    <w:rsid w:val="009B50D7"/>
    <w:rsid w:val="009B52F4"/>
    <w:rsid w:val="009B5F1A"/>
    <w:rsid w:val="009B5F46"/>
    <w:rsid w:val="009B5F69"/>
    <w:rsid w:val="009B6A4D"/>
    <w:rsid w:val="009B7553"/>
    <w:rsid w:val="009B77F2"/>
    <w:rsid w:val="009C024C"/>
    <w:rsid w:val="009C02AD"/>
    <w:rsid w:val="009C0370"/>
    <w:rsid w:val="009C0424"/>
    <w:rsid w:val="009C055C"/>
    <w:rsid w:val="009C0D3B"/>
    <w:rsid w:val="009C1471"/>
    <w:rsid w:val="009C16F1"/>
    <w:rsid w:val="009C180C"/>
    <w:rsid w:val="009C1AA3"/>
    <w:rsid w:val="009C1FFB"/>
    <w:rsid w:val="009C211F"/>
    <w:rsid w:val="009C214B"/>
    <w:rsid w:val="009C239D"/>
    <w:rsid w:val="009C240C"/>
    <w:rsid w:val="009C26A5"/>
    <w:rsid w:val="009C27D8"/>
    <w:rsid w:val="009C2BA5"/>
    <w:rsid w:val="009C35C9"/>
    <w:rsid w:val="009C38BB"/>
    <w:rsid w:val="009C3933"/>
    <w:rsid w:val="009C3C37"/>
    <w:rsid w:val="009C3FAF"/>
    <w:rsid w:val="009C414D"/>
    <w:rsid w:val="009C433F"/>
    <w:rsid w:val="009C4954"/>
    <w:rsid w:val="009C4BD4"/>
    <w:rsid w:val="009C4E38"/>
    <w:rsid w:val="009C4FF3"/>
    <w:rsid w:val="009C54C2"/>
    <w:rsid w:val="009C56B8"/>
    <w:rsid w:val="009C578B"/>
    <w:rsid w:val="009C61D4"/>
    <w:rsid w:val="009C63E0"/>
    <w:rsid w:val="009C6795"/>
    <w:rsid w:val="009C68B9"/>
    <w:rsid w:val="009C6EC7"/>
    <w:rsid w:val="009C6F65"/>
    <w:rsid w:val="009C7139"/>
    <w:rsid w:val="009C7366"/>
    <w:rsid w:val="009C744E"/>
    <w:rsid w:val="009D0D1B"/>
    <w:rsid w:val="009D1008"/>
    <w:rsid w:val="009D1A44"/>
    <w:rsid w:val="009D265E"/>
    <w:rsid w:val="009D2730"/>
    <w:rsid w:val="009D37BF"/>
    <w:rsid w:val="009D3817"/>
    <w:rsid w:val="009D392C"/>
    <w:rsid w:val="009D4FD4"/>
    <w:rsid w:val="009D502B"/>
    <w:rsid w:val="009D58E4"/>
    <w:rsid w:val="009D5C93"/>
    <w:rsid w:val="009D5DAA"/>
    <w:rsid w:val="009D608E"/>
    <w:rsid w:val="009D6212"/>
    <w:rsid w:val="009D6745"/>
    <w:rsid w:val="009D67E0"/>
    <w:rsid w:val="009D76CF"/>
    <w:rsid w:val="009E08A2"/>
    <w:rsid w:val="009E0B9E"/>
    <w:rsid w:val="009E1022"/>
    <w:rsid w:val="009E10A1"/>
    <w:rsid w:val="009E11D6"/>
    <w:rsid w:val="009E1495"/>
    <w:rsid w:val="009E1CA5"/>
    <w:rsid w:val="009E1D5A"/>
    <w:rsid w:val="009E1DF4"/>
    <w:rsid w:val="009E1F7A"/>
    <w:rsid w:val="009E1FEE"/>
    <w:rsid w:val="009E2636"/>
    <w:rsid w:val="009E2686"/>
    <w:rsid w:val="009E3677"/>
    <w:rsid w:val="009E39FE"/>
    <w:rsid w:val="009E45DA"/>
    <w:rsid w:val="009E6480"/>
    <w:rsid w:val="009E6AA3"/>
    <w:rsid w:val="009E6DDE"/>
    <w:rsid w:val="009E6FA6"/>
    <w:rsid w:val="009E76D7"/>
    <w:rsid w:val="009E7AB3"/>
    <w:rsid w:val="009E7D08"/>
    <w:rsid w:val="009E7FD0"/>
    <w:rsid w:val="009F0348"/>
    <w:rsid w:val="009F039A"/>
    <w:rsid w:val="009F087E"/>
    <w:rsid w:val="009F0B3C"/>
    <w:rsid w:val="009F1519"/>
    <w:rsid w:val="009F18BA"/>
    <w:rsid w:val="009F1CFE"/>
    <w:rsid w:val="009F1F64"/>
    <w:rsid w:val="009F2254"/>
    <w:rsid w:val="009F2927"/>
    <w:rsid w:val="009F3179"/>
    <w:rsid w:val="009F32FE"/>
    <w:rsid w:val="009F33EC"/>
    <w:rsid w:val="009F344D"/>
    <w:rsid w:val="009F3576"/>
    <w:rsid w:val="009F36F3"/>
    <w:rsid w:val="009F376B"/>
    <w:rsid w:val="009F377E"/>
    <w:rsid w:val="009F37CA"/>
    <w:rsid w:val="009F3961"/>
    <w:rsid w:val="009F3AAA"/>
    <w:rsid w:val="009F3D42"/>
    <w:rsid w:val="009F42D4"/>
    <w:rsid w:val="009F4F27"/>
    <w:rsid w:val="009F6177"/>
    <w:rsid w:val="009F639B"/>
    <w:rsid w:val="009F6610"/>
    <w:rsid w:val="009F6C18"/>
    <w:rsid w:val="009F6E06"/>
    <w:rsid w:val="009F7155"/>
    <w:rsid w:val="009F7284"/>
    <w:rsid w:val="009F73D0"/>
    <w:rsid w:val="009F7EE0"/>
    <w:rsid w:val="00A0093C"/>
    <w:rsid w:val="00A00EAE"/>
    <w:rsid w:val="00A01619"/>
    <w:rsid w:val="00A01670"/>
    <w:rsid w:val="00A0188A"/>
    <w:rsid w:val="00A03008"/>
    <w:rsid w:val="00A03CE2"/>
    <w:rsid w:val="00A03CFD"/>
    <w:rsid w:val="00A03E37"/>
    <w:rsid w:val="00A05769"/>
    <w:rsid w:val="00A05F52"/>
    <w:rsid w:val="00A0612D"/>
    <w:rsid w:val="00A061DC"/>
    <w:rsid w:val="00A0621E"/>
    <w:rsid w:val="00A0649F"/>
    <w:rsid w:val="00A06ED5"/>
    <w:rsid w:val="00A07230"/>
    <w:rsid w:val="00A07351"/>
    <w:rsid w:val="00A074E5"/>
    <w:rsid w:val="00A075EF"/>
    <w:rsid w:val="00A07833"/>
    <w:rsid w:val="00A07E2D"/>
    <w:rsid w:val="00A07FDD"/>
    <w:rsid w:val="00A10986"/>
    <w:rsid w:val="00A10ED2"/>
    <w:rsid w:val="00A1118A"/>
    <w:rsid w:val="00A112DD"/>
    <w:rsid w:val="00A11630"/>
    <w:rsid w:val="00A11F20"/>
    <w:rsid w:val="00A1256D"/>
    <w:rsid w:val="00A12921"/>
    <w:rsid w:val="00A12F78"/>
    <w:rsid w:val="00A13527"/>
    <w:rsid w:val="00A13697"/>
    <w:rsid w:val="00A13CE8"/>
    <w:rsid w:val="00A13FC7"/>
    <w:rsid w:val="00A14000"/>
    <w:rsid w:val="00A14052"/>
    <w:rsid w:val="00A14181"/>
    <w:rsid w:val="00A14466"/>
    <w:rsid w:val="00A14698"/>
    <w:rsid w:val="00A14858"/>
    <w:rsid w:val="00A14BAD"/>
    <w:rsid w:val="00A14CFA"/>
    <w:rsid w:val="00A152BC"/>
    <w:rsid w:val="00A154D7"/>
    <w:rsid w:val="00A16340"/>
    <w:rsid w:val="00A165CE"/>
    <w:rsid w:val="00A16817"/>
    <w:rsid w:val="00A16B7B"/>
    <w:rsid w:val="00A171DD"/>
    <w:rsid w:val="00A17696"/>
    <w:rsid w:val="00A179EB"/>
    <w:rsid w:val="00A204C6"/>
    <w:rsid w:val="00A204FA"/>
    <w:rsid w:val="00A205D7"/>
    <w:rsid w:val="00A20E6E"/>
    <w:rsid w:val="00A20F35"/>
    <w:rsid w:val="00A210E2"/>
    <w:rsid w:val="00A21416"/>
    <w:rsid w:val="00A21454"/>
    <w:rsid w:val="00A2183F"/>
    <w:rsid w:val="00A221E7"/>
    <w:rsid w:val="00A22547"/>
    <w:rsid w:val="00A22C2C"/>
    <w:rsid w:val="00A2304B"/>
    <w:rsid w:val="00A2316D"/>
    <w:rsid w:val="00A234B3"/>
    <w:rsid w:val="00A23508"/>
    <w:rsid w:val="00A236C7"/>
    <w:rsid w:val="00A238A3"/>
    <w:rsid w:val="00A24AE6"/>
    <w:rsid w:val="00A24FB3"/>
    <w:rsid w:val="00A257B8"/>
    <w:rsid w:val="00A257D7"/>
    <w:rsid w:val="00A257F4"/>
    <w:rsid w:val="00A258C4"/>
    <w:rsid w:val="00A25FE3"/>
    <w:rsid w:val="00A269BD"/>
    <w:rsid w:val="00A26BC3"/>
    <w:rsid w:val="00A271DC"/>
    <w:rsid w:val="00A275BC"/>
    <w:rsid w:val="00A27DCA"/>
    <w:rsid w:val="00A30293"/>
    <w:rsid w:val="00A3039C"/>
    <w:rsid w:val="00A303B8"/>
    <w:rsid w:val="00A30497"/>
    <w:rsid w:val="00A30780"/>
    <w:rsid w:val="00A310B9"/>
    <w:rsid w:val="00A3111C"/>
    <w:rsid w:val="00A31B04"/>
    <w:rsid w:val="00A31D37"/>
    <w:rsid w:val="00A31FD8"/>
    <w:rsid w:val="00A32281"/>
    <w:rsid w:val="00A32B04"/>
    <w:rsid w:val="00A3319E"/>
    <w:rsid w:val="00A334BF"/>
    <w:rsid w:val="00A34C05"/>
    <w:rsid w:val="00A34E89"/>
    <w:rsid w:val="00A358BF"/>
    <w:rsid w:val="00A360B0"/>
    <w:rsid w:val="00A3622C"/>
    <w:rsid w:val="00A36232"/>
    <w:rsid w:val="00A363EB"/>
    <w:rsid w:val="00A36617"/>
    <w:rsid w:val="00A36A5D"/>
    <w:rsid w:val="00A36B30"/>
    <w:rsid w:val="00A36DCC"/>
    <w:rsid w:val="00A37892"/>
    <w:rsid w:val="00A37BE5"/>
    <w:rsid w:val="00A4006E"/>
    <w:rsid w:val="00A40262"/>
    <w:rsid w:val="00A403E7"/>
    <w:rsid w:val="00A4099B"/>
    <w:rsid w:val="00A40B10"/>
    <w:rsid w:val="00A40F75"/>
    <w:rsid w:val="00A410DC"/>
    <w:rsid w:val="00A41554"/>
    <w:rsid w:val="00A41C24"/>
    <w:rsid w:val="00A42438"/>
    <w:rsid w:val="00A424AE"/>
    <w:rsid w:val="00A4277E"/>
    <w:rsid w:val="00A431B3"/>
    <w:rsid w:val="00A437C8"/>
    <w:rsid w:val="00A437CC"/>
    <w:rsid w:val="00A44C63"/>
    <w:rsid w:val="00A45293"/>
    <w:rsid w:val="00A45A6E"/>
    <w:rsid w:val="00A45D8C"/>
    <w:rsid w:val="00A462F3"/>
    <w:rsid w:val="00A46959"/>
    <w:rsid w:val="00A47120"/>
    <w:rsid w:val="00A4766E"/>
    <w:rsid w:val="00A47C10"/>
    <w:rsid w:val="00A51043"/>
    <w:rsid w:val="00A51347"/>
    <w:rsid w:val="00A515EC"/>
    <w:rsid w:val="00A51AF3"/>
    <w:rsid w:val="00A5283E"/>
    <w:rsid w:val="00A534EB"/>
    <w:rsid w:val="00A5353B"/>
    <w:rsid w:val="00A538DF"/>
    <w:rsid w:val="00A53F34"/>
    <w:rsid w:val="00A545CA"/>
    <w:rsid w:val="00A54BB8"/>
    <w:rsid w:val="00A553CF"/>
    <w:rsid w:val="00A557FB"/>
    <w:rsid w:val="00A55880"/>
    <w:rsid w:val="00A558DB"/>
    <w:rsid w:val="00A55B6A"/>
    <w:rsid w:val="00A55F65"/>
    <w:rsid w:val="00A56B6C"/>
    <w:rsid w:val="00A57060"/>
    <w:rsid w:val="00A572B4"/>
    <w:rsid w:val="00A57472"/>
    <w:rsid w:val="00A574B3"/>
    <w:rsid w:val="00A57FB0"/>
    <w:rsid w:val="00A60369"/>
    <w:rsid w:val="00A605BD"/>
    <w:rsid w:val="00A60819"/>
    <w:rsid w:val="00A609E3"/>
    <w:rsid w:val="00A60F17"/>
    <w:rsid w:val="00A60F8B"/>
    <w:rsid w:val="00A6174B"/>
    <w:rsid w:val="00A62788"/>
    <w:rsid w:val="00A62A89"/>
    <w:rsid w:val="00A62F04"/>
    <w:rsid w:val="00A62F6C"/>
    <w:rsid w:val="00A631B2"/>
    <w:rsid w:val="00A63743"/>
    <w:rsid w:val="00A6417B"/>
    <w:rsid w:val="00A64F4F"/>
    <w:rsid w:val="00A65841"/>
    <w:rsid w:val="00A65B9D"/>
    <w:rsid w:val="00A66692"/>
    <w:rsid w:val="00A66D2E"/>
    <w:rsid w:val="00A66EFE"/>
    <w:rsid w:val="00A672E2"/>
    <w:rsid w:val="00A6744C"/>
    <w:rsid w:val="00A67715"/>
    <w:rsid w:val="00A701C8"/>
    <w:rsid w:val="00A70325"/>
    <w:rsid w:val="00A70CFE"/>
    <w:rsid w:val="00A70FEF"/>
    <w:rsid w:val="00A7112D"/>
    <w:rsid w:val="00A717E7"/>
    <w:rsid w:val="00A718F5"/>
    <w:rsid w:val="00A724EE"/>
    <w:rsid w:val="00A72745"/>
    <w:rsid w:val="00A73B16"/>
    <w:rsid w:val="00A73CEB"/>
    <w:rsid w:val="00A73F43"/>
    <w:rsid w:val="00A74FF8"/>
    <w:rsid w:val="00A75458"/>
    <w:rsid w:val="00A755C0"/>
    <w:rsid w:val="00A75C12"/>
    <w:rsid w:val="00A75C27"/>
    <w:rsid w:val="00A7643E"/>
    <w:rsid w:val="00A7692A"/>
    <w:rsid w:val="00A76CF4"/>
    <w:rsid w:val="00A76F3B"/>
    <w:rsid w:val="00A76F78"/>
    <w:rsid w:val="00A770F2"/>
    <w:rsid w:val="00A77104"/>
    <w:rsid w:val="00A775BE"/>
    <w:rsid w:val="00A7763C"/>
    <w:rsid w:val="00A77933"/>
    <w:rsid w:val="00A77AA0"/>
    <w:rsid w:val="00A805D6"/>
    <w:rsid w:val="00A80D4D"/>
    <w:rsid w:val="00A80EC1"/>
    <w:rsid w:val="00A80F0A"/>
    <w:rsid w:val="00A81349"/>
    <w:rsid w:val="00A82137"/>
    <w:rsid w:val="00A8241C"/>
    <w:rsid w:val="00A829C2"/>
    <w:rsid w:val="00A82CD9"/>
    <w:rsid w:val="00A82D86"/>
    <w:rsid w:val="00A8337E"/>
    <w:rsid w:val="00A83901"/>
    <w:rsid w:val="00A8486E"/>
    <w:rsid w:val="00A849BE"/>
    <w:rsid w:val="00A84B19"/>
    <w:rsid w:val="00A84BEC"/>
    <w:rsid w:val="00A850EE"/>
    <w:rsid w:val="00A86E4D"/>
    <w:rsid w:val="00A86FEB"/>
    <w:rsid w:val="00A87552"/>
    <w:rsid w:val="00A878D1"/>
    <w:rsid w:val="00A9019C"/>
    <w:rsid w:val="00A907E4"/>
    <w:rsid w:val="00A90809"/>
    <w:rsid w:val="00A908E6"/>
    <w:rsid w:val="00A90AD0"/>
    <w:rsid w:val="00A91098"/>
    <w:rsid w:val="00A91256"/>
    <w:rsid w:val="00A915D6"/>
    <w:rsid w:val="00A91DD7"/>
    <w:rsid w:val="00A91EF9"/>
    <w:rsid w:val="00A9223B"/>
    <w:rsid w:val="00A92655"/>
    <w:rsid w:val="00A926A2"/>
    <w:rsid w:val="00A92C6E"/>
    <w:rsid w:val="00A93359"/>
    <w:rsid w:val="00A934CB"/>
    <w:rsid w:val="00A93722"/>
    <w:rsid w:val="00A93C8A"/>
    <w:rsid w:val="00A93FAF"/>
    <w:rsid w:val="00A94596"/>
    <w:rsid w:val="00A94A32"/>
    <w:rsid w:val="00A94A9E"/>
    <w:rsid w:val="00A94C73"/>
    <w:rsid w:val="00A9505D"/>
    <w:rsid w:val="00A95397"/>
    <w:rsid w:val="00A9540D"/>
    <w:rsid w:val="00A95722"/>
    <w:rsid w:val="00A9613D"/>
    <w:rsid w:val="00A965C4"/>
    <w:rsid w:val="00A9698E"/>
    <w:rsid w:val="00A96A97"/>
    <w:rsid w:val="00A96F00"/>
    <w:rsid w:val="00A978BA"/>
    <w:rsid w:val="00A97947"/>
    <w:rsid w:val="00A97C2D"/>
    <w:rsid w:val="00AA03C2"/>
    <w:rsid w:val="00AA0A23"/>
    <w:rsid w:val="00AA0A43"/>
    <w:rsid w:val="00AA0AA3"/>
    <w:rsid w:val="00AA0E72"/>
    <w:rsid w:val="00AA16FD"/>
    <w:rsid w:val="00AA2DF6"/>
    <w:rsid w:val="00AA36B3"/>
    <w:rsid w:val="00AA38C1"/>
    <w:rsid w:val="00AA4066"/>
    <w:rsid w:val="00AA4084"/>
    <w:rsid w:val="00AA426B"/>
    <w:rsid w:val="00AA4AC6"/>
    <w:rsid w:val="00AA50BE"/>
    <w:rsid w:val="00AA5475"/>
    <w:rsid w:val="00AA56E7"/>
    <w:rsid w:val="00AA573D"/>
    <w:rsid w:val="00AA5851"/>
    <w:rsid w:val="00AA59A5"/>
    <w:rsid w:val="00AA5AB6"/>
    <w:rsid w:val="00AA5D50"/>
    <w:rsid w:val="00AA5EF7"/>
    <w:rsid w:val="00AA5F8D"/>
    <w:rsid w:val="00AA6CB3"/>
    <w:rsid w:val="00AA6DC9"/>
    <w:rsid w:val="00AA6E09"/>
    <w:rsid w:val="00AA7383"/>
    <w:rsid w:val="00AA7DA9"/>
    <w:rsid w:val="00AB0032"/>
    <w:rsid w:val="00AB007D"/>
    <w:rsid w:val="00AB046D"/>
    <w:rsid w:val="00AB04C2"/>
    <w:rsid w:val="00AB0C4B"/>
    <w:rsid w:val="00AB10F5"/>
    <w:rsid w:val="00AB11BF"/>
    <w:rsid w:val="00AB19F9"/>
    <w:rsid w:val="00AB2630"/>
    <w:rsid w:val="00AB263C"/>
    <w:rsid w:val="00AB2C58"/>
    <w:rsid w:val="00AB2D63"/>
    <w:rsid w:val="00AB30AC"/>
    <w:rsid w:val="00AB33D5"/>
    <w:rsid w:val="00AB389E"/>
    <w:rsid w:val="00AB3E57"/>
    <w:rsid w:val="00AB4318"/>
    <w:rsid w:val="00AB4B58"/>
    <w:rsid w:val="00AB5194"/>
    <w:rsid w:val="00AB51C0"/>
    <w:rsid w:val="00AB57AB"/>
    <w:rsid w:val="00AB5D42"/>
    <w:rsid w:val="00AB6940"/>
    <w:rsid w:val="00AB7091"/>
    <w:rsid w:val="00AB7117"/>
    <w:rsid w:val="00AB727C"/>
    <w:rsid w:val="00AB76CA"/>
    <w:rsid w:val="00AB76CF"/>
    <w:rsid w:val="00AB7C36"/>
    <w:rsid w:val="00AC033E"/>
    <w:rsid w:val="00AC0394"/>
    <w:rsid w:val="00AC0959"/>
    <w:rsid w:val="00AC14FB"/>
    <w:rsid w:val="00AC1DED"/>
    <w:rsid w:val="00AC2282"/>
    <w:rsid w:val="00AC22AA"/>
    <w:rsid w:val="00AC23C2"/>
    <w:rsid w:val="00AC2631"/>
    <w:rsid w:val="00AC27F7"/>
    <w:rsid w:val="00AC2AA2"/>
    <w:rsid w:val="00AC2C50"/>
    <w:rsid w:val="00AC3185"/>
    <w:rsid w:val="00AC3359"/>
    <w:rsid w:val="00AC3361"/>
    <w:rsid w:val="00AC3685"/>
    <w:rsid w:val="00AC407B"/>
    <w:rsid w:val="00AC48B6"/>
    <w:rsid w:val="00AC4F5B"/>
    <w:rsid w:val="00AC52BC"/>
    <w:rsid w:val="00AC59CA"/>
    <w:rsid w:val="00AC5B82"/>
    <w:rsid w:val="00AC641F"/>
    <w:rsid w:val="00AC65AC"/>
    <w:rsid w:val="00AC6A5A"/>
    <w:rsid w:val="00AC6ABC"/>
    <w:rsid w:val="00AC6ACC"/>
    <w:rsid w:val="00AC7233"/>
    <w:rsid w:val="00AC79D1"/>
    <w:rsid w:val="00AC7AE6"/>
    <w:rsid w:val="00AD0209"/>
    <w:rsid w:val="00AD0365"/>
    <w:rsid w:val="00AD03A9"/>
    <w:rsid w:val="00AD0607"/>
    <w:rsid w:val="00AD0D7F"/>
    <w:rsid w:val="00AD0DEF"/>
    <w:rsid w:val="00AD1B06"/>
    <w:rsid w:val="00AD2A62"/>
    <w:rsid w:val="00AD2B90"/>
    <w:rsid w:val="00AD2F98"/>
    <w:rsid w:val="00AD310E"/>
    <w:rsid w:val="00AD406F"/>
    <w:rsid w:val="00AD44A2"/>
    <w:rsid w:val="00AD4679"/>
    <w:rsid w:val="00AD4A57"/>
    <w:rsid w:val="00AD4C1B"/>
    <w:rsid w:val="00AD5442"/>
    <w:rsid w:val="00AD6673"/>
    <w:rsid w:val="00AD6A73"/>
    <w:rsid w:val="00AD7A5C"/>
    <w:rsid w:val="00AD7D4A"/>
    <w:rsid w:val="00AE0135"/>
    <w:rsid w:val="00AE04AC"/>
    <w:rsid w:val="00AE0C2A"/>
    <w:rsid w:val="00AE0E26"/>
    <w:rsid w:val="00AE101D"/>
    <w:rsid w:val="00AE1A20"/>
    <w:rsid w:val="00AE1AD6"/>
    <w:rsid w:val="00AE25FE"/>
    <w:rsid w:val="00AE2B3D"/>
    <w:rsid w:val="00AE32F9"/>
    <w:rsid w:val="00AE3307"/>
    <w:rsid w:val="00AE3560"/>
    <w:rsid w:val="00AE35E3"/>
    <w:rsid w:val="00AE3C45"/>
    <w:rsid w:val="00AE3C65"/>
    <w:rsid w:val="00AE41BE"/>
    <w:rsid w:val="00AE42DE"/>
    <w:rsid w:val="00AE445B"/>
    <w:rsid w:val="00AE4DCD"/>
    <w:rsid w:val="00AE532B"/>
    <w:rsid w:val="00AE5489"/>
    <w:rsid w:val="00AE59B6"/>
    <w:rsid w:val="00AE5C09"/>
    <w:rsid w:val="00AE5DB5"/>
    <w:rsid w:val="00AE5EAB"/>
    <w:rsid w:val="00AE62BC"/>
    <w:rsid w:val="00AE6A6B"/>
    <w:rsid w:val="00AE6D8F"/>
    <w:rsid w:val="00AE6FC7"/>
    <w:rsid w:val="00AE7358"/>
    <w:rsid w:val="00AE776B"/>
    <w:rsid w:val="00AE792A"/>
    <w:rsid w:val="00AE7A58"/>
    <w:rsid w:val="00AF0093"/>
    <w:rsid w:val="00AF00F8"/>
    <w:rsid w:val="00AF03D0"/>
    <w:rsid w:val="00AF0516"/>
    <w:rsid w:val="00AF0844"/>
    <w:rsid w:val="00AF08EE"/>
    <w:rsid w:val="00AF0C3C"/>
    <w:rsid w:val="00AF1B7B"/>
    <w:rsid w:val="00AF242E"/>
    <w:rsid w:val="00AF257D"/>
    <w:rsid w:val="00AF3094"/>
    <w:rsid w:val="00AF3813"/>
    <w:rsid w:val="00AF427D"/>
    <w:rsid w:val="00AF4CD7"/>
    <w:rsid w:val="00AF4EBB"/>
    <w:rsid w:val="00AF51FB"/>
    <w:rsid w:val="00AF54EB"/>
    <w:rsid w:val="00AF565D"/>
    <w:rsid w:val="00AF58E0"/>
    <w:rsid w:val="00AF5B35"/>
    <w:rsid w:val="00AF5C49"/>
    <w:rsid w:val="00AF5DA5"/>
    <w:rsid w:val="00AF632D"/>
    <w:rsid w:val="00AF6D07"/>
    <w:rsid w:val="00AF70C0"/>
    <w:rsid w:val="00AF7863"/>
    <w:rsid w:val="00AF7891"/>
    <w:rsid w:val="00AF793D"/>
    <w:rsid w:val="00AF7ACD"/>
    <w:rsid w:val="00AF7B9E"/>
    <w:rsid w:val="00AF7D78"/>
    <w:rsid w:val="00AF7ED7"/>
    <w:rsid w:val="00B00D4A"/>
    <w:rsid w:val="00B0102D"/>
    <w:rsid w:val="00B012C6"/>
    <w:rsid w:val="00B0163D"/>
    <w:rsid w:val="00B022CC"/>
    <w:rsid w:val="00B02334"/>
    <w:rsid w:val="00B025A5"/>
    <w:rsid w:val="00B025E9"/>
    <w:rsid w:val="00B0274A"/>
    <w:rsid w:val="00B028C2"/>
    <w:rsid w:val="00B02E68"/>
    <w:rsid w:val="00B02FFB"/>
    <w:rsid w:val="00B03E06"/>
    <w:rsid w:val="00B03FBE"/>
    <w:rsid w:val="00B049FD"/>
    <w:rsid w:val="00B053B5"/>
    <w:rsid w:val="00B05C5F"/>
    <w:rsid w:val="00B06747"/>
    <w:rsid w:val="00B067E1"/>
    <w:rsid w:val="00B06A64"/>
    <w:rsid w:val="00B06BFD"/>
    <w:rsid w:val="00B06D18"/>
    <w:rsid w:val="00B071CC"/>
    <w:rsid w:val="00B07299"/>
    <w:rsid w:val="00B07872"/>
    <w:rsid w:val="00B10091"/>
    <w:rsid w:val="00B10284"/>
    <w:rsid w:val="00B111B3"/>
    <w:rsid w:val="00B11E03"/>
    <w:rsid w:val="00B12440"/>
    <w:rsid w:val="00B127E0"/>
    <w:rsid w:val="00B127FE"/>
    <w:rsid w:val="00B12BFF"/>
    <w:rsid w:val="00B12D47"/>
    <w:rsid w:val="00B13818"/>
    <w:rsid w:val="00B13BF5"/>
    <w:rsid w:val="00B13FE4"/>
    <w:rsid w:val="00B14211"/>
    <w:rsid w:val="00B14299"/>
    <w:rsid w:val="00B14708"/>
    <w:rsid w:val="00B14A19"/>
    <w:rsid w:val="00B14E72"/>
    <w:rsid w:val="00B15C19"/>
    <w:rsid w:val="00B161FC"/>
    <w:rsid w:val="00B1660D"/>
    <w:rsid w:val="00B16A5D"/>
    <w:rsid w:val="00B16E93"/>
    <w:rsid w:val="00B1719E"/>
    <w:rsid w:val="00B1731C"/>
    <w:rsid w:val="00B1733A"/>
    <w:rsid w:val="00B1763B"/>
    <w:rsid w:val="00B17F8C"/>
    <w:rsid w:val="00B20587"/>
    <w:rsid w:val="00B20834"/>
    <w:rsid w:val="00B20CF7"/>
    <w:rsid w:val="00B20FA2"/>
    <w:rsid w:val="00B210CF"/>
    <w:rsid w:val="00B2127C"/>
    <w:rsid w:val="00B214F7"/>
    <w:rsid w:val="00B21A57"/>
    <w:rsid w:val="00B21CC4"/>
    <w:rsid w:val="00B221E1"/>
    <w:rsid w:val="00B22887"/>
    <w:rsid w:val="00B22909"/>
    <w:rsid w:val="00B22B0B"/>
    <w:rsid w:val="00B22B9E"/>
    <w:rsid w:val="00B235B2"/>
    <w:rsid w:val="00B2360F"/>
    <w:rsid w:val="00B23B77"/>
    <w:rsid w:val="00B242A6"/>
    <w:rsid w:val="00B24690"/>
    <w:rsid w:val="00B24746"/>
    <w:rsid w:val="00B24C46"/>
    <w:rsid w:val="00B25B85"/>
    <w:rsid w:val="00B260FA"/>
    <w:rsid w:val="00B26769"/>
    <w:rsid w:val="00B26FA3"/>
    <w:rsid w:val="00B277CF"/>
    <w:rsid w:val="00B27A5B"/>
    <w:rsid w:val="00B304D7"/>
    <w:rsid w:val="00B305C1"/>
    <w:rsid w:val="00B30DC2"/>
    <w:rsid w:val="00B314E1"/>
    <w:rsid w:val="00B32045"/>
    <w:rsid w:val="00B32320"/>
    <w:rsid w:val="00B3276E"/>
    <w:rsid w:val="00B32CB3"/>
    <w:rsid w:val="00B32D97"/>
    <w:rsid w:val="00B32F06"/>
    <w:rsid w:val="00B335A6"/>
    <w:rsid w:val="00B35254"/>
    <w:rsid w:val="00B35A58"/>
    <w:rsid w:val="00B35B0D"/>
    <w:rsid w:val="00B35BB2"/>
    <w:rsid w:val="00B36665"/>
    <w:rsid w:val="00B3728E"/>
    <w:rsid w:val="00B375CE"/>
    <w:rsid w:val="00B37C47"/>
    <w:rsid w:val="00B40B68"/>
    <w:rsid w:val="00B410BF"/>
    <w:rsid w:val="00B4135B"/>
    <w:rsid w:val="00B414E8"/>
    <w:rsid w:val="00B424A4"/>
    <w:rsid w:val="00B425E2"/>
    <w:rsid w:val="00B42730"/>
    <w:rsid w:val="00B42944"/>
    <w:rsid w:val="00B42CCD"/>
    <w:rsid w:val="00B4321C"/>
    <w:rsid w:val="00B43505"/>
    <w:rsid w:val="00B4350A"/>
    <w:rsid w:val="00B43790"/>
    <w:rsid w:val="00B438E3"/>
    <w:rsid w:val="00B44A11"/>
    <w:rsid w:val="00B45189"/>
    <w:rsid w:val="00B4547B"/>
    <w:rsid w:val="00B45D97"/>
    <w:rsid w:val="00B4611B"/>
    <w:rsid w:val="00B463F8"/>
    <w:rsid w:val="00B46CE0"/>
    <w:rsid w:val="00B47433"/>
    <w:rsid w:val="00B50782"/>
    <w:rsid w:val="00B507D1"/>
    <w:rsid w:val="00B50A1F"/>
    <w:rsid w:val="00B50A89"/>
    <w:rsid w:val="00B512CB"/>
    <w:rsid w:val="00B5185F"/>
    <w:rsid w:val="00B5186F"/>
    <w:rsid w:val="00B51A56"/>
    <w:rsid w:val="00B51BB8"/>
    <w:rsid w:val="00B51D09"/>
    <w:rsid w:val="00B51EE8"/>
    <w:rsid w:val="00B52187"/>
    <w:rsid w:val="00B52487"/>
    <w:rsid w:val="00B5294B"/>
    <w:rsid w:val="00B52D54"/>
    <w:rsid w:val="00B53010"/>
    <w:rsid w:val="00B531A7"/>
    <w:rsid w:val="00B5477B"/>
    <w:rsid w:val="00B5479F"/>
    <w:rsid w:val="00B5495E"/>
    <w:rsid w:val="00B54BAD"/>
    <w:rsid w:val="00B554D6"/>
    <w:rsid w:val="00B55CC8"/>
    <w:rsid w:val="00B561CE"/>
    <w:rsid w:val="00B56492"/>
    <w:rsid w:val="00B5653A"/>
    <w:rsid w:val="00B56A70"/>
    <w:rsid w:val="00B56F5C"/>
    <w:rsid w:val="00B5702C"/>
    <w:rsid w:val="00B577C8"/>
    <w:rsid w:val="00B600E0"/>
    <w:rsid w:val="00B604F4"/>
    <w:rsid w:val="00B605FA"/>
    <w:rsid w:val="00B6068C"/>
    <w:rsid w:val="00B60B1E"/>
    <w:rsid w:val="00B612FE"/>
    <w:rsid w:val="00B614F1"/>
    <w:rsid w:val="00B61C1C"/>
    <w:rsid w:val="00B62D1A"/>
    <w:rsid w:val="00B62DF4"/>
    <w:rsid w:val="00B62EA2"/>
    <w:rsid w:val="00B62F70"/>
    <w:rsid w:val="00B63182"/>
    <w:rsid w:val="00B631EB"/>
    <w:rsid w:val="00B63348"/>
    <w:rsid w:val="00B6494A"/>
    <w:rsid w:val="00B65204"/>
    <w:rsid w:val="00B6558B"/>
    <w:rsid w:val="00B65631"/>
    <w:rsid w:val="00B65763"/>
    <w:rsid w:val="00B65CA5"/>
    <w:rsid w:val="00B66048"/>
    <w:rsid w:val="00B67148"/>
    <w:rsid w:val="00B67611"/>
    <w:rsid w:val="00B67F3F"/>
    <w:rsid w:val="00B70002"/>
    <w:rsid w:val="00B70305"/>
    <w:rsid w:val="00B7049F"/>
    <w:rsid w:val="00B7099A"/>
    <w:rsid w:val="00B709B2"/>
    <w:rsid w:val="00B70B95"/>
    <w:rsid w:val="00B70C92"/>
    <w:rsid w:val="00B7116C"/>
    <w:rsid w:val="00B712F3"/>
    <w:rsid w:val="00B71CA2"/>
    <w:rsid w:val="00B71EF8"/>
    <w:rsid w:val="00B72284"/>
    <w:rsid w:val="00B7289F"/>
    <w:rsid w:val="00B73004"/>
    <w:rsid w:val="00B7334F"/>
    <w:rsid w:val="00B7345E"/>
    <w:rsid w:val="00B7421D"/>
    <w:rsid w:val="00B75D23"/>
    <w:rsid w:val="00B76907"/>
    <w:rsid w:val="00B76D8E"/>
    <w:rsid w:val="00B76F10"/>
    <w:rsid w:val="00B7740B"/>
    <w:rsid w:val="00B77A8B"/>
    <w:rsid w:val="00B80170"/>
    <w:rsid w:val="00B8027B"/>
    <w:rsid w:val="00B80889"/>
    <w:rsid w:val="00B80895"/>
    <w:rsid w:val="00B80909"/>
    <w:rsid w:val="00B8112A"/>
    <w:rsid w:val="00B81198"/>
    <w:rsid w:val="00B818A2"/>
    <w:rsid w:val="00B81DE3"/>
    <w:rsid w:val="00B81FEA"/>
    <w:rsid w:val="00B823E6"/>
    <w:rsid w:val="00B825FF"/>
    <w:rsid w:val="00B8260B"/>
    <w:rsid w:val="00B827B5"/>
    <w:rsid w:val="00B82BEF"/>
    <w:rsid w:val="00B83B38"/>
    <w:rsid w:val="00B83D4B"/>
    <w:rsid w:val="00B83D4F"/>
    <w:rsid w:val="00B8404D"/>
    <w:rsid w:val="00B84576"/>
    <w:rsid w:val="00B85176"/>
    <w:rsid w:val="00B857C8"/>
    <w:rsid w:val="00B85C78"/>
    <w:rsid w:val="00B85CD6"/>
    <w:rsid w:val="00B85F46"/>
    <w:rsid w:val="00B86675"/>
    <w:rsid w:val="00B86F66"/>
    <w:rsid w:val="00B86FE4"/>
    <w:rsid w:val="00B87367"/>
    <w:rsid w:val="00B876BD"/>
    <w:rsid w:val="00B87E40"/>
    <w:rsid w:val="00B87E4A"/>
    <w:rsid w:val="00B90110"/>
    <w:rsid w:val="00B907FD"/>
    <w:rsid w:val="00B91566"/>
    <w:rsid w:val="00B91816"/>
    <w:rsid w:val="00B94BA0"/>
    <w:rsid w:val="00B94CAF"/>
    <w:rsid w:val="00B94E28"/>
    <w:rsid w:val="00B95592"/>
    <w:rsid w:val="00B9569F"/>
    <w:rsid w:val="00B95A14"/>
    <w:rsid w:val="00B963AB"/>
    <w:rsid w:val="00B9652B"/>
    <w:rsid w:val="00B968A1"/>
    <w:rsid w:val="00B96BE2"/>
    <w:rsid w:val="00B96DE9"/>
    <w:rsid w:val="00B9766B"/>
    <w:rsid w:val="00B9774A"/>
    <w:rsid w:val="00B97B91"/>
    <w:rsid w:val="00BA05D6"/>
    <w:rsid w:val="00BA05FE"/>
    <w:rsid w:val="00BA0D68"/>
    <w:rsid w:val="00BA159B"/>
    <w:rsid w:val="00BA17ED"/>
    <w:rsid w:val="00BA18EF"/>
    <w:rsid w:val="00BA1AAD"/>
    <w:rsid w:val="00BA1D54"/>
    <w:rsid w:val="00BA1FF0"/>
    <w:rsid w:val="00BA25D0"/>
    <w:rsid w:val="00BA27C4"/>
    <w:rsid w:val="00BA2ED5"/>
    <w:rsid w:val="00BA2ED6"/>
    <w:rsid w:val="00BA2EEE"/>
    <w:rsid w:val="00BA2FA8"/>
    <w:rsid w:val="00BA3A75"/>
    <w:rsid w:val="00BA3BF4"/>
    <w:rsid w:val="00BA3D33"/>
    <w:rsid w:val="00BA3E6D"/>
    <w:rsid w:val="00BA434F"/>
    <w:rsid w:val="00BA445A"/>
    <w:rsid w:val="00BA48E2"/>
    <w:rsid w:val="00BA5009"/>
    <w:rsid w:val="00BA53DE"/>
    <w:rsid w:val="00BA5580"/>
    <w:rsid w:val="00BA5AE7"/>
    <w:rsid w:val="00BA5DBC"/>
    <w:rsid w:val="00BA5DDE"/>
    <w:rsid w:val="00BA626A"/>
    <w:rsid w:val="00BA6584"/>
    <w:rsid w:val="00BA6D18"/>
    <w:rsid w:val="00BA745C"/>
    <w:rsid w:val="00BA7620"/>
    <w:rsid w:val="00BA787C"/>
    <w:rsid w:val="00BB0C71"/>
    <w:rsid w:val="00BB0CAF"/>
    <w:rsid w:val="00BB1497"/>
    <w:rsid w:val="00BB1C37"/>
    <w:rsid w:val="00BB2D5C"/>
    <w:rsid w:val="00BB2DC9"/>
    <w:rsid w:val="00BB318C"/>
    <w:rsid w:val="00BB4783"/>
    <w:rsid w:val="00BB4997"/>
    <w:rsid w:val="00BB4C57"/>
    <w:rsid w:val="00BB4F6F"/>
    <w:rsid w:val="00BB54D6"/>
    <w:rsid w:val="00BB5535"/>
    <w:rsid w:val="00BB5939"/>
    <w:rsid w:val="00BB5B72"/>
    <w:rsid w:val="00BB6130"/>
    <w:rsid w:val="00BB6204"/>
    <w:rsid w:val="00BB62C7"/>
    <w:rsid w:val="00BB6CB6"/>
    <w:rsid w:val="00BB6EE1"/>
    <w:rsid w:val="00BB70D6"/>
    <w:rsid w:val="00BB71F7"/>
    <w:rsid w:val="00BB770E"/>
    <w:rsid w:val="00BC00F0"/>
    <w:rsid w:val="00BC06F0"/>
    <w:rsid w:val="00BC09CC"/>
    <w:rsid w:val="00BC0BC3"/>
    <w:rsid w:val="00BC0D58"/>
    <w:rsid w:val="00BC148D"/>
    <w:rsid w:val="00BC1630"/>
    <w:rsid w:val="00BC1804"/>
    <w:rsid w:val="00BC1867"/>
    <w:rsid w:val="00BC2389"/>
    <w:rsid w:val="00BC23B8"/>
    <w:rsid w:val="00BC2DED"/>
    <w:rsid w:val="00BC2F09"/>
    <w:rsid w:val="00BC3653"/>
    <w:rsid w:val="00BC3B67"/>
    <w:rsid w:val="00BC3D00"/>
    <w:rsid w:val="00BC3FF6"/>
    <w:rsid w:val="00BC4647"/>
    <w:rsid w:val="00BC46D7"/>
    <w:rsid w:val="00BC49B5"/>
    <w:rsid w:val="00BC49C6"/>
    <w:rsid w:val="00BC4F0A"/>
    <w:rsid w:val="00BC5A9E"/>
    <w:rsid w:val="00BC5EF1"/>
    <w:rsid w:val="00BC749D"/>
    <w:rsid w:val="00BC74BC"/>
    <w:rsid w:val="00BC7D11"/>
    <w:rsid w:val="00BD0507"/>
    <w:rsid w:val="00BD058D"/>
    <w:rsid w:val="00BD0B50"/>
    <w:rsid w:val="00BD0C2E"/>
    <w:rsid w:val="00BD0D18"/>
    <w:rsid w:val="00BD107F"/>
    <w:rsid w:val="00BD1C5E"/>
    <w:rsid w:val="00BD358A"/>
    <w:rsid w:val="00BD366E"/>
    <w:rsid w:val="00BD3942"/>
    <w:rsid w:val="00BD410D"/>
    <w:rsid w:val="00BD49AC"/>
    <w:rsid w:val="00BD62AA"/>
    <w:rsid w:val="00BD6C31"/>
    <w:rsid w:val="00BD6D1D"/>
    <w:rsid w:val="00BE02F8"/>
    <w:rsid w:val="00BE052C"/>
    <w:rsid w:val="00BE05ED"/>
    <w:rsid w:val="00BE0C8C"/>
    <w:rsid w:val="00BE12FF"/>
    <w:rsid w:val="00BE1B83"/>
    <w:rsid w:val="00BE1FF9"/>
    <w:rsid w:val="00BE2353"/>
    <w:rsid w:val="00BE2853"/>
    <w:rsid w:val="00BE285E"/>
    <w:rsid w:val="00BE3328"/>
    <w:rsid w:val="00BE344C"/>
    <w:rsid w:val="00BE35D3"/>
    <w:rsid w:val="00BE373F"/>
    <w:rsid w:val="00BE3A0E"/>
    <w:rsid w:val="00BE46BD"/>
    <w:rsid w:val="00BE4B8F"/>
    <w:rsid w:val="00BE4FA0"/>
    <w:rsid w:val="00BE56AB"/>
    <w:rsid w:val="00BE5D01"/>
    <w:rsid w:val="00BE5F2B"/>
    <w:rsid w:val="00BE5F53"/>
    <w:rsid w:val="00BE6A46"/>
    <w:rsid w:val="00BE6BAF"/>
    <w:rsid w:val="00BE6C2B"/>
    <w:rsid w:val="00BE7363"/>
    <w:rsid w:val="00BE7787"/>
    <w:rsid w:val="00BE7AA0"/>
    <w:rsid w:val="00BF098A"/>
    <w:rsid w:val="00BF1405"/>
    <w:rsid w:val="00BF2023"/>
    <w:rsid w:val="00BF2C26"/>
    <w:rsid w:val="00BF2CEF"/>
    <w:rsid w:val="00BF37E1"/>
    <w:rsid w:val="00BF398D"/>
    <w:rsid w:val="00BF39F1"/>
    <w:rsid w:val="00BF3F2E"/>
    <w:rsid w:val="00BF459A"/>
    <w:rsid w:val="00BF4D52"/>
    <w:rsid w:val="00BF4DB9"/>
    <w:rsid w:val="00BF4F4A"/>
    <w:rsid w:val="00BF51F2"/>
    <w:rsid w:val="00BF556A"/>
    <w:rsid w:val="00BF5A82"/>
    <w:rsid w:val="00BF6011"/>
    <w:rsid w:val="00BF60F0"/>
    <w:rsid w:val="00BF611B"/>
    <w:rsid w:val="00BF6184"/>
    <w:rsid w:val="00BF66CF"/>
    <w:rsid w:val="00BF6A84"/>
    <w:rsid w:val="00BF72D0"/>
    <w:rsid w:val="00BF742A"/>
    <w:rsid w:val="00BF764D"/>
    <w:rsid w:val="00C005D7"/>
    <w:rsid w:val="00C00A06"/>
    <w:rsid w:val="00C00E76"/>
    <w:rsid w:val="00C00F21"/>
    <w:rsid w:val="00C00FE6"/>
    <w:rsid w:val="00C0119D"/>
    <w:rsid w:val="00C0151C"/>
    <w:rsid w:val="00C0202F"/>
    <w:rsid w:val="00C02889"/>
    <w:rsid w:val="00C031A2"/>
    <w:rsid w:val="00C03355"/>
    <w:rsid w:val="00C03D53"/>
    <w:rsid w:val="00C040A7"/>
    <w:rsid w:val="00C040D2"/>
    <w:rsid w:val="00C04741"/>
    <w:rsid w:val="00C0492D"/>
    <w:rsid w:val="00C055B9"/>
    <w:rsid w:val="00C05867"/>
    <w:rsid w:val="00C058F0"/>
    <w:rsid w:val="00C059CF"/>
    <w:rsid w:val="00C05B25"/>
    <w:rsid w:val="00C05B3B"/>
    <w:rsid w:val="00C06878"/>
    <w:rsid w:val="00C0756D"/>
    <w:rsid w:val="00C075EC"/>
    <w:rsid w:val="00C079E7"/>
    <w:rsid w:val="00C1136B"/>
    <w:rsid w:val="00C113C9"/>
    <w:rsid w:val="00C11695"/>
    <w:rsid w:val="00C119B0"/>
    <w:rsid w:val="00C119F7"/>
    <w:rsid w:val="00C11D5D"/>
    <w:rsid w:val="00C11EB8"/>
    <w:rsid w:val="00C12006"/>
    <w:rsid w:val="00C12348"/>
    <w:rsid w:val="00C12574"/>
    <w:rsid w:val="00C141E0"/>
    <w:rsid w:val="00C14693"/>
    <w:rsid w:val="00C154AF"/>
    <w:rsid w:val="00C15847"/>
    <w:rsid w:val="00C15C7A"/>
    <w:rsid w:val="00C15E19"/>
    <w:rsid w:val="00C169CD"/>
    <w:rsid w:val="00C170B9"/>
    <w:rsid w:val="00C173E0"/>
    <w:rsid w:val="00C17453"/>
    <w:rsid w:val="00C1750E"/>
    <w:rsid w:val="00C17AD3"/>
    <w:rsid w:val="00C17B86"/>
    <w:rsid w:val="00C17BB2"/>
    <w:rsid w:val="00C20A71"/>
    <w:rsid w:val="00C21828"/>
    <w:rsid w:val="00C21A11"/>
    <w:rsid w:val="00C21F91"/>
    <w:rsid w:val="00C226EA"/>
    <w:rsid w:val="00C22ED1"/>
    <w:rsid w:val="00C22EFD"/>
    <w:rsid w:val="00C23155"/>
    <w:rsid w:val="00C237F7"/>
    <w:rsid w:val="00C2391E"/>
    <w:rsid w:val="00C242B4"/>
    <w:rsid w:val="00C24424"/>
    <w:rsid w:val="00C245D9"/>
    <w:rsid w:val="00C25282"/>
    <w:rsid w:val="00C25864"/>
    <w:rsid w:val="00C2598F"/>
    <w:rsid w:val="00C25A7F"/>
    <w:rsid w:val="00C26B0A"/>
    <w:rsid w:val="00C26F11"/>
    <w:rsid w:val="00C275B5"/>
    <w:rsid w:val="00C27605"/>
    <w:rsid w:val="00C279D5"/>
    <w:rsid w:val="00C27A8E"/>
    <w:rsid w:val="00C27BEA"/>
    <w:rsid w:val="00C30060"/>
    <w:rsid w:val="00C30126"/>
    <w:rsid w:val="00C3030C"/>
    <w:rsid w:val="00C3086D"/>
    <w:rsid w:val="00C30E3B"/>
    <w:rsid w:val="00C30E74"/>
    <w:rsid w:val="00C31614"/>
    <w:rsid w:val="00C31826"/>
    <w:rsid w:val="00C31900"/>
    <w:rsid w:val="00C321BB"/>
    <w:rsid w:val="00C32314"/>
    <w:rsid w:val="00C326A4"/>
    <w:rsid w:val="00C32878"/>
    <w:rsid w:val="00C33434"/>
    <w:rsid w:val="00C33CC4"/>
    <w:rsid w:val="00C340B0"/>
    <w:rsid w:val="00C34259"/>
    <w:rsid w:val="00C34465"/>
    <w:rsid w:val="00C34CA2"/>
    <w:rsid w:val="00C34EF0"/>
    <w:rsid w:val="00C34F4A"/>
    <w:rsid w:val="00C356B1"/>
    <w:rsid w:val="00C35AD0"/>
    <w:rsid w:val="00C35D59"/>
    <w:rsid w:val="00C360A6"/>
    <w:rsid w:val="00C366D5"/>
    <w:rsid w:val="00C36EA2"/>
    <w:rsid w:val="00C36FD0"/>
    <w:rsid w:val="00C37592"/>
    <w:rsid w:val="00C37AF8"/>
    <w:rsid w:val="00C37D7D"/>
    <w:rsid w:val="00C37EE7"/>
    <w:rsid w:val="00C37FA4"/>
    <w:rsid w:val="00C40207"/>
    <w:rsid w:val="00C40C69"/>
    <w:rsid w:val="00C411F8"/>
    <w:rsid w:val="00C41757"/>
    <w:rsid w:val="00C417B0"/>
    <w:rsid w:val="00C41AB1"/>
    <w:rsid w:val="00C42883"/>
    <w:rsid w:val="00C42BB4"/>
    <w:rsid w:val="00C42E14"/>
    <w:rsid w:val="00C43593"/>
    <w:rsid w:val="00C43B43"/>
    <w:rsid w:val="00C43B63"/>
    <w:rsid w:val="00C43CEB"/>
    <w:rsid w:val="00C43DD5"/>
    <w:rsid w:val="00C44AB3"/>
    <w:rsid w:val="00C44D05"/>
    <w:rsid w:val="00C45AC2"/>
    <w:rsid w:val="00C466AE"/>
    <w:rsid w:val="00C47182"/>
    <w:rsid w:val="00C47803"/>
    <w:rsid w:val="00C47C84"/>
    <w:rsid w:val="00C47DB6"/>
    <w:rsid w:val="00C47F16"/>
    <w:rsid w:val="00C47FDD"/>
    <w:rsid w:val="00C50087"/>
    <w:rsid w:val="00C50107"/>
    <w:rsid w:val="00C501F8"/>
    <w:rsid w:val="00C506E2"/>
    <w:rsid w:val="00C51103"/>
    <w:rsid w:val="00C5216B"/>
    <w:rsid w:val="00C528DD"/>
    <w:rsid w:val="00C52B76"/>
    <w:rsid w:val="00C52D6A"/>
    <w:rsid w:val="00C5331A"/>
    <w:rsid w:val="00C5382C"/>
    <w:rsid w:val="00C54376"/>
    <w:rsid w:val="00C5472F"/>
    <w:rsid w:val="00C54BEC"/>
    <w:rsid w:val="00C555FF"/>
    <w:rsid w:val="00C55732"/>
    <w:rsid w:val="00C5576E"/>
    <w:rsid w:val="00C560B5"/>
    <w:rsid w:val="00C564F9"/>
    <w:rsid w:val="00C56721"/>
    <w:rsid w:val="00C56AB8"/>
    <w:rsid w:val="00C56E49"/>
    <w:rsid w:val="00C5725B"/>
    <w:rsid w:val="00C5753B"/>
    <w:rsid w:val="00C5775B"/>
    <w:rsid w:val="00C60040"/>
    <w:rsid w:val="00C6017F"/>
    <w:rsid w:val="00C605DE"/>
    <w:rsid w:val="00C60672"/>
    <w:rsid w:val="00C6072E"/>
    <w:rsid w:val="00C61045"/>
    <w:rsid w:val="00C6115C"/>
    <w:rsid w:val="00C61376"/>
    <w:rsid w:val="00C6186D"/>
    <w:rsid w:val="00C61969"/>
    <w:rsid w:val="00C61ABC"/>
    <w:rsid w:val="00C61C17"/>
    <w:rsid w:val="00C62457"/>
    <w:rsid w:val="00C62736"/>
    <w:rsid w:val="00C628CA"/>
    <w:rsid w:val="00C62DF1"/>
    <w:rsid w:val="00C6325E"/>
    <w:rsid w:val="00C63915"/>
    <w:rsid w:val="00C63B57"/>
    <w:rsid w:val="00C64889"/>
    <w:rsid w:val="00C64B4B"/>
    <w:rsid w:val="00C64BA0"/>
    <w:rsid w:val="00C64BDE"/>
    <w:rsid w:val="00C64FF9"/>
    <w:rsid w:val="00C655C4"/>
    <w:rsid w:val="00C661EB"/>
    <w:rsid w:val="00C67206"/>
    <w:rsid w:val="00C67ABD"/>
    <w:rsid w:val="00C67B61"/>
    <w:rsid w:val="00C67EE1"/>
    <w:rsid w:val="00C70B6C"/>
    <w:rsid w:val="00C70B78"/>
    <w:rsid w:val="00C7129C"/>
    <w:rsid w:val="00C7134A"/>
    <w:rsid w:val="00C71476"/>
    <w:rsid w:val="00C7154B"/>
    <w:rsid w:val="00C716AF"/>
    <w:rsid w:val="00C71AC1"/>
    <w:rsid w:val="00C71ED6"/>
    <w:rsid w:val="00C71EF6"/>
    <w:rsid w:val="00C720AD"/>
    <w:rsid w:val="00C72FA5"/>
    <w:rsid w:val="00C7380C"/>
    <w:rsid w:val="00C73B25"/>
    <w:rsid w:val="00C73C3A"/>
    <w:rsid w:val="00C73C9D"/>
    <w:rsid w:val="00C7404A"/>
    <w:rsid w:val="00C746E3"/>
    <w:rsid w:val="00C74830"/>
    <w:rsid w:val="00C7495E"/>
    <w:rsid w:val="00C75F27"/>
    <w:rsid w:val="00C75F28"/>
    <w:rsid w:val="00C7635E"/>
    <w:rsid w:val="00C7640D"/>
    <w:rsid w:val="00C76484"/>
    <w:rsid w:val="00C7649B"/>
    <w:rsid w:val="00C76BD1"/>
    <w:rsid w:val="00C7731A"/>
    <w:rsid w:val="00C774D6"/>
    <w:rsid w:val="00C77751"/>
    <w:rsid w:val="00C77ED9"/>
    <w:rsid w:val="00C77FE7"/>
    <w:rsid w:val="00C8010F"/>
    <w:rsid w:val="00C80270"/>
    <w:rsid w:val="00C803A5"/>
    <w:rsid w:val="00C803F3"/>
    <w:rsid w:val="00C812B0"/>
    <w:rsid w:val="00C81674"/>
    <w:rsid w:val="00C81DC7"/>
    <w:rsid w:val="00C81E70"/>
    <w:rsid w:val="00C820A0"/>
    <w:rsid w:val="00C8236C"/>
    <w:rsid w:val="00C82A57"/>
    <w:rsid w:val="00C82FDC"/>
    <w:rsid w:val="00C83052"/>
    <w:rsid w:val="00C8459E"/>
    <w:rsid w:val="00C8548C"/>
    <w:rsid w:val="00C857C2"/>
    <w:rsid w:val="00C868D2"/>
    <w:rsid w:val="00C86C43"/>
    <w:rsid w:val="00C9012D"/>
    <w:rsid w:val="00C904B1"/>
    <w:rsid w:val="00C9066B"/>
    <w:rsid w:val="00C910AD"/>
    <w:rsid w:val="00C910FC"/>
    <w:rsid w:val="00C91C84"/>
    <w:rsid w:val="00C9215D"/>
    <w:rsid w:val="00C923C5"/>
    <w:rsid w:val="00C92452"/>
    <w:rsid w:val="00C9264F"/>
    <w:rsid w:val="00C9289E"/>
    <w:rsid w:val="00C92AF7"/>
    <w:rsid w:val="00C93C1E"/>
    <w:rsid w:val="00C94887"/>
    <w:rsid w:val="00C94910"/>
    <w:rsid w:val="00C94B67"/>
    <w:rsid w:val="00C94DD1"/>
    <w:rsid w:val="00C95E41"/>
    <w:rsid w:val="00C9619C"/>
    <w:rsid w:val="00C96312"/>
    <w:rsid w:val="00C9665F"/>
    <w:rsid w:val="00C96F9E"/>
    <w:rsid w:val="00C97331"/>
    <w:rsid w:val="00C97573"/>
    <w:rsid w:val="00C97A7D"/>
    <w:rsid w:val="00CA03BF"/>
    <w:rsid w:val="00CA083A"/>
    <w:rsid w:val="00CA0877"/>
    <w:rsid w:val="00CA08D4"/>
    <w:rsid w:val="00CA0E0E"/>
    <w:rsid w:val="00CA11DA"/>
    <w:rsid w:val="00CA12FD"/>
    <w:rsid w:val="00CA16E6"/>
    <w:rsid w:val="00CA174C"/>
    <w:rsid w:val="00CA177D"/>
    <w:rsid w:val="00CA1991"/>
    <w:rsid w:val="00CA1A5F"/>
    <w:rsid w:val="00CA1D74"/>
    <w:rsid w:val="00CA27C3"/>
    <w:rsid w:val="00CA3AB5"/>
    <w:rsid w:val="00CA3DC5"/>
    <w:rsid w:val="00CA4FDE"/>
    <w:rsid w:val="00CA5A5A"/>
    <w:rsid w:val="00CA62DC"/>
    <w:rsid w:val="00CA636D"/>
    <w:rsid w:val="00CA684C"/>
    <w:rsid w:val="00CA6D0A"/>
    <w:rsid w:val="00CA7033"/>
    <w:rsid w:val="00CA722C"/>
    <w:rsid w:val="00CA7237"/>
    <w:rsid w:val="00CA7DB1"/>
    <w:rsid w:val="00CA7FA1"/>
    <w:rsid w:val="00CA7FE3"/>
    <w:rsid w:val="00CB0303"/>
    <w:rsid w:val="00CB0530"/>
    <w:rsid w:val="00CB0CCF"/>
    <w:rsid w:val="00CB155E"/>
    <w:rsid w:val="00CB17BD"/>
    <w:rsid w:val="00CB18B9"/>
    <w:rsid w:val="00CB1C38"/>
    <w:rsid w:val="00CB20DA"/>
    <w:rsid w:val="00CB22FE"/>
    <w:rsid w:val="00CB2976"/>
    <w:rsid w:val="00CB2988"/>
    <w:rsid w:val="00CB3025"/>
    <w:rsid w:val="00CB34FC"/>
    <w:rsid w:val="00CB36BC"/>
    <w:rsid w:val="00CB38E3"/>
    <w:rsid w:val="00CB3ADC"/>
    <w:rsid w:val="00CB3CEF"/>
    <w:rsid w:val="00CB4088"/>
    <w:rsid w:val="00CB4146"/>
    <w:rsid w:val="00CB41A6"/>
    <w:rsid w:val="00CB45BD"/>
    <w:rsid w:val="00CB4D14"/>
    <w:rsid w:val="00CB5306"/>
    <w:rsid w:val="00CB58D2"/>
    <w:rsid w:val="00CB5BFB"/>
    <w:rsid w:val="00CB6219"/>
    <w:rsid w:val="00CB6F7A"/>
    <w:rsid w:val="00CB71B7"/>
    <w:rsid w:val="00CB739D"/>
    <w:rsid w:val="00CC0130"/>
    <w:rsid w:val="00CC02CF"/>
    <w:rsid w:val="00CC0756"/>
    <w:rsid w:val="00CC11F8"/>
    <w:rsid w:val="00CC166F"/>
    <w:rsid w:val="00CC1770"/>
    <w:rsid w:val="00CC23EB"/>
    <w:rsid w:val="00CC2766"/>
    <w:rsid w:val="00CC278F"/>
    <w:rsid w:val="00CC2D2C"/>
    <w:rsid w:val="00CC2D5C"/>
    <w:rsid w:val="00CC34AC"/>
    <w:rsid w:val="00CC34CB"/>
    <w:rsid w:val="00CC354E"/>
    <w:rsid w:val="00CC3ADD"/>
    <w:rsid w:val="00CC3AE8"/>
    <w:rsid w:val="00CC3D1F"/>
    <w:rsid w:val="00CC3F5F"/>
    <w:rsid w:val="00CC42F6"/>
    <w:rsid w:val="00CC454F"/>
    <w:rsid w:val="00CC4914"/>
    <w:rsid w:val="00CC50B1"/>
    <w:rsid w:val="00CC522D"/>
    <w:rsid w:val="00CC5AC9"/>
    <w:rsid w:val="00CC5BB1"/>
    <w:rsid w:val="00CC66E2"/>
    <w:rsid w:val="00CC6B75"/>
    <w:rsid w:val="00CC6E99"/>
    <w:rsid w:val="00CC71A3"/>
    <w:rsid w:val="00CC7909"/>
    <w:rsid w:val="00CC7C0B"/>
    <w:rsid w:val="00CC7C39"/>
    <w:rsid w:val="00CD06D2"/>
    <w:rsid w:val="00CD0B2C"/>
    <w:rsid w:val="00CD1F78"/>
    <w:rsid w:val="00CD25CB"/>
    <w:rsid w:val="00CD2DAD"/>
    <w:rsid w:val="00CD2E6E"/>
    <w:rsid w:val="00CD2FBA"/>
    <w:rsid w:val="00CD33BB"/>
    <w:rsid w:val="00CD37A1"/>
    <w:rsid w:val="00CD3906"/>
    <w:rsid w:val="00CD3EC0"/>
    <w:rsid w:val="00CD4682"/>
    <w:rsid w:val="00CD4959"/>
    <w:rsid w:val="00CD4978"/>
    <w:rsid w:val="00CD50F7"/>
    <w:rsid w:val="00CD56F2"/>
    <w:rsid w:val="00CD6C05"/>
    <w:rsid w:val="00CD6C64"/>
    <w:rsid w:val="00CD72C4"/>
    <w:rsid w:val="00CD75C9"/>
    <w:rsid w:val="00CD793F"/>
    <w:rsid w:val="00CE01A6"/>
    <w:rsid w:val="00CE0BF8"/>
    <w:rsid w:val="00CE0C92"/>
    <w:rsid w:val="00CE1355"/>
    <w:rsid w:val="00CE15DC"/>
    <w:rsid w:val="00CE2995"/>
    <w:rsid w:val="00CE2E8A"/>
    <w:rsid w:val="00CE33A6"/>
    <w:rsid w:val="00CE3444"/>
    <w:rsid w:val="00CE34CB"/>
    <w:rsid w:val="00CE3B82"/>
    <w:rsid w:val="00CE3EB6"/>
    <w:rsid w:val="00CE40B2"/>
    <w:rsid w:val="00CE4310"/>
    <w:rsid w:val="00CE6019"/>
    <w:rsid w:val="00CE6226"/>
    <w:rsid w:val="00CE6496"/>
    <w:rsid w:val="00CE7370"/>
    <w:rsid w:val="00CE770E"/>
    <w:rsid w:val="00CE7724"/>
    <w:rsid w:val="00CE7AE9"/>
    <w:rsid w:val="00CE7D7F"/>
    <w:rsid w:val="00CF01A1"/>
    <w:rsid w:val="00CF02D7"/>
    <w:rsid w:val="00CF0C37"/>
    <w:rsid w:val="00CF0D14"/>
    <w:rsid w:val="00CF0D33"/>
    <w:rsid w:val="00CF186E"/>
    <w:rsid w:val="00CF18F2"/>
    <w:rsid w:val="00CF1EBE"/>
    <w:rsid w:val="00CF26AB"/>
    <w:rsid w:val="00CF2902"/>
    <w:rsid w:val="00CF2925"/>
    <w:rsid w:val="00CF3214"/>
    <w:rsid w:val="00CF3DDF"/>
    <w:rsid w:val="00CF3E95"/>
    <w:rsid w:val="00CF436D"/>
    <w:rsid w:val="00CF4523"/>
    <w:rsid w:val="00CF4938"/>
    <w:rsid w:val="00CF4D11"/>
    <w:rsid w:val="00CF4F8D"/>
    <w:rsid w:val="00CF526A"/>
    <w:rsid w:val="00CF577F"/>
    <w:rsid w:val="00CF5DA9"/>
    <w:rsid w:val="00CF63E0"/>
    <w:rsid w:val="00CF67BC"/>
    <w:rsid w:val="00CF6B32"/>
    <w:rsid w:val="00CF6D07"/>
    <w:rsid w:val="00CF7045"/>
    <w:rsid w:val="00CF7F09"/>
    <w:rsid w:val="00D002B1"/>
    <w:rsid w:val="00D004A6"/>
    <w:rsid w:val="00D005FF"/>
    <w:rsid w:val="00D006B0"/>
    <w:rsid w:val="00D00A64"/>
    <w:rsid w:val="00D01A62"/>
    <w:rsid w:val="00D01D09"/>
    <w:rsid w:val="00D0256C"/>
    <w:rsid w:val="00D02755"/>
    <w:rsid w:val="00D038C7"/>
    <w:rsid w:val="00D03D7D"/>
    <w:rsid w:val="00D042D3"/>
    <w:rsid w:val="00D0447A"/>
    <w:rsid w:val="00D04652"/>
    <w:rsid w:val="00D04814"/>
    <w:rsid w:val="00D04D8E"/>
    <w:rsid w:val="00D04E99"/>
    <w:rsid w:val="00D05B4A"/>
    <w:rsid w:val="00D05C2D"/>
    <w:rsid w:val="00D062EB"/>
    <w:rsid w:val="00D065C0"/>
    <w:rsid w:val="00D066E0"/>
    <w:rsid w:val="00D06B6A"/>
    <w:rsid w:val="00D06DBF"/>
    <w:rsid w:val="00D07164"/>
    <w:rsid w:val="00D07281"/>
    <w:rsid w:val="00D07AE3"/>
    <w:rsid w:val="00D07D5B"/>
    <w:rsid w:val="00D07F7F"/>
    <w:rsid w:val="00D104E2"/>
    <w:rsid w:val="00D10604"/>
    <w:rsid w:val="00D10657"/>
    <w:rsid w:val="00D1197C"/>
    <w:rsid w:val="00D119CB"/>
    <w:rsid w:val="00D11BA2"/>
    <w:rsid w:val="00D11FF8"/>
    <w:rsid w:val="00D12365"/>
    <w:rsid w:val="00D12447"/>
    <w:rsid w:val="00D1265F"/>
    <w:rsid w:val="00D12B07"/>
    <w:rsid w:val="00D12B14"/>
    <w:rsid w:val="00D12FC5"/>
    <w:rsid w:val="00D13449"/>
    <w:rsid w:val="00D1362A"/>
    <w:rsid w:val="00D143AB"/>
    <w:rsid w:val="00D14648"/>
    <w:rsid w:val="00D1484B"/>
    <w:rsid w:val="00D14FC6"/>
    <w:rsid w:val="00D153F9"/>
    <w:rsid w:val="00D15818"/>
    <w:rsid w:val="00D15E65"/>
    <w:rsid w:val="00D16B79"/>
    <w:rsid w:val="00D17170"/>
    <w:rsid w:val="00D1734F"/>
    <w:rsid w:val="00D175B9"/>
    <w:rsid w:val="00D17A21"/>
    <w:rsid w:val="00D17A2D"/>
    <w:rsid w:val="00D17B74"/>
    <w:rsid w:val="00D17F83"/>
    <w:rsid w:val="00D17FF7"/>
    <w:rsid w:val="00D20000"/>
    <w:rsid w:val="00D200B0"/>
    <w:rsid w:val="00D20100"/>
    <w:rsid w:val="00D2059E"/>
    <w:rsid w:val="00D210E0"/>
    <w:rsid w:val="00D211A1"/>
    <w:rsid w:val="00D21E74"/>
    <w:rsid w:val="00D220CF"/>
    <w:rsid w:val="00D22141"/>
    <w:rsid w:val="00D2315F"/>
    <w:rsid w:val="00D2359D"/>
    <w:rsid w:val="00D237BF"/>
    <w:rsid w:val="00D238CD"/>
    <w:rsid w:val="00D23944"/>
    <w:rsid w:val="00D24030"/>
    <w:rsid w:val="00D2476E"/>
    <w:rsid w:val="00D24985"/>
    <w:rsid w:val="00D24DC8"/>
    <w:rsid w:val="00D2530A"/>
    <w:rsid w:val="00D25655"/>
    <w:rsid w:val="00D258F0"/>
    <w:rsid w:val="00D25A24"/>
    <w:rsid w:val="00D25E26"/>
    <w:rsid w:val="00D25E2E"/>
    <w:rsid w:val="00D26996"/>
    <w:rsid w:val="00D26F83"/>
    <w:rsid w:val="00D271CC"/>
    <w:rsid w:val="00D2791E"/>
    <w:rsid w:val="00D307DF"/>
    <w:rsid w:val="00D30D5A"/>
    <w:rsid w:val="00D31A6A"/>
    <w:rsid w:val="00D31C31"/>
    <w:rsid w:val="00D32286"/>
    <w:rsid w:val="00D32636"/>
    <w:rsid w:val="00D326BF"/>
    <w:rsid w:val="00D329FF"/>
    <w:rsid w:val="00D32A2E"/>
    <w:rsid w:val="00D32F3D"/>
    <w:rsid w:val="00D331ED"/>
    <w:rsid w:val="00D33B20"/>
    <w:rsid w:val="00D3402B"/>
    <w:rsid w:val="00D342E2"/>
    <w:rsid w:val="00D34679"/>
    <w:rsid w:val="00D34B0B"/>
    <w:rsid w:val="00D35208"/>
    <w:rsid w:val="00D35368"/>
    <w:rsid w:val="00D3581B"/>
    <w:rsid w:val="00D35C36"/>
    <w:rsid w:val="00D36D62"/>
    <w:rsid w:val="00D37196"/>
    <w:rsid w:val="00D37750"/>
    <w:rsid w:val="00D37F75"/>
    <w:rsid w:val="00D40809"/>
    <w:rsid w:val="00D40D72"/>
    <w:rsid w:val="00D4159C"/>
    <w:rsid w:val="00D41B5F"/>
    <w:rsid w:val="00D42021"/>
    <w:rsid w:val="00D42144"/>
    <w:rsid w:val="00D42F9F"/>
    <w:rsid w:val="00D432C6"/>
    <w:rsid w:val="00D433A4"/>
    <w:rsid w:val="00D4346F"/>
    <w:rsid w:val="00D439DE"/>
    <w:rsid w:val="00D43ADD"/>
    <w:rsid w:val="00D43EBB"/>
    <w:rsid w:val="00D44141"/>
    <w:rsid w:val="00D44C87"/>
    <w:rsid w:val="00D44F2F"/>
    <w:rsid w:val="00D45BAA"/>
    <w:rsid w:val="00D45FDE"/>
    <w:rsid w:val="00D46209"/>
    <w:rsid w:val="00D467D2"/>
    <w:rsid w:val="00D46810"/>
    <w:rsid w:val="00D46D40"/>
    <w:rsid w:val="00D4759C"/>
    <w:rsid w:val="00D47E7B"/>
    <w:rsid w:val="00D47E8F"/>
    <w:rsid w:val="00D47F3F"/>
    <w:rsid w:val="00D5023A"/>
    <w:rsid w:val="00D504AF"/>
    <w:rsid w:val="00D5062B"/>
    <w:rsid w:val="00D5066A"/>
    <w:rsid w:val="00D512A4"/>
    <w:rsid w:val="00D51D75"/>
    <w:rsid w:val="00D523DD"/>
    <w:rsid w:val="00D527E7"/>
    <w:rsid w:val="00D52DAE"/>
    <w:rsid w:val="00D53B06"/>
    <w:rsid w:val="00D53EC4"/>
    <w:rsid w:val="00D55262"/>
    <w:rsid w:val="00D5559A"/>
    <w:rsid w:val="00D575A9"/>
    <w:rsid w:val="00D57CDD"/>
    <w:rsid w:val="00D57DE5"/>
    <w:rsid w:val="00D6039C"/>
    <w:rsid w:val="00D606BB"/>
    <w:rsid w:val="00D606D0"/>
    <w:rsid w:val="00D60B34"/>
    <w:rsid w:val="00D61138"/>
    <w:rsid w:val="00D611D4"/>
    <w:rsid w:val="00D612C2"/>
    <w:rsid w:val="00D61E13"/>
    <w:rsid w:val="00D629CA"/>
    <w:rsid w:val="00D62E90"/>
    <w:rsid w:val="00D62EE2"/>
    <w:rsid w:val="00D62EFD"/>
    <w:rsid w:val="00D6329D"/>
    <w:rsid w:val="00D6388A"/>
    <w:rsid w:val="00D64010"/>
    <w:rsid w:val="00D6445A"/>
    <w:rsid w:val="00D649E4"/>
    <w:rsid w:val="00D6537D"/>
    <w:rsid w:val="00D6556C"/>
    <w:rsid w:val="00D656C2"/>
    <w:rsid w:val="00D6579E"/>
    <w:rsid w:val="00D65E63"/>
    <w:rsid w:val="00D66557"/>
    <w:rsid w:val="00D6676A"/>
    <w:rsid w:val="00D6696D"/>
    <w:rsid w:val="00D66E81"/>
    <w:rsid w:val="00D67225"/>
    <w:rsid w:val="00D674BE"/>
    <w:rsid w:val="00D6765E"/>
    <w:rsid w:val="00D67D2C"/>
    <w:rsid w:val="00D67D34"/>
    <w:rsid w:val="00D67DC0"/>
    <w:rsid w:val="00D70F44"/>
    <w:rsid w:val="00D70F89"/>
    <w:rsid w:val="00D70FC4"/>
    <w:rsid w:val="00D70FC9"/>
    <w:rsid w:val="00D712F5"/>
    <w:rsid w:val="00D715D4"/>
    <w:rsid w:val="00D7202D"/>
    <w:rsid w:val="00D72754"/>
    <w:rsid w:val="00D729B7"/>
    <w:rsid w:val="00D73047"/>
    <w:rsid w:val="00D7308E"/>
    <w:rsid w:val="00D73709"/>
    <w:rsid w:val="00D7374B"/>
    <w:rsid w:val="00D737D5"/>
    <w:rsid w:val="00D7420C"/>
    <w:rsid w:val="00D74795"/>
    <w:rsid w:val="00D75298"/>
    <w:rsid w:val="00D75650"/>
    <w:rsid w:val="00D75962"/>
    <w:rsid w:val="00D75A19"/>
    <w:rsid w:val="00D75F00"/>
    <w:rsid w:val="00D76A83"/>
    <w:rsid w:val="00D77BE5"/>
    <w:rsid w:val="00D77E01"/>
    <w:rsid w:val="00D77E9C"/>
    <w:rsid w:val="00D802AD"/>
    <w:rsid w:val="00D8058A"/>
    <w:rsid w:val="00D80BB2"/>
    <w:rsid w:val="00D81895"/>
    <w:rsid w:val="00D8191C"/>
    <w:rsid w:val="00D81F58"/>
    <w:rsid w:val="00D82F22"/>
    <w:rsid w:val="00D82FFC"/>
    <w:rsid w:val="00D833D2"/>
    <w:rsid w:val="00D83EBD"/>
    <w:rsid w:val="00D852EF"/>
    <w:rsid w:val="00D865AC"/>
    <w:rsid w:val="00D86B00"/>
    <w:rsid w:val="00D86D17"/>
    <w:rsid w:val="00D86FCB"/>
    <w:rsid w:val="00D876E6"/>
    <w:rsid w:val="00D878AE"/>
    <w:rsid w:val="00D879EF"/>
    <w:rsid w:val="00D87D12"/>
    <w:rsid w:val="00D87D20"/>
    <w:rsid w:val="00D904E5"/>
    <w:rsid w:val="00D90938"/>
    <w:rsid w:val="00D90C12"/>
    <w:rsid w:val="00D91344"/>
    <w:rsid w:val="00D91BD9"/>
    <w:rsid w:val="00D91E63"/>
    <w:rsid w:val="00D92AE4"/>
    <w:rsid w:val="00D92F87"/>
    <w:rsid w:val="00D931D4"/>
    <w:rsid w:val="00D936AB"/>
    <w:rsid w:val="00D937F2"/>
    <w:rsid w:val="00D93D1E"/>
    <w:rsid w:val="00D9408E"/>
    <w:rsid w:val="00D940C2"/>
    <w:rsid w:val="00D940DF"/>
    <w:rsid w:val="00D94B5A"/>
    <w:rsid w:val="00D94B9F"/>
    <w:rsid w:val="00D94C64"/>
    <w:rsid w:val="00D9553E"/>
    <w:rsid w:val="00D955F8"/>
    <w:rsid w:val="00D95720"/>
    <w:rsid w:val="00D9610C"/>
    <w:rsid w:val="00D97259"/>
    <w:rsid w:val="00D97264"/>
    <w:rsid w:val="00D97491"/>
    <w:rsid w:val="00D9766E"/>
    <w:rsid w:val="00D97FE8"/>
    <w:rsid w:val="00DA0745"/>
    <w:rsid w:val="00DA0AE9"/>
    <w:rsid w:val="00DA19E4"/>
    <w:rsid w:val="00DA2D0E"/>
    <w:rsid w:val="00DA34D8"/>
    <w:rsid w:val="00DA3AD8"/>
    <w:rsid w:val="00DA3DF5"/>
    <w:rsid w:val="00DA40A1"/>
    <w:rsid w:val="00DA5630"/>
    <w:rsid w:val="00DA5639"/>
    <w:rsid w:val="00DA5871"/>
    <w:rsid w:val="00DA59F7"/>
    <w:rsid w:val="00DA5CFC"/>
    <w:rsid w:val="00DA5FE2"/>
    <w:rsid w:val="00DA6357"/>
    <w:rsid w:val="00DA68CE"/>
    <w:rsid w:val="00DA6AD9"/>
    <w:rsid w:val="00DA7201"/>
    <w:rsid w:val="00DA7F45"/>
    <w:rsid w:val="00DB0303"/>
    <w:rsid w:val="00DB076C"/>
    <w:rsid w:val="00DB08D2"/>
    <w:rsid w:val="00DB0B16"/>
    <w:rsid w:val="00DB0D8F"/>
    <w:rsid w:val="00DB101F"/>
    <w:rsid w:val="00DB12FE"/>
    <w:rsid w:val="00DB1B92"/>
    <w:rsid w:val="00DB2068"/>
    <w:rsid w:val="00DB2D49"/>
    <w:rsid w:val="00DB3695"/>
    <w:rsid w:val="00DB3AD3"/>
    <w:rsid w:val="00DB4101"/>
    <w:rsid w:val="00DB4455"/>
    <w:rsid w:val="00DB57D8"/>
    <w:rsid w:val="00DB5C6E"/>
    <w:rsid w:val="00DB5F32"/>
    <w:rsid w:val="00DB6B24"/>
    <w:rsid w:val="00DB7944"/>
    <w:rsid w:val="00DB794F"/>
    <w:rsid w:val="00DB79E5"/>
    <w:rsid w:val="00DB7E71"/>
    <w:rsid w:val="00DC0668"/>
    <w:rsid w:val="00DC1161"/>
    <w:rsid w:val="00DC19E1"/>
    <w:rsid w:val="00DC2155"/>
    <w:rsid w:val="00DC24BB"/>
    <w:rsid w:val="00DC2B2F"/>
    <w:rsid w:val="00DC2B66"/>
    <w:rsid w:val="00DC2D91"/>
    <w:rsid w:val="00DC3136"/>
    <w:rsid w:val="00DC4206"/>
    <w:rsid w:val="00DC572E"/>
    <w:rsid w:val="00DC5861"/>
    <w:rsid w:val="00DC5B80"/>
    <w:rsid w:val="00DC5E09"/>
    <w:rsid w:val="00DC5F83"/>
    <w:rsid w:val="00DC63C7"/>
    <w:rsid w:val="00DC679C"/>
    <w:rsid w:val="00DC6B0E"/>
    <w:rsid w:val="00DC7508"/>
    <w:rsid w:val="00DC7B91"/>
    <w:rsid w:val="00DD0203"/>
    <w:rsid w:val="00DD02C0"/>
    <w:rsid w:val="00DD05A7"/>
    <w:rsid w:val="00DD0748"/>
    <w:rsid w:val="00DD0950"/>
    <w:rsid w:val="00DD1F48"/>
    <w:rsid w:val="00DD2033"/>
    <w:rsid w:val="00DD2056"/>
    <w:rsid w:val="00DD2213"/>
    <w:rsid w:val="00DD2768"/>
    <w:rsid w:val="00DD282A"/>
    <w:rsid w:val="00DD2D9A"/>
    <w:rsid w:val="00DD3027"/>
    <w:rsid w:val="00DD3942"/>
    <w:rsid w:val="00DD4778"/>
    <w:rsid w:val="00DD48F1"/>
    <w:rsid w:val="00DD4A5A"/>
    <w:rsid w:val="00DD4B3E"/>
    <w:rsid w:val="00DD4CF1"/>
    <w:rsid w:val="00DD4FF3"/>
    <w:rsid w:val="00DD52DC"/>
    <w:rsid w:val="00DD59CF"/>
    <w:rsid w:val="00DD5DC7"/>
    <w:rsid w:val="00DD5E18"/>
    <w:rsid w:val="00DD653B"/>
    <w:rsid w:val="00DD68D5"/>
    <w:rsid w:val="00DD6CE2"/>
    <w:rsid w:val="00DD6D2A"/>
    <w:rsid w:val="00DD6DA2"/>
    <w:rsid w:val="00DD766A"/>
    <w:rsid w:val="00DD7C05"/>
    <w:rsid w:val="00DE0E3E"/>
    <w:rsid w:val="00DE17CE"/>
    <w:rsid w:val="00DE2263"/>
    <w:rsid w:val="00DE2438"/>
    <w:rsid w:val="00DE287E"/>
    <w:rsid w:val="00DE2B27"/>
    <w:rsid w:val="00DE309B"/>
    <w:rsid w:val="00DE315B"/>
    <w:rsid w:val="00DE3811"/>
    <w:rsid w:val="00DE383F"/>
    <w:rsid w:val="00DE4AEF"/>
    <w:rsid w:val="00DE4D68"/>
    <w:rsid w:val="00DE52EE"/>
    <w:rsid w:val="00DE52F5"/>
    <w:rsid w:val="00DE5401"/>
    <w:rsid w:val="00DE5797"/>
    <w:rsid w:val="00DE592A"/>
    <w:rsid w:val="00DE5B96"/>
    <w:rsid w:val="00DE61AE"/>
    <w:rsid w:val="00DE67E4"/>
    <w:rsid w:val="00DE6FEC"/>
    <w:rsid w:val="00DE75E4"/>
    <w:rsid w:val="00DE788A"/>
    <w:rsid w:val="00DE79A8"/>
    <w:rsid w:val="00DE7ACD"/>
    <w:rsid w:val="00DE7BC6"/>
    <w:rsid w:val="00DF04A3"/>
    <w:rsid w:val="00DF06C1"/>
    <w:rsid w:val="00DF06F3"/>
    <w:rsid w:val="00DF07F8"/>
    <w:rsid w:val="00DF0FBA"/>
    <w:rsid w:val="00DF1228"/>
    <w:rsid w:val="00DF2038"/>
    <w:rsid w:val="00DF212C"/>
    <w:rsid w:val="00DF24C5"/>
    <w:rsid w:val="00DF2768"/>
    <w:rsid w:val="00DF2B1D"/>
    <w:rsid w:val="00DF2F13"/>
    <w:rsid w:val="00DF3B56"/>
    <w:rsid w:val="00DF3C03"/>
    <w:rsid w:val="00DF4D78"/>
    <w:rsid w:val="00DF4F3B"/>
    <w:rsid w:val="00DF53AD"/>
    <w:rsid w:val="00DF55F5"/>
    <w:rsid w:val="00DF5A09"/>
    <w:rsid w:val="00DF5B28"/>
    <w:rsid w:val="00DF5FCD"/>
    <w:rsid w:val="00DF6076"/>
    <w:rsid w:val="00DF61FD"/>
    <w:rsid w:val="00DF6227"/>
    <w:rsid w:val="00DF63E7"/>
    <w:rsid w:val="00DF67E4"/>
    <w:rsid w:val="00DF69BF"/>
    <w:rsid w:val="00DF7593"/>
    <w:rsid w:val="00E0003A"/>
    <w:rsid w:val="00E000B4"/>
    <w:rsid w:val="00E0054E"/>
    <w:rsid w:val="00E009C7"/>
    <w:rsid w:val="00E00BDA"/>
    <w:rsid w:val="00E00E5D"/>
    <w:rsid w:val="00E00EA4"/>
    <w:rsid w:val="00E0122B"/>
    <w:rsid w:val="00E01CDB"/>
    <w:rsid w:val="00E0302A"/>
    <w:rsid w:val="00E03104"/>
    <w:rsid w:val="00E03303"/>
    <w:rsid w:val="00E03A8D"/>
    <w:rsid w:val="00E03B80"/>
    <w:rsid w:val="00E03CD9"/>
    <w:rsid w:val="00E0525B"/>
    <w:rsid w:val="00E057D6"/>
    <w:rsid w:val="00E05C95"/>
    <w:rsid w:val="00E06124"/>
    <w:rsid w:val="00E061A0"/>
    <w:rsid w:val="00E0652F"/>
    <w:rsid w:val="00E0689C"/>
    <w:rsid w:val="00E06E01"/>
    <w:rsid w:val="00E072A8"/>
    <w:rsid w:val="00E07C3D"/>
    <w:rsid w:val="00E10196"/>
    <w:rsid w:val="00E102B1"/>
    <w:rsid w:val="00E1075E"/>
    <w:rsid w:val="00E10762"/>
    <w:rsid w:val="00E10C1B"/>
    <w:rsid w:val="00E10F9C"/>
    <w:rsid w:val="00E11153"/>
    <w:rsid w:val="00E111FB"/>
    <w:rsid w:val="00E11583"/>
    <w:rsid w:val="00E1164E"/>
    <w:rsid w:val="00E11F24"/>
    <w:rsid w:val="00E12563"/>
    <w:rsid w:val="00E12A92"/>
    <w:rsid w:val="00E12D32"/>
    <w:rsid w:val="00E12DE6"/>
    <w:rsid w:val="00E131EC"/>
    <w:rsid w:val="00E1320D"/>
    <w:rsid w:val="00E13EF4"/>
    <w:rsid w:val="00E14014"/>
    <w:rsid w:val="00E140C5"/>
    <w:rsid w:val="00E141CF"/>
    <w:rsid w:val="00E1465E"/>
    <w:rsid w:val="00E159C8"/>
    <w:rsid w:val="00E16BC1"/>
    <w:rsid w:val="00E16F6A"/>
    <w:rsid w:val="00E17255"/>
    <w:rsid w:val="00E172A0"/>
    <w:rsid w:val="00E173CF"/>
    <w:rsid w:val="00E17A5D"/>
    <w:rsid w:val="00E17F15"/>
    <w:rsid w:val="00E20958"/>
    <w:rsid w:val="00E20FF2"/>
    <w:rsid w:val="00E211D9"/>
    <w:rsid w:val="00E21326"/>
    <w:rsid w:val="00E213CA"/>
    <w:rsid w:val="00E21B6E"/>
    <w:rsid w:val="00E21E11"/>
    <w:rsid w:val="00E22685"/>
    <w:rsid w:val="00E22A99"/>
    <w:rsid w:val="00E22D03"/>
    <w:rsid w:val="00E22F7A"/>
    <w:rsid w:val="00E23455"/>
    <w:rsid w:val="00E23866"/>
    <w:rsid w:val="00E23BB9"/>
    <w:rsid w:val="00E240AF"/>
    <w:rsid w:val="00E2494B"/>
    <w:rsid w:val="00E25D56"/>
    <w:rsid w:val="00E263A2"/>
    <w:rsid w:val="00E2650E"/>
    <w:rsid w:val="00E26643"/>
    <w:rsid w:val="00E270D1"/>
    <w:rsid w:val="00E275DF"/>
    <w:rsid w:val="00E278F2"/>
    <w:rsid w:val="00E27B75"/>
    <w:rsid w:val="00E30214"/>
    <w:rsid w:val="00E30277"/>
    <w:rsid w:val="00E308D2"/>
    <w:rsid w:val="00E30DC1"/>
    <w:rsid w:val="00E31DFA"/>
    <w:rsid w:val="00E31FE8"/>
    <w:rsid w:val="00E324A7"/>
    <w:rsid w:val="00E32E4E"/>
    <w:rsid w:val="00E334E7"/>
    <w:rsid w:val="00E33541"/>
    <w:rsid w:val="00E3368D"/>
    <w:rsid w:val="00E337E9"/>
    <w:rsid w:val="00E34B39"/>
    <w:rsid w:val="00E34FAB"/>
    <w:rsid w:val="00E350CA"/>
    <w:rsid w:val="00E3538D"/>
    <w:rsid w:val="00E355D1"/>
    <w:rsid w:val="00E35705"/>
    <w:rsid w:val="00E35BDD"/>
    <w:rsid w:val="00E36754"/>
    <w:rsid w:val="00E36AEB"/>
    <w:rsid w:val="00E3704D"/>
    <w:rsid w:val="00E37140"/>
    <w:rsid w:val="00E3718B"/>
    <w:rsid w:val="00E375A5"/>
    <w:rsid w:val="00E375EC"/>
    <w:rsid w:val="00E37BAD"/>
    <w:rsid w:val="00E406C0"/>
    <w:rsid w:val="00E40737"/>
    <w:rsid w:val="00E4084F"/>
    <w:rsid w:val="00E40D33"/>
    <w:rsid w:val="00E40F0D"/>
    <w:rsid w:val="00E410F8"/>
    <w:rsid w:val="00E412EB"/>
    <w:rsid w:val="00E41458"/>
    <w:rsid w:val="00E41BE7"/>
    <w:rsid w:val="00E41C99"/>
    <w:rsid w:val="00E41D64"/>
    <w:rsid w:val="00E422FF"/>
    <w:rsid w:val="00E4252B"/>
    <w:rsid w:val="00E42E4D"/>
    <w:rsid w:val="00E43178"/>
    <w:rsid w:val="00E432FC"/>
    <w:rsid w:val="00E43434"/>
    <w:rsid w:val="00E435F3"/>
    <w:rsid w:val="00E43C55"/>
    <w:rsid w:val="00E43C94"/>
    <w:rsid w:val="00E440ED"/>
    <w:rsid w:val="00E4455B"/>
    <w:rsid w:val="00E44927"/>
    <w:rsid w:val="00E44D3D"/>
    <w:rsid w:val="00E45147"/>
    <w:rsid w:val="00E45465"/>
    <w:rsid w:val="00E45735"/>
    <w:rsid w:val="00E458D5"/>
    <w:rsid w:val="00E4590C"/>
    <w:rsid w:val="00E45A15"/>
    <w:rsid w:val="00E45A9E"/>
    <w:rsid w:val="00E467CF"/>
    <w:rsid w:val="00E46DCC"/>
    <w:rsid w:val="00E46F94"/>
    <w:rsid w:val="00E470F3"/>
    <w:rsid w:val="00E4716D"/>
    <w:rsid w:val="00E47884"/>
    <w:rsid w:val="00E50294"/>
    <w:rsid w:val="00E505D5"/>
    <w:rsid w:val="00E50D51"/>
    <w:rsid w:val="00E50DE1"/>
    <w:rsid w:val="00E50F1B"/>
    <w:rsid w:val="00E51590"/>
    <w:rsid w:val="00E52107"/>
    <w:rsid w:val="00E5238C"/>
    <w:rsid w:val="00E52878"/>
    <w:rsid w:val="00E528A4"/>
    <w:rsid w:val="00E531CA"/>
    <w:rsid w:val="00E5323B"/>
    <w:rsid w:val="00E533F6"/>
    <w:rsid w:val="00E5348A"/>
    <w:rsid w:val="00E537E8"/>
    <w:rsid w:val="00E53B01"/>
    <w:rsid w:val="00E5414B"/>
    <w:rsid w:val="00E5484F"/>
    <w:rsid w:val="00E550BD"/>
    <w:rsid w:val="00E55360"/>
    <w:rsid w:val="00E55427"/>
    <w:rsid w:val="00E55A62"/>
    <w:rsid w:val="00E5628B"/>
    <w:rsid w:val="00E56445"/>
    <w:rsid w:val="00E56471"/>
    <w:rsid w:val="00E564A4"/>
    <w:rsid w:val="00E565B0"/>
    <w:rsid w:val="00E56A10"/>
    <w:rsid w:val="00E56BBE"/>
    <w:rsid w:val="00E56FA3"/>
    <w:rsid w:val="00E579F3"/>
    <w:rsid w:val="00E603F7"/>
    <w:rsid w:val="00E6049F"/>
    <w:rsid w:val="00E6081A"/>
    <w:rsid w:val="00E60AE2"/>
    <w:rsid w:val="00E61195"/>
    <w:rsid w:val="00E612FF"/>
    <w:rsid w:val="00E62410"/>
    <w:rsid w:val="00E62C16"/>
    <w:rsid w:val="00E633A1"/>
    <w:rsid w:val="00E63C8F"/>
    <w:rsid w:val="00E63FE1"/>
    <w:rsid w:val="00E64055"/>
    <w:rsid w:val="00E64556"/>
    <w:rsid w:val="00E64E7B"/>
    <w:rsid w:val="00E64FAB"/>
    <w:rsid w:val="00E65184"/>
    <w:rsid w:val="00E65C53"/>
    <w:rsid w:val="00E65E5B"/>
    <w:rsid w:val="00E65F8E"/>
    <w:rsid w:val="00E6660E"/>
    <w:rsid w:val="00E672CA"/>
    <w:rsid w:val="00E67666"/>
    <w:rsid w:val="00E67683"/>
    <w:rsid w:val="00E676BF"/>
    <w:rsid w:val="00E678B5"/>
    <w:rsid w:val="00E701E1"/>
    <w:rsid w:val="00E7083C"/>
    <w:rsid w:val="00E70A8E"/>
    <w:rsid w:val="00E70C05"/>
    <w:rsid w:val="00E70D0F"/>
    <w:rsid w:val="00E71087"/>
    <w:rsid w:val="00E7142A"/>
    <w:rsid w:val="00E714AF"/>
    <w:rsid w:val="00E71845"/>
    <w:rsid w:val="00E71866"/>
    <w:rsid w:val="00E71874"/>
    <w:rsid w:val="00E71B49"/>
    <w:rsid w:val="00E726D5"/>
    <w:rsid w:val="00E72802"/>
    <w:rsid w:val="00E72C4B"/>
    <w:rsid w:val="00E7360D"/>
    <w:rsid w:val="00E73EB9"/>
    <w:rsid w:val="00E74791"/>
    <w:rsid w:val="00E74CA3"/>
    <w:rsid w:val="00E751B9"/>
    <w:rsid w:val="00E75512"/>
    <w:rsid w:val="00E75681"/>
    <w:rsid w:val="00E76A05"/>
    <w:rsid w:val="00E76F5C"/>
    <w:rsid w:val="00E77281"/>
    <w:rsid w:val="00E8002B"/>
    <w:rsid w:val="00E8005C"/>
    <w:rsid w:val="00E80476"/>
    <w:rsid w:val="00E80D2F"/>
    <w:rsid w:val="00E811CD"/>
    <w:rsid w:val="00E81551"/>
    <w:rsid w:val="00E81932"/>
    <w:rsid w:val="00E819BF"/>
    <w:rsid w:val="00E81C69"/>
    <w:rsid w:val="00E81D53"/>
    <w:rsid w:val="00E81F61"/>
    <w:rsid w:val="00E824CC"/>
    <w:rsid w:val="00E82A59"/>
    <w:rsid w:val="00E834A4"/>
    <w:rsid w:val="00E843B9"/>
    <w:rsid w:val="00E84D04"/>
    <w:rsid w:val="00E857C0"/>
    <w:rsid w:val="00E85C4D"/>
    <w:rsid w:val="00E8623F"/>
    <w:rsid w:val="00E8678A"/>
    <w:rsid w:val="00E86DB6"/>
    <w:rsid w:val="00E86EAA"/>
    <w:rsid w:val="00E87257"/>
    <w:rsid w:val="00E873F1"/>
    <w:rsid w:val="00E8763A"/>
    <w:rsid w:val="00E87E82"/>
    <w:rsid w:val="00E901E0"/>
    <w:rsid w:val="00E904D4"/>
    <w:rsid w:val="00E905AB"/>
    <w:rsid w:val="00E907FF"/>
    <w:rsid w:val="00E90D21"/>
    <w:rsid w:val="00E91555"/>
    <w:rsid w:val="00E920A1"/>
    <w:rsid w:val="00E92293"/>
    <w:rsid w:val="00E9239F"/>
    <w:rsid w:val="00E92540"/>
    <w:rsid w:val="00E925F3"/>
    <w:rsid w:val="00E930CF"/>
    <w:rsid w:val="00E93E8D"/>
    <w:rsid w:val="00E95B10"/>
    <w:rsid w:val="00E9654F"/>
    <w:rsid w:val="00E96C1C"/>
    <w:rsid w:val="00E96C24"/>
    <w:rsid w:val="00E977DF"/>
    <w:rsid w:val="00EA0131"/>
    <w:rsid w:val="00EA032C"/>
    <w:rsid w:val="00EA0DA2"/>
    <w:rsid w:val="00EA0F36"/>
    <w:rsid w:val="00EA10CD"/>
    <w:rsid w:val="00EA1305"/>
    <w:rsid w:val="00EA1687"/>
    <w:rsid w:val="00EA1D39"/>
    <w:rsid w:val="00EA2A29"/>
    <w:rsid w:val="00EA2E5A"/>
    <w:rsid w:val="00EA3762"/>
    <w:rsid w:val="00EA3809"/>
    <w:rsid w:val="00EA4B1F"/>
    <w:rsid w:val="00EA4CC9"/>
    <w:rsid w:val="00EA4FF7"/>
    <w:rsid w:val="00EA5779"/>
    <w:rsid w:val="00EA5935"/>
    <w:rsid w:val="00EA5A48"/>
    <w:rsid w:val="00EA5A5D"/>
    <w:rsid w:val="00EA5E4B"/>
    <w:rsid w:val="00EA60AB"/>
    <w:rsid w:val="00EA622F"/>
    <w:rsid w:val="00EA626A"/>
    <w:rsid w:val="00EA6983"/>
    <w:rsid w:val="00EA7622"/>
    <w:rsid w:val="00EA7B18"/>
    <w:rsid w:val="00EA7CD1"/>
    <w:rsid w:val="00EA7E43"/>
    <w:rsid w:val="00EB076F"/>
    <w:rsid w:val="00EB07B1"/>
    <w:rsid w:val="00EB0801"/>
    <w:rsid w:val="00EB0A07"/>
    <w:rsid w:val="00EB0E68"/>
    <w:rsid w:val="00EB1A9D"/>
    <w:rsid w:val="00EB1D86"/>
    <w:rsid w:val="00EB1EA4"/>
    <w:rsid w:val="00EB225B"/>
    <w:rsid w:val="00EB235D"/>
    <w:rsid w:val="00EB281D"/>
    <w:rsid w:val="00EB285E"/>
    <w:rsid w:val="00EB2E1F"/>
    <w:rsid w:val="00EB341D"/>
    <w:rsid w:val="00EB37BB"/>
    <w:rsid w:val="00EB3B79"/>
    <w:rsid w:val="00EB3FCB"/>
    <w:rsid w:val="00EB44C3"/>
    <w:rsid w:val="00EB4584"/>
    <w:rsid w:val="00EB464C"/>
    <w:rsid w:val="00EB466E"/>
    <w:rsid w:val="00EB477E"/>
    <w:rsid w:val="00EB4864"/>
    <w:rsid w:val="00EB4EB4"/>
    <w:rsid w:val="00EB4FFA"/>
    <w:rsid w:val="00EB5A04"/>
    <w:rsid w:val="00EB5B6B"/>
    <w:rsid w:val="00EB628A"/>
    <w:rsid w:val="00EB62AC"/>
    <w:rsid w:val="00EB6DA1"/>
    <w:rsid w:val="00EB6EDA"/>
    <w:rsid w:val="00EB73FC"/>
    <w:rsid w:val="00EB7B16"/>
    <w:rsid w:val="00EB7C21"/>
    <w:rsid w:val="00EC00E8"/>
    <w:rsid w:val="00EC0B23"/>
    <w:rsid w:val="00EC17E6"/>
    <w:rsid w:val="00EC1890"/>
    <w:rsid w:val="00EC1EA4"/>
    <w:rsid w:val="00EC26C9"/>
    <w:rsid w:val="00EC31BC"/>
    <w:rsid w:val="00EC3231"/>
    <w:rsid w:val="00EC374D"/>
    <w:rsid w:val="00EC39A7"/>
    <w:rsid w:val="00EC3E93"/>
    <w:rsid w:val="00EC4082"/>
    <w:rsid w:val="00EC41A6"/>
    <w:rsid w:val="00EC43E6"/>
    <w:rsid w:val="00EC4CCC"/>
    <w:rsid w:val="00EC4DEC"/>
    <w:rsid w:val="00EC5310"/>
    <w:rsid w:val="00EC5C29"/>
    <w:rsid w:val="00EC6A4C"/>
    <w:rsid w:val="00EC7480"/>
    <w:rsid w:val="00EC78EE"/>
    <w:rsid w:val="00EC7B8F"/>
    <w:rsid w:val="00EC7C34"/>
    <w:rsid w:val="00ED03D6"/>
    <w:rsid w:val="00ED07A4"/>
    <w:rsid w:val="00ED0BC4"/>
    <w:rsid w:val="00ED0CF6"/>
    <w:rsid w:val="00ED128A"/>
    <w:rsid w:val="00ED3595"/>
    <w:rsid w:val="00ED3880"/>
    <w:rsid w:val="00ED3CE3"/>
    <w:rsid w:val="00ED3E24"/>
    <w:rsid w:val="00ED3FF6"/>
    <w:rsid w:val="00ED4319"/>
    <w:rsid w:val="00ED4BC2"/>
    <w:rsid w:val="00ED51DB"/>
    <w:rsid w:val="00ED5BBE"/>
    <w:rsid w:val="00ED606B"/>
    <w:rsid w:val="00ED60AB"/>
    <w:rsid w:val="00ED67BD"/>
    <w:rsid w:val="00ED6954"/>
    <w:rsid w:val="00ED7376"/>
    <w:rsid w:val="00ED7A63"/>
    <w:rsid w:val="00EE0218"/>
    <w:rsid w:val="00EE07F4"/>
    <w:rsid w:val="00EE0C00"/>
    <w:rsid w:val="00EE1226"/>
    <w:rsid w:val="00EE15E0"/>
    <w:rsid w:val="00EE1AF9"/>
    <w:rsid w:val="00EE1DC6"/>
    <w:rsid w:val="00EE245D"/>
    <w:rsid w:val="00EE2494"/>
    <w:rsid w:val="00EE2A26"/>
    <w:rsid w:val="00EE2DDB"/>
    <w:rsid w:val="00EE30C7"/>
    <w:rsid w:val="00EE3412"/>
    <w:rsid w:val="00EE35DF"/>
    <w:rsid w:val="00EE384B"/>
    <w:rsid w:val="00EE49D4"/>
    <w:rsid w:val="00EE61EC"/>
    <w:rsid w:val="00EE6864"/>
    <w:rsid w:val="00EE69A2"/>
    <w:rsid w:val="00EE6CE5"/>
    <w:rsid w:val="00EE7073"/>
    <w:rsid w:val="00EE756F"/>
    <w:rsid w:val="00EE7795"/>
    <w:rsid w:val="00EE7F68"/>
    <w:rsid w:val="00EF0527"/>
    <w:rsid w:val="00EF0A0B"/>
    <w:rsid w:val="00EF1AC9"/>
    <w:rsid w:val="00EF2A19"/>
    <w:rsid w:val="00EF2C3D"/>
    <w:rsid w:val="00EF387B"/>
    <w:rsid w:val="00EF40B7"/>
    <w:rsid w:val="00EF41F9"/>
    <w:rsid w:val="00EF445F"/>
    <w:rsid w:val="00EF45CD"/>
    <w:rsid w:val="00EF53A5"/>
    <w:rsid w:val="00EF5959"/>
    <w:rsid w:val="00EF5FA0"/>
    <w:rsid w:val="00EF6B5F"/>
    <w:rsid w:val="00EF6C50"/>
    <w:rsid w:val="00EF78F7"/>
    <w:rsid w:val="00EF7E88"/>
    <w:rsid w:val="00F003CA"/>
    <w:rsid w:val="00F006B7"/>
    <w:rsid w:val="00F006F5"/>
    <w:rsid w:val="00F0076F"/>
    <w:rsid w:val="00F00E05"/>
    <w:rsid w:val="00F0126E"/>
    <w:rsid w:val="00F019FF"/>
    <w:rsid w:val="00F0242F"/>
    <w:rsid w:val="00F02788"/>
    <w:rsid w:val="00F02AB5"/>
    <w:rsid w:val="00F02D2A"/>
    <w:rsid w:val="00F02EEE"/>
    <w:rsid w:val="00F03112"/>
    <w:rsid w:val="00F0328B"/>
    <w:rsid w:val="00F03944"/>
    <w:rsid w:val="00F040CA"/>
    <w:rsid w:val="00F05506"/>
    <w:rsid w:val="00F0591A"/>
    <w:rsid w:val="00F06098"/>
    <w:rsid w:val="00F0674C"/>
    <w:rsid w:val="00F06C6F"/>
    <w:rsid w:val="00F06CC8"/>
    <w:rsid w:val="00F07150"/>
    <w:rsid w:val="00F07247"/>
    <w:rsid w:val="00F079A0"/>
    <w:rsid w:val="00F10411"/>
    <w:rsid w:val="00F105FC"/>
    <w:rsid w:val="00F107DC"/>
    <w:rsid w:val="00F10886"/>
    <w:rsid w:val="00F10DCA"/>
    <w:rsid w:val="00F10EF4"/>
    <w:rsid w:val="00F115AF"/>
    <w:rsid w:val="00F115BD"/>
    <w:rsid w:val="00F11860"/>
    <w:rsid w:val="00F121C1"/>
    <w:rsid w:val="00F12DEE"/>
    <w:rsid w:val="00F12DFC"/>
    <w:rsid w:val="00F13969"/>
    <w:rsid w:val="00F13D28"/>
    <w:rsid w:val="00F14165"/>
    <w:rsid w:val="00F14248"/>
    <w:rsid w:val="00F14529"/>
    <w:rsid w:val="00F14589"/>
    <w:rsid w:val="00F1598E"/>
    <w:rsid w:val="00F15E04"/>
    <w:rsid w:val="00F1657E"/>
    <w:rsid w:val="00F171A0"/>
    <w:rsid w:val="00F178A3"/>
    <w:rsid w:val="00F20050"/>
    <w:rsid w:val="00F200D2"/>
    <w:rsid w:val="00F20FF5"/>
    <w:rsid w:val="00F216D4"/>
    <w:rsid w:val="00F21DC0"/>
    <w:rsid w:val="00F22915"/>
    <w:rsid w:val="00F22AAC"/>
    <w:rsid w:val="00F2316B"/>
    <w:rsid w:val="00F23538"/>
    <w:rsid w:val="00F2378B"/>
    <w:rsid w:val="00F23A2B"/>
    <w:rsid w:val="00F23F28"/>
    <w:rsid w:val="00F23FE5"/>
    <w:rsid w:val="00F240CC"/>
    <w:rsid w:val="00F2433C"/>
    <w:rsid w:val="00F24EFE"/>
    <w:rsid w:val="00F251DD"/>
    <w:rsid w:val="00F251F1"/>
    <w:rsid w:val="00F25247"/>
    <w:rsid w:val="00F255DF"/>
    <w:rsid w:val="00F25623"/>
    <w:rsid w:val="00F25A81"/>
    <w:rsid w:val="00F2689F"/>
    <w:rsid w:val="00F269E1"/>
    <w:rsid w:val="00F26C78"/>
    <w:rsid w:val="00F26CAF"/>
    <w:rsid w:val="00F2740D"/>
    <w:rsid w:val="00F275D6"/>
    <w:rsid w:val="00F27641"/>
    <w:rsid w:val="00F27F30"/>
    <w:rsid w:val="00F27FDB"/>
    <w:rsid w:val="00F30156"/>
    <w:rsid w:val="00F303C9"/>
    <w:rsid w:val="00F30ADA"/>
    <w:rsid w:val="00F30E41"/>
    <w:rsid w:val="00F31715"/>
    <w:rsid w:val="00F3181D"/>
    <w:rsid w:val="00F31969"/>
    <w:rsid w:val="00F31C0C"/>
    <w:rsid w:val="00F31D53"/>
    <w:rsid w:val="00F31F94"/>
    <w:rsid w:val="00F31FD3"/>
    <w:rsid w:val="00F327B5"/>
    <w:rsid w:val="00F328E6"/>
    <w:rsid w:val="00F32AC8"/>
    <w:rsid w:val="00F32BCE"/>
    <w:rsid w:val="00F32FA7"/>
    <w:rsid w:val="00F33592"/>
    <w:rsid w:val="00F33A3A"/>
    <w:rsid w:val="00F33BE9"/>
    <w:rsid w:val="00F33CDA"/>
    <w:rsid w:val="00F3439C"/>
    <w:rsid w:val="00F34440"/>
    <w:rsid w:val="00F3448E"/>
    <w:rsid w:val="00F34923"/>
    <w:rsid w:val="00F34ED9"/>
    <w:rsid w:val="00F3512E"/>
    <w:rsid w:val="00F351C8"/>
    <w:rsid w:val="00F35651"/>
    <w:rsid w:val="00F35EDE"/>
    <w:rsid w:val="00F366E4"/>
    <w:rsid w:val="00F36D85"/>
    <w:rsid w:val="00F37036"/>
    <w:rsid w:val="00F3754E"/>
    <w:rsid w:val="00F377A8"/>
    <w:rsid w:val="00F37CE5"/>
    <w:rsid w:val="00F37E89"/>
    <w:rsid w:val="00F408A0"/>
    <w:rsid w:val="00F4091B"/>
    <w:rsid w:val="00F40C17"/>
    <w:rsid w:val="00F40DDE"/>
    <w:rsid w:val="00F41548"/>
    <w:rsid w:val="00F41914"/>
    <w:rsid w:val="00F41CF1"/>
    <w:rsid w:val="00F41D56"/>
    <w:rsid w:val="00F41E00"/>
    <w:rsid w:val="00F42265"/>
    <w:rsid w:val="00F42498"/>
    <w:rsid w:val="00F42B1B"/>
    <w:rsid w:val="00F42EED"/>
    <w:rsid w:val="00F42F79"/>
    <w:rsid w:val="00F43598"/>
    <w:rsid w:val="00F4367E"/>
    <w:rsid w:val="00F436B8"/>
    <w:rsid w:val="00F439E6"/>
    <w:rsid w:val="00F439FD"/>
    <w:rsid w:val="00F43D12"/>
    <w:rsid w:val="00F44094"/>
    <w:rsid w:val="00F44513"/>
    <w:rsid w:val="00F44B7B"/>
    <w:rsid w:val="00F45C90"/>
    <w:rsid w:val="00F46319"/>
    <w:rsid w:val="00F46785"/>
    <w:rsid w:val="00F469F3"/>
    <w:rsid w:val="00F46B50"/>
    <w:rsid w:val="00F4740E"/>
    <w:rsid w:val="00F5087E"/>
    <w:rsid w:val="00F51326"/>
    <w:rsid w:val="00F518EA"/>
    <w:rsid w:val="00F51BBB"/>
    <w:rsid w:val="00F51C8C"/>
    <w:rsid w:val="00F521B3"/>
    <w:rsid w:val="00F521CA"/>
    <w:rsid w:val="00F5273D"/>
    <w:rsid w:val="00F52941"/>
    <w:rsid w:val="00F52D75"/>
    <w:rsid w:val="00F541AA"/>
    <w:rsid w:val="00F54208"/>
    <w:rsid w:val="00F548F5"/>
    <w:rsid w:val="00F55685"/>
    <w:rsid w:val="00F559BC"/>
    <w:rsid w:val="00F55D76"/>
    <w:rsid w:val="00F56611"/>
    <w:rsid w:val="00F56859"/>
    <w:rsid w:val="00F569AE"/>
    <w:rsid w:val="00F602A3"/>
    <w:rsid w:val="00F60CA0"/>
    <w:rsid w:val="00F60E77"/>
    <w:rsid w:val="00F616EB"/>
    <w:rsid w:val="00F623A5"/>
    <w:rsid w:val="00F62B11"/>
    <w:rsid w:val="00F62D13"/>
    <w:rsid w:val="00F630FB"/>
    <w:rsid w:val="00F63149"/>
    <w:rsid w:val="00F63427"/>
    <w:rsid w:val="00F635FB"/>
    <w:rsid w:val="00F6367D"/>
    <w:rsid w:val="00F63BCC"/>
    <w:rsid w:val="00F63FB0"/>
    <w:rsid w:val="00F64749"/>
    <w:rsid w:val="00F64A52"/>
    <w:rsid w:val="00F64D16"/>
    <w:rsid w:val="00F64FB9"/>
    <w:rsid w:val="00F65333"/>
    <w:rsid w:val="00F6550C"/>
    <w:rsid w:val="00F65743"/>
    <w:rsid w:val="00F65861"/>
    <w:rsid w:val="00F66016"/>
    <w:rsid w:val="00F670EF"/>
    <w:rsid w:val="00F6746D"/>
    <w:rsid w:val="00F6787F"/>
    <w:rsid w:val="00F67D87"/>
    <w:rsid w:val="00F67EFE"/>
    <w:rsid w:val="00F7007F"/>
    <w:rsid w:val="00F700A3"/>
    <w:rsid w:val="00F70466"/>
    <w:rsid w:val="00F70DCA"/>
    <w:rsid w:val="00F7100E"/>
    <w:rsid w:val="00F71262"/>
    <w:rsid w:val="00F715D8"/>
    <w:rsid w:val="00F7188D"/>
    <w:rsid w:val="00F72188"/>
    <w:rsid w:val="00F72773"/>
    <w:rsid w:val="00F727CC"/>
    <w:rsid w:val="00F72B19"/>
    <w:rsid w:val="00F72DE7"/>
    <w:rsid w:val="00F72E3B"/>
    <w:rsid w:val="00F7307A"/>
    <w:rsid w:val="00F73612"/>
    <w:rsid w:val="00F73CAE"/>
    <w:rsid w:val="00F73CDA"/>
    <w:rsid w:val="00F73D16"/>
    <w:rsid w:val="00F7456C"/>
    <w:rsid w:val="00F74F0B"/>
    <w:rsid w:val="00F7507D"/>
    <w:rsid w:val="00F750ED"/>
    <w:rsid w:val="00F751DA"/>
    <w:rsid w:val="00F75873"/>
    <w:rsid w:val="00F75A9E"/>
    <w:rsid w:val="00F75E12"/>
    <w:rsid w:val="00F75E7C"/>
    <w:rsid w:val="00F762AF"/>
    <w:rsid w:val="00F7651C"/>
    <w:rsid w:val="00F766DF"/>
    <w:rsid w:val="00F76E66"/>
    <w:rsid w:val="00F773B5"/>
    <w:rsid w:val="00F774FC"/>
    <w:rsid w:val="00F77773"/>
    <w:rsid w:val="00F777E2"/>
    <w:rsid w:val="00F77D5C"/>
    <w:rsid w:val="00F77DF8"/>
    <w:rsid w:val="00F800F9"/>
    <w:rsid w:val="00F805BE"/>
    <w:rsid w:val="00F80BB1"/>
    <w:rsid w:val="00F80E8B"/>
    <w:rsid w:val="00F80F73"/>
    <w:rsid w:val="00F8157F"/>
    <w:rsid w:val="00F81A30"/>
    <w:rsid w:val="00F81CA7"/>
    <w:rsid w:val="00F821C5"/>
    <w:rsid w:val="00F825BA"/>
    <w:rsid w:val="00F827C9"/>
    <w:rsid w:val="00F83114"/>
    <w:rsid w:val="00F833AD"/>
    <w:rsid w:val="00F833CB"/>
    <w:rsid w:val="00F83927"/>
    <w:rsid w:val="00F8413D"/>
    <w:rsid w:val="00F8464E"/>
    <w:rsid w:val="00F84698"/>
    <w:rsid w:val="00F851C6"/>
    <w:rsid w:val="00F8528D"/>
    <w:rsid w:val="00F8556A"/>
    <w:rsid w:val="00F85B03"/>
    <w:rsid w:val="00F85B08"/>
    <w:rsid w:val="00F861AF"/>
    <w:rsid w:val="00F86374"/>
    <w:rsid w:val="00F86AD1"/>
    <w:rsid w:val="00F86D3A"/>
    <w:rsid w:val="00F8705A"/>
    <w:rsid w:val="00F870F0"/>
    <w:rsid w:val="00F87469"/>
    <w:rsid w:val="00F87ACF"/>
    <w:rsid w:val="00F904DD"/>
    <w:rsid w:val="00F91054"/>
    <w:rsid w:val="00F91D5E"/>
    <w:rsid w:val="00F92242"/>
    <w:rsid w:val="00F92F57"/>
    <w:rsid w:val="00F92F60"/>
    <w:rsid w:val="00F93047"/>
    <w:rsid w:val="00F933F7"/>
    <w:rsid w:val="00F93A14"/>
    <w:rsid w:val="00F93AA9"/>
    <w:rsid w:val="00F93BB7"/>
    <w:rsid w:val="00F93BC3"/>
    <w:rsid w:val="00F93F63"/>
    <w:rsid w:val="00F94967"/>
    <w:rsid w:val="00F94996"/>
    <w:rsid w:val="00F94A5A"/>
    <w:rsid w:val="00F95165"/>
    <w:rsid w:val="00F954E9"/>
    <w:rsid w:val="00F95673"/>
    <w:rsid w:val="00F95A16"/>
    <w:rsid w:val="00F95ACA"/>
    <w:rsid w:val="00F95E9A"/>
    <w:rsid w:val="00F95F26"/>
    <w:rsid w:val="00F96568"/>
    <w:rsid w:val="00F96B0A"/>
    <w:rsid w:val="00F96D0F"/>
    <w:rsid w:val="00F97269"/>
    <w:rsid w:val="00F97517"/>
    <w:rsid w:val="00F97697"/>
    <w:rsid w:val="00F97C64"/>
    <w:rsid w:val="00FA057F"/>
    <w:rsid w:val="00FA0843"/>
    <w:rsid w:val="00FA0E1E"/>
    <w:rsid w:val="00FA10B4"/>
    <w:rsid w:val="00FA1745"/>
    <w:rsid w:val="00FA1B10"/>
    <w:rsid w:val="00FA2034"/>
    <w:rsid w:val="00FA223D"/>
    <w:rsid w:val="00FA2BB1"/>
    <w:rsid w:val="00FA321A"/>
    <w:rsid w:val="00FA4D6E"/>
    <w:rsid w:val="00FA52D8"/>
    <w:rsid w:val="00FA5965"/>
    <w:rsid w:val="00FA598A"/>
    <w:rsid w:val="00FA5E0A"/>
    <w:rsid w:val="00FA62B3"/>
    <w:rsid w:val="00FA6DB7"/>
    <w:rsid w:val="00FA7ACC"/>
    <w:rsid w:val="00FA7B6D"/>
    <w:rsid w:val="00FA7C2F"/>
    <w:rsid w:val="00FA7D7E"/>
    <w:rsid w:val="00FB0502"/>
    <w:rsid w:val="00FB0A3A"/>
    <w:rsid w:val="00FB0D30"/>
    <w:rsid w:val="00FB0FE6"/>
    <w:rsid w:val="00FB126D"/>
    <w:rsid w:val="00FB16DF"/>
    <w:rsid w:val="00FB1AF1"/>
    <w:rsid w:val="00FB1C14"/>
    <w:rsid w:val="00FB1C39"/>
    <w:rsid w:val="00FB2058"/>
    <w:rsid w:val="00FB276B"/>
    <w:rsid w:val="00FB280D"/>
    <w:rsid w:val="00FB2866"/>
    <w:rsid w:val="00FB3459"/>
    <w:rsid w:val="00FB3607"/>
    <w:rsid w:val="00FB366A"/>
    <w:rsid w:val="00FB37AD"/>
    <w:rsid w:val="00FB3D4A"/>
    <w:rsid w:val="00FB4157"/>
    <w:rsid w:val="00FB41C3"/>
    <w:rsid w:val="00FB47A1"/>
    <w:rsid w:val="00FB4F21"/>
    <w:rsid w:val="00FB54A2"/>
    <w:rsid w:val="00FB5F2F"/>
    <w:rsid w:val="00FB6019"/>
    <w:rsid w:val="00FB6354"/>
    <w:rsid w:val="00FB6771"/>
    <w:rsid w:val="00FB6BAF"/>
    <w:rsid w:val="00FB6BB5"/>
    <w:rsid w:val="00FB6E1F"/>
    <w:rsid w:val="00FB71DE"/>
    <w:rsid w:val="00FB7468"/>
    <w:rsid w:val="00FB772D"/>
    <w:rsid w:val="00FB7BC5"/>
    <w:rsid w:val="00FB7CB2"/>
    <w:rsid w:val="00FC00F8"/>
    <w:rsid w:val="00FC01D1"/>
    <w:rsid w:val="00FC026E"/>
    <w:rsid w:val="00FC0571"/>
    <w:rsid w:val="00FC0BA9"/>
    <w:rsid w:val="00FC0DDC"/>
    <w:rsid w:val="00FC203A"/>
    <w:rsid w:val="00FC208D"/>
    <w:rsid w:val="00FC256B"/>
    <w:rsid w:val="00FC25D4"/>
    <w:rsid w:val="00FC2B0F"/>
    <w:rsid w:val="00FC2E5F"/>
    <w:rsid w:val="00FC30BE"/>
    <w:rsid w:val="00FC32A1"/>
    <w:rsid w:val="00FC42F1"/>
    <w:rsid w:val="00FC43A1"/>
    <w:rsid w:val="00FC4413"/>
    <w:rsid w:val="00FC4CA3"/>
    <w:rsid w:val="00FC536D"/>
    <w:rsid w:val="00FC5459"/>
    <w:rsid w:val="00FC56EA"/>
    <w:rsid w:val="00FC6560"/>
    <w:rsid w:val="00FC677B"/>
    <w:rsid w:val="00FC6B83"/>
    <w:rsid w:val="00FC6C58"/>
    <w:rsid w:val="00FD038B"/>
    <w:rsid w:val="00FD087A"/>
    <w:rsid w:val="00FD0DB9"/>
    <w:rsid w:val="00FD0EEA"/>
    <w:rsid w:val="00FD103C"/>
    <w:rsid w:val="00FD1192"/>
    <w:rsid w:val="00FD1329"/>
    <w:rsid w:val="00FD1BC9"/>
    <w:rsid w:val="00FD2BFF"/>
    <w:rsid w:val="00FD3040"/>
    <w:rsid w:val="00FD3376"/>
    <w:rsid w:val="00FD35C0"/>
    <w:rsid w:val="00FD39E3"/>
    <w:rsid w:val="00FD3CE8"/>
    <w:rsid w:val="00FD3E34"/>
    <w:rsid w:val="00FD3E63"/>
    <w:rsid w:val="00FD41DA"/>
    <w:rsid w:val="00FD4256"/>
    <w:rsid w:val="00FD448E"/>
    <w:rsid w:val="00FD4B06"/>
    <w:rsid w:val="00FD5823"/>
    <w:rsid w:val="00FD582C"/>
    <w:rsid w:val="00FD6313"/>
    <w:rsid w:val="00FD64B4"/>
    <w:rsid w:val="00FD6744"/>
    <w:rsid w:val="00FD67C9"/>
    <w:rsid w:val="00FD6818"/>
    <w:rsid w:val="00FD68E2"/>
    <w:rsid w:val="00FD720E"/>
    <w:rsid w:val="00FD72AC"/>
    <w:rsid w:val="00FD76F8"/>
    <w:rsid w:val="00FD7741"/>
    <w:rsid w:val="00FD7835"/>
    <w:rsid w:val="00FE0285"/>
    <w:rsid w:val="00FE043F"/>
    <w:rsid w:val="00FE0570"/>
    <w:rsid w:val="00FE0595"/>
    <w:rsid w:val="00FE0BB4"/>
    <w:rsid w:val="00FE0E78"/>
    <w:rsid w:val="00FE1235"/>
    <w:rsid w:val="00FE1FA6"/>
    <w:rsid w:val="00FE1FB9"/>
    <w:rsid w:val="00FE2381"/>
    <w:rsid w:val="00FE269D"/>
    <w:rsid w:val="00FE2D22"/>
    <w:rsid w:val="00FE325E"/>
    <w:rsid w:val="00FE3269"/>
    <w:rsid w:val="00FE33A5"/>
    <w:rsid w:val="00FE44C6"/>
    <w:rsid w:val="00FE4840"/>
    <w:rsid w:val="00FE48A1"/>
    <w:rsid w:val="00FE5319"/>
    <w:rsid w:val="00FE5564"/>
    <w:rsid w:val="00FE5756"/>
    <w:rsid w:val="00FE5DC7"/>
    <w:rsid w:val="00FE5E8A"/>
    <w:rsid w:val="00FE65B6"/>
    <w:rsid w:val="00FE6A24"/>
    <w:rsid w:val="00FE6A96"/>
    <w:rsid w:val="00FE7A15"/>
    <w:rsid w:val="00FE7A2E"/>
    <w:rsid w:val="00FE7E95"/>
    <w:rsid w:val="00FF0345"/>
    <w:rsid w:val="00FF045F"/>
    <w:rsid w:val="00FF0753"/>
    <w:rsid w:val="00FF13C7"/>
    <w:rsid w:val="00FF170E"/>
    <w:rsid w:val="00FF19E0"/>
    <w:rsid w:val="00FF1ACE"/>
    <w:rsid w:val="00FF21B7"/>
    <w:rsid w:val="00FF2748"/>
    <w:rsid w:val="00FF277F"/>
    <w:rsid w:val="00FF27B5"/>
    <w:rsid w:val="00FF2971"/>
    <w:rsid w:val="00FF2A40"/>
    <w:rsid w:val="00FF2FF2"/>
    <w:rsid w:val="00FF3050"/>
    <w:rsid w:val="00FF3495"/>
    <w:rsid w:val="00FF35E7"/>
    <w:rsid w:val="00FF37FE"/>
    <w:rsid w:val="00FF57BB"/>
    <w:rsid w:val="00FF60C9"/>
    <w:rsid w:val="00FF641B"/>
    <w:rsid w:val="00FF64AD"/>
    <w:rsid w:val="00FF6AAB"/>
    <w:rsid w:val="00FF73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8108E"/>
  <w15:docId w15:val="{DBBB9B5F-3B56-4273-83F1-649F943F4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0D4D"/>
    <w:pPr>
      <w:widowControl w:val="0"/>
      <w:wordWrap w:val="0"/>
      <w:autoSpaceDE w:val="0"/>
      <w:autoSpaceDN w:val="0"/>
      <w:spacing w:before="100" w:beforeAutospacing="1" w:after="100" w:afterAutospacing="1" w:line="384" w:lineRule="auto"/>
      <w:ind w:firstLineChars="100" w:firstLine="100"/>
      <w:contextualSpacing/>
    </w:pPr>
    <w:rPr>
      <w:rFonts w:ascii="바탕체" w:eastAsia="바탕체" w:cstheme="majorBidi"/>
      <w:kern w:val="0"/>
      <w:szCs w:val="32"/>
    </w:rPr>
  </w:style>
  <w:style w:type="paragraph" w:styleId="1">
    <w:name w:val="heading 1"/>
    <w:basedOn w:val="a"/>
    <w:next w:val="a"/>
    <w:link w:val="1Char"/>
    <w:uiPriority w:val="9"/>
    <w:qFormat/>
    <w:rsid w:val="00366BE3"/>
    <w:pPr>
      <w:keepNext/>
      <w:numPr>
        <w:numId w:val="2"/>
      </w:numPr>
      <w:adjustRightInd w:val="0"/>
      <w:ind w:left="0" w:firstLineChars="0"/>
      <w:outlineLvl w:val="0"/>
    </w:pPr>
    <w:rPr>
      <w:rFonts w:hAnsi="바탕체"/>
      <w:b/>
      <w:sz w:val="32"/>
      <w:szCs w:val="28"/>
    </w:rPr>
  </w:style>
  <w:style w:type="paragraph" w:styleId="2">
    <w:name w:val="heading 2"/>
    <w:basedOn w:val="1"/>
    <w:next w:val="a"/>
    <w:link w:val="2Char"/>
    <w:autoRedefine/>
    <w:uiPriority w:val="9"/>
    <w:unhideWhenUsed/>
    <w:qFormat/>
    <w:rsid w:val="00366BE3"/>
    <w:pPr>
      <w:numPr>
        <w:ilvl w:val="1"/>
      </w:numPr>
      <w:ind w:leftChars="50" w:left="50"/>
      <w:jc w:val="left"/>
      <w:outlineLvl w:val="1"/>
    </w:pPr>
    <w:rPr>
      <w:sz w:val="26"/>
      <w:szCs w:val="32"/>
    </w:rPr>
  </w:style>
  <w:style w:type="paragraph" w:styleId="3">
    <w:name w:val="heading 3"/>
    <w:basedOn w:val="2"/>
    <w:next w:val="a"/>
    <w:link w:val="3Char"/>
    <w:autoRedefine/>
    <w:uiPriority w:val="9"/>
    <w:unhideWhenUsed/>
    <w:qFormat/>
    <w:rsid w:val="00770A51"/>
    <w:pPr>
      <w:numPr>
        <w:ilvl w:val="2"/>
      </w:numPr>
      <w:ind w:leftChars="100" w:left="200"/>
      <w:outlineLvl w:val="2"/>
    </w:pPr>
    <w:rPr>
      <w:bCs/>
      <w:sz w:val="24"/>
      <w:szCs w:val="24"/>
    </w:rPr>
  </w:style>
  <w:style w:type="paragraph" w:styleId="4">
    <w:name w:val="heading 4"/>
    <w:basedOn w:val="a"/>
    <w:next w:val="a"/>
    <w:link w:val="4Char"/>
    <w:autoRedefine/>
    <w:uiPriority w:val="9"/>
    <w:unhideWhenUsed/>
    <w:qFormat/>
    <w:rsid w:val="000E41E6"/>
    <w:pPr>
      <w:numPr>
        <w:ilvl w:val="3"/>
        <w:numId w:val="2"/>
      </w:numPr>
      <w:ind w:left="0" w:rightChars="200" w:right="400" w:firstLineChars="0"/>
      <w:jc w:val="left"/>
      <w:outlineLvl w:val="3"/>
    </w:pPr>
    <w:rPr>
      <w:b/>
      <w:bCs/>
      <w:sz w:val="22"/>
    </w:rPr>
  </w:style>
  <w:style w:type="paragraph" w:styleId="5">
    <w:name w:val="heading 5"/>
    <w:basedOn w:val="a"/>
    <w:next w:val="a"/>
    <w:link w:val="5Char"/>
    <w:uiPriority w:val="9"/>
    <w:unhideWhenUsed/>
    <w:qFormat/>
    <w:rsid w:val="00BE1B83"/>
    <w:pPr>
      <w:keepNext/>
      <w:ind w:leftChars="500" w:left="500" w:hangingChars="200" w:hanging="2000"/>
      <w:outlineLvl w:val="4"/>
    </w:pPr>
    <w:rPr>
      <w:rFonts w:asciiTheme="majorHAnsi" w:eastAsiaTheme="majorEastAsia" w:hAnsiTheme="majorHAns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6BE3"/>
    <w:rPr>
      <w:rFonts w:ascii="바탕체" w:eastAsia="바탕체" w:hAnsi="바탕체" w:cstheme="majorBidi"/>
      <w:b/>
      <w:kern w:val="0"/>
      <w:sz w:val="32"/>
      <w:szCs w:val="28"/>
    </w:rPr>
  </w:style>
  <w:style w:type="character" w:customStyle="1" w:styleId="2Char">
    <w:name w:val="제목 2 Char"/>
    <w:basedOn w:val="a0"/>
    <w:link w:val="2"/>
    <w:uiPriority w:val="9"/>
    <w:rsid w:val="00366BE3"/>
    <w:rPr>
      <w:rFonts w:ascii="바탕체" w:eastAsia="바탕체" w:hAnsi="바탕체" w:cstheme="majorBidi"/>
      <w:b/>
      <w:kern w:val="0"/>
      <w:sz w:val="26"/>
      <w:szCs w:val="32"/>
    </w:rPr>
  </w:style>
  <w:style w:type="character" w:customStyle="1" w:styleId="3Char">
    <w:name w:val="제목 3 Char"/>
    <w:basedOn w:val="a0"/>
    <w:link w:val="3"/>
    <w:uiPriority w:val="9"/>
    <w:rsid w:val="00770A51"/>
    <w:rPr>
      <w:rFonts w:ascii="바탕체" w:eastAsia="바탕체" w:hAnsi="바탕체" w:cstheme="majorBidi"/>
      <w:b/>
      <w:bCs/>
      <w:kern w:val="0"/>
      <w:sz w:val="24"/>
      <w:szCs w:val="24"/>
    </w:rPr>
  </w:style>
  <w:style w:type="paragraph" w:styleId="a3">
    <w:name w:val="List Paragraph"/>
    <w:basedOn w:val="a"/>
    <w:link w:val="Char"/>
    <w:uiPriority w:val="34"/>
    <w:qFormat/>
    <w:rsid w:val="00350097"/>
    <w:pPr>
      <w:ind w:leftChars="400" w:left="800"/>
    </w:pPr>
  </w:style>
  <w:style w:type="paragraph" w:styleId="a4">
    <w:name w:val="caption"/>
    <w:basedOn w:val="a"/>
    <w:next w:val="a"/>
    <w:uiPriority w:val="35"/>
    <w:unhideWhenUsed/>
    <w:qFormat/>
    <w:rsid w:val="00350097"/>
    <w:rPr>
      <w:b/>
      <w:bCs/>
      <w:szCs w:val="20"/>
    </w:rPr>
  </w:style>
  <w:style w:type="paragraph" w:styleId="a5">
    <w:name w:val="header"/>
    <w:basedOn w:val="a"/>
    <w:link w:val="Char0"/>
    <w:uiPriority w:val="99"/>
    <w:unhideWhenUsed/>
    <w:rsid w:val="00350097"/>
    <w:pPr>
      <w:tabs>
        <w:tab w:val="center" w:pos="4513"/>
        <w:tab w:val="right" w:pos="9026"/>
      </w:tabs>
      <w:snapToGrid w:val="0"/>
    </w:pPr>
  </w:style>
  <w:style w:type="character" w:customStyle="1" w:styleId="Char0">
    <w:name w:val="머리글 Char"/>
    <w:basedOn w:val="a0"/>
    <w:link w:val="a5"/>
    <w:uiPriority w:val="99"/>
    <w:rsid w:val="00350097"/>
    <w:rPr>
      <w:rFonts w:ascii="바탕체" w:eastAsia="바탕체" w:cstheme="majorBidi"/>
      <w:kern w:val="0"/>
      <w:szCs w:val="32"/>
    </w:rPr>
  </w:style>
  <w:style w:type="paragraph" w:styleId="a6">
    <w:name w:val="footer"/>
    <w:basedOn w:val="a"/>
    <w:link w:val="Char1"/>
    <w:uiPriority w:val="99"/>
    <w:unhideWhenUsed/>
    <w:rsid w:val="00350097"/>
    <w:pPr>
      <w:tabs>
        <w:tab w:val="center" w:pos="4513"/>
        <w:tab w:val="right" w:pos="9026"/>
      </w:tabs>
      <w:snapToGrid w:val="0"/>
    </w:pPr>
  </w:style>
  <w:style w:type="character" w:customStyle="1" w:styleId="Char1">
    <w:name w:val="바닥글 Char"/>
    <w:basedOn w:val="a0"/>
    <w:link w:val="a6"/>
    <w:uiPriority w:val="99"/>
    <w:rsid w:val="00350097"/>
    <w:rPr>
      <w:rFonts w:ascii="바탕체" w:eastAsia="바탕체" w:cstheme="majorBidi"/>
      <w:kern w:val="0"/>
      <w:szCs w:val="32"/>
    </w:rPr>
  </w:style>
  <w:style w:type="paragraph" w:styleId="TOC">
    <w:name w:val="TOC Heading"/>
    <w:basedOn w:val="1"/>
    <w:next w:val="a"/>
    <w:uiPriority w:val="39"/>
    <w:unhideWhenUsed/>
    <w:qFormat/>
    <w:rsid w:val="00350097"/>
    <w:pPr>
      <w:keepLines/>
      <w:widowControl/>
      <w:numPr>
        <w:numId w:val="0"/>
      </w:numPr>
      <w:wordWrap/>
      <w:autoSpaceDE/>
      <w:autoSpaceDN/>
      <w:spacing w:before="240" w:after="0"/>
      <w:outlineLvl w:val="9"/>
    </w:pPr>
    <w:rPr>
      <w:rFonts w:eastAsiaTheme="majorEastAsia"/>
      <w:b w:val="0"/>
      <w:color w:val="2F5496" w:themeColor="accent1" w:themeShade="BF"/>
      <w:szCs w:val="32"/>
    </w:rPr>
  </w:style>
  <w:style w:type="paragraph" w:styleId="10">
    <w:name w:val="toc 1"/>
    <w:basedOn w:val="a"/>
    <w:next w:val="a"/>
    <w:autoRedefine/>
    <w:uiPriority w:val="39"/>
    <w:unhideWhenUsed/>
    <w:rsid w:val="003B7DD8"/>
    <w:pPr>
      <w:widowControl/>
      <w:tabs>
        <w:tab w:val="right" w:leader="dot" w:pos="7926"/>
      </w:tabs>
      <w:wordWrap/>
      <w:autoSpaceDE/>
      <w:autoSpaceDN/>
      <w:spacing w:line="240" w:lineRule="auto"/>
      <w:ind w:firstLine="200"/>
      <w:contextualSpacing w:val="0"/>
    </w:pPr>
    <w:rPr>
      <w:rFonts w:cs="Times New Roman"/>
    </w:rPr>
  </w:style>
  <w:style w:type="paragraph" w:styleId="20">
    <w:name w:val="toc 2"/>
    <w:basedOn w:val="a"/>
    <w:next w:val="a"/>
    <w:autoRedefine/>
    <w:uiPriority w:val="39"/>
    <w:unhideWhenUsed/>
    <w:rsid w:val="00F63149"/>
    <w:pPr>
      <w:widowControl/>
      <w:tabs>
        <w:tab w:val="right" w:leader="dot" w:pos="7926"/>
      </w:tabs>
      <w:wordWrap/>
      <w:autoSpaceDE/>
      <w:autoSpaceDN/>
      <w:ind w:left="220" w:firstLine="200"/>
    </w:pPr>
    <w:rPr>
      <w:rFonts w:cs="Times New Roman"/>
    </w:rPr>
  </w:style>
  <w:style w:type="paragraph" w:styleId="30">
    <w:name w:val="toc 3"/>
    <w:basedOn w:val="a"/>
    <w:next w:val="a"/>
    <w:autoRedefine/>
    <w:uiPriority w:val="39"/>
    <w:unhideWhenUsed/>
    <w:rsid w:val="00350097"/>
    <w:pPr>
      <w:widowControl/>
      <w:wordWrap/>
      <w:autoSpaceDE/>
      <w:autoSpaceDN/>
      <w:ind w:left="440"/>
    </w:pPr>
    <w:rPr>
      <w:rFonts w:cs="Times New Roman"/>
    </w:rPr>
  </w:style>
  <w:style w:type="character" w:styleId="a7">
    <w:name w:val="Hyperlink"/>
    <w:basedOn w:val="a0"/>
    <w:uiPriority w:val="99"/>
    <w:unhideWhenUsed/>
    <w:rsid w:val="00350097"/>
    <w:rPr>
      <w:color w:val="0563C1" w:themeColor="hyperlink"/>
      <w:u w:val="single"/>
    </w:rPr>
  </w:style>
  <w:style w:type="table" w:styleId="a8">
    <w:name w:val="Table Grid"/>
    <w:basedOn w:val="a1"/>
    <w:uiPriority w:val="39"/>
    <w:rsid w:val="00350097"/>
    <w:pPr>
      <w:spacing w:after="0" w:line="240" w:lineRule="auto"/>
    </w:pPr>
    <w:rPr>
      <w:rFonts w:ascii="바탕체" w:eastAsia="바탕체" w:cstheme="majorBidi"/>
      <w:kern w:val="0"/>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목록 단락 Char"/>
    <w:basedOn w:val="a0"/>
    <w:link w:val="a3"/>
    <w:uiPriority w:val="34"/>
    <w:rsid w:val="000A57A8"/>
    <w:rPr>
      <w:rFonts w:ascii="바탕체" w:eastAsia="바탕체" w:cstheme="majorBidi"/>
      <w:kern w:val="0"/>
      <w:szCs w:val="32"/>
    </w:rPr>
  </w:style>
  <w:style w:type="table" w:customStyle="1" w:styleId="11">
    <w:name w:val="표 구분선1"/>
    <w:basedOn w:val="a1"/>
    <w:next w:val="a8"/>
    <w:uiPriority w:val="39"/>
    <w:rsid w:val="00C73B25"/>
    <w:pPr>
      <w:spacing w:after="0" w:line="240" w:lineRule="auto"/>
    </w:pPr>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9">
    <w:name w:val="Grid Table Light"/>
    <w:basedOn w:val="a1"/>
    <w:uiPriority w:val="40"/>
    <w:rsid w:val="00C73B25"/>
    <w:pPr>
      <w:spacing w:after="0" w:line="240" w:lineRule="auto"/>
      <w:ind w:firstLineChars="200" w:firstLine="200"/>
    </w:pPr>
    <w:rPr>
      <w:rFonts w:ascii="바탕체" w:eastAsia="바탕체" w:hAnsi="바탕체"/>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a">
    <w:name w:val="Balloon Text"/>
    <w:basedOn w:val="a"/>
    <w:link w:val="Char2"/>
    <w:uiPriority w:val="99"/>
    <w:semiHidden/>
    <w:unhideWhenUsed/>
    <w:rsid w:val="00C73B25"/>
    <w:pPr>
      <w:spacing w:after="0"/>
    </w:pPr>
    <w:rPr>
      <w:rFonts w:asciiTheme="majorHAnsi" w:eastAsiaTheme="majorEastAsia" w:hAnsiTheme="majorHAnsi"/>
      <w:sz w:val="18"/>
      <w:szCs w:val="18"/>
    </w:rPr>
  </w:style>
  <w:style w:type="character" w:customStyle="1" w:styleId="Char2">
    <w:name w:val="풍선 도움말 텍스트 Char"/>
    <w:basedOn w:val="a0"/>
    <w:link w:val="aa"/>
    <w:uiPriority w:val="99"/>
    <w:semiHidden/>
    <w:rsid w:val="00C73B25"/>
    <w:rPr>
      <w:rFonts w:asciiTheme="majorHAnsi" w:eastAsiaTheme="majorEastAsia" w:hAnsiTheme="majorHAnsi" w:cstheme="majorBidi"/>
      <w:sz w:val="18"/>
      <w:szCs w:val="18"/>
    </w:rPr>
  </w:style>
  <w:style w:type="paragraph" w:styleId="ab">
    <w:name w:val="No Spacing"/>
    <w:link w:val="Char3"/>
    <w:uiPriority w:val="1"/>
    <w:qFormat/>
    <w:rsid w:val="00350097"/>
    <w:pPr>
      <w:widowControl w:val="0"/>
      <w:wordWrap w:val="0"/>
      <w:autoSpaceDE w:val="0"/>
      <w:autoSpaceDN w:val="0"/>
      <w:spacing w:after="0" w:line="240" w:lineRule="auto"/>
    </w:pPr>
    <w:rPr>
      <w:rFonts w:ascii="바탕체" w:eastAsia="바탕체" w:cstheme="majorBidi"/>
      <w:kern w:val="0"/>
      <w:szCs w:val="32"/>
    </w:rPr>
  </w:style>
  <w:style w:type="character" w:customStyle="1" w:styleId="Char3">
    <w:name w:val="간격 없음 Char"/>
    <w:basedOn w:val="a0"/>
    <w:link w:val="ab"/>
    <w:uiPriority w:val="1"/>
    <w:rsid w:val="00232138"/>
    <w:rPr>
      <w:rFonts w:ascii="바탕체" w:eastAsia="바탕체" w:cstheme="majorBidi"/>
      <w:kern w:val="0"/>
      <w:szCs w:val="32"/>
    </w:rPr>
  </w:style>
  <w:style w:type="paragraph" w:styleId="ac">
    <w:name w:val="Normal (Web)"/>
    <w:basedOn w:val="a"/>
    <w:uiPriority w:val="99"/>
    <w:unhideWhenUsed/>
    <w:rsid w:val="00350097"/>
    <w:pPr>
      <w:widowControl/>
      <w:wordWrap/>
      <w:autoSpaceDE/>
      <w:autoSpaceDN/>
    </w:pPr>
    <w:rPr>
      <w:rFonts w:ascii="굴림" w:eastAsia="굴림" w:hAnsi="굴림" w:cs="굴림"/>
      <w:sz w:val="24"/>
      <w:szCs w:val="24"/>
    </w:rPr>
  </w:style>
  <w:style w:type="paragraph" w:styleId="ad">
    <w:name w:val="table of figures"/>
    <w:basedOn w:val="a"/>
    <w:next w:val="a"/>
    <w:uiPriority w:val="99"/>
    <w:unhideWhenUsed/>
    <w:rsid w:val="00C21828"/>
    <w:pPr>
      <w:ind w:leftChars="400" w:left="400" w:hangingChars="200" w:hanging="200"/>
    </w:pPr>
  </w:style>
  <w:style w:type="character" w:styleId="ae">
    <w:name w:val="Placeholder Text"/>
    <w:basedOn w:val="a0"/>
    <w:uiPriority w:val="99"/>
    <w:semiHidden/>
    <w:rsid w:val="00350097"/>
    <w:rPr>
      <w:color w:val="808080"/>
    </w:rPr>
  </w:style>
  <w:style w:type="character" w:customStyle="1" w:styleId="5Char">
    <w:name w:val="제목 5 Char"/>
    <w:basedOn w:val="a0"/>
    <w:link w:val="5"/>
    <w:uiPriority w:val="9"/>
    <w:rsid w:val="00BE1B83"/>
    <w:rPr>
      <w:rFonts w:asciiTheme="majorHAnsi" w:eastAsiaTheme="majorEastAsia" w:hAnsiTheme="majorHAnsi" w:cstheme="majorBidi"/>
    </w:rPr>
  </w:style>
  <w:style w:type="character" w:styleId="af">
    <w:name w:val="Unresolved Mention"/>
    <w:basedOn w:val="a0"/>
    <w:uiPriority w:val="99"/>
    <w:semiHidden/>
    <w:unhideWhenUsed/>
    <w:rsid w:val="00C73B25"/>
    <w:rPr>
      <w:color w:val="605E5C"/>
      <w:shd w:val="clear" w:color="auto" w:fill="E1DFDD"/>
    </w:rPr>
  </w:style>
  <w:style w:type="paragraph" w:customStyle="1" w:styleId="MTDisplayEquation">
    <w:name w:val="MTDisplayEquation"/>
    <w:basedOn w:val="a"/>
    <w:link w:val="MTDisplayEquationChar"/>
    <w:rsid w:val="00B91816"/>
    <w:pPr>
      <w:ind w:firstLine="400"/>
    </w:pPr>
  </w:style>
  <w:style w:type="character" w:customStyle="1" w:styleId="MTDisplayEquationChar">
    <w:name w:val="MTDisplayEquation Char"/>
    <w:basedOn w:val="a0"/>
    <w:link w:val="MTDisplayEquation"/>
    <w:rsid w:val="00B91816"/>
    <w:rPr>
      <w:rFonts w:ascii="바탕체" w:eastAsia="바탕체" w:hAnsi="바탕체"/>
    </w:rPr>
  </w:style>
  <w:style w:type="paragraph" w:styleId="af0">
    <w:name w:val="footnote text"/>
    <w:basedOn w:val="a"/>
    <w:link w:val="Char4"/>
    <w:uiPriority w:val="99"/>
    <w:semiHidden/>
    <w:unhideWhenUsed/>
    <w:rsid w:val="004D7D57"/>
    <w:pPr>
      <w:snapToGrid w:val="0"/>
    </w:pPr>
  </w:style>
  <w:style w:type="character" w:customStyle="1" w:styleId="Char4">
    <w:name w:val="각주 텍스트 Char"/>
    <w:basedOn w:val="a0"/>
    <w:link w:val="af0"/>
    <w:uiPriority w:val="99"/>
    <w:semiHidden/>
    <w:rsid w:val="004D7D57"/>
    <w:rPr>
      <w:rFonts w:ascii="바탕체" w:eastAsia="바탕체" w:hAnsi="바탕체"/>
    </w:rPr>
  </w:style>
  <w:style w:type="character" w:styleId="af1">
    <w:name w:val="footnote reference"/>
    <w:basedOn w:val="a0"/>
    <w:uiPriority w:val="99"/>
    <w:semiHidden/>
    <w:unhideWhenUsed/>
    <w:rsid w:val="004D7D57"/>
    <w:rPr>
      <w:vertAlign w:val="superscript"/>
    </w:rPr>
  </w:style>
  <w:style w:type="character" w:customStyle="1" w:styleId="4Char">
    <w:name w:val="제목 4 Char"/>
    <w:basedOn w:val="a0"/>
    <w:link w:val="4"/>
    <w:uiPriority w:val="9"/>
    <w:rsid w:val="000E41E6"/>
    <w:rPr>
      <w:rFonts w:ascii="바탕체" w:eastAsia="바탕체" w:cstheme="majorBidi"/>
      <w:b/>
      <w:bCs/>
      <w:kern w:val="0"/>
      <w:sz w:val="22"/>
      <w:szCs w:val="32"/>
    </w:rPr>
  </w:style>
  <w:style w:type="table" w:styleId="12">
    <w:name w:val="Grid Table 1 Light"/>
    <w:basedOn w:val="a1"/>
    <w:uiPriority w:val="46"/>
    <w:rsid w:val="00350097"/>
    <w:pPr>
      <w:spacing w:after="0" w:line="240" w:lineRule="auto"/>
    </w:pPr>
    <w:rPr>
      <w:rFonts w:ascii="바탕체" w:eastAsia="바탕체" w:cstheme="majorBidi"/>
      <w:kern w:val="0"/>
      <w:szCs w:val="3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21">
    <w:name w:val="Plain Table 2"/>
    <w:basedOn w:val="a1"/>
    <w:uiPriority w:val="42"/>
    <w:rsid w:val="002748B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2">
    <w:name w:val="endnote text"/>
    <w:basedOn w:val="a"/>
    <w:link w:val="Char5"/>
    <w:uiPriority w:val="99"/>
    <w:semiHidden/>
    <w:unhideWhenUsed/>
    <w:rsid w:val="00726EF7"/>
    <w:pPr>
      <w:snapToGrid w:val="0"/>
      <w:spacing w:line="276" w:lineRule="auto"/>
      <w:ind w:firstLineChars="0" w:firstLine="0"/>
    </w:pPr>
    <w:rPr>
      <w:rFonts w:asciiTheme="minorHAnsi" w:eastAsiaTheme="minorEastAsia"/>
    </w:rPr>
  </w:style>
  <w:style w:type="character" w:customStyle="1" w:styleId="Char5">
    <w:name w:val="미주 텍스트 Char"/>
    <w:basedOn w:val="a0"/>
    <w:link w:val="af2"/>
    <w:uiPriority w:val="99"/>
    <w:semiHidden/>
    <w:rsid w:val="00726EF7"/>
  </w:style>
  <w:style w:type="character" w:styleId="af3">
    <w:name w:val="endnote reference"/>
    <w:basedOn w:val="a0"/>
    <w:uiPriority w:val="99"/>
    <w:semiHidden/>
    <w:unhideWhenUsed/>
    <w:rsid w:val="00726EF7"/>
    <w:rPr>
      <w:vertAlign w:val="superscript"/>
    </w:rPr>
  </w:style>
  <w:style w:type="table" w:customStyle="1" w:styleId="110">
    <w:name w:val="눈금 표 1 밝게1"/>
    <w:basedOn w:val="a1"/>
    <w:next w:val="12"/>
    <w:uiPriority w:val="46"/>
    <w:rsid w:val="00A47120"/>
    <w:pPr>
      <w:spacing w:after="0" w:line="240" w:lineRule="auto"/>
    </w:pPr>
    <w:rPr>
      <w:rFonts w:ascii="바탕체" w:eastAsia="바탕체" w:cstheme="majorBidi"/>
      <w:kern w:val="0"/>
      <w:szCs w:val="3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20">
    <w:name w:val="눈금 표 1 밝게2"/>
    <w:basedOn w:val="a1"/>
    <w:next w:val="12"/>
    <w:uiPriority w:val="46"/>
    <w:rsid w:val="00A47120"/>
    <w:pPr>
      <w:spacing w:after="0" w:line="240" w:lineRule="auto"/>
    </w:pPr>
    <w:rPr>
      <w:rFonts w:ascii="바탕체" w:eastAsia="바탕체" w:cstheme="majorBidi"/>
      <w:kern w:val="0"/>
      <w:szCs w:val="3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01">
    <w:name w:val="font01"/>
    <w:basedOn w:val="a0"/>
    <w:rsid w:val="00350097"/>
    <w:rPr>
      <w:rFonts w:ascii="맑은 고딕" w:eastAsia="맑은 고딕" w:hAnsi="맑은 고딕" w:hint="eastAsia"/>
      <w:b w:val="0"/>
      <w:bCs w:val="0"/>
      <w:i w:val="0"/>
      <w:iCs w:val="0"/>
      <w:strike w:val="0"/>
      <w:dstrike w:val="0"/>
      <w:color w:val="000000"/>
      <w:sz w:val="22"/>
      <w:szCs w:val="22"/>
      <w:u w:val="none"/>
      <w:effect w:val="none"/>
    </w:rPr>
  </w:style>
  <w:style w:type="character" w:customStyle="1" w:styleId="font151">
    <w:name w:val="font151"/>
    <w:basedOn w:val="a0"/>
    <w:rsid w:val="00350097"/>
    <w:rPr>
      <w:rFonts w:ascii="Calibri" w:hAnsi="Calibri" w:cs="Calibri" w:hint="default"/>
      <w:b w:val="0"/>
      <w:bCs w:val="0"/>
      <w:i w:val="0"/>
      <w:iCs w:val="0"/>
      <w:strike w:val="0"/>
      <w:dstrike w:val="0"/>
      <w:color w:val="000000"/>
      <w:sz w:val="22"/>
      <w:szCs w:val="22"/>
      <w:u w:val="none"/>
      <w:effect w:val="none"/>
    </w:rPr>
  </w:style>
  <w:style w:type="table" w:customStyle="1" w:styleId="af4">
    <w:name w:val="논문"/>
    <w:basedOn w:val="a1"/>
    <w:uiPriority w:val="99"/>
    <w:rsid w:val="00350097"/>
    <w:pPr>
      <w:spacing w:after="0" w:line="240" w:lineRule="auto"/>
      <w:jc w:val="center"/>
    </w:pPr>
    <w:rPr>
      <w:rFonts w:ascii="바탕체" w:eastAsia="바탕체" w:cstheme="majorBidi"/>
      <w:kern w:val="0"/>
      <w:szCs w:val="32"/>
    </w:rPr>
    <w:tblP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auto"/>
      <w:vAlign w:val="center"/>
    </w:tcPr>
    <w:tblStylePr w:type="firstRow">
      <w:rPr>
        <w:b/>
      </w:rPr>
      <w:tblPr/>
      <w:tcPr>
        <w:tcBorders>
          <w:top w:val="single" w:sz="18" w:space="0" w:color="auto"/>
          <w:bottom w:val="single" w:sz="18" w:space="0" w:color="auto"/>
        </w:tcBorders>
        <w:shd w:val="clear" w:color="auto" w:fill="auto"/>
      </w:tcPr>
    </w:tblStylePr>
  </w:style>
  <w:style w:type="paragraph" w:styleId="40">
    <w:name w:val="toc 4"/>
    <w:basedOn w:val="a"/>
    <w:next w:val="a"/>
    <w:autoRedefine/>
    <w:uiPriority w:val="39"/>
    <w:semiHidden/>
    <w:unhideWhenUsed/>
    <w:rsid w:val="00350097"/>
    <w:pPr>
      <w:ind w:leftChars="600" w:left="1275"/>
    </w:pPr>
  </w:style>
  <w:style w:type="paragraph" w:styleId="50">
    <w:name w:val="toc 5"/>
    <w:basedOn w:val="a"/>
    <w:next w:val="a"/>
    <w:autoRedefine/>
    <w:uiPriority w:val="39"/>
    <w:semiHidden/>
    <w:unhideWhenUsed/>
    <w:rsid w:val="00350097"/>
    <w:pPr>
      <w:ind w:leftChars="800" w:left="1700"/>
    </w:pPr>
  </w:style>
  <w:style w:type="table" w:styleId="13">
    <w:name w:val="Plain Table 1"/>
    <w:basedOn w:val="a1"/>
    <w:uiPriority w:val="41"/>
    <w:rsid w:val="00350097"/>
    <w:pPr>
      <w:spacing w:after="0" w:line="240" w:lineRule="auto"/>
    </w:pPr>
    <w:rPr>
      <w:rFonts w:ascii="바탕체" w:eastAsia="바탕체" w:cstheme="majorBidi"/>
      <w:kern w:val="0"/>
      <w:szCs w:val="3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1">
    <w:name w:val="Plain Table 4"/>
    <w:basedOn w:val="a1"/>
    <w:uiPriority w:val="44"/>
    <w:rsid w:val="00350097"/>
    <w:pPr>
      <w:spacing w:after="0" w:line="240" w:lineRule="auto"/>
    </w:pPr>
    <w:rPr>
      <w:rFonts w:ascii="바탕체" w:eastAsia="바탕체" w:cstheme="majorBidi"/>
      <w:kern w:val="0"/>
      <w:szCs w:val="3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5">
    <w:name w:val="Title"/>
    <w:basedOn w:val="a"/>
    <w:next w:val="a"/>
    <w:link w:val="Char6"/>
    <w:uiPriority w:val="10"/>
    <w:qFormat/>
    <w:rsid w:val="00350097"/>
    <w:pPr>
      <w:spacing w:before="240" w:after="120"/>
      <w:jc w:val="center"/>
      <w:outlineLvl w:val="0"/>
    </w:pPr>
    <w:rPr>
      <w:b/>
      <w:bCs/>
      <w:sz w:val="32"/>
    </w:rPr>
  </w:style>
  <w:style w:type="character" w:customStyle="1" w:styleId="Char6">
    <w:name w:val="제목 Char"/>
    <w:basedOn w:val="a0"/>
    <w:link w:val="af5"/>
    <w:uiPriority w:val="10"/>
    <w:rsid w:val="00350097"/>
    <w:rPr>
      <w:rFonts w:ascii="바탕체" w:eastAsia="바탕체" w:cstheme="majorBidi"/>
      <w:b/>
      <w:bCs/>
      <w:kern w:val="0"/>
      <w:sz w:val="32"/>
      <w:szCs w:val="32"/>
    </w:rPr>
  </w:style>
  <w:style w:type="table" w:customStyle="1" w:styleId="14">
    <w:name w:val="논문1"/>
    <w:basedOn w:val="a1"/>
    <w:uiPriority w:val="99"/>
    <w:rsid w:val="000C76B1"/>
    <w:pPr>
      <w:spacing w:before="100" w:beforeAutospacing="1" w:after="100" w:afterAutospacing="1" w:line="240" w:lineRule="auto"/>
      <w:contextualSpacing/>
      <w:mirrorIndents/>
      <w:jc w:val="center"/>
    </w:pPr>
    <w:rPr>
      <w:rFonts w:ascii="바탕체" w:eastAsia="바탕체" w:hAnsi="바탕체" w:cstheme="majorBidi"/>
      <w:kern w:val="0"/>
      <w:szCs w:val="20"/>
    </w:rPr>
    <w:tblPr>
      <w:tblBorders>
        <w:top w:val="single" w:sz="6" w:space="0" w:color="000000" w:themeColor="text1"/>
        <w:bottom w:val="single" w:sz="6" w:space="0" w:color="000000" w:themeColor="text1"/>
        <w:insideH w:val="single" w:sz="6" w:space="0" w:color="000000" w:themeColor="text1"/>
        <w:insideV w:val="single" w:sz="6" w:space="0" w:color="000000" w:themeColor="text1"/>
      </w:tblBorders>
      <w:tblCellMar>
        <w:left w:w="28" w:type="dxa"/>
        <w:right w:w="28" w:type="dxa"/>
      </w:tblCellMar>
    </w:tblPr>
    <w:tcPr>
      <w:shd w:val="clear" w:color="auto" w:fill="auto"/>
      <w:vAlign w:val="center"/>
    </w:tcPr>
    <w:tblStylePr w:type="firstRow">
      <w:rPr>
        <w:b/>
      </w:rPr>
      <w:tblPr/>
      <w:tcPr>
        <w:tcBorders>
          <w:top w:val="single" w:sz="18" w:space="0" w:color="auto"/>
          <w:bottom w:val="single" w:sz="18" w:space="0" w:color="auto"/>
        </w:tcBorders>
        <w:shd w:val="clear" w:color="auto" w:fill="auto"/>
      </w:tcPr>
    </w:tblStylePr>
  </w:style>
  <w:style w:type="table" w:customStyle="1" w:styleId="22">
    <w:name w:val="논문2"/>
    <w:basedOn w:val="a1"/>
    <w:uiPriority w:val="99"/>
    <w:rsid w:val="00544790"/>
    <w:pPr>
      <w:spacing w:before="100" w:beforeAutospacing="1" w:after="100" w:afterAutospacing="1" w:line="240" w:lineRule="auto"/>
      <w:contextualSpacing/>
      <w:mirrorIndents/>
      <w:jc w:val="center"/>
    </w:pPr>
    <w:rPr>
      <w:rFonts w:ascii="바탕체" w:eastAsia="바탕체" w:hAnsi="바탕체" w:cstheme="majorBidi"/>
      <w:kern w:val="0"/>
      <w:szCs w:val="20"/>
    </w:rPr>
    <w:tblPr>
      <w:tblBorders>
        <w:top w:val="single" w:sz="6" w:space="0" w:color="000000" w:themeColor="text1"/>
        <w:bottom w:val="single" w:sz="6" w:space="0" w:color="000000" w:themeColor="text1"/>
        <w:insideH w:val="single" w:sz="6" w:space="0" w:color="000000" w:themeColor="text1"/>
        <w:insideV w:val="single" w:sz="6" w:space="0" w:color="000000" w:themeColor="text1"/>
      </w:tblBorders>
      <w:tblCellMar>
        <w:left w:w="28" w:type="dxa"/>
        <w:right w:w="28" w:type="dxa"/>
      </w:tblCellMar>
    </w:tblPr>
    <w:tcPr>
      <w:shd w:val="clear" w:color="auto" w:fill="auto"/>
      <w:vAlign w:val="center"/>
    </w:tcPr>
    <w:tblStylePr w:type="firstRow">
      <w:rPr>
        <w:b/>
      </w:rPr>
      <w:tblPr/>
      <w:tcPr>
        <w:tcBorders>
          <w:top w:val="single" w:sz="18" w:space="0" w:color="auto"/>
          <w:bottom w:val="single" w:sz="18" w:space="0" w:color="auto"/>
        </w:tcBorders>
        <w:shd w:val="clear" w:color="auto" w:fill="auto"/>
      </w:tcPr>
    </w:tblStylePr>
  </w:style>
  <w:style w:type="table" w:customStyle="1" w:styleId="31">
    <w:name w:val="논문3"/>
    <w:basedOn w:val="a1"/>
    <w:uiPriority w:val="99"/>
    <w:rsid w:val="004F40BA"/>
    <w:pPr>
      <w:spacing w:before="100" w:beforeAutospacing="1" w:after="100" w:afterAutospacing="1" w:line="240" w:lineRule="auto"/>
      <w:contextualSpacing/>
      <w:mirrorIndents/>
      <w:jc w:val="center"/>
    </w:pPr>
    <w:rPr>
      <w:rFonts w:ascii="바탕체" w:eastAsia="바탕체" w:hAnsi="바탕체" w:cstheme="majorBidi"/>
      <w:kern w:val="0"/>
      <w:szCs w:val="20"/>
    </w:rPr>
    <w:tblPr>
      <w:tblBorders>
        <w:top w:val="single" w:sz="6" w:space="0" w:color="000000" w:themeColor="text1"/>
        <w:bottom w:val="single" w:sz="6" w:space="0" w:color="000000" w:themeColor="text1"/>
        <w:insideH w:val="single" w:sz="6" w:space="0" w:color="000000" w:themeColor="text1"/>
        <w:insideV w:val="single" w:sz="6" w:space="0" w:color="000000" w:themeColor="text1"/>
      </w:tblBorders>
      <w:tblCellMar>
        <w:left w:w="28" w:type="dxa"/>
        <w:right w:w="28" w:type="dxa"/>
      </w:tblCellMar>
    </w:tblPr>
    <w:tcPr>
      <w:shd w:val="clear" w:color="auto" w:fill="auto"/>
      <w:vAlign w:val="center"/>
    </w:tcPr>
    <w:tblStylePr w:type="firstRow">
      <w:rPr>
        <w:b/>
      </w:rPr>
      <w:tblPr/>
      <w:tcPr>
        <w:tcBorders>
          <w:top w:val="single" w:sz="18" w:space="0" w:color="auto"/>
          <w:bottom w:val="single" w:sz="18" w:space="0" w:color="auto"/>
        </w:tcBorders>
        <w:shd w:val="clear" w:color="auto" w:fill="auto"/>
      </w:tcPr>
    </w:tblStylePr>
  </w:style>
  <w:style w:type="table" w:customStyle="1" w:styleId="42">
    <w:name w:val="논문4"/>
    <w:basedOn w:val="a1"/>
    <w:uiPriority w:val="99"/>
    <w:rsid w:val="007C6654"/>
    <w:pPr>
      <w:spacing w:before="100" w:beforeAutospacing="1" w:after="100" w:afterAutospacing="1" w:line="240" w:lineRule="auto"/>
      <w:contextualSpacing/>
      <w:mirrorIndents/>
      <w:jc w:val="center"/>
    </w:pPr>
    <w:rPr>
      <w:rFonts w:ascii="바탕체" w:eastAsia="바탕체" w:hAnsi="바탕체" w:cstheme="majorBidi"/>
      <w:kern w:val="0"/>
      <w:szCs w:val="20"/>
    </w:rPr>
    <w:tblPr>
      <w:tblBorders>
        <w:top w:val="single" w:sz="6" w:space="0" w:color="000000" w:themeColor="text1"/>
        <w:bottom w:val="single" w:sz="6" w:space="0" w:color="000000" w:themeColor="text1"/>
        <w:insideH w:val="single" w:sz="6" w:space="0" w:color="000000" w:themeColor="text1"/>
        <w:insideV w:val="single" w:sz="6" w:space="0" w:color="000000" w:themeColor="text1"/>
      </w:tblBorders>
      <w:tblCellMar>
        <w:left w:w="28" w:type="dxa"/>
        <w:right w:w="28" w:type="dxa"/>
      </w:tblCellMar>
    </w:tblPr>
    <w:tcPr>
      <w:shd w:val="clear" w:color="auto" w:fill="auto"/>
      <w:vAlign w:val="center"/>
    </w:tcPr>
    <w:tblStylePr w:type="firstRow">
      <w:rPr>
        <w:b/>
      </w:rPr>
      <w:tblPr/>
      <w:tcPr>
        <w:tcBorders>
          <w:top w:val="single" w:sz="18" w:space="0" w:color="auto"/>
          <w:bottom w:val="single" w:sz="18" w:space="0" w:color="auto"/>
        </w:tcBorders>
        <w:shd w:val="clear" w:color="auto" w:fill="auto"/>
      </w:tcPr>
    </w:tblStylePr>
  </w:style>
  <w:style w:type="table" w:customStyle="1" w:styleId="51">
    <w:name w:val="논문5"/>
    <w:basedOn w:val="a1"/>
    <w:uiPriority w:val="99"/>
    <w:rsid w:val="007C6654"/>
    <w:pPr>
      <w:spacing w:before="100" w:beforeAutospacing="1" w:after="100" w:afterAutospacing="1" w:line="240" w:lineRule="auto"/>
      <w:contextualSpacing/>
      <w:mirrorIndents/>
      <w:jc w:val="center"/>
    </w:pPr>
    <w:rPr>
      <w:rFonts w:ascii="바탕체" w:eastAsia="바탕체" w:hAnsi="바탕체" w:cstheme="majorBidi"/>
      <w:kern w:val="0"/>
      <w:szCs w:val="20"/>
    </w:rPr>
    <w:tblPr>
      <w:tblBorders>
        <w:top w:val="single" w:sz="6" w:space="0" w:color="000000" w:themeColor="text1"/>
        <w:bottom w:val="single" w:sz="6" w:space="0" w:color="000000" w:themeColor="text1"/>
        <w:insideH w:val="single" w:sz="6" w:space="0" w:color="000000" w:themeColor="text1"/>
        <w:insideV w:val="single" w:sz="6" w:space="0" w:color="000000" w:themeColor="text1"/>
      </w:tblBorders>
      <w:tblCellMar>
        <w:left w:w="28" w:type="dxa"/>
        <w:right w:w="28" w:type="dxa"/>
      </w:tblCellMar>
    </w:tblPr>
    <w:tcPr>
      <w:shd w:val="clear" w:color="auto" w:fill="auto"/>
      <w:vAlign w:val="center"/>
    </w:tcPr>
    <w:tblStylePr w:type="firstRow">
      <w:rPr>
        <w:b/>
      </w:rPr>
      <w:tblPr/>
      <w:tcPr>
        <w:tcBorders>
          <w:top w:val="single" w:sz="18" w:space="0" w:color="auto"/>
          <w:bottom w:val="single" w:sz="18" w:space="0" w:color="auto"/>
        </w:tcBorders>
        <w:shd w:val="clear" w:color="auto" w:fill="auto"/>
      </w:tcPr>
    </w:tblStylePr>
  </w:style>
  <w:style w:type="character" w:customStyle="1" w:styleId="wacimagecontainer">
    <w:name w:val="wacimagecontainer"/>
    <w:basedOn w:val="a0"/>
    <w:rsid w:val="00A65841"/>
  </w:style>
  <w:style w:type="paragraph" w:customStyle="1" w:styleId="EndNoteBibliography">
    <w:name w:val="EndNote Bibliography"/>
    <w:basedOn w:val="a"/>
    <w:link w:val="EndNoteBibliographyChar"/>
    <w:rsid w:val="0045518E"/>
    <w:pPr>
      <w:widowControl/>
      <w:wordWrap/>
      <w:autoSpaceDE/>
      <w:autoSpaceDN/>
      <w:adjustRightInd w:val="0"/>
      <w:snapToGrid w:val="0"/>
      <w:spacing w:line="240" w:lineRule="auto"/>
      <w:ind w:firstLineChars="0" w:firstLine="0"/>
      <w:mirrorIndents/>
    </w:pPr>
    <w:rPr>
      <w:rFonts w:hAnsi="바탕체"/>
      <w:noProof/>
      <w:szCs w:val="20"/>
    </w:rPr>
  </w:style>
  <w:style w:type="character" w:customStyle="1" w:styleId="EndNoteBibliographyChar">
    <w:name w:val="EndNote Bibliography Char"/>
    <w:basedOn w:val="a0"/>
    <w:link w:val="EndNoteBibliography"/>
    <w:rsid w:val="0045518E"/>
    <w:rPr>
      <w:rFonts w:ascii="바탕체" w:eastAsia="바탕체" w:hAnsi="바탕체" w:cstheme="majorBidi"/>
      <w:noProof/>
      <w:kern w:val="0"/>
      <w:szCs w:val="20"/>
    </w:rPr>
  </w:style>
  <w:style w:type="paragraph" w:styleId="af6">
    <w:name w:val="Quote"/>
    <w:basedOn w:val="a"/>
    <w:next w:val="a"/>
    <w:link w:val="Char7"/>
    <w:uiPriority w:val="29"/>
    <w:qFormat/>
    <w:rsid w:val="0045518E"/>
    <w:pPr>
      <w:spacing w:before="200" w:after="160"/>
      <w:ind w:left="864" w:right="864"/>
      <w:jc w:val="center"/>
    </w:pPr>
    <w:rPr>
      <w:i/>
      <w:iCs/>
      <w:color w:val="404040" w:themeColor="text1" w:themeTint="BF"/>
    </w:rPr>
  </w:style>
  <w:style w:type="character" w:customStyle="1" w:styleId="Char7">
    <w:name w:val="인용 Char"/>
    <w:basedOn w:val="a0"/>
    <w:link w:val="af6"/>
    <w:uiPriority w:val="29"/>
    <w:rsid w:val="0045518E"/>
    <w:rPr>
      <w:rFonts w:ascii="바탕체" w:eastAsia="바탕체" w:cstheme="majorBidi"/>
      <w:i/>
      <w:iCs/>
      <w:color w:val="404040" w:themeColor="text1" w:themeTint="BF"/>
      <w:kern w:val="0"/>
      <w:szCs w:val="32"/>
    </w:rPr>
  </w:style>
  <w:style w:type="character" w:styleId="af7">
    <w:name w:val="Emphasis"/>
    <w:basedOn w:val="a0"/>
    <w:uiPriority w:val="20"/>
    <w:qFormat/>
    <w:rsid w:val="00AC22AA"/>
    <w:rPr>
      <w:i/>
      <w:iCs/>
    </w:rPr>
  </w:style>
  <w:style w:type="character" w:styleId="af8">
    <w:name w:val="Strong"/>
    <w:basedOn w:val="a0"/>
    <w:uiPriority w:val="22"/>
    <w:qFormat/>
    <w:rsid w:val="00025BE2"/>
    <w:rPr>
      <w:b/>
      <w:bCs/>
    </w:rPr>
  </w:style>
  <w:style w:type="paragraph" w:customStyle="1" w:styleId="af9">
    <w:name w:val="바탕글"/>
    <w:basedOn w:val="a"/>
    <w:rsid w:val="0075779E"/>
    <w:pPr>
      <w:spacing w:before="0" w:beforeAutospacing="0" w:after="0" w:afterAutospacing="0"/>
      <w:ind w:firstLineChars="0" w:firstLine="0"/>
      <w:contextualSpacing w:val="0"/>
      <w:textAlignment w:val="baseline"/>
    </w:pPr>
    <w:rPr>
      <w:rFonts w:ascii="함초롬바탕" w:eastAsia="굴림" w:hAnsi="굴림" w:cs="굴림"/>
      <w:color w:val="000000"/>
      <w:szCs w:val="20"/>
    </w:rPr>
  </w:style>
  <w:style w:type="paragraph" w:customStyle="1" w:styleId="15">
    <w:name w:val="스타일1"/>
    <w:basedOn w:val="a"/>
    <w:link w:val="1Char0"/>
    <w:qFormat/>
    <w:rsid w:val="00E65184"/>
    <w:pPr>
      <w:ind w:leftChars="150" w:left="150"/>
      <w:outlineLvl w:val="2"/>
    </w:pPr>
    <w:rPr>
      <w:sz w:val="22"/>
    </w:rPr>
  </w:style>
  <w:style w:type="character" w:customStyle="1" w:styleId="1Char0">
    <w:name w:val="스타일1 Char"/>
    <w:basedOn w:val="a0"/>
    <w:link w:val="15"/>
    <w:rsid w:val="00E65184"/>
    <w:rPr>
      <w:rFonts w:ascii="바탕체" w:eastAsia="바탕체" w:cstheme="majorBidi"/>
      <w:kern w:val="0"/>
      <w:sz w:val="2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7656">
      <w:bodyDiv w:val="1"/>
      <w:marLeft w:val="0"/>
      <w:marRight w:val="0"/>
      <w:marTop w:val="0"/>
      <w:marBottom w:val="0"/>
      <w:divBdr>
        <w:top w:val="none" w:sz="0" w:space="0" w:color="auto"/>
        <w:left w:val="none" w:sz="0" w:space="0" w:color="auto"/>
        <w:bottom w:val="none" w:sz="0" w:space="0" w:color="auto"/>
        <w:right w:val="none" w:sz="0" w:space="0" w:color="auto"/>
      </w:divBdr>
    </w:div>
    <w:div w:id="17436415">
      <w:bodyDiv w:val="1"/>
      <w:marLeft w:val="0"/>
      <w:marRight w:val="0"/>
      <w:marTop w:val="0"/>
      <w:marBottom w:val="0"/>
      <w:divBdr>
        <w:top w:val="none" w:sz="0" w:space="0" w:color="auto"/>
        <w:left w:val="none" w:sz="0" w:space="0" w:color="auto"/>
        <w:bottom w:val="none" w:sz="0" w:space="0" w:color="auto"/>
        <w:right w:val="none" w:sz="0" w:space="0" w:color="auto"/>
      </w:divBdr>
    </w:div>
    <w:div w:id="17852530">
      <w:bodyDiv w:val="1"/>
      <w:marLeft w:val="0"/>
      <w:marRight w:val="0"/>
      <w:marTop w:val="0"/>
      <w:marBottom w:val="0"/>
      <w:divBdr>
        <w:top w:val="none" w:sz="0" w:space="0" w:color="auto"/>
        <w:left w:val="none" w:sz="0" w:space="0" w:color="auto"/>
        <w:bottom w:val="none" w:sz="0" w:space="0" w:color="auto"/>
        <w:right w:val="none" w:sz="0" w:space="0" w:color="auto"/>
      </w:divBdr>
    </w:div>
    <w:div w:id="19554163">
      <w:bodyDiv w:val="1"/>
      <w:marLeft w:val="0"/>
      <w:marRight w:val="0"/>
      <w:marTop w:val="0"/>
      <w:marBottom w:val="0"/>
      <w:divBdr>
        <w:top w:val="none" w:sz="0" w:space="0" w:color="auto"/>
        <w:left w:val="none" w:sz="0" w:space="0" w:color="auto"/>
        <w:bottom w:val="none" w:sz="0" w:space="0" w:color="auto"/>
        <w:right w:val="none" w:sz="0" w:space="0" w:color="auto"/>
      </w:divBdr>
    </w:div>
    <w:div w:id="27754322">
      <w:bodyDiv w:val="1"/>
      <w:marLeft w:val="0"/>
      <w:marRight w:val="0"/>
      <w:marTop w:val="0"/>
      <w:marBottom w:val="0"/>
      <w:divBdr>
        <w:top w:val="none" w:sz="0" w:space="0" w:color="auto"/>
        <w:left w:val="none" w:sz="0" w:space="0" w:color="auto"/>
        <w:bottom w:val="none" w:sz="0" w:space="0" w:color="auto"/>
        <w:right w:val="none" w:sz="0" w:space="0" w:color="auto"/>
      </w:divBdr>
    </w:div>
    <w:div w:id="46340482">
      <w:bodyDiv w:val="1"/>
      <w:marLeft w:val="0"/>
      <w:marRight w:val="0"/>
      <w:marTop w:val="0"/>
      <w:marBottom w:val="0"/>
      <w:divBdr>
        <w:top w:val="none" w:sz="0" w:space="0" w:color="auto"/>
        <w:left w:val="none" w:sz="0" w:space="0" w:color="auto"/>
        <w:bottom w:val="none" w:sz="0" w:space="0" w:color="auto"/>
        <w:right w:val="none" w:sz="0" w:space="0" w:color="auto"/>
      </w:divBdr>
    </w:div>
    <w:div w:id="51469888">
      <w:bodyDiv w:val="1"/>
      <w:marLeft w:val="0"/>
      <w:marRight w:val="0"/>
      <w:marTop w:val="0"/>
      <w:marBottom w:val="0"/>
      <w:divBdr>
        <w:top w:val="none" w:sz="0" w:space="0" w:color="auto"/>
        <w:left w:val="none" w:sz="0" w:space="0" w:color="auto"/>
        <w:bottom w:val="none" w:sz="0" w:space="0" w:color="auto"/>
        <w:right w:val="none" w:sz="0" w:space="0" w:color="auto"/>
      </w:divBdr>
    </w:div>
    <w:div w:id="63115194">
      <w:bodyDiv w:val="1"/>
      <w:marLeft w:val="0"/>
      <w:marRight w:val="0"/>
      <w:marTop w:val="0"/>
      <w:marBottom w:val="0"/>
      <w:divBdr>
        <w:top w:val="none" w:sz="0" w:space="0" w:color="auto"/>
        <w:left w:val="none" w:sz="0" w:space="0" w:color="auto"/>
        <w:bottom w:val="none" w:sz="0" w:space="0" w:color="auto"/>
        <w:right w:val="none" w:sz="0" w:space="0" w:color="auto"/>
      </w:divBdr>
    </w:div>
    <w:div w:id="76709754">
      <w:bodyDiv w:val="1"/>
      <w:marLeft w:val="0"/>
      <w:marRight w:val="0"/>
      <w:marTop w:val="0"/>
      <w:marBottom w:val="0"/>
      <w:divBdr>
        <w:top w:val="none" w:sz="0" w:space="0" w:color="auto"/>
        <w:left w:val="none" w:sz="0" w:space="0" w:color="auto"/>
        <w:bottom w:val="none" w:sz="0" w:space="0" w:color="auto"/>
        <w:right w:val="none" w:sz="0" w:space="0" w:color="auto"/>
      </w:divBdr>
    </w:div>
    <w:div w:id="88503040">
      <w:bodyDiv w:val="1"/>
      <w:marLeft w:val="0"/>
      <w:marRight w:val="0"/>
      <w:marTop w:val="0"/>
      <w:marBottom w:val="0"/>
      <w:divBdr>
        <w:top w:val="none" w:sz="0" w:space="0" w:color="auto"/>
        <w:left w:val="none" w:sz="0" w:space="0" w:color="auto"/>
        <w:bottom w:val="none" w:sz="0" w:space="0" w:color="auto"/>
        <w:right w:val="none" w:sz="0" w:space="0" w:color="auto"/>
      </w:divBdr>
      <w:divsChild>
        <w:div w:id="1132290723">
          <w:marLeft w:val="1138"/>
          <w:marRight w:val="0"/>
          <w:marTop w:val="100"/>
          <w:marBottom w:val="0"/>
          <w:divBdr>
            <w:top w:val="none" w:sz="0" w:space="0" w:color="auto"/>
            <w:left w:val="none" w:sz="0" w:space="0" w:color="auto"/>
            <w:bottom w:val="none" w:sz="0" w:space="0" w:color="auto"/>
            <w:right w:val="none" w:sz="0" w:space="0" w:color="auto"/>
          </w:divBdr>
        </w:div>
        <w:div w:id="621689717">
          <w:marLeft w:val="1138"/>
          <w:marRight w:val="0"/>
          <w:marTop w:val="100"/>
          <w:marBottom w:val="0"/>
          <w:divBdr>
            <w:top w:val="none" w:sz="0" w:space="0" w:color="auto"/>
            <w:left w:val="none" w:sz="0" w:space="0" w:color="auto"/>
            <w:bottom w:val="none" w:sz="0" w:space="0" w:color="auto"/>
            <w:right w:val="none" w:sz="0" w:space="0" w:color="auto"/>
          </w:divBdr>
        </w:div>
      </w:divsChild>
    </w:div>
    <w:div w:id="103229107">
      <w:bodyDiv w:val="1"/>
      <w:marLeft w:val="0"/>
      <w:marRight w:val="0"/>
      <w:marTop w:val="0"/>
      <w:marBottom w:val="0"/>
      <w:divBdr>
        <w:top w:val="none" w:sz="0" w:space="0" w:color="auto"/>
        <w:left w:val="none" w:sz="0" w:space="0" w:color="auto"/>
        <w:bottom w:val="none" w:sz="0" w:space="0" w:color="auto"/>
        <w:right w:val="none" w:sz="0" w:space="0" w:color="auto"/>
      </w:divBdr>
    </w:div>
    <w:div w:id="111828010">
      <w:bodyDiv w:val="1"/>
      <w:marLeft w:val="0"/>
      <w:marRight w:val="0"/>
      <w:marTop w:val="0"/>
      <w:marBottom w:val="0"/>
      <w:divBdr>
        <w:top w:val="none" w:sz="0" w:space="0" w:color="auto"/>
        <w:left w:val="none" w:sz="0" w:space="0" w:color="auto"/>
        <w:bottom w:val="none" w:sz="0" w:space="0" w:color="auto"/>
        <w:right w:val="none" w:sz="0" w:space="0" w:color="auto"/>
      </w:divBdr>
    </w:div>
    <w:div w:id="113602667">
      <w:bodyDiv w:val="1"/>
      <w:marLeft w:val="0"/>
      <w:marRight w:val="0"/>
      <w:marTop w:val="0"/>
      <w:marBottom w:val="0"/>
      <w:divBdr>
        <w:top w:val="none" w:sz="0" w:space="0" w:color="auto"/>
        <w:left w:val="none" w:sz="0" w:space="0" w:color="auto"/>
        <w:bottom w:val="none" w:sz="0" w:space="0" w:color="auto"/>
        <w:right w:val="none" w:sz="0" w:space="0" w:color="auto"/>
      </w:divBdr>
    </w:div>
    <w:div w:id="116917208">
      <w:bodyDiv w:val="1"/>
      <w:marLeft w:val="0"/>
      <w:marRight w:val="0"/>
      <w:marTop w:val="0"/>
      <w:marBottom w:val="0"/>
      <w:divBdr>
        <w:top w:val="none" w:sz="0" w:space="0" w:color="auto"/>
        <w:left w:val="none" w:sz="0" w:space="0" w:color="auto"/>
        <w:bottom w:val="none" w:sz="0" w:space="0" w:color="auto"/>
        <w:right w:val="none" w:sz="0" w:space="0" w:color="auto"/>
      </w:divBdr>
    </w:div>
    <w:div w:id="137110405">
      <w:bodyDiv w:val="1"/>
      <w:marLeft w:val="0"/>
      <w:marRight w:val="0"/>
      <w:marTop w:val="0"/>
      <w:marBottom w:val="0"/>
      <w:divBdr>
        <w:top w:val="none" w:sz="0" w:space="0" w:color="auto"/>
        <w:left w:val="none" w:sz="0" w:space="0" w:color="auto"/>
        <w:bottom w:val="none" w:sz="0" w:space="0" w:color="auto"/>
        <w:right w:val="none" w:sz="0" w:space="0" w:color="auto"/>
      </w:divBdr>
    </w:div>
    <w:div w:id="138157827">
      <w:bodyDiv w:val="1"/>
      <w:marLeft w:val="0"/>
      <w:marRight w:val="0"/>
      <w:marTop w:val="0"/>
      <w:marBottom w:val="0"/>
      <w:divBdr>
        <w:top w:val="none" w:sz="0" w:space="0" w:color="auto"/>
        <w:left w:val="none" w:sz="0" w:space="0" w:color="auto"/>
        <w:bottom w:val="none" w:sz="0" w:space="0" w:color="auto"/>
        <w:right w:val="none" w:sz="0" w:space="0" w:color="auto"/>
      </w:divBdr>
    </w:div>
    <w:div w:id="142740637">
      <w:bodyDiv w:val="1"/>
      <w:marLeft w:val="0"/>
      <w:marRight w:val="0"/>
      <w:marTop w:val="0"/>
      <w:marBottom w:val="0"/>
      <w:divBdr>
        <w:top w:val="none" w:sz="0" w:space="0" w:color="auto"/>
        <w:left w:val="none" w:sz="0" w:space="0" w:color="auto"/>
        <w:bottom w:val="none" w:sz="0" w:space="0" w:color="auto"/>
        <w:right w:val="none" w:sz="0" w:space="0" w:color="auto"/>
      </w:divBdr>
    </w:div>
    <w:div w:id="154689713">
      <w:bodyDiv w:val="1"/>
      <w:marLeft w:val="0"/>
      <w:marRight w:val="0"/>
      <w:marTop w:val="0"/>
      <w:marBottom w:val="0"/>
      <w:divBdr>
        <w:top w:val="none" w:sz="0" w:space="0" w:color="auto"/>
        <w:left w:val="none" w:sz="0" w:space="0" w:color="auto"/>
        <w:bottom w:val="none" w:sz="0" w:space="0" w:color="auto"/>
        <w:right w:val="none" w:sz="0" w:space="0" w:color="auto"/>
      </w:divBdr>
    </w:div>
    <w:div w:id="174080329">
      <w:bodyDiv w:val="1"/>
      <w:marLeft w:val="0"/>
      <w:marRight w:val="0"/>
      <w:marTop w:val="0"/>
      <w:marBottom w:val="0"/>
      <w:divBdr>
        <w:top w:val="none" w:sz="0" w:space="0" w:color="auto"/>
        <w:left w:val="none" w:sz="0" w:space="0" w:color="auto"/>
        <w:bottom w:val="none" w:sz="0" w:space="0" w:color="auto"/>
        <w:right w:val="none" w:sz="0" w:space="0" w:color="auto"/>
      </w:divBdr>
    </w:div>
    <w:div w:id="194316103">
      <w:bodyDiv w:val="1"/>
      <w:marLeft w:val="0"/>
      <w:marRight w:val="0"/>
      <w:marTop w:val="0"/>
      <w:marBottom w:val="0"/>
      <w:divBdr>
        <w:top w:val="none" w:sz="0" w:space="0" w:color="auto"/>
        <w:left w:val="none" w:sz="0" w:space="0" w:color="auto"/>
        <w:bottom w:val="none" w:sz="0" w:space="0" w:color="auto"/>
        <w:right w:val="none" w:sz="0" w:space="0" w:color="auto"/>
      </w:divBdr>
    </w:div>
    <w:div w:id="202789212">
      <w:bodyDiv w:val="1"/>
      <w:marLeft w:val="0"/>
      <w:marRight w:val="0"/>
      <w:marTop w:val="0"/>
      <w:marBottom w:val="0"/>
      <w:divBdr>
        <w:top w:val="none" w:sz="0" w:space="0" w:color="auto"/>
        <w:left w:val="none" w:sz="0" w:space="0" w:color="auto"/>
        <w:bottom w:val="none" w:sz="0" w:space="0" w:color="auto"/>
        <w:right w:val="none" w:sz="0" w:space="0" w:color="auto"/>
      </w:divBdr>
    </w:div>
    <w:div w:id="206138405">
      <w:bodyDiv w:val="1"/>
      <w:marLeft w:val="0"/>
      <w:marRight w:val="0"/>
      <w:marTop w:val="0"/>
      <w:marBottom w:val="0"/>
      <w:divBdr>
        <w:top w:val="none" w:sz="0" w:space="0" w:color="auto"/>
        <w:left w:val="none" w:sz="0" w:space="0" w:color="auto"/>
        <w:bottom w:val="none" w:sz="0" w:space="0" w:color="auto"/>
        <w:right w:val="none" w:sz="0" w:space="0" w:color="auto"/>
      </w:divBdr>
    </w:div>
    <w:div w:id="220360866">
      <w:bodyDiv w:val="1"/>
      <w:marLeft w:val="0"/>
      <w:marRight w:val="0"/>
      <w:marTop w:val="0"/>
      <w:marBottom w:val="0"/>
      <w:divBdr>
        <w:top w:val="none" w:sz="0" w:space="0" w:color="auto"/>
        <w:left w:val="none" w:sz="0" w:space="0" w:color="auto"/>
        <w:bottom w:val="none" w:sz="0" w:space="0" w:color="auto"/>
        <w:right w:val="none" w:sz="0" w:space="0" w:color="auto"/>
      </w:divBdr>
    </w:div>
    <w:div w:id="227810311">
      <w:bodyDiv w:val="1"/>
      <w:marLeft w:val="0"/>
      <w:marRight w:val="0"/>
      <w:marTop w:val="0"/>
      <w:marBottom w:val="0"/>
      <w:divBdr>
        <w:top w:val="none" w:sz="0" w:space="0" w:color="auto"/>
        <w:left w:val="none" w:sz="0" w:space="0" w:color="auto"/>
        <w:bottom w:val="none" w:sz="0" w:space="0" w:color="auto"/>
        <w:right w:val="none" w:sz="0" w:space="0" w:color="auto"/>
      </w:divBdr>
    </w:div>
    <w:div w:id="244153587">
      <w:bodyDiv w:val="1"/>
      <w:marLeft w:val="0"/>
      <w:marRight w:val="0"/>
      <w:marTop w:val="0"/>
      <w:marBottom w:val="0"/>
      <w:divBdr>
        <w:top w:val="none" w:sz="0" w:space="0" w:color="auto"/>
        <w:left w:val="none" w:sz="0" w:space="0" w:color="auto"/>
        <w:bottom w:val="none" w:sz="0" w:space="0" w:color="auto"/>
        <w:right w:val="none" w:sz="0" w:space="0" w:color="auto"/>
      </w:divBdr>
    </w:div>
    <w:div w:id="248320920">
      <w:bodyDiv w:val="1"/>
      <w:marLeft w:val="0"/>
      <w:marRight w:val="0"/>
      <w:marTop w:val="0"/>
      <w:marBottom w:val="0"/>
      <w:divBdr>
        <w:top w:val="none" w:sz="0" w:space="0" w:color="auto"/>
        <w:left w:val="none" w:sz="0" w:space="0" w:color="auto"/>
        <w:bottom w:val="none" w:sz="0" w:space="0" w:color="auto"/>
        <w:right w:val="none" w:sz="0" w:space="0" w:color="auto"/>
      </w:divBdr>
    </w:div>
    <w:div w:id="259222575">
      <w:bodyDiv w:val="1"/>
      <w:marLeft w:val="0"/>
      <w:marRight w:val="0"/>
      <w:marTop w:val="0"/>
      <w:marBottom w:val="0"/>
      <w:divBdr>
        <w:top w:val="none" w:sz="0" w:space="0" w:color="auto"/>
        <w:left w:val="none" w:sz="0" w:space="0" w:color="auto"/>
        <w:bottom w:val="none" w:sz="0" w:space="0" w:color="auto"/>
        <w:right w:val="none" w:sz="0" w:space="0" w:color="auto"/>
      </w:divBdr>
    </w:div>
    <w:div w:id="266423324">
      <w:bodyDiv w:val="1"/>
      <w:marLeft w:val="0"/>
      <w:marRight w:val="0"/>
      <w:marTop w:val="0"/>
      <w:marBottom w:val="0"/>
      <w:divBdr>
        <w:top w:val="none" w:sz="0" w:space="0" w:color="auto"/>
        <w:left w:val="none" w:sz="0" w:space="0" w:color="auto"/>
        <w:bottom w:val="none" w:sz="0" w:space="0" w:color="auto"/>
        <w:right w:val="none" w:sz="0" w:space="0" w:color="auto"/>
      </w:divBdr>
    </w:div>
    <w:div w:id="279381329">
      <w:bodyDiv w:val="1"/>
      <w:marLeft w:val="0"/>
      <w:marRight w:val="0"/>
      <w:marTop w:val="0"/>
      <w:marBottom w:val="0"/>
      <w:divBdr>
        <w:top w:val="none" w:sz="0" w:space="0" w:color="auto"/>
        <w:left w:val="none" w:sz="0" w:space="0" w:color="auto"/>
        <w:bottom w:val="none" w:sz="0" w:space="0" w:color="auto"/>
        <w:right w:val="none" w:sz="0" w:space="0" w:color="auto"/>
      </w:divBdr>
    </w:div>
    <w:div w:id="285938886">
      <w:bodyDiv w:val="1"/>
      <w:marLeft w:val="0"/>
      <w:marRight w:val="0"/>
      <w:marTop w:val="0"/>
      <w:marBottom w:val="0"/>
      <w:divBdr>
        <w:top w:val="none" w:sz="0" w:space="0" w:color="auto"/>
        <w:left w:val="none" w:sz="0" w:space="0" w:color="auto"/>
        <w:bottom w:val="none" w:sz="0" w:space="0" w:color="auto"/>
        <w:right w:val="none" w:sz="0" w:space="0" w:color="auto"/>
      </w:divBdr>
    </w:div>
    <w:div w:id="293602567">
      <w:bodyDiv w:val="1"/>
      <w:marLeft w:val="0"/>
      <w:marRight w:val="0"/>
      <w:marTop w:val="0"/>
      <w:marBottom w:val="0"/>
      <w:divBdr>
        <w:top w:val="none" w:sz="0" w:space="0" w:color="auto"/>
        <w:left w:val="none" w:sz="0" w:space="0" w:color="auto"/>
        <w:bottom w:val="none" w:sz="0" w:space="0" w:color="auto"/>
        <w:right w:val="none" w:sz="0" w:space="0" w:color="auto"/>
      </w:divBdr>
    </w:div>
    <w:div w:id="304045474">
      <w:bodyDiv w:val="1"/>
      <w:marLeft w:val="0"/>
      <w:marRight w:val="0"/>
      <w:marTop w:val="0"/>
      <w:marBottom w:val="0"/>
      <w:divBdr>
        <w:top w:val="none" w:sz="0" w:space="0" w:color="auto"/>
        <w:left w:val="none" w:sz="0" w:space="0" w:color="auto"/>
        <w:bottom w:val="none" w:sz="0" w:space="0" w:color="auto"/>
        <w:right w:val="none" w:sz="0" w:space="0" w:color="auto"/>
      </w:divBdr>
    </w:div>
    <w:div w:id="316298985">
      <w:bodyDiv w:val="1"/>
      <w:marLeft w:val="0"/>
      <w:marRight w:val="0"/>
      <w:marTop w:val="0"/>
      <w:marBottom w:val="0"/>
      <w:divBdr>
        <w:top w:val="none" w:sz="0" w:space="0" w:color="auto"/>
        <w:left w:val="none" w:sz="0" w:space="0" w:color="auto"/>
        <w:bottom w:val="none" w:sz="0" w:space="0" w:color="auto"/>
        <w:right w:val="none" w:sz="0" w:space="0" w:color="auto"/>
      </w:divBdr>
    </w:div>
    <w:div w:id="321350129">
      <w:bodyDiv w:val="1"/>
      <w:marLeft w:val="0"/>
      <w:marRight w:val="0"/>
      <w:marTop w:val="0"/>
      <w:marBottom w:val="0"/>
      <w:divBdr>
        <w:top w:val="none" w:sz="0" w:space="0" w:color="auto"/>
        <w:left w:val="none" w:sz="0" w:space="0" w:color="auto"/>
        <w:bottom w:val="none" w:sz="0" w:space="0" w:color="auto"/>
        <w:right w:val="none" w:sz="0" w:space="0" w:color="auto"/>
      </w:divBdr>
    </w:div>
    <w:div w:id="333606012">
      <w:bodyDiv w:val="1"/>
      <w:marLeft w:val="0"/>
      <w:marRight w:val="0"/>
      <w:marTop w:val="0"/>
      <w:marBottom w:val="0"/>
      <w:divBdr>
        <w:top w:val="none" w:sz="0" w:space="0" w:color="auto"/>
        <w:left w:val="none" w:sz="0" w:space="0" w:color="auto"/>
        <w:bottom w:val="none" w:sz="0" w:space="0" w:color="auto"/>
        <w:right w:val="none" w:sz="0" w:space="0" w:color="auto"/>
      </w:divBdr>
    </w:div>
    <w:div w:id="340862230">
      <w:bodyDiv w:val="1"/>
      <w:marLeft w:val="0"/>
      <w:marRight w:val="0"/>
      <w:marTop w:val="0"/>
      <w:marBottom w:val="0"/>
      <w:divBdr>
        <w:top w:val="none" w:sz="0" w:space="0" w:color="auto"/>
        <w:left w:val="none" w:sz="0" w:space="0" w:color="auto"/>
        <w:bottom w:val="none" w:sz="0" w:space="0" w:color="auto"/>
        <w:right w:val="none" w:sz="0" w:space="0" w:color="auto"/>
      </w:divBdr>
    </w:div>
    <w:div w:id="346098693">
      <w:bodyDiv w:val="1"/>
      <w:marLeft w:val="0"/>
      <w:marRight w:val="0"/>
      <w:marTop w:val="0"/>
      <w:marBottom w:val="0"/>
      <w:divBdr>
        <w:top w:val="none" w:sz="0" w:space="0" w:color="auto"/>
        <w:left w:val="none" w:sz="0" w:space="0" w:color="auto"/>
        <w:bottom w:val="none" w:sz="0" w:space="0" w:color="auto"/>
        <w:right w:val="none" w:sz="0" w:space="0" w:color="auto"/>
      </w:divBdr>
    </w:div>
    <w:div w:id="347827205">
      <w:bodyDiv w:val="1"/>
      <w:marLeft w:val="0"/>
      <w:marRight w:val="0"/>
      <w:marTop w:val="0"/>
      <w:marBottom w:val="0"/>
      <w:divBdr>
        <w:top w:val="none" w:sz="0" w:space="0" w:color="auto"/>
        <w:left w:val="none" w:sz="0" w:space="0" w:color="auto"/>
        <w:bottom w:val="none" w:sz="0" w:space="0" w:color="auto"/>
        <w:right w:val="none" w:sz="0" w:space="0" w:color="auto"/>
      </w:divBdr>
    </w:div>
    <w:div w:id="348482373">
      <w:bodyDiv w:val="1"/>
      <w:marLeft w:val="0"/>
      <w:marRight w:val="0"/>
      <w:marTop w:val="0"/>
      <w:marBottom w:val="0"/>
      <w:divBdr>
        <w:top w:val="none" w:sz="0" w:space="0" w:color="auto"/>
        <w:left w:val="none" w:sz="0" w:space="0" w:color="auto"/>
        <w:bottom w:val="none" w:sz="0" w:space="0" w:color="auto"/>
        <w:right w:val="none" w:sz="0" w:space="0" w:color="auto"/>
      </w:divBdr>
    </w:div>
    <w:div w:id="348990227">
      <w:bodyDiv w:val="1"/>
      <w:marLeft w:val="0"/>
      <w:marRight w:val="0"/>
      <w:marTop w:val="0"/>
      <w:marBottom w:val="0"/>
      <w:divBdr>
        <w:top w:val="none" w:sz="0" w:space="0" w:color="auto"/>
        <w:left w:val="none" w:sz="0" w:space="0" w:color="auto"/>
        <w:bottom w:val="none" w:sz="0" w:space="0" w:color="auto"/>
        <w:right w:val="none" w:sz="0" w:space="0" w:color="auto"/>
      </w:divBdr>
    </w:div>
    <w:div w:id="353266350">
      <w:bodyDiv w:val="1"/>
      <w:marLeft w:val="0"/>
      <w:marRight w:val="0"/>
      <w:marTop w:val="0"/>
      <w:marBottom w:val="0"/>
      <w:divBdr>
        <w:top w:val="none" w:sz="0" w:space="0" w:color="auto"/>
        <w:left w:val="none" w:sz="0" w:space="0" w:color="auto"/>
        <w:bottom w:val="none" w:sz="0" w:space="0" w:color="auto"/>
        <w:right w:val="none" w:sz="0" w:space="0" w:color="auto"/>
      </w:divBdr>
    </w:div>
    <w:div w:id="366561784">
      <w:bodyDiv w:val="1"/>
      <w:marLeft w:val="0"/>
      <w:marRight w:val="0"/>
      <w:marTop w:val="0"/>
      <w:marBottom w:val="0"/>
      <w:divBdr>
        <w:top w:val="none" w:sz="0" w:space="0" w:color="auto"/>
        <w:left w:val="none" w:sz="0" w:space="0" w:color="auto"/>
        <w:bottom w:val="none" w:sz="0" w:space="0" w:color="auto"/>
        <w:right w:val="none" w:sz="0" w:space="0" w:color="auto"/>
      </w:divBdr>
    </w:div>
    <w:div w:id="398748486">
      <w:bodyDiv w:val="1"/>
      <w:marLeft w:val="0"/>
      <w:marRight w:val="0"/>
      <w:marTop w:val="0"/>
      <w:marBottom w:val="0"/>
      <w:divBdr>
        <w:top w:val="none" w:sz="0" w:space="0" w:color="auto"/>
        <w:left w:val="none" w:sz="0" w:space="0" w:color="auto"/>
        <w:bottom w:val="none" w:sz="0" w:space="0" w:color="auto"/>
        <w:right w:val="none" w:sz="0" w:space="0" w:color="auto"/>
      </w:divBdr>
    </w:div>
    <w:div w:id="422923903">
      <w:bodyDiv w:val="1"/>
      <w:marLeft w:val="0"/>
      <w:marRight w:val="0"/>
      <w:marTop w:val="0"/>
      <w:marBottom w:val="0"/>
      <w:divBdr>
        <w:top w:val="none" w:sz="0" w:space="0" w:color="auto"/>
        <w:left w:val="none" w:sz="0" w:space="0" w:color="auto"/>
        <w:bottom w:val="none" w:sz="0" w:space="0" w:color="auto"/>
        <w:right w:val="none" w:sz="0" w:space="0" w:color="auto"/>
      </w:divBdr>
    </w:div>
    <w:div w:id="434323569">
      <w:bodyDiv w:val="1"/>
      <w:marLeft w:val="0"/>
      <w:marRight w:val="0"/>
      <w:marTop w:val="0"/>
      <w:marBottom w:val="0"/>
      <w:divBdr>
        <w:top w:val="none" w:sz="0" w:space="0" w:color="auto"/>
        <w:left w:val="none" w:sz="0" w:space="0" w:color="auto"/>
        <w:bottom w:val="none" w:sz="0" w:space="0" w:color="auto"/>
        <w:right w:val="none" w:sz="0" w:space="0" w:color="auto"/>
      </w:divBdr>
    </w:div>
    <w:div w:id="438333619">
      <w:bodyDiv w:val="1"/>
      <w:marLeft w:val="0"/>
      <w:marRight w:val="0"/>
      <w:marTop w:val="0"/>
      <w:marBottom w:val="0"/>
      <w:divBdr>
        <w:top w:val="none" w:sz="0" w:space="0" w:color="auto"/>
        <w:left w:val="none" w:sz="0" w:space="0" w:color="auto"/>
        <w:bottom w:val="none" w:sz="0" w:space="0" w:color="auto"/>
        <w:right w:val="none" w:sz="0" w:space="0" w:color="auto"/>
      </w:divBdr>
    </w:div>
    <w:div w:id="440220876">
      <w:bodyDiv w:val="1"/>
      <w:marLeft w:val="0"/>
      <w:marRight w:val="0"/>
      <w:marTop w:val="0"/>
      <w:marBottom w:val="0"/>
      <w:divBdr>
        <w:top w:val="none" w:sz="0" w:space="0" w:color="auto"/>
        <w:left w:val="none" w:sz="0" w:space="0" w:color="auto"/>
        <w:bottom w:val="none" w:sz="0" w:space="0" w:color="auto"/>
        <w:right w:val="none" w:sz="0" w:space="0" w:color="auto"/>
      </w:divBdr>
    </w:div>
    <w:div w:id="468208313">
      <w:bodyDiv w:val="1"/>
      <w:marLeft w:val="0"/>
      <w:marRight w:val="0"/>
      <w:marTop w:val="0"/>
      <w:marBottom w:val="0"/>
      <w:divBdr>
        <w:top w:val="none" w:sz="0" w:space="0" w:color="auto"/>
        <w:left w:val="none" w:sz="0" w:space="0" w:color="auto"/>
        <w:bottom w:val="none" w:sz="0" w:space="0" w:color="auto"/>
        <w:right w:val="none" w:sz="0" w:space="0" w:color="auto"/>
      </w:divBdr>
    </w:div>
    <w:div w:id="472137837">
      <w:bodyDiv w:val="1"/>
      <w:marLeft w:val="0"/>
      <w:marRight w:val="0"/>
      <w:marTop w:val="0"/>
      <w:marBottom w:val="0"/>
      <w:divBdr>
        <w:top w:val="none" w:sz="0" w:space="0" w:color="auto"/>
        <w:left w:val="none" w:sz="0" w:space="0" w:color="auto"/>
        <w:bottom w:val="none" w:sz="0" w:space="0" w:color="auto"/>
        <w:right w:val="none" w:sz="0" w:space="0" w:color="auto"/>
      </w:divBdr>
    </w:div>
    <w:div w:id="486869934">
      <w:bodyDiv w:val="1"/>
      <w:marLeft w:val="0"/>
      <w:marRight w:val="0"/>
      <w:marTop w:val="0"/>
      <w:marBottom w:val="0"/>
      <w:divBdr>
        <w:top w:val="none" w:sz="0" w:space="0" w:color="auto"/>
        <w:left w:val="none" w:sz="0" w:space="0" w:color="auto"/>
        <w:bottom w:val="none" w:sz="0" w:space="0" w:color="auto"/>
        <w:right w:val="none" w:sz="0" w:space="0" w:color="auto"/>
      </w:divBdr>
    </w:div>
    <w:div w:id="487526609">
      <w:bodyDiv w:val="1"/>
      <w:marLeft w:val="0"/>
      <w:marRight w:val="0"/>
      <w:marTop w:val="0"/>
      <w:marBottom w:val="0"/>
      <w:divBdr>
        <w:top w:val="none" w:sz="0" w:space="0" w:color="auto"/>
        <w:left w:val="none" w:sz="0" w:space="0" w:color="auto"/>
        <w:bottom w:val="none" w:sz="0" w:space="0" w:color="auto"/>
        <w:right w:val="none" w:sz="0" w:space="0" w:color="auto"/>
      </w:divBdr>
    </w:div>
    <w:div w:id="494420274">
      <w:bodyDiv w:val="1"/>
      <w:marLeft w:val="0"/>
      <w:marRight w:val="0"/>
      <w:marTop w:val="0"/>
      <w:marBottom w:val="0"/>
      <w:divBdr>
        <w:top w:val="none" w:sz="0" w:space="0" w:color="auto"/>
        <w:left w:val="none" w:sz="0" w:space="0" w:color="auto"/>
        <w:bottom w:val="none" w:sz="0" w:space="0" w:color="auto"/>
        <w:right w:val="none" w:sz="0" w:space="0" w:color="auto"/>
      </w:divBdr>
    </w:div>
    <w:div w:id="496843224">
      <w:bodyDiv w:val="1"/>
      <w:marLeft w:val="0"/>
      <w:marRight w:val="0"/>
      <w:marTop w:val="0"/>
      <w:marBottom w:val="0"/>
      <w:divBdr>
        <w:top w:val="none" w:sz="0" w:space="0" w:color="auto"/>
        <w:left w:val="none" w:sz="0" w:space="0" w:color="auto"/>
        <w:bottom w:val="none" w:sz="0" w:space="0" w:color="auto"/>
        <w:right w:val="none" w:sz="0" w:space="0" w:color="auto"/>
      </w:divBdr>
    </w:div>
    <w:div w:id="496920863">
      <w:bodyDiv w:val="1"/>
      <w:marLeft w:val="0"/>
      <w:marRight w:val="0"/>
      <w:marTop w:val="0"/>
      <w:marBottom w:val="0"/>
      <w:divBdr>
        <w:top w:val="none" w:sz="0" w:space="0" w:color="auto"/>
        <w:left w:val="none" w:sz="0" w:space="0" w:color="auto"/>
        <w:bottom w:val="none" w:sz="0" w:space="0" w:color="auto"/>
        <w:right w:val="none" w:sz="0" w:space="0" w:color="auto"/>
      </w:divBdr>
    </w:div>
    <w:div w:id="522204842">
      <w:bodyDiv w:val="1"/>
      <w:marLeft w:val="0"/>
      <w:marRight w:val="0"/>
      <w:marTop w:val="0"/>
      <w:marBottom w:val="0"/>
      <w:divBdr>
        <w:top w:val="none" w:sz="0" w:space="0" w:color="auto"/>
        <w:left w:val="none" w:sz="0" w:space="0" w:color="auto"/>
        <w:bottom w:val="none" w:sz="0" w:space="0" w:color="auto"/>
        <w:right w:val="none" w:sz="0" w:space="0" w:color="auto"/>
      </w:divBdr>
    </w:div>
    <w:div w:id="524943456">
      <w:bodyDiv w:val="1"/>
      <w:marLeft w:val="0"/>
      <w:marRight w:val="0"/>
      <w:marTop w:val="0"/>
      <w:marBottom w:val="0"/>
      <w:divBdr>
        <w:top w:val="none" w:sz="0" w:space="0" w:color="auto"/>
        <w:left w:val="none" w:sz="0" w:space="0" w:color="auto"/>
        <w:bottom w:val="none" w:sz="0" w:space="0" w:color="auto"/>
        <w:right w:val="none" w:sz="0" w:space="0" w:color="auto"/>
      </w:divBdr>
      <w:divsChild>
        <w:div w:id="835802545">
          <w:marLeft w:val="450"/>
          <w:marRight w:val="450"/>
          <w:marTop w:val="0"/>
          <w:marBottom w:val="0"/>
          <w:divBdr>
            <w:top w:val="none" w:sz="0" w:space="0" w:color="auto"/>
            <w:left w:val="none" w:sz="0" w:space="0" w:color="auto"/>
            <w:bottom w:val="none" w:sz="0" w:space="0" w:color="auto"/>
            <w:right w:val="none" w:sz="0" w:space="0" w:color="auto"/>
          </w:divBdr>
          <w:divsChild>
            <w:div w:id="194623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13112">
      <w:bodyDiv w:val="1"/>
      <w:marLeft w:val="0"/>
      <w:marRight w:val="0"/>
      <w:marTop w:val="0"/>
      <w:marBottom w:val="0"/>
      <w:divBdr>
        <w:top w:val="none" w:sz="0" w:space="0" w:color="auto"/>
        <w:left w:val="none" w:sz="0" w:space="0" w:color="auto"/>
        <w:bottom w:val="none" w:sz="0" w:space="0" w:color="auto"/>
        <w:right w:val="none" w:sz="0" w:space="0" w:color="auto"/>
      </w:divBdr>
    </w:div>
    <w:div w:id="533156394">
      <w:bodyDiv w:val="1"/>
      <w:marLeft w:val="0"/>
      <w:marRight w:val="0"/>
      <w:marTop w:val="0"/>
      <w:marBottom w:val="0"/>
      <w:divBdr>
        <w:top w:val="none" w:sz="0" w:space="0" w:color="auto"/>
        <w:left w:val="none" w:sz="0" w:space="0" w:color="auto"/>
        <w:bottom w:val="none" w:sz="0" w:space="0" w:color="auto"/>
        <w:right w:val="none" w:sz="0" w:space="0" w:color="auto"/>
      </w:divBdr>
    </w:div>
    <w:div w:id="538668835">
      <w:bodyDiv w:val="1"/>
      <w:marLeft w:val="0"/>
      <w:marRight w:val="0"/>
      <w:marTop w:val="0"/>
      <w:marBottom w:val="0"/>
      <w:divBdr>
        <w:top w:val="none" w:sz="0" w:space="0" w:color="auto"/>
        <w:left w:val="none" w:sz="0" w:space="0" w:color="auto"/>
        <w:bottom w:val="none" w:sz="0" w:space="0" w:color="auto"/>
        <w:right w:val="none" w:sz="0" w:space="0" w:color="auto"/>
      </w:divBdr>
    </w:div>
    <w:div w:id="551507374">
      <w:bodyDiv w:val="1"/>
      <w:marLeft w:val="0"/>
      <w:marRight w:val="0"/>
      <w:marTop w:val="0"/>
      <w:marBottom w:val="0"/>
      <w:divBdr>
        <w:top w:val="none" w:sz="0" w:space="0" w:color="auto"/>
        <w:left w:val="none" w:sz="0" w:space="0" w:color="auto"/>
        <w:bottom w:val="none" w:sz="0" w:space="0" w:color="auto"/>
        <w:right w:val="none" w:sz="0" w:space="0" w:color="auto"/>
      </w:divBdr>
    </w:div>
    <w:div w:id="599338245">
      <w:bodyDiv w:val="1"/>
      <w:marLeft w:val="0"/>
      <w:marRight w:val="0"/>
      <w:marTop w:val="0"/>
      <w:marBottom w:val="0"/>
      <w:divBdr>
        <w:top w:val="none" w:sz="0" w:space="0" w:color="auto"/>
        <w:left w:val="none" w:sz="0" w:space="0" w:color="auto"/>
        <w:bottom w:val="none" w:sz="0" w:space="0" w:color="auto"/>
        <w:right w:val="none" w:sz="0" w:space="0" w:color="auto"/>
      </w:divBdr>
    </w:div>
    <w:div w:id="599920437">
      <w:bodyDiv w:val="1"/>
      <w:marLeft w:val="0"/>
      <w:marRight w:val="0"/>
      <w:marTop w:val="0"/>
      <w:marBottom w:val="0"/>
      <w:divBdr>
        <w:top w:val="none" w:sz="0" w:space="0" w:color="auto"/>
        <w:left w:val="none" w:sz="0" w:space="0" w:color="auto"/>
        <w:bottom w:val="none" w:sz="0" w:space="0" w:color="auto"/>
        <w:right w:val="none" w:sz="0" w:space="0" w:color="auto"/>
      </w:divBdr>
    </w:div>
    <w:div w:id="604117847">
      <w:bodyDiv w:val="1"/>
      <w:marLeft w:val="0"/>
      <w:marRight w:val="0"/>
      <w:marTop w:val="0"/>
      <w:marBottom w:val="0"/>
      <w:divBdr>
        <w:top w:val="none" w:sz="0" w:space="0" w:color="auto"/>
        <w:left w:val="none" w:sz="0" w:space="0" w:color="auto"/>
        <w:bottom w:val="none" w:sz="0" w:space="0" w:color="auto"/>
        <w:right w:val="none" w:sz="0" w:space="0" w:color="auto"/>
      </w:divBdr>
    </w:div>
    <w:div w:id="607347189">
      <w:bodyDiv w:val="1"/>
      <w:marLeft w:val="0"/>
      <w:marRight w:val="0"/>
      <w:marTop w:val="0"/>
      <w:marBottom w:val="0"/>
      <w:divBdr>
        <w:top w:val="none" w:sz="0" w:space="0" w:color="auto"/>
        <w:left w:val="none" w:sz="0" w:space="0" w:color="auto"/>
        <w:bottom w:val="none" w:sz="0" w:space="0" w:color="auto"/>
        <w:right w:val="none" w:sz="0" w:space="0" w:color="auto"/>
      </w:divBdr>
    </w:div>
    <w:div w:id="612636823">
      <w:bodyDiv w:val="1"/>
      <w:marLeft w:val="0"/>
      <w:marRight w:val="0"/>
      <w:marTop w:val="0"/>
      <w:marBottom w:val="0"/>
      <w:divBdr>
        <w:top w:val="none" w:sz="0" w:space="0" w:color="auto"/>
        <w:left w:val="none" w:sz="0" w:space="0" w:color="auto"/>
        <w:bottom w:val="none" w:sz="0" w:space="0" w:color="auto"/>
        <w:right w:val="none" w:sz="0" w:space="0" w:color="auto"/>
      </w:divBdr>
    </w:div>
    <w:div w:id="640156705">
      <w:bodyDiv w:val="1"/>
      <w:marLeft w:val="0"/>
      <w:marRight w:val="0"/>
      <w:marTop w:val="0"/>
      <w:marBottom w:val="0"/>
      <w:divBdr>
        <w:top w:val="none" w:sz="0" w:space="0" w:color="auto"/>
        <w:left w:val="none" w:sz="0" w:space="0" w:color="auto"/>
        <w:bottom w:val="none" w:sz="0" w:space="0" w:color="auto"/>
        <w:right w:val="none" w:sz="0" w:space="0" w:color="auto"/>
      </w:divBdr>
    </w:div>
    <w:div w:id="667948051">
      <w:bodyDiv w:val="1"/>
      <w:marLeft w:val="0"/>
      <w:marRight w:val="0"/>
      <w:marTop w:val="0"/>
      <w:marBottom w:val="0"/>
      <w:divBdr>
        <w:top w:val="none" w:sz="0" w:space="0" w:color="auto"/>
        <w:left w:val="none" w:sz="0" w:space="0" w:color="auto"/>
        <w:bottom w:val="none" w:sz="0" w:space="0" w:color="auto"/>
        <w:right w:val="none" w:sz="0" w:space="0" w:color="auto"/>
      </w:divBdr>
    </w:div>
    <w:div w:id="670840197">
      <w:bodyDiv w:val="1"/>
      <w:marLeft w:val="0"/>
      <w:marRight w:val="0"/>
      <w:marTop w:val="0"/>
      <w:marBottom w:val="0"/>
      <w:divBdr>
        <w:top w:val="none" w:sz="0" w:space="0" w:color="auto"/>
        <w:left w:val="none" w:sz="0" w:space="0" w:color="auto"/>
        <w:bottom w:val="none" w:sz="0" w:space="0" w:color="auto"/>
        <w:right w:val="none" w:sz="0" w:space="0" w:color="auto"/>
      </w:divBdr>
    </w:div>
    <w:div w:id="692609083">
      <w:bodyDiv w:val="1"/>
      <w:marLeft w:val="0"/>
      <w:marRight w:val="0"/>
      <w:marTop w:val="0"/>
      <w:marBottom w:val="0"/>
      <w:divBdr>
        <w:top w:val="none" w:sz="0" w:space="0" w:color="auto"/>
        <w:left w:val="none" w:sz="0" w:space="0" w:color="auto"/>
        <w:bottom w:val="none" w:sz="0" w:space="0" w:color="auto"/>
        <w:right w:val="none" w:sz="0" w:space="0" w:color="auto"/>
      </w:divBdr>
    </w:div>
    <w:div w:id="692651337">
      <w:bodyDiv w:val="1"/>
      <w:marLeft w:val="0"/>
      <w:marRight w:val="0"/>
      <w:marTop w:val="0"/>
      <w:marBottom w:val="0"/>
      <w:divBdr>
        <w:top w:val="none" w:sz="0" w:space="0" w:color="auto"/>
        <w:left w:val="none" w:sz="0" w:space="0" w:color="auto"/>
        <w:bottom w:val="none" w:sz="0" w:space="0" w:color="auto"/>
        <w:right w:val="none" w:sz="0" w:space="0" w:color="auto"/>
      </w:divBdr>
    </w:div>
    <w:div w:id="701519479">
      <w:bodyDiv w:val="1"/>
      <w:marLeft w:val="0"/>
      <w:marRight w:val="0"/>
      <w:marTop w:val="0"/>
      <w:marBottom w:val="0"/>
      <w:divBdr>
        <w:top w:val="none" w:sz="0" w:space="0" w:color="auto"/>
        <w:left w:val="none" w:sz="0" w:space="0" w:color="auto"/>
        <w:bottom w:val="none" w:sz="0" w:space="0" w:color="auto"/>
        <w:right w:val="none" w:sz="0" w:space="0" w:color="auto"/>
      </w:divBdr>
    </w:div>
    <w:div w:id="701855793">
      <w:bodyDiv w:val="1"/>
      <w:marLeft w:val="0"/>
      <w:marRight w:val="0"/>
      <w:marTop w:val="0"/>
      <w:marBottom w:val="0"/>
      <w:divBdr>
        <w:top w:val="none" w:sz="0" w:space="0" w:color="auto"/>
        <w:left w:val="none" w:sz="0" w:space="0" w:color="auto"/>
        <w:bottom w:val="none" w:sz="0" w:space="0" w:color="auto"/>
        <w:right w:val="none" w:sz="0" w:space="0" w:color="auto"/>
      </w:divBdr>
    </w:div>
    <w:div w:id="704720450">
      <w:bodyDiv w:val="1"/>
      <w:marLeft w:val="0"/>
      <w:marRight w:val="0"/>
      <w:marTop w:val="0"/>
      <w:marBottom w:val="0"/>
      <w:divBdr>
        <w:top w:val="none" w:sz="0" w:space="0" w:color="auto"/>
        <w:left w:val="none" w:sz="0" w:space="0" w:color="auto"/>
        <w:bottom w:val="none" w:sz="0" w:space="0" w:color="auto"/>
        <w:right w:val="none" w:sz="0" w:space="0" w:color="auto"/>
      </w:divBdr>
    </w:div>
    <w:div w:id="711227360">
      <w:bodyDiv w:val="1"/>
      <w:marLeft w:val="0"/>
      <w:marRight w:val="0"/>
      <w:marTop w:val="0"/>
      <w:marBottom w:val="0"/>
      <w:divBdr>
        <w:top w:val="none" w:sz="0" w:space="0" w:color="auto"/>
        <w:left w:val="none" w:sz="0" w:space="0" w:color="auto"/>
        <w:bottom w:val="none" w:sz="0" w:space="0" w:color="auto"/>
        <w:right w:val="none" w:sz="0" w:space="0" w:color="auto"/>
      </w:divBdr>
    </w:div>
    <w:div w:id="718750372">
      <w:bodyDiv w:val="1"/>
      <w:marLeft w:val="0"/>
      <w:marRight w:val="0"/>
      <w:marTop w:val="0"/>
      <w:marBottom w:val="0"/>
      <w:divBdr>
        <w:top w:val="none" w:sz="0" w:space="0" w:color="auto"/>
        <w:left w:val="none" w:sz="0" w:space="0" w:color="auto"/>
        <w:bottom w:val="none" w:sz="0" w:space="0" w:color="auto"/>
        <w:right w:val="none" w:sz="0" w:space="0" w:color="auto"/>
      </w:divBdr>
      <w:divsChild>
        <w:div w:id="1267035612">
          <w:marLeft w:val="1138"/>
          <w:marRight w:val="0"/>
          <w:marTop w:val="100"/>
          <w:marBottom w:val="0"/>
          <w:divBdr>
            <w:top w:val="none" w:sz="0" w:space="0" w:color="auto"/>
            <w:left w:val="none" w:sz="0" w:space="0" w:color="auto"/>
            <w:bottom w:val="none" w:sz="0" w:space="0" w:color="auto"/>
            <w:right w:val="none" w:sz="0" w:space="0" w:color="auto"/>
          </w:divBdr>
        </w:div>
      </w:divsChild>
    </w:div>
    <w:div w:id="724186416">
      <w:bodyDiv w:val="1"/>
      <w:marLeft w:val="0"/>
      <w:marRight w:val="0"/>
      <w:marTop w:val="0"/>
      <w:marBottom w:val="0"/>
      <w:divBdr>
        <w:top w:val="none" w:sz="0" w:space="0" w:color="auto"/>
        <w:left w:val="none" w:sz="0" w:space="0" w:color="auto"/>
        <w:bottom w:val="none" w:sz="0" w:space="0" w:color="auto"/>
        <w:right w:val="none" w:sz="0" w:space="0" w:color="auto"/>
      </w:divBdr>
    </w:div>
    <w:div w:id="734203616">
      <w:bodyDiv w:val="1"/>
      <w:marLeft w:val="0"/>
      <w:marRight w:val="0"/>
      <w:marTop w:val="0"/>
      <w:marBottom w:val="0"/>
      <w:divBdr>
        <w:top w:val="none" w:sz="0" w:space="0" w:color="auto"/>
        <w:left w:val="none" w:sz="0" w:space="0" w:color="auto"/>
        <w:bottom w:val="none" w:sz="0" w:space="0" w:color="auto"/>
        <w:right w:val="none" w:sz="0" w:space="0" w:color="auto"/>
      </w:divBdr>
    </w:div>
    <w:div w:id="735477212">
      <w:bodyDiv w:val="1"/>
      <w:marLeft w:val="0"/>
      <w:marRight w:val="0"/>
      <w:marTop w:val="0"/>
      <w:marBottom w:val="0"/>
      <w:divBdr>
        <w:top w:val="none" w:sz="0" w:space="0" w:color="auto"/>
        <w:left w:val="none" w:sz="0" w:space="0" w:color="auto"/>
        <w:bottom w:val="none" w:sz="0" w:space="0" w:color="auto"/>
        <w:right w:val="none" w:sz="0" w:space="0" w:color="auto"/>
      </w:divBdr>
    </w:div>
    <w:div w:id="738480688">
      <w:bodyDiv w:val="1"/>
      <w:marLeft w:val="0"/>
      <w:marRight w:val="0"/>
      <w:marTop w:val="0"/>
      <w:marBottom w:val="0"/>
      <w:divBdr>
        <w:top w:val="none" w:sz="0" w:space="0" w:color="auto"/>
        <w:left w:val="none" w:sz="0" w:space="0" w:color="auto"/>
        <w:bottom w:val="none" w:sz="0" w:space="0" w:color="auto"/>
        <w:right w:val="none" w:sz="0" w:space="0" w:color="auto"/>
      </w:divBdr>
    </w:div>
    <w:div w:id="761873761">
      <w:bodyDiv w:val="1"/>
      <w:marLeft w:val="0"/>
      <w:marRight w:val="0"/>
      <w:marTop w:val="0"/>
      <w:marBottom w:val="0"/>
      <w:divBdr>
        <w:top w:val="none" w:sz="0" w:space="0" w:color="auto"/>
        <w:left w:val="none" w:sz="0" w:space="0" w:color="auto"/>
        <w:bottom w:val="none" w:sz="0" w:space="0" w:color="auto"/>
        <w:right w:val="none" w:sz="0" w:space="0" w:color="auto"/>
      </w:divBdr>
    </w:div>
    <w:div w:id="772170918">
      <w:bodyDiv w:val="1"/>
      <w:marLeft w:val="0"/>
      <w:marRight w:val="0"/>
      <w:marTop w:val="0"/>
      <w:marBottom w:val="0"/>
      <w:divBdr>
        <w:top w:val="none" w:sz="0" w:space="0" w:color="auto"/>
        <w:left w:val="none" w:sz="0" w:space="0" w:color="auto"/>
        <w:bottom w:val="none" w:sz="0" w:space="0" w:color="auto"/>
        <w:right w:val="none" w:sz="0" w:space="0" w:color="auto"/>
      </w:divBdr>
    </w:div>
    <w:div w:id="807473205">
      <w:bodyDiv w:val="1"/>
      <w:marLeft w:val="0"/>
      <w:marRight w:val="0"/>
      <w:marTop w:val="0"/>
      <w:marBottom w:val="0"/>
      <w:divBdr>
        <w:top w:val="none" w:sz="0" w:space="0" w:color="auto"/>
        <w:left w:val="none" w:sz="0" w:space="0" w:color="auto"/>
        <w:bottom w:val="none" w:sz="0" w:space="0" w:color="auto"/>
        <w:right w:val="none" w:sz="0" w:space="0" w:color="auto"/>
      </w:divBdr>
    </w:div>
    <w:div w:id="822890000">
      <w:bodyDiv w:val="1"/>
      <w:marLeft w:val="0"/>
      <w:marRight w:val="0"/>
      <w:marTop w:val="0"/>
      <w:marBottom w:val="0"/>
      <w:divBdr>
        <w:top w:val="none" w:sz="0" w:space="0" w:color="auto"/>
        <w:left w:val="none" w:sz="0" w:space="0" w:color="auto"/>
        <w:bottom w:val="none" w:sz="0" w:space="0" w:color="auto"/>
        <w:right w:val="none" w:sz="0" w:space="0" w:color="auto"/>
      </w:divBdr>
    </w:div>
    <w:div w:id="862523600">
      <w:bodyDiv w:val="1"/>
      <w:marLeft w:val="0"/>
      <w:marRight w:val="0"/>
      <w:marTop w:val="0"/>
      <w:marBottom w:val="0"/>
      <w:divBdr>
        <w:top w:val="none" w:sz="0" w:space="0" w:color="auto"/>
        <w:left w:val="none" w:sz="0" w:space="0" w:color="auto"/>
        <w:bottom w:val="none" w:sz="0" w:space="0" w:color="auto"/>
        <w:right w:val="none" w:sz="0" w:space="0" w:color="auto"/>
      </w:divBdr>
    </w:div>
    <w:div w:id="865098883">
      <w:bodyDiv w:val="1"/>
      <w:marLeft w:val="0"/>
      <w:marRight w:val="0"/>
      <w:marTop w:val="0"/>
      <w:marBottom w:val="0"/>
      <w:divBdr>
        <w:top w:val="none" w:sz="0" w:space="0" w:color="auto"/>
        <w:left w:val="none" w:sz="0" w:space="0" w:color="auto"/>
        <w:bottom w:val="none" w:sz="0" w:space="0" w:color="auto"/>
        <w:right w:val="none" w:sz="0" w:space="0" w:color="auto"/>
      </w:divBdr>
    </w:div>
    <w:div w:id="873539168">
      <w:bodyDiv w:val="1"/>
      <w:marLeft w:val="0"/>
      <w:marRight w:val="0"/>
      <w:marTop w:val="0"/>
      <w:marBottom w:val="0"/>
      <w:divBdr>
        <w:top w:val="none" w:sz="0" w:space="0" w:color="auto"/>
        <w:left w:val="none" w:sz="0" w:space="0" w:color="auto"/>
        <w:bottom w:val="none" w:sz="0" w:space="0" w:color="auto"/>
        <w:right w:val="none" w:sz="0" w:space="0" w:color="auto"/>
      </w:divBdr>
    </w:div>
    <w:div w:id="883760479">
      <w:bodyDiv w:val="1"/>
      <w:marLeft w:val="0"/>
      <w:marRight w:val="0"/>
      <w:marTop w:val="0"/>
      <w:marBottom w:val="0"/>
      <w:divBdr>
        <w:top w:val="none" w:sz="0" w:space="0" w:color="auto"/>
        <w:left w:val="none" w:sz="0" w:space="0" w:color="auto"/>
        <w:bottom w:val="none" w:sz="0" w:space="0" w:color="auto"/>
        <w:right w:val="none" w:sz="0" w:space="0" w:color="auto"/>
      </w:divBdr>
    </w:div>
    <w:div w:id="888686128">
      <w:bodyDiv w:val="1"/>
      <w:marLeft w:val="0"/>
      <w:marRight w:val="0"/>
      <w:marTop w:val="0"/>
      <w:marBottom w:val="0"/>
      <w:divBdr>
        <w:top w:val="none" w:sz="0" w:space="0" w:color="auto"/>
        <w:left w:val="none" w:sz="0" w:space="0" w:color="auto"/>
        <w:bottom w:val="none" w:sz="0" w:space="0" w:color="auto"/>
        <w:right w:val="none" w:sz="0" w:space="0" w:color="auto"/>
      </w:divBdr>
    </w:div>
    <w:div w:id="903687170">
      <w:bodyDiv w:val="1"/>
      <w:marLeft w:val="0"/>
      <w:marRight w:val="0"/>
      <w:marTop w:val="0"/>
      <w:marBottom w:val="0"/>
      <w:divBdr>
        <w:top w:val="none" w:sz="0" w:space="0" w:color="auto"/>
        <w:left w:val="none" w:sz="0" w:space="0" w:color="auto"/>
        <w:bottom w:val="none" w:sz="0" w:space="0" w:color="auto"/>
        <w:right w:val="none" w:sz="0" w:space="0" w:color="auto"/>
      </w:divBdr>
    </w:div>
    <w:div w:id="907688605">
      <w:bodyDiv w:val="1"/>
      <w:marLeft w:val="0"/>
      <w:marRight w:val="0"/>
      <w:marTop w:val="0"/>
      <w:marBottom w:val="0"/>
      <w:divBdr>
        <w:top w:val="none" w:sz="0" w:space="0" w:color="auto"/>
        <w:left w:val="none" w:sz="0" w:space="0" w:color="auto"/>
        <w:bottom w:val="none" w:sz="0" w:space="0" w:color="auto"/>
        <w:right w:val="none" w:sz="0" w:space="0" w:color="auto"/>
      </w:divBdr>
    </w:div>
    <w:div w:id="911089177">
      <w:bodyDiv w:val="1"/>
      <w:marLeft w:val="0"/>
      <w:marRight w:val="0"/>
      <w:marTop w:val="0"/>
      <w:marBottom w:val="0"/>
      <w:divBdr>
        <w:top w:val="none" w:sz="0" w:space="0" w:color="auto"/>
        <w:left w:val="none" w:sz="0" w:space="0" w:color="auto"/>
        <w:bottom w:val="none" w:sz="0" w:space="0" w:color="auto"/>
        <w:right w:val="none" w:sz="0" w:space="0" w:color="auto"/>
      </w:divBdr>
    </w:div>
    <w:div w:id="922026253">
      <w:bodyDiv w:val="1"/>
      <w:marLeft w:val="0"/>
      <w:marRight w:val="0"/>
      <w:marTop w:val="0"/>
      <w:marBottom w:val="0"/>
      <w:divBdr>
        <w:top w:val="none" w:sz="0" w:space="0" w:color="auto"/>
        <w:left w:val="none" w:sz="0" w:space="0" w:color="auto"/>
        <w:bottom w:val="none" w:sz="0" w:space="0" w:color="auto"/>
        <w:right w:val="none" w:sz="0" w:space="0" w:color="auto"/>
      </w:divBdr>
      <w:divsChild>
        <w:div w:id="1604797693">
          <w:marLeft w:val="0"/>
          <w:marRight w:val="0"/>
          <w:marTop w:val="0"/>
          <w:marBottom w:val="0"/>
          <w:divBdr>
            <w:top w:val="none" w:sz="0" w:space="0" w:color="auto"/>
            <w:left w:val="none" w:sz="0" w:space="0" w:color="auto"/>
            <w:bottom w:val="none" w:sz="0" w:space="0" w:color="auto"/>
            <w:right w:val="none" w:sz="0" w:space="0" w:color="auto"/>
          </w:divBdr>
        </w:div>
      </w:divsChild>
    </w:div>
    <w:div w:id="923799206">
      <w:bodyDiv w:val="1"/>
      <w:marLeft w:val="0"/>
      <w:marRight w:val="0"/>
      <w:marTop w:val="0"/>
      <w:marBottom w:val="0"/>
      <w:divBdr>
        <w:top w:val="none" w:sz="0" w:space="0" w:color="auto"/>
        <w:left w:val="none" w:sz="0" w:space="0" w:color="auto"/>
        <w:bottom w:val="none" w:sz="0" w:space="0" w:color="auto"/>
        <w:right w:val="none" w:sz="0" w:space="0" w:color="auto"/>
      </w:divBdr>
    </w:div>
    <w:div w:id="935602194">
      <w:bodyDiv w:val="1"/>
      <w:marLeft w:val="0"/>
      <w:marRight w:val="0"/>
      <w:marTop w:val="0"/>
      <w:marBottom w:val="0"/>
      <w:divBdr>
        <w:top w:val="none" w:sz="0" w:space="0" w:color="auto"/>
        <w:left w:val="none" w:sz="0" w:space="0" w:color="auto"/>
        <w:bottom w:val="none" w:sz="0" w:space="0" w:color="auto"/>
        <w:right w:val="none" w:sz="0" w:space="0" w:color="auto"/>
      </w:divBdr>
    </w:div>
    <w:div w:id="963272070">
      <w:bodyDiv w:val="1"/>
      <w:marLeft w:val="0"/>
      <w:marRight w:val="0"/>
      <w:marTop w:val="0"/>
      <w:marBottom w:val="0"/>
      <w:divBdr>
        <w:top w:val="none" w:sz="0" w:space="0" w:color="auto"/>
        <w:left w:val="none" w:sz="0" w:space="0" w:color="auto"/>
        <w:bottom w:val="none" w:sz="0" w:space="0" w:color="auto"/>
        <w:right w:val="none" w:sz="0" w:space="0" w:color="auto"/>
      </w:divBdr>
    </w:div>
    <w:div w:id="990401698">
      <w:bodyDiv w:val="1"/>
      <w:marLeft w:val="0"/>
      <w:marRight w:val="0"/>
      <w:marTop w:val="0"/>
      <w:marBottom w:val="0"/>
      <w:divBdr>
        <w:top w:val="none" w:sz="0" w:space="0" w:color="auto"/>
        <w:left w:val="none" w:sz="0" w:space="0" w:color="auto"/>
        <w:bottom w:val="none" w:sz="0" w:space="0" w:color="auto"/>
        <w:right w:val="none" w:sz="0" w:space="0" w:color="auto"/>
      </w:divBdr>
    </w:div>
    <w:div w:id="995189369">
      <w:bodyDiv w:val="1"/>
      <w:marLeft w:val="0"/>
      <w:marRight w:val="0"/>
      <w:marTop w:val="0"/>
      <w:marBottom w:val="0"/>
      <w:divBdr>
        <w:top w:val="none" w:sz="0" w:space="0" w:color="auto"/>
        <w:left w:val="none" w:sz="0" w:space="0" w:color="auto"/>
        <w:bottom w:val="none" w:sz="0" w:space="0" w:color="auto"/>
        <w:right w:val="none" w:sz="0" w:space="0" w:color="auto"/>
      </w:divBdr>
    </w:div>
    <w:div w:id="1020471201">
      <w:bodyDiv w:val="1"/>
      <w:marLeft w:val="0"/>
      <w:marRight w:val="0"/>
      <w:marTop w:val="0"/>
      <w:marBottom w:val="0"/>
      <w:divBdr>
        <w:top w:val="none" w:sz="0" w:space="0" w:color="auto"/>
        <w:left w:val="none" w:sz="0" w:space="0" w:color="auto"/>
        <w:bottom w:val="none" w:sz="0" w:space="0" w:color="auto"/>
        <w:right w:val="none" w:sz="0" w:space="0" w:color="auto"/>
      </w:divBdr>
    </w:div>
    <w:div w:id="1021736869">
      <w:bodyDiv w:val="1"/>
      <w:marLeft w:val="0"/>
      <w:marRight w:val="0"/>
      <w:marTop w:val="0"/>
      <w:marBottom w:val="0"/>
      <w:divBdr>
        <w:top w:val="none" w:sz="0" w:space="0" w:color="auto"/>
        <w:left w:val="none" w:sz="0" w:space="0" w:color="auto"/>
        <w:bottom w:val="none" w:sz="0" w:space="0" w:color="auto"/>
        <w:right w:val="none" w:sz="0" w:space="0" w:color="auto"/>
      </w:divBdr>
    </w:div>
    <w:div w:id="1031688261">
      <w:bodyDiv w:val="1"/>
      <w:marLeft w:val="0"/>
      <w:marRight w:val="0"/>
      <w:marTop w:val="0"/>
      <w:marBottom w:val="0"/>
      <w:divBdr>
        <w:top w:val="none" w:sz="0" w:space="0" w:color="auto"/>
        <w:left w:val="none" w:sz="0" w:space="0" w:color="auto"/>
        <w:bottom w:val="none" w:sz="0" w:space="0" w:color="auto"/>
        <w:right w:val="none" w:sz="0" w:space="0" w:color="auto"/>
      </w:divBdr>
    </w:div>
    <w:div w:id="1039427830">
      <w:bodyDiv w:val="1"/>
      <w:marLeft w:val="0"/>
      <w:marRight w:val="0"/>
      <w:marTop w:val="0"/>
      <w:marBottom w:val="0"/>
      <w:divBdr>
        <w:top w:val="none" w:sz="0" w:space="0" w:color="auto"/>
        <w:left w:val="none" w:sz="0" w:space="0" w:color="auto"/>
        <w:bottom w:val="none" w:sz="0" w:space="0" w:color="auto"/>
        <w:right w:val="none" w:sz="0" w:space="0" w:color="auto"/>
      </w:divBdr>
    </w:div>
    <w:div w:id="1041705444">
      <w:bodyDiv w:val="1"/>
      <w:marLeft w:val="0"/>
      <w:marRight w:val="0"/>
      <w:marTop w:val="0"/>
      <w:marBottom w:val="0"/>
      <w:divBdr>
        <w:top w:val="none" w:sz="0" w:space="0" w:color="auto"/>
        <w:left w:val="none" w:sz="0" w:space="0" w:color="auto"/>
        <w:bottom w:val="none" w:sz="0" w:space="0" w:color="auto"/>
        <w:right w:val="none" w:sz="0" w:space="0" w:color="auto"/>
      </w:divBdr>
    </w:div>
    <w:div w:id="1054817508">
      <w:bodyDiv w:val="1"/>
      <w:marLeft w:val="0"/>
      <w:marRight w:val="0"/>
      <w:marTop w:val="0"/>
      <w:marBottom w:val="0"/>
      <w:divBdr>
        <w:top w:val="none" w:sz="0" w:space="0" w:color="auto"/>
        <w:left w:val="none" w:sz="0" w:space="0" w:color="auto"/>
        <w:bottom w:val="none" w:sz="0" w:space="0" w:color="auto"/>
        <w:right w:val="none" w:sz="0" w:space="0" w:color="auto"/>
      </w:divBdr>
    </w:div>
    <w:div w:id="1061178983">
      <w:bodyDiv w:val="1"/>
      <w:marLeft w:val="0"/>
      <w:marRight w:val="0"/>
      <w:marTop w:val="0"/>
      <w:marBottom w:val="0"/>
      <w:divBdr>
        <w:top w:val="none" w:sz="0" w:space="0" w:color="auto"/>
        <w:left w:val="none" w:sz="0" w:space="0" w:color="auto"/>
        <w:bottom w:val="none" w:sz="0" w:space="0" w:color="auto"/>
        <w:right w:val="none" w:sz="0" w:space="0" w:color="auto"/>
      </w:divBdr>
    </w:div>
    <w:div w:id="1076782347">
      <w:bodyDiv w:val="1"/>
      <w:marLeft w:val="0"/>
      <w:marRight w:val="0"/>
      <w:marTop w:val="0"/>
      <w:marBottom w:val="0"/>
      <w:divBdr>
        <w:top w:val="none" w:sz="0" w:space="0" w:color="auto"/>
        <w:left w:val="none" w:sz="0" w:space="0" w:color="auto"/>
        <w:bottom w:val="none" w:sz="0" w:space="0" w:color="auto"/>
        <w:right w:val="none" w:sz="0" w:space="0" w:color="auto"/>
      </w:divBdr>
    </w:div>
    <w:div w:id="1087654716">
      <w:bodyDiv w:val="1"/>
      <w:marLeft w:val="0"/>
      <w:marRight w:val="0"/>
      <w:marTop w:val="0"/>
      <w:marBottom w:val="0"/>
      <w:divBdr>
        <w:top w:val="none" w:sz="0" w:space="0" w:color="auto"/>
        <w:left w:val="none" w:sz="0" w:space="0" w:color="auto"/>
        <w:bottom w:val="none" w:sz="0" w:space="0" w:color="auto"/>
        <w:right w:val="none" w:sz="0" w:space="0" w:color="auto"/>
      </w:divBdr>
    </w:div>
    <w:div w:id="1090156197">
      <w:bodyDiv w:val="1"/>
      <w:marLeft w:val="0"/>
      <w:marRight w:val="0"/>
      <w:marTop w:val="0"/>
      <w:marBottom w:val="0"/>
      <w:divBdr>
        <w:top w:val="none" w:sz="0" w:space="0" w:color="auto"/>
        <w:left w:val="none" w:sz="0" w:space="0" w:color="auto"/>
        <w:bottom w:val="none" w:sz="0" w:space="0" w:color="auto"/>
        <w:right w:val="none" w:sz="0" w:space="0" w:color="auto"/>
      </w:divBdr>
    </w:div>
    <w:div w:id="1099790397">
      <w:bodyDiv w:val="1"/>
      <w:marLeft w:val="0"/>
      <w:marRight w:val="0"/>
      <w:marTop w:val="0"/>
      <w:marBottom w:val="0"/>
      <w:divBdr>
        <w:top w:val="none" w:sz="0" w:space="0" w:color="auto"/>
        <w:left w:val="none" w:sz="0" w:space="0" w:color="auto"/>
        <w:bottom w:val="none" w:sz="0" w:space="0" w:color="auto"/>
        <w:right w:val="none" w:sz="0" w:space="0" w:color="auto"/>
      </w:divBdr>
    </w:div>
    <w:div w:id="1105034618">
      <w:bodyDiv w:val="1"/>
      <w:marLeft w:val="0"/>
      <w:marRight w:val="0"/>
      <w:marTop w:val="0"/>
      <w:marBottom w:val="0"/>
      <w:divBdr>
        <w:top w:val="none" w:sz="0" w:space="0" w:color="auto"/>
        <w:left w:val="none" w:sz="0" w:space="0" w:color="auto"/>
        <w:bottom w:val="none" w:sz="0" w:space="0" w:color="auto"/>
        <w:right w:val="none" w:sz="0" w:space="0" w:color="auto"/>
      </w:divBdr>
    </w:div>
    <w:div w:id="1109354090">
      <w:bodyDiv w:val="1"/>
      <w:marLeft w:val="0"/>
      <w:marRight w:val="0"/>
      <w:marTop w:val="0"/>
      <w:marBottom w:val="0"/>
      <w:divBdr>
        <w:top w:val="none" w:sz="0" w:space="0" w:color="auto"/>
        <w:left w:val="none" w:sz="0" w:space="0" w:color="auto"/>
        <w:bottom w:val="none" w:sz="0" w:space="0" w:color="auto"/>
        <w:right w:val="none" w:sz="0" w:space="0" w:color="auto"/>
      </w:divBdr>
    </w:div>
    <w:div w:id="1120535949">
      <w:bodyDiv w:val="1"/>
      <w:marLeft w:val="0"/>
      <w:marRight w:val="0"/>
      <w:marTop w:val="0"/>
      <w:marBottom w:val="0"/>
      <w:divBdr>
        <w:top w:val="none" w:sz="0" w:space="0" w:color="auto"/>
        <w:left w:val="none" w:sz="0" w:space="0" w:color="auto"/>
        <w:bottom w:val="none" w:sz="0" w:space="0" w:color="auto"/>
        <w:right w:val="none" w:sz="0" w:space="0" w:color="auto"/>
      </w:divBdr>
    </w:div>
    <w:div w:id="1134181622">
      <w:bodyDiv w:val="1"/>
      <w:marLeft w:val="0"/>
      <w:marRight w:val="0"/>
      <w:marTop w:val="0"/>
      <w:marBottom w:val="0"/>
      <w:divBdr>
        <w:top w:val="none" w:sz="0" w:space="0" w:color="auto"/>
        <w:left w:val="none" w:sz="0" w:space="0" w:color="auto"/>
        <w:bottom w:val="none" w:sz="0" w:space="0" w:color="auto"/>
        <w:right w:val="none" w:sz="0" w:space="0" w:color="auto"/>
      </w:divBdr>
    </w:div>
    <w:div w:id="1134524459">
      <w:bodyDiv w:val="1"/>
      <w:marLeft w:val="0"/>
      <w:marRight w:val="0"/>
      <w:marTop w:val="0"/>
      <w:marBottom w:val="0"/>
      <w:divBdr>
        <w:top w:val="none" w:sz="0" w:space="0" w:color="auto"/>
        <w:left w:val="none" w:sz="0" w:space="0" w:color="auto"/>
        <w:bottom w:val="none" w:sz="0" w:space="0" w:color="auto"/>
        <w:right w:val="none" w:sz="0" w:space="0" w:color="auto"/>
      </w:divBdr>
    </w:div>
    <w:div w:id="1140148530">
      <w:bodyDiv w:val="1"/>
      <w:marLeft w:val="0"/>
      <w:marRight w:val="0"/>
      <w:marTop w:val="0"/>
      <w:marBottom w:val="0"/>
      <w:divBdr>
        <w:top w:val="none" w:sz="0" w:space="0" w:color="auto"/>
        <w:left w:val="none" w:sz="0" w:space="0" w:color="auto"/>
        <w:bottom w:val="none" w:sz="0" w:space="0" w:color="auto"/>
        <w:right w:val="none" w:sz="0" w:space="0" w:color="auto"/>
      </w:divBdr>
    </w:div>
    <w:div w:id="1153451364">
      <w:bodyDiv w:val="1"/>
      <w:marLeft w:val="0"/>
      <w:marRight w:val="0"/>
      <w:marTop w:val="0"/>
      <w:marBottom w:val="0"/>
      <w:divBdr>
        <w:top w:val="none" w:sz="0" w:space="0" w:color="auto"/>
        <w:left w:val="none" w:sz="0" w:space="0" w:color="auto"/>
        <w:bottom w:val="none" w:sz="0" w:space="0" w:color="auto"/>
        <w:right w:val="none" w:sz="0" w:space="0" w:color="auto"/>
      </w:divBdr>
    </w:div>
    <w:div w:id="1163200693">
      <w:bodyDiv w:val="1"/>
      <w:marLeft w:val="0"/>
      <w:marRight w:val="0"/>
      <w:marTop w:val="0"/>
      <w:marBottom w:val="0"/>
      <w:divBdr>
        <w:top w:val="none" w:sz="0" w:space="0" w:color="auto"/>
        <w:left w:val="none" w:sz="0" w:space="0" w:color="auto"/>
        <w:bottom w:val="none" w:sz="0" w:space="0" w:color="auto"/>
        <w:right w:val="none" w:sz="0" w:space="0" w:color="auto"/>
      </w:divBdr>
    </w:div>
    <w:div w:id="1201090033">
      <w:bodyDiv w:val="1"/>
      <w:marLeft w:val="0"/>
      <w:marRight w:val="0"/>
      <w:marTop w:val="0"/>
      <w:marBottom w:val="0"/>
      <w:divBdr>
        <w:top w:val="none" w:sz="0" w:space="0" w:color="auto"/>
        <w:left w:val="none" w:sz="0" w:space="0" w:color="auto"/>
        <w:bottom w:val="none" w:sz="0" w:space="0" w:color="auto"/>
        <w:right w:val="none" w:sz="0" w:space="0" w:color="auto"/>
      </w:divBdr>
    </w:div>
    <w:div w:id="1215967213">
      <w:bodyDiv w:val="1"/>
      <w:marLeft w:val="0"/>
      <w:marRight w:val="0"/>
      <w:marTop w:val="0"/>
      <w:marBottom w:val="0"/>
      <w:divBdr>
        <w:top w:val="none" w:sz="0" w:space="0" w:color="auto"/>
        <w:left w:val="none" w:sz="0" w:space="0" w:color="auto"/>
        <w:bottom w:val="none" w:sz="0" w:space="0" w:color="auto"/>
        <w:right w:val="none" w:sz="0" w:space="0" w:color="auto"/>
      </w:divBdr>
    </w:div>
    <w:div w:id="1220871013">
      <w:bodyDiv w:val="1"/>
      <w:marLeft w:val="0"/>
      <w:marRight w:val="0"/>
      <w:marTop w:val="0"/>
      <w:marBottom w:val="0"/>
      <w:divBdr>
        <w:top w:val="none" w:sz="0" w:space="0" w:color="auto"/>
        <w:left w:val="none" w:sz="0" w:space="0" w:color="auto"/>
        <w:bottom w:val="none" w:sz="0" w:space="0" w:color="auto"/>
        <w:right w:val="none" w:sz="0" w:space="0" w:color="auto"/>
      </w:divBdr>
    </w:div>
    <w:div w:id="1228106607">
      <w:bodyDiv w:val="1"/>
      <w:marLeft w:val="0"/>
      <w:marRight w:val="0"/>
      <w:marTop w:val="0"/>
      <w:marBottom w:val="0"/>
      <w:divBdr>
        <w:top w:val="none" w:sz="0" w:space="0" w:color="auto"/>
        <w:left w:val="none" w:sz="0" w:space="0" w:color="auto"/>
        <w:bottom w:val="none" w:sz="0" w:space="0" w:color="auto"/>
        <w:right w:val="none" w:sz="0" w:space="0" w:color="auto"/>
      </w:divBdr>
    </w:div>
    <w:div w:id="1237864430">
      <w:bodyDiv w:val="1"/>
      <w:marLeft w:val="0"/>
      <w:marRight w:val="0"/>
      <w:marTop w:val="0"/>
      <w:marBottom w:val="0"/>
      <w:divBdr>
        <w:top w:val="none" w:sz="0" w:space="0" w:color="auto"/>
        <w:left w:val="none" w:sz="0" w:space="0" w:color="auto"/>
        <w:bottom w:val="none" w:sz="0" w:space="0" w:color="auto"/>
        <w:right w:val="none" w:sz="0" w:space="0" w:color="auto"/>
      </w:divBdr>
    </w:div>
    <w:div w:id="1265724517">
      <w:bodyDiv w:val="1"/>
      <w:marLeft w:val="0"/>
      <w:marRight w:val="0"/>
      <w:marTop w:val="0"/>
      <w:marBottom w:val="0"/>
      <w:divBdr>
        <w:top w:val="none" w:sz="0" w:space="0" w:color="auto"/>
        <w:left w:val="none" w:sz="0" w:space="0" w:color="auto"/>
        <w:bottom w:val="none" w:sz="0" w:space="0" w:color="auto"/>
        <w:right w:val="none" w:sz="0" w:space="0" w:color="auto"/>
      </w:divBdr>
    </w:div>
    <w:div w:id="1265840095">
      <w:bodyDiv w:val="1"/>
      <w:marLeft w:val="0"/>
      <w:marRight w:val="0"/>
      <w:marTop w:val="0"/>
      <w:marBottom w:val="0"/>
      <w:divBdr>
        <w:top w:val="none" w:sz="0" w:space="0" w:color="auto"/>
        <w:left w:val="none" w:sz="0" w:space="0" w:color="auto"/>
        <w:bottom w:val="none" w:sz="0" w:space="0" w:color="auto"/>
        <w:right w:val="none" w:sz="0" w:space="0" w:color="auto"/>
      </w:divBdr>
    </w:div>
    <w:div w:id="1269043161">
      <w:bodyDiv w:val="1"/>
      <w:marLeft w:val="0"/>
      <w:marRight w:val="0"/>
      <w:marTop w:val="0"/>
      <w:marBottom w:val="0"/>
      <w:divBdr>
        <w:top w:val="none" w:sz="0" w:space="0" w:color="auto"/>
        <w:left w:val="none" w:sz="0" w:space="0" w:color="auto"/>
        <w:bottom w:val="none" w:sz="0" w:space="0" w:color="auto"/>
        <w:right w:val="none" w:sz="0" w:space="0" w:color="auto"/>
      </w:divBdr>
    </w:div>
    <w:div w:id="1297561164">
      <w:bodyDiv w:val="1"/>
      <w:marLeft w:val="0"/>
      <w:marRight w:val="0"/>
      <w:marTop w:val="0"/>
      <w:marBottom w:val="0"/>
      <w:divBdr>
        <w:top w:val="none" w:sz="0" w:space="0" w:color="auto"/>
        <w:left w:val="none" w:sz="0" w:space="0" w:color="auto"/>
        <w:bottom w:val="none" w:sz="0" w:space="0" w:color="auto"/>
        <w:right w:val="none" w:sz="0" w:space="0" w:color="auto"/>
      </w:divBdr>
    </w:div>
    <w:div w:id="1316489781">
      <w:bodyDiv w:val="1"/>
      <w:marLeft w:val="0"/>
      <w:marRight w:val="0"/>
      <w:marTop w:val="0"/>
      <w:marBottom w:val="0"/>
      <w:divBdr>
        <w:top w:val="none" w:sz="0" w:space="0" w:color="auto"/>
        <w:left w:val="none" w:sz="0" w:space="0" w:color="auto"/>
        <w:bottom w:val="none" w:sz="0" w:space="0" w:color="auto"/>
        <w:right w:val="none" w:sz="0" w:space="0" w:color="auto"/>
      </w:divBdr>
    </w:div>
    <w:div w:id="1387147263">
      <w:bodyDiv w:val="1"/>
      <w:marLeft w:val="0"/>
      <w:marRight w:val="0"/>
      <w:marTop w:val="0"/>
      <w:marBottom w:val="0"/>
      <w:divBdr>
        <w:top w:val="none" w:sz="0" w:space="0" w:color="auto"/>
        <w:left w:val="none" w:sz="0" w:space="0" w:color="auto"/>
        <w:bottom w:val="none" w:sz="0" w:space="0" w:color="auto"/>
        <w:right w:val="none" w:sz="0" w:space="0" w:color="auto"/>
      </w:divBdr>
    </w:div>
    <w:div w:id="1395469443">
      <w:bodyDiv w:val="1"/>
      <w:marLeft w:val="0"/>
      <w:marRight w:val="0"/>
      <w:marTop w:val="0"/>
      <w:marBottom w:val="0"/>
      <w:divBdr>
        <w:top w:val="none" w:sz="0" w:space="0" w:color="auto"/>
        <w:left w:val="none" w:sz="0" w:space="0" w:color="auto"/>
        <w:bottom w:val="none" w:sz="0" w:space="0" w:color="auto"/>
        <w:right w:val="none" w:sz="0" w:space="0" w:color="auto"/>
      </w:divBdr>
    </w:div>
    <w:div w:id="1399594995">
      <w:bodyDiv w:val="1"/>
      <w:marLeft w:val="0"/>
      <w:marRight w:val="0"/>
      <w:marTop w:val="0"/>
      <w:marBottom w:val="0"/>
      <w:divBdr>
        <w:top w:val="none" w:sz="0" w:space="0" w:color="auto"/>
        <w:left w:val="none" w:sz="0" w:space="0" w:color="auto"/>
        <w:bottom w:val="none" w:sz="0" w:space="0" w:color="auto"/>
        <w:right w:val="none" w:sz="0" w:space="0" w:color="auto"/>
      </w:divBdr>
    </w:div>
    <w:div w:id="1403942735">
      <w:bodyDiv w:val="1"/>
      <w:marLeft w:val="0"/>
      <w:marRight w:val="0"/>
      <w:marTop w:val="0"/>
      <w:marBottom w:val="0"/>
      <w:divBdr>
        <w:top w:val="none" w:sz="0" w:space="0" w:color="auto"/>
        <w:left w:val="none" w:sz="0" w:space="0" w:color="auto"/>
        <w:bottom w:val="none" w:sz="0" w:space="0" w:color="auto"/>
        <w:right w:val="none" w:sz="0" w:space="0" w:color="auto"/>
      </w:divBdr>
    </w:div>
    <w:div w:id="1407806309">
      <w:bodyDiv w:val="1"/>
      <w:marLeft w:val="0"/>
      <w:marRight w:val="0"/>
      <w:marTop w:val="0"/>
      <w:marBottom w:val="0"/>
      <w:divBdr>
        <w:top w:val="none" w:sz="0" w:space="0" w:color="auto"/>
        <w:left w:val="none" w:sz="0" w:space="0" w:color="auto"/>
        <w:bottom w:val="none" w:sz="0" w:space="0" w:color="auto"/>
        <w:right w:val="none" w:sz="0" w:space="0" w:color="auto"/>
      </w:divBdr>
    </w:div>
    <w:div w:id="1420299214">
      <w:bodyDiv w:val="1"/>
      <w:marLeft w:val="0"/>
      <w:marRight w:val="0"/>
      <w:marTop w:val="0"/>
      <w:marBottom w:val="0"/>
      <w:divBdr>
        <w:top w:val="none" w:sz="0" w:space="0" w:color="auto"/>
        <w:left w:val="none" w:sz="0" w:space="0" w:color="auto"/>
        <w:bottom w:val="none" w:sz="0" w:space="0" w:color="auto"/>
        <w:right w:val="none" w:sz="0" w:space="0" w:color="auto"/>
      </w:divBdr>
    </w:div>
    <w:div w:id="1427926159">
      <w:bodyDiv w:val="1"/>
      <w:marLeft w:val="0"/>
      <w:marRight w:val="0"/>
      <w:marTop w:val="0"/>
      <w:marBottom w:val="0"/>
      <w:divBdr>
        <w:top w:val="none" w:sz="0" w:space="0" w:color="auto"/>
        <w:left w:val="none" w:sz="0" w:space="0" w:color="auto"/>
        <w:bottom w:val="none" w:sz="0" w:space="0" w:color="auto"/>
        <w:right w:val="none" w:sz="0" w:space="0" w:color="auto"/>
      </w:divBdr>
    </w:div>
    <w:div w:id="1436369173">
      <w:bodyDiv w:val="1"/>
      <w:marLeft w:val="0"/>
      <w:marRight w:val="0"/>
      <w:marTop w:val="0"/>
      <w:marBottom w:val="0"/>
      <w:divBdr>
        <w:top w:val="none" w:sz="0" w:space="0" w:color="auto"/>
        <w:left w:val="none" w:sz="0" w:space="0" w:color="auto"/>
        <w:bottom w:val="none" w:sz="0" w:space="0" w:color="auto"/>
        <w:right w:val="none" w:sz="0" w:space="0" w:color="auto"/>
      </w:divBdr>
    </w:div>
    <w:div w:id="1436704127">
      <w:bodyDiv w:val="1"/>
      <w:marLeft w:val="0"/>
      <w:marRight w:val="0"/>
      <w:marTop w:val="0"/>
      <w:marBottom w:val="0"/>
      <w:divBdr>
        <w:top w:val="none" w:sz="0" w:space="0" w:color="auto"/>
        <w:left w:val="none" w:sz="0" w:space="0" w:color="auto"/>
        <w:bottom w:val="none" w:sz="0" w:space="0" w:color="auto"/>
        <w:right w:val="none" w:sz="0" w:space="0" w:color="auto"/>
      </w:divBdr>
    </w:div>
    <w:div w:id="1437095727">
      <w:bodyDiv w:val="1"/>
      <w:marLeft w:val="0"/>
      <w:marRight w:val="0"/>
      <w:marTop w:val="0"/>
      <w:marBottom w:val="0"/>
      <w:divBdr>
        <w:top w:val="none" w:sz="0" w:space="0" w:color="auto"/>
        <w:left w:val="none" w:sz="0" w:space="0" w:color="auto"/>
        <w:bottom w:val="none" w:sz="0" w:space="0" w:color="auto"/>
        <w:right w:val="none" w:sz="0" w:space="0" w:color="auto"/>
      </w:divBdr>
    </w:div>
    <w:div w:id="1450470373">
      <w:bodyDiv w:val="1"/>
      <w:marLeft w:val="0"/>
      <w:marRight w:val="0"/>
      <w:marTop w:val="0"/>
      <w:marBottom w:val="0"/>
      <w:divBdr>
        <w:top w:val="none" w:sz="0" w:space="0" w:color="auto"/>
        <w:left w:val="none" w:sz="0" w:space="0" w:color="auto"/>
        <w:bottom w:val="none" w:sz="0" w:space="0" w:color="auto"/>
        <w:right w:val="none" w:sz="0" w:space="0" w:color="auto"/>
      </w:divBdr>
    </w:div>
    <w:div w:id="1484128899">
      <w:bodyDiv w:val="1"/>
      <w:marLeft w:val="0"/>
      <w:marRight w:val="0"/>
      <w:marTop w:val="0"/>
      <w:marBottom w:val="0"/>
      <w:divBdr>
        <w:top w:val="none" w:sz="0" w:space="0" w:color="auto"/>
        <w:left w:val="none" w:sz="0" w:space="0" w:color="auto"/>
        <w:bottom w:val="none" w:sz="0" w:space="0" w:color="auto"/>
        <w:right w:val="none" w:sz="0" w:space="0" w:color="auto"/>
      </w:divBdr>
    </w:div>
    <w:div w:id="1484807404">
      <w:bodyDiv w:val="1"/>
      <w:marLeft w:val="0"/>
      <w:marRight w:val="0"/>
      <w:marTop w:val="0"/>
      <w:marBottom w:val="0"/>
      <w:divBdr>
        <w:top w:val="none" w:sz="0" w:space="0" w:color="auto"/>
        <w:left w:val="none" w:sz="0" w:space="0" w:color="auto"/>
        <w:bottom w:val="none" w:sz="0" w:space="0" w:color="auto"/>
        <w:right w:val="none" w:sz="0" w:space="0" w:color="auto"/>
      </w:divBdr>
    </w:div>
    <w:div w:id="1497574577">
      <w:bodyDiv w:val="1"/>
      <w:marLeft w:val="0"/>
      <w:marRight w:val="0"/>
      <w:marTop w:val="0"/>
      <w:marBottom w:val="0"/>
      <w:divBdr>
        <w:top w:val="none" w:sz="0" w:space="0" w:color="auto"/>
        <w:left w:val="none" w:sz="0" w:space="0" w:color="auto"/>
        <w:bottom w:val="none" w:sz="0" w:space="0" w:color="auto"/>
        <w:right w:val="none" w:sz="0" w:space="0" w:color="auto"/>
      </w:divBdr>
    </w:div>
    <w:div w:id="1498573412">
      <w:bodyDiv w:val="1"/>
      <w:marLeft w:val="0"/>
      <w:marRight w:val="0"/>
      <w:marTop w:val="0"/>
      <w:marBottom w:val="0"/>
      <w:divBdr>
        <w:top w:val="none" w:sz="0" w:space="0" w:color="auto"/>
        <w:left w:val="none" w:sz="0" w:space="0" w:color="auto"/>
        <w:bottom w:val="none" w:sz="0" w:space="0" w:color="auto"/>
        <w:right w:val="none" w:sz="0" w:space="0" w:color="auto"/>
      </w:divBdr>
    </w:div>
    <w:div w:id="1501505631">
      <w:bodyDiv w:val="1"/>
      <w:marLeft w:val="0"/>
      <w:marRight w:val="0"/>
      <w:marTop w:val="0"/>
      <w:marBottom w:val="0"/>
      <w:divBdr>
        <w:top w:val="none" w:sz="0" w:space="0" w:color="auto"/>
        <w:left w:val="none" w:sz="0" w:space="0" w:color="auto"/>
        <w:bottom w:val="none" w:sz="0" w:space="0" w:color="auto"/>
        <w:right w:val="none" w:sz="0" w:space="0" w:color="auto"/>
      </w:divBdr>
    </w:div>
    <w:div w:id="1506626883">
      <w:bodyDiv w:val="1"/>
      <w:marLeft w:val="0"/>
      <w:marRight w:val="0"/>
      <w:marTop w:val="0"/>
      <w:marBottom w:val="0"/>
      <w:divBdr>
        <w:top w:val="none" w:sz="0" w:space="0" w:color="auto"/>
        <w:left w:val="none" w:sz="0" w:space="0" w:color="auto"/>
        <w:bottom w:val="none" w:sz="0" w:space="0" w:color="auto"/>
        <w:right w:val="none" w:sz="0" w:space="0" w:color="auto"/>
      </w:divBdr>
    </w:div>
    <w:div w:id="1520970885">
      <w:bodyDiv w:val="1"/>
      <w:marLeft w:val="0"/>
      <w:marRight w:val="0"/>
      <w:marTop w:val="0"/>
      <w:marBottom w:val="0"/>
      <w:divBdr>
        <w:top w:val="none" w:sz="0" w:space="0" w:color="auto"/>
        <w:left w:val="none" w:sz="0" w:space="0" w:color="auto"/>
        <w:bottom w:val="none" w:sz="0" w:space="0" w:color="auto"/>
        <w:right w:val="none" w:sz="0" w:space="0" w:color="auto"/>
      </w:divBdr>
    </w:div>
    <w:div w:id="1522431022">
      <w:bodyDiv w:val="1"/>
      <w:marLeft w:val="0"/>
      <w:marRight w:val="0"/>
      <w:marTop w:val="0"/>
      <w:marBottom w:val="0"/>
      <w:divBdr>
        <w:top w:val="none" w:sz="0" w:space="0" w:color="auto"/>
        <w:left w:val="none" w:sz="0" w:space="0" w:color="auto"/>
        <w:bottom w:val="none" w:sz="0" w:space="0" w:color="auto"/>
        <w:right w:val="none" w:sz="0" w:space="0" w:color="auto"/>
      </w:divBdr>
    </w:div>
    <w:div w:id="1525094387">
      <w:bodyDiv w:val="1"/>
      <w:marLeft w:val="0"/>
      <w:marRight w:val="0"/>
      <w:marTop w:val="0"/>
      <w:marBottom w:val="0"/>
      <w:divBdr>
        <w:top w:val="none" w:sz="0" w:space="0" w:color="auto"/>
        <w:left w:val="none" w:sz="0" w:space="0" w:color="auto"/>
        <w:bottom w:val="none" w:sz="0" w:space="0" w:color="auto"/>
        <w:right w:val="none" w:sz="0" w:space="0" w:color="auto"/>
      </w:divBdr>
    </w:div>
    <w:div w:id="1537615664">
      <w:bodyDiv w:val="1"/>
      <w:marLeft w:val="0"/>
      <w:marRight w:val="0"/>
      <w:marTop w:val="0"/>
      <w:marBottom w:val="0"/>
      <w:divBdr>
        <w:top w:val="none" w:sz="0" w:space="0" w:color="auto"/>
        <w:left w:val="none" w:sz="0" w:space="0" w:color="auto"/>
        <w:bottom w:val="none" w:sz="0" w:space="0" w:color="auto"/>
        <w:right w:val="none" w:sz="0" w:space="0" w:color="auto"/>
      </w:divBdr>
    </w:div>
    <w:div w:id="1558399945">
      <w:bodyDiv w:val="1"/>
      <w:marLeft w:val="0"/>
      <w:marRight w:val="0"/>
      <w:marTop w:val="0"/>
      <w:marBottom w:val="0"/>
      <w:divBdr>
        <w:top w:val="none" w:sz="0" w:space="0" w:color="auto"/>
        <w:left w:val="none" w:sz="0" w:space="0" w:color="auto"/>
        <w:bottom w:val="none" w:sz="0" w:space="0" w:color="auto"/>
        <w:right w:val="none" w:sz="0" w:space="0" w:color="auto"/>
      </w:divBdr>
    </w:div>
    <w:div w:id="1564415656">
      <w:bodyDiv w:val="1"/>
      <w:marLeft w:val="0"/>
      <w:marRight w:val="0"/>
      <w:marTop w:val="0"/>
      <w:marBottom w:val="0"/>
      <w:divBdr>
        <w:top w:val="none" w:sz="0" w:space="0" w:color="auto"/>
        <w:left w:val="none" w:sz="0" w:space="0" w:color="auto"/>
        <w:bottom w:val="none" w:sz="0" w:space="0" w:color="auto"/>
        <w:right w:val="none" w:sz="0" w:space="0" w:color="auto"/>
      </w:divBdr>
    </w:div>
    <w:div w:id="1568107896">
      <w:bodyDiv w:val="1"/>
      <w:marLeft w:val="0"/>
      <w:marRight w:val="0"/>
      <w:marTop w:val="0"/>
      <w:marBottom w:val="0"/>
      <w:divBdr>
        <w:top w:val="none" w:sz="0" w:space="0" w:color="auto"/>
        <w:left w:val="none" w:sz="0" w:space="0" w:color="auto"/>
        <w:bottom w:val="none" w:sz="0" w:space="0" w:color="auto"/>
        <w:right w:val="none" w:sz="0" w:space="0" w:color="auto"/>
      </w:divBdr>
    </w:div>
    <w:div w:id="1579290892">
      <w:bodyDiv w:val="1"/>
      <w:marLeft w:val="0"/>
      <w:marRight w:val="0"/>
      <w:marTop w:val="0"/>
      <w:marBottom w:val="0"/>
      <w:divBdr>
        <w:top w:val="none" w:sz="0" w:space="0" w:color="auto"/>
        <w:left w:val="none" w:sz="0" w:space="0" w:color="auto"/>
        <w:bottom w:val="none" w:sz="0" w:space="0" w:color="auto"/>
        <w:right w:val="none" w:sz="0" w:space="0" w:color="auto"/>
      </w:divBdr>
    </w:div>
    <w:div w:id="1609122295">
      <w:bodyDiv w:val="1"/>
      <w:marLeft w:val="0"/>
      <w:marRight w:val="0"/>
      <w:marTop w:val="0"/>
      <w:marBottom w:val="0"/>
      <w:divBdr>
        <w:top w:val="none" w:sz="0" w:space="0" w:color="auto"/>
        <w:left w:val="none" w:sz="0" w:space="0" w:color="auto"/>
        <w:bottom w:val="none" w:sz="0" w:space="0" w:color="auto"/>
        <w:right w:val="none" w:sz="0" w:space="0" w:color="auto"/>
      </w:divBdr>
    </w:div>
    <w:div w:id="1612978330">
      <w:bodyDiv w:val="1"/>
      <w:marLeft w:val="0"/>
      <w:marRight w:val="0"/>
      <w:marTop w:val="0"/>
      <w:marBottom w:val="0"/>
      <w:divBdr>
        <w:top w:val="none" w:sz="0" w:space="0" w:color="auto"/>
        <w:left w:val="none" w:sz="0" w:space="0" w:color="auto"/>
        <w:bottom w:val="none" w:sz="0" w:space="0" w:color="auto"/>
        <w:right w:val="none" w:sz="0" w:space="0" w:color="auto"/>
      </w:divBdr>
      <w:divsChild>
        <w:div w:id="1047725723">
          <w:marLeft w:val="1138"/>
          <w:marRight w:val="0"/>
          <w:marTop w:val="100"/>
          <w:marBottom w:val="0"/>
          <w:divBdr>
            <w:top w:val="none" w:sz="0" w:space="0" w:color="auto"/>
            <w:left w:val="none" w:sz="0" w:space="0" w:color="auto"/>
            <w:bottom w:val="none" w:sz="0" w:space="0" w:color="auto"/>
            <w:right w:val="none" w:sz="0" w:space="0" w:color="auto"/>
          </w:divBdr>
        </w:div>
      </w:divsChild>
    </w:div>
    <w:div w:id="1614970035">
      <w:bodyDiv w:val="1"/>
      <w:marLeft w:val="0"/>
      <w:marRight w:val="0"/>
      <w:marTop w:val="0"/>
      <w:marBottom w:val="0"/>
      <w:divBdr>
        <w:top w:val="none" w:sz="0" w:space="0" w:color="auto"/>
        <w:left w:val="none" w:sz="0" w:space="0" w:color="auto"/>
        <w:bottom w:val="none" w:sz="0" w:space="0" w:color="auto"/>
        <w:right w:val="none" w:sz="0" w:space="0" w:color="auto"/>
      </w:divBdr>
    </w:div>
    <w:div w:id="1617757986">
      <w:bodyDiv w:val="1"/>
      <w:marLeft w:val="0"/>
      <w:marRight w:val="0"/>
      <w:marTop w:val="0"/>
      <w:marBottom w:val="0"/>
      <w:divBdr>
        <w:top w:val="none" w:sz="0" w:space="0" w:color="auto"/>
        <w:left w:val="none" w:sz="0" w:space="0" w:color="auto"/>
        <w:bottom w:val="none" w:sz="0" w:space="0" w:color="auto"/>
        <w:right w:val="none" w:sz="0" w:space="0" w:color="auto"/>
      </w:divBdr>
    </w:div>
    <w:div w:id="1631474809">
      <w:bodyDiv w:val="1"/>
      <w:marLeft w:val="0"/>
      <w:marRight w:val="0"/>
      <w:marTop w:val="0"/>
      <w:marBottom w:val="0"/>
      <w:divBdr>
        <w:top w:val="none" w:sz="0" w:space="0" w:color="auto"/>
        <w:left w:val="none" w:sz="0" w:space="0" w:color="auto"/>
        <w:bottom w:val="none" w:sz="0" w:space="0" w:color="auto"/>
        <w:right w:val="none" w:sz="0" w:space="0" w:color="auto"/>
      </w:divBdr>
    </w:div>
    <w:div w:id="1680034894">
      <w:bodyDiv w:val="1"/>
      <w:marLeft w:val="0"/>
      <w:marRight w:val="0"/>
      <w:marTop w:val="0"/>
      <w:marBottom w:val="0"/>
      <w:divBdr>
        <w:top w:val="none" w:sz="0" w:space="0" w:color="auto"/>
        <w:left w:val="none" w:sz="0" w:space="0" w:color="auto"/>
        <w:bottom w:val="none" w:sz="0" w:space="0" w:color="auto"/>
        <w:right w:val="none" w:sz="0" w:space="0" w:color="auto"/>
      </w:divBdr>
    </w:div>
    <w:div w:id="1699624030">
      <w:bodyDiv w:val="1"/>
      <w:marLeft w:val="0"/>
      <w:marRight w:val="0"/>
      <w:marTop w:val="0"/>
      <w:marBottom w:val="0"/>
      <w:divBdr>
        <w:top w:val="none" w:sz="0" w:space="0" w:color="auto"/>
        <w:left w:val="none" w:sz="0" w:space="0" w:color="auto"/>
        <w:bottom w:val="none" w:sz="0" w:space="0" w:color="auto"/>
        <w:right w:val="none" w:sz="0" w:space="0" w:color="auto"/>
      </w:divBdr>
    </w:div>
    <w:div w:id="1704818610">
      <w:bodyDiv w:val="1"/>
      <w:marLeft w:val="0"/>
      <w:marRight w:val="0"/>
      <w:marTop w:val="0"/>
      <w:marBottom w:val="0"/>
      <w:divBdr>
        <w:top w:val="none" w:sz="0" w:space="0" w:color="auto"/>
        <w:left w:val="none" w:sz="0" w:space="0" w:color="auto"/>
        <w:bottom w:val="none" w:sz="0" w:space="0" w:color="auto"/>
        <w:right w:val="none" w:sz="0" w:space="0" w:color="auto"/>
      </w:divBdr>
    </w:div>
    <w:div w:id="1707215780">
      <w:bodyDiv w:val="1"/>
      <w:marLeft w:val="0"/>
      <w:marRight w:val="0"/>
      <w:marTop w:val="0"/>
      <w:marBottom w:val="0"/>
      <w:divBdr>
        <w:top w:val="none" w:sz="0" w:space="0" w:color="auto"/>
        <w:left w:val="none" w:sz="0" w:space="0" w:color="auto"/>
        <w:bottom w:val="none" w:sz="0" w:space="0" w:color="auto"/>
        <w:right w:val="none" w:sz="0" w:space="0" w:color="auto"/>
      </w:divBdr>
    </w:div>
    <w:div w:id="1719475989">
      <w:bodyDiv w:val="1"/>
      <w:marLeft w:val="0"/>
      <w:marRight w:val="0"/>
      <w:marTop w:val="0"/>
      <w:marBottom w:val="0"/>
      <w:divBdr>
        <w:top w:val="none" w:sz="0" w:space="0" w:color="auto"/>
        <w:left w:val="none" w:sz="0" w:space="0" w:color="auto"/>
        <w:bottom w:val="none" w:sz="0" w:space="0" w:color="auto"/>
        <w:right w:val="none" w:sz="0" w:space="0" w:color="auto"/>
      </w:divBdr>
    </w:div>
    <w:div w:id="1721515937">
      <w:bodyDiv w:val="1"/>
      <w:marLeft w:val="0"/>
      <w:marRight w:val="0"/>
      <w:marTop w:val="0"/>
      <w:marBottom w:val="0"/>
      <w:divBdr>
        <w:top w:val="none" w:sz="0" w:space="0" w:color="auto"/>
        <w:left w:val="none" w:sz="0" w:space="0" w:color="auto"/>
        <w:bottom w:val="none" w:sz="0" w:space="0" w:color="auto"/>
        <w:right w:val="none" w:sz="0" w:space="0" w:color="auto"/>
      </w:divBdr>
    </w:div>
    <w:div w:id="1725986920">
      <w:bodyDiv w:val="1"/>
      <w:marLeft w:val="0"/>
      <w:marRight w:val="0"/>
      <w:marTop w:val="0"/>
      <w:marBottom w:val="0"/>
      <w:divBdr>
        <w:top w:val="none" w:sz="0" w:space="0" w:color="auto"/>
        <w:left w:val="none" w:sz="0" w:space="0" w:color="auto"/>
        <w:bottom w:val="none" w:sz="0" w:space="0" w:color="auto"/>
        <w:right w:val="none" w:sz="0" w:space="0" w:color="auto"/>
      </w:divBdr>
    </w:div>
    <w:div w:id="1764719389">
      <w:bodyDiv w:val="1"/>
      <w:marLeft w:val="0"/>
      <w:marRight w:val="0"/>
      <w:marTop w:val="0"/>
      <w:marBottom w:val="0"/>
      <w:divBdr>
        <w:top w:val="none" w:sz="0" w:space="0" w:color="auto"/>
        <w:left w:val="none" w:sz="0" w:space="0" w:color="auto"/>
        <w:bottom w:val="none" w:sz="0" w:space="0" w:color="auto"/>
        <w:right w:val="none" w:sz="0" w:space="0" w:color="auto"/>
      </w:divBdr>
    </w:div>
    <w:div w:id="1766685428">
      <w:bodyDiv w:val="1"/>
      <w:marLeft w:val="0"/>
      <w:marRight w:val="0"/>
      <w:marTop w:val="0"/>
      <w:marBottom w:val="0"/>
      <w:divBdr>
        <w:top w:val="none" w:sz="0" w:space="0" w:color="auto"/>
        <w:left w:val="none" w:sz="0" w:space="0" w:color="auto"/>
        <w:bottom w:val="none" w:sz="0" w:space="0" w:color="auto"/>
        <w:right w:val="none" w:sz="0" w:space="0" w:color="auto"/>
      </w:divBdr>
      <w:divsChild>
        <w:div w:id="272175004">
          <w:marLeft w:val="0"/>
          <w:marRight w:val="0"/>
          <w:marTop w:val="120"/>
          <w:marBottom w:val="120"/>
          <w:divBdr>
            <w:top w:val="none" w:sz="0" w:space="0" w:color="auto"/>
            <w:left w:val="none" w:sz="0" w:space="0" w:color="auto"/>
            <w:bottom w:val="none" w:sz="0" w:space="0" w:color="auto"/>
            <w:right w:val="none" w:sz="0" w:space="0" w:color="auto"/>
          </w:divBdr>
          <w:divsChild>
            <w:div w:id="136581228">
              <w:marLeft w:val="0"/>
              <w:marRight w:val="0"/>
              <w:marTop w:val="0"/>
              <w:marBottom w:val="0"/>
              <w:divBdr>
                <w:top w:val="none" w:sz="0" w:space="0" w:color="auto"/>
                <w:left w:val="none" w:sz="0" w:space="0" w:color="auto"/>
                <w:bottom w:val="none" w:sz="0" w:space="0" w:color="auto"/>
                <w:right w:val="none" w:sz="0" w:space="0" w:color="auto"/>
              </w:divBdr>
              <w:divsChild>
                <w:div w:id="480777825">
                  <w:marLeft w:val="0"/>
                  <w:marRight w:val="0"/>
                  <w:marTop w:val="100"/>
                  <w:marBottom w:val="30"/>
                  <w:divBdr>
                    <w:top w:val="single" w:sz="6" w:space="0" w:color="CCCCCC"/>
                    <w:left w:val="single" w:sz="6" w:space="0" w:color="CCCCCC"/>
                    <w:bottom w:val="single" w:sz="6" w:space="0" w:color="CCCCCC"/>
                    <w:right w:val="single" w:sz="6" w:space="0" w:color="CCCCCC"/>
                  </w:divBdr>
                  <w:divsChild>
                    <w:div w:id="635142090">
                      <w:marLeft w:val="0"/>
                      <w:marRight w:val="0"/>
                      <w:marTop w:val="0"/>
                      <w:marBottom w:val="0"/>
                      <w:divBdr>
                        <w:top w:val="none" w:sz="0" w:space="0" w:color="auto"/>
                        <w:left w:val="none" w:sz="0" w:space="0" w:color="auto"/>
                        <w:bottom w:val="none" w:sz="0" w:space="0" w:color="auto"/>
                        <w:right w:val="none" w:sz="0" w:space="0" w:color="auto"/>
                      </w:divBdr>
                      <w:divsChild>
                        <w:div w:id="3241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150522">
      <w:bodyDiv w:val="1"/>
      <w:marLeft w:val="0"/>
      <w:marRight w:val="0"/>
      <w:marTop w:val="0"/>
      <w:marBottom w:val="0"/>
      <w:divBdr>
        <w:top w:val="none" w:sz="0" w:space="0" w:color="auto"/>
        <w:left w:val="none" w:sz="0" w:space="0" w:color="auto"/>
        <w:bottom w:val="none" w:sz="0" w:space="0" w:color="auto"/>
        <w:right w:val="none" w:sz="0" w:space="0" w:color="auto"/>
      </w:divBdr>
      <w:divsChild>
        <w:div w:id="1680963785">
          <w:marLeft w:val="1138"/>
          <w:marRight w:val="0"/>
          <w:marTop w:val="100"/>
          <w:marBottom w:val="0"/>
          <w:divBdr>
            <w:top w:val="none" w:sz="0" w:space="0" w:color="auto"/>
            <w:left w:val="none" w:sz="0" w:space="0" w:color="auto"/>
            <w:bottom w:val="none" w:sz="0" w:space="0" w:color="auto"/>
            <w:right w:val="none" w:sz="0" w:space="0" w:color="auto"/>
          </w:divBdr>
        </w:div>
      </w:divsChild>
    </w:div>
    <w:div w:id="1787506182">
      <w:bodyDiv w:val="1"/>
      <w:marLeft w:val="0"/>
      <w:marRight w:val="0"/>
      <w:marTop w:val="0"/>
      <w:marBottom w:val="0"/>
      <w:divBdr>
        <w:top w:val="none" w:sz="0" w:space="0" w:color="auto"/>
        <w:left w:val="none" w:sz="0" w:space="0" w:color="auto"/>
        <w:bottom w:val="none" w:sz="0" w:space="0" w:color="auto"/>
        <w:right w:val="none" w:sz="0" w:space="0" w:color="auto"/>
      </w:divBdr>
    </w:div>
    <w:div w:id="1798445569">
      <w:bodyDiv w:val="1"/>
      <w:marLeft w:val="0"/>
      <w:marRight w:val="0"/>
      <w:marTop w:val="0"/>
      <w:marBottom w:val="0"/>
      <w:divBdr>
        <w:top w:val="none" w:sz="0" w:space="0" w:color="auto"/>
        <w:left w:val="none" w:sz="0" w:space="0" w:color="auto"/>
        <w:bottom w:val="none" w:sz="0" w:space="0" w:color="auto"/>
        <w:right w:val="none" w:sz="0" w:space="0" w:color="auto"/>
      </w:divBdr>
    </w:div>
    <w:div w:id="1822652390">
      <w:bodyDiv w:val="1"/>
      <w:marLeft w:val="0"/>
      <w:marRight w:val="0"/>
      <w:marTop w:val="0"/>
      <w:marBottom w:val="0"/>
      <w:divBdr>
        <w:top w:val="none" w:sz="0" w:space="0" w:color="auto"/>
        <w:left w:val="none" w:sz="0" w:space="0" w:color="auto"/>
        <w:bottom w:val="none" w:sz="0" w:space="0" w:color="auto"/>
        <w:right w:val="none" w:sz="0" w:space="0" w:color="auto"/>
      </w:divBdr>
    </w:div>
    <w:div w:id="1827280387">
      <w:bodyDiv w:val="1"/>
      <w:marLeft w:val="0"/>
      <w:marRight w:val="0"/>
      <w:marTop w:val="0"/>
      <w:marBottom w:val="0"/>
      <w:divBdr>
        <w:top w:val="none" w:sz="0" w:space="0" w:color="auto"/>
        <w:left w:val="none" w:sz="0" w:space="0" w:color="auto"/>
        <w:bottom w:val="none" w:sz="0" w:space="0" w:color="auto"/>
        <w:right w:val="none" w:sz="0" w:space="0" w:color="auto"/>
      </w:divBdr>
    </w:div>
    <w:div w:id="1829398002">
      <w:bodyDiv w:val="1"/>
      <w:marLeft w:val="0"/>
      <w:marRight w:val="0"/>
      <w:marTop w:val="0"/>
      <w:marBottom w:val="0"/>
      <w:divBdr>
        <w:top w:val="none" w:sz="0" w:space="0" w:color="auto"/>
        <w:left w:val="none" w:sz="0" w:space="0" w:color="auto"/>
        <w:bottom w:val="none" w:sz="0" w:space="0" w:color="auto"/>
        <w:right w:val="none" w:sz="0" w:space="0" w:color="auto"/>
      </w:divBdr>
    </w:div>
    <w:div w:id="1842308381">
      <w:bodyDiv w:val="1"/>
      <w:marLeft w:val="0"/>
      <w:marRight w:val="0"/>
      <w:marTop w:val="0"/>
      <w:marBottom w:val="0"/>
      <w:divBdr>
        <w:top w:val="none" w:sz="0" w:space="0" w:color="auto"/>
        <w:left w:val="none" w:sz="0" w:space="0" w:color="auto"/>
        <w:bottom w:val="none" w:sz="0" w:space="0" w:color="auto"/>
        <w:right w:val="none" w:sz="0" w:space="0" w:color="auto"/>
      </w:divBdr>
    </w:div>
    <w:div w:id="1850558089">
      <w:bodyDiv w:val="1"/>
      <w:marLeft w:val="0"/>
      <w:marRight w:val="0"/>
      <w:marTop w:val="0"/>
      <w:marBottom w:val="0"/>
      <w:divBdr>
        <w:top w:val="none" w:sz="0" w:space="0" w:color="auto"/>
        <w:left w:val="none" w:sz="0" w:space="0" w:color="auto"/>
        <w:bottom w:val="none" w:sz="0" w:space="0" w:color="auto"/>
        <w:right w:val="none" w:sz="0" w:space="0" w:color="auto"/>
      </w:divBdr>
    </w:div>
    <w:div w:id="1869416482">
      <w:bodyDiv w:val="1"/>
      <w:marLeft w:val="0"/>
      <w:marRight w:val="0"/>
      <w:marTop w:val="0"/>
      <w:marBottom w:val="0"/>
      <w:divBdr>
        <w:top w:val="none" w:sz="0" w:space="0" w:color="auto"/>
        <w:left w:val="none" w:sz="0" w:space="0" w:color="auto"/>
        <w:bottom w:val="none" w:sz="0" w:space="0" w:color="auto"/>
        <w:right w:val="none" w:sz="0" w:space="0" w:color="auto"/>
      </w:divBdr>
    </w:div>
    <w:div w:id="1874075353">
      <w:bodyDiv w:val="1"/>
      <w:marLeft w:val="0"/>
      <w:marRight w:val="0"/>
      <w:marTop w:val="0"/>
      <w:marBottom w:val="0"/>
      <w:divBdr>
        <w:top w:val="none" w:sz="0" w:space="0" w:color="auto"/>
        <w:left w:val="none" w:sz="0" w:space="0" w:color="auto"/>
        <w:bottom w:val="none" w:sz="0" w:space="0" w:color="auto"/>
        <w:right w:val="none" w:sz="0" w:space="0" w:color="auto"/>
      </w:divBdr>
    </w:div>
    <w:div w:id="1883900983">
      <w:bodyDiv w:val="1"/>
      <w:marLeft w:val="0"/>
      <w:marRight w:val="0"/>
      <w:marTop w:val="0"/>
      <w:marBottom w:val="0"/>
      <w:divBdr>
        <w:top w:val="none" w:sz="0" w:space="0" w:color="auto"/>
        <w:left w:val="none" w:sz="0" w:space="0" w:color="auto"/>
        <w:bottom w:val="none" w:sz="0" w:space="0" w:color="auto"/>
        <w:right w:val="none" w:sz="0" w:space="0" w:color="auto"/>
      </w:divBdr>
    </w:div>
    <w:div w:id="1887837538">
      <w:bodyDiv w:val="1"/>
      <w:marLeft w:val="0"/>
      <w:marRight w:val="0"/>
      <w:marTop w:val="0"/>
      <w:marBottom w:val="0"/>
      <w:divBdr>
        <w:top w:val="none" w:sz="0" w:space="0" w:color="auto"/>
        <w:left w:val="none" w:sz="0" w:space="0" w:color="auto"/>
        <w:bottom w:val="none" w:sz="0" w:space="0" w:color="auto"/>
        <w:right w:val="none" w:sz="0" w:space="0" w:color="auto"/>
      </w:divBdr>
    </w:div>
    <w:div w:id="1892813391">
      <w:bodyDiv w:val="1"/>
      <w:marLeft w:val="0"/>
      <w:marRight w:val="0"/>
      <w:marTop w:val="0"/>
      <w:marBottom w:val="0"/>
      <w:divBdr>
        <w:top w:val="none" w:sz="0" w:space="0" w:color="auto"/>
        <w:left w:val="none" w:sz="0" w:space="0" w:color="auto"/>
        <w:bottom w:val="none" w:sz="0" w:space="0" w:color="auto"/>
        <w:right w:val="none" w:sz="0" w:space="0" w:color="auto"/>
      </w:divBdr>
    </w:div>
    <w:div w:id="1907833098">
      <w:bodyDiv w:val="1"/>
      <w:marLeft w:val="0"/>
      <w:marRight w:val="0"/>
      <w:marTop w:val="0"/>
      <w:marBottom w:val="0"/>
      <w:divBdr>
        <w:top w:val="none" w:sz="0" w:space="0" w:color="auto"/>
        <w:left w:val="none" w:sz="0" w:space="0" w:color="auto"/>
        <w:bottom w:val="none" w:sz="0" w:space="0" w:color="auto"/>
        <w:right w:val="none" w:sz="0" w:space="0" w:color="auto"/>
      </w:divBdr>
    </w:div>
    <w:div w:id="1908300120">
      <w:bodyDiv w:val="1"/>
      <w:marLeft w:val="0"/>
      <w:marRight w:val="0"/>
      <w:marTop w:val="0"/>
      <w:marBottom w:val="0"/>
      <w:divBdr>
        <w:top w:val="none" w:sz="0" w:space="0" w:color="auto"/>
        <w:left w:val="none" w:sz="0" w:space="0" w:color="auto"/>
        <w:bottom w:val="none" w:sz="0" w:space="0" w:color="auto"/>
        <w:right w:val="none" w:sz="0" w:space="0" w:color="auto"/>
      </w:divBdr>
    </w:div>
    <w:div w:id="1931038069">
      <w:bodyDiv w:val="1"/>
      <w:marLeft w:val="0"/>
      <w:marRight w:val="0"/>
      <w:marTop w:val="0"/>
      <w:marBottom w:val="0"/>
      <w:divBdr>
        <w:top w:val="none" w:sz="0" w:space="0" w:color="auto"/>
        <w:left w:val="none" w:sz="0" w:space="0" w:color="auto"/>
        <w:bottom w:val="none" w:sz="0" w:space="0" w:color="auto"/>
        <w:right w:val="none" w:sz="0" w:space="0" w:color="auto"/>
      </w:divBdr>
    </w:div>
    <w:div w:id="1933320766">
      <w:bodyDiv w:val="1"/>
      <w:marLeft w:val="0"/>
      <w:marRight w:val="0"/>
      <w:marTop w:val="0"/>
      <w:marBottom w:val="0"/>
      <w:divBdr>
        <w:top w:val="none" w:sz="0" w:space="0" w:color="auto"/>
        <w:left w:val="none" w:sz="0" w:space="0" w:color="auto"/>
        <w:bottom w:val="none" w:sz="0" w:space="0" w:color="auto"/>
        <w:right w:val="none" w:sz="0" w:space="0" w:color="auto"/>
      </w:divBdr>
    </w:div>
    <w:div w:id="1937130555">
      <w:bodyDiv w:val="1"/>
      <w:marLeft w:val="0"/>
      <w:marRight w:val="0"/>
      <w:marTop w:val="0"/>
      <w:marBottom w:val="0"/>
      <w:divBdr>
        <w:top w:val="none" w:sz="0" w:space="0" w:color="auto"/>
        <w:left w:val="none" w:sz="0" w:space="0" w:color="auto"/>
        <w:bottom w:val="none" w:sz="0" w:space="0" w:color="auto"/>
        <w:right w:val="none" w:sz="0" w:space="0" w:color="auto"/>
      </w:divBdr>
    </w:div>
    <w:div w:id="1937327573">
      <w:bodyDiv w:val="1"/>
      <w:marLeft w:val="0"/>
      <w:marRight w:val="0"/>
      <w:marTop w:val="0"/>
      <w:marBottom w:val="0"/>
      <w:divBdr>
        <w:top w:val="none" w:sz="0" w:space="0" w:color="auto"/>
        <w:left w:val="none" w:sz="0" w:space="0" w:color="auto"/>
        <w:bottom w:val="none" w:sz="0" w:space="0" w:color="auto"/>
        <w:right w:val="none" w:sz="0" w:space="0" w:color="auto"/>
      </w:divBdr>
    </w:div>
    <w:div w:id="1940286324">
      <w:bodyDiv w:val="1"/>
      <w:marLeft w:val="0"/>
      <w:marRight w:val="0"/>
      <w:marTop w:val="0"/>
      <w:marBottom w:val="0"/>
      <w:divBdr>
        <w:top w:val="none" w:sz="0" w:space="0" w:color="auto"/>
        <w:left w:val="none" w:sz="0" w:space="0" w:color="auto"/>
        <w:bottom w:val="none" w:sz="0" w:space="0" w:color="auto"/>
        <w:right w:val="none" w:sz="0" w:space="0" w:color="auto"/>
      </w:divBdr>
    </w:div>
    <w:div w:id="1957710247">
      <w:bodyDiv w:val="1"/>
      <w:marLeft w:val="0"/>
      <w:marRight w:val="0"/>
      <w:marTop w:val="0"/>
      <w:marBottom w:val="0"/>
      <w:divBdr>
        <w:top w:val="none" w:sz="0" w:space="0" w:color="auto"/>
        <w:left w:val="none" w:sz="0" w:space="0" w:color="auto"/>
        <w:bottom w:val="none" w:sz="0" w:space="0" w:color="auto"/>
        <w:right w:val="none" w:sz="0" w:space="0" w:color="auto"/>
      </w:divBdr>
    </w:div>
    <w:div w:id="1961958056">
      <w:bodyDiv w:val="1"/>
      <w:marLeft w:val="0"/>
      <w:marRight w:val="0"/>
      <w:marTop w:val="0"/>
      <w:marBottom w:val="0"/>
      <w:divBdr>
        <w:top w:val="none" w:sz="0" w:space="0" w:color="auto"/>
        <w:left w:val="none" w:sz="0" w:space="0" w:color="auto"/>
        <w:bottom w:val="none" w:sz="0" w:space="0" w:color="auto"/>
        <w:right w:val="none" w:sz="0" w:space="0" w:color="auto"/>
      </w:divBdr>
    </w:div>
    <w:div w:id="1972248076">
      <w:bodyDiv w:val="1"/>
      <w:marLeft w:val="0"/>
      <w:marRight w:val="0"/>
      <w:marTop w:val="0"/>
      <w:marBottom w:val="0"/>
      <w:divBdr>
        <w:top w:val="none" w:sz="0" w:space="0" w:color="auto"/>
        <w:left w:val="none" w:sz="0" w:space="0" w:color="auto"/>
        <w:bottom w:val="none" w:sz="0" w:space="0" w:color="auto"/>
        <w:right w:val="none" w:sz="0" w:space="0" w:color="auto"/>
      </w:divBdr>
    </w:div>
    <w:div w:id="1979265607">
      <w:bodyDiv w:val="1"/>
      <w:marLeft w:val="0"/>
      <w:marRight w:val="0"/>
      <w:marTop w:val="0"/>
      <w:marBottom w:val="0"/>
      <w:divBdr>
        <w:top w:val="none" w:sz="0" w:space="0" w:color="auto"/>
        <w:left w:val="none" w:sz="0" w:space="0" w:color="auto"/>
        <w:bottom w:val="none" w:sz="0" w:space="0" w:color="auto"/>
        <w:right w:val="none" w:sz="0" w:space="0" w:color="auto"/>
      </w:divBdr>
    </w:div>
    <w:div w:id="1988776400">
      <w:bodyDiv w:val="1"/>
      <w:marLeft w:val="0"/>
      <w:marRight w:val="0"/>
      <w:marTop w:val="0"/>
      <w:marBottom w:val="0"/>
      <w:divBdr>
        <w:top w:val="none" w:sz="0" w:space="0" w:color="auto"/>
        <w:left w:val="none" w:sz="0" w:space="0" w:color="auto"/>
        <w:bottom w:val="none" w:sz="0" w:space="0" w:color="auto"/>
        <w:right w:val="none" w:sz="0" w:space="0" w:color="auto"/>
      </w:divBdr>
    </w:div>
    <w:div w:id="2018655207">
      <w:bodyDiv w:val="1"/>
      <w:marLeft w:val="0"/>
      <w:marRight w:val="0"/>
      <w:marTop w:val="0"/>
      <w:marBottom w:val="0"/>
      <w:divBdr>
        <w:top w:val="none" w:sz="0" w:space="0" w:color="auto"/>
        <w:left w:val="none" w:sz="0" w:space="0" w:color="auto"/>
        <w:bottom w:val="none" w:sz="0" w:space="0" w:color="auto"/>
        <w:right w:val="none" w:sz="0" w:space="0" w:color="auto"/>
      </w:divBdr>
    </w:div>
    <w:div w:id="2024477551">
      <w:bodyDiv w:val="1"/>
      <w:marLeft w:val="0"/>
      <w:marRight w:val="0"/>
      <w:marTop w:val="0"/>
      <w:marBottom w:val="0"/>
      <w:divBdr>
        <w:top w:val="none" w:sz="0" w:space="0" w:color="auto"/>
        <w:left w:val="none" w:sz="0" w:space="0" w:color="auto"/>
        <w:bottom w:val="none" w:sz="0" w:space="0" w:color="auto"/>
        <w:right w:val="none" w:sz="0" w:space="0" w:color="auto"/>
      </w:divBdr>
    </w:div>
    <w:div w:id="2035615696">
      <w:bodyDiv w:val="1"/>
      <w:marLeft w:val="0"/>
      <w:marRight w:val="0"/>
      <w:marTop w:val="0"/>
      <w:marBottom w:val="0"/>
      <w:divBdr>
        <w:top w:val="none" w:sz="0" w:space="0" w:color="auto"/>
        <w:left w:val="none" w:sz="0" w:space="0" w:color="auto"/>
        <w:bottom w:val="none" w:sz="0" w:space="0" w:color="auto"/>
        <w:right w:val="none" w:sz="0" w:space="0" w:color="auto"/>
      </w:divBdr>
    </w:div>
    <w:div w:id="2055301505">
      <w:bodyDiv w:val="1"/>
      <w:marLeft w:val="0"/>
      <w:marRight w:val="0"/>
      <w:marTop w:val="0"/>
      <w:marBottom w:val="0"/>
      <w:divBdr>
        <w:top w:val="none" w:sz="0" w:space="0" w:color="auto"/>
        <w:left w:val="none" w:sz="0" w:space="0" w:color="auto"/>
        <w:bottom w:val="none" w:sz="0" w:space="0" w:color="auto"/>
        <w:right w:val="none" w:sz="0" w:space="0" w:color="auto"/>
      </w:divBdr>
    </w:div>
    <w:div w:id="2063284652">
      <w:bodyDiv w:val="1"/>
      <w:marLeft w:val="0"/>
      <w:marRight w:val="0"/>
      <w:marTop w:val="0"/>
      <w:marBottom w:val="0"/>
      <w:divBdr>
        <w:top w:val="none" w:sz="0" w:space="0" w:color="auto"/>
        <w:left w:val="none" w:sz="0" w:space="0" w:color="auto"/>
        <w:bottom w:val="none" w:sz="0" w:space="0" w:color="auto"/>
        <w:right w:val="none" w:sz="0" w:space="0" w:color="auto"/>
      </w:divBdr>
    </w:div>
    <w:div w:id="2086223015">
      <w:bodyDiv w:val="1"/>
      <w:marLeft w:val="0"/>
      <w:marRight w:val="0"/>
      <w:marTop w:val="0"/>
      <w:marBottom w:val="0"/>
      <w:divBdr>
        <w:top w:val="none" w:sz="0" w:space="0" w:color="auto"/>
        <w:left w:val="none" w:sz="0" w:space="0" w:color="auto"/>
        <w:bottom w:val="none" w:sz="0" w:space="0" w:color="auto"/>
        <w:right w:val="none" w:sz="0" w:space="0" w:color="auto"/>
      </w:divBdr>
    </w:div>
    <w:div w:id="2092460077">
      <w:bodyDiv w:val="1"/>
      <w:marLeft w:val="0"/>
      <w:marRight w:val="0"/>
      <w:marTop w:val="0"/>
      <w:marBottom w:val="0"/>
      <w:divBdr>
        <w:top w:val="none" w:sz="0" w:space="0" w:color="auto"/>
        <w:left w:val="none" w:sz="0" w:space="0" w:color="auto"/>
        <w:bottom w:val="none" w:sz="0" w:space="0" w:color="auto"/>
        <w:right w:val="none" w:sz="0" w:space="0" w:color="auto"/>
      </w:divBdr>
    </w:div>
    <w:div w:id="2092771710">
      <w:bodyDiv w:val="1"/>
      <w:marLeft w:val="0"/>
      <w:marRight w:val="0"/>
      <w:marTop w:val="0"/>
      <w:marBottom w:val="0"/>
      <w:divBdr>
        <w:top w:val="none" w:sz="0" w:space="0" w:color="auto"/>
        <w:left w:val="none" w:sz="0" w:space="0" w:color="auto"/>
        <w:bottom w:val="none" w:sz="0" w:space="0" w:color="auto"/>
        <w:right w:val="none" w:sz="0" w:space="0" w:color="auto"/>
      </w:divBdr>
    </w:div>
    <w:div w:id="2108042783">
      <w:bodyDiv w:val="1"/>
      <w:marLeft w:val="0"/>
      <w:marRight w:val="0"/>
      <w:marTop w:val="0"/>
      <w:marBottom w:val="0"/>
      <w:divBdr>
        <w:top w:val="none" w:sz="0" w:space="0" w:color="auto"/>
        <w:left w:val="none" w:sz="0" w:space="0" w:color="auto"/>
        <w:bottom w:val="none" w:sz="0" w:space="0" w:color="auto"/>
        <w:right w:val="none" w:sz="0" w:space="0" w:color="auto"/>
      </w:divBdr>
    </w:div>
    <w:div w:id="2117023666">
      <w:bodyDiv w:val="1"/>
      <w:marLeft w:val="0"/>
      <w:marRight w:val="0"/>
      <w:marTop w:val="0"/>
      <w:marBottom w:val="0"/>
      <w:divBdr>
        <w:top w:val="none" w:sz="0" w:space="0" w:color="auto"/>
        <w:left w:val="none" w:sz="0" w:space="0" w:color="auto"/>
        <w:bottom w:val="none" w:sz="0" w:space="0" w:color="auto"/>
        <w:right w:val="none" w:sz="0" w:space="0" w:color="auto"/>
      </w:divBdr>
    </w:div>
    <w:div w:id="2122608347">
      <w:bodyDiv w:val="1"/>
      <w:marLeft w:val="0"/>
      <w:marRight w:val="0"/>
      <w:marTop w:val="0"/>
      <w:marBottom w:val="0"/>
      <w:divBdr>
        <w:top w:val="none" w:sz="0" w:space="0" w:color="auto"/>
        <w:left w:val="none" w:sz="0" w:space="0" w:color="auto"/>
        <w:bottom w:val="none" w:sz="0" w:space="0" w:color="auto"/>
        <w:right w:val="none" w:sz="0" w:space="0" w:color="auto"/>
      </w:divBdr>
    </w:div>
    <w:div w:id="213027329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wmf"/><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emf"/><Relationship Id="rId47" Type="http://schemas.openxmlformats.org/officeDocument/2006/relationships/image" Target="media/image31.emf"/><Relationship Id="rId50" Type="http://schemas.openxmlformats.org/officeDocument/2006/relationships/image" Target="media/image34.png"/><Relationship Id="rId55" Type="http://schemas.openxmlformats.org/officeDocument/2006/relationships/image" Target="media/image39.emf"/><Relationship Id="rId63" Type="http://schemas.openxmlformats.org/officeDocument/2006/relationships/image" Target="media/image47.png"/><Relationship Id="rId68" Type="http://schemas.openxmlformats.org/officeDocument/2006/relationships/image" Target="media/image52.emf"/><Relationship Id="rId76" Type="http://schemas.openxmlformats.org/officeDocument/2006/relationships/image" Target="media/image60.png"/><Relationship Id="rId84" Type="http://schemas.openxmlformats.org/officeDocument/2006/relationships/image" Target="media/image68.png"/><Relationship Id="rId89" Type="http://schemas.openxmlformats.org/officeDocument/2006/relationships/image" Target="media/image73.png"/><Relationship Id="rId7" Type="http://schemas.openxmlformats.org/officeDocument/2006/relationships/settings" Target="settings.xml"/><Relationship Id="rId71" Type="http://schemas.openxmlformats.org/officeDocument/2006/relationships/image" Target="media/image55.emf"/><Relationship Id="rId9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3.wmf"/><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wmf"/><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emf"/><Relationship Id="rId66" Type="http://schemas.openxmlformats.org/officeDocument/2006/relationships/image" Target="media/image50.emf"/><Relationship Id="rId74" Type="http://schemas.openxmlformats.org/officeDocument/2006/relationships/image" Target="media/image58.emf"/><Relationship Id="rId79" Type="http://schemas.openxmlformats.org/officeDocument/2006/relationships/image" Target="media/image63.png"/><Relationship Id="rId87" Type="http://schemas.openxmlformats.org/officeDocument/2006/relationships/image" Target="media/image71.png"/><Relationship Id="rId5" Type="http://schemas.openxmlformats.org/officeDocument/2006/relationships/numbering" Target="numbering.xml"/><Relationship Id="rId61" Type="http://schemas.openxmlformats.org/officeDocument/2006/relationships/image" Target="media/image45.png"/><Relationship Id="rId82" Type="http://schemas.openxmlformats.org/officeDocument/2006/relationships/image" Target="media/image66.png"/><Relationship Id="rId90" Type="http://schemas.openxmlformats.org/officeDocument/2006/relationships/image" Target="media/image74.png"/><Relationship Id="rId1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emf"/><Relationship Id="rId43" Type="http://schemas.openxmlformats.org/officeDocument/2006/relationships/image" Target="media/image27.emf"/><Relationship Id="rId48" Type="http://schemas.openxmlformats.org/officeDocument/2006/relationships/image" Target="media/image32.png"/><Relationship Id="rId56" Type="http://schemas.openxmlformats.org/officeDocument/2006/relationships/image" Target="media/image40.emf"/><Relationship Id="rId64" Type="http://schemas.openxmlformats.org/officeDocument/2006/relationships/image" Target="media/image48.png"/><Relationship Id="rId69" Type="http://schemas.openxmlformats.org/officeDocument/2006/relationships/image" Target="media/image53.emf"/><Relationship Id="rId77" Type="http://schemas.openxmlformats.org/officeDocument/2006/relationships/image" Target="media/image61.emf"/><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image" Target="media/image56.emf"/><Relationship Id="rId80" Type="http://schemas.openxmlformats.org/officeDocument/2006/relationships/image" Target="media/image64.png"/><Relationship Id="rId85" Type="http://schemas.openxmlformats.org/officeDocument/2006/relationships/image" Target="media/image69.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emf"/><Relationship Id="rId38" Type="http://schemas.openxmlformats.org/officeDocument/2006/relationships/image" Target="media/image22.wmf"/><Relationship Id="rId46" Type="http://schemas.openxmlformats.org/officeDocument/2006/relationships/image" Target="media/image30.emf"/><Relationship Id="rId59" Type="http://schemas.openxmlformats.org/officeDocument/2006/relationships/image" Target="media/image43.emf"/><Relationship Id="rId67" Type="http://schemas.openxmlformats.org/officeDocument/2006/relationships/image" Target="media/image51.png"/><Relationship Id="rId20" Type="http://schemas.openxmlformats.org/officeDocument/2006/relationships/image" Target="media/image4.png"/><Relationship Id="rId41" Type="http://schemas.openxmlformats.org/officeDocument/2006/relationships/image" Target="media/image25.emf"/><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emf"/><Relationship Id="rId75" Type="http://schemas.openxmlformats.org/officeDocument/2006/relationships/image" Target="media/image59.emf"/><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emf"/><Relationship Id="rId10" Type="http://schemas.openxmlformats.org/officeDocument/2006/relationships/endnotes" Target="endnotes.xml"/><Relationship Id="rId31" Type="http://schemas.openxmlformats.org/officeDocument/2006/relationships/image" Target="media/image15.emf"/><Relationship Id="rId44" Type="http://schemas.openxmlformats.org/officeDocument/2006/relationships/image" Target="media/image28.emf"/><Relationship Id="rId52" Type="http://schemas.openxmlformats.org/officeDocument/2006/relationships/image" Target="media/image36.png"/><Relationship Id="rId60" Type="http://schemas.openxmlformats.org/officeDocument/2006/relationships/image" Target="media/image44.emf"/><Relationship Id="rId65" Type="http://schemas.openxmlformats.org/officeDocument/2006/relationships/image" Target="media/image49.png"/><Relationship Id="rId73" Type="http://schemas.openxmlformats.org/officeDocument/2006/relationships/image" Target="media/image57.emf"/><Relationship Id="rId78" Type="http://schemas.openxmlformats.org/officeDocument/2006/relationships/image" Target="media/image62.emf"/><Relationship Id="rId81" Type="http://schemas.openxmlformats.org/officeDocument/2006/relationships/image" Target="media/image65.png"/><Relationship Id="rId86" Type="http://schemas.openxmlformats.org/officeDocument/2006/relationships/image" Target="media/image7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문서" ma:contentTypeID="0x010100280F41C933C47640A9B2C54547763B0F" ma:contentTypeVersion="4" ma:contentTypeDescription="새 문서를 만듭니다." ma:contentTypeScope="" ma:versionID="a2714876618416f3f0f8f7148158b01a">
  <xsd:schema xmlns:xsd="http://www.w3.org/2001/XMLSchema" xmlns:xs="http://www.w3.org/2001/XMLSchema" xmlns:p="http://schemas.microsoft.com/office/2006/metadata/properties" xmlns:ns3="ffac3448-141e-400d-bc24-43d044cec553" targetNamespace="http://schemas.microsoft.com/office/2006/metadata/properties" ma:root="true" ma:fieldsID="c68971ff74f222bad2803a1b28928261" ns3:_="">
    <xsd:import namespace="ffac3448-141e-400d-bc24-43d044cec55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ac3448-141e-400d-bc24-43d044cec5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24A23F-FC86-44CB-9790-56E8573C0020}">
  <ds:schemaRefs>
    <ds:schemaRef ds:uri="http://schemas.microsoft.com/sharepoint/v3/contenttype/forms"/>
  </ds:schemaRefs>
</ds:datastoreItem>
</file>

<file path=customXml/itemProps2.xml><?xml version="1.0" encoding="utf-8"?>
<ds:datastoreItem xmlns:ds="http://schemas.openxmlformats.org/officeDocument/2006/customXml" ds:itemID="{8387F0FE-3139-43C7-B606-F87F79A7C114}">
  <ds:schemaRefs>
    <ds:schemaRef ds:uri="http://schemas.openxmlformats.org/officeDocument/2006/bibliography"/>
  </ds:schemaRefs>
</ds:datastoreItem>
</file>

<file path=customXml/itemProps3.xml><?xml version="1.0" encoding="utf-8"?>
<ds:datastoreItem xmlns:ds="http://schemas.openxmlformats.org/officeDocument/2006/customXml" ds:itemID="{ABD0BD9D-0DD3-4B51-8F48-9A60B849DB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ac3448-141e-400d-bc24-43d044cec5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2C6A57-4B68-45C9-8DB8-2EE528AE66F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11867</Words>
  <Characters>67646</Characters>
  <Application>Microsoft Office Word</Application>
  <DocSecurity>0</DocSecurity>
  <Lines>563</Lines>
  <Paragraphs>158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79355</CharactersWithSpaces>
  <SharedDoc>false</SharedDoc>
  <HLinks>
    <vt:vector size="330" baseType="variant">
      <vt:variant>
        <vt:i4>1179697</vt:i4>
      </vt:variant>
      <vt:variant>
        <vt:i4>326</vt:i4>
      </vt:variant>
      <vt:variant>
        <vt:i4>0</vt:i4>
      </vt:variant>
      <vt:variant>
        <vt:i4>5</vt:i4>
      </vt:variant>
      <vt:variant>
        <vt:lpwstr/>
      </vt:variant>
      <vt:variant>
        <vt:lpwstr>_Toc146200638</vt:lpwstr>
      </vt:variant>
      <vt:variant>
        <vt:i4>1179697</vt:i4>
      </vt:variant>
      <vt:variant>
        <vt:i4>320</vt:i4>
      </vt:variant>
      <vt:variant>
        <vt:i4>0</vt:i4>
      </vt:variant>
      <vt:variant>
        <vt:i4>5</vt:i4>
      </vt:variant>
      <vt:variant>
        <vt:lpwstr/>
      </vt:variant>
      <vt:variant>
        <vt:lpwstr>_Toc146200637</vt:lpwstr>
      </vt:variant>
      <vt:variant>
        <vt:i4>1179697</vt:i4>
      </vt:variant>
      <vt:variant>
        <vt:i4>314</vt:i4>
      </vt:variant>
      <vt:variant>
        <vt:i4>0</vt:i4>
      </vt:variant>
      <vt:variant>
        <vt:i4>5</vt:i4>
      </vt:variant>
      <vt:variant>
        <vt:lpwstr/>
      </vt:variant>
      <vt:variant>
        <vt:lpwstr>_Toc146200636</vt:lpwstr>
      </vt:variant>
      <vt:variant>
        <vt:i4>1179697</vt:i4>
      </vt:variant>
      <vt:variant>
        <vt:i4>308</vt:i4>
      </vt:variant>
      <vt:variant>
        <vt:i4>0</vt:i4>
      </vt:variant>
      <vt:variant>
        <vt:i4>5</vt:i4>
      </vt:variant>
      <vt:variant>
        <vt:lpwstr/>
      </vt:variant>
      <vt:variant>
        <vt:lpwstr>_Toc146200635</vt:lpwstr>
      </vt:variant>
      <vt:variant>
        <vt:i4>1179697</vt:i4>
      </vt:variant>
      <vt:variant>
        <vt:i4>302</vt:i4>
      </vt:variant>
      <vt:variant>
        <vt:i4>0</vt:i4>
      </vt:variant>
      <vt:variant>
        <vt:i4>5</vt:i4>
      </vt:variant>
      <vt:variant>
        <vt:lpwstr/>
      </vt:variant>
      <vt:variant>
        <vt:lpwstr>_Toc146200633</vt:lpwstr>
      </vt:variant>
      <vt:variant>
        <vt:i4>1179697</vt:i4>
      </vt:variant>
      <vt:variant>
        <vt:i4>296</vt:i4>
      </vt:variant>
      <vt:variant>
        <vt:i4>0</vt:i4>
      </vt:variant>
      <vt:variant>
        <vt:i4>5</vt:i4>
      </vt:variant>
      <vt:variant>
        <vt:lpwstr/>
      </vt:variant>
      <vt:variant>
        <vt:lpwstr>_Toc146200632</vt:lpwstr>
      </vt:variant>
      <vt:variant>
        <vt:i4>1179697</vt:i4>
      </vt:variant>
      <vt:variant>
        <vt:i4>290</vt:i4>
      </vt:variant>
      <vt:variant>
        <vt:i4>0</vt:i4>
      </vt:variant>
      <vt:variant>
        <vt:i4>5</vt:i4>
      </vt:variant>
      <vt:variant>
        <vt:lpwstr/>
      </vt:variant>
      <vt:variant>
        <vt:lpwstr>_Toc146200631</vt:lpwstr>
      </vt:variant>
      <vt:variant>
        <vt:i4>1179697</vt:i4>
      </vt:variant>
      <vt:variant>
        <vt:i4>284</vt:i4>
      </vt:variant>
      <vt:variant>
        <vt:i4>0</vt:i4>
      </vt:variant>
      <vt:variant>
        <vt:i4>5</vt:i4>
      </vt:variant>
      <vt:variant>
        <vt:lpwstr/>
      </vt:variant>
      <vt:variant>
        <vt:lpwstr>_Toc146200630</vt:lpwstr>
      </vt:variant>
      <vt:variant>
        <vt:i4>1245233</vt:i4>
      </vt:variant>
      <vt:variant>
        <vt:i4>278</vt:i4>
      </vt:variant>
      <vt:variant>
        <vt:i4>0</vt:i4>
      </vt:variant>
      <vt:variant>
        <vt:i4>5</vt:i4>
      </vt:variant>
      <vt:variant>
        <vt:lpwstr/>
      </vt:variant>
      <vt:variant>
        <vt:lpwstr>_Toc146200629</vt:lpwstr>
      </vt:variant>
      <vt:variant>
        <vt:i4>1245233</vt:i4>
      </vt:variant>
      <vt:variant>
        <vt:i4>272</vt:i4>
      </vt:variant>
      <vt:variant>
        <vt:i4>0</vt:i4>
      </vt:variant>
      <vt:variant>
        <vt:i4>5</vt:i4>
      </vt:variant>
      <vt:variant>
        <vt:lpwstr/>
      </vt:variant>
      <vt:variant>
        <vt:lpwstr>_Toc146200628</vt:lpwstr>
      </vt:variant>
      <vt:variant>
        <vt:i4>1245233</vt:i4>
      </vt:variant>
      <vt:variant>
        <vt:i4>266</vt:i4>
      </vt:variant>
      <vt:variant>
        <vt:i4>0</vt:i4>
      </vt:variant>
      <vt:variant>
        <vt:i4>5</vt:i4>
      </vt:variant>
      <vt:variant>
        <vt:lpwstr/>
      </vt:variant>
      <vt:variant>
        <vt:lpwstr>_Toc146200627</vt:lpwstr>
      </vt:variant>
      <vt:variant>
        <vt:i4>1245233</vt:i4>
      </vt:variant>
      <vt:variant>
        <vt:i4>260</vt:i4>
      </vt:variant>
      <vt:variant>
        <vt:i4>0</vt:i4>
      </vt:variant>
      <vt:variant>
        <vt:i4>5</vt:i4>
      </vt:variant>
      <vt:variant>
        <vt:lpwstr/>
      </vt:variant>
      <vt:variant>
        <vt:lpwstr>_Toc146200626</vt:lpwstr>
      </vt:variant>
      <vt:variant>
        <vt:i4>1245233</vt:i4>
      </vt:variant>
      <vt:variant>
        <vt:i4>254</vt:i4>
      </vt:variant>
      <vt:variant>
        <vt:i4>0</vt:i4>
      </vt:variant>
      <vt:variant>
        <vt:i4>5</vt:i4>
      </vt:variant>
      <vt:variant>
        <vt:lpwstr/>
      </vt:variant>
      <vt:variant>
        <vt:lpwstr>_Toc146200625</vt:lpwstr>
      </vt:variant>
      <vt:variant>
        <vt:i4>1245233</vt:i4>
      </vt:variant>
      <vt:variant>
        <vt:i4>248</vt:i4>
      </vt:variant>
      <vt:variant>
        <vt:i4>0</vt:i4>
      </vt:variant>
      <vt:variant>
        <vt:i4>5</vt:i4>
      </vt:variant>
      <vt:variant>
        <vt:lpwstr/>
      </vt:variant>
      <vt:variant>
        <vt:lpwstr>_Toc146200624</vt:lpwstr>
      </vt:variant>
      <vt:variant>
        <vt:i4>1245233</vt:i4>
      </vt:variant>
      <vt:variant>
        <vt:i4>242</vt:i4>
      </vt:variant>
      <vt:variant>
        <vt:i4>0</vt:i4>
      </vt:variant>
      <vt:variant>
        <vt:i4>5</vt:i4>
      </vt:variant>
      <vt:variant>
        <vt:lpwstr/>
      </vt:variant>
      <vt:variant>
        <vt:lpwstr>_Toc146200623</vt:lpwstr>
      </vt:variant>
      <vt:variant>
        <vt:i4>1245233</vt:i4>
      </vt:variant>
      <vt:variant>
        <vt:i4>236</vt:i4>
      </vt:variant>
      <vt:variant>
        <vt:i4>0</vt:i4>
      </vt:variant>
      <vt:variant>
        <vt:i4>5</vt:i4>
      </vt:variant>
      <vt:variant>
        <vt:lpwstr/>
      </vt:variant>
      <vt:variant>
        <vt:lpwstr>_Toc146200622</vt:lpwstr>
      </vt:variant>
      <vt:variant>
        <vt:i4>1245233</vt:i4>
      </vt:variant>
      <vt:variant>
        <vt:i4>230</vt:i4>
      </vt:variant>
      <vt:variant>
        <vt:i4>0</vt:i4>
      </vt:variant>
      <vt:variant>
        <vt:i4>5</vt:i4>
      </vt:variant>
      <vt:variant>
        <vt:lpwstr/>
      </vt:variant>
      <vt:variant>
        <vt:lpwstr>_Toc146200621</vt:lpwstr>
      </vt:variant>
      <vt:variant>
        <vt:i4>1245233</vt:i4>
      </vt:variant>
      <vt:variant>
        <vt:i4>224</vt:i4>
      </vt:variant>
      <vt:variant>
        <vt:i4>0</vt:i4>
      </vt:variant>
      <vt:variant>
        <vt:i4>5</vt:i4>
      </vt:variant>
      <vt:variant>
        <vt:lpwstr/>
      </vt:variant>
      <vt:variant>
        <vt:lpwstr>_Toc146200620</vt:lpwstr>
      </vt:variant>
      <vt:variant>
        <vt:i4>1048625</vt:i4>
      </vt:variant>
      <vt:variant>
        <vt:i4>218</vt:i4>
      </vt:variant>
      <vt:variant>
        <vt:i4>0</vt:i4>
      </vt:variant>
      <vt:variant>
        <vt:i4>5</vt:i4>
      </vt:variant>
      <vt:variant>
        <vt:lpwstr/>
      </vt:variant>
      <vt:variant>
        <vt:lpwstr>_Toc146200619</vt:lpwstr>
      </vt:variant>
      <vt:variant>
        <vt:i4>1048625</vt:i4>
      </vt:variant>
      <vt:variant>
        <vt:i4>212</vt:i4>
      </vt:variant>
      <vt:variant>
        <vt:i4>0</vt:i4>
      </vt:variant>
      <vt:variant>
        <vt:i4>5</vt:i4>
      </vt:variant>
      <vt:variant>
        <vt:lpwstr/>
      </vt:variant>
      <vt:variant>
        <vt:lpwstr>_Toc146200618</vt:lpwstr>
      </vt:variant>
      <vt:variant>
        <vt:i4>1048625</vt:i4>
      </vt:variant>
      <vt:variant>
        <vt:i4>206</vt:i4>
      </vt:variant>
      <vt:variant>
        <vt:i4>0</vt:i4>
      </vt:variant>
      <vt:variant>
        <vt:i4>5</vt:i4>
      </vt:variant>
      <vt:variant>
        <vt:lpwstr/>
      </vt:variant>
      <vt:variant>
        <vt:lpwstr>_Toc146200617</vt:lpwstr>
      </vt:variant>
      <vt:variant>
        <vt:i4>1048625</vt:i4>
      </vt:variant>
      <vt:variant>
        <vt:i4>200</vt:i4>
      </vt:variant>
      <vt:variant>
        <vt:i4>0</vt:i4>
      </vt:variant>
      <vt:variant>
        <vt:i4>5</vt:i4>
      </vt:variant>
      <vt:variant>
        <vt:lpwstr/>
      </vt:variant>
      <vt:variant>
        <vt:lpwstr>_Toc146200616</vt:lpwstr>
      </vt:variant>
      <vt:variant>
        <vt:i4>1048625</vt:i4>
      </vt:variant>
      <vt:variant>
        <vt:i4>194</vt:i4>
      </vt:variant>
      <vt:variant>
        <vt:i4>0</vt:i4>
      </vt:variant>
      <vt:variant>
        <vt:i4>5</vt:i4>
      </vt:variant>
      <vt:variant>
        <vt:lpwstr/>
      </vt:variant>
      <vt:variant>
        <vt:lpwstr>_Toc146200615</vt:lpwstr>
      </vt:variant>
      <vt:variant>
        <vt:i4>1048625</vt:i4>
      </vt:variant>
      <vt:variant>
        <vt:i4>188</vt:i4>
      </vt:variant>
      <vt:variant>
        <vt:i4>0</vt:i4>
      </vt:variant>
      <vt:variant>
        <vt:i4>5</vt:i4>
      </vt:variant>
      <vt:variant>
        <vt:lpwstr/>
      </vt:variant>
      <vt:variant>
        <vt:lpwstr>_Toc146200613</vt:lpwstr>
      </vt:variant>
      <vt:variant>
        <vt:i4>1048625</vt:i4>
      </vt:variant>
      <vt:variant>
        <vt:i4>182</vt:i4>
      </vt:variant>
      <vt:variant>
        <vt:i4>0</vt:i4>
      </vt:variant>
      <vt:variant>
        <vt:i4>5</vt:i4>
      </vt:variant>
      <vt:variant>
        <vt:lpwstr/>
      </vt:variant>
      <vt:variant>
        <vt:lpwstr>_Toc146200612</vt:lpwstr>
      </vt:variant>
      <vt:variant>
        <vt:i4>1048625</vt:i4>
      </vt:variant>
      <vt:variant>
        <vt:i4>176</vt:i4>
      </vt:variant>
      <vt:variant>
        <vt:i4>0</vt:i4>
      </vt:variant>
      <vt:variant>
        <vt:i4>5</vt:i4>
      </vt:variant>
      <vt:variant>
        <vt:lpwstr/>
      </vt:variant>
      <vt:variant>
        <vt:lpwstr>_Toc146200611</vt:lpwstr>
      </vt:variant>
      <vt:variant>
        <vt:i4>1048625</vt:i4>
      </vt:variant>
      <vt:variant>
        <vt:i4>170</vt:i4>
      </vt:variant>
      <vt:variant>
        <vt:i4>0</vt:i4>
      </vt:variant>
      <vt:variant>
        <vt:i4>5</vt:i4>
      </vt:variant>
      <vt:variant>
        <vt:lpwstr/>
      </vt:variant>
      <vt:variant>
        <vt:lpwstr>_Toc146200610</vt:lpwstr>
      </vt:variant>
      <vt:variant>
        <vt:i4>1114161</vt:i4>
      </vt:variant>
      <vt:variant>
        <vt:i4>164</vt:i4>
      </vt:variant>
      <vt:variant>
        <vt:i4>0</vt:i4>
      </vt:variant>
      <vt:variant>
        <vt:i4>5</vt:i4>
      </vt:variant>
      <vt:variant>
        <vt:lpwstr/>
      </vt:variant>
      <vt:variant>
        <vt:lpwstr>_Toc146200609</vt:lpwstr>
      </vt:variant>
      <vt:variant>
        <vt:i4>1114161</vt:i4>
      </vt:variant>
      <vt:variant>
        <vt:i4>158</vt:i4>
      </vt:variant>
      <vt:variant>
        <vt:i4>0</vt:i4>
      </vt:variant>
      <vt:variant>
        <vt:i4>5</vt:i4>
      </vt:variant>
      <vt:variant>
        <vt:lpwstr/>
      </vt:variant>
      <vt:variant>
        <vt:lpwstr>_Toc146200608</vt:lpwstr>
      </vt:variant>
      <vt:variant>
        <vt:i4>1114161</vt:i4>
      </vt:variant>
      <vt:variant>
        <vt:i4>152</vt:i4>
      </vt:variant>
      <vt:variant>
        <vt:i4>0</vt:i4>
      </vt:variant>
      <vt:variant>
        <vt:i4>5</vt:i4>
      </vt:variant>
      <vt:variant>
        <vt:lpwstr/>
      </vt:variant>
      <vt:variant>
        <vt:lpwstr>_Toc146200607</vt:lpwstr>
      </vt:variant>
      <vt:variant>
        <vt:i4>1114161</vt:i4>
      </vt:variant>
      <vt:variant>
        <vt:i4>146</vt:i4>
      </vt:variant>
      <vt:variant>
        <vt:i4>0</vt:i4>
      </vt:variant>
      <vt:variant>
        <vt:i4>5</vt:i4>
      </vt:variant>
      <vt:variant>
        <vt:lpwstr/>
      </vt:variant>
      <vt:variant>
        <vt:lpwstr>_Toc146200606</vt:lpwstr>
      </vt:variant>
      <vt:variant>
        <vt:i4>1114161</vt:i4>
      </vt:variant>
      <vt:variant>
        <vt:i4>140</vt:i4>
      </vt:variant>
      <vt:variant>
        <vt:i4>0</vt:i4>
      </vt:variant>
      <vt:variant>
        <vt:i4>5</vt:i4>
      </vt:variant>
      <vt:variant>
        <vt:lpwstr/>
      </vt:variant>
      <vt:variant>
        <vt:lpwstr>_Toc146200605</vt:lpwstr>
      </vt:variant>
      <vt:variant>
        <vt:i4>1114161</vt:i4>
      </vt:variant>
      <vt:variant>
        <vt:i4>134</vt:i4>
      </vt:variant>
      <vt:variant>
        <vt:i4>0</vt:i4>
      </vt:variant>
      <vt:variant>
        <vt:i4>5</vt:i4>
      </vt:variant>
      <vt:variant>
        <vt:lpwstr/>
      </vt:variant>
      <vt:variant>
        <vt:lpwstr>_Toc146200604</vt:lpwstr>
      </vt:variant>
      <vt:variant>
        <vt:i4>1114161</vt:i4>
      </vt:variant>
      <vt:variant>
        <vt:i4>128</vt:i4>
      </vt:variant>
      <vt:variant>
        <vt:i4>0</vt:i4>
      </vt:variant>
      <vt:variant>
        <vt:i4>5</vt:i4>
      </vt:variant>
      <vt:variant>
        <vt:lpwstr/>
      </vt:variant>
      <vt:variant>
        <vt:lpwstr>_Toc146200603</vt:lpwstr>
      </vt:variant>
      <vt:variant>
        <vt:i4>1114161</vt:i4>
      </vt:variant>
      <vt:variant>
        <vt:i4>122</vt:i4>
      </vt:variant>
      <vt:variant>
        <vt:i4>0</vt:i4>
      </vt:variant>
      <vt:variant>
        <vt:i4>5</vt:i4>
      </vt:variant>
      <vt:variant>
        <vt:lpwstr/>
      </vt:variant>
      <vt:variant>
        <vt:lpwstr>_Toc146200602</vt:lpwstr>
      </vt:variant>
      <vt:variant>
        <vt:i4>1114161</vt:i4>
      </vt:variant>
      <vt:variant>
        <vt:i4>116</vt:i4>
      </vt:variant>
      <vt:variant>
        <vt:i4>0</vt:i4>
      </vt:variant>
      <vt:variant>
        <vt:i4>5</vt:i4>
      </vt:variant>
      <vt:variant>
        <vt:lpwstr/>
      </vt:variant>
      <vt:variant>
        <vt:lpwstr>_Toc146200601</vt:lpwstr>
      </vt:variant>
      <vt:variant>
        <vt:i4>1114161</vt:i4>
      </vt:variant>
      <vt:variant>
        <vt:i4>110</vt:i4>
      </vt:variant>
      <vt:variant>
        <vt:i4>0</vt:i4>
      </vt:variant>
      <vt:variant>
        <vt:i4>5</vt:i4>
      </vt:variant>
      <vt:variant>
        <vt:lpwstr/>
      </vt:variant>
      <vt:variant>
        <vt:lpwstr>_Toc146200600</vt:lpwstr>
      </vt:variant>
      <vt:variant>
        <vt:i4>1572914</vt:i4>
      </vt:variant>
      <vt:variant>
        <vt:i4>104</vt:i4>
      </vt:variant>
      <vt:variant>
        <vt:i4>0</vt:i4>
      </vt:variant>
      <vt:variant>
        <vt:i4>5</vt:i4>
      </vt:variant>
      <vt:variant>
        <vt:lpwstr/>
      </vt:variant>
      <vt:variant>
        <vt:lpwstr>_Toc146200599</vt:lpwstr>
      </vt:variant>
      <vt:variant>
        <vt:i4>1572914</vt:i4>
      </vt:variant>
      <vt:variant>
        <vt:i4>98</vt:i4>
      </vt:variant>
      <vt:variant>
        <vt:i4>0</vt:i4>
      </vt:variant>
      <vt:variant>
        <vt:i4>5</vt:i4>
      </vt:variant>
      <vt:variant>
        <vt:lpwstr/>
      </vt:variant>
      <vt:variant>
        <vt:lpwstr>_Toc146200598</vt:lpwstr>
      </vt:variant>
      <vt:variant>
        <vt:i4>1572914</vt:i4>
      </vt:variant>
      <vt:variant>
        <vt:i4>92</vt:i4>
      </vt:variant>
      <vt:variant>
        <vt:i4>0</vt:i4>
      </vt:variant>
      <vt:variant>
        <vt:i4>5</vt:i4>
      </vt:variant>
      <vt:variant>
        <vt:lpwstr/>
      </vt:variant>
      <vt:variant>
        <vt:lpwstr>_Toc146200596</vt:lpwstr>
      </vt:variant>
      <vt:variant>
        <vt:i4>1572914</vt:i4>
      </vt:variant>
      <vt:variant>
        <vt:i4>86</vt:i4>
      </vt:variant>
      <vt:variant>
        <vt:i4>0</vt:i4>
      </vt:variant>
      <vt:variant>
        <vt:i4>5</vt:i4>
      </vt:variant>
      <vt:variant>
        <vt:lpwstr/>
      </vt:variant>
      <vt:variant>
        <vt:lpwstr>_Toc146200595</vt:lpwstr>
      </vt:variant>
      <vt:variant>
        <vt:i4>1572914</vt:i4>
      </vt:variant>
      <vt:variant>
        <vt:i4>80</vt:i4>
      </vt:variant>
      <vt:variant>
        <vt:i4>0</vt:i4>
      </vt:variant>
      <vt:variant>
        <vt:i4>5</vt:i4>
      </vt:variant>
      <vt:variant>
        <vt:lpwstr/>
      </vt:variant>
      <vt:variant>
        <vt:lpwstr>_Toc146200594</vt:lpwstr>
      </vt:variant>
      <vt:variant>
        <vt:i4>1572914</vt:i4>
      </vt:variant>
      <vt:variant>
        <vt:i4>74</vt:i4>
      </vt:variant>
      <vt:variant>
        <vt:i4>0</vt:i4>
      </vt:variant>
      <vt:variant>
        <vt:i4>5</vt:i4>
      </vt:variant>
      <vt:variant>
        <vt:lpwstr/>
      </vt:variant>
      <vt:variant>
        <vt:lpwstr>_Toc146200593</vt:lpwstr>
      </vt:variant>
      <vt:variant>
        <vt:i4>1572914</vt:i4>
      </vt:variant>
      <vt:variant>
        <vt:i4>68</vt:i4>
      </vt:variant>
      <vt:variant>
        <vt:i4>0</vt:i4>
      </vt:variant>
      <vt:variant>
        <vt:i4>5</vt:i4>
      </vt:variant>
      <vt:variant>
        <vt:lpwstr/>
      </vt:variant>
      <vt:variant>
        <vt:lpwstr>_Toc146200592</vt:lpwstr>
      </vt:variant>
      <vt:variant>
        <vt:i4>1572914</vt:i4>
      </vt:variant>
      <vt:variant>
        <vt:i4>62</vt:i4>
      </vt:variant>
      <vt:variant>
        <vt:i4>0</vt:i4>
      </vt:variant>
      <vt:variant>
        <vt:i4>5</vt:i4>
      </vt:variant>
      <vt:variant>
        <vt:lpwstr/>
      </vt:variant>
      <vt:variant>
        <vt:lpwstr>_Toc146200591</vt:lpwstr>
      </vt:variant>
      <vt:variant>
        <vt:i4>1572914</vt:i4>
      </vt:variant>
      <vt:variant>
        <vt:i4>56</vt:i4>
      </vt:variant>
      <vt:variant>
        <vt:i4>0</vt:i4>
      </vt:variant>
      <vt:variant>
        <vt:i4>5</vt:i4>
      </vt:variant>
      <vt:variant>
        <vt:lpwstr/>
      </vt:variant>
      <vt:variant>
        <vt:lpwstr>_Toc146200590</vt:lpwstr>
      </vt:variant>
      <vt:variant>
        <vt:i4>1638450</vt:i4>
      </vt:variant>
      <vt:variant>
        <vt:i4>50</vt:i4>
      </vt:variant>
      <vt:variant>
        <vt:i4>0</vt:i4>
      </vt:variant>
      <vt:variant>
        <vt:i4>5</vt:i4>
      </vt:variant>
      <vt:variant>
        <vt:lpwstr/>
      </vt:variant>
      <vt:variant>
        <vt:lpwstr>_Toc146200588</vt:lpwstr>
      </vt:variant>
      <vt:variant>
        <vt:i4>1638450</vt:i4>
      </vt:variant>
      <vt:variant>
        <vt:i4>44</vt:i4>
      </vt:variant>
      <vt:variant>
        <vt:i4>0</vt:i4>
      </vt:variant>
      <vt:variant>
        <vt:i4>5</vt:i4>
      </vt:variant>
      <vt:variant>
        <vt:lpwstr/>
      </vt:variant>
      <vt:variant>
        <vt:lpwstr>_Toc146200587</vt:lpwstr>
      </vt:variant>
      <vt:variant>
        <vt:i4>1638450</vt:i4>
      </vt:variant>
      <vt:variant>
        <vt:i4>38</vt:i4>
      </vt:variant>
      <vt:variant>
        <vt:i4>0</vt:i4>
      </vt:variant>
      <vt:variant>
        <vt:i4>5</vt:i4>
      </vt:variant>
      <vt:variant>
        <vt:lpwstr/>
      </vt:variant>
      <vt:variant>
        <vt:lpwstr>_Toc146200586</vt:lpwstr>
      </vt:variant>
      <vt:variant>
        <vt:i4>1638450</vt:i4>
      </vt:variant>
      <vt:variant>
        <vt:i4>32</vt:i4>
      </vt:variant>
      <vt:variant>
        <vt:i4>0</vt:i4>
      </vt:variant>
      <vt:variant>
        <vt:i4>5</vt:i4>
      </vt:variant>
      <vt:variant>
        <vt:lpwstr/>
      </vt:variant>
      <vt:variant>
        <vt:lpwstr>_Toc146200585</vt:lpwstr>
      </vt:variant>
      <vt:variant>
        <vt:i4>1638450</vt:i4>
      </vt:variant>
      <vt:variant>
        <vt:i4>26</vt:i4>
      </vt:variant>
      <vt:variant>
        <vt:i4>0</vt:i4>
      </vt:variant>
      <vt:variant>
        <vt:i4>5</vt:i4>
      </vt:variant>
      <vt:variant>
        <vt:lpwstr/>
      </vt:variant>
      <vt:variant>
        <vt:lpwstr>_Toc146200584</vt:lpwstr>
      </vt:variant>
      <vt:variant>
        <vt:i4>1638450</vt:i4>
      </vt:variant>
      <vt:variant>
        <vt:i4>20</vt:i4>
      </vt:variant>
      <vt:variant>
        <vt:i4>0</vt:i4>
      </vt:variant>
      <vt:variant>
        <vt:i4>5</vt:i4>
      </vt:variant>
      <vt:variant>
        <vt:lpwstr/>
      </vt:variant>
      <vt:variant>
        <vt:lpwstr>_Toc146200583</vt:lpwstr>
      </vt:variant>
      <vt:variant>
        <vt:i4>1638450</vt:i4>
      </vt:variant>
      <vt:variant>
        <vt:i4>14</vt:i4>
      </vt:variant>
      <vt:variant>
        <vt:i4>0</vt:i4>
      </vt:variant>
      <vt:variant>
        <vt:i4>5</vt:i4>
      </vt:variant>
      <vt:variant>
        <vt:lpwstr/>
      </vt:variant>
      <vt:variant>
        <vt:lpwstr>_Toc146200582</vt:lpwstr>
      </vt:variant>
      <vt:variant>
        <vt:i4>1638450</vt:i4>
      </vt:variant>
      <vt:variant>
        <vt:i4>8</vt:i4>
      </vt:variant>
      <vt:variant>
        <vt:i4>0</vt:i4>
      </vt:variant>
      <vt:variant>
        <vt:i4>5</vt:i4>
      </vt:variant>
      <vt:variant>
        <vt:lpwstr/>
      </vt:variant>
      <vt:variant>
        <vt:lpwstr>_Toc146200581</vt:lpwstr>
      </vt:variant>
      <vt:variant>
        <vt:i4>1638450</vt:i4>
      </vt:variant>
      <vt:variant>
        <vt:i4>2</vt:i4>
      </vt:variant>
      <vt:variant>
        <vt:i4>0</vt:i4>
      </vt:variant>
      <vt:variant>
        <vt:i4>5</vt:i4>
      </vt:variant>
      <vt:variant>
        <vt:lpwstr/>
      </vt:variant>
      <vt:variant>
        <vt:lpwstr>_Toc146200580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진성민</dc:creator>
  <cp:keywords/>
  <dc:description/>
  <cp:lastModifiedBy>이진진</cp:lastModifiedBy>
  <cp:revision>4</cp:revision>
  <cp:lastPrinted>2024-07-18T05:53:00Z</cp:lastPrinted>
  <dcterms:created xsi:type="dcterms:W3CDTF">2024-07-15T06:09:00Z</dcterms:created>
  <dcterms:modified xsi:type="dcterms:W3CDTF">2024-07-18T05:57:00Z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2bddf150-5d84-3793-b3ae-655abc326808</vt:lpwstr>
  </property>
  <property fmtid="{D5CDD505-2E9C-101B-9397-08002B2CF9AE}" pid="24" name="Mendeley Citation Style_1">
    <vt:lpwstr>http://www.zotero.org/styles/apa</vt:lpwstr>
  </property>
  <property fmtid="{D5CDD505-2E9C-101B-9397-08002B2CF9AE}" pid="25" name="MTEquationNumber2">
    <vt:lpwstr>(#S1.#E1)</vt:lpwstr>
  </property>
  <property fmtid="{D5CDD505-2E9C-101B-9397-08002B2CF9AE}" pid="26" name="MTWinEqns">
    <vt:bool>true</vt:bool>
  </property>
  <property fmtid="{D5CDD505-2E9C-101B-9397-08002B2CF9AE}" pid="27" name="ContentTypeId">
    <vt:lpwstr>0x010100280F41C933C47640A9B2C54547763B0F</vt:lpwstr>
  </property>
</Properties>
</file>