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等线" w:hAnsi="等线" w:eastAsia="等线" w:cs="宋体"/>
          <w:kern w:val="0"/>
          <w:sz w:val="20"/>
          <w:szCs w:val="20"/>
        </w:rPr>
      </w:pPr>
      <w:bookmarkStart w:id="0" w:name="_GoBack"/>
      <w:bookmarkEnd w:id="0"/>
      <w:r>
        <w:rPr>
          <w:rFonts w:hint="eastAsia" w:ascii="等线" w:hAnsi="等线" w:eastAsia="等线" w:cs="宋体"/>
          <w:kern w:val="0"/>
          <w:sz w:val="20"/>
          <w:szCs w:val="20"/>
        </w:rPr>
        <w:t>2</w:t>
      </w:r>
      <w:r>
        <w:rPr>
          <w:rFonts w:ascii="等线" w:hAnsi="等线" w:eastAsia="等线" w:cs="宋体"/>
          <w:kern w:val="0"/>
          <w:sz w:val="20"/>
          <w:szCs w:val="20"/>
        </w:rPr>
        <w:t>1</w:t>
      </w:r>
      <w:r>
        <w:rPr>
          <w:rFonts w:hint="eastAsia" w:ascii="等线" w:hAnsi="等线" w:eastAsia="等线" w:cs="宋体"/>
          <w:kern w:val="0"/>
          <w:sz w:val="20"/>
          <w:szCs w:val="20"/>
        </w:rPr>
        <w:t>级计算机科学与技术2班</w:t>
      </w:r>
    </w:p>
    <w:p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计算机网络期末综合实验</w:t>
      </w:r>
    </w:p>
    <w:p>
      <w:pPr>
        <w:rPr>
          <w:b/>
          <w:bCs/>
        </w:rPr>
      </w:pPr>
      <w:r>
        <w:rPr>
          <w:rFonts w:hint="eastAsia"/>
          <w:b/>
          <w:bCs/>
        </w:rPr>
        <w:t>一、实验内容</w:t>
      </w:r>
    </w:p>
    <w:p>
      <w:pPr>
        <w:rPr>
          <w:rFonts w:hint="eastAsia"/>
        </w:rPr>
      </w:pPr>
      <w:r>
        <w:rPr>
          <w:rFonts w:hint="eastAsia"/>
        </w:rPr>
        <w:t xml:space="preserve">重新启动一台配置好可上互联网的计算机后，请关闭无关的网络应用。 </w:t>
      </w:r>
    </w:p>
    <w:p>
      <w:pPr>
        <w:ind w:firstLine="105" w:firstLineChars="50"/>
      </w:pPr>
      <w:r>
        <w:rPr>
          <w:rFonts w:hint="eastAsia"/>
        </w:rPr>
        <w:t>（1） 运行w</w:t>
      </w:r>
      <w:r>
        <w:t xml:space="preserve">ireshark </w:t>
      </w:r>
      <w:r>
        <w:rPr>
          <w:rFonts w:hint="eastAsia"/>
        </w:rPr>
        <w:t>软件准备分析上网行为，启动抓取网络数据。</w:t>
      </w:r>
    </w:p>
    <w:p>
      <w:pPr>
        <w:pStyle w:val="5"/>
        <w:ind w:left="105" w:firstLine="0"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 xml:space="preserve">） 输入一个 网址 </w:t>
      </w:r>
      <w:r>
        <w:fldChar w:fldCharType="begin"/>
      </w:r>
      <w:r>
        <w:instrText xml:space="preserve"> HYPERLINK "http://www.tsinghua.edu.cn" </w:instrText>
      </w:r>
      <w:r>
        <w:fldChar w:fldCharType="separate"/>
      </w:r>
      <w:r>
        <w:rPr>
          <w:rStyle w:val="4"/>
        </w:rPr>
        <w:t>http://www.tsinghua.edu.cn</w:t>
      </w:r>
      <w:r>
        <w:rPr>
          <w:rStyle w:val="4"/>
        </w:rPr>
        <w:fldChar w:fldCharType="end"/>
      </w:r>
      <w:r>
        <w:rPr>
          <w:rFonts w:hint="eastAsia"/>
        </w:rPr>
        <w:t>， 一直到整个网页显示。</w:t>
      </w:r>
    </w:p>
    <w:p>
      <w:pPr>
        <w:pStyle w:val="5"/>
        <w:ind w:left="360" w:firstLine="0" w:firstLineChars="0"/>
      </w:pPr>
      <w:r>
        <w:rPr>
          <w:rFonts w:hint="eastAsia"/>
        </w:rPr>
        <w:t>请记录并分析：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具体分析应用层协议的运行的过程。依据网络数据说明相关协议的基本运行情况、顺序及其作用。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分析传输层运行的协议过程。依据网络数据说明相关协议的基本运行情况、顺序及其作用。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按实际测试，网页自动跳转运行h</w:t>
      </w:r>
      <w:r>
        <w:t>ttp</w:t>
      </w:r>
      <w:r>
        <w:rPr>
          <w:rFonts w:hint="eastAsia"/>
        </w:rPr>
        <w:t>s协议。请分析其应用层与传输层协议的消息交换过程。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 分析网络层运行的协议。依据网络数据说明相关协议的基本运行情况、顺序及其作用。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 分析数据链路层运行的协议。依据网络数据说明相关协议的基本运行情况、顺序及其作用。</w:t>
      </w: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二、报告要求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（1）详述实验配置、过程，并提供结果截图；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（1）回答各步骤问题；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（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）说明实验预期结果和实际结果的差别。并解释产生差别的原因。</w:t>
      </w: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三、综合考核时间</w:t>
      </w:r>
    </w:p>
    <w:p>
      <w:pPr>
        <w:ind w:firstLine="550" w:firstLineChars="250"/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023.12.18~2024.1.1</w:t>
      </w: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四、报告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8"/>
        </w:rPr>
      </w:pPr>
      <w:r>
        <w:rPr>
          <w:sz w:val="22"/>
          <w:szCs w:val="28"/>
        </w:rPr>
        <w:t>2024</w:t>
      </w:r>
      <w:r>
        <w:rPr>
          <w:rFonts w:hint="eastAsia"/>
          <w:sz w:val="22"/>
          <w:szCs w:val="28"/>
        </w:rPr>
        <w:t>年1月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>日晚上1</w:t>
      </w:r>
      <w:r>
        <w:rPr>
          <w:sz w:val="22"/>
          <w:szCs w:val="28"/>
        </w:rPr>
        <w:t>1:59</w:t>
      </w:r>
      <w:r>
        <w:rPr>
          <w:rFonts w:hint="eastAsia"/>
          <w:sz w:val="22"/>
          <w:szCs w:val="28"/>
        </w:rPr>
        <w:t xml:space="preserve">前提交综合报告电子版。 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请发邮件到： </w:t>
      </w:r>
      <w:r>
        <w:fldChar w:fldCharType="begin"/>
      </w:r>
      <w:r>
        <w:instrText xml:space="preserve"> HYPERLINK "mailto:zhanghy365@mail2.sysu.edu.cn" </w:instrText>
      </w:r>
      <w:r>
        <w:fldChar w:fldCharType="separate"/>
      </w:r>
      <w:r>
        <w:rPr>
          <w:rStyle w:val="4"/>
          <w:sz w:val="22"/>
          <w:szCs w:val="28"/>
        </w:rPr>
        <w:t>zhanghy365@mail2.sysu.edu.cn</w:t>
      </w:r>
      <w:r>
        <w:rPr>
          <w:rStyle w:val="4"/>
          <w:sz w:val="22"/>
          <w:szCs w:val="28"/>
        </w:rPr>
        <w:fldChar w:fldCharType="end"/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D12FE5"/>
    <w:multiLevelType w:val="multilevel"/>
    <w:tmpl w:val="32D12FE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8E604C1"/>
    <w:multiLevelType w:val="multilevel"/>
    <w:tmpl w:val="68E604C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20"/>
      </w:pPr>
    </w:lvl>
    <w:lvl w:ilvl="2" w:tentative="0">
      <w:start w:val="1"/>
      <w:numFmt w:val="lowerRoman"/>
      <w:lvlText w:val="%3."/>
      <w:lvlJc w:val="right"/>
      <w:pPr>
        <w:ind w:left="1580" w:hanging="420"/>
      </w:pPr>
    </w:lvl>
    <w:lvl w:ilvl="3" w:tentative="0">
      <w:start w:val="1"/>
      <w:numFmt w:val="decimal"/>
      <w:lvlText w:val="%4."/>
      <w:lvlJc w:val="left"/>
      <w:pPr>
        <w:ind w:left="2000" w:hanging="420"/>
      </w:pPr>
    </w:lvl>
    <w:lvl w:ilvl="4" w:tentative="0">
      <w:start w:val="1"/>
      <w:numFmt w:val="lowerLetter"/>
      <w:lvlText w:val="%5)"/>
      <w:lvlJc w:val="left"/>
      <w:pPr>
        <w:ind w:left="2420" w:hanging="420"/>
      </w:pPr>
    </w:lvl>
    <w:lvl w:ilvl="5" w:tentative="0">
      <w:start w:val="1"/>
      <w:numFmt w:val="lowerRoman"/>
      <w:lvlText w:val="%6."/>
      <w:lvlJc w:val="right"/>
      <w:pPr>
        <w:ind w:left="2840" w:hanging="420"/>
      </w:pPr>
    </w:lvl>
    <w:lvl w:ilvl="6" w:tentative="0">
      <w:start w:val="1"/>
      <w:numFmt w:val="decimal"/>
      <w:lvlText w:val="%7."/>
      <w:lvlJc w:val="left"/>
      <w:pPr>
        <w:ind w:left="3260" w:hanging="420"/>
      </w:pPr>
    </w:lvl>
    <w:lvl w:ilvl="7" w:tentative="0">
      <w:start w:val="1"/>
      <w:numFmt w:val="lowerLetter"/>
      <w:lvlText w:val="%8)"/>
      <w:lvlJc w:val="left"/>
      <w:pPr>
        <w:ind w:left="3680" w:hanging="420"/>
      </w:pPr>
    </w:lvl>
    <w:lvl w:ilvl="8" w:tentative="0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91"/>
    <w:rsid w:val="005F4F91"/>
    <w:rsid w:val="00687E4B"/>
    <w:rsid w:val="00AF40B8"/>
    <w:rsid w:val="00E015F7"/>
    <w:rsid w:val="2D2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550</Characters>
  <Lines>4</Lines>
  <Paragraphs>1</Paragraphs>
  <TotalTime>11</TotalTime>
  <ScaleCrop>false</ScaleCrop>
  <LinksUpToDate>false</LinksUpToDate>
  <CharactersWithSpaces>645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2023-12-18T07:22:00Z</dcterms:created>
  <dc:creator>wushao wen</dc:creator>
  <cp:lastModifiedBy>J</cp:lastModifiedBy>
  <dcterms:modified xsi:type="dcterms:W3CDTF">2023-12-18T07:41:28Z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9D88E73E62F1446D94552521FCC7C697_13</vt:lpwstr>
  </property>
</Properties>
</file>