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级计算机科学与技术2班</w:t>
      </w:r>
    </w:p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计算机网络期末综合实验</w:t>
      </w: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学号:21307174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姓名:刘俊杰</w:t>
      </w:r>
    </w:p>
    <w:p>
      <w:pPr>
        <w:pStyle w:val="3"/>
        <w:bidi w:val="0"/>
      </w:pPr>
      <w:r>
        <w:rPr>
          <w:rFonts w:hint="eastAsia"/>
        </w:rPr>
        <w:t>一、实验内容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重新启动一台配置好可上互联网的计算机后，请关闭无关的网络应用。 </w:t>
      </w:r>
    </w:p>
    <w:p>
      <w:pPr>
        <w:ind w:firstLine="105" w:firstLineChars="50"/>
        <w:rPr>
          <w:b/>
          <w:bCs/>
        </w:rPr>
      </w:pPr>
      <w:r>
        <w:rPr>
          <w:rFonts w:hint="eastAsia"/>
          <w:b/>
          <w:bCs/>
        </w:rPr>
        <w:t>（1） 运行w</w:t>
      </w:r>
      <w:r>
        <w:rPr>
          <w:b/>
          <w:bCs/>
        </w:rPr>
        <w:t xml:space="preserve">ireshark </w:t>
      </w:r>
      <w:r>
        <w:rPr>
          <w:rFonts w:hint="eastAsia"/>
          <w:b/>
          <w:bCs/>
        </w:rPr>
        <w:t>软件准备分析上网行为，启动抓取网络数据。</w:t>
      </w:r>
    </w:p>
    <w:p>
      <w:pPr>
        <w:pStyle w:val="9"/>
        <w:ind w:left="105" w:firstLine="0" w:firstLineChars="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） 输入一个 网址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"http://www.tsinghua.edu.cn" </w:instrText>
      </w:r>
      <w:r>
        <w:rPr>
          <w:b/>
          <w:bCs/>
        </w:rPr>
        <w:fldChar w:fldCharType="separate"/>
      </w:r>
      <w:r>
        <w:rPr>
          <w:rStyle w:val="8"/>
          <w:b/>
          <w:bCs/>
        </w:rPr>
        <w:t>http://www.tsinghua.edu.cn</w:t>
      </w:r>
      <w:r>
        <w:rPr>
          <w:rStyle w:val="8"/>
          <w:b/>
          <w:bCs/>
        </w:rPr>
        <w:fldChar w:fldCharType="end"/>
      </w:r>
      <w:r>
        <w:rPr>
          <w:rFonts w:hint="eastAsia"/>
          <w:b/>
          <w:bCs/>
        </w:rPr>
        <w:t>， 一直到整个网页显示。</w:t>
      </w:r>
    </w:p>
    <w:p>
      <w:pPr>
        <w:pStyle w:val="9"/>
        <w:ind w:left="0" w:leftChars="0" w:firstLine="0" w:firstLineChars="0"/>
        <w:rPr>
          <w:b/>
          <w:bCs/>
        </w:rPr>
      </w:pPr>
      <w:r>
        <w:rPr>
          <w:rFonts w:hint="eastAsia"/>
          <w:b/>
          <w:bCs/>
        </w:rPr>
        <w:t>请记录并分析：</w:t>
      </w:r>
    </w:p>
    <w:p>
      <w:pPr>
        <w:pStyle w:val="9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具体分析应用层协议的运行的过程。依据网络数据说明相关协议的基本运行情况、顺序及其作用。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分析传输层运行的协议过程。依据网络数据说明相关协议的基本运行情况、顺序及其作用。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按实际测试，网页自动跳转运行h</w:t>
      </w:r>
      <w:r>
        <w:rPr>
          <w:b/>
          <w:bCs/>
        </w:rPr>
        <w:t>ttp</w:t>
      </w:r>
      <w:r>
        <w:rPr>
          <w:rFonts w:hint="eastAsia"/>
          <w:b/>
          <w:bCs/>
        </w:rPr>
        <w:t>s协议。请分析其应用层与传输层协议的消息交换过程。</w:t>
      </w:r>
    </w:p>
    <w:p>
      <w:pPr>
        <w:numPr>
          <w:ilvl w:val="0"/>
          <w:numId w:val="1"/>
        </w:numPr>
        <w:ind w:left="720" w:leftChars="0" w:hanging="7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分析网络层运行的协议。依据网络数据说明相关协议的基本运行情况、顺序及其作用。</w:t>
      </w:r>
    </w:p>
    <w:p>
      <w:pPr>
        <w:numPr>
          <w:ilvl w:val="0"/>
          <w:numId w:val="1"/>
        </w:numPr>
        <w:ind w:left="720" w:leftChars="0" w:hanging="7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分析数据链路层运行的协议。依据网络数据说明相关协议的基本运行情况、顺序及其作用。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二、实验操作</w:t>
      </w:r>
    </w:p>
    <w:p>
      <w:pPr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pStyle w:val="9"/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①首先通过ping查询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"http://www.tsinghua.edu.cn" </w:instrText>
      </w:r>
      <w:r>
        <w:rPr>
          <w:b/>
          <w:bCs/>
        </w:rPr>
        <w:fldChar w:fldCharType="separate"/>
      </w:r>
      <w:r>
        <w:rPr>
          <w:rStyle w:val="8"/>
          <w:b/>
          <w:bCs/>
        </w:rPr>
        <w:t>http://www.tsinghua.edu.cn</w:t>
      </w:r>
      <w:r>
        <w:rPr>
          <w:rStyle w:val="8"/>
          <w:b/>
          <w:bCs/>
        </w:rPr>
        <w:fldChar w:fldCharType="end"/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lang w:val="en-US" w:eastAsia="zh-CN"/>
        </w:rPr>
        <w:t>的IP地址:</w:t>
      </w:r>
    </w:p>
    <w:p>
      <w:pPr>
        <w:rPr>
          <w:rStyle w:val="8"/>
          <w:rFonts w:hint="eastAsia" w:eastAsiaTheme="minorEastAsia"/>
          <w:b/>
          <w:bCs/>
          <w:lang w:val="en-US" w:eastAsia="zh-CN"/>
        </w:rPr>
      </w:pPr>
      <w:r>
        <w:rPr>
          <w:rStyle w:val="8"/>
          <w:rFonts w:hint="eastAsia" w:eastAsiaTheme="minorEastAsia"/>
          <w:b/>
          <w:bCs/>
          <w:lang w:val="en-US" w:eastAsia="zh-CN"/>
        </w:rPr>
        <w:drawing>
          <wp:inline distT="0" distB="0" distL="114300" distR="114300">
            <wp:extent cx="3587115" cy="1197610"/>
            <wp:effectExtent l="0" t="0" r="7620" b="635"/>
            <wp:docPr id="5" name="图片 5" descr="b2d4a73bdca3ebddcc020d5261d38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2d4a73bdca3ebddcc020d5261d38c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eastAsiaTheme="minorEastAsia"/>
          <w:b/>
          <w:bCs/>
          <w:lang w:val="en-US" w:eastAsia="zh-CN"/>
        </w:rPr>
      </w:pPr>
    </w:p>
    <w:p>
      <w:pPr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②输入ipconfig /all查询本机信息:</w:t>
      </w:r>
    </w:p>
    <w:p>
      <w:pPr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default"/>
          <w:b/>
          <w:bCs/>
          <w:sz w:val="22"/>
          <w:szCs w:val="22"/>
          <w:lang w:val="en-US" w:eastAsia="zh-CN"/>
        </w:rPr>
        <w:drawing>
          <wp:inline distT="0" distB="0" distL="114300" distR="114300">
            <wp:extent cx="3864610" cy="4337685"/>
            <wp:effectExtent l="0" t="0" r="0" b="1905"/>
            <wp:docPr id="2" name="图片 2" descr="30d08398d380030c923fbe14ed29b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0d08398d380030c923fbe14ed29b7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可以看到本机的IPv4地址为172.16.5.2，默认网关为172.16.0.1，Mac地址为18-60-24-8C-17-60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eastAsia"/>
          <w:b/>
          <w:bCs/>
        </w:rPr>
        <w:t>重新启动</w:t>
      </w:r>
      <w:r>
        <w:rPr>
          <w:rFonts w:hint="eastAsia"/>
          <w:b/>
          <w:bCs/>
          <w:lang w:val="en-US" w:eastAsia="zh-CN"/>
        </w:rPr>
        <w:t>计算机。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④在本地执行ipconfig /flushdns和arp -d分别清除dns缓存和arp缓存</w:t>
      </w:r>
    </w:p>
    <w:p>
      <w:pPr>
        <w:rPr>
          <w:rFonts w:hint="default"/>
          <w:b/>
          <w:bCs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⑤</w:t>
      </w:r>
      <w:r>
        <w:rPr>
          <w:rFonts w:hint="eastAsia"/>
          <w:b/>
          <w:bCs/>
        </w:rPr>
        <w:t>运行w</w:t>
      </w:r>
      <w:r>
        <w:rPr>
          <w:b/>
          <w:bCs/>
        </w:rPr>
        <w:t xml:space="preserve">ireshark </w:t>
      </w:r>
      <w:r>
        <w:rPr>
          <w:rFonts w:hint="eastAsia"/>
          <w:b/>
          <w:bCs/>
        </w:rPr>
        <w:t>软件准备分析上网行为，启动抓取网络数据。</w:t>
      </w:r>
    </w:p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⑥</w:t>
      </w:r>
      <w:r>
        <w:rPr>
          <w:rFonts w:hint="eastAsia"/>
          <w:b/>
          <w:bCs/>
        </w:rPr>
        <w:t xml:space="preserve">输入 网址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"http://www.tsinghua.edu.cn" </w:instrText>
      </w:r>
      <w:r>
        <w:rPr>
          <w:b/>
          <w:bCs/>
        </w:rPr>
        <w:fldChar w:fldCharType="separate"/>
      </w:r>
      <w:r>
        <w:rPr>
          <w:rStyle w:val="8"/>
          <w:b/>
          <w:bCs/>
        </w:rPr>
        <w:t>http://www.tsinghua.edu.cn</w:t>
      </w:r>
      <w:r>
        <w:rPr>
          <w:rStyle w:val="8"/>
          <w:b/>
          <w:bCs/>
        </w:rPr>
        <w:fldChar w:fldCharType="end"/>
      </w:r>
      <w:r>
        <w:rPr>
          <w:rFonts w:hint="eastAsia"/>
          <w:b/>
          <w:bCs/>
        </w:rPr>
        <w:t>， 一直到整个网页显示。</w:t>
      </w:r>
    </w:p>
    <w:p>
      <w:pPr>
        <w:pStyle w:val="9"/>
        <w:numPr>
          <w:ilvl w:val="0"/>
          <w:numId w:val="0"/>
        </w:numPr>
        <w:ind w:leftChars="50"/>
        <w:rPr>
          <w:rFonts w:hint="eastAsia"/>
          <w:b/>
          <w:bCs/>
        </w:rPr>
      </w:pPr>
      <w:r>
        <w:rPr>
          <w:rFonts w:hint="default"/>
          <w:b/>
          <w:bCs/>
          <w:sz w:val="22"/>
          <w:szCs w:val="22"/>
          <w:lang w:val="en-US" w:eastAsia="zh-CN"/>
        </w:rPr>
        <w:drawing>
          <wp:inline distT="0" distB="0" distL="114300" distR="114300">
            <wp:extent cx="5266055" cy="2857500"/>
            <wp:effectExtent l="0" t="0" r="1905" b="3175"/>
            <wp:docPr id="3" name="图片 3" descr="46ad6f08c9cdaf0362599c98fb346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6ad6f08c9cdaf0362599c98fb346b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⑦最后关闭网页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三、实验结果及分析</w:t>
      </w:r>
    </w:p>
    <w:p>
      <w:pPr>
        <w:pStyle w:val="4"/>
        <w:bidi w:val="0"/>
        <w:rPr>
          <w:rStyle w:val="10"/>
          <w:rFonts w:hint="eastAsia"/>
          <w:b w:val="0"/>
        </w:rPr>
      </w:pPr>
      <w:r>
        <w:rPr>
          <w:rFonts w:hint="eastAsia"/>
          <w:lang w:val="en-US" w:eastAsia="zh-CN"/>
        </w:rPr>
        <w:t>(</w:t>
      </w:r>
      <w:r>
        <w:rPr>
          <w:rStyle w:val="10"/>
          <w:rFonts w:hint="eastAsia"/>
          <w:b w:val="0"/>
          <w:lang w:val="en-US" w:eastAsia="zh-CN"/>
        </w:rPr>
        <w:t>1)</w:t>
      </w:r>
      <w:r>
        <w:rPr>
          <w:rStyle w:val="10"/>
          <w:rFonts w:hint="eastAsia"/>
          <w:b w:val="0"/>
        </w:rPr>
        <w:t>具体分析应用层协议的运行的过程。依据网络数据说明相关协议的基本运行情况、顺序及其作用。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首先我们先从之前的实验准备中得知DNS服务器的IP地址为10.8.8.8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打开网页之前本机此时只知道清华大学官网的域名</w:t>
      </w:r>
      <w:r>
        <w:rPr>
          <w:rStyle w:val="8"/>
          <w:b/>
          <w:bCs/>
        </w:rPr>
        <w:t>www.tsinghua.edu.cn</w:t>
      </w:r>
      <w:r>
        <w:rPr>
          <w:rFonts w:hint="eastAsia"/>
          <w:b/>
          <w:bCs/>
          <w:lang w:val="en-US" w:eastAsia="zh-CN"/>
        </w:rPr>
        <w:t>，还需要知道清华大学官网的IP地址，因为之前没有访问过清华大学官网所以本机的DNS缓存中没有对应的IP地址，所以通过向DNS服务器发送DNS查询报文查询这个网址映射关系，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可以看到下列抓包结果中有DNS的查询报文(172.16.5.2本机发往10.8.8.8DNS服务器)和回复报文。</w:t>
      </w: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以下展示的是所有与www.tsinghua.edu.cn的有关DNS报文: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1677035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请求和响应关系: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849630"/>
            <wp:effectExtent l="0" t="0" r="12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可以看到DNS请求并回复了www.tsinghua.edu.cn的IPv4地址和IPv6地址 </w:t>
      </w:r>
      <w:r>
        <w:rPr>
          <w:rFonts w:hint="eastAsia"/>
          <w:b/>
          <w:bCs/>
        </w:rPr>
        <w:t>HTTPS记录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DNS中AAAA记录请求的是</w:t>
      </w:r>
      <w:r>
        <w:rPr>
          <w:rFonts w:hint="eastAsia"/>
          <w:b/>
          <w:bCs/>
        </w:rPr>
        <w:t>www.tsinghua.edu.cn</w:t>
      </w:r>
      <w:r>
        <w:rPr>
          <w:rFonts w:hint="eastAsia"/>
          <w:b/>
          <w:bCs/>
          <w:lang w:val="en-US" w:eastAsia="zh-CN"/>
        </w:rPr>
        <w:t xml:space="preserve">的IPv6地址 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DNS中A记录请求的是</w:t>
      </w:r>
      <w:r>
        <w:rPr>
          <w:rFonts w:hint="eastAsia"/>
          <w:b/>
          <w:bCs/>
        </w:rPr>
        <w:t>www.tsinghua.edu.cn</w:t>
      </w:r>
      <w:r>
        <w:rPr>
          <w:rFonts w:hint="eastAsia"/>
          <w:b/>
          <w:bCs/>
          <w:lang w:val="en-US" w:eastAsia="zh-CN"/>
        </w:rPr>
        <w:t>的IPv4地址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DNS中HTTP记录</w:t>
      </w:r>
      <w:r>
        <w:rPr>
          <w:rFonts w:hint="eastAsia"/>
          <w:b/>
          <w:bCs/>
        </w:rPr>
        <w:t>查询www.tsinghua.edu.cn的HTTPS记录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点开1049的DNS查询报文:</w:t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566795"/>
            <wp:effectExtent l="0" t="0" r="8890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DNS查询部分：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事务ID（Transaction ID）： 0x6971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标志（Flags）： 0x0100（标准查询）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问题数（Questions）： 1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应答资源记录数（Answer RRs）： 0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权威资源记录数（Authority RRs）： 0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附加资源记录数（Additional RRs）： 0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DNS查询详细信息：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查询名称（Queries）： www.tsinghua.edu.cn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类型（Type）： AAAA（IPv6地址）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b/>
          <w:bCs/>
        </w:rPr>
      </w:pPr>
      <w:r>
        <w:rPr>
          <w:rFonts w:hint="eastAsia"/>
          <w:b/>
          <w:bCs/>
        </w:rPr>
        <w:t>类别（Class）： IN（互联网）</w:t>
      </w:r>
    </w:p>
    <w:p>
      <w:pPr>
        <w:pStyle w:val="9"/>
        <w:numPr>
          <w:ilvl w:val="0"/>
          <w:numId w:val="0"/>
        </w:numPr>
        <w:ind w:leftChars="0" w:firstLine="420" w:firstLineChars="0"/>
      </w:pP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这个</w:t>
      </w:r>
      <w:r>
        <w:rPr>
          <w:rFonts w:hint="eastAsia"/>
          <w:b/>
          <w:bCs/>
          <w:lang w:val="en-US" w:eastAsia="zh-CN"/>
        </w:rPr>
        <w:t>报文</w:t>
      </w:r>
      <w:r>
        <w:rPr>
          <w:rFonts w:hint="default"/>
          <w:b/>
          <w:bCs/>
          <w:lang w:val="en-US" w:eastAsia="zh-CN"/>
        </w:rPr>
        <w:t>表示对域名"www.tsinghua.edu.cn"的IPv6地址（AAAA记录）的DNS查询，源IP为172.16.5.2，目标IP为10.8.8.8，在UDP的53端口上进行通信。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再点开其对应的序号为1083的DNS回复报文: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7960" cy="3566160"/>
            <wp:effectExtent l="0" t="0" r="0" b="698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DNS响应部分：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事务ID（Transaction ID）： 0x6971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标志（Flags）： 0x8180（标准查询响应，无错误）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问题数（Questions）： 1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应答资源记录数（Answer RRs）： 1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权威资源记录数（Authority RRs）： 0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附加资源记录数（Additional RRs）： 0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DNS查询详细信息：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响应信息：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请求ID： 1049（与之前的请求相关联）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时间： 0.029432000秒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在这个DNS响应中：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事务ID与之前的DNS查询相同，用于关联查询和响应。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在响应信息中的Answer中返回了之前查询的DNS请求报文的www.tsinghua.edu.cn的IPv6地址。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Web的应用层协议是HTTP,本机和服务端通过交换HTTP报文进行会话,HTTP使用TCP作为它的支撑运输协议，一旦建立起TCP连接客户通过套接字接口发送HTTP并在接口收到回复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6690" cy="323215"/>
            <wp:effectExtent l="0" t="0" r="127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可以看到前两条HTTP报文发生在TCP连接建立之后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59705" cy="422275"/>
            <wp:effectExtent l="0" t="0" r="8255" b="952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点开序号为1125的HTTP请求报文: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8595" cy="3993515"/>
            <wp:effectExtent l="0" t="0" r="10160" b="6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可以看到该报文是使用TCP来支撑运输，并装载在IPv6报文中。可以看到该报文是http://www.tsinghua.edu.cn/ 的 HTTP GET 请求。并且对应的回复报文在序号1162处。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分析HTTP请求行：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请求方法（Request Method）： GET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请求URI（Request URI）： /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请求版本（Request Version）： HTTP/1.1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这表明是一个GET请求，请求的资源路径是"/"，使用的HTTP版本是1.1。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再点开序号为1162的HTTP回复报文：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055" cy="3643630"/>
            <wp:effectExtent l="0" t="0" r="1905" b="508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HTTP响应行：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响应版本（Response Version）： HTTP/1.1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状态码（Status Code）： 302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状态码描述（Status Code Description）： Found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响应短语（Response Phrase）： Found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这表明这是一个HTTP/1.1版本的302 Found响应，表示请求的资源已被临时移动。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可以看到此报文同样转载在TCP和IPv6之中，是对序号为1125的请求报文的回复，可以看到请求的对象的资源已被找到并响应。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最后一条HTTP报文发生在页面关闭、TCP连接断开的时候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0975" cy="823595"/>
            <wp:effectExtent l="0" t="0" r="6985" b="762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点开查看详细信息: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3707130"/>
            <wp:effectExtent l="0" t="0" r="10160" b="635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这是一个 HTTP 错误响应，状态码为 400，表示客户端发送了一个无效的请求。详细分析如下：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HTTP 协议：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HTTP 版本：HTTP/1.1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状态码：400 Bad Request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响应头部和正文：未提供，但状态码 400 通常会伴随一些错误信息。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rFonts w:hint="eastAsia"/>
          <w:b/>
          <w:bCs/>
        </w:rPr>
        <w:t>状态码 400 表示客户端发出的请求在服务器端无效，可能是由于请求语法错误、无效的请求消息、请求参数不完整等原因导致的。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5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分析传输层运行的协议过程。依据网络数据说明相关协议的基本运行情况、顺序及其作用。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传输层运行的协议过程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①</w:t>
      </w:r>
      <w:r>
        <w:rPr>
          <w:rFonts w:hint="eastAsia"/>
          <w:b/>
          <w:bCs/>
        </w:rPr>
        <w:t>DNS解析：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在打开网页之前，浏览器首先要解析域名，获取服务器的IP地址。这一步使用的是DNS协议，通常在传输层上使用UDP进行域名解析。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</w:rPr>
        <w:t>建立TCP连接 - 三次握手：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一旦知道了服务器的IP地址，浏览器就需要与服务器建立TCP连接。这是通过TCP的三次握手过程完成的：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客户端发送SYN报文： 浏览器向服务器发送一个TCP报文，其中包含SYN标志位，表示请求建立连接，并选择一个初始序列号。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服务器回应SYN+ACK报文： 服务器收到客户端的请求后，回应一个包含SYN和ACK标志位的TCP报文，表示确认连接请求，并选择自己的初始序列号。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客户端发送ACK报文： 最后，客户端发送一个包含ACK标志位的TCP报文，表示确认服务器的响应。此时，TCP连接建立成功。</w:t>
      </w:r>
    </w:p>
    <w:p>
      <w:pPr>
        <w:ind w:firstLine="420" w:firstLineChars="0"/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eastAsia"/>
          <w:b/>
          <w:bCs/>
        </w:rPr>
        <w:t>HTTP请求：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一旦建立了TCP连接，浏览器通过该连接发送HTTP请求。HTTP请求是在应用层定义的，它包含了请求的方法（GET、POST等）、资源路径、HTTP版本等信息。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④</w:t>
      </w:r>
      <w:r>
        <w:rPr>
          <w:rFonts w:hint="eastAsia"/>
          <w:b/>
          <w:bCs/>
        </w:rPr>
        <w:t>服务器处理请求并返回HTTP响应：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服务器接收到HTTP请求后，处理请求并生成HTTP响应。HTTP响应也包含在TCP连接中传输。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服务器通过TCP连接将HTTP响应发送回客户端，包含状态码、响应头和响应体等信息。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⑤</w:t>
      </w:r>
      <w:r>
        <w:rPr>
          <w:rFonts w:hint="eastAsia"/>
          <w:b/>
          <w:bCs/>
        </w:rPr>
        <w:t>断开TCP连接 - 四次挥手：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一旦HTTP响应传输完成，客户端和服务器需要断开TCP连接。这是通过TCP的四次挥手过程完成的：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客户端发送FIN报文： 客户端通知服务器它已经完成了数据的发送。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服务器回应ACK报文： 服务器确认客户端的FIN，并向客户端发送一个ACK，表示服务器也准备关闭连接。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服务器发送FIN报文： 服务器通知客户端它也完成了数据的发送。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客户端回应ACK报文： 客户端确认服务器的FIN，双方的连接就正式关闭了。</w:t>
      </w:r>
    </w:p>
    <w:p>
      <w:pPr>
        <w:ind w:firstLine="420" w:firstLineChars="0"/>
        <w:rPr>
          <w:rFonts w:hint="eastAsia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eastAsia"/>
          <w:b/>
          <w:bCs/>
          <w:lang w:val="en-US" w:eastAsia="zh-CN"/>
        </w:rPr>
        <w:t>由于其他几个协议应用的</w:t>
      </w:r>
      <w:r>
        <w:rPr>
          <w:rFonts w:hint="eastAsia"/>
          <w:b/>
          <w:bCs/>
        </w:rPr>
        <w:t>传输层运行的协议过程</w:t>
      </w:r>
      <w:r>
        <w:rPr>
          <w:rFonts w:hint="eastAsia"/>
          <w:b/>
          <w:bCs/>
          <w:lang w:val="en-US" w:eastAsia="zh-CN"/>
        </w:rPr>
        <w:t>在其部分已展示，所以接下来重点分析TCP建立连接的三次握手和取消连接的四次挥手:</w:t>
      </w:r>
    </w:p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TCP建立连接的三次握手</w:t>
      </w:r>
    </w:p>
    <w:p>
      <w:pPr>
        <w:pStyle w:val="9"/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查看捕获到的三次握手:</w:t>
      </w:r>
    </w:p>
    <w:p>
      <w:pPr>
        <w:pStyle w:val="9"/>
        <w:numPr>
          <w:ilvl w:val="0"/>
          <w:numId w:val="0"/>
        </w:num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0340" cy="1054735"/>
            <wp:effectExtent l="0" t="0" r="762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其实可以看到有三组TCP的三次握手,查看报文内容得到三次握手的报文:</w:t>
      </w:r>
    </w:p>
    <w:p>
      <w:pPr>
        <w:pStyle w:val="9"/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①1093[SYN]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 xml:space="preserve">1123[SYN,ACK]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1124[SYN]</w:t>
      </w:r>
    </w:p>
    <w:p>
      <w:pPr>
        <w:pStyle w:val="9"/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②1094[SYN]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 xml:space="preserve">1121[SYN,ACK]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1122[SYN]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③1178[SYN]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1200[SYN,ACK]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1201[SYN]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之所以有三组TCP的三次握手，这是因为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①前两组是因为HTTP的非持续连接。在非持续连接中，每个HTTP请求都会建立一个新的TCP连接。每个请求完成后，TCP连接会立即关闭，不会被重用。所以每个请求都需要建立新的连接、进行TCP的三次握手。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②而最后一组握手在持续连接中，这样多个HTTP请求可以在同一个TCP连接上完成。TCP连接在完成所有请求后才会关闭，而不是在每个请求结束时关闭。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取1178[SYN]  1200[SYN,ACK]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1201[SYN]的握手来分析: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1178[SYN]:</w:t>
      </w:r>
    </w:p>
    <w:p>
      <w:pPr>
        <w:pStyle w:val="9"/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 xml:space="preserve">  </w:t>
      </w:r>
      <w:r>
        <w:drawing>
          <wp:inline distT="0" distB="0" distL="114300" distR="114300">
            <wp:extent cx="5266690" cy="1901190"/>
            <wp:effectExtent l="0" t="0" r="1270" b="952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分析: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源端口（Source Port）： 51141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目标端口（Destination Port）： 443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序列号（Sequence Number）： 0（这是TCP连接中第一个数据字节的序列号。在这个包中，它的值是0，表示这是一个初始的序列号。）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确认号（Acknowledgment Number）： 0表示对方期望接收的下一个序列号。在这个初始的SYN包中，通常是0。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头部长度（Header Length）： 32 bytes（8）TCP头部长度的单位是32位字（4字节），这里是32 bytes，表示8个32位字，即8 * 4 = 32字节。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标志位（Flags）： 0x002（SYN）这是一个SYN标志位，表示发起一个连接请求。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窗口大小（Window Size）： 64800表示接收方的窗口大小，即可以接收的字节数。在这个包中，窗口大小为64800字节。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校验和（Checksum）： 0xe442TCP头部和数据的校验和，用于检测数据在传输过程中是否发生了错误。在这个包中，校验和值是0xe442。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这个包是一个TCP的连接建立请求（SYN），它的目的是发起一个与目标端口为443的服务建立连接的请求,这是TCP连接的初始阶段。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1200[SYN,ACK]: </w:t>
      </w:r>
      <w:r>
        <w:rPr>
          <w:rFonts w:hint="eastAsia"/>
          <w:b/>
          <w:bCs/>
          <w:lang w:val="en-US" w:eastAsia="zh-CN"/>
        </w:rPr>
        <w:tab/>
      </w:r>
    </w:p>
    <w:p>
      <w:pPr>
        <w:pStyle w:val="9"/>
        <w:numPr>
          <w:ilvl w:val="0"/>
          <w:numId w:val="0"/>
        </w:numPr>
      </w:pPr>
      <w:r>
        <w:drawing>
          <wp:inline distT="0" distB="0" distL="114300" distR="114300">
            <wp:extent cx="5265420" cy="2049145"/>
            <wp:effectExtent l="0" t="0" r="2540" b="190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分析: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源端口（Source Port）： 443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目标端口（Destination Port）： 51141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序列号（Sequence Number）： 0这是TCP连接中第一个数据字节的序列号。在这个包中，它的值是0，表示这是一个初始的序列号。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确认号（Acknowledgment Number）： 1表示对方期望接收的下一个序列号。在这个SYN-ACK包中，确认号是1，表示已经接收到客户端的SYN请求，并且期望接收客户端的下一个数据字节。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头部长度（Header Length）： 32 bytes（8）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TCP头部长度的单位是32位字（4字节），这里是32 bytes，表示8个32位字，即8 * 4 = 32字节。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标志位（Flags）： 0x012（SYN, ACK）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这是一个SYN和ACK标志位，表示建立连接并确认收到客户端的SYN请求。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窗口大小（Window Size）： 64800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表示接收方的窗口大小，即可以接收的字节数。在这个包中，窗口大小为64800字节。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校验和（Checksum）： 0xbca0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TCP头部和数据的校验和，用于检测数据在传输过程中是否发生了错误。在这个包中，校验和值是0xbca0。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时间戳（Timestamps）： 启用了时间戳选项。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还有几个NOP（No-Operation）选项。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[SEQ/ACK analysis]：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This is an ACK to the segment in frame: 1178说明这是对帧1178中的TCP段的确认。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这个包是服务器回应客户端的TCP连接建立请求的SYN-ACK包。服务器告知客户端已经接收到了连接请求，并确认客户端的初始序列号。1201[SYN]: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</w:pPr>
      <w:r>
        <w:drawing>
          <wp:inline distT="0" distB="0" distL="114300" distR="114300">
            <wp:extent cx="5266690" cy="2263140"/>
            <wp:effectExtent l="0" t="0" r="1270" b="38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分析:</w:t>
      </w:r>
    </w:p>
    <w:p>
      <w:pPr>
        <w:pStyle w:val="9"/>
        <w:numPr>
          <w:ilvl w:val="0"/>
          <w:numId w:val="0"/>
        </w:numPr>
        <w:rPr>
          <w:b/>
          <w:bCs/>
        </w:rPr>
      </w:pP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源端口（Source Port）： 51141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目标端口（Destination Port）： 443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序列号（Sequence Number）： 1这是TCP连接中的第一个数据字节的序列号。在这个包中，它的值是1，表示这是客户端的下一个要发送的数据字节。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确认号（Acknowledgment Number）： 1表示对方期望接收的下一个序列号。在这个ACK包中，确认号是1，表示客户端已经接收到了服务器的SYN-ACK，并确认了服务器的初始序列号。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头部长度（Header Length）： 20 bytes（5）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TCP头部长度的单位是32位字（4字节），这里是20 bytes，表示5个32位字，即5 * 4 = 20字节。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标志位（Flags）： 0x010（ACK）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这是一个ACK标志位，表示确认收到了对方的数据。这是三次握手的最后一个步骤。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窗口大小（Window Size）： 517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表示接收方的窗口大小，即可以接收的字节数。在这个包中，窗口大小为517字节。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校验和（Checksum）： 0xe436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TCP头部和数据的校验和，用于检测数据在传输过程中是否发生了错误。在这个包中，校验和值是0xe436。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[SEQ/ACK analysis]：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This is an ACK to the segment in frame: 1200说明这是对帧1200中的TCP段的确认。</w:t>
      </w:r>
    </w:p>
    <w:p>
      <w:pPr>
        <w:pStyle w:val="9"/>
        <w:numPr>
          <w:ilvl w:val="0"/>
          <w:numId w:val="0"/>
        </w:numPr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rPr>
          <w:b/>
          <w:bCs/>
        </w:rPr>
      </w:pPr>
      <w:r>
        <w:rPr>
          <w:rFonts w:hint="eastAsia"/>
          <w:b/>
          <w:bCs/>
        </w:rPr>
        <w:t>这个包是客户端对服务器的SYN-ACK的确认，完成了TCP连接的三次握手过程。双方现在建立了连接，可以开始进行数据的传输。</w:t>
      </w:r>
    </w:p>
    <w:p>
      <w:pPr>
        <w:pStyle w:val="9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TCP取消连接的四次挥手</w:t>
      </w:r>
    </w:p>
    <w:p>
      <w:pPr>
        <w:pStyle w:val="9"/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230" cy="949325"/>
            <wp:effectExtent l="0" t="0" r="9525" b="63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rPr>
          <w:rFonts w:hint="eastAsia"/>
          <w:b/>
          <w:bCs/>
        </w:rPr>
      </w:pPr>
      <w:r>
        <w:drawing>
          <wp:inline distT="0" distB="0" distL="114300" distR="114300">
            <wp:extent cx="5263515" cy="254000"/>
            <wp:effectExtent l="0" t="0" r="4445" b="508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可以看到只有三条报文，这是因为四次挥手的第二和第三步被捕获到同一个报文中</w:t>
      </w: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第一次挥手:</w:t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2277745"/>
            <wp:effectExtent l="0" t="0" r="762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分析: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源端口（Source Port）： 51139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目标端口（Destination Port）： 80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序列号（Sequence Number）： 471）这是TCP连接中的第471个数据字节的序列号。在这个包中，它的值是471，表示这是客户端的下一个要发送的数据字节。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确认号（Acknowledgment Number）： 107表示对方期望接收的下一个序列号。在这个FIN+ACK包中，确认号是107，表示服务器已经接收到了客户端的FIN请求，并且期望接收客户端的下一个数据字节。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头部长度（Header Length）： 20 bytes（5）TCP头部长度的单位是32位字（4字节），这里是20 bytes，表示5个32位字，即5 * 4 = 20字节。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标志位（Flags）： 0x011（FIN, ACK）这是一个FIN和ACK标志位，表示发送方已经完成数据的发送，而且确认收到了对方的数据。这是四次挥手的第三步。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窗口大小（Window Size）： 517表示接收方的窗口大小，即可以接收的字节数。在这个包中，窗口大小为517字节。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校验和（Checksum）： 0xe436TCP头部和数据的校验和，用于检测数据在传输过程中是否发生了错误。在这个包中，校验和值是0xe436。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rFonts w:hint="eastAsia"/>
          <w:b/>
          <w:bCs/>
        </w:rPr>
        <w:t>这个包是客户端发送的带有FIN和ACK标志的TCP报文，表示客户端已经完成数据的发送，并请求断开连接。这是四次挥手的第一步。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324735"/>
            <wp:effectExtent l="0" t="0" r="1270" b="698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源端口（Source Port）： 80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目标端口（Destination Port）： 51139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序列号（Sequence Number）： 107这是TCP连接中的第107个数据字节的序列号。在这个包中，它的值是107，表示这是服务器的下一个要发送的数据字节。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确认号（Acknowledgment Number）： 472表示对方期望接收的下一个序列号。在这个FIN+ACK包中，确认号是472，表示客户端已经接收到了服务器的FIN请求，并且期望接收服务器的下一个数据字节。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头部长度（Header Length）： 20 bytes（5）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TCP头部长度的单位是32位字（4字节），这里是20 bytes，表示5个32位字，即5 * 4 = 20字节。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标志位（Flags）： 0x011（FIN, ACK）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这是一个FIN和ACK标志位，表示发送方已经完成数据的发送，而且确认收到了对方的数据。这是四次挥手的第三步。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窗口大小（Window Size）： 503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表示接收方的窗口大小，即可以接收的字节数。在这个包中，窗口大小为503字节。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校验和（Checksum）： 0x6a3c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TCP头部和数据的校验和，用于检测数据在传输过程中是否发生了错误。在这个包中，校验和值是0x6a3c。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[SEQ/ACK analysis]：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This is an ACK to the segment in frame: 2542说明这是对帧2542中的TCP段的确认。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这个包是服务器回应客户端的带有FIN和ACK标志的TCP报文，表示服务器已经完成数据的发送，并请求断开连接。这是四次挥手的第二步</w:t>
      </w:r>
      <w:r>
        <w:rPr>
          <w:rFonts w:hint="eastAsia"/>
          <w:b/>
          <w:bCs/>
          <w:lang w:val="en-US" w:eastAsia="zh-CN"/>
        </w:rPr>
        <w:t>和</w:t>
      </w:r>
      <w:r>
        <w:rPr>
          <w:rFonts w:hint="eastAsia"/>
          <w:b/>
          <w:bCs/>
        </w:rPr>
        <w:t>第三步。</w:t>
      </w:r>
    </w:p>
    <w:p>
      <w:pPr>
        <w:pStyle w:val="9"/>
        <w:numPr>
          <w:ilvl w:val="0"/>
          <w:numId w:val="0"/>
        </w:numPr>
        <w:ind w:leftChars="0"/>
      </w:pP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218055"/>
            <wp:effectExtent l="0" t="0" r="1270" b="571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分析: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源端口（Source Port）： 51139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目标端口（Destination Port）： 80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序列号（Sequence Number）： 472这是TCP连接中的第472个数据字节的序列号。在这个包中，它的值是472，表示这是客户端的下一个要发送的数据字节。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确认号（Acknowledgment Number）： 108表示对方期望接收的下一个序列号。在这个ACK包中，确认号是108，表示服务器已经接收到了客户端的FIN请求，并且期望接收客户端的下一个数据字节。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头部长度（Header Length）： 20 bytes（5）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TCP头部长度的单位是32位字（4字节），这里是20 bytes，表示5个32位字，即5 * 4 = 20字节。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标志位（Flags）： 0x010（ACK）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这是一个ACK标志位，表示确认收到了对方的数据。这是四次挥手的最后一步。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窗口大小（Window Size）： 517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表示接收方的窗口大小，即可以接收的字节数。在这个包中，窗口大小为517字节。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校验和（Checksum）： 0xe436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TCP头部和数据的校验和，用于检测数据在传输过程中是否发生了错误。在这个包中，校验和值是0xe436。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[SEQ/ACK analysis]：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This is an ACK to the segment in frame: 2564说明这是对帧2564中的TCP段的确认。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这个包是客户端回应服务器的带有ACK标志的TCP报文，表示客户端确认了服务器的关闭请求。这是四次挥手的最后一步。双方都完成了连接的关闭，可以安全地释放资源。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按实际测试，网页自动跳转运行h</w:t>
      </w:r>
      <w:r>
        <w:t>ttp</w:t>
      </w:r>
      <w:r>
        <w:rPr>
          <w:rFonts w:hint="eastAsia"/>
        </w:rPr>
        <w:t>s协议。请分析其应用层与传输层协议的消息交换过程。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当网页自动跳转到HTTPS协议时，涉及应用层的HTTP协议和传输层的TLS/SSL协议。以下是应用层与传输层协议的消息交换过程：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①</w:t>
      </w:r>
      <w:r>
        <w:rPr>
          <w:rFonts w:hint="eastAsia"/>
          <w:b/>
          <w:bCs/>
        </w:rPr>
        <w:t>应用层（HTTP）：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客户端发起HTTP请求： 初始阶段，客户端通过HTTP协议发起一个HTTP请求，通常是使用HTTP的GET请求。</w:t>
      </w:r>
    </w:p>
    <w:p>
      <w:pPr>
        <w:ind w:firstLine="420" w:firstLineChars="0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</w:rPr>
        <w:t>服务器回应重定向： 服务器收到HTTP请求后，如果需要将连接升级到HTTPS，会在HTTP响应头中添加一个重定向（Redirect）指令。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</w:rPr>
        <w:t>应用层（HTTP）：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客户端再次发起HTTP请求： 客户端收到服务器的HTTP响应后，根据重定向指令再次发起一个HTTP请求，这次请求的目标是服务器指定的HTTPS地址。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eastAsia"/>
          <w:b/>
          <w:bCs/>
        </w:rPr>
        <w:t>传输层（TLS/SSL）：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TLS握手过程： 在发起HTTPS请求时，客户端和服务器进行TLS握手。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④</w:t>
      </w:r>
      <w:r>
        <w:rPr>
          <w:rFonts w:hint="eastAsia"/>
          <w:b/>
          <w:bCs/>
        </w:rPr>
        <w:t>传输层（TLS/SSL）：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客户端和服务器发送ChangeCipherSpec消息，表示接下来的通信将使用新协商的密钥。客户端和服务器通过TLS记录层传输应用层数据，这些数据在传输过程中被加密和完整性保护。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关于应用HTTP的分析已展示过了,接下来重点分析</w:t>
      </w:r>
      <w:r>
        <w:rPr>
          <w:rFonts w:hint="eastAsia"/>
          <w:b/>
          <w:bCs/>
        </w:rPr>
        <w:t>传输层（TLS/SSL）</w:t>
      </w:r>
    </w:p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TLS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可以看到使用的是TLSv1.3和TLS1.2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230" cy="2712720"/>
            <wp:effectExtent l="0" t="0" r="9525" b="762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TLS（Transport Layer Security，安全传输层)，TLS是建立在传输层TCP协议之上的协议，服务于应用层，它的前身是SSL（Secure Socket Layer，安全套接字层），它实现了将应用层的报文进行加密后再交由TCP进行传输的功能。</w:t>
      </w:r>
    </w:p>
    <w:p>
      <w:pPr>
        <w:pStyle w:val="9"/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举例来分析:</w:t>
      </w:r>
    </w:p>
    <w:p>
      <w:pPr>
        <w:pStyle w:val="9"/>
        <w:numPr>
          <w:ilvl w:val="0"/>
          <w:numId w:val="0"/>
        </w:numPr>
        <w:ind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57165" cy="185420"/>
            <wp:effectExtent l="0" t="0" r="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ClientHello： 客户端向服务器发起握手请求，提供支持的加密算法和其他相关信息。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ServerHello： 服务器选择一个加密算法和其他参数，并向客户端发送响应。</w:t>
      </w:r>
    </w:p>
    <w:p>
      <w:pPr>
        <w:pStyle w:val="9"/>
        <w:numPr>
          <w:ilvl w:val="0"/>
          <w:numId w:val="0"/>
        </w:numPr>
        <w:tabs>
          <w:tab w:val="left" w:pos="6720"/>
        </w:tabs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ChangeCipherSpec(准备切换密码)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服务器端告诉客户端表示接下来的通信将使用新协商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375785" cy="2367915"/>
            <wp:effectExtent l="0" t="0" r="6985" b="6985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Application Data： 客户端和服务器通过TLS记录层传输应用层数据，这些数据被加密和完整性保护。</w:t>
      </w:r>
    </w:p>
    <w:p>
      <w:pPr>
        <w:pStyle w:val="9"/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分析网络层运行的协议。依据网络数据说明相关协议的基本运行情况、顺序及其作用。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ARP网络协议</w:t>
      </w:r>
      <w:r>
        <w:rPr>
          <w:rFonts w:hint="eastAsia"/>
          <w:b/>
          <w:bCs/>
          <w:lang w:val="en-US" w:eastAsia="zh-CN"/>
        </w:rPr>
        <w:t>是</w:t>
      </w:r>
      <w:r>
        <w:rPr>
          <w:rFonts w:hint="default"/>
          <w:b/>
          <w:bCs/>
          <w:lang w:val="en-US" w:eastAsia="zh-CN"/>
        </w:rPr>
        <w:t>用于将IP地址映射到物理硬件地址（如MAC地址）。在TCP/IP网络中，数据包在发送之前需要知道目标设备的物理地址，而ARP正是负责解决这个问题的协议。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当一台计算机需要发送数据到另一台计算机时，它首先检查如果ARP表中已经有了目标IP地址的映射关系，计算机就可以直接使用这个映射关系，而无需发送ARP请求 </w:t>
      </w:r>
      <w:r>
        <w:rPr>
          <w:rFonts w:hint="eastAsia"/>
          <w:b/>
          <w:bCs/>
          <w:lang w:val="en-US" w:eastAsia="zh-CN"/>
        </w:rPr>
        <w:t>。</w:t>
      </w:r>
      <w:r>
        <w:rPr>
          <w:rFonts w:hint="default"/>
          <w:b/>
          <w:bCs/>
          <w:lang w:val="en-US" w:eastAsia="zh-CN"/>
        </w:rPr>
        <w:t xml:space="preserve"> 如果ARP表中没有目标IP地址的映射关系，计算机会发送一个ARP请求广播到本地网络上的所有设备，询问目标IP地址对应的MAC地址。目标设备收到ARP请求后，会发送一个ARP应答包，包含自己的MAC地址。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查看本次抓包所抓到的ARP数据包: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2211705"/>
            <wp:effectExtent l="0" t="0" r="1270" b="127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例如分析序号为130的ARP报文: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055" cy="2026920"/>
            <wp:effectExtent l="0" t="0" r="190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</w:t>
      </w:r>
      <w:r>
        <w:rPr>
          <w:rFonts w:hint="default"/>
          <w:b/>
          <w:bCs/>
          <w:lang w:val="en-US" w:eastAsia="zh-CN"/>
        </w:rPr>
        <w:t>在这个特定的 ARP 请求中，设备 with IP 地址 172.16.10.3 想要知道 172.16.7.2 对应的 MAC 地址。ARP 请求中的 "Who has 172.16.7.2? Tell 172.16.10.3" 表示了这个查询</w:t>
      </w:r>
      <w:r>
        <w:rPr>
          <w:rFonts w:hint="eastAsia"/>
          <w:b/>
          <w:bCs/>
          <w:lang w:val="en-US" w:eastAsia="zh-CN"/>
        </w:rPr>
        <w:t>，172.16.10.3向广播发送这个ARP请求报文,广播向子网广播这条报文，对应的172.168.7.2收到后将发送回一个对应映射的响应ARP分组。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IP协议提供了网络层的基本通信机制，负责定位设备和在网络上传递数据包。</w:t>
      </w:r>
      <w:r>
        <w:rPr>
          <w:rFonts w:hint="eastAsia"/>
          <w:b/>
          <w:bCs/>
          <w:lang w:val="en-US" w:eastAsia="zh-CN"/>
        </w:rPr>
        <w:t>不同的协议在IP的基础上运行，构建了不同的网络服务。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下面选取TCP连接时发送SYN的IP数据信息分析: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59705" cy="81280"/>
            <wp:effectExtent l="0" t="0" r="8255" b="508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612515"/>
            <wp:effectExtent l="0" t="0" r="0" b="38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IPv6基本信息：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IPv6地址：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源地址（Source Address）： 2001:250:3002:4b98:cd47:642:2472:32b2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目标地址（Destination Address）： 2402:f000:1:404:166:111:4:100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版本（Version）： 表明这是IPv6协议。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Traffic Class（流量类别）： 用于指定数据包的服务质量，此处为0x00。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Flow Label（流标签）： 用于标识数据包所属的流，便于路由器进行流级别的处理。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Payload Length（负载长度）： 负载的长度为32字节，即IPv6头部后面的TCP头和数据部分。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Next Header（下一个协议类型）： 表示紧随IPv6头部的下一个协议，这里是TCP（协议号为6）。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Hop Limit（跳数限制）： 跳数限制（TTL），此处为64，表示数据包最多可以经过64个路由器。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可以看到</w:t>
      </w:r>
      <w:r>
        <w:rPr>
          <w:rFonts w:hint="eastAsia"/>
          <w:b/>
          <w:bCs/>
        </w:rPr>
        <w:t>TCP协议则建立在IP协议之上，提供了更高层次的、可靠的端到端通信机制，确保数据的有序、可靠传输。在互联网通信中，IP和TCP通常一起使用，形成了TCP/IP协议栈，为应用层提供了可靠的网络通信服务。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OSPF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查看捕捉到的OSPF报文:</w:t>
      </w:r>
    </w:p>
    <w:p>
      <w:pPr>
        <w:pStyle w:val="5"/>
        <w:bidi w:val="0"/>
      </w:pPr>
      <w:r>
        <w:drawing>
          <wp:inline distT="0" distB="0" distL="114300" distR="114300">
            <wp:extent cx="5266690" cy="281940"/>
            <wp:effectExtent l="0" t="0" r="127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点击查看详细信息:</w:t>
      </w:r>
    </w:p>
    <w:p>
      <w:pPr>
        <w:pStyle w:val="5"/>
        <w:bidi w:val="0"/>
        <w:rPr>
          <w:rFonts w:hint="eastAsia"/>
        </w:rPr>
      </w:pPr>
      <w:r>
        <w:drawing>
          <wp:inline distT="0" distB="0" distL="114300" distR="114300">
            <wp:extent cx="5267325" cy="3479800"/>
            <wp:effectExtent l="0" t="0" r="63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OSPF头部：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版本：3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消息类型：Hello Packet (1)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包长度：36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源OSPF路由器：10.44.185.254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区域ID：0.0.0.4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校验和：0xa631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实例ID：IPv6单播AF (0)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保留字段：00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OSPF Hello Packet：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接口ID：115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路由器优先级：1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选项：0x000013，标志包括 R（Router）、E（External Routing）、V6（IPv6）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Hello间隔：10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路由器死亡间隔：40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指定路由器：10.44.185.254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备用指定路由器：0.0.0.0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这个</w:t>
      </w:r>
      <w:r>
        <w:rPr>
          <w:rFonts w:hint="eastAsia"/>
          <w:b/>
          <w:bCs/>
          <w:lang w:val="en-US" w:eastAsia="zh-CN"/>
        </w:rPr>
        <w:t>OSPF</w:t>
      </w:r>
      <w:r>
        <w:rPr>
          <w:rFonts w:hint="eastAsia"/>
          <w:b/>
          <w:bCs/>
        </w:rPr>
        <w:t>数据包是一个IPv6环境下的OSPF Hello消息，用于OSPF协议的邻居关系维护。OSPF是一种路由协议，用于在IP网络中计算最短路径，并支持IPv6。该消息表明这个设备正在通过OSPF协议与其他设备进行Hello协商，以维护路由信息。</w:t>
      </w:r>
    </w:p>
    <w:p>
      <w:pPr>
        <w:rPr>
          <w:rFonts w:hint="eastAsia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b/>
          <w:bCs w:val="0"/>
        </w:rPr>
      </w:pPr>
      <w:r>
        <w:rPr>
          <w:rFonts w:hint="eastAsia"/>
        </w:rPr>
        <w:t>分析数据链路层运行的协议。依据网络数据说明相关协议的基本</w:t>
      </w:r>
      <w:r>
        <w:rPr>
          <w:rFonts w:hint="eastAsia"/>
          <w:b/>
          <w:bCs w:val="0"/>
        </w:rPr>
        <w:t>运行情况、顺序及其作用。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在通过ARP协议得到对应的物理地址后，链路层利用</w:t>
      </w:r>
      <w:r>
        <w:rPr>
          <w:rFonts w:hint="eastAsia"/>
          <w:b/>
          <w:bCs/>
        </w:rPr>
        <w:t>以太网协议数据帧通过MAC地址进行寻址和传输。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Ethernet</w:t>
      </w:r>
    </w:p>
    <w:p>
      <w:pPr>
        <w:rPr>
          <w:rFonts w:hint="default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以太网协议（Ethernet）：</w:t>
      </w:r>
    </w:p>
    <w:p>
      <w:pPr>
        <w:rPr>
          <w:rFonts w:hint="eastAsia"/>
          <w:b/>
          <w:bCs w:val="0"/>
        </w:rPr>
      </w:pPr>
      <w:r>
        <w:rPr>
          <w:rFonts w:hint="eastAsia"/>
          <w:b/>
          <w:bCs w:val="0"/>
          <w:lang w:val="en-US" w:eastAsia="zh-CN"/>
        </w:rPr>
        <w:t>首先</w:t>
      </w:r>
      <w:r>
        <w:rPr>
          <w:rFonts w:hint="eastAsia"/>
          <w:b/>
          <w:bCs w:val="0"/>
        </w:rPr>
        <w:t>数据被封装到以太网帧中，帧包括源和目标MAC地址、数据部分以及控制字段。</w:t>
      </w:r>
    </w:p>
    <w:p>
      <w:pPr>
        <w:rPr>
          <w:rFonts w:hint="eastAsia"/>
          <w:b/>
          <w:bCs w:val="0"/>
        </w:rPr>
      </w:pPr>
      <w:r>
        <w:rPr>
          <w:rFonts w:hint="eastAsia"/>
          <w:b/>
          <w:bCs w:val="0"/>
          <w:lang w:val="en-US" w:eastAsia="zh-CN"/>
        </w:rPr>
        <w:t>然后</w:t>
      </w:r>
      <w:r>
        <w:rPr>
          <w:rFonts w:hint="eastAsia"/>
          <w:b/>
          <w:bCs w:val="0"/>
        </w:rPr>
        <w:t>帧通过物理介质（例如，网线）传输到网络中的目标设备。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最后</w:t>
      </w:r>
      <w:r>
        <w:rPr>
          <w:rFonts w:hint="eastAsia"/>
          <w:b/>
          <w:bCs w:val="0"/>
        </w:rPr>
        <w:t>目标设备接收帧后，通过检查目标MAC地址确定是否接收帧，然后解封装数据。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例如分析HTTP请求的以太网协议:</w:t>
      </w:r>
    </w:p>
    <w:p>
      <w:r>
        <w:drawing>
          <wp:inline distT="0" distB="0" distL="114300" distR="114300">
            <wp:extent cx="5261610" cy="1210945"/>
            <wp:effectExtent l="0" t="0" r="635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目的地地址（Destination Address）：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地址：HuaweiTe_c4:ec:e4（5c:e8:83:c4:ec:e4）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LG位：0（Globally unique address - 全局唯一地址，出厂默认设置）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IG位：0（Individual address - 个体地址，单播）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源地址（Source Address）：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地址：HewlettP_8c:17:60（18:60:24:8c:17:60）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LG位：0（Globally unique address - 全局唯一地址，出厂默认设置）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IG位：0（Individual address - 个体地址，单播）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帧类型（Type）：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类型值：IPv6（0x86dd）表示该以太网帧中封装的上层协议是IPv6。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该</w:t>
      </w:r>
      <w:r>
        <w:rPr>
          <w:rFonts w:hint="default"/>
          <w:b/>
          <w:bCs/>
          <w:lang w:val="en-US" w:eastAsia="zh-CN"/>
        </w:rPr>
        <w:t>以太网II帧源地址是 HewlettP_8c:17:60，目标地址是 HuaweiTe_c4:ec:e4，而上层协议是IPv6。这种类型的帧通常用于在局域网中进行数据帧的传输。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</w:t>
      </w:r>
    </w:p>
    <w:p>
      <w:pPr>
        <w:rPr>
          <w:rFonts w:hint="default"/>
          <w:b/>
          <w:bCs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C3ACA8"/>
    <w:multiLevelType w:val="singleLevel"/>
    <w:tmpl w:val="89C3ACA8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32D12FE5"/>
    <w:multiLevelType w:val="multilevel"/>
    <w:tmpl w:val="32D12FE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5F4F91"/>
    <w:rsid w:val="005F4F91"/>
    <w:rsid w:val="00687E4B"/>
    <w:rsid w:val="00AF40B8"/>
    <w:rsid w:val="00E015F7"/>
    <w:rsid w:val="01826A17"/>
    <w:rsid w:val="0D447276"/>
    <w:rsid w:val="1546345F"/>
    <w:rsid w:val="1C44694B"/>
    <w:rsid w:val="1EE241F9"/>
    <w:rsid w:val="25657932"/>
    <w:rsid w:val="29852606"/>
    <w:rsid w:val="2D2C4B21"/>
    <w:rsid w:val="3166515D"/>
    <w:rsid w:val="41540B2E"/>
    <w:rsid w:val="493F20C4"/>
    <w:rsid w:val="4EA053B3"/>
    <w:rsid w:val="4EDD03B5"/>
    <w:rsid w:val="503177C4"/>
    <w:rsid w:val="523C1EB2"/>
    <w:rsid w:val="586B6A32"/>
    <w:rsid w:val="5F8D114A"/>
    <w:rsid w:val="739369E5"/>
    <w:rsid w:val="7C7F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autoRedefine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0">
    <w:name w:val="标题 4 Char"/>
    <w:link w:val="5"/>
    <w:autoRedefine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7348</Words>
  <Characters>10538</Characters>
  <Lines>4</Lines>
  <Paragraphs>1</Paragraphs>
  <TotalTime>1</TotalTime>
  <ScaleCrop>false</ScaleCrop>
  <LinksUpToDate>false</LinksUpToDate>
  <CharactersWithSpaces>10913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2023-12-18T07:22:00Z</dcterms:created>
  <dc:creator>wushao wen</dc:creator>
  <cp:lastModifiedBy>J</cp:lastModifiedBy>
  <dcterms:modified xsi:type="dcterms:W3CDTF">2023-12-29T12:38:42Z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9D88E73E62F1446D94552521FCC7C697_13</vt:lpwstr>
  </property>
</Properties>
</file>