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240" w:lineRule="atLeast"/>
        <w:jc w:val="center"/>
        <w:rPr>
          <w:rFonts w:hint="default" w:ascii="黑体" w:hAnsi="黑体" w:eastAsia="黑体" w:cs="华文中宋"/>
          <w:b/>
          <w:bCs/>
          <w:sz w:val="32"/>
          <w:szCs w:val="36"/>
        </w:rPr>
      </w:pPr>
      <w:r>
        <w:rPr>
          <w:rFonts w:ascii="黑体" w:hAnsi="黑体" w:eastAsia="黑体" w:cs="华文中宋"/>
          <w:b/>
          <w:bCs/>
          <w:sz w:val="32"/>
          <w:szCs w:val="36"/>
          <w:lang w:val="zh-TW" w:eastAsia="zh-TW"/>
        </w:rPr>
        <w:t>中山大学</w:t>
      </w:r>
      <w:r>
        <w:rPr>
          <w:rFonts w:ascii="黑体" w:hAnsi="黑体" w:eastAsia="黑体" w:cs="华文中宋"/>
          <w:b/>
          <w:bCs/>
          <w:sz w:val="32"/>
          <w:szCs w:val="36"/>
          <w:lang w:val="zh-TW"/>
        </w:rPr>
        <w:t>计算机</w:t>
      </w:r>
      <w:r>
        <w:rPr>
          <w:rFonts w:ascii="黑体" w:hAnsi="黑体" w:eastAsia="黑体" w:cs="华文中宋"/>
          <w:b/>
          <w:bCs/>
          <w:sz w:val="32"/>
          <w:szCs w:val="36"/>
          <w:lang w:val="zh-TW" w:eastAsia="zh-TW"/>
        </w:rPr>
        <w:t>院本科生实验报告</w:t>
      </w:r>
    </w:p>
    <w:p>
      <w:pPr>
        <w:pStyle w:val="3"/>
        <w:spacing w:line="240" w:lineRule="atLeast"/>
        <w:jc w:val="center"/>
        <w:rPr>
          <w:rFonts w:hint="default" w:cs="华文中宋" w:asciiTheme="majorEastAsia" w:hAnsiTheme="majorEastAsia" w:eastAsiaTheme="majorEastAsia"/>
          <w:b/>
          <w:bCs/>
          <w:sz w:val="24"/>
          <w:lang w:val="zh-TW" w:eastAsia="zh-TW"/>
        </w:rPr>
      </w:pPr>
      <w:r>
        <w:rPr>
          <w:rFonts w:cs="华文中宋" w:asciiTheme="majorEastAsia" w:hAnsiTheme="majorEastAsia" w:eastAsiaTheme="majorEastAsia"/>
          <w:b/>
          <w:bCs/>
          <w:sz w:val="24"/>
          <w:lang w:val="zh-TW" w:eastAsia="zh-TW"/>
        </w:rPr>
        <w:t>（</w:t>
      </w:r>
      <w:r>
        <w:rPr>
          <w:rFonts w:cs="华文中宋" w:asciiTheme="majorEastAsia" w:hAnsiTheme="majorEastAsia" w:eastAsiaTheme="majorEastAsia"/>
          <w:b/>
          <w:bCs/>
          <w:sz w:val="24"/>
        </w:rPr>
        <w:t>202</w:t>
      </w:r>
      <w:r>
        <w:rPr>
          <w:rFonts w:hint="default" w:cs="华文中宋" w:asciiTheme="majorEastAsia" w:hAnsiTheme="majorEastAsia" w:eastAsiaTheme="majorEastAsia"/>
          <w:b/>
          <w:bCs/>
          <w:sz w:val="24"/>
        </w:rPr>
        <w:t>4</w:t>
      </w:r>
      <w:r>
        <w:rPr>
          <w:rFonts w:cs="华文中宋" w:asciiTheme="majorEastAsia" w:hAnsiTheme="majorEastAsia" w:eastAsiaTheme="majorEastAsia"/>
          <w:b/>
          <w:bCs/>
          <w:sz w:val="24"/>
          <w:lang w:val="zh-TW" w:eastAsia="zh-TW"/>
        </w:rPr>
        <w:t>学年春季学期）</w:t>
      </w:r>
    </w:p>
    <w:p>
      <w:pPr>
        <w:pStyle w:val="19"/>
        <w:ind w:firstLine="211" w:firstLineChars="100"/>
        <w:rPr>
          <w:rFonts w:asciiTheme="majorEastAsia" w:hAnsiTheme="majorEastAsia" w:eastAsiaTheme="majorEastAsia"/>
          <w:b/>
          <w:bCs/>
          <w:sz w:val="21"/>
          <w:szCs w:val="21"/>
          <w:lang w:val="zh-TW" w:eastAsia="zh-TW"/>
        </w:rPr>
      </w:pPr>
    </w:p>
    <w:p>
      <w:pPr>
        <w:pStyle w:val="19"/>
        <w:ind w:firstLine="281" w:firstLineChars="100"/>
        <w:jc w:val="center"/>
        <w:rPr>
          <w:rFonts w:asciiTheme="majorEastAsia" w:hAnsiTheme="majorEastAsia" w:eastAsiaTheme="majorEastAsia"/>
          <w:b/>
          <w:bCs/>
          <w:sz w:val="28"/>
          <w:szCs w:val="28"/>
          <w:lang w:val="zh-TW"/>
        </w:rPr>
      </w:pPr>
      <w:r>
        <w:rPr>
          <w:rFonts w:asciiTheme="majorEastAsia" w:hAnsiTheme="majorEastAsia" w:eastAsiaTheme="majorEastAsia"/>
          <w:b/>
          <w:bCs/>
          <w:sz w:val="28"/>
          <w:szCs w:val="28"/>
          <w:lang w:val="zh-TW" w:eastAsia="zh-TW"/>
        </w:rPr>
        <w:t>课程名称：</w:t>
      </w:r>
      <w:r>
        <w:rPr>
          <w:rFonts w:hint="eastAsia" w:asciiTheme="majorEastAsia" w:hAnsiTheme="majorEastAsia" w:eastAsiaTheme="majorEastAsia"/>
          <w:b/>
          <w:bCs/>
          <w:sz w:val="28"/>
          <w:szCs w:val="28"/>
          <w:lang w:val="zh-TW" w:eastAsia="zh-TW"/>
        </w:rPr>
        <w:t>并行程序设计</w:t>
      </w:r>
      <w:r>
        <w:rPr>
          <w:rFonts w:cs="华文宋体" w:asciiTheme="majorEastAsia" w:hAnsiTheme="majorEastAsia" w:eastAsiaTheme="majorEastAsia"/>
          <w:b/>
          <w:bCs/>
          <w:sz w:val="28"/>
          <w:szCs w:val="28"/>
        </w:rPr>
        <w:tab/>
      </w:r>
      <w:r>
        <w:rPr>
          <w:rFonts w:cs="华文宋体" w:asciiTheme="majorEastAsia" w:hAnsiTheme="majorEastAsia" w:eastAsiaTheme="majorEastAsia"/>
          <w:b/>
          <w:bCs/>
          <w:sz w:val="28"/>
          <w:szCs w:val="28"/>
        </w:rPr>
        <w:tab/>
      </w:r>
      <w:r>
        <w:rPr>
          <w:rFonts w:cs="华文宋体" w:asciiTheme="majorEastAsia" w:hAnsiTheme="majorEastAsia" w:eastAsiaTheme="majorEastAsia"/>
          <w:b/>
          <w:bCs/>
          <w:sz w:val="28"/>
          <w:szCs w:val="28"/>
        </w:rPr>
        <w:tab/>
      </w:r>
      <w:r>
        <w:rPr>
          <w:rFonts w:asciiTheme="majorEastAsia" w:hAnsiTheme="majorEastAsia" w:eastAsiaTheme="majorEastAsia"/>
          <w:b/>
          <w:bCs/>
          <w:sz w:val="28"/>
          <w:szCs w:val="28"/>
          <w:lang w:val="zh-TW" w:eastAsia="zh-TW"/>
        </w:rPr>
        <w:t xml:space="preserve"> </w:t>
      </w:r>
      <w:r>
        <w:rPr>
          <w:rFonts w:asciiTheme="majorEastAsia" w:hAnsiTheme="majorEastAsia" w:eastAsiaTheme="majorEastAsia"/>
          <w:b/>
          <w:bCs/>
          <w:sz w:val="28"/>
          <w:szCs w:val="28"/>
          <w:lang w:val="zh-TW"/>
        </w:rPr>
        <w:t xml:space="preserve">    </w:t>
      </w:r>
      <w:r>
        <w:rPr>
          <w:rFonts w:asciiTheme="majorEastAsia" w:hAnsiTheme="majorEastAsia" w:eastAsiaTheme="majorEastAsia"/>
          <w:b/>
          <w:bCs/>
          <w:sz w:val="28"/>
          <w:szCs w:val="28"/>
          <w:lang w:val="zh-TW" w:eastAsia="zh-TW"/>
        </w:rPr>
        <w:t xml:space="preserve">      </w:t>
      </w:r>
      <w:r>
        <w:rPr>
          <w:rFonts w:asciiTheme="majorEastAsia" w:hAnsiTheme="majorEastAsia" w:eastAsiaTheme="majorEastAsia"/>
          <w:b/>
          <w:bCs/>
          <w:sz w:val="28"/>
          <w:szCs w:val="28"/>
          <w:lang w:val="zh-TW"/>
        </w:rPr>
        <w:t>批改人：</w:t>
      </w:r>
    </w:p>
    <w:p>
      <w:pPr>
        <w:pStyle w:val="19"/>
        <w:ind w:firstLine="211" w:firstLineChars="100"/>
        <w:rPr>
          <w:rFonts w:asciiTheme="majorEastAsia" w:hAnsiTheme="majorEastAsia" w:eastAsiaTheme="majorEastAsia"/>
          <w:b/>
          <w:bCs/>
          <w:sz w:val="21"/>
          <w:szCs w:val="21"/>
          <w:lang w:val="zh-TW"/>
        </w:rPr>
      </w:pPr>
    </w:p>
    <w:tbl>
      <w:tblPr>
        <w:tblStyle w:val="10"/>
        <w:tblW w:w="9425" w:type="dxa"/>
        <w:tblInd w:w="216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29"/>
        <w:gridCol w:w="2323"/>
        <w:gridCol w:w="2531"/>
        <w:gridCol w:w="31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6" w:hRule="atLeast"/>
        </w:trPr>
        <w:tc>
          <w:tcPr>
            <w:tcW w:w="1429" w:type="dxa"/>
            <w:tcBorders>
              <w:top w:val="single" w:color="000000" w:themeColor="text1" w:sz="12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/>
              </w:rPr>
              <w:t>实验</w:t>
            </w:r>
          </w:p>
        </w:tc>
        <w:tc>
          <w:tcPr>
            <w:tcW w:w="2323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8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4-Pthreads并行方程求解及蒙特卡洛</w:t>
            </w:r>
          </w:p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/>
              </w:rPr>
            </w:pPr>
          </w:p>
        </w:tc>
        <w:tc>
          <w:tcPr>
            <w:tcW w:w="2531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专业（方向）</w:t>
            </w:r>
          </w:p>
        </w:tc>
        <w:tc>
          <w:tcPr>
            <w:tcW w:w="3142" w:type="dxa"/>
            <w:tcBorders>
              <w:top w:val="single" w:color="000000" w:themeColor="text1" w:sz="12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计算机科学与技术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4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学号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21307174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姓名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刘俊杰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3" w:hRule="atLeast"/>
        </w:trPr>
        <w:tc>
          <w:tcPr>
            <w:tcW w:w="1429" w:type="dxa"/>
            <w:tcBorders>
              <w:top w:val="single" w:color="000000" w:themeColor="text1" w:sz="6" w:space="0"/>
              <w:left w:val="single" w:color="000000" w:themeColor="text1" w:sz="12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  <w:t>Email</w:t>
            </w:r>
          </w:p>
        </w:tc>
        <w:tc>
          <w:tcPr>
            <w:tcW w:w="2323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liujj255@mail2.sysu.edu.cn</w:t>
            </w:r>
          </w:p>
        </w:tc>
        <w:tc>
          <w:tcPr>
            <w:tcW w:w="2531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6" w:space="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pStyle w:val="3"/>
              <w:spacing w:line="240" w:lineRule="atLeast"/>
              <w:jc w:val="center"/>
              <w:rPr>
                <w:rFonts w:hint="eastAsia"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8"/>
                <w:szCs w:val="28"/>
                <w:lang w:val="zh-TW" w:eastAsia="zh-TW"/>
              </w:rPr>
              <w:t>完成日期</w:t>
            </w:r>
          </w:p>
        </w:tc>
        <w:tc>
          <w:tcPr>
            <w:tcW w:w="3142" w:type="dxa"/>
            <w:tcBorders>
              <w:top w:val="single" w:color="000000" w:themeColor="text1" w:sz="6" w:space="0"/>
              <w:left w:val="single" w:color="000000" w:themeColor="text1" w:sz="6" w:space="0"/>
              <w:bottom w:val="single" w:color="000000" w:themeColor="text1" w:sz="6" w:space="0"/>
              <w:right w:val="single" w:color="000000" w:themeColor="text1" w:sz="12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2"/>
                <w:sz w:val="28"/>
                <w:szCs w:val="28"/>
                <w:u w:color="000000"/>
                <w:lang w:val="en-US" w:eastAsia="zh-CN"/>
              </w:rPr>
              <w:t>2024/4/15</w:t>
            </w:r>
          </w:p>
        </w:tc>
      </w:tr>
    </w:tbl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实验目的</w:t>
      </w:r>
    </w:p>
    <w:p>
      <w:pPr>
        <w:pStyle w:val="3"/>
        <w:rPr>
          <w:rFonts w:hint="default"/>
          <w:b/>
          <w:bCs/>
        </w:rPr>
      </w:pPr>
    </w:p>
    <w:p>
      <w:pPr>
        <w:pStyle w:val="8"/>
        <w:jc w:val="left"/>
        <w:rPr>
          <w:b/>
          <w:bCs/>
        </w:rPr>
      </w:pPr>
      <w:r>
        <w:rPr>
          <w:rFonts w:hint="eastAsia"/>
          <w:b/>
          <w:bCs/>
        </w:rPr>
        <w:t>蒙特卡洛方法求</w:t>
      </w:r>
      <m:oMath>
        <m:r>
          <m:rPr>
            <m:sty m:val="bi"/>
          </m:rPr>
          <w:rPr>
            <w:rFonts w:hint="default" w:ascii="Cambria Math" w:hAnsi="Cambria Math"/>
          </w:rPr>
          <m:t>π</m:t>
        </m:r>
      </m:oMath>
      <w:r>
        <w:rPr>
          <w:rFonts w:hint="eastAsia"/>
          <w:b/>
          <w:bCs/>
        </w:rPr>
        <w:t>的近似值</w:t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Cambria Math" w:hAnsi="Cambria Math" w:eastAsiaTheme="minorEastAsia"/>
          <w:b/>
          <w:bCs/>
          <w:sz w:val="28"/>
          <w:szCs w:val="32"/>
        </w:rPr>
        <w:t>基于Pthread</w:t>
      </w:r>
      <w:r>
        <w:rPr>
          <w:rFonts w:ascii="Cambria Math" w:hAnsi="Cambria Math" w:eastAsiaTheme="minorEastAsia"/>
          <w:b/>
          <w:bCs/>
          <w:sz w:val="28"/>
          <w:szCs w:val="32"/>
        </w:rPr>
        <w:t>s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编写多线程程序，使用蒙特卡洛方法求圆周率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近似值。</w:t>
      </w:r>
    </w:p>
    <w:p>
      <w:pPr>
        <w:pStyle w:val="9"/>
        <w:rPr>
          <w:rFonts w:ascii="Cambria Math" w:hAnsi="Cambria Math" w:eastAsiaTheme="minorEastAsia"/>
          <w:b/>
          <w:bCs/>
          <w:sz w:val="28"/>
        </w:rPr>
      </w:pPr>
      <w:r>
        <w:rPr>
          <w:b/>
          <w:bCs/>
        </w:rPr>
        <w:drawing>
          <wp:inline distT="0" distB="0" distL="0" distR="0">
            <wp:extent cx="2877185" cy="2877185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941" cy="287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蒙特卡洛方法与圆周率近似：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蒙特卡洛方法是一种基于随机采样的数值计算方法，通过模拟随机时间的发生，来解决各类数学、物理和工程上的问题，尤其是直接解析解决困难或无法求解的问题。其基本思想是：当问题的确切解析解难以获得时，可以通过随机采样的方式，生成大量的模拟数据，然后利用这些数据的统计特性来近似求解问题。在计算圆周率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值时，可以随机地将点撒在一个正方形内。当点足够多时（见上图），总采样点数量与落在内切圆内采样点数量的比例将趋近于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π/4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，可据此来估计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的值。</w:t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输入：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整数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n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，取值范围为[</w:t>
      </w:r>
      <w:r>
        <w:rPr>
          <w:rFonts w:ascii="Cambria Math" w:hAnsi="Cambria Math" w:eastAsiaTheme="minorEastAsia"/>
          <w:b/>
          <w:bCs/>
          <w:sz w:val="28"/>
          <w:szCs w:val="32"/>
        </w:rPr>
        <w:t>1024, 65536]</w:t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问题描述：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随机生成正方形内的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n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个采样点，并据此估算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的值。</w:t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输出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：总点数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n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，落在内切圆内点数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m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，估算的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值，及消耗的时间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t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。</w:t>
      </w:r>
    </w:p>
    <w:p>
      <w:pPr>
        <w:spacing w:before="156" w:beforeLines="50" w:after="156" w:afterLines="50" w:line="480" w:lineRule="exact"/>
        <w:rPr>
          <w:rStyle w:val="15"/>
          <w:rFonts w:ascii="Cambria Math" w:hAnsi="Cambria Math" w:eastAsiaTheme="minorEastAsia"/>
          <w:b/>
          <w:bCs/>
          <w:color w:val="auto"/>
          <w:sz w:val="28"/>
          <w:szCs w:val="32"/>
          <w:u w:val="none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要求：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基于Pthread</w:t>
      </w:r>
      <w:r>
        <w:rPr>
          <w:rFonts w:ascii="Cambria Math" w:hAnsi="Cambria Math" w:eastAsiaTheme="minorEastAsia"/>
          <w:b/>
          <w:bCs/>
          <w:sz w:val="28"/>
          <w:szCs w:val="32"/>
        </w:rPr>
        <w:t>s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编写多线程程序，使用蒙特卡洛方法求圆周率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近似值。讨论程序并行性能。</w:t>
      </w:r>
    </w:p>
    <w:p>
      <w:pPr>
        <w:pStyle w:val="3"/>
        <w:rPr>
          <w:rFonts w:hint="default"/>
          <w:b/>
          <w:bCs/>
        </w:rPr>
      </w:pPr>
    </w:p>
    <w:p>
      <w:pPr>
        <w:pStyle w:val="3"/>
        <w:rPr>
          <w:rFonts w:hint="default"/>
          <w:b/>
          <w:bCs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Fonts w:asciiTheme="majorEastAsia" w:hAnsiTheme="majorEastAsia" w:eastAsiaTheme="majorEastAsia"/>
          <w:b/>
          <w:bCs/>
          <w:sz w:val="32"/>
          <w:szCs w:val="32"/>
        </w:rPr>
        <w:t>实验过程和核心代码</w:t>
      </w:r>
    </w:p>
    <w:p>
      <w:pPr>
        <w:pStyle w:val="3"/>
        <w:rPr>
          <w:rFonts w:hint="default"/>
          <w:b/>
          <w:bCs/>
        </w:rPr>
      </w:pPr>
    </w:p>
    <w:p>
      <w:pPr>
        <w:pStyle w:val="4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2.1实验思路</w:t>
      </w:r>
    </w:p>
    <w:p>
      <w:pPr>
        <w:pStyle w:val="9"/>
        <w:rPr>
          <w:rFonts w:ascii="Cambria Math" w:hAnsi="Cambria Math" w:eastAsiaTheme="minorEastAsia"/>
          <w:b/>
          <w:bCs/>
          <w:sz w:val="28"/>
        </w:rPr>
      </w:pPr>
      <w:r>
        <w:rPr>
          <w:b/>
          <w:bCs/>
        </w:rPr>
        <w:drawing>
          <wp:inline distT="0" distB="0" distL="0" distR="0">
            <wp:extent cx="2877185" cy="2877185"/>
            <wp:effectExtent l="0" t="0" r="508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8941" cy="287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480" w:lineRule="exact"/>
        <w:rPr>
          <w:rFonts w:ascii="Cambria Math" w:hAnsi="Cambria Math" w:eastAsiaTheme="minorEastAsia"/>
          <w:b/>
          <w:bCs/>
          <w:sz w:val="28"/>
          <w:szCs w:val="32"/>
        </w:rPr>
      </w:pPr>
      <w:r>
        <w:rPr>
          <w:rFonts w:hint="eastAsia" w:ascii="楷体" w:hAnsi="楷体" w:eastAsia="楷体"/>
          <w:b/>
          <w:bCs/>
          <w:sz w:val="28"/>
          <w:szCs w:val="32"/>
        </w:rPr>
        <w:t>蒙特卡洛方法与圆周率近似：</w:t>
      </w:r>
      <w:r>
        <w:rPr>
          <w:rFonts w:hint="eastAsia" w:ascii="Cambria Math" w:hAnsi="Cambria Math" w:eastAsiaTheme="minorEastAsia"/>
          <w:b/>
          <w:bCs/>
          <w:sz w:val="28"/>
          <w:szCs w:val="32"/>
        </w:rPr>
        <w:t>蒙特卡洛方法是一种基于随机采样的数值计算方法，通过模拟随机时间的发生，来解决各类数学、物理和工程上的问题，尤其是直接解析解决困难或无法求解的问题。其基本思想是：当问题的确切解析解难以获得时，可以通过随机采样的方式，生成大量的模拟数据，然后利用这些数据的统计特性来近似求解问题。在计算圆周率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值时，可以随机地将点撒在一个正方形内。当点足够多时（见上图），总采样点数量与落在内切圆内采样点数量的比例将趋近于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π/4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，可据此来估计</w:t>
      </w:r>
      <m:oMath>
        <m:r>
          <m:rPr>
            <m:sty m:val="bi"/>
          </m:rPr>
          <w:rPr>
            <w:rFonts w:hint="default" w:ascii="Cambria Math" w:hAnsi="Cambria Math" w:eastAsiaTheme="minorEastAsia"/>
            <w:sz w:val="28"/>
            <w:szCs w:val="32"/>
          </w:rPr>
          <m:t>π</m:t>
        </m:r>
      </m:oMath>
      <w:r>
        <w:rPr>
          <w:rFonts w:hint="eastAsia" w:ascii="Cambria Math" w:hAnsi="Cambria Math" w:eastAsiaTheme="minorEastAsia"/>
          <w:b/>
          <w:bCs/>
          <w:sz w:val="28"/>
          <w:szCs w:val="32"/>
        </w:rPr>
        <w:t>的值。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2.2 实验过程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①接收运行参数中的线程数数量和产生随机点的个数。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②创建线程，每个线程都运行函数。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③每个线程计算自己负责计算随机点的个数，随机生成 在矩形中的点，利用其与原点的距离判断是否在圆中，如果在则统计圆中点数的数字加1(利用互斥锁解决线程的竞争问题)。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④根据公式和随机点在圆中的概率计算出Π值，输出计算时间和误差。</w:t>
      </w:r>
    </w:p>
    <w:p>
      <w:pPr>
        <w:pStyle w:val="4"/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2.3 核心代码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①接收运行参数中的线程数数量和产生随机点的个数。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2020" cy="148526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7100" cy="2988945"/>
            <wp:effectExtent l="0" t="0" r="571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②创建线程，每个线程都运行函数。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3925" cy="1465580"/>
            <wp:effectExtent l="0" t="0" r="889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③每个线程计算自己负责计算随机点的个数，随机生成 在矩形中的点，利用其与原点的距离判断是否在圆中，如果在则统计圆中点数的数字加1(利用互斥锁解决线程的竞争问题)。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6005195" cy="2519680"/>
            <wp:effectExtent l="0" t="0" r="762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④根据公式和随机点在圆中的概率计算出Π值，输出计算时间和误差。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3290" cy="4904105"/>
            <wp:effectExtent l="0" t="0" r="952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329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rPr>
          <w:rFonts w:hint="default"/>
          <w:b/>
          <w:bCs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实验结果</w:t>
      </w:r>
    </w:p>
    <w:p>
      <w:pPr>
        <w:pStyle w:val="3"/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</w:pPr>
    </w:p>
    <w:p>
      <w:pPr>
        <w:pStyle w:val="4"/>
        <w:rPr>
          <w:rFonts w:hint="default" w:eastAsiaTheme="majorEastAsia"/>
          <w:b/>
          <w:bCs/>
          <w:lang w:val="en-US" w:eastAsia="zh-CN"/>
        </w:rPr>
      </w:pPr>
      <w:r>
        <w:rPr>
          <w:rStyle w:val="14"/>
          <w:rFonts w:hint="eastAsia" w:asciiTheme="majorEastAsia" w:hAnsiTheme="majorEastAsia"/>
          <w:b/>
          <w:bCs/>
          <w:sz w:val="32"/>
          <w:szCs w:val="32"/>
          <w:lang w:val="en-US" w:eastAsia="zh-CN"/>
        </w:rPr>
        <w:t>随机点个数为1024</w:t>
      </w:r>
    </w:p>
    <w:p>
      <w:pPr>
        <w:pStyle w:val="3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687695" cy="5203190"/>
            <wp:effectExtent l="0" t="0" r="1270" b="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随机点个数为2048</w:t>
      </w:r>
    </w:p>
    <w:p>
      <w:pPr>
        <w:pStyle w:val="4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511800" cy="5008880"/>
            <wp:effectExtent l="0" t="0" r="4445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随机点个数为4096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781675" cy="5512435"/>
            <wp:effectExtent l="0" t="0" r="4445" b="381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b/>
          <w:bCs/>
        </w:rPr>
      </w:pPr>
      <w:r>
        <w:rPr>
          <w:rFonts w:hint="eastAsia"/>
          <w:b/>
          <w:bCs/>
          <w:lang w:val="en-US" w:eastAsia="zh-CN"/>
        </w:rPr>
        <w:t>随机点个数为8192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223635" cy="5697855"/>
            <wp:effectExtent l="0" t="0" r="5080" b="1905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随机点个数为16384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666105" cy="5281295"/>
            <wp:effectExtent l="0" t="0" r="1270" b="825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b/>
          <w:bCs/>
        </w:rPr>
      </w:pPr>
      <w:r>
        <w:rPr>
          <w:rFonts w:hint="eastAsia"/>
          <w:b/>
          <w:bCs/>
          <w:lang w:val="en-US" w:eastAsia="zh-CN"/>
        </w:rPr>
        <w:t>随机点个数为32768</w:t>
      </w: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147435" cy="5868670"/>
            <wp:effectExtent l="0" t="0" r="5715" b="3810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743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rFonts w:hint="default" w:eastAsiaTheme="maj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随机点个数为65536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6339840" cy="5899785"/>
            <wp:effectExtent l="0" t="0" r="7620" b="5080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589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4"/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pStyle w:val="4"/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rFonts w:hint="default"/>
          <w:b/>
          <w:bCs/>
        </w:rPr>
      </w:pPr>
    </w:p>
    <w:tbl>
      <w:tblPr>
        <w:tblStyle w:val="10"/>
        <w:tblW w:w="6020" w:type="pct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1"/>
        <w:gridCol w:w="1497"/>
        <w:gridCol w:w="1394"/>
        <w:gridCol w:w="1394"/>
        <w:gridCol w:w="1591"/>
        <w:gridCol w:w="1591"/>
        <w:gridCol w:w="1556"/>
        <w:gridCol w:w="1432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1" w:hRule="atLeast"/>
          <w:jc w:val="center"/>
        </w:trPr>
        <w:tc>
          <w:tcPr>
            <w:tcW w:w="424" w:type="pct"/>
            <w:vMerge w:val="restart"/>
            <w:tcBorders>
              <w:top w:val="single" w:color="FFFFFF" w:sz="8" w:space="0"/>
              <w:left w:val="single" w:color="FFFFFF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spacing w:line="480" w:lineRule="exact"/>
              <w:ind w:right="72"/>
              <w:jc w:val="center"/>
              <w:rPr>
                <w:rFonts w:ascii="微软雅黑" w:hAnsi="微软雅黑" w:eastAsia="微软雅黑" w:cs="Arial"/>
                <w:b/>
                <w:bCs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color w:val="FFFFFF" w:themeColor="background1"/>
                <w:kern w:val="0"/>
                <w:sz w:val="22"/>
                <w:szCs w:val="36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线</w:t>
            </w:r>
            <w:r>
              <w:rPr>
                <w:rFonts w:hint="eastAsia" w:ascii="微软雅黑" w:hAnsi="微软雅黑" w:eastAsia="微软雅黑" w:cs="Arial"/>
                <w:b/>
                <w:bCs/>
                <w:color w:val="FFFFFF" w:themeColor="background1"/>
                <w:kern w:val="0"/>
                <w:sz w:val="22"/>
                <w:szCs w:val="36"/>
                <w14:textFill>
                  <w14:solidFill>
                    <w14:schemeClr w14:val="bg1"/>
                  </w14:solidFill>
                </w14:textFill>
              </w:rPr>
              <w:t>程数</w:t>
            </w:r>
          </w:p>
        </w:tc>
        <w:tc>
          <w:tcPr>
            <w:tcW w:w="4575" w:type="pct"/>
            <w:gridSpan w:val="7"/>
            <w:tcBorders>
              <w:top w:val="single" w:color="FFFFFF" w:sz="8" w:space="0"/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4682B4"/>
            <w:tcMar>
              <w:top w:w="10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spacing w:line="480" w:lineRule="exact"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color w:val="FFFFFF" w:themeColor="background1"/>
                <w:kern w:val="0"/>
                <w:sz w:val="22"/>
                <w:szCs w:val="36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color w:val="FFFFFF" w:themeColor="background1"/>
                <w:kern w:val="0"/>
                <w:sz w:val="22"/>
                <w:szCs w:val="36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随机点数量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56" w:hRule="atLeast"/>
          <w:jc w:val="center"/>
        </w:trPr>
        <w:tc>
          <w:tcPr>
            <w:tcW w:w="424" w:type="pct"/>
            <w:vMerge w:val="continue"/>
            <w:tcBorders>
              <w:left w:val="single" w:color="FFFFFF" w:sz="8" w:space="0"/>
              <w:bottom w:val="single" w:color="7F7F7F" w:themeColor="background1" w:themeShade="80" w:sz="8" w:space="0"/>
              <w:right w:val="single" w:color="FFFFFF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</w:pP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FFFFFF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1024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2048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4096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8192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16384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32768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62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65536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7" w:hRule="atLeast"/>
          <w:jc w:val="center"/>
        </w:trPr>
        <w:tc>
          <w:tcPr>
            <w:tcW w:w="424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  <w:t>1</w:t>
            </w: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3.128405</w:t>
            </w:r>
          </w:p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0.013188</w:t>
            </w:r>
          </w:p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0.94ms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3.107422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0.034171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0.40ms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3.158203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0.016610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0.60ms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3.116699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0.024893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0.66ms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3.128418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0.013175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0.89ms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3.140869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0.000724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1.90ms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51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3.135498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0.006095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2.32ms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  <w:jc w:val="center"/>
        </w:trPr>
        <w:tc>
          <w:tcPr>
            <w:tcW w:w="424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  <w:t>2</w:t>
            </w: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3.178988</w:t>
            </w:r>
          </w:p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0.03736</w:t>
            </w:r>
          </w:p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0.45ms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3.08781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0.053702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0.36ms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3.166016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0.024423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0.40ms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3.118652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0.022940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0.50ms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3.140869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0.000724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0.85ms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3.160278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0.018686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1.73ms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3.142700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0.001108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3.25ms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  <w:jc w:val="center"/>
        </w:trPr>
        <w:tc>
          <w:tcPr>
            <w:tcW w:w="424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  <w:t>4</w:t>
            </w: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3.249027</w:t>
            </w:r>
          </w:p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0.107438</w:t>
            </w:r>
          </w:p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0.51ms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3.117188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0.024405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0.58ms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3.141602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0.000009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0.76ms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3.150391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0.008798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0.76ms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3.150635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0.009042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1.30ms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3.136597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0.004996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1.98ms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3.149484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0.004892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4.36ms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21" w:hRule="atLeast"/>
          <w:jc w:val="center"/>
        </w:trPr>
        <w:tc>
          <w:tcPr>
            <w:tcW w:w="424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</w:pPr>
            <w:r>
              <w:rPr>
                <w:rFonts w:ascii="微软雅黑" w:hAnsi="微软雅黑" w:eastAsia="微软雅黑" w:cs="Arial"/>
                <w:b/>
                <w:bCs/>
                <w:kern w:val="0"/>
                <w:sz w:val="22"/>
                <w:szCs w:val="36"/>
              </w:rPr>
              <w:t>8</w:t>
            </w: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3.260700</w:t>
            </w:r>
          </w:p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0.199108</w:t>
            </w:r>
          </w:p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0.94ms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3.199219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0.057626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1.03ms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3.175781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0.034189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1.20ms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3.152344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0,010751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1.34ms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3.132080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0.009513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1.50ms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3.154053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0.12460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2.67ms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3.141479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0.000113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4..32ms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75" w:hRule="atLeast"/>
          <w:jc w:val="center"/>
        </w:trPr>
        <w:tc>
          <w:tcPr>
            <w:tcW w:w="424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jc w:val="center"/>
              <w:rPr>
                <w:rFonts w:ascii="微软雅黑" w:hAnsi="微软雅黑" w:eastAsia="微软雅黑" w:cs="Lucida Sans Unicode"/>
                <w:b/>
                <w:bCs/>
                <w:kern w:val="24"/>
                <w:sz w:val="22"/>
                <w:szCs w:val="32"/>
              </w:rPr>
            </w:pPr>
            <w:r>
              <w:rPr>
                <w:rFonts w:ascii="微软雅黑" w:hAnsi="微软雅黑" w:eastAsia="微软雅黑" w:cs="Lucida Sans Unicode"/>
                <w:b/>
                <w:bCs/>
                <w:kern w:val="24"/>
                <w:sz w:val="22"/>
                <w:szCs w:val="32"/>
              </w:rPr>
              <w:t>16</w:t>
            </w:r>
          </w:p>
        </w:tc>
        <w:tc>
          <w:tcPr>
            <w:tcW w:w="655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3.163424</w:t>
            </w:r>
          </w:p>
          <w:p>
            <w:pPr>
              <w:widowControl/>
              <w:ind w:left="29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0.021831</w:t>
            </w:r>
          </w:p>
          <w:p>
            <w:pPr>
              <w:widowControl/>
              <w:ind w:left="29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1.77ms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3.121094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0.020499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1.41ms</w:t>
            </w:r>
          </w:p>
        </w:tc>
        <w:tc>
          <w:tcPr>
            <w:tcW w:w="61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3.206055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0.064462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2.06ms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3.162109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0.020517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2.08ms</w:t>
            </w:r>
          </w:p>
        </w:tc>
        <w:tc>
          <w:tcPr>
            <w:tcW w:w="69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3.135498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0.006095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2.53ms</w:t>
            </w:r>
          </w:p>
        </w:tc>
        <w:tc>
          <w:tcPr>
            <w:tcW w:w="680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3.143799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0.002206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3.69ms</w:t>
            </w:r>
          </w:p>
        </w:tc>
        <w:tc>
          <w:tcPr>
            <w:tcW w:w="626" w:type="pct"/>
            <w:tcBorders>
              <w:top w:val="single" w:color="7F7F7F" w:themeColor="background1" w:themeShade="80" w:sz="8" w:space="0"/>
              <w:left w:val="single" w:color="7F7F7F" w:themeColor="background1" w:themeShade="80" w:sz="8" w:space="0"/>
              <w:bottom w:val="single" w:color="7F7F7F" w:themeColor="background1" w:themeShade="80" w:sz="8" w:space="0"/>
              <w:right w:val="single" w:color="7F7F7F" w:themeColor="background1" w:themeShade="80" w:sz="8" w:space="0"/>
            </w:tcBorders>
            <w:shd w:val="clear" w:color="auto" w:fill="FFFFFF" w:themeFill="background1"/>
            <w:tcMar>
              <w:top w:w="149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3.146851</w:t>
            </w:r>
          </w:p>
          <w:p>
            <w:pPr>
              <w:widowControl/>
              <w:ind w:right="14"/>
              <w:jc w:val="center"/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0.005258</w:t>
            </w:r>
          </w:p>
          <w:p>
            <w:pPr>
              <w:widowControl/>
              <w:ind w:right="14"/>
              <w:jc w:val="center"/>
              <w:rPr>
                <w:rFonts w:hint="default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</w:pPr>
            <w:r>
              <w:rPr>
                <w:rFonts w:hint="eastAsia" w:ascii="微软雅黑" w:hAnsi="微软雅黑" w:eastAsia="微软雅黑" w:cs="Arial"/>
                <w:b/>
                <w:bCs/>
                <w:kern w:val="0"/>
                <w:sz w:val="22"/>
                <w:szCs w:val="36"/>
                <w:lang w:val="en-US" w:eastAsia="zh-CN"/>
              </w:rPr>
              <w:t>4.19ms</w:t>
            </w:r>
          </w:p>
        </w:tc>
      </w:tr>
    </w:tbl>
    <w:p>
      <w:pPr>
        <w:pStyle w:val="3"/>
        <w:rPr>
          <w:rFonts w:hint="default"/>
          <w:b/>
          <w:bCs/>
        </w:rPr>
      </w:pPr>
    </w:p>
    <w:p>
      <w:pPr>
        <w:pStyle w:val="3"/>
        <w:rPr>
          <w:rFonts w:hint="default"/>
          <w:b/>
          <w:bCs/>
        </w:rPr>
      </w:pPr>
    </w:p>
    <w:p>
      <w:pPr>
        <w:pStyle w:val="3"/>
        <w:rPr>
          <w:rFonts w:hint="default"/>
          <w:b/>
          <w:bCs/>
        </w:rPr>
      </w:pPr>
    </w:p>
    <w:p>
      <w:pPr>
        <w:pStyle w:val="2"/>
        <w:numPr>
          <w:ilvl w:val="0"/>
          <w:numId w:val="1"/>
        </w:numPr>
        <w:tabs>
          <w:tab w:val="left" w:pos="360"/>
        </w:tabs>
        <w:spacing w:before="240" w:after="120" w:line="240" w:lineRule="atLeast"/>
        <w:ind w:left="360" w:hanging="360"/>
        <w:rPr>
          <w:rStyle w:val="14"/>
          <w:rFonts w:hint="default" w:asciiTheme="majorEastAsia" w:hAnsiTheme="majorEastAsia" w:eastAsiaTheme="majorEastAsia"/>
          <w:b/>
          <w:bCs/>
          <w:sz w:val="32"/>
          <w:szCs w:val="32"/>
        </w:rPr>
      </w:pPr>
      <w:r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  <w:t>实验感想</w:t>
      </w:r>
    </w:p>
    <w:p>
      <w:pPr>
        <w:pStyle w:val="3"/>
        <w:rPr>
          <w:rStyle w:val="14"/>
          <w:rFonts w:asciiTheme="majorEastAsia" w:hAnsiTheme="majorEastAsia" w:eastAsiaTheme="majorEastAsia"/>
          <w:b/>
          <w:bCs/>
          <w:sz w:val="32"/>
          <w:szCs w:val="32"/>
        </w:rPr>
      </w:pPr>
    </w:p>
    <w:p>
      <w:pPr>
        <w:pStyle w:val="4"/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 问题:使用rand时产生的随机数都一样</w:t>
      </w:r>
    </w:p>
    <w:p>
      <w:p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解决方法： 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使用time()和线程号作为种子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使用rand()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rand()和rand_r的区别: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rand() 函数: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rand() 是C语言标准库中提供的伪随机数生成函数。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它使用一个全局状态来生成随机数。这个状态在多线程环境下是共享的，因此rand() 在多线程环境下不是线程安全的。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在多线程环境下，如果多个线程同时调用 rand() 函数，可能会导致竞态条件，使得生成的随机数不是预期的结果。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rand_r() 函数: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rand_r() 是 POSIX 标准中定义的伪随机数生成函数，具有可重入性（reentrant），也就是说，它可以安全地在多线程环境中使用。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rand_r() 函数的使用方式不同于 rand()。它接受一个指向随机数生成器状态的指针作为参数，因此每个线程都可以有自己的状态，从而避免了竞态条件。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通过传递不同的状态指针，每个线程可以独立地生成随机数序列，而不会相互干扰。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  <w:t>为了在多线程环境中安全地生成随机数，应该使用 rand_r() 而不是 rand()。通过使用 rand_r()，可以确保每个线程都有自己的随机数生成器状态，从而避免了线程间的竞争和不确定性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4.2 实验感悟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①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使用多线程可以加速计算过程，特别是在生成大量随机点的情况下。每个线程负责生成一部分点，并统计落在内切圆内的点数，从而提高计算效率。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同时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合理选择线程数目很重要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，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线程数目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多使得估计的Π值越准确。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②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在多线程环境中，需要特别注意随机数的生成。使用 rand_r() 函数可以确保在多线程情况下生成的随机数是线程安全的，从而避免竞态条件。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③由于</w:t>
      </w:r>
      <w:r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  <w:t>随机性是蒙特卡洛方法的本质，因此每次计算的结果可能会有一定的波动。通过多次运行程序并取平均值，可以提高估算结果的准确性。</w:t>
      </w:r>
    </w:p>
    <w:p>
      <w:pPr>
        <w:tabs>
          <w:tab w:val="left" w:pos="49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</w:p>
    <w:sectPr>
      <w:footerReference r:id="rId3" w:type="default"/>
      <w:pgSz w:w="11860" w:h="16780"/>
      <w:pgMar w:top="1200" w:right="1200" w:bottom="1200" w:left="12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19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Lucida Sans Unicode">
    <w:panose1 w:val="020B0602030504020204"/>
    <w:charset w:val="00"/>
    <w:family w:val="swiss"/>
    <w:pitch w:val="default"/>
    <w:sig w:usb0="80001AFF" w:usb1="0000396B" w:usb2="00000000" w:usb3="00000000" w:csb0="200000BF" w:csb1="D7F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/>
      </w:rPr>
    </w:pPr>
    <w:r>
      <w:rPr>
        <w:rFonts w:ascii="Arial"/>
        <w:sz w:val="21"/>
        <w:szCs w:val="21"/>
      </w:rPr>
      <w:t xml:space="preserve">- </w:t>
    </w:r>
    <w:r>
      <w:rPr>
        <w:rFonts w:ascii="Arial" w:hAnsi="Arial" w:eastAsia="Arial" w:cs="Arial"/>
        <w:sz w:val="21"/>
        <w:szCs w:val="21"/>
      </w:rPr>
      <w:fldChar w:fldCharType="begin"/>
    </w:r>
    <w:r>
      <w:rPr>
        <w:rFonts w:ascii="Arial" w:hAnsi="Arial" w:eastAsia="Arial" w:cs="Arial"/>
        <w:sz w:val="21"/>
        <w:szCs w:val="21"/>
      </w:rPr>
      <w:instrText xml:space="preserve"> PAGE </w:instrText>
    </w:r>
    <w:r>
      <w:rPr>
        <w:rFonts w:ascii="Arial" w:hAnsi="Arial" w:eastAsia="Arial" w:cs="Arial"/>
        <w:sz w:val="21"/>
        <w:szCs w:val="21"/>
      </w:rPr>
      <w:fldChar w:fldCharType="separate"/>
    </w:r>
    <w:r>
      <w:rPr>
        <w:rFonts w:hint="default" w:ascii="Arial" w:hAnsi="Arial" w:eastAsia="Arial" w:cs="Arial"/>
        <w:sz w:val="21"/>
        <w:szCs w:val="21"/>
      </w:rPr>
      <w:t>1</w:t>
    </w:r>
    <w:r>
      <w:rPr>
        <w:rFonts w:ascii="Arial" w:hAnsi="Arial" w:eastAsia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2A3D67"/>
    <w:multiLevelType w:val="multilevel"/>
    <w:tmpl w:val="182A3D67"/>
    <w:lvl w:ilvl="0" w:tentative="0">
      <w:start w:val="1"/>
      <w:numFmt w:val="decimal"/>
      <w:lvlText w:val="%1."/>
      <w:lvlJc w:val="left"/>
      <w:rPr>
        <w:position w:val="0"/>
      </w:rPr>
    </w:lvl>
    <w:lvl w:ilvl="1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2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3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4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5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6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7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  <w:lvl w:ilvl="8" w:tentative="0">
      <w:start w:val="1"/>
      <w:numFmt w:val="decimal"/>
      <w:lvlText w:val="%1."/>
      <w:lvlJc w:val="left"/>
      <w:pPr>
        <w:tabs>
          <w:tab w:val="left" w:pos="-1"/>
        </w:tabs>
        <w:ind w:left="-1"/>
      </w:pPr>
      <w:rPr>
        <w:position w:val="0"/>
      </w:rPr>
    </w:lvl>
  </w:abstractNum>
  <w:abstractNum w:abstractNumId="1">
    <w:nsid w:val="5317B794"/>
    <w:multiLevelType w:val="singleLevel"/>
    <w:tmpl w:val="5317B794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num w:numId="1">
    <w:abstractNumId w:val="0"/>
    <w:lvlOverride w:ilvl="0">
      <w:lvl w:ilvl="0" w:tentative="1">
        <w:start w:val="1"/>
        <w:numFmt w:val="decimal"/>
        <w:lvlText w:val="%1."/>
        <w:lvlJc w:val="left"/>
        <w:rPr>
          <w:b/>
          <w:position w:val="0"/>
        </w:rPr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NiMmJjMGUyMDNhMGI0MjllZTc4OTE3ODRjOTBjMWQifQ=="/>
  </w:docVars>
  <w:rsids>
    <w:rsidRoot w:val="008254E5"/>
    <w:rsid w:val="000332ED"/>
    <w:rsid w:val="00033729"/>
    <w:rsid w:val="000517A5"/>
    <w:rsid w:val="00090409"/>
    <w:rsid w:val="000B41D9"/>
    <w:rsid w:val="000F5351"/>
    <w:rsid w:val="00110E1E"/>
    <w:rsid w:val="00123787"/>
    <w:rsid w:val="00124BB9"/>
    <w:rsid w:val="00127543"/>
    <w:rsid w:val="00142998"/>
    <w:rsid w:val="00146C57"/>
    <w:rsid w:val="001C4704"/>
    <w:rsid w:val="001F22C9"/>
    <w:rsid w:val="001F384C"/>
    <w:rsid w:val="002135D5"/>
    <w:rsid w:val="00226A2A"/>
    <w:rsid w:val="00234D10"/>
    <w:rsid w:val="002425ED"/>
    <w:rsid w:val="00247C03"/>
    <w:rsid w:val="00266F8A"/>
    <w:rsid w:val="00281375"/>
    <w:rsid w:val="002A0DE7"/>
    <w:rsid w:val="002A4565"/>
    <w:rsid w:val="002B5F5E"/>
    <w:rsid w:val="002C1CA7"/>
    <w:rsid w:val="002D3E7E"/>
    <w:rsid w:val="002D4A6F"/>
    <w:rsid w:val="002E5D60"/>
    <w:rsid w:val="00317AFA"/>
    <w:rsid w:val="003232F2"/>
    <w:rsid w:val="00324F68"/>
    <w:rsid w:val="00353DAB"/>
    <w:rsid w:val="00357859"/>
    <w:rsid w:val="0036715E"/>
    <w:rsid w:val="00382C9B"/>
    <w:rsid w:val="003D1A35"/>
    <w:rsid w:val="003E365B"/>
    <w:rsid w:val="003F5EEA"/>
    <w:rsid w:val="00404E72"/>
    <w:rsid w:val="004126A3"/>
    <w:rsid w:val="00416C0B"/>
    <w:rsid w:val="004276A1"/>
    <w:rsid w:val="004337C6"/>
    <w:rsid w:val="00444CC2"/>
    <w:rsid w:val="00447209"/>
    <w:rsid w:val="0045760D"/>
    <w:rsid w:val="00484C33"/>
    <w:rsid w:val="00515208"/>
    <w:rsid w:val="00527F20"/>
    <w:rsid w:val="00531C4B"/>
    <w:rsid w:val="00546ADD"/>
    <w:rsid w:val="0055459C"/>
    <w:rsid w:val="00557A8C"/>
    <w:rsid w:val="005701F7"/>
    <w:rsid w:val="00591DA2"/>
    <w:rsid w:val="005A19F4"/>
    <w:rsid w:val="005B17AD"/>
    <w:rsid w:val="005B276F"/>
    <w:rsid w:val="0060375E"/>
    <w:rsid w:val="00607136"/>
    <w:rsid w:val="0068203B"/>
    <w:rsid w:val="006A1DEB"/>
    <w:rsid w:val="006A31BC"/>
    <w:rsid w:val="006B0137"/>
    <w:rsid w:val="006C4D23"/>
    <w:rsid w:val="006D1C92"/>
    <w:rsid w:val="006D244E"/>
    <w:rsid w:val="006D72F7"/>
    <w:rsid w:val="00714BB2"/>
    <w:rsid w:val="007154FE"/>
    <w:rsid w:val="007209A1"/>
    <w:rsid w:val="00723D08"/>
    <w:rsid w:val="007701EF"/>
    <w:rsid w:val="00782213"/>
    <w:rsid w:val="00786EE5"/>
    <w:rsid w:val="00792660"/>
    <w:rsid w:val="007A125B"/>
    <w:rsid w:val="007A2958"/>
    <w:rsid w:val="007A4FC4"/>
    <w:rsid w:val="007C320C"/>
    <w:rsid w:val="007C4D7E"/>
    <w:rsid w:val="007E4C15"/>
    <w:rsid w:val="0081370D"/>
    <w:rsid w:val="008254E5"/>
    <w:rsid w:val="008370CF"/>
    <w:rsid w:val="00845ACC"/>
    <w:rsid w:val="008549E9"/>
    <w:rsid w:val="0085783A"/>
    <w:rsid w:val="00860659"/>
    <w:rsid w:val="00865F67"/>
    <w:rsid w:val="00866589"/>
    <w:rsid w:val="00876C87"/>
    <w:rsid w:val="008A724A"/>
    <w:rsid w:val="008B1071"/>
    <w:rsid w:val="008B78BC"/>
    <w:rsid w:val="008D4BEA"/>
    <w:rsid w:val="008F4866"/>
    <w:rsid w:val="008F7734"/>
    <w:rsid w:val="009024C3"/>
    <w:rsid w:val="009061CF"/>
    <w:rsid w:val="009127B0"/>
    <w:rsid w:val="00914892"/>
    <w:rsid w:val="00924A61"/>
    <w:rsid w:val="00926531"/>
    <w:rsid w:val="00981BA1"/>
    <w:rsid w:val="00986D34"/>
    <w:rsid w:val="009E25A9"/>
    <w:rsid w:val="009E3311"/>
    <w:rsid w:val="009E73E6"/>
    <w:rsid w:val="00A029FA"/>
    <w:rsid w:val="00A2010A"/>
    <w:rsid w:val="00A22D9B"/>
    <w:rsid w:val="00A27131"/>
    <w:rsid w:val="00A3663C"/>
    <w:rsid w:val="00A45E50"/>
    <w:rsid w:val="00A52F1D"/>
    <w:rsid w:val="00A561A5"/>
    <w:rsid w:val="00A5683E"/>
    <w:rsid w:val="00A63789"/>
    <w:rsid w:val="00A67B40"/>
    <w:rsid w:val="00A71B25"/>
    <w:rsid w:val="00A96147"/>
    <w:rsid w:val="00AA5DC4"/>
    <w:rsid w:val="00AB3283"/>
    <w:rsid w:val="00AC1C83"/>
    <w:rsid w:val="00AC51BC"/>
    <w:rsid w:val="00AD7725"/>
    <w:rsid w:val="00B35837"/>
    <w:rsid w:val="00B504FF"/>
    <w:rsid w:val="00B62C54"/>
    <w:rsid w:val="00BA15EF"/>
    <w:rsid w:val="00BC7758"/>
    <w:rsid w:val="00BD0D7D"/>
    <w:rsid w:val="00C024D7"/>
    <w:rsid w:val="00C07D3F"/>
    <w:rsid w:val="00C10E0E"/>
    <w:rsid w:val="00C11E4D"/>
    <w:rsid w:val="00C27F70"/>
    <w:rsid w:val="00C31D60"/>
    <w:rsid w:val="00C404DD"/>
    <w:rsid w:val="00C61DF2"/>
    <w:rsid w:val="00C804E9"/>
    <w:rsid w:val="00C82D03"/>
    <w:rsid w:val="00CA2396"/>
    <w:rsid w:val="00CA6BAE"/>
    <w:rsid w:val="00CD2BA3"/>
    <w:rsid w:val="00D116FA"/>
    <w:rsid w:val="00D24E8C"/>
    <w:rsid w:val="00D43251"/>
    <w:rsid w:val="00D969EE"/>
    <w:rsid w:val="00DA47C4"/>
    <w:rsid w:val="00DC4C44"/>
    <w:rsid w:val="00E63FF8"/>
    <w:rsid w:val="00E662C2"/>
    <w:rsid w:val="00E74F12"/>
    <w:rsid w:val="00EA07B4"/>
    <w:rsid w:val="00EB242A"/>
    <w:rsid w:val="00EC5A94"/>
    <w:rsid w:val="00F1044B"/>
    <w:rsid w:val="00F211B5"/>
    <w:rsid w:val="00F35FF2"/>
    <w:rsid w:val="00F36166"/>
    <w:rsid w:val="00F43ABC"/>
    <w:rsid w:val="00F62F25"/>
    <w:rsid w:val="00F8097B"/>
    <w:rsid w:val="00F83B5E"/>
    <w:rsid w:val="00FD3513"/>
    <w:rsid w:val="00FD6BEE"/>
    <w:rsid w:val="00FE4970"/>
    <w:rsid w:val="00FF0732"/>
    <w:rsid w:val="00FF77AF"/>
    <w:rsid w:val="135D4BEE"/>
    <w:rsid w:val="174A61B4"/>
    <w:rsid w:val="1D41F3AA"/>
    <w:rsid w:val="31603DCF"/>
    <w:rsid w:val="3A127C30"/>
    <w:rsid w:val="3B729392"/>
    <w:rsid w:val="409E3FCC"/>
    <w:rsid w:val="40D61265"/>
    <w:rsid w:val="4806EFED"/>
    <w:rsid w:val="5039786D"/>
    <w:rsid w:val="53C414E4"/>
    <w:rsid w:val="54E65AEA"/>
    <w:rsid w:val="5C28BB96"/>
    <w:rsid w:val="5FBA248B"/>
    <w:rsid w:val="76236746"/>
    <w:rsid w:val="7AA7F7F2"/>
    <w:rsid w:val="7BDB5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paragraph" w:styleId="2">
    <w:name w:val="heading 1"/>
    <w:next w:val="3"/>
    <w:link w:val="18"/>
    <w:uiPriority w:val="0"/>
    <w:pPr>
      <w:keepNext/>
      <w:keepLines/>
      <w:widowControl w:val="0"/>
      <w:spacing w:before="340" w:after="330" w:line="578" w:lineRule="auto"/>
      <w:jc w:val="both"/>
      <w:outlineLvl w:val="0"/>
    </w:pPr>
    <w:rPr>
      <w:rFonts w:hint="eastAsia"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  <w:lang w:val="en-US" w:eastAsia="zh-CN" w:bidi="ar-SA"/>
    </w:rPr>
  </w:style>
  <w:style w:type="paragraph" w:styleId="4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正文 A"/>
    <w:next w:val="4"/>
    <w:uiPriority w:val="0"/>
    <w:pPr>
      <w:widowControl w:val="0"/>
      <w:jc w:val="both"/>
    </w:pPr>
    <w:rPr>
      <w:rFonts w:hint="eastAsia" w:ascii="Arial Unicode MS" w:hAnsi="Arial Unicode MS" w:eastAsia="Times New Roman" w:cs="Arial Unicode MS"/>
      <w:color w:val="000000"/>
      <w:kern w:val="2"/>
      <w:sz w:val="28"/>
      <w:szCs w:val="28"/>
      <w:u w:color="000000"/>
      <w:lang w:val="en-US" w:eastAsia="zh-CN" w:bidi="ar-SA"/>
    </w:rPr>
  </w:style>
  <w:style w:type="paragraph" w:styleId="5">
    <w:name w:val="Balloon Text"/>
    <w:basedOn w:val="1"/>
    <w:link w:val="22"/>
    <w:unhideWhenUsed/>
    <w:uiPriority w:val="99"/>
    <w:rPr>
      <w:sz w:val="18"/>
      <w:szCs w:val="18"/>
    </w:rPr>
  </w:style>
  <w:style w:type="paragraph" w:styleId="6">
    <w:name w:val="footer"/>
    <w:basedOn w:val="1"/>
    <w:link w:val="17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asciiTheme="minorHAnsi" w:hAnsiTheme="minorHAnsi" w:eastAsiaTheme="minorEastAsia" w:cstheme="minorBidi"/>
      <w:b/>
      <w:bCs/>
      <w:kern w:val="28"/>
      <w:sz w:val="32"/>
      <w:szCs w:val="32"/>
    </w:rPr>
  </w:style>
  <w:style w:type="paragraph" w:styleId="9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1">
    <w:name w:val="Table Grid"/>
    <w:basedOn w:val="10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2">
    <w:name w:val="Light List Accent 1"/>
    <w:basedOn w:val="10"/>
    <w:autoRedefine/>
    <w:qFormat/>
    <w:uiPriority w:val="61"/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</w:style>
  <w:style w:type="character" w:styleId="14">
    <w:name w:val="page number"/>
    <w:uiPriority w:val="0"/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3"/>
    <w:link w:val="7"/>
    <w:uiPriority w:val="99"/>
    <w:rPr>
      <w:sz w:val="18"/>
      <w:szCs w:val="18"/>
    </w:rPr>
  </w:style>
  <w:style w:type="character" w:customStyle="1" w:styleId="17">
    <w:name w:val="页脚 字符"/>
    <w:basedOn w:val="13"/>
    <w:link w:val="6"/>
    <w:autoRedefine/>
    <w:qFormat/>
    <w:uiPriority w:val="99"/>
    <w:rPr>
      <w:sz w:val="18"/>
      <w:szCs w:val="18"/>
    </w:rPr>
  </w:style>
  <w:style w:type="character" w:customStyle="1" w:styleId="18">
    <w:name w:val="标题 1 字符"/>
    <w:basedOn w:val="13"/>
    <w:link w:val="2"/>
    <w:autoRedefine/>
    <w:qFormat/>
    <w:uiPriority w:val="0"/>
    <w:rPr>
      <w:rFonts w:ascii="Arial Unicode MS" w:hAnsi="Arial Unicode MS" w:eastAsia="Times New Roman" w:cs="Arial Unicode MS"/>
      <w:b/>
      <w:bCs/>
      <w:color w:val="000000"/>
      <w:kern w:val="44"/>
      <w:sz w:val="44"/>
      <w:szCs w:val="44"/>
      <w:u w:color="000000"/>
    </w:rPr>
  </w:style>
  <w:style w:type="paragraph" w:customStyle="1" w:styleId="19">
    <w:name w:val="列出段落1"/>
    <w:autoRedefine/>
    <w:qFormat/>
    <w:uiPriority w:val="0"/>
    <w:pPr>
      <w:widowControl w:val="0"/>
      <w:ind w:firstLine="420"/>
      <w:jc w:val="both"/>
    </w:pPr>
    <w:rPr>
      <w:rFonts w:ascii="Times New Roman" w:hAnsi="Times New Roman" w:eastAsia="Times New Roman" w:cs="Times New Roman"/>
      <w:color w:val="000000"/>
      <w:kern w:val="2"/>
      <w:sz w:val="28"/>
      <w:szCs w:val="28"/>
      <w:u w:color="000000"/>
      <w:lang w:val="en-US" w:eastAsia="zh-CN" w:bidi="ar-SA"/>
    </w:rPr>
  </w:style>
  <w:style w:type="character" w:customStyle="1" w:styleId="20">
    <w:name w:val="标题 2 字符"/>
    <w:basedOn w:val="13"/>
    <w:link w:val="4"/>
    <w:autoRedefine/>
    <w:semiHidden/>
    <w:qFormat/>
    <w:uiPriority w:val="9"/>
    <w:rPr>
      <w:rFonts w:asciiTheme="majorHAnsi" w:hAnsiTheme="majorHAnsi" w:eastAsiaTheme="majorEastAsia" w:cstheme="majorBidi"/>
      <w:b/>
      <w:bCs/>
      <w:color w:val="000000"/>
      <w:kern w:val="0"/>
      <w:sz w:val="32"/>
      <w:szCs w:val="32"/>
      <w:lang w:val="zh-CN"/>
    </w:rPr>
  </w:style>
  <w:style w:type="paragraph" w:customStyle="1" w:styleId="21">
    <w:name w:val="无间隔1"/>
    <w:autoRedefine/>
    <w:qFormat/>
    <w:uiPriority w:val="1"/>
    <w:rPr>
      <w:rFonts w:hint="eastAsia" w:ascii="Arial Unicode MS" w:hAnsi="Arial Unicode MS" w:eastAsia="Helvetica" w:cs="Arial Unicode MS"/>
      <w:color w:val="000000"/>
      <w:sz w:val="22"/>
      <w:szCs w:val="22"/>
      <w:lang w:val="zh-CN" w:eastAsia="zh-CN" w:bidi="ar-SA"/>
    </w:rPr>
  </w:style>
  <w:style w:type="character" w:customStyle="1" w:styleId="22">
    <w:name w:val="批注框文本 字符"/>
    <w:basedOn w:val="13"/>
    <w:link w:val="5"/>
    <w:semiHidden/>
    <w:uiPriority w:val="99"/>
    <w:rPr>
      <w:rFonts w:ascii="Arial Unicode MS" w:hAnsi="Arial Unicode MS" w:eastAsia="Helvetica" w:cs="Arial Unicode MS"/>
      <w:color w:val="000000"/>
      <w:kern w:val="0"/>
      <w:sz w:val="18"/>
      <w:szCs w:val="18"/>
      <w:lang w:val="zh-CN"/>
    </w:rPr>
  </w:style>
  <w:style w:type="character" w:customStyle="1" w:styleId="23">
    <w:name w:val="sc161"/>
    <w:basedOn w:val="13"/>
    <w:uiPriority w:val="0"/>
    <w:rPr>
      <w:rFonts w:hint="default" w:ascii="Courier New" w:hAnsi="Courier New" w:cs="Courier New"/>
      <w:color w:val="8000FF"/>
      <w:sz w:val="20"/>
      <w:szCs w:val="20"/>
    </w:rPr>
  </w:style>
  <w:style w:type="character" w:customStyle="1" w:styleId="24">
    <w:name w:val="sc0"/>
    <w:basedOn w:val="13"/>
    <w:autoRedefine/>
    <w:qFormat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5">
    <w:name w:val="sc11"/>
    <w:basedOn w:val="13"/>
    <w:uiPriority w:val="0"/>
    <w:rPr>
      <w:rFonts w:hint="default" w:ascii="Courier New" w:hAnsi="Courier New" w:cs="Courier New"/>
      <w:color w:val="000000"/>
      <w:sz w:val="20"/>
      <w:szCs w:val="20"/>
    </w:rPr>
  </w:style>
  <w:style w:type="character" w:customStyle="1" w:styleId="26">
    <w:name w:val="sc101"/>
    <w:basedOn w:val="13"/>
    <w:autoRedefine/>
    <w:qFormat/>
    <w:uiPriority w:val="0"/>
    <w:rPr>
      <w:rFonts w:hint="default" w:ascii="Courier New" w:hAnsi="Courier New" w:cs="Courier New"/>
      <w:b/>
      <w:bCs/>
      <w:color w:val="000080"/>
      <w:sz w:val="20"/>
      <w:szCs w:val="20"/>
    </w:rPr>
  </w:style>
  <w:style w:type="character" w:customStyle="1" w:styleId="27">
    <w:name w:val="sc51"/>
    <w:basedOn w:val="13"/>
    <w:autoRedefine/>
    <w:qFormat/>
    <w:uiPriority w:val="0"/>
    <w:rPr>
      <w:rFonts w:hint="default" w:ascii="Courier New" w:hAnsi="Courier New" w:cs="Courier New"/>
      <w:b/>
      <w:bCs/>
      <w:color w:val="0000FF"/>
      <w:sz w:val="20"/>
      <w:szCs w:val="20"/>
    </w:rPr>
  </w:style>
  <w:style w:type="character" w:customStyle="1" w:styleId="28">
    <w:name w:val="sc41"/>
    <w:basedOn w:val="13"/>
    <w:uiPriority w:val="0"/>
    <w:rPr>
      <w:rFonts w:hint="default" w:ascii="Courier New" w:hAnsi="Courier New" w:cs="Courier New"/>
      <w:color w:val="FF8000"/>
      <w:sz w:val="20"/>
      <w:szCs w:val="20"/>
    </w:rPr>
  </w:style>
  <w:style w:type="character" w:customStyle="1" w:styleId="29">
    <w:name w:val="sc61"/>
    <w:basedOn w:val="13"/>
    <w:autoRedefine/>
    <w:qFormat/>
    <w:uiPriority w:val="0"/>
    <w:rPr>
      <w:rFonts w:hint="default" w:ascii="Courier New" w:hAnsi="Courier New" w:cs="Courier New"/>
      <w:color w:val="808080"/>
      <w:sz w:val="20"/>
      <w:szCs w:val="20"/>
    </w:rPr>
  </w:style>
  <w:style w:type="character" w:customStyle="1" w:styleId="30">
    <w:name w:val="sc12"/>
    <w:basedOn w:val="13"/>
    <w:uiPriority w:val="0"/>
    <w:rPr>
      <w:rFonts w:hint="default" w:ascii="Courier New" w:hAnsi="Courier New" w:cs="Courier New"/>
      <w:color w:val="008000"/>
      <w:sz w:val="20"/>
      <w:szCs w:val="20"/>
    </w:rPr>
  </w:style>
  <w:style w:type="character" w:customStyle="1" w:styleId="31">
    <w:name w:val="sc21"/>
    <w:basedOn w:val="13"/>
    <w:uiPriority w:val="0"/>
    <w:rPr>
      <w:rFonts w:hint="default" w:ascii="Courier New" w:hAnsi="Courier New" w:cs="Courier New"/>
      <w:color w:val="008000"/>
      <w:sz w:val="20"/>
      <w:szCs w:val="20"/>
    </w:rPr>
  </w:style>
  <w:style w:type="table" w:customStyle="1" w:styleId="32">
    <w:name w:val="无格式表格 11"/>
    <w:basedOn w:val="10"/>
    <w:autoRedefine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GIF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1</Pages>
  <Words>30</Words>
  <Characters>176</Characters>
  <Lines>1</Lines>
  <Paragraphs>1</Paragraphs>
  <TotalTime>21</TotalTime>
  <ScaleCrop>false</ScaleCrop>
  <LinksUpToDate>false</LinksUpToDate>
  <CharactersWithSpaces>205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2017-03-20T06:32:00Z</dcterms:created>
  <dc:creator>AAA</dc:creator>
  <cp:lastModifiedBy>J</cp:lastModifiedBy>
  <cp:lastPrinted>2016-04-09T13:46:00Z</cp:lastPrinted>
  <dcterms:modified xsi:type="dcterms:W3CDTF">2024-04-15T13:34:11Z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54D7E6F7576C40A58094E7ADA82EE3DC_12</vt:lpwstr>
  </property>
</Properties>
</file>