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23011" w:rsidRPr="00374AEC" w:rsidRDefault="00000000" w:rsidP="00374AEC">
      <w:pPr>
        <w:rPr>
          <w:rFonts w:ascii="Times New Roman" w:eastAsia="Times New Roman" w:hAnsi="Times New Roman" w:cs="Times New Roman"/>
          <w:sz w:val="40"/>
          <w:szCs w:val="40"/>
        </w:rPr>
      </w:pPr>
      <w:r w:rsidRPr="00374AEC">
        <w:rPr>
          <w:rFonts w:ascii="Times New Roman" w:eastAsia="Times New Roman" w:hAnsi="Times New Roman" w:cs="Times New Roman"/>
          <w:sz w:val="40"/>
          <w:szCs w:val="40"/>
        </w:rPr>
        <w:t xml:space="preserve">Proyecto Web: Rostros de la Santidad Escolapia </w:t>
      </w:r>
    </w:p>
    <w:p w14:paraId="00000002" w14:textId="77777777" w:rsidR="00A23011" w:rsidRDefault="00000000" w:rsidP="00374AEC">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Santo: </w:t>
      </w:r>
      <w:r>
        <w:rPr>
          <w:rFonts w:ascii="Times New Roman" w:eastAsia="Times New Roman" w:hAnsi="Times New Roman" w:cs="Times New Roman"/>
          <w:sz w:val="24"/>
          <w:szCs w:val="24"/>
        </w:rPr>
        <w:t>San José de Calasanz</w:t>
      </w:r>
      <w:r>
        <w:rPr>
          <w:rFonts w:ascii="Times New Roman" w:eastAsia="Times New Roman" w:hAnsi="Times New Roman" w:cs="Times New Roman"/>
          <w:sz w:val="28"/>
          <w:szCs w:val="28"/>
        </w:rPr>
        <w:t xml:space="preserve"> </w:t>
      </w:r>
    </w:p>
    <w:p w14:paraId="00000003" w14:textId="77777777" w:rsidR="00A23011" w:rsidRPr="00374AEC" w:rsidRDefault="00000000" w:rsidP="00374AEC">
      <w:pPr>
        <w:rPr>
          <w:rFonts w:ascii="Times New Roman" w:eastAsia="Times New Roman" w:hAnsi="Times New Roman" w:cs="Times New Roman"/>
          <w:b/>
          <w:bCs/>
          <w:sz w:val="28"/>
          <w:szCs w:val="28"/>
          <w:u w:val="single"/>
        </w:rPr>
      </w:pPr>
      <w:r w:rsidRPr="00374AEC">
        <w:rPr>
          <w:rFonts w:ascii="Times New Roman" w:eastAsia="Times New Roman" w:hAnsi="Times New Roman" w:cs="Times New Roman"/>
          <w:b/>
          <w:bCs/>
          <w:sz w:val="28"/>
          <w:szCs w:val="28"/>
          <w:u w:val="single"/>
        </w:rPr>
        <w:t>Biografía:</w:t>
      </w:r>
    </w:p>
    <w:p w14:paraId="00000004" w14:textId="77777777" w:rsidR="00A23011" w:rsidRPr="00374AEC" w:rsidRDefault="00000000" w:rsidP="00374AEC">
      <w:pPr>
        <w:rPr>
          <w:rFonts w:ascii="Times New Roman" w:eastAsia="Times New Roman" w:hAnsi="Times New Roman" w:cs="Times New Roman"/>
        </w:rPr>
      </w:pPr>
      <w:r w:rsidRPr="00374AEC">
        <w:rPr>
          <w:rFonts w:ascii="Times New Roman" w:eastAsia="Times New Roman" w:hAnsi="Times New Roman" w:cs="Times New Roman"/>
        </w:rPr>
        <w:t>José de Calasanz nació en Peralta de la Sal (Huesca, España) el 11 de septiembre de 1557, el menor de 8 hermanos y desde pequeño fue educado por su madre a la virgen.</w:t>
      </w:r>
    </w:p>
    <w:p w14:paraId="00000005" w14:textId="34182CDF" w:rsidR="00A23011" w:rsidRPr="00374AEC" w:rsidRDefault="00000000" w:rsidP="00374AEC">
      <w:pPr>
        <w:rPr>
          <w:rFonts w:ascii="Times New Roman" w:eastAsia="Times New Roman" w:hAnsi="Times New Roman" w:cs="Times New Roman"/>
        </w:rPr>
      </w:pPr>
      <w:r w:rsidRPr="00374AEC">
        <w:rPr>
          <w:rFonts w:ascii="Times New Roman" w:eastAsia="Times New Roman" w:hAnsi="Times New Roman" w:cs="Times New Roman"/>
        </w:rPr>
        <w:t xml:space="preserve">Con 11 años se trasladó a </w:t>
      </w:r>
      <w:proofErr w:type="spellStart"/>
      <w:r w:rsidRPr="00374AEC">
        <w:rPr>
          <w:rFonts w:ascii="Times New Roman" w:eastAsia="Times New Roman" w:hAnsi="Times New Roman" w:cs="Times New Roman"/>
        </w:rPr>
        <w:t>Estadilla</w:t>
      </w:r>
      <w:proofErr w:type="spellEnd"/>
      <w:r w:rsidRPr="00374AEC">
        <w:rPr>
          <w:rFonts w:ascii="Times New Roman" w:eastAsia="Times New Roman" w:hAnsi="Times New Roman" w:cs="Times New Roman"/>
        </w:rPr>
        <w:t xml:space="preserve"> para estudiar humanidades con los padres Trinitarios, a los </w:t>
      </w:r>
      <w:r w:rsidR="00642947" w:rsidRPr="00374AEC">
        <w:rPr>
          <w:rFonts w:ascii="Times New Roman" w:eastAsia="Times New Roman" w:hAnsi="Times New Roman" w:cs="Times New Roman"/>
        </w:rPr>
        <w:t>14 manifestó</w:t>
      </w:r>
      <w:r w:rsidRPr="00374AEC">
        <w:rPr>
          <w:rFonts w:ascii="Times New Roman" w:eastAsia="Times New Roman" w:hAnsi="Times New Roman" w:cs="Times New Roman"/>
        </w:rPr>
        <w:t xml:space="preserve"> su deseo de hacerse sacerdote. Luego estudió Filosofía y Derecho en la Universidad de Lérida y Teología en Valencia, Alcalá de Henares y Lérida, donde coronó sus estudios en el doctorado en teología. Recibió el presbiterado el 17 de diciembre de 1583, en Sanahuja e inició su actividad pastoral en Barbastro como familiar del obispo fray Felipe de Urrieès y en 1585, como familiar del obispo Gaspar Juan de la Figuera, asistió a las cortes de Monzón convocado por Felipe II</w:t>
      </w:r>
    </w:p>
    <w:p w14:paraId="00000006" w14:textId="6CC9FA05" w:rsidR="00A23011" w:rsidRPr="00374AEC" w:rsidRDefault="00000000" w:rsidP="00374AEC">
      <w:pPr>
        <w:rPr>
          <w:rFonts w:ascii="Times New Roman" w:eastAsia="Times New Roman" w:hAnsi="Times New Roman" w:cs="Times New Roman"/>
        </w:rPr>
      </w:pPr>
      <w:r w:rsidRPr="00374AEC">
        <w:rPr>
          <w:rFonts w:ascii="Times New Roman" w:eastAsia="Times New Roman" w:hAnsi="Times New Roman" w:cs="Times New Roman"/>
        </w:rPr>
        <w:t xml:space="preserve">En </w:t>
      </w:r>
      <w:r w:rsidR="00642947" w:rsidRPr="00374AEC">
        <w:rPr>
          <w:rFonts w:ascii="Times New Roman" w:eastAsia="Times New Roman" w:hAnsi="Times New Roman" w:cs="Times New Roman"/>
        </w:rPr>
        <w:t>1592 se</w:t>
      </w:r>
      <w:r w:rsidRPr="00374AEC">
        <w:rPr>
          <w:rFonts w:ascii="Times New Roman" w:eastAsia="Times New Roman" w:hAnsi="Times New Roman" w:cs="Times New Roman"/>
        </w:rPr>
        <w:t xml:space="preserve"> trasladó a Roma, donde inicialmente vivió como sacerdote sin un destino fijo. Allí, su vocación encontró un rumbo, cuando contempló la miseria y el abandono de los niños en los barrios más pobres, que crecían sin educación y sin fe. En noviembre de 1597, en la parroquia de Santa Dorotea del </w:t>
      </w:r>
      <w:proofErr w:type="spellStart"/>
      <w:r w:rsidRPr="00374AEC">
        <w:rPr>
          <w:rFonts w:ascii="Times New Roman" w:eastAsia="Times New Roman" w:hAnsi="Times New Roman" w:cs="Times New Roman"/>
        </w:rPr>
        <w:t>Trastévere</w:t>
      </w:r>
      <w:proofErr w:type="spellEnd"/>
      <w:r w:rsidRPr="00374AEC">
        <w:rPr>
          <w:rFonts w:ascii="Times New Roman" w:eastAsia="Times New Roman" w:hAnsi="Times New Roman" w:cs="Times New Roman"/>
        </w:rPr>
        <w:t>, abrió la primera escuela popular gratuita de Europa, donde se enseñaba a leer, escribir, contar y la doctrina cristiana a los niños más pobres. En 1617 Fundó la Congregación de las Escuelas Pías, y en 1621 el papa Gregorio XV la elevó a orden religiosa de clérigos regulares, donde José de Calasanz adoptó el nombre de José de la Madre de Dios y fue nombrado General de la Orden, consolidando la obra educativa.</w:t>
      </w:r>
    </w:p>
    <w:p w14:paraId="00000007" w14:textId="77777777" w:rsidR="00A23011" w:rsidRPr="00374AEC" w:rsidRDefault="00000000" w:rsidP="00374AEC">
      <w:pPr>
        <w:rPr>
          <w:rFonts w:ascii="Times New Roman" w:eastAsia="Times New Roman" w:hAnsi="Times New Roman" w:cs="Times New Roman"/>
        </w:rPr>
      </w:pPr>
      <w:r w:rsidRPr="00374AEC">
        <w:rPr>
          <w:rFonts w:ascii="Times New Roman" w:eastAsia="Times New Roman" w:hAnsi="Times New Roman" w:cs="Times New Roman"/>
        </w:rPr>
        <w:t xml:space="preserve">Falleció en Roma el 25 de agosto de 1648, a sus 90 años. Su obra fue reconocida con su beatificación en 1748 y su canonización el 16 de julio en 1767, por el papa Clemente XIII. El 13 de agosto de 1948, el papa Pio XII lo nombró Patrono de todas las escuelas cristianas del mundo. Se lo conmemora el 25 de agosto y en España el 27 de noviembre se celebra el Día del Maestro en su honor. </w:t>
      </w:r>
    </w:p>
    <w:p w14:paraId="00000008" w14:textId="77777777" w:rsidR="00A23011" w:rsidRPr="00374AEC" w:rsidRDefault="00000000" w:rsidP="00374AEC">
      <w:pPr>
        <w:rPr>
          <w:rFonts w:ascii="Times New Roman" w:eastAsia="Times New Roman" w:hAnsi="Times New Roman" w:cs="Times New Roman"/>
          <w:b/>
          <w:bCs/>
          <w:sz w:val="28"/>
          <w:szCs w:val="28"/>
          <w:u w:val="single"/>
        </w:rPr>
      </w:pPr>
      <w:bookmarkStart w:id="0" w:name="_heading=h.qb5x71ip3en7" w:colFirst="0" w:colLast="0"/>
      <w:bookmarkEnd w:id="0"/>
      <w:r w:rsidRPr="00374AEC">
        <w:rPr>
          <w:rFonts w:ascii="Times New Roman" w:eastAsia="Times New Roman" w:hAnsi="Times New Roman" w:cs="Times New Roman"/>
          <w:b/>
          <w:bCs/>
          <w:sz w:val="28"/>
          <w:szCs w:val="28"/>
          <w:u w:val="single"/>
        </w:rPr>
        <w:t>Obras:</w:t>
      </w:r>
    </w:p>
    <w:p w14:paraId="00000009" w14:textId="2D2EB0A0" w:rsidR="00A23011" w:rsidRPr="00374AEC" w:rsidRDefault="004470B9" w:rsidP="00374AEC">
      <w:pPr>
        <w:pStyle w:val="Prrafodelista"/>
        <w:numPr>
          <w:ilvl w:val="0"/>
          <w:numId w:val="1"/>
        </w:numPr>
        <w:rPr>
          <w:rFonts w:ascii="Times New Roman" w:eastAsia="Times New Roman" w:hAnsi="Times New Roman" w:cs="Times New Roman"/>
        </w:rPr>
      </w:pPr>
      <w:bookmarkStart w:id="1" w:name="_heading=h.2ihxerhvidjx" w:colFirst="0" w:colLast="0"/>
      <w:bookmarkEnd w:id="1"/>
      <w:r w:rsidRPr="00374AEC">
        <w:rPr>
          <w:rFonts w:ascii="Times New Roman" w:eastAsia="Times New Roman" w:hAnsi="Times New Roman" w:cs="Times New Roman"/>
        </w:rPr>
        <w:t>Fundación de la Escuela popular Gratuita:</w:t>
      </w:r>
    </w:p>
    <w:p w14:paraId="6FAF62A6" w14:textId="4C29B64F" w:rsidR="00642947" w:rsidRPr="00374AEC" w:rsidRDefault="00642947" w:rsidP="00374AEC">
      <w:pPr>
        <w:pStyle w:val="Prrafodelista"/>
        <w:rPr>
          <w:rFonts w:ascii="Times New Roman" w:eastAsia="Times New Roman" w:hAnsi="Times New Roman" w:cs="Times New Roman"/>
        </w:rPr>
      </w:pPr>
      <w:r w:rsidRPr="00374AEC">
        <w:rPr>
          <w:rFonts w:ascii="Times New Roman" w:eastAsia="Times New Roman" w:hAnsi="Times New Roman" w:cs="Times New Roman"/>
        </w:rPr>
        <w:t>José de Calasanz fue pionero de la educación al alcance de todos. En una época en que la educación tenía como destinatarios casi exclusivos a los miembros de las familias acomodadas, abrió en 1597 la primera escuela cristiana popular de Europa, donde los niños pobres recibían letras y piedad de forma gratuita.</w:t>
      </w:r>
    </w:p>
    <w:p w14:paraId="1D59F03E" w14:textId="77777777" w:rsidR="00642947" w:rsidRPr="00374AEC" w:rsidRDefault="00642947" w:rsidP="00374AEC">
      <w:pPr>
        <w:pStyle w:val="Prrafodelista"/>
        <w:numPr>
          <w:ilvl w:val="0"/>
          <w:numId w:val="1"/>
        </w:numPr>
        <w:rPr>
          <w:rFonts w:ascii="Times New Roman" w:eastAsia="Times New Roman" w:hAnsi="Times New Roman" w:cs="Times New Roman"/>
        </w:rPr>
      </w:pPr>
      <w:r w:rsidRPr="00374AEC">
        <w:rPr>
          <w:rFonts w:ascii="Times New Roman" w:eastAsia="Times New Roman" w:hAnsi="Times New Roman" w:cs="Times New Roman"/>
        </w:rPr>
        <w:t>Fundación de las Escuelas Pías:</w:t>
      </w:r>
    </w:p>
    <w:p w14:paraId="36686EAB" w14:textId="31E12D6C" w:rsidR="00642947" w:rsidRPr="00374AEC" w:rsidRDefault="00642947" w:rsidP="00374AEC">
      <w:pPr>
        <w:pStyle w:val="Prrafodelista"/>
        <w:rPr>
          <w:rFonts w:ascii="Times New Roman" w:eastAsia="Times New Roman" w:hAnsi="Times New Roman" w:cs="Times New Roman"/>
        </w:rPr>
      </w:pPr>
      <w:r w:rsidRPr="00374AEC">
        <w:rPr>
          <w:rFonts w:ascii="Times New Roman" w:eastAsia="Times New Roman" w:hAnsi="Times New Roman" w:cs="Times New Roman"/>
        </w:rPr>
        <w:t xml:space="preserve"> En 1617 fundó la Congregación de las Escuelas Pías, que en 1621 fue elevada por el papa Gregorio XV a orden religiosa de clérigos regulares. Redactó sus Constituciones, en las que estableció la educación integral del niño como carisma distintivo de la Orden.</w:t>
      </w:r>
    </w:p>
    <w:p w14:paraId="41D26E33" w14:textId="77777777" w:rsidR="00642947" w:rsidRPr="00374AEC" w:rsidRDefault="00642947" w:rsidP="00374AEC">
      <w:pPr>
        <w:pStyle w:val="Prrafodelista"/>
        <w:numPr>
          <w:ilvl w:val="0"/>
          <w:numId w:val="1"/>
        </w:numPr>
        <w:rPr>
          <w:rFonts w:ascii="Times New Roman" w:eastAsia="Times New Roman" w:hAnsi="Times New Roman" w:cs="Times New Roman"/>
        </w:rPr>
      </w:pPr>
      <w:r w:rsidRPr="00374AEC">
        <w:rPr>
          <w:rFonts w:ascii="Times New Roman" w:eastAsia="Times New Roman" w:hAnsi="Times New Roman" w:cs="Times New Roman"/>
        </w:rPr>
        <w:t xml:space="preserve">Defensor de la educación como derecho: </w:t>
      </w:r>
    </w:p>
    <w:p w14:paraId="5F6A7368" w14:textId="054BA3AA" w:rsidR="00642947" w:rsidRPr="00374AEC" w:rsidRDefault="00642947" w:rsidP="00374AEC">
      <w:pPr>
        <w:pStyle w:val="Prrafodelista"/>
        <w:rPr>
          <w:rFonts w:ascii="Times New Roman" w:eastAsia="Times New Roman" w:hAnsi="Times New Roman" w:cs="Times New Roman"/>
        </w:rPr>
      </w:pPr>
      <w:r w:rsidRPr="00374AEC">
        <w:rPr>
          <w:rFonts w:ascii="Times New Roman" w:eastAsia="Times New Roman" w:hAnsi="Times New Roman" w:cs="Times New Roman"/>
        </w:rPr>
        <w:t>Su vida fue una lucha constante por garantizar que los niños pobres tuvieran acceso a la educación, convencido de que la enseñanza era el camino para transformar la sociedad y salvar las almas.</w:t>
      </w:r>
    </w:p>
    <w:p w14:paraId="367F464D" w14:textId="77777777" w:rsidR="00642947" w:rsidRPr="00374AEC" w:rsidRDefault="00642947" w:rsidP="00374AEC">
      <w:pPr>
        <w:pStyle w:val="Prrafodelista"/>
        <w:rPr>
          <w:rFonts w:ascii="Times New Roman" w:eastAsia="Times New Roman" w:hAnsi="Times New Roman" w:cs="Times New Roman"/>
        </w:rPr>
      </w:pPr>
    </w:p>
    <w:p w14:paraId="0B2537F2" w14:textId="77777777" w:rsidR="00642947" w:rsidRPr="00374AEC" w:rsidRDefault="00642947" w:rsidP="00374AEC">
      <w:pPr>
        <w:pStyle w:val="Prrafodelista"/>
        <w:rPr>
          <w:rFonts w:ascii="Times New Roman" w:eastAsia="Times New Roman" w:hAnsi="Times New Roman" w:cs="Times New Roman"/>
        </w:rPr>
      </w:pPr>
    </w:p>
    <w:p w14:paraId="19A88C8E" w14:textId="77777777" w:rsidR="00642947" w:rsidRPr="00374AEC" w:rsidRDefault="00642947" w:rsidP="00374AEC">
      <w:pPr>
        <w:pStyle w:val="Prrafodelista"/>
        <w:rPr>
          <w:rFonts w:ascii="Times New Roman" w:eastAsia="Times New Roman" w:hAnsi="Times New Roman" w:cs="Times New Roman"/>
          <w:b/>
          <w:bCs/>
          <w:sz w:val="28"/>
          <w:szCs w:val="28"/>
          <w:u w:val="single"/>
        </w:rPr>
      </w:pPr>
      <w:r w:rsidRPr="00374AEC">
        <w:rPr>
          <w:rFonts w:ascii="Times New Roman" w:eastAsia="Times New Roman" w:hAnsi="Times New Roman" w:cs="Times New Roman"/>
          <w:b/>
          <w:bCs/>
          <w:sz w:val="28"/>
          <w:szCs w:val="28"/>
          <w:u w:val="single"/>
        </w:rPr>
        <w:t xml:space="preserve">Testimonio: </w:t>
      </w:r>
    </w:p>
    <w:p w14:paraId="11DA3C18" w14:textId="76446B4B" w:rsidR="00642947" w:rsidRPr="00374AEC" w:rsidRDefault="00642947" w:rsidP="00374AEC">
      <w:pPr>
        <w:pStyle w:val="Prrafodelista"/>
        <w:rPr>
          <w:rFonts w:ascii="Times New Roman" w:eastAsia="Times New Roman" w:hAnsi="Times New Roman" w:cs="Times New Roman"/>
        </w:rPr>
      </w:pPr>
      <w:r w:rsidRPr="00374AEC">
        <w:rPr>
          <w:rFonts w:ascii="Times New Roman" w:eastAsia="Times New Roman" w:hAnsi="Times New Roman" w:cs="Times New Roman"/>
        </w:rPr>
        <w:t xml:space="preserve">Su vida es un testimonio de entrega absoluta a la infancia desamparada. </w:t>
      </w:r>
      <w:r w:rsidRPr="00374AEC">
        <w:rPr>
          <w:rFonts w:ascii="Times New Roman" w:eastAsia="Times New Roman" w:hAnsi="Times New Roman" w:cs="Times New Roman"/>
        </w:rPr>
        <w:t>C</w:t>
      </w:r>
      <w:r w:rsidRPr="00374AEC">
        <w:rPr>
          <w:rFonts w:ascii="Times New Roman" w:eastAsia="Times New Roman" w:hAnsi="Times New Roman" w:cs="Times New Roman"/>
        </w:rPr>
        <w:t>onsagr</w:t>
      </w:r>
      <w:r w:rsidRPr="00374AEC">
        <w:rPr>
          <w:rFonts w:ascii="Times New Roman" w:eastAsia="Times New Roman" w:hAnsi="Times New Roman" w:cs="Times New Roman"/>
        </w:rPr>
        <w:t xml:space="preserve">ó </w:t>
      </w:r>
      <w:r w:rsidRPr="00374AEC">
        <w:rPr>
          <w:rFonts w:ascii="Times New Roman" w:eastAsia="Times New Roman" w:hAnsi="Times New Roman" w:cs="Times New Roman"/>
        </w:rPr>
        <w:t>su existencia a los niños pobres de las calles romanas, para fundar una escuela donde todos, sin distinción, pudieran aprender a leer, escribir y conocer a Dios. Su testimonio no fue solo de palabra, fue de acciones heroicas: abrió las puertas de la educación a quienes la sociedad había condenado a la ignorancia.</w:t>
      </w:r>
    </w:p>
    <w:p w14:paraId="66880BF8" w14:textId="77777777" w:rsidR="00642947" w:rsidRPr="00374AEC" w:rsidRDefault="00642947" w:rsidP="00374AEC">
      <w:pPr>
        <w:pStyle w:val="Prrafodelista"/>
        <w:rPr>
          <w:rFonts w:ascii="Times New Roman" w:eastAsia="Times New Roman" w:hAnsi="Times New Roman" w:cs="Times New Roman"/>
        </w:rPr>
      </w:pPr>
    </w:p>
    <w:p w14:paraId="0460C04F" w14:textId="77777777" w:rsidR="00642947" w:rsidRPr="00374AEC" w:rsidRDefault="00642947" w:rsidP="00374AEC">
      <w:pPr>
        <w:pStyle w:val="Prrafodelista"/>
        <w:rPr>
          <w:rFonts w:ascii="Times New Roman" w:eastAsia="Times New Roman" w:hAnsi="Times New Roman" w:cs="Times New Roman"/>
        </w:rPr>
      </w:pPr>
    </w:p>
    <w:p w14:paraId="36612450" w14:textId="77777777" w:rsidR="00642947" w:rsidRPr="00374AEC" w:rsidRDefault="00642947" w:rsidP="00374AEC">
      <w:pPr>
        <w:pStyle w:val="Prrafodelista"/>
        <w:rPr>
          <w:rFonts w:ascii="Times New Roman" w:eastAsia="Times New Roman" w:hAnsi="Times New Roman" w:cs="Times New Roman"/>
          <w:b/>
          <w:bCs/>
          <w:sz w:val="28"/>
          <w:szCs w:val="28"/>
          <w:u w:val="single"/>
        </w:rPr>
      </w:pPr>
      <w:r w:rsidRPr="00374AEC">
        <w:rPr>
          <w:rFonts w:ascii="Times New Roman" w:eastAsia="Times New Roman" w:hAnsi="Times New Roman" w:cs="Times New Roman"/>
          <w:b/>
          <w:bCs/>
          <w:sz w:val="28"/>
          <w:szCs w:val="28"/>
          <w:u w:val="single"/>
        </w:rPr>
        <w:t xml:space="preserve">Legado: </w:t>
      </w:r>
    </w:p>
    <w:p w14:paraId="7C4019FD" w14:textId="0EBE521F" w:rsidR="00642947" w:rsidRPr="00374AEC" w:rsidRDefault="00642947" w:rsidP="00374AEC">
      <w:pPr>
        <w:pStyle w:val="Prrafodelista"/>
        <w:rPr>
          <w:rFonts w:ascii="Times New Roman" w:eastAsia="Times New Roman" w:hAnsi="Times New Roman" w:cs="Times New Roman"/>
        </w:rPr>
      </w:pPr>
      <w:r w:rsidRPr="00374AEC">
        <w:rPr>
          <w:rFonts w:ascii="Times New Roman" w:eastAsia="Times New Roman" w:hAnsi="Times New Roman" w:cs="Times New Roman"/>
        </w:rPr>
        <w:t>Su legado perdura como el fundador de la escuela pública gratuita moderna en Europa y como patrono universal de las escuelas cristianas. Supo unir la piedad con las letras, convencido de que la educación integral era el camino para la transformación social y espiritual. Su carisma dio origen a las Escuelas Pías, que se extendieron por toda Europa y el mundo, y su figura es modelo de catequista y educador para la Iglesia.</w:t>
      </w:r>
    </w:p>
    <w:p w14:paraId="423204BB" w14:textId="391BA8E6" w:rsidR="00642947" w:rsidRPr="00374AEC" w:rsidRDefault="00642947" w:rsidP="00374AEC">
      <w:pPr>
        <w:pStyle w:val="Prrafodelista"/>
        <w:rPr>
          <w:rFonts w:ascii="Times New Roman" w:eastAsia="Times New Roman" w:hAnsi="Times New Roman" w:cs="Times New Roman"/>
        </w:rPr>
      </w:pPr>
      <w:r w:rsidRPr="00374AEC">
        <w:rPr>
          <w:rFonts w:ascii="Times New Roman" w:eastAsia="Times New Roman" w:hAnsi="Times New Roman" w:cs="Times New Roman"/>
        </w:rPr>
        <w:t xml:space="preserve"> En la historia de las Escuelas Pías, José de Calasanz es el fundador y la figura central del carisma escolapio. En 1617 fundó la Congregación, en 1621 la Orden fue reconocida por el papa Gregorio XV, y él mismo fue su primer Prepósito General, cargo que ocupó de 1622 a 1646. Su estatus dentro de la Orden es fundacional: redactó las Constituciones y estableció la educación de los niños pobres como misión esencial, uniendo piedad y letras.</w:t>
      </w:r>
    </w:p>
    <w:p w14:paraId="2C01C001" w14:textId="4F2A7784" w:rsidR="004470B9" w:rsidRPr="00374AEC" w:rsidRDefault="00642947" w:rsidP="00374AEC">
      <w:pPr>
        <w:pStyle w:val="Prrafodelista"/>
        <w:rPr>
          <w:rFonts w:ascii="Times New Roman" w:eastAsia="Times New Roman" w:hAnsi="Times New Roman" w:cs="Times New Roman"/>
        </w:rPr>
      </w:pPr>
      <w:r w:rsidRPr="00374AEC">
        <w:rPr>
          <w:rFonts w:ascii="Times New Roman" w:eastAsia="Times New Roman" w:hAnsi="Times New Roman" w:cs="Times New Roman"/>
        </w:rPr>
        <w:t>Dentro de la Iglesia, fue un pionero de la educación popular. Su obra fue reconocida con su beatificación en 1748, su canonización e</w:t>
      </w:r>
      <w:r w:rsidRPr="00374AEC">
        <w:rPr>
          <w:rFonts w:ascii="Times New Roman" w:eastAsia="Times New Roman" w:hAnsi="Times New Roman" w:cs="Times New Roman"/>
        </w:rPr>
        <w:t xml:space="preserve">n </w:t>
      </w:r>
      <w:r w:rsidRPr="00374AEC">
        <w:rPr>
          <w:rFonts w:ascii="Times New Roman" w:eastAsia="Times New Roman" w:hAnsi="Times New Roman" w:cs="Times New Roman"/>
        </w:rPr>
        <w:t>1767 y su proclamación como Patrono de todas las escuelas cristianas del mundo en 1948 por el papa Pío XII.</w:t>
      </w:r>
    </w:p>
    <w:p w14:paraId="1B8DED5B" w14:textId="77777777" w:rsidR="00642947" w:rsidRPr="00374AEC" w:rsidRDefault="00642947" w:rsidP="00374AEC">
      <w:pPr>
        <w:pStyle w:val="Prrafodelista"/>
        <w:rPr>
          <w:rFonts w:ascii="Times New Roman" w:eastAsia="Times New Roman" w:hAnsi="Times New Roman" w:cs="Times New Roman"/>
          <w:b/>
          <w:bCs/>
          <w:sz w:val="28"/>
          <w:szCs w:val="28"/>
          <w:u w:val="single"/>
        </w:rPr>
      </w:pPr>
    </w:p>
    <w:p w14:paraId="1DC41F91" w14:textId="38F513CB" w:rsidR="00642947" w:rsidRPr="00374AEC" w:rsidRDefault="00642947" w:rsidP="00374AEC">
      <w:pPr>
        <w:pStyle w:val="Prrafodelista"/>
        <w:rPr>
          <w:rFonts w:ascii="Times New Roman" w:eastAsia="Times New Roman" w:hAnsi="Times New Roman" w:cs="Times New Roman"/>
          <w:b/>
          <w:bCs/>
          <w:sz w:val="28"/>
          <w:szCs w:val="28"/>
          <w:u w:val="single"/>
        </w:rPr>
      </w:pPr>
      <w:r w:rsidRPr="00374AEC">
        <w:rPr>
          <w:rFonts w:ascii="Times New Roman" w:eastAsia="Times New Roman" w:hAnsi="Times New Roman" w:cs="Times New Roman"/>
          <w:b/>
          <w:bCs/>
          <w:sz w:val="28"/>
          <w:szCs w:val="28"/>
          <w:u w:val="single"/>
        </w:rPr>
        <w:t>Fuentes:</w:t>
      </w:r>
    </w:p>
    <w:p w14:paraId="36B262E9" w14:textId="32594F59" w:rsidR="00642947" w:rsidRPr="00374AEC" w:rsidRDefault="00642947" w:rsidP="00374AEC">
      <w:pPr>
        <w:pStyle w:val="Prrafodelista"/>
        <w:numPr>
          <w:ilvl w:val="0"/>
          <w:numId w:val="1"/>
        </w:numPr>
        <w:rPr>
          <w:rFonts w:ascii="Times New Roman" w:eastAsia="Times New Roman" w:hAnsi="Times New Roman" w:cs="Times New Roman"/>
        </w:rPr>
      </w:pPr>
      <w:r w:rsidRPr="00374AEC">
        <w:rPr>
          <w:rFonts w:ascii="Times New Roman" w:eastAsia="Times New Roman" w:hAnsi="Times New Roman" w:cs="Times New Roman"/>
        </w:rPr>
        <w:t xml:space="preserve">Instituto San José de Calasanz </w:t>
      </w:r>
    </w:p>
    <w:p w14:paraId="3BE74629" w14:textId="3B308247" w:rsidR="00642947" w:rsidRPr="00374AEC" w:rsidRDefault="00642947" w:rsidP="00374AEC">
      <w:pPr>
        <w:pStyle w:val="Prrafodelista"/>
        <w:numPr>
          <w:ilvl w:val="0"/>
          <w:numId w:val="1"/>
        </w:numPr>
        <w:rPr>
          <w:rFonts w:ascii="Times New Roman" w:eastAsia="Times New Roman" w:hAnsi="Times New Roman" w:cs="Times New Roman"/>
        </w:rPr>
      </w:pPr>
      <w:r w:rsidRPr="00374AEC">
        <w:rPr>
          <w:rFonts w:ascii="Times New Roman" w:eastAsia="Times New Roman" w:hAnsi="Times New Roman" w:cs="Times New Roman"/>
        </w:rPr>
        <w:t>Real Academia de la Historia Hispánica</w:t>
      </w:r>
    </w:p>
    <w:p w14:paraId="6E23586D" w14:textId="77777777" w:rsidR="004470B9" w:rsidRPr="00374AEC" w:rsidRDefault="004470B9" w:rsidP="00374AEC">
      <w:pPr>
        <w:pStyle w:val="Prrafodelista"/>
        <w:rPr>
          <w:rFonts w:ascii="Times New Roman" w:eastAsia="Times New Roman" w:hAnsi="Times New Roman" w:cs="Times New Roman"/>
        </w:rPr>
      </w:pPr>
    </w:p>
    <w:p w14:paraId="403B3351" w14:textId="77777777" w:rsidR="00642947" w:rsidRDefault="00642947" w:rsidP="00374AEC">
      <w:pPr>
        <w:pStyle w:val="Prrafodelista"/>
        <w:rPr>
          <w:rFonts w:ascii="Times New Roman" w:eastAsia="Times New Roman" w:hAnsi="Times New Roman" w:cs="Times New Roman"/>
          <w:sz w:val="28"/>
          <w:szCs w:val="28"/>
        </w:rPr>
      </w:pPr>
    </w:p>
    <w:p w14:paraId="420E3C57" w14:textId="0AEFC7CB" w:rsidR="00BA34B7" w:rsidRPr="00374AEC" w:rsidRDefault="00BA34B7" w:rsidP="00374AEC">
      <w:pPr>
        <w:rPr>
          <w:rFonts w:ascii="Times New Roman" w:eastAsia="Times New Roman" w:hAnsi="Times New Roman" w:cs="Times New Roman"/>
          <w:b/>
          <w:bCs/>
          <w:sz w:val="28"/>
          <w:szCs w:val="28"/>
          <w:u w:val="single"/>
        </w:rPr>
      </w:pPr>
      <w:r w:rsidRPr="00374AEC">
        <w:rPr>
          <w:rFonts w:ascii="Times New Roman" w:eastAsia="Times New Roman" w:hAnsi="Times New Roman" w:cs="Times New Roman"/>
          <w:b/>
          <w:bCs/>
          <w:sz w:val="28"/>
          <w:szCs w:val="28"/>
          <w:u w:val="single"/>
        </w:rPr>
        <w:t>Intención de nuestra comunicación:</w:t>
      </w:r>
    </w:p>
    <w:p w14:paraId="21F0878E" w14:textId="618FC4B0" w:rsidR="00BA34B7" w:rsidRDefault="00374AEC" w:rsidP="00374AEC">
      <w:pPr>
        <w:rPr>
          <w:rFonts w:ascii="Times New Roman" w:eastAsia="Times New Roman" w:hAnsi="Times New Roman" w:cs="Times New Roman"/>
        </w:rPr>
      </w:pPr>
      <w:r w:rsidRPr="00374AEC">
        <w:rPr>
          <w:rFonts w:ascii="Times New Roman" w:eastAsia="Times New Roman" w:hAnsi="Times New Roman" w:cs="Times New Roman"/>
        </w:rPr>
        <w:t>Nuestro propósito es mostrar a San José de Calasanz como modelo de fe, caridad, y educación. Calasanz entendió algo clave para acercarse a Dios: Si nos unimos como hijos de Cristo, podemos lograr algo maravilloso, -como hicieron Calasanz y sus colaboradores junto con muchos otros-; ayudar al que tenemos al lado, al prójimo, ya sea velando por su seguridad o velando por su formación espiritual y</w:t>
      </w:r>
      <w:r w:rsidRPr="00374AEC">
        <w:rPr>
          <w:rFonts w:ascii="Times New Roman" w:eastAsia="Times New Roman" w:hAnsi="Times New Roman" w:cs="Times New Roman"/>
        </w:rPr>
        <w:t xml:space="preserve"> </w:t>
      </w:r>
      <w:r w:rsidRPr="00374AEC">
        <w:rPr>
          <w:rFonts w:ascii="Times New Roman" w:eastAsia="Times New Roman" w:hAnsi="Times New Roman" w:cs="Times New Roman"/>
        </w:rPr>
        <w:t>académica, es decir, en Piedad y Letras. Y en eso, Calasanz nos dejó una enseñanza fundamental: tener conciencia y agradecer cada día la educación que recibimos, porque educar no es solo transmitir conocimientos, sino formar personas y sembrar en cada niño la semilla de Dios. Esto es lo que hacemos en la</w:t>
      </w:r>
      <w:r w:rsidRPr="00374AEC">
        <w:rPr>
          <w:rFonts w:ascii="Times New Roman" w:eastAsia="Times New Roman" w:hAnsi="Times New Roman" w:cs="Times New Roman"/>
        </w:rPr>
        <w:t xml:space="preserve">s </w:t>
      </w:r>
      <w:r w:rsidRPr="00374AEC">
        <w:rPr>
          <w:rFonts w:ascii="Times New Roman" w:eastAsia="Times New Roman" w:hAnsi="Times New Roman" w:cs="Times New Roman"/>
        </w:rPr>
        <w:t>Escuelas Pías.</w:t>
      </w:r>
      <w:r w:rsidR="00BA34B7" w:rsidRPr="00374AEC">
        <w:rPr>
          <w:rFonts w:ascii="Times New Roman" w:eastAsia="Times New Roman" w:hAnsi="Times New Roman" w:cs="Times New Roman"/>
        </w:rPr>
        <w:t xml:space="preserve"> </w:t>
      </w:r>
    </w:p>
    <w:p w14:paraId="0DE040D6" w14:textId="77777777" w:rsidR="00374AEC" w:rsidRDefault="00374AEC" w:rsidP="00374AEC">
      <w:pPr>
        <w:rPr>
          <w:rFonts w:ascii="Times New Roman" w:eastAsia="Times New Roman" w:hAnsi="Times New Roman" w:cs="Times New Roman"/>
        </w:rPr>
      </w:pPr>
    </w:p>
    <w:p w14:paraId="51F1FDA6" w14:textId="77777777" w:rsidR="00374AEC" w:rsidRDefault="00374AEC" w:rsidP="00374AEC">
      <w:pPr>
        <w:rPr>
          <w:rFonts w:ascii="Times New Roman" w:eastAsia="Times New Roman" w:hAnsi="Times New Roman" w:cs="Times New Roman"/>
        </w:rPr>
      </w:pPr>
    </w:p>
    <w:p w14:paraId="51F52214" w14:textId="77777777" w:rsidR="00374AEC" w:rsidRDefault="00374AEC" w:rsidP="00374AEC">
      <w:pPr>
        <w:rPr>
          <w:rFonts w:ascii="Times New Roman" w:eastAsia="Times New Roman" w:hAnsi="Times New Roman" w:cs="Times New Roman"/>
        </w:rPr>
      </w:pPr>
    </w:p>
    <w:p w14:paraId="222FF071" w14:textId="54D8FDF6" w:rsidR="00374AEC" w:rsidRDefault="00374AEC" w:rsidP="00374AEC">
      <w:pPr>
        <w:rPr>
          <w:rFonts w:ascii="Times New Roman" w:eastAsia="Times New Roman" w:hAnsi="Times New Roman" w:cs="Times New Roman"/>
          <w:u w:val="single"/>
        </w:rPr>
      </w:pPr>
      <w:r w:rsidRPr="00374AEC">
        <w:rPr>
          <w:rFonts w:ascii="Times New Roman" w:eastAsia="Times New Roman" w:hAnsi="Times New Roman" w:cs="Times New Roman"/>
          <w:u w:val="single"/>
        </w:rPr>
        <w:lastRenderedPageBreak/>
        <w:t>Jerarquía de contenidos</w:t>
      </w:r>
      <w:r>
        <w:rPr>
          <w:rFonts w:ascii="Times New Roman" w:eastAsia="Times New Roman" w:hAnsi="Times New Roman" w:cs="Times New Roman"/>
          <w:u w:val="single"/>
        </w:rPr>
        <w:t>:</w:t>
      </w:r>
    </w:p>
    <w:p w14:paraId="3DC37589" w14:textId="1BD35F12" w:rsidR="008A0D3F" w:rsidRDefault="00374AEC" w:rsidP="00374AEC">
      <w:pPr>
        <w:rPr>
          <w:rFonts w:ascii="Times New Roman" w:eastAsia="Times New Roman" w:hAnsi="Times New Roman" w:cs="Times New Roman"/>
        </w:rPr>
      </w:pPr>
      <w:r w:rsidRPr="008A0D3F">
        <w:rPr>
          <w:rFonts w:ascii="Times New Roman" w:eastAsia="Times New Roman" w:hAnsi="Times New Roman" w:cs="Times New Roman"/>
        </w:rPr>
        <w:t>En el inicio pondremos un punteo de las obras del santo,</w:t>
      </w:r>
      <w:r w:rsidR="008A0D3F" w:rsidRPr="008A0D3F">
        <w:rPr>
          <w:rFonts w:ascii="Times New Roman" w:eastAsia="Times New Roman" w:hAnsi="Times New Roman" w:cs="Times New Roman"/>
        </w:rPr>
        <w:t xml:space="preserve"> dos retratos</w:t>
      </w:r>
      <w:r w:rsidR="008A0D3F">
        <w:rPr>
          <w:rFonts w:ascii="Times New Roman" w:eastAsia="Times New Roman" w:hAnsi="Times New Roman" w:cs="Times New Roman"/>
        </w:rPr>
        <w:t xml:space="preserve"> de San José de Calasanz y un juego de preguntas interactivas. </w:t>
      </w:r>
      <w:proofErr w:type="gramStart"/>
      <w:r w:rsidR="008A0D3F">
        <w:rPr>
          <w:rFonts w:ascii="Times New Roman" w:eastAsia="Times New Roman" w:hAnsi="Times New Roman" w:cs="Times New Roman"/>
        </w:rPr>
        <w:t>Además</w:t>
      </w:r>
      <w:proofErr w:type="gramEnd"/>
      <w:r w:rsidR="008A0D3F">
        <w:rPr>
          <w:rFonts w:ascii="Times New Roman" w:eastAsia="Times New Roman" w:hAnsi="Times New Roman" w:cs="Times New Roman"/>
        </w:rPr>
        <w:t xml:space="preserve"> en el menú estarán disponibles la biografía detallada de San José junto con testimonio y legado, y un enlace que nos llevara a una presentación de diapositivas </w:t>
      </w:r>
      <w:r w:rsidR="00F53782">
        <w:rPr>
          <w:rFonts w:ascii="Times New Roman" w:eastAsia="Times New Roman" w:hAnsi="Times New Roman" w:cs="Times New Roman"/>
        </w:rPr>
        <w:t>con su condición en la Iglesia y las Escuelas pías.</w:t>
      </w:r>
    </w:p>
    <w:p w14:paraId="7F3877C0" w14:textId="77777777" w:rsidR="00F53782" w:rsidRDefault="00F53782" w:rsidP="00374AEC">
      <w:pPr>
        <w:rPr>
          <w:rFonts w:ascii="Times New Roman" w:eastAsia="Times New Roman" w:hAnsi="Times New Roman" w:cs="Times New Roman"/>
        </w:rPr>
      </w:pPr>
    </w:p>
    <w:p w14:paraId="11100603" w14:textId="77777777" w:rsidR="00F53782" w:rsidRDefault="00F53782" w:rsidP="00374AEC">
      <w:pPr>
        <w:rPr>
          <w:rFonts w:ascii="Times New Roman" w:eastAsia="Times New Roman" w:hAnsi="Times New Roman" w:cs="Times New Roman"/>
        </w:rPr>
      </w:pPr>
    </w:p>
    <w:p w14:paraId="186A5B03" w14:textId="77777777" w:rsidR="00F53782" w:rsidRDefault="00F53782" w:rsidP="00374AEC">
      <w:pPr>
        <w:rPr>
          <w:rFonts w:ascii="Times New Roman" w:eastAsia="Times New Roman" w:hAnsi="Times New Roman" w:cs="Times New Roman"/>
        </w:rPr>
      </w:pPr>
    </w:p>
    <w:p w14:paraId="79C1DBE3" w14:textId="77777777" w:rsidR="00F53782" w:rsidRDefault="00F53782" w:rsidP="00374AEC">
      <w:pPr>
        <w:rPr>
          <w:rFonts w:ascii="Times New Roman" w:eastAsia="Times New Roman" w:hAnsi="Times New Roman" w:cs="Times New Roman"/>
        </w:rPr>
      </w:pPr>
    </w:p>
    <w:p w14:paraId="0FC2DACF" w14:textId="77777777" w:rsidR="00F53782" w:rsidRDefault="00F53782" w:rsidP="00374AEC">
      <w:pPr>
        <w:rPr>
          <w:rFonts w:ascii="Times New Roman" w:eastAsia="Times New Roman" w:hAnsi="Times New Roman" w:cs="Times New Roman"/>
        </w:rPr>
      </w:pPr>
    </w:p>
    <w:p w14:paraId="59A9509C" w14:textId="77777777" w:rsidR="00F53782" w:rsidRDefault="00F53782" w:rsidP="00374AEC">
      <w:pPr>
        <w:rPr>
          <w:rFonts w:ascii="Times New Roman" w:eastAsia="Times New Roman" w:hAnsi="Times New Roman" w:cs="Times New Roman"/>
        </w:rPr>
      </w:pPr>
    </w:p>
    <w:p w14:paraId="725A81EB" w14:textId="77777777" w:rsidR="00F53782" w:rsidRDefault="00F53782" w:rsidP="00374AEC">
      <w:pPr>
        <w:rPr>
          <w:rFonts w:ascii="Times New Roman" w:eastAsia="Times New Roman" w:hAnsi="Times New Roman" w:cs="Times New Roman"/>
        </w:rPr>
      </w:pPr>
    </w:p>
    <w:p w14:paraId="3D013795" w14:textId="312FBA09" w:rsidR="00F53782" w:rsidRPr="00F53782" w:rsidRDefault="00EA1C11" w:rsidP="00F53782">
      <w:pPr>
        <w:jc w:val="both"/>
        <w:rPr>
          <w:rFonts w:ascii="Times New Roman" w:eastAsia="Times New Roman" w:hAnsi="Times New Roman" w:cs="Times New Roman"/>
          <w:szCs w:val="24"/>
          <w:u w:val="single"/>
          <w:lang w:val="es-AR"/>
        </w:rPr>
      </w:pPr>
      <w:r w:rsidRPr="00F53782">
        <w:rPr>
          <w:rFonts w:ascii="Times New Roman" w:eastAsia="Times New Roman" w:hAnsi="Times New Roman" w:cs="Times New Roman"/>
          <w:noProof/>
          <w:szCs w:val="24"/>
          <w:u w:val="single"/>
          <w:lang w:val="es-AR"/>
        </w:rPr>
        <mc:AlternateContent>
          <mc:Choice Requires="wps">
            <w:drawing>
              <wp:anchor distT="45720" distB="45720" distL="114300" distR="114300" simplePos="0" relativeHeight="251662336" behindDoc="0" locked="0" layoutInCell="1" allowOverlap="1" wp14:anchorId="72BE1AA7" wp14:editId="0F00A977">
                <wp:simplePos x="0" y="0"/>
                <wp:positionH relativeFrom="margin">
                  <wp:align>right</wp:align>
                </wp:positionH>
                <wp:positionV relativeFrom="paragraph">
                  <wp:posOffset>4175760</wp:posOffset>
                </wp:positionV>
                <wp:extent cx="5920740" cy="609600"/>
                <wp:effectExtent l="0" t="0" r="22860" b="19050"/>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609600"/>
                        </a:xfrm>
                        <a:prstGeom prst="rect">
                          <a:avLst/>
                        </a:prstGeom>
                        <a:solidFill>
                          <a:srgbClr val="FFFFFF"/>
                        </a:solidFill>
                        <a:ln w="9525">
                          <a:solidFill>
                            <a:srgbClr val="000000"/>
                          </a:solidFill>
                          <a:miter lim="800000"/>
                          <a:headEnd/>
                          <a:tailEnd/>
                        </a:ln>
                      </wps:spPr>
                      <wps:txbx>
                        <w:txbxContent>
                          <w:p w14:paraId="2D928A74" w14:textId="77777777" w:rsidR="00EA1C11" w:rsidRDefault="00F53782" w:rsidP="00F53782">
                            <w:pPr>
                              <w:rPr>
                                <w:i/>
                                <w:lang w:val="es-AR"/>
                              </w:rPr>
                            </w:pPr>
                            <w:r>
                              <w:rPr>
                                <w:lang w:val="es-AR"/>
                              </w:rPr>
                              <w:t xml:space="preserve">Footer: </w:t>
                            </w:r>
                            <w:r w:rsidRPr="00CA5892">
                              <w:rPr>
                                <w:i/>
                                <w:lang w:val="es-AR"/>
                              </w:rPr>
                              <w:t xml:space="preserve">Diseñado por: </w:t>
                            </w:r>
                            <w:r w:rsidR="00EA1C11">
                              <w:rPr>
                                <w:i/>
                                <w:lang w:val="es-AR"/>
                              </w:rPr>
                              <w:t xml:space="preserve">Catalan y </w:t>
                            </w:r>
                            <w:proofErr w:type="spellStart"/>
                            <w:r w:rsidR="00EA1C11">
                              <w:rPr>
                                <w:i/>
                                <w:lang w:val="es-AR"/>
                              </w:rPr>
                              <w:t>Jafelle</w:t>
                            </w:r>
                            <w:proofErr w:type="spellEnd"/>
                          </w:p>
                          <w:p w14:paraId="2693BA12" w14:textId="02987379" w:rsidR="00F53782" w:rsidRPr="00CA5892" w:rsidRDefault="00F53782" w:rsidP="00F53782">
                            <w:pPr>
                              <w:rPr>
                                <w:lang w:val="es-AR"/>
                              </w:rPr>
                            </w:pPr>
                            <w:r w:rsidRPr="00CA5892">
                              <w:rPr>
                                <w:i/>
                                <w:lang w:val="es-AR"/>
                              </w:rPr>
                              <w:t xml:space="preserve"> Curso: 3H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2BE1AA7" id="_x0000_t202" coordsize="21600,21600" o:spt="202" path="m,l,21600r21600,l21600,xe">
                <v:stroke joinstyle="miter"/>
                <v:path gradientshapeok="t" o:connecttype="rect"/>
              </v:shapetype>
              <v:shape id="Cuadro de texto 2" o:spid="_x0000_s1026" type="#_x0000_t202" style="position:absolute;left:0;text-align:left;margin-left:415pt;margin-top:328.8pt;width:466.2pt;height:48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">
                <v:textbox>
                  <w:txbxContent>
                    <w:p w14:paraId="2D928A74" w14:textId="77777777" w:rsidR="00EA1C11" w:rsidRDefault="00F53782" w:rsidP="00F53782">
                      <w:pPr>
                        <w:rPr>
                          <w:i/>
                          <w:lang w:val="es-AR"/>
                        </w:rPr>
                      </w:pPr>
                      <w:r>
                        <w:rPr>
                          <w:lang w:val="es-AR"/>
                        </w:rPr>
                        <w:t xml:space="preserve">Footer: </w:t>
                      </w:r>
                      <w:r w:rsidRPr="00CA5892">
                        <w:rPr>
                          <w:i/>
                          <w:lang w:val="es-AR"/>
                        </w:rPr>
                        <w:t xml:space="preserve">Diseñado por: </w:t>
                      </w:r>
                      <w:r w:rsidR="00EA1C11">
                        <w:rPr>
                          <w:i/>
                          <w:lang w:val="es-AR"/>
                        </w:rPr>
                        <w:t xml:space="preserve">Catalan y </w:t>
                      </w:r>
                      <w:proofErr w:type="spellStart"/>
                      <w:r w:rsidR="00EA1C11">
                        <w:rPr>
                          <w:i/>
                          <w:lang w:val="es-AR"/>
                        </w:rPr>
                        <w:t>Jafelle</w:t>
                      </w:r>
                      <w:proofErr w:type="spellEnd"/>
                    </w:p>
                    <w:p w14:paraId="2693BA12" w14:textId="02987379" w:rsidR="00F53782" w:rsidRPr="00CA5892" w:rsidRDefault="00F53782" w:rsidP="00F53782">
                      <w:pPr>
                        <w:rPr>
                          <w:lang w:val="es-AR"/>
                        </w:rPr>
                      </w:pPr>
                      <w:r w:rsidRPr="00CA5892">
                        <w:rPr>
                          <w:i/>
                          <w:lang w:val="es-AR"/>
                        </w:rPr>
                        <w:t xml:space="preserve"> Curso: 3H</w:t>
                      </w:r>
                    </w:p>
                  </w:txbxContent>
                </v:textbox>
                <w10:wrap type="square" anchorx="margin"/>
              </v:shape>
            </w:pict>
          </mc:Fallback>
        </mc:AlternateContent>
      </w:r>
      <w:r w:rsidRPr="00F53782">
        <w:rPr>
          <w:noProof/>
          <w:lang w:val="es-AR"/>
        </w:rPr>
        <mc:AlternateContent>
          <mc:Choice Requires="wps">
            <w:drawing>
              <wp:anchor distT="45720" distB="45720" distL="114300" distR="114300" simplePos="0" relativeHeight="251661312" behindDoc="0" locked="0" layoutInCell="1" allowOverlap="1" wp14:anchorId="73E0CE8C" wp14:editId="0109E6FB">
                <wp:simplePos x="0" y="0"/>
                <wp:positionH relativeFrom="margin">
                  <wp:align>right</wp:align>
                </wp:positionH>
                <wp:positionV relativeFrom="paragraph">
                  <wp:posOffset>1973580</wp:posOffset>
                </wp:positionV>
                <wp:extent cx="5928995" cy="2819400"/>
                <wp:effectExtent l="0" t="0" r="14605" b="19050"/>
                <wp:wrapSquare wrapText="bothSides"/>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8995" cy="2819400"/>
                        </a:xfrm>
                        <a:prstGeom prst="rect">
                          <a:avLst/>
                        </a:prstGeom>
                        <a:solidFill>
                          <a:srgbClr val="FFFFFF"/>
                        </a:solidFill>
                        <a:ln w="9525">
                          <a:solidFill>
                            <a:srgbClr val="000000"/>
                          </a:solidFill>
                          <a:miter lim="800000"/>
                          <a:headEnd/>
                          <a:tailEnd/>
                        </a:ln>
                      </wps:spPr>
                      <wps:txbx>
                        <w:txbxContent>
                          <w:p w14:paraId="36AFD72A" w14:textId="5D0A83E6" w:rsidR="00EA1C11" w:rsidRDefault="00EA1C11" w:rsidP="00EA1C11">
                            <w:pPr>
                              <w:rPr>
                                <w:rStyle w:val="Hipervnculo"/>
                                <w:rFonts w:ascii="Times New Roman" w:hAnsi="Times New Roman" w:cs="Times New Roman"/>
                                <w:b/>
                                <w:bCs/>
                                <w:color w:val="auto"/>
                                <w:lang w:val="es-AR"/>
                              </w:rPr>
                            </w:pPr>
                            <w:r w:rsidRPr="00EA1C11">
                              <w:rPr>
                                <w:rStyle w:val="Hipervnculo"/>
                                <w:rFonts w:ascii="Times New Roman" w:hAnsi="Times New Roman" w:cs="Times New Roman"/>
                                <w:b/>
                                <w:bCs/>
                                <w:color w:val="auto"/>
                                <w:lang w:val="es-AR"/>
                              </w:rPr>
                              <w:t>Punteo:</w:t>
                            </w:r>
                          </w:p>
                          <w:p w14:paraId="5558B749" w14:textId="4B51FB2C" w:rsidR="00F53782" w:rsidRPr="00EA1C11" w:rsidRDefault="00F53782" w:rsidP="00EA1C11">
                            <w:pPr>
                              <w:rPr>
                                <w:b/>
                                <w:bCs/>
                                <w:u w:val="single"/>
                                <w:lang w:val="es-AR"/>
                              </w:rPr>
                            </w:pPr>
                            <w:r w:rsidRPr="00EA1C11">
                              <w:rPr>
                                <w:b/>
                                <w:bCs/>
                                <w:noProof/>
                                <w:u w:val="single"/>
                              </w:rPr>
                              <w:drawing>
                                <wp:inline distT="0" distB="0" distL="0" distR="0" wp14:anchorId="43EC4C33" wp14:editId="584601CB">
                                  <wp:extent cx="1871341" cy="973192"/>
                                  <wp:effectExtent l="0" t="0" r="0" b="0"/>
                                  <wp:docPr id="1920089315" name="Imagen 1" descr="San José de Calasan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n José de Calasanz"/>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rot="10800000" flipV="1">
                                            <a:off x="0" y="0"/>
                                            <a:ext cx="1920642" cy="998831"/>
                                          </a:xfrm>
                                          <a:prstGeom prst="rect">
                                            <a:avLst/>
                                          </a:prstGeom>
                                          <a:noFill/>
                                          <a:ln>
                                            <a:noFill/>
                                          </a:ln>
                                        </pic:spPr>
                                      </pic:pic>
                                    </a:graphicData>
                                  </a:graphic>
                                </wp:inline>
                              </w:drawing>
                            </w:r>
                            <w:r w:rsidR="00EA1C11" w:rsidRPr="00EA1C11">
                              <w:rPr>
                                <w:b/>
                                <w:bCs/>
                                <w:u w:val="single"/>
                                <w:lang w:val="es-AR"/>
                              </w:rPr>
                              <w:t xml:space="preserve">                                   </w:t>
                            </w:r>
                            <w:r w:rsidR="00EA1C11" w:rsidRPr="00EA1C11">
                              <w:rPr>
                                <w:b/>
                                <w:bCs/>
                                <w:noProof/>
                                <w:u w:val="single"/>
                              </w:rPr>
                              <w:drawing>
                                <wp:inline distT="0" distB="0" distL="0" distR="0" wp14:anchorId="243FB534" wp14:editId="0A4B76AA">
                                  <wp:extent cx="1882140" cy="987827"/>
                                  <wp:effectExtent l="0" t="0" r="3810" b="3175"/>
                                  <wp:docPr id="121043916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29692" cy="1012784"/>
                                          </a:xfrm>
                                          <a:prstGeom prst="rect">
                                            <a:avLst/>
                                          </a:prstGeom>
                                          <a:noFill/>
                                          <a:ln>
                                            <a:noFill/>
                                          </a:ln>
                                        </pic:spPr>
                                      </pic:pic>
                                    </a:graphicData>
                                  </a:graphic>
                                </wp:inline>
                              </w:drawing>
                            </w:r>
                            <w:r w:rsidR="00EA1C11" w:rsidRPr="00EA1C11">
                              <w:rPr>
                                <w:b/>
                                <w:bCs/>
                                <w:u w:val="single"/>
                                <w:lang w:val="es-AR"/>
                              </w:rPr>
                              <w:t xml:space="preserve">       </w:t>
                            </w:r>
                          </w:p>
                          <w:p w14:paraId="546DE77F" w14:textId="23149AA0" w:rsidR="00EA1C11" w:rsidRPr="00EA1C11" w:rsidRDefault="00EA1C11" w:rsidP="00EA1C11">
                            <w:pPr>
                              <w:rPr>
                                <w:rFonts w:ascii="Times New Roman" w:hAnsi="Times New Roman" w:cs="Times New Roman"/>
                                <w:b/>
                                <w:bCs/>
                                <w:u w:val="single"/>
                                <w:lang w:val="es-AR"/>
                              </w:rPr>
                            </w:pPr>
                            <w:proofErr w:type="gramStart"/>
                            <w:r w:rsidRPr="00EA1C11">
                              <w:rPr>
                                <w:rFonts w:ascii="Times New Roman" w:hAnsi="Times New Roman" w:cs="Times New Roman"/>
                                <w:b/>
                                <w:bCs/>
                                <w:u w:val="single"/>
                                <w:lang w:val="es-AR"/>
                              </w:rPr>
                              <w:t>Link</w:t>
                            </w:r>
                            <w:proofErr w:type="gramEnd"/>
                            <w:r w:rsidRPr="00EA1C11">
                              <w:rPr>
                                <w:rFonts w:ascii="Times New Roman" w:hAnsi="Times New Roman" w:cs="Times New Roman"/>
                                <w:b/>
                                <w:bCs/>
                                <w:u w:val="single"/>
                                <w:lang w:val="es-AR"/>
                              </w:rPr>
                              <w:t xml:space="preserve"> con las preguntas</w:t>
                            </w:r>
                          </w:p>
                          <w:p w14:paraId="4319EB8A" w14:textId="2AD3EBC1" w:rsidR="00EA1C11" w:rsidRPr="00EA1C11" w:rsidRDefault="00EA1C11" w:rsidP="00EA1C11">
                            <w:pPr>
                              <w:rPr>
                                <w:rFonts w:ascii="Times New Roman" w:hAnsi="Times New Roman" w:cs="Times New Roman"/>
                                <w:b/>
                                <w:bCs/>
                                <w:u w:val="single"/>
                                <w:lang w:val="es-AR"/>
                              </w:rPr>
                            </w:pPr>
                            <w:r>
                              <w:rPr>
                                <w:rFonts w:ascii="Times New Roman" w:hAnsi="Times New Roman" w:cs="Times New Roman"/>
                                <w:b/>
                                <w:bCs/>
                                <w:u w:val="single"/>
                                <w:lang w:val="es-AR"/>
                              </w:rPr>
                              <w:t xml:space="preserve">Personas con las que </w:t>
                            </w:r>
                            <w:r>
                              <w:rPr>
                                <w:rFonts w:ascii="Times New Roman" w:hAnsi="Times New Roman" w:cs="Times New Roman"/>
                                <w:b/>
                                <w:bCs/>
                                <w:u w:val="single"/>
                                <w:lang w:val="es-AR"/>
                              </w:rPr>
                              <w:t>compartió:</w:t>
                            </w:r>
                          </w:p>
                          <w:p w14:paraId="141439CE" w14:textId="257E5330" w:rsidR="00EA1C11" w:rsidRPr="00EA1C11" w:rsidRDefault="00EA1C11" w:rsidP="00EA1C11">
                            <w:pPr>
                              <w:rPr>
                                <w:rFonts w:ascii="Times New Roman" w:hAnsi="Times New Roman" w:cs="Times New Roman"/>
                                <w:b/>
                                <w:bCs/>
                                <w:u w:val="single"/>
                                <w:lang w:val="es-AR"/>
                              </w:rPr>
                            </w:pPr>
                            <w:r w:rsidRPr="00EA1C11">
                              <w:rPr>
                                <w:rFonts w:ascii="Times New Roman" w:hAnsi="Times New Roman" w:cs="Times New Roman"/>
                                <w:b/>
                                <w:bCs/>
                                <w:u w:val="single"/>
                                <w:lang w:val="es-AR"/>
                              </w:rPr>
                              <w:t>Algunas personas que compartieron con el santo: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E0CE8C" id="_x0000_s1027" type="#_x0000_t202" style="position:absolute;left:0;text-align:left;margin-left:415.65pt;margin-top:155.4pt;width:466.85pt;height:222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">
                <v:textbox>
                  <w:txbxContent>
                    <w:p w14:paraId="36AFD72A" w14:textId="5D0A83E6" w:rsidR="00EA1C11" w:rsidRDefault="00EA1C11" w:rsidP="00EA1C11">
                      <w:pPr>
                        <w:rPr>
                          <w:rStyle w:val="Hipervnculo"/>
                          <w:rFonts w:ascii="Times New Roman" w:hAnsi="Times New Roman" w:cs="Times New Roman"/>
                          <w:b/>
                          <w:bCs/>
                          <w:color w:val="auto"/>
                          <w:lang w:val="es-AR"/>
                        </w:rPr>
                      </w:pPr>
                      <w:r w:rsidRPr="00EA1C11">
                        <w:rPr>
                          <w:rStyle w:val="Hipervnculo"/>
                          <w:rFonts w:ascii="Times New Roman" w:hAnsi="Times New Roman" w:cs="Times New Roman"/>
                          <w:b/>
                          <w:bCs/>
                          <w:color w:val="auto"/>
                          <w:lang w:val="es-AR"/>
                        </w:rPr>
                        <w:t>Punteo:</w:t>
                      </w:r>
                    </w:p>
                    <w:p w14:paraId="5558B749" w14:textId="4B51FB2C" w:rsidR="00F53782" w:rsidRPr="00EA1C11" w:rsidRDefault="00F53782" w:rsidP="00EA1C11">
                      <w:pPr>
                        <w:rPr>
                          <w:b/>
                          <w:bCs/>
                          <w:u w:val="single"/>
                          <w:lang w:val="es-AR"/>
                        </w:rPr>
                      </w:pPr>
                      <w:r w:rsidRPr="00EA1C11">
                        <w:rPr>
                          <w:b/>
                          <w:bCs/>
                          <w:noProof/>
                          <w:u w:val="single"/>
                        </w:rPr>
                        <w:drawing>
                          <wp:inline distT="0" distB="0" distL="0" distR="0" wp14:anchorId="43EC4C33" wp14:editId="584601CB">
                            <wp:extent cx="1871341" cy="973192"/>
                            <wp:effectExtent l="0" t="0" r="0" b="0"/>
                            <wp:docPr id="1920089315" name="Imagen 1" descr="San José de Calasan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n José de Calasanz"/>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rot="10800000" flipV="1">
                                      <a:off x="0" y="0"/>
                                      <a:ext cx="1920642" cy="998831"/>
                                    </a:xfrm>
                                    <a:prstGeom prst="rect">
                                      <a:avLst/>
                                    </a:prstGeom>
                                    <a:noFill/>
                                    <a:ln>
                                      <a:noFill/>
                                    </a:ln>
                                  </pic:spPr>
                                </pic:pic>
                              </a:graphicData>
                            </a:graphic>
                          </wp:inline>
                        </w:drawing>
                      </w:r>
                      <w:r w:rsidR="00EA1C11" w:rsidRPr="00EA1C11">
                        <w:rPr>
                          <w:b/>
                          <w:bCs/>
                          <w:u w:val="single"/>
                          <w:lang w:val="es-AR"/>
                        </w:rPr>
                        <w:t xml:space="preserve">                                   </w:t>
                      </w:r>
                      <w:r w:rsidR="00EA1C11" w:rsidRPr="00EA1C11">
                        <w:rPr>
                          <w:b/>
                          <w:bCs/>
                          <w:noProof/>
                          <w:u w:val="single"/>
                        </w:rPr>
                        <w:drawing>
                          <wp:inline distT="0" distB="0" distL="0" distR="0" wp14:anchorId="243FB534" wp14:editId="0A4B76AA">
                            <wp:extent cx="1882140" cy="987827"/>
                            <wp:effectExtent l="0" t="0" r="3810" b="3175"/>
                            <wp:docPr id="121043916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29692" cy="1012784"/>
                                    </a:xfrm>
                                    <a:prstGeom prst="rect">
                                      <a:avLst/>
                                    </a:prstGeom>
                                    <a:noFill/>
                                    <a:ln>
                                      <a:noFill/>
                                    </a:ln>
                                  </pic:spPr>
                                </pic:pic>
                              </a:graphicData>
                            </a:graphic>
                          </wp:inline>
                        </w:drawing>
                      </w:r>
                      <w:r w:rsidR="00EA1C11" w:rsidRPr="00EA1C11">
                        <w:rPr>
                          <w:b/>
                          <w:bCs/>
                          <w:u w:val="single"/>
                          <w:lang w:val="es-AR"/>
                        </w:rPr>
                        <w:t xml:space="preserve">       </w:t>
                      </w:r>
                    </w:p>
                    <w:p w14:paraId="546DE77F" w14:textId="23149AA0" w:rsidR="00EA1C11" w:rsidRPr="00EA1C11" w:rsidRDefault="00EA1C11" w:rsidP="00EA1C11">
                      <w:pPr>
                        <w:rPr>
                          <w:rFonts w:ascii="Times New Roman" w:hAnsi="Times New Roman" w:cs="Times New Roman"/>
                          <w:b/>
                          <w:bCs/>
                          <w:u w:val="single"/>
                          <w:lang w:val="es-AR"/>
                        </w:rPr>
                      </w:pPr>
                      <w:proofErr w:type="gramStart"/>
                      <w:r w:rsidRPr="00EA1C11">
                        <w:rPr>
                          <w:rFonts w:ascii="Times New Roman" w:hAnsi="Times New Roman" w:cs="Times New Roman"/>
                          <w:b/>
                          <w:bCs/>
                          <w:u w:val="single"/>
                          <w:lang w:val="es-AR"/>
                        </w:rPr>
                        <w:t>Link</w:t>
                      </w:r>
                      <w:proofErr w:type="gramEnd"/>
                      <w:r w:rsidRPr="00EA1C11">
                        <w:rPr>
                          <w:rFonts w:ascii="Times New Roman" w:hAnsi="Times New Roman" w:cs="Times New Roman"/>
                          <w:b/>
                          <w:bCs/>
                          <w:u w:val="single"/>
                          <w:lang w:val="es-AR"/>
                        </w:rPr>
                        <w:t xml:space="preserve"> con las preguntas</w:t>
                      </w:r>
                    </w:p>
                    <w:p w14:paraId="4319EB8A" w14:textId="2AD3EBC1" w:rsidR="00EA1C11" w:rsidRPr="00EA1C11" w:rsidRDefault="00EA1C11" w:rsidP="00EA1C11">
                      <w:pPr>
                        <w:rPr>
                          <w:rFonts w:ascii="Times New Roman" w:hAnsi="Times New Roman" w:cs="Times New Roman"/>
                          <w:b/>
                          <w:bCs/>
                          <w:u w:val="single"/>
                          <w:lang w:val="es-AR"/>
                        </w:rPr>
                      </w:pPr>
                      <w:r>
                        <w:rPr>
                          <w:rFonts w:ascii="Times New Roman" w:hAnsi="Times New Roman" w:cs="Times New Roman"/>
                          <w:b/>
                          <w:bCs/>
                          <w:u w:val="single"/>
                          <w:lang w:val="es-AR"/>
                        </w:rPr>
                        <w:t xml:space="preserve">Personas con las que </w:t>
                      </w:r>
                      <w:r>
                        <w:rPr>
                          <w:rFonts w:ascii="Times New Roman" w:hAnsi="Times New Roman" w:cs="Times New Roman"/>
                          <w:b/>
                          <w:bCs/>
                          <w:u w:val="single"/>
                          <w:lang w:val="es-AR"/>
                        </w:rPr>
                        <w:t>compartió:</w:t>
                      </w:r>
                    </w:p>
                    <w:p w14:paraId="141439CE" w14:textId="257E5330" w:rsidR="00EA1C11" w:rsidRPr="00EA1C11" w:rsidRDefault="00EA1C11" w:rsidP="00EA1C11">
                      <w:pPr>
                        <w:rPr>
                          <w:rFonts w:ascii="Times New Roman" w:hAnsi="Times New Roman" w:cs="Times New Roman"/>
                          <w:b/>
                          <w:bCs/>
                          <w:u w:val="single"/>
                          <w:lang w:val="es-AR"/>
                        </w:rPr>
                      </w:pPr>
                      <w:r w:rsidRPr="00EA1C11">
                        <w:rPr>
                          <w:rFonts w:ascii="Times New Roman" w:hAnsi="Times New Roman" w:cs="Times New Roman"/>
                          <w:b/>
                          <w:bCs/>
                          <w:u w:val="single"/>
                          <w:lang w:val="es-AR"/>
                        </w:rPr>
                        <w:t>Algunas personas que compartieron con el santo:</w:t>
                      </w:r>
                    </w:p>
                  </w:txbxContent>
                </v:textbox>
                <w10:wrap type="square" anchorx="margin"/>
              </v:shape>
            </w:pict>
          </mc:Fallback>
        </mc:AlternateContent>
      </w:r>
      <w:r w:rsidR="00F53782" w:rsidRPr="00F53782">
        <w:rPr>
          <w:rFonts w:ascii="Times New Roman" w:eastAsia="Times New Roman" w:hAnsi="Times New Roman" w:cs="Times New Roman"/>
          <w:noProof/>
          <w:szCs w:val="24"/>
          <w:u w:val="single"/>
          <w:lang w:val="es-AR"/>
        </w:rPr>
        <mc:AlternateContent>
          <mc:Choice Requires="wps">
            <w:drawing>
              <wp:anchor distT="45720" distB="45720" distL="114300" distR="114300" simplePos="0" relativeHeight="251659264" behindDoc="0" locked="0" layoutInCell="1" allowOverlap="1" wp14:anchorId="296368A8" wp14:editId="760A38DA">
                <wp:simplePos x="0" y="0"/>
                <wp:positionH relativeFrom="margin">
                  <wp:align>right</wp:align>
                </wp:positionH>
                <wp:positionV relativeFrom="paragraph">
                  <wp:posOffset>327660</wp:posOffset>
                </wp:positionV>
                <wp:extent cx="5928995" cy="1038860"/>
                <wp:effectExtent l="0" t="0" r="14605" b="2794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8995" cy="1038860"/>
                        </a:xfrm>
                        <a:prstGeom prst="rect">
                          <a:avLst/>
                        </a:prstGeom>
                        <a:solidFill>
                          <a:srgbClr val="FFFFFF"/>
                        </a:solidFill>
                        <a:ln w="9525">
                          <a:solidFill>
                            <a:srgbClr val="000000"/>
                          </a:solidFill>
                          <a:miter lim="800000"/>
                          <a:headEnd/>
                          <a:tailEnd/>
                        </a:ln>
                      </wps:spPr>
                      <wps:txbx>
                        <w:txbxContent>
                          <w:p w14:paraId="0CDDA6ED" w14:textId="77777777" w:rsidR="00F53782" w:rsidRPr="001518D1" w:rsidRDefault="00F53782" w:rsidP="00F53782">
                            <w:pPr>
                              <w:pStyle w:val="Ttulo1"/>
                              <w:jc w:val="center"/>
                              <w:rPr>
                                <w:lang w:val="es-AR"/>
                              </w:rPr>
                            </w:pPr>
                            <w:r>
                              <w:rPr>
                                <w:lang w:val="es-AR"/>
                              </w:rPr>
                              <w:t>Título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6368A8" id="_x0000_s1028" type="#_x0000_t202" style="position:absolute;left:0;text-align:left;margin-left:415.65pt;margin-top:25.8pt;width:466.85pt;height:81.8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">
                <v:textbox>
                  <w:txbxContent>
                    <w:p w14:paraId="0CDDA6ED" w14:textId="77777777" w:rsidR="00F53782" w:rsidRPr="001518D1" w:rsidRDefault="00F53782" w:rsidP="00F53782">
                      <w:pPr>
                        <w:pStyle w:val="Ttulo1"/>
                        <w:jc w:val="center"/>
                        <w:rPr>
                          <w:lang w:val="es-AR"/>
                        </w:rPr>
                      </w:pPr>
                      <w:r>
                        <w:rPr>
                          <w:lang w:val="es-AR"/>
                        </w:rPr>
                        <w:t>Título</w:t>
                      </w:r>
                    </w:p>
                  </w:txbxContent>
                </v:textbox>
                <w10:wrap type="square" anchorx="margin"/>
              </v:shape>
            </w:pict>
          </mc:Fallback>
        </mc:AlternateContent>
      </w:r>
      <w:r w:rsidR="00F53782" w:rsidRPr="00F53782">
        <w:rPr>
          <w:rFonts w:ascii="Times New Roman" w:eastAsia="Times New Roman" w:hAnsi="Times New Roman" w:cs="Times New Roman"/>
          <w:noProof/>
          <w:szCs w:val="24"/>
          <w:u w:val="single"/>
          <w:lang w:val="es-AR"/>
        </w:rPr>
        <mc:AlternateContent>
          <mc:Choice Requires="wps">
            <w:drawing>
              <wp:anchor distT="45720" distB="45720" distL="114300" distR="114300" simplePos="0" relativeHeight="251660288" behindDoc="0" locked="0" layoutInCell="1" allowOverlap="1" wp14:anchorId="27555AA9" wp14:editId="42487985">
                <wp:simplePos x="0" y="0"/>
                <wp:positionH relativeFrom="margin">
                  <wp:align>right</wp:align>
                </wp:positionH>
                <wp:positionV relativeFrom="paragraph">
                  <wp:posOffset>1074420</wp:posOffset>
                </wp:positionV>
                <wp:extent cx="5928995" cy="918845"/>
                <wp:effectExtent l="0" t="0" r="14605" b="14605"/>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8995" cy="919163"/>
                        </a:xfrm>
                        <a:prstGeom prst="rect">
                          <a:avLst/>
                        </a:prstGeom>
                        <a:solidFill>
                          <a:srgbClr val="FFFFFF"/>
                        </a:solidFill>
                        <a:ln w="9525">
                          <a:solidFill>
                            <a:srgbClr val="000000"/>
                          </a:solidFill>
                          <a:miter lim="800000"/>
                          <a:headEnd/>
                          <a:tailEnd/>
                        </a:ln>
                      </wps:spPr>
                      <wps:txbx>
                        <w:txbxContent>
                          <w:p w14:paraId="05A8CA28" w14:textId="77777777" w:rsidR="00F53782" w:rsidRDefault="00F53782" w:rsidP="00F53782">
                            <w:pPr>
                              <w:rPr>
                                <w:lang w:val="es-AR"/>
                              </w:rPr>
                            </w:pPr>
                            <w:r>
                              <w:rPr>
                                <w:lang w:val="es-AR"/>
                              </w:rPr>
                              <w:t>Menú:</w:t>
                            </w:r>
                          </w:p>
                          <w:p w14:paraId="37602278" w14:textId="4EB744D9" w:rsidR="00F53782" w:rsidRPr="00CA5892" w:rsidRDefault="00F53782" w:rsidP="00F53782">
                            <w:pPr>
                              <w:pStyle w:val="Prrafodelista"/>
                              <w:numPr>
                                <w:ilvl w:val="0"/>
                                <w:numId w:val="2"/>
                              </w:numPr>
                              <w:spacing w:after="160" w:line="259" w:lineRule="auto"/>
                              <w:rPr>
                                <w:b/>
                                <w:lang w:val="es-AR"/>
                              </w:rPr>
                            </w:pPr>
                            <w:r>
                              <w:rPr>
                                <w:b/>
                                <w:lang w:val="es-AR"/>
                              </w:rPr>
                              <w:t>biografía</w:t>
                            </w:r>
                            <w:r w:rsidRPr="00CA5892">
                              <w:rPr>
                                <w:b/>
                                <w:lang w:val="es-AR"/>
                              </w:rPr>
                              <w:t>, Legado y Testimonio</w:t>
                            </w:r>
                          </w:p>
                          <w:p w14:paraId="7E17296F" w14:textId="77777777" w:rsidR="00F53782" w:rsidRPr="00CA5892" w:rsidRDefault="00F53782" w:rsidP="00F53782">
                            <w:pPr>
                              <w:pStyle w:val="Prrafodelista"/>
                              <w:numPr>
                                <w:ilvl w:val="0"/>
                                <w:numId w:val="2"/>
                              </w:numPr>
                              <w:spacing w:after="160" w:line="259" w:lineRule="auto"/>
                              <w:rPr>
                                <w:b/>
                                <w:lang w:val="es-AR"/>
                              </w:rPr>
                            </w:pPr>
                            <w:r w:rsidRPr="00CA5892">
                              <w:rPr>
                                <w:b/>
                                <w:lang w:val="es-AR"/>
                              </w:rPr>
                              <w:t>Condición dentro de la Iglesia y las Escuelas Pías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555AA9" id="_x0000_s1029" type="#_x0000_t202" style="position:absolute;left:0;text-align:left;margin-left:415.65pt;margin-top:84.6pt;width:466.85pt;height:72.35pt;z-index:251660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">
                <v:textbox>
                  <w:txbxContent>
                    <w:p w14:paraId="05A8CA28" w14:textId="77777777" w:rsidR="00F53782" w:rsidRDefault="00F53782" w:rsidP="00F53782">
                      <w:pPr>
                        <w:rPr>
                          <w:lang w:val="es-AR"/>
                        </w:rPr>
                      </w:pPr>
                      <w:r>
                        <w:rPr>
                          <w:lang w:val="es-AR"/>
                        </w:rPr>
                        <w:t>Menú:</w:t>
                      </w:r>
                    </w:p>
                    <w:p w14:paraId="37602278" w14:textId="4EB744D9" w:rsidR="00F53782" w:rsidRPr="00CA5892" w:rsidRDefault="00F53782" w:rsidP="00F53782">
                      <w:pPr>
                        <w:pStyle w:val="Prrafodelista"/>
                        <w:numPr>
                          <w:ilvl w:val="0"/>
                          <w:numId w:val="2"/>
                        </w:numPr>
                        <w:spacing w:after="160" w:line="259" w:lineRule="auto"/>
                        <w:rPr>
                          <w:b/>
                          <w:lang w:val="es-AR"/>
                        </w:rPr>
                      </w:pPr>
                      <w:r>
                        <w:rPr>
                          <w:b/>
                          <w:lang w:val="es-AR"/>
                        </w:rPr>
                        <w:t>biografía</w:t>
                      </w:r>
                      <w:r w:rsidRPr="00CA5892">
                        <w:rPr>
                          <w:b/>
                          <w:lang w:val="es-AR"/>
                        </w:rPr>
                        <w:t>, Legado y Testimonio</w:t>
                      </w:r>
                    </w:p>
                    <w:p w14:paraId="7E17296F" w14:textId="77777777" w:rsidR="00F53782" w:rsidRPr="00CA5892" w:rsidRDefault="00F53782" w:rsidP="00F53782">
                      <w:pPr>
                        <w:pStyle w:val="Prrafodelista"/>
                        <w:numPr>
                          <w:ilvl w:val="0"/>
                          <w:numId w:val="2"/>
                        </w:numPr>
                        <w:spacing w:after="160" w:line="259" w:lineRule="auto"/>
                        <w:rPr>
                          <w:b/>
                          <w:lang w:val="es-AR"/>
                        </w:rPr>
                      </w:pPr>
                      <w:r w:rsidRPr="00CA5892">
                        <w:rPr>
                          <w:b/>
                          <w:lang w:val="es-AR"/>
                        </w:rPr>
                        <w:t>Condición dentro de la Iglesia y las Escuelas Pías</w:t>
                      </w:r>
                    </w:p>
                  </w:txbxContent>
                </v:textbox>
                <w10:wrap type="square" anchorx="margin"/>
              </v:shape>
            </w:pict>
          </mc:Fallback>
        </mc:AlternateContent>
      </w:r>
      <w:r w:rsidR="00F53782" w:rsidRPr="00F53782">
        <w:rPr>
          <w:rFonts w:ascii="Times New Roman" w:eastAsia="Times New Roman" w:hAnsi="Times New Roman" w:cs="Times New Roman"/>
          <w:szCs w:val="24"/>
          <w:u w:val="single"/>
          <w:lang w:val="es-AR"/>
        </w:rPr>
        <w:t>Boceto:</w:t>
      </w:r>
    </w:p>
    <w:p w14:paraId="795468CE" w14:textId="1648F149" w:rsidR="00F53782" w:rsidRPr="008A0D3F" w:rsidRDefault="00F53782" w:rsidP="00374AEC">
      <w:pPr>
        <w:rPr>
          <w:rFonts w:ascii="Times New Roman" w:eastAsia="Times New Roman" w:hAnsi="Times New Roman" w:cs="Times New Roman"/>
        </w:rPr>
      </w:pPr>
    </w:p>
    <w:sectPr w:rsidR="00F53782" w:rsidRPr="008A0D3F">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7B3FEC4B-C201-4522-A5DA-85C4B87742FB}"/>
    <w:embedBold r:id="rId2" w:fontKey="{2E2DF0D9-F7FA-435E-A374-8C7D56759190}"/>
    <w:embedItalic r:id="rId3" w:fontKey="{154AF654-E3F5-4425-9BF1-84880C8E2FEF}"/>
  </w:font>
  <w:font w:name="Georgia">
    <w:panose1 w:val="02040502050405020303"/>
    <w:charset w:val="00"/>
    <w:family w:val="roman"/>
    <w:pitch w:val="variable"/>
    <w:sig w:usb0="00000287" w:usb1="00000000" w:usb2="00000000" w:usb3="00000000" w:csb0="0000009F" w:csb1="00000000"/>
    <w:embedItalic r:id="rId4" w:fontKey="{847271C2-1069-4DD0-9AE3-B4FF788F324C}"/>
  </w:font>
  <w:font w:name="Cambria">
    <w:panose1 w:val="02040503050406030204"/>
    <w:charset w:val="00"/>
    <w:family w:val="roman"/>
    <w:pitch w:val="variable"/>
    <w:sig w:usb0="E00006FF" w:usb1="420024FF" w:usb2="02000000" w:usb3="00000000" w:csb0="0000019F" w:csb1="00000000"/>
    <w:embedRegular r:id="rId5" w:fontKey="{5BC1ED6A-8002-4CB3-B7A6-1B59640FBD0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4E92"/>
    <w:multiLevelType w:val="hybridMultilevel"/>
    <w:tmpl w:val="E5CE956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759704E"/>
    <w:multiLevelType w:val="hybridMultilevel"/>
    <w:tmpl w:val="634CE0C4"/>
    <w:lvl w:ilvl="0" w:tplc="2C0A0001">
      <w:start w:val="1"/>
      <w:numFmt w:val="bullet"/>
      <w:lvlText w:val=""/>
      <w:lvlJc w:val="left"/>
      <w:pPr>
        <w:ind w:left="5400" w:hanging="360"/>
      </w:pPr>
      <w:rPr>
        <w:rFonts w:ascii="Symbol" w:hAnsi="Symbol" w:hint="default"/>
      </w:rPr>
    </w:lvl>
    <w:lvl w:ilvl="1" w:tplc="2C0A0003" w:tentative="1">
      <w:start w:val="1"/>
      <w:numFmt w:val="bullet"/>
      <w:lvlText w:val="o"/>
      <w:lvlJc w:val="left"/>
      <w:pPr>
        <w:ind w:left="6120" w:hanging="360"/>
      </w:pPr>
      <w:rPr>
        <w:rFonts w:ascii="Courier New" w:hAnsi="Courier New" w:cs="Courier New" w:hint="default"/>
      </w:rPr>
    </w:lvl>
    <w:lvl w:ilvl="2" w:tplc="2C0A0005" w:tentative="1">
      <w:start w:val="1"/>
      <w:numFmt w:val="bullet"/>
      <w:lvlText w:val=""/>
      <w:lvlJc w:val="left"/>
      <w:pPr>
        <w:ind w:left="6840" w:hanging="360"/>
      </w:pPr>
      <w:rPr>
        <w:rFonts w:ascii="Wingdings" w:hAnsi="Wingdings" w:hint="default"/>
      </w:rPr>
    </w:lvl>
    <w:lvl w:ilvl="3" w:tplc="2C0A0001" w:tentative="1">
      <w:start w:val="1"/>
      <w:numFmt w:val="bullet"/>
      <w:lvlText w:val=""/>
      <w:lvlJc w:val="left"/>
      <w:pPr>
        <w:ind w:left="7560" w:hanging="360"/>
      </w:pPr>
      <w:rPr>
        <w:rFonts w:ascii="Symbol" w:hAnsi="Symbol" w:hint="default"/>
      </w:rPr>
    </w:lvl>
    <w:lvl w:ilvl="4" w:tplc="2C0A0003" w:tentative="1">
      <w:start w:val="1"/>
      <w:numFmt w:val="bullet"/>
      <w:lvlText w:val="o"/>
      <w:lvlJc w:val="left"/>
      <w:pPr>
        <w:ind w:left="8280" w:hanging="360"/>
      </w:pPr>
      <w:rPr>
        <w:rFonts w:ascii="Courier New" w:hAnsi="Courier New" w:cs="Courier New" w:hint="default"/>
      </w:rPr>
    </w:lvl>
    <w:lvl w:ilvl="5" w:tplc="2C0A0005" w:tentative="1">
      <w:start w:val="1"/>
      <w:numFmt w:val="bullet"/>
      <w:lvlText w:val=""/>
      <w:lvlJc w:val="left"/>
      <w:pPr>
        <w:ind w:left="9000" w:hanging="360"/>
      </w:pPr>
      <w:rPr>
        <w:rFonts w:ascii="Wingdings" w:hAnsi="Wingdings" w:hint="default"/>
      </w:rPr>
    </w:lvl>
    <w:lvl w:ilvl="6" w:tplc="2C0A0001" w:tentative="1">
      <w:start w:val="1"/>
      <w:numFmt w:val="bullet"/>
      <w:lvlText w:val=""/>
      <w:lvlJc w:val="left"/>
      <w:pPr>
        <w:ind w:left="9720" w:hanging="360"/>
      </w:pPr>
      <w:rPr>
        <w:rFonts w:ascii="Symbol" w:hAnsi="Symbol" w:hint="default"/>
      </w:rPr>
    </w:lvl>
    <w:lvl w:ilvl="7" w:tplc="2C0A0003" w:tentative="1">
      <w:start w:val="1"/>
      <w:numFmt w:val="bullet"/>
      <w:lvlText w:val="o"/>
      <w:lvlJc w:val="left"/>
      <w:pPr>
        <w:ind w:left="10440" w:hanging="360"/>
      </w:pPr>
      <w:rPr>
        <w:rFonts w:ascii="Courier New" w:hAnsi="Courier New" w:cs="Courier New" w:hint="default"/>
      </w:rPr>
    </w:lvl>
    <w:lvl w:ilvl="8" w:tplc="2C0A0005" w:tentative="1">
      <w:start w:val="1"/>
      <w:numFmt w:val="bullet"/>
      <w:lvlText w:val=""/>
      <w:lvlJc w:val="left"/>
      <w:pPr>
        <w:ind w:left="11160" w:hanging="360"/>
      </w:pPr>
      <w:rPr>
        <w:rFonts w:ascii="Wingdings" w:hAnsi="Wingdings" w:hint="default"/>
      </w:rPr>
    </w:lvl>
  </w:abstractNum>
  <w:abstractNum w:abstractNumId="2" w15:restartNumberingAfterBreak="0">
    <w:nsid w:val="1A96303D"/>
    <w:multiLevelType w:val="hybridMultilevel"/>
    <w:tmpl w:val="934C6BF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374E7708"/>
    <w:multiLevelType w:val="hybridMultilevel"/>
    <w:tmpl w:val="5EFEA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B5142C"/>
    <w:multiLevelType w:val="hybridMultilevel"/>
    <w:tmpl w:val="FAA4F64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4E5670D9"/>
    <w:multiLevelType w:val="hybridMultilevel"/>
    <w:tmpl w:val="089EE69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6B166D66"/>
    <w:multiLevelType w:val="hybridMultilevel"/>
    <w:tmpl w:val="4B9E4930"/>
    <w:lvl w:ilvl="0" w:tplc="2C0A0001">
      <w:start w:val="1"/>
      <w:numFmt w:val="bullet"/>
      <w:lvlText w:val=""/>
      <w:lvlJc w:val="left"/>
      <w:pPr>
        <w:ind w:left="5400" w:hanging="360"/>
      </w:pPr>
      <w:rPr>
        <w:rFonts w:ascii="Symbol" w:hAnsi="Symbol" w:hint="default"/>
      </w:rPr>
    </w:lvl>
    <w:lvl w:ilvl="1" w:tplc="2C0A0003" w:tentative="1">
      <w:start w:val="1"/>
      <w:numFmt w:val="bullet"/>
      <w:lvlText w:val="o"/>
      <w:lvlJc w:val="left"/>
      <w:pPr>
        <w:ind w:left="6120" w:hanging="360"/>
      </w:pPr>
      <w:rPr>
        <w:rFonts w:ascii="Courier New" w:hAnsi="Courier New" w:cs="Courier New" w:hint="default"/>
      </w:rPr>
    </w:lvl>
    <w:lvl w:ilvl="2" w:tplc="2C0A0005" w:tentative="1">
      <w:start w:val="1"/>
      <w:numFmt w:val="bullet"/>
      <w:lvlText w:val=""/>
      <w:lvlJc w:val="left"/>
      <w:pPr>
        <w:ind w:left="6840" w:hanging="360"/>
      </w:pPr>
      <w:rPr>
        <w:rFonts w:ascii="Wingdings" w:hAnsi="Wingdings" w:hint="default"/>
      </w:rPr>
    </w:lvl>
    <w:lvl w:ilvl="3" w:tplc="2C0A0001" w:tentative="1">
      <w:start w:val="1"/>
      <w:numFmt w:val="bullet"/>
      <w:lvlText w:val=""/>
      <w:lvlJc w:val="left"/>
      <w:pPr>
        <w:ind w:left="7560" w:hanging="360"/>
      </w:pPr>
      <w:rPr>
        <w:rFonts w:ascii="Symbol" w:hAnsi="Symbol" w:hint="default"/>
      </w:rPr>
    </w:lvl>
    <w:lvl w:ilvl="4" w:tplc="2C0A0003" w:tentative="1">
      <w:start w:val="1"/>
      <w:numFmt w:val="bullet"/>
      <w:lvlText w:val="o"/>
      <w:lvlJc w:val="left"/>
      <w:pPr>
        <w:ind w:left="8280" w:hanging="360"/>
      </w:pPr>
      <w:rPr>
        <w:rFonts w:ascii="Courier New" w:hAnsi="Courier New" w:cs="Courier New" w:hint="default"/>
      </w:rPr>
    </w:lvl>
    <w:lvl w:ilvl="5" w:tplc="2C0A0005" w:tentative="1">
      <w:start w:val="1"/>
      <w:numFmt w:val="bullet"/>
      <w:lvlText w:val=""/>
      <w:lvlJc w:val="left"/>
      <w:pPr>
        <w:ind w:left="9000" w:hanging="360"/>
      </w:pPr>
      <w:rPr>
        <w:rFonts w:ascii="Wingdings" w:hAnsi="Wingdings" w:hint="default"/>
      </w:rPr>
    </w:lvl>
    <w:lvl w:ilvl="6" w:tplc="2C0A0001" w:tentative="1">
      <w:start w:val="1"/>
      <w:numFmt w:val="bullet"/>
      <w:lvlText w:val=""/>
      <w:lvlJc w:val="left"/>
      <w:pPr>
        <w:ind w:left="9720" w:hanging="360"/>
      </w:pPr>
      <w:rPr>
        <w:rFonts w:ascii="Symbol" w:hAnsi="Symbol" w:hint="default"/>
      </w:rPr>
    </w:lvl>
    <w:lvl w:ilvl="7" w:tplc="2C0A0003" w:tentative="1">
      <w:start w:val="1"/>
      <w:numFmt w:val="bullet"/>
      <w:lvlText w:val="o"/>
      <w:lvlJc w:val="left"/>
      <w:pPr>
        <w:ind w:left="10440" w:hanging="360"/>
      </w:pPr>
      <w:rPr>
        <w:rFonts w:ascii="Courier New" w:hAnsi="Courier New" w:cs="Courier New" w:hint="default"/>
      </w:rPr>
    </w:lvl>
    <w:lvl w:ilvl="8" w:tplc="2C0A0005" w:tentative="1">
      <w:start w:val="1"/>
      <w:numFmt w:val="bullet"/>
      <w:lvlText w:val=""/>
      <w:lvlJc w:val="left"/>
      <w:pPr>
        <w:ind w:left="11160" w:hanging="360"/>
      </w:pPr>
      <w:rPr>
        <w:rFonts w:ascii="Wingdings" w:hAnsi="Wingdings" w:hint="default"/>
      </w:rPr>
    </w:lvl>
  </w:abstractNum>
  <w:num w:numId="1" w16cid:durableId="766661360">
    <w:abstractNumId w:val="2"/>
  </w:num>
  <w:num w:numId="2" w16cid:durableId="1419592517">
    <w:abstractNumId w:val="3"/>
  </w:num>
  <w:num w:numId="3" w16cid:durableId="608437577">
    <w:abstractNumId w:val="0"/>
  </w:num>
  <w:num w:numId="4" w16cid:durableId="2048018078">
    <w:abstractNumId w:val="5"/>
  </w:num>
  <w:num w:numId="5" w16cid:durableId="532501771">
    <w:abstractNumId w:val="4"/>
  </w:num>
  <w:num w:numId="6" w16cid:durableId="1926643084">
    <w:abstractNumId w:val="6"/>
  </w:num>
  <w:num w:numId="7" w16cid:durableId="19983405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011"/>
    <w:rsid w:val="00374AEC"/>
    <w:rsid w:val="004470B9"/>
    <w:rsid w:val="00642947"/>
    <w:rsid w:val="008A0D3F"/>
    <w:rsid w:val="00A23011"/>
    <w:rsid w:val="00BA34B7"/>
    <w:rsid w:val="00E50252"/>
    <w:rsid w:val="00EA1C11"/>
    <w:rsid w:val="00F5378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57382"/>
  <w15:docId w15:val="{4A826DB1-765A-4376-BD90-2366CD757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Prrafodelista">
    <w:name w:val="List Paragraph"/>
    <w:basedOn w:val="Normal"/>
    <w:uiPriority w:val="34"/>
    <w:qFormat/>
    <w:rsid w:val="004470B9"/>
    <w:pPr>
      <w:ind w:left="720"/>
      <w:contextualSpacing/>
    </w:pPr>
  </w:style>
  <w:style w:type="character" w:styleId="Hipervnculo">
    <w:name w:val="Hyperlink"/>
    <w:basedOn w:val="Fuentedeprrafopredeter"/>
    <w:uiPriority w:val="99"/>
    <w:unhideWhenUsed/>
    <w:rsid w:val="00F5378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c3SVhuqk6xBhG1kLtrHysDT9vA==">CgMxLjAyDmgucWI1eDcxaXAzZW43Mg5oLjJpaHhlcmh2aWRqeDgAciExUG9lQXRBSTFUWFdmTEpSRFdRS2JmQ3NGamhtMkM2cFc=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3</Pages>
  <Words>863</Words>
  <Characters>4747</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Calasanz</dc:creator>
  <cp:lastModifiedBy>distribuidora catalan</cp:lastModifiedBy>
  <cp:revision>2</cp:revision>
  <dcterms:created xsi:type="dcterms:W3CDTF">2026-09-17T18:45:00Z</dcterms:created>
  <dcterms:modified xsi:type="dcterms:W3CDTF">2026-09-24T02:16:00Z</dcterms:modified>
</cp:coreProperties>
</file>