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3D5C5E">
      <w:pPr>
        <w:pBdr>
          <w:bottom w:val="single" w:sz="6" w:space="1" w:color="auto"/>
        </w:pBdr>
      </w:pPr>
      <w:r>
        <w:t>Problem #2341:  Maximum Number of Pairs in Array</w:t>
      </w:r>
    </w:p>
    <w:p w:rsidR="003D5C5E" w:rsidRDefault="003D5C5E"/>
    <w:p w:rsidR="003D5C5E" w:rsidRDefault="003D5C5E">
      <w:hyperlink r:id="rId5" w:history="1">
        <w:r w:rsidRPr="00907258">
          <w:rPr>
            <w:rStyle w:val="Hyperlink"/>
          </w:rPr>
          <w:t>https://leetcode.com/problems/maximum-number-of-pairs-in-array/description/</w:t>
        </w:r>
      </w:hyperlink>
    </w:p>
    <w:p w:rsidR="003D5C5E" w:rsidRDefault="003D5C5E"/>
    <w:p w:rsidR="003D5C5E" w:rsidRDefault="003D5C5E" w:rsidP="003D5C5E">
      <w:pPr>
        <w:shd w:val="clear" w:color="auto" w:fill="F0F0F0"/>
        <w:rPr>
          <w:rFonts w:ascii="Segoe UI" w:hAnsi="Segoe UI" w:cs="Segoe UI"/>
          <w:b/>
          <w:bCs/>
          <w:color w:val="262626"/>
          <w:sz w:val="21"/>
          <w:szCs w:val="21"/>
        </w:rPr>
      </w:pPr>
      <w:r>
        <w:rPr>
          <w:rFonts w:ascii="Segoe UI" w:hAnsi="Segoe UI" w:cs="Segoe UI"/>
          <w:b/>
          <w:bCs/>
          <w:color w:val="262626"/>
          <w:sz w:val="21"/>
          <w:szCs w:val="21"/>
        </w:rPr>
        <w:t>Easy Python 3 Solution using dictionary</w:t>
      </w:r>
    </w:p>
    <w:p w:rsidR="003D5C5E" w:rsidRDefault="003D5C5E" w:rsidP="003D5C5E">
      <w:pP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</w:p>
    <w:p w:rsidR="003D5C5E" w:rsidRDefault="003D5C5E" w:rsidP="003D5C5E">
      <w:pP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hyperlink r:id="rId6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jjaganna</w:t>
        </w:r>
        <w:proofErr w:type="spellEnd"/>
      </w:hyperlink>
    </w:p>
    <w:p w:rsidR="003D5C5E" w:rsidRDefault="003D5C5E" w:rsidP="003D5C5E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Approach</w:t>
      </w:r>
    </w:p>
    <w:p w:rsidR="003D5C5E" w:rsidRDefault="003D5C5E" w:rsidP="003D5C5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Create a frequency dictionary of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called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mydict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using Counter from collections library.</w:t>
      </w:r>
    </w:p>
    <w:p w:rsidR="003D5C5E" w:rsidRDefault="003D5C5E" w:rsidP="003D5C5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Initialize pairs to 0.</w:t>
      </w:r>
    </w:p>
    <w:p w:rsidR="003D5C5E" w:rsidRDefault="003D5C5E" w:rsidP="003D5C5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Iterate through the dictionary values in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mydict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Do integer division of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val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by 2 and add this to pairs.</w:t>
      </w:r>
    </w:p>
    <w:p w:rsidR="003D5C5E" w:rsidRDefault="003D5C5E" w:rsidP="003D5C5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Returns a list with pairs and the remaining elements of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The remaining elements of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is the difference between length of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and twice the number of pairs (since each pair has 2 elements).</w:t>
      </w:r>
    </w:p>
    <w:p w:rsidR="003D5C5E" w:rsidRDefault="003D5C5E" w:rsidP="003D5C5E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Complexity</w:t>
      </w:r>
    </w:p>
    <w:p w:rsidR="003D5C5E" w:rsidRDefault="003D5C5E" w:rsidP="003D5C5E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Time complexity:</w:t>
      </w:r>
      <w:r>
        <w:rPr>
          <w:rFonts w:ascii="Segoe UI" w:hAnsi="Segoe UI" w:cs="Segoe UI"/>
          <w:color w:val="262626"/>
          <w:sz w:val="21"/>
          <w:szCs w:val="21"/>
        </w:rPr>
        <w:br/>
        <w:t>O(n)</w:t>
      </w:r>
      <w:r>
        <w:rPr>
          <w:rFonts w:ascii="Segoe UI" w:hAnsi="Segoe UI" w:cs="Segoe UI"/>
          <w:color w:val="262626"/>
          <w:sz w:val="21"/>
          <w:szCs w:val="21"/>
        </w:rPr>
        <w:br/>
        <w:t xml:space="preserve">We only need to go through the array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once.</w:t>
      </w:r>
    </w:p>
    <w:p w:rsidR="003D5C5E" w:rsidRDefault="003D5C5E" w:rsidP="003D5C5E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Space complexity:</w:t>
      </w:r>
      <w:r>
        <w:rPr>
          <w:rFonts w:ascii="Segoe UI" w:hAnsi="Segoe UI" w:cs="Segoe UI"/>
          <w:color w:val="262626"/>
          <w:sz w:val="21"/>
          <w:szCs w:val="21"/>
        </w:rPr>
        <w:br/>
        <w:t>O(n) to hold the dictionary values.</w:t>
      </w:r>
    </w:p>
    <w:p w:rsidR="003D5C5E" w:rsidRDefault="003D5C5E" w:rsidP="003D5C5E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Code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from collections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import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Counter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class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Solution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: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   def </w:t>
      </w:r>
      <w:proofErr w:type="spellStart"/>
      <w:proofErr w:type="gramStart"/>
      <w:r>
        <w:rPr>
          <w:rStyle w:val="token"/>
          <w:rFonts w:ascii="Menlo" w:hAnsi="Menlo" w:cs="Menlo"/>
          <w:color w:val="DD4A68"/>
          <w:bdr w:val="single" w:sz="2" w:space="0" w:color="auto" w:frame="1"/>
        </w:rPr>
        <w:t>numberOfPairs</w:t>
      </w:r>
      <w:proofErr w:type="spellEnd"/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(</w:t>
      </w:r>
      <w:proofErr w:type="gram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self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,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nums</w:t>
      </w:r>
      <w:proofErr w:type="spellEnd"/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: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List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[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int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])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-&gt;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List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[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int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]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: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       </w:t>
      </w:r>
      <w:proofErr w:type="spell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mydict</w:t>
      </w:r>
      <w:proofErr w:type="spell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=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DD4A68"/>
          <w:bdr w:val="single" w:sz="2" w:space="0" w:color="auto" w:frame="1"/>
        </w:rPr>
        <w:t>Counter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nums</w:t>
      </w:r>
      <w:proofErr w:type="spellEnd"/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)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       pairs 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=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90055"/>
          <w:bdr w:val="single" w:sz="2" w:space="0" w:color="auto" w:frame="1"/>
        </w:rPr>
        <w:t>0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      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for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val</w:t>
      </w:r>
      <w:proofErr w:type="spell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in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mydict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.</w:t>
      </w:r>
      <w:r>
        <w:rPr>
          <w:rStyle w:val="token"/>
          <w:rFonts w:ascii="Menlo" w:hAnsi="Menlo" w:cs="Menlo"/>
          <w:color w:val="DD4A68"/>
          <w:bdr w:val="single" w:sz="2" w:space="0" w:color="auto" w:frame="1"/>
        </w:rPr>
        <w:t>values</w:t>
      </w:r>
      <w:proofErr w:type="spellEnd"/>
      <w:proofErr w:type="gramEnd"/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()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: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           pairs 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+=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val</w:t>
      </w:r>
      <w:proofErr w:type="spellEnd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708090"/>
          <w:bdr w:val="single" w:sz="2" w:space="0" w:color="auto" w:frame="1"/>
        </w:rPr>
        <w:t>// 2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       </w:t>
      </w:r>
      <w:r>
        <w:rPr>
          <w:rStyle w:val="token"/>
          <w:rFonts w:ascii="Menlo" w:hAnsi="Menlo" w:cs="Menlo"/>
          <w:color w:val="0077AA"/>
          <w:bdr w:val="single" w:sz="2" w:space="0" w:color="auto" w:frame="1"/>
        </w:rPr>
        <w:t>return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[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pairs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,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Menlo" w:hAnsi="Menlo" w:cs="Menlo"/>
          <w:color w:val="DD4A68"/>
          <w:bdr w:val="single" w:sz="2" w:space="0" w:color="auto" w:frame="1"/>
        </w:rPr>
        <w:t>len</w:t>
      </w:r>
      <w:proofErr w:type="spellEnd"/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>nums</w:t>
      </w:r>
      <w:proofErr w:type="spellEnd"/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)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-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(</w:t>
      </w:r>
      <w:r>
        <w:rPr>
          <w:rStyle w:val="token"/>
          <w:rFonts w:ascii="Menlo" w:hAnsi="Menlo" w:cs="Menlo"/>
          <w:color w:val="990055"/>
          <w:bdr w:val="single" w:sz="2" w:space="0" w:color="auto" w:frame="1"/>
        </w:rPr>
        <w:t>2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Menlo" w:hAnsi="Menlo" w:cs="Menlo"/>
          <w:color w:val="9A6E3A"/>
          <w:bdr w:val="single" w:sz="2" w:space="0" w:color="auto" w:frame="1"/>
        </w:rPr>
        <w:t>*</w:t>
      </w: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pairs</w:t>
      </w:r>
      <w:r>
        <w:rPr>
          <w:rStyle w:val="token"/>
          <w:rFonts w:ascii="Menlo" w:hAnsi="Menlo" w:cs="Menlo"/>
          <w:color w:val="999999"/>
          <w:bdr w:val="single" w:sz="2" w:space="0" w:color="auto" w:frame="1"/>
        </w:rPr>
        <w:t>)]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  <w:r>
        <w:rPr>
          <w:rStyle w:val="HTMLCode"/>
          <w:rFonts w:ascii="Menlo" w:hAnsi="Menlo" w:cs="Menlo"/>
          <w:color w:val="000000"/>
          <w:bdr w:val="single" w:sz="2" w:space="0" w:color="auto" w:frame="1"/>
        </w:rPr>
        <w:t xml:space="preserve">      </w:t>
      </w: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</w:p>
    <w:p w:rsidR="003D5C5E" w:rsidRDefault="003D5C5E" w:rsidP="003D5C5E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Menlo" w:hAnsi="Menlo" w:cs="Menlo"/>
          <w:color w:val="000000"/>
          <w:bdr w:val="single" w:sz="2" w:space="0" w:color="auto" w:frame="1"/>
        </w:rPr>
      </w:pPr>
    </w:p>
    <w:p w:rsidR="003D5C5E" w:rsidRDefault="003D5C5E" w:rsidP="003D5C5E">
      <w:pPr>
        <w:rPr>
          <w:rFonts w:ascii="Times New Roman" w:hAnsi="Times New Roman" w:cs="Times New Roman"/>
        </w:rPr>
      </w:pPr>
    </w:p>
    <w:p w:rsidR="003D5C5E" w:rsidRDefault="003D5C5E"/>
    <w:p w:rsidR="003D5C5E" w:rsidRDefault="003D5C5E"/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lastRenderedPageBreak/>
        <w:t>from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3D5C5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D5C5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D5C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5C5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numberOfPairs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D5C5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D5C5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3D5C5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3D5C5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</w:t>
      </w:r>
      <w:proofErr w:type="spellStart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pairs = </w:t>
      </w:r>
      <w:r w:rsidRPr="003D5C5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D5C5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D5C5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mydict.values</w:t>
      </w:r>
      <w:proofErr w:type="spellEnd"/>
      <w:proofErr w:type="gram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pairs += </w:t>
      </w:r>
      <w:proofErr w:type="spellStart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val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// </w:t>
      </w:r>
      <w:r w:rsidRPr="003D5C5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D5C5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[pairs, </w:t>
      </w:r>
      <w:proofErr w:type="spellStart"/>
      <w:r w:rsidRPr="003D5C5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- (</w:t>
      </w:r>
      <w:r w:rsidRPr="003D5C5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pairs)]</w:t>
      </w:r>
    </w:p>
    <w:p w:rsidR="003D5C5E" w:rsidRPr="003D5C5E" w:rsidRDefault="003D5C5E" w:rsidP="003D5C5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D5C5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</w:t>
      </w:r>
    </w:p>
    <w:p w:rsidR="003D5C5E" w:rsidRDefault="003D5C5E"/>
    <w:sectPr w:rsidR="003D5C5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05A6"/>
    <w:multiLevelType w:val="multilevel"/>
    <w:tmpl w:val="A088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F6559"/>
    <w:multiLevelType w:val="multilevel"/>
    <w:tmpl w:val="9B5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883090">
    <w:abstractNumId w:val="0"/>
  </w:num>
  <w:num w:numId="2" w16cid:durableId="25895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5E"/>
    <w:rsid w:val="000D0251"/>
    <w:rsid w:val="001F2EA6"/>
    <w:rsid w:val="003C6761"/>
    <w:rsid w:val="003D5C5E"/>
    <w:rsid w:val="005C039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968A5"/>
  <w15:chartTrackingRefBased/>
  <w15:docId w15:val="{B805B4AA-EAF6-E040-8793-9B623D1D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C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C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5C5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C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C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5C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6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14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709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601539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59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09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0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4905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67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963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5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274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280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04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943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9243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073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2276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4207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78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jjaganna/" TargetMode="External"/><Relationship Id="rId5" Type="http://schemas.openxmlformats.org/officeDocument/2006/relationships/hyperlink" Target="https://leetcode.com/problems/maximum-number-of-pairs-i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1218</Characters>
  <Application>Microsoft Office Word</Application>
  <DocSecurity>0</DocSecurity>
  <Lines>39</Lines>
  <Paragraphs>28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2024-07-03T23:49:00Z</dcterms:created>
  <dcterms:modified xsi:type="dcterms:W3CDTF">2024-07-03T23:49:00Z</dcterms:modified>
</cp:coreProperties>
</file>