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84594" w14:textId="77777777" w:rsidR="00483B23" w:rsidRDefault="00000000">
      <w:pPr>
        <w:pStyle w:val="Ttulo1"/>
        <w:keepNext w:val="0"/>
        <w:keepLines w:val="0"/>
        <w:shd w:val="clear" w:color="auto" w:fill="FFFFFF"/>
        <w:spacing w:before="0" w:after="0" w:line="360" w:lineRule="auto"/>
        <w:rPr>
          <w:rFonts w:ascii="Times New Roman" w:eastAsia="Times New Roman" w:hAnsi="Times New Roman" w:cs="Times New Roman"/>
          <w:color w:val="262626"/>
          <w:sz w:val="46"/>
          <w:szCs w:val="46"/>
        </w:rPr>
      </w:pPr>
      <w:bookmarkStart w:id="0" w:name="_ccout1secy3y" w:colFirst="0" w:colLast="0"/>
      <w:bookmarkEnd w:id="0"/>
      <w:r>
        <w:rPr>
          <w:rFonts w:ascii="Times New Roman" w:eastAsia="Times New Roman" w:hAnsi="Times New Roman" w:cs="Times New Roman"/>
          <w:color w:val="262626"/>
          <w:sz w:val="46"/>
          <w:szCs w:val="46"/>
        </w:rPr>
        <w:t>Autoevaluación Fase 2- Informe de Avance Proyecto APT</w:t>
      </w:r>
    </w:p>
    <w:p w14:paraId="0AD246FD" w14:textId="77777777" w:rsidR="00483B23" w:rsidRDefault="00483B23">
      <w:pPr>
        <w:spacing w:after="160" w:line="259" w:lineRule="auto"/>
        <w:rPr>
          <w:rFonts w:ascii="Calibri" w:eastAsia="Calibri" w:hAnsi="Calibri" w:cs="Calibri"/>
        </w:rPr>
      </w:pPr>
    </w:p>
    <w:p w14:paraId="3FFA1414" w14:textId="77777777" w:rsidR="00483B23" w:rsidRDefault="00483B23">
      <w:pPr>
        <w:spacing w:after="160" w:line="259" w:lineRule="auto"/>
        <w:jc w:val="both"/>
        <w:rPr>
          <w:rFonts w:ascii="Calibri" w:eastAsia="Calibri" w:hAnsi="Calibri" w:cs="Calibri"/>
          <w:color w:val="767171"/>
          <w:sz w:val="24"/>
          <w:szCs w:val="24"/>
        </w:rPr>
      </w:pPr>
    </w:p>
    <w:p w14:paraId="77E117A2" w14:textId="77777777" w:rsidR="00483B23" w:rsidRDefault="00483B23">
      <w:pPr>
        <w:spacing w:after="160" w:line="259" w:lineRule="auto"/>
        <w:jc w:val="both"/>
        <w:rPr>
          <w:rFonts w:ascii="Calibri" w:eastAsia="Calibri" w:hAnsi="Calibri" w:cs="Calibri"/>
          <w:color w:val="767171"/>
          <w:sz w:val="24"/>
          <w:szCs w:val="24"/>
        </w:rPr>
      </w:pPr>
    </w:p>
    <w:p w14:paraId="11548FED" w14:textId="77777777" w:rsidR="00483B23" w:rsidRDefault="00483B23">
      <w:pPr>
        <w:spacing w:line="259" w:lineRule="auto"/>
        <w:ind w:left="435"/>
        <w:jc w:val="both"/>
        <w:rPr>
          <w:rFonts w:ascii="Calibri" w:eastAsia="Calibri" w:hAnsi="Calibri" w:cs="Calibri"/>
        </w:rPr>
      </w:pPr>
    </w:p>
    <w:tbl>
      <w:tblPr>
        <w:tblStyle w:val="a"/>
        <w:tblW w:w="87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1035"/>
        <w:gridCol w:w="5175"/>
      </w:tblGrid>
      <w:tr w:rsidR="00483B23" w14:paraId="2BA0F709" w14:textId="77777777">
        <w:trPr>
          <w:trHeight w:val="405"/>
        </w:trPr>
        <w:tc>
          <w:tcPr>
            <w:tcW w:w="249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26262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222420" w14:textId="77777777" w:rsidR="00483B23" w:rsidRDefault="00000000">
            <w:pPr>
              <w:spacing w:before="240" w:after="240" w:line="259" w:lineRule="auto"/>
              <w:ind w:left="100" w:right="10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Categoría</w:t>
            </w:r>
          </w:p>
        </w:tc>
        <w:tc>
          <w:tcPr>
            <w:tcW w:w="1035" w:type="dxa"/>
            <w:tcBorders>
              <w:top w:val="single" w:sz="6" w:space="0" w:color="7F7F7F"/>
              <w:left w:val="nil"/>
              <w:bottom w:val="single" w:sz="6" w:space="0" w:color="7F7F7F"/>
              <w:right w:val="single" w:sz="6" w:space="0" w:color="7F7F7F"/>
            </w:tcBorders>
            <w:shd w:val="clear" w:color="auto" w:fill="26262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D0E632" w14:textId="77777777" w:rsidR="00483B23" w:rsidRDefault="00000000">
            <w:pPr>
              <w:spacing w:before="240" w:after="240" w:line="259" w:lineRule="auto"/>
              <w:ind w:left="100" w:right="10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% logro</w:t>
            </w:r>
          </w:p>
        </w:tc>
        <w:tc>
          <w:tcPr>
            <w:tcW w:w="5175" w:type="dxa"/>
            <w:tcBorders>
              <w:top w:val="single" w:sz="6" w:space="0" w:color="7F7F7F"/>
              <w:left w:val="nil"/>
              <w:bottom w:val="single" w:sz="6" w:space="0" w:color="7F7F7F"/>
              <w:right w:val="single" w:sz="6" w:space="0" w:color="7F7F7F"/>
            </w:tcBorders>
            <w:shd w:val="clear" w:color="auto" w:fill="26262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1BEEB2" w14:textId="77777777" w:rsidR="00483B23" w:rsidRDefault="00000000">
            <w:pPr>
              <w:spacing w:before="240" w:after="240" w:line="259" w:lineRule="auto"/>
              <w:ind w:left="100" w:right="10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Descripción niveles de logro</w:t>
            </w:r>
          </w:p>
        </w:tc>
      </w:tr>
      <w:tr w:rsidR="00483B23" w14:paraId="091CF115" w14:textId="77777777">
        <w:trPr>
          <w:trHeight w:val="870"/>
        </w:trPr>
        <w:tc>
          <w:tcPr>
            <w:tcW w:w="2490" w:type="dxa"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31DBFA" w14:textId="77777777" w:rsidR="00483B23" w:rsidRDefault="00000000">
            <w:pPr>
              <w:spacing w:before="240" w:after="240" w:line="259" w:lineRule="auto"/>
              <w:ind w:left="100" w:righ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Completamente Logrado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D0D923" w14:textId="77777777" w:rsidR="00483B23" w:rsidRDefault="00000000">
            <w:pPr>
              <w:spacing w:before="240" w:after="240" w:line="259" w:lineRule="auto"/>
              <w:ind w:left="100" w:righ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100%</w:t>
            </w:r>
          </w:p>
        </w:tc>
        <w:tc>
          <w:tcPr>
            <w:tcW w:w="5175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271352" w14:textId="77777777" w:rsidR="00483B23" w:rsidRDefault="00000000">
            <w:pPr>
              <w:spacing w:before="240" w:after="240" w:line="259" w:lineRule="auto"/>
              <w:ind w:left="100" w:right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Demuestra logro destacado en todos los aspectos evaluados en el indicador. Se considera como el punto óptimo dentro del rango competente.</w:t>
            </w:r>
          </w:p>
        </w:tc>
      </w:tr>
      <w:tr w:rsidR="00483B23" w14:paraId="28B1E250" w14:textId="77777777">
        <w:trPr>
          <w:trHeight w:val="870"/>
        </w:trPr>
        <w:tc>
          <w:tcPr>
            <w:tcW w:w="2490" w:type="dxa"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596043" w14:textId="77777777" w:rsidR="00483B23" w:rsidRDefault="00000000">
            <w:pPr>
              <w:spacing w:before="240" w:after="240" w:line="259" w:lineRule="auto"/>
              <w:ind w:left="100" w:righ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Logrado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CEB592" w14:textId="77777777" w:rsidR="00483B23" w:rsidRDefault="00000000">
            <w:pPr>
              <w:spacing w:before="240" w:after="240" w:line="259" w:lineRule="auto"/>
              <w:ind w:left="100" w:righ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60%</w:t>
            </w:r>
          </w:p>
        </w:tc>
        <w:tc>
          <w:tcPr>
            <w:tcW w:w="5175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18639B" w14:textId="77777777" w:rsidR="00483B23" w:rsidRDefault="00000000">
            <w:pPr>
              <w:spacing w:before="240" w:after="240" w:line="259" w:lineRule="auto"/>
              <w:ind w:left="100" w:right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Demuestra  logro en los elementos básicos del indicador, las  omisiones, dificultades o errores le permiten ser considerado competente.</w:t>
            </w:r>
          </w:p>
        </w:tc>
      </w:tr>
      <w:tr w:rsidR="00483B23" w14:paraId="6781329E" w14:textId="77777777">
        <w:trPr>
          <w:trHeight w:val="1155"/>
        </w:trPr>
        <w:tc>
          <w:tcPr>
            <w:tcW w:w="2490" w:type="dxa"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43E8F5" w14:textId="77777777" w:rsidR="00483B23" w:rsidRDefault="00000000">
            <w:pPr>
              <w:spacing w:before="240" w:after="240" w:line="259" w:lineRule="auto"/>
              <w:ind w:left="100" w:righ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Logro incipiente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4CED4D" w14:textId="77777777" w:rsidR="00483B23" w:rsidRDefault="00000000">
            <w:pPr>
              <w:spacing w:before="240" w:after="240" w:line="259" w:lineRule="auto"/>
              <w:ind w:left="100" w:righ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30%</w:t>
            </w:r>
          </w:p>
        </w:tc>
        <w:tc>
          <w:tcPr>
            <w:tcW w:w="5175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3864D6" w14:textId="77777777" w:rsidR="00483B23" w:rsidRDefault="00000000">
            <w:pPr>
              <w:spacing w:before="240" w:after="240" w:line="259" w:lineRule="auto"/>
              <w:ind w:left="100" w:right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Presenta importantes omisiones, dificultades o errores que no permiten evidenciar los elementos básicos del logro del indicador, por lo que no puede ser considerado competente.</w:t>
            </w:r>
          </w:p>
        </w:tc>
      </w:tr>
      <w:tr w:rsidR="00483B23" w14:paraId="5BDC9F81" w14:textId="77777777">
        <w:trPr>
          <w:trHeight w:val="585"/>
        </w:trPr>
        <w:tc>
          <w:tcPr>
            <w:tcW w:w="2490" w:type="dxa"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7FBF2C" w14:textId="77777777" w:rsidR="00483B23" w:rsidRDefault="00000000">
            <w:pPr>
              <w:spacing w:before="240" w:after="240" w:line="259" w:lineRule="auto"/>
              <w:ind w:left="100" w:righ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 Logrado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D5EAC7" w14:textId="77777777" w:rsidR="00483B23" w:rsidRDefault="00000000">
            <w:pPr>
              <w:spacing w:before="240" w:after="240" w:line="259" w:lineRule="auto"/>
              <w:ind w:left="100" w:righ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0%</w:t>
            </w:r>
          </w:p>
        </w:tc>
        <w:tc>
          <w:tcPr>
            <w:tcW w:w="5175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9CAE6E" w14:textId="77777777" w:rsidR="00483B23" w:rsidRDefault="00000000">
            <w:pPr>
              <w:spacing w:before="240" w:after="240" w:line="259" w:lineRule="auto"/>
              <w:ind w:left="100" w:right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Presenta ausencia o incorrecto logro de los aspectos evaluados en el indicador.</w:t>
            </w:r>
          </w:p>
        </w:tc>
      </w:tr>
    </w:tbl>
    <w:p w14:paraId="39E00748" w14:textId="77777777" w:rsidR="00483B23" w:rsidRDefault="00483B23">
      <w:pPr>
        <w:spacing w:line="259" w:lineRule="auto"/>
        <w:ind w:left="435"/>
        <w:jc w:val="both"/>
        <w:rPr>
          <w:rFonts w:ascii="Calibri" w:eastAsia="Calibri" w:hAnsi="Calibri" w:cs="Calibri"/>
        </w:rPr>
      </w:pPr>
    </w:p>
    <w:p w14:paraId="628432D1" w14:textId="77777777" w:rsidR="00483B23" w:rsidRDefault="00483B23">
      <w:pPr>
        <w:spacing w:line="259" w:lineRule="auto"/>
        <w:jc w:val="both"/>
        <w:rPr>
          <w:rFonts w:ascii="Calibri" w:eastAsia="Calibri" w:hAnsi="Calibri" w:cs="Calibri"/>
          <w:color w:val="767171"/>
          <w:sz w:val="24"/>
          <w:szCs w:val="24"/>
        </w:rPr>
      </w:pPr>
    </w:p>
    <w:p w14:paraId="049E57B8" w14:textId="77777777" w:rsidR="00483B23" w:rsidRDefault="00483B23">
      <w:pPr>
        <w:spacing w:line="259" w:lineRule="auto"/>
        <w:ind w:left="435"/>
        <w:jc w:val="both"/>
        <w:rPr>
          <w:rFonts w:ascii="Calibri" w:eastAsia="Calibri" w:hAnsi="Calibri" w:cs="Calibri"/>
          <w:color w:val="767171"/>
          <w:sz w:val="24"/>
          <w:szCs w:val="24"/>
        </w:rPr>
      </w:pPr>
    </w:p>
    <w:p w14:paraId="4997CE83" w14:textId="77777777" w:rsidR="00483B23" w:rsidRDefault="00483B23">
      <w:pPr>
        <w:spacing w:line="259" w:lineRule="auto"/>
        <w:ind w:left="435"/>
        <w:jc w:val="both"/>
        <w:rPr>
          <w:rFonts w:ascii="Calibri" w:eastAsia="Calibri" w:hAnsi="Calibri" w:cs="Calibri"/>
          <w:color w:val="767171"/>
          <w:sz w:val="24"/>
          <w:szCs w:val="24"/>
        </w:rPr>
      </w:pPr>
    </w:p>
    <w:p w14:paraId="5FDA58EC" w14:textId="77777777" w:rsidR="00483B23" w:rsidRDefault="00483B23">
      <w:pPr>
        <w:spacing w:line="259" w:lineRule="auto"/>
        <w:ind w:left="435"/>
        <w:jc w:val="both"/>
        <w:rPr>
          <w:rFonts w:ascii="Calibri" w:eastAsia="Calibri" w:hAnsi="Calibri" w:cs="Calibri"/>
          <w:sz w:val="24"/>
          <w:szCs w:val="24"/>
        </w:rPr>
      </w:pPr>
    </w:p>
    <w:p w14:paraId="56922DB3" w14:textId="77777777" w:rsidR="00483B23" w:rsidRDefault="00483B23">
      <w:pPr>
        <w:spacing w:line="259" w:lineRule="auto"/>
        <w:ind w:left="435"/>
        <w:jc w:val="both"/>
        <w:rPr>
          <w:rFonts w:ascii="Calibri" w:eastAsia="Calibri" w:hAnsi="Calibri" w:cs="Calibri"/>
          <w:sz w:val="24"/>
          <w:szCs w:val="24"/>
        </w:rPr>
      </w:pPr>
    </w:p>
    <w:p w14:paraId="40F00F4F" w14:textId="77777777" w:rsidR="00483B23" w:rsidRDefault="00483B23">
      <w:pPr>
        <w:spacing w:line="259" w:lineRule="auto"/>
        <w:ind w:left="435"/>
        <w:jc w:val="both"/>
        <w:rPr>
          <w:rFonts w:ascii="Calibri" w:eastAsia="Calibri" w:hAnsi="Calibri" w:cs="Calibri"/>
          <w:sz w:val="24"/>
          <w:szCs w:val="24"/>
        </w:rPr>
      </w:pPr>
    </w:p>
    <w:p w14:paraId="54881706" w14:textId="77777777" w:rsidR="00483B23" w:rsidRDefault="00483B23">
      <w:pPr>
        <w:spacing w:line="259" w:lineRule="auto"/>
        <w:ind w:left="435"/>
        <w:jc w:val="both"/>
        <w:rPr>
          <w:rFonts w:ascii="Calibri" w:eastAsia="Calibri" w:hAnsi="Calibri" w:cs="Calibri"/>
          <w:sz w:val="24"/>
          <w:szCs w:val="24"/>
        </w:rPr>
      </w:pPr>
    </w:p>
    <w:p w14:paraId="03E82C68" w14:textId="77777777" w:rsidR="00483B23" w:rsidRDefault="00483B23">
      <w:pPr>
        <w:spacing w:line="259" w:lineRule="auto"/>
        <w:ind w:left="435"/>
        <w:jc w:val="both"/>
        <w:rPr>
          <w:rFonts w:ascii="Calibri" w:eastAsia="Calibri" w:hAnsi="Calibri" w:cs="Calibri"/>
          <w:sz w:val="24"/>
          <w:szCs w:val="24"/>
        </w:rPr>
      </w:pPr>
    </w:p>
    <w:p w14:paraId="7CFC427B" w14:textId="77777777" w:rsidR="00483B23" w:rsidRDefault="00483B23">
      <w:pPr>
        <w:spacing w:line="259" w:lineRule="auto"/>
        <w:ind w:left="435"/>
        <w:jc w:val="both"/>
        <w:rPr>
          <w:rFonts w:ascii="Calibri" w:eastAsia="Calibri" w:hAnsi="Calibri" w:cs="Calibri"/>
          <w:sz w:val="24"/>
          <w:szCs w:val="24"/>
        </w:rPr>
      </w:pPr>
    </w:p>
    <w:p w14:paraId="748F6B6E" w14:textId="77777777" w:rsidR="00483B23" w:rsidRDefault="00483B23">
      <w:pPr>
        <w:spacing w:line="259" w:lineRule="auto"/>
        <w:ind w:left="435"/>
        <w:jc w:val="both"/>
        <w:rPr>
          <w:rFonts w:ascii="Calibri" w:eastAsia="Calibri" w:hAnsi="Calibri" w:cs="Calibri"/>
          <w:sz w:val="24"/>
          <w:szCs w:val="24"/>
        </w:rPr>
      </w:pPr>
    </w:p>
    <w:p w14:paraId="3D1959D1" w14:textId="77777777" w:rsidR="00483B23" w:rsidRDefault="00483B23">
      <w:pPr>
        <w:spacing w:line="259" w:lineRule="auto"/>
        <w:ind w:left="435"/>
        <w:jc w:val="both"/>
        <w:rPr>
          <w:rFonts w:ascii="Calibri" w:eastAsia="Calibri" w:hAnsi="Calibri" w:cs="Calibri"/>
          <w:color w:val="767171"/>
          <w:sz w:val="24"/>
          <w:szCs w:val="24"/>
        </w:rPr>
      </w:pPr>
    </w:p>
    <w:p w14:paraId="10976E56" w14:textId="77777777" w:rsidR="00483B23" w:rsidRDefault="00483B23">
      <w:pPr>
        <w:spacing w:after="160" w:line="259" w:lineRule="auto"/>
        <w:ind w:left="435"/>
        <w:jc w:val="both"/>
        <w:rPr>
          <w:rFonts w:ascii="Calibri" w:eastAsia="Calibri" w:hAnsi="Calibri" w:cs="Calibri"/>
          <w:color w:val="767171"/>
          <w:sz w:val="24"/>
          <w:szCs w:val="24"/>
        </w:rPr>
      </w:pPr>
    </w:p>
    <w:tbl>
      <w:tblPr>
        <w:tblStyle w:val="a0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5038"/>
        <w:gridCol w:w="5038"/>
      </w:tblGrid>
      <w:tr w:rsidR="00483B23" w14:paraId="256B99AA" w14:textId="77777777" w:rsidTr="00483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1C7090B1" w14:textId="77777777" w:rsidR="00483B23" w:rsidRDefault="00000000">
            <w:pPr>
              <w:spacing w:after="160" w:line="259" w:lineRule="auto"/>
              <w:jc w:val="center"/>
              <w:rPr>
                <w:rFonts w:ascii="Calibri" w:eastAsia="Calibri" w:hAnsi="Calibri" w:cs="Calibri"/>
                <w:color w:val="76717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lastRenderedPageBreak/>
              <w:t>Escuela</w:t>
            </w:r>
          </w:p>
        </w:tc>
      </w:tr>
      <w:tr w:rsidR="00483B23" w14:paraId="3321CF79" w14:textId="77777777" w:rsidTr="00483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BF2CD8D" w14:textId="77777777" w:rsidR="00483B23" w:rsidRDefault="00000000">
            <w:pPr>
              <w:spacing w:after="160" w:line="259" w:lineRule="auto"/>
              <w:jc w:val="both"/>
              <w:rPr>
                <w:rFonts w:ascii="Calibri" w:eastAsia="Calibri" w:hAnsi="Calibri" w:cs="Calibri"/>
                <w:color w:val="76717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1CC455F1" w14:textId="43077D5A" w:rsidR="00483B23" w:rsidRDefault="00D319DF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76717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767171"/>
                <w:sz w:val="24"/>
                <w:szCs w:val="24"/>
              </w:rPr>
              <w:t>Juan José Agüero</w:t>
            </w:r>
          </w:p>
        </w:tc>
      </w:tr>
      <w:tr w:rsidR="00483B23" w14:paraId="48D74D6D" w14:textId="77777777" w:rsidTr="00483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33213564" w14:textId="77777777" w:rsidR="00483B23" w:rsidRDefault="00000000">
            <w:pPr>
              <w:spacing w:after="160" w:line="259" w:lineRule="auto"/>
              <w:jc w:val="both"/>
              <w:rPr>
                <w:rFonts w:ascii="Calibri" w:eastAsia="Calibri" w:hAnsi="Calibri" w:cs="Calibri"/>
                <w:color w:val="76717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1C0A0E67" w14:textId="77777777" w:rsidR="00483B23" w:rsidRDefault="0000000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76717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767171"/>
                <w:sz w:val="24"/>
                <w:szCs w:val="24"/>
              </w:rPr>
              <w:t>Diurno</w:t>
            </w:r>
          </w:p>
        </w:tc>
      </w:tr>
      <w:tr w:rsidR="00483B23" w14:paraId="0F4117A2" w14:textId="77777777" w:rsidTr="00483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06C2176F" w14:textId="77777777" w:rsidR="00483B23" w:rsidRDefault="00000000">
            <w:pPr>
              <w:spacing w:after="160" w:line="259" w:lineRule="auto"/>
              <w:jc w:val="both"/>
              <w:rPr>
                <w:rFonts w:ascii="Calibri" w:eastAsia="Calibri" w:hAnsi="Calibri" w:cs="Calibri"/>
                <w:color w:val="76717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5F099FB7" w14:textId="77777777" w:rsidR="00483B23" w:rsidRDefault="00000000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76717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767171"/>
                <w:sz w:val="24"/>
                <w:szCs w:val="24"/>
              </w:rPr>
              <w:t>2021</w:t>
            </w:r>
          </w:p>
        </w:tc>
      </w:tr>
    </w:tbl>
    <w:p w14:paraId="4F3467C2" w14:textId="77777777" w:rsidR="00483B23" w:rsidRDefault="00483B23">
      <w:pPr>
        <w:spacing w:line="259" w:lineRule="auto"/>
        <w:ind w:left="435"/>
        <w:jc w:val="both"/>
        <w:rPr>
          <w:rFonts w:ascii="Calibri" w:eastAsia="Calibri" w:hAnsi="Calibri" w:cs="Calibri"/>
          <w:color w:val="767171"/>
          <w:sz w:val="24"/>
          <w:szCs w:val="24"/>
        </w:rPr>
      </w:pPr>
    </w:p>
    <w:p w14:paraId="287D6960" w14:textId="77777777" w:rsidR="00483B23" w:rsidRDefault="00483B23">
      <w:pPr>
        <w:spacing w:after="160" w:line="259" w:lineRule="auto"/>
        <w:ind w:left="435"/>
        <w:rPr>
          <w:rFonts w:ascii="Calibri" w:eastAsia="Calibri" w:hAnsi="Calibri" w:cs="Calibri"/>
        </w:rPr>
      </w:pPr>
    </w:p>
    <w:p w14:paraId="6E4050ED" w14:textId="77777777" w:rsidR="00483B23" w:rsidRDefault="00483B23">
      <w:pPr>
        <w:spacing w:after="160" w:line="259" w:lineRule="auto"/>
        <w:ind w:left="435"/>
      </w:pP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8"/>
        <w:gridCol w:w="1668"/>
        <w:gridCol w:w="1646"/>
        <w:gridCol w:w="1532"/>
        <w:gridCol w:w="1396"/>
        <w:gridCol w:w="1115"/>
      </w:tblGrid>
      <w:tr w:rsidR="00483B23" w14:paraId="54651760" w14:textId="77777777">
        <w:trPr>
          <w:trHeight w:val="420"/>
        </w:trPr>
        <w:tc>
          <w:tcPr>
            <w:tcW w:w="1667" w:type="dxa"/>
            <w:vMerge w:val="restar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26262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6D981F" w14:textId="77777777" w:rsidR="00483B23" w:rsidRDefault="00000000">
            <w:pPr>
              <w:spacing w:before="240" w:after="240" w:line="259" w:lineRule="auto"/>
              <w:ind w:left="100" w:right="10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Indicador de Evaluación</w:t>
            </w:r>
          </w:p>
        </w:tc>
        <w:tc>
          <w:tcPr>
            <w:tcW w:w="6241" w:type="dxa"/>
            <w:gridSpan w:val="4"/>
            <w:tcBorders>
              <w:top w:val="single" w:sz="6" w:space="0" w:color="7F7F7F"/>
              <w:left w:val="nil"/>
              <w:bottom w:val="single" w:sz="6" w:space="0" w:color="7F7F7F"/>
              <w:right w:val="single" w:sz="6" w:space="0" w:color="7F7F7F"/>
            </w:tcBorders>
            <w:shd w:val="clear" w:color="auto" w:fill="26262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71B932" w14:textId="77777777" w:rsidR="00483B23" w:rsidRDefault="00000000">
            <w:pPr>
              <w:spacing w:before="240" w:after="240" w:line="259" w:lineRule="auto"/>
              <w:ind w:left="100" w:right="10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Categorías de Respuesta</w:t>
            </w:r>
          </w:p>
        </w:tc>
        <w:tc>
          <w:tcPr>
            <w:tcW w:w="1115" w:type="dxa"/>
            <w:vMerge w:val="restart"/>
            <w:tcBorders>
              <w:top w:val="single" w:sz="6" w:space="0" w:color="7F7F7F"/>
              <w:left w:val="nil"/>
              <w:bottom w:val="single" w:sz="6" w:space="0" w:color="7F7F7F"/>
              <w:right w:val="single" w:sz="6" w:space="0" w:color="7F7F7F"/>
            </w:tcBorders>
            <w:shd w:val="clear" w:color="auto" w:fill="26262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DAAE80" w14:textId="77777777" w:rsidR="00483B23" w:rsidRDefault="00000000">
            <w:pPr>
              <w:spacing w:before="240" w:after="240" w:line="259" w:lineRule="auto"/>
              <w:ind w:left="100" w:right="10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Ponderación del Indicador de Evaluación</w:t>
            </w:r>
          </w:p>
        </w:tc>
      </w:tr>
      <w:tr w:rsidR="00483B23" w14:paraId="781715F1" w14:textId="77777777">
        <w:trPr>
          <w:trHeight w:val="825"/>
        </w:trPr>
        <w:tc>
          <w:tcPr>
            <w:tcW w:w="1667" w:type="dxa"/>
            <w:vMerge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A487" w14:textId="77777777" w:rsidR="00483B23" w:rsidRDefault="00483B23">
            <w:pPr>
              <w:spacing w:after="160" w:line="259" w:lineRule="auto"/>
              <w:ind w:left="100" w:right="100"/>
            </w:pPr>
          </w:p>
        </w:tc>
        <w:tc>
          <w:tcPr>
            <w:tcW w:w="1667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shd w:val="clear" w:color="auto" w:fill="26262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3AA30A" w14:textId="77777777" w:rsidR="00483B23" w:rsidRDefault="00000000">
            <w:pPr>
              <w:spacing w:before="240" w:after="240" w:line="259" w:lineRule="auto"/>
              <w:ind w:left="100" w:right="10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Completamente Logrado  (100%)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shd w:val="clear" w:color="auto" w:fill="26262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8D81DC" w14:textId="77777777" w:rsidR="00483B23" w:rsidRDefault="00000000">
            <w:pPr>
              <w:spacing w:before="240" w:after="240" w:line="259" w:lineRule="auto"/>
              <w:ind w:left="100" w:right="10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Logrado  (60%)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shd w:val="clear" w:color="auto" w:fill="26262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BBBCD8" w14:textId="77777777" w:rsidR="00483B23" w:rsidRDefault="00000000">
            <w:pPr>
              <w:spacing w:before="240" w:after="240" w:line="259" w:lineRule="auto"/>
              <w:ind w:left="100" w:right="10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Logro incipiente</w:t>
            </w:r>
          </w:p>
          <w:p w14:paraId="3F48A833" w14:textId="77777777" w:rsidR="00483B23" w:rsidRDefault="00000000">
            <w:pPr>
              <w:spacing w:before="240" w:after="240" w:line="259" w:lineRule="auto"/>
              <w:ind w:left="100" w:right="10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(30%)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shd w:val="clear" w:color="auto" w:fill="26262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697E6C" w14:textId="77777777" w:rsidR="00483B23" w:rsidRDefault="00000000">
            <w:pPr>
              <w:spacing w:before="240" w:after="240" w:line="259" w:lineRule="auto"/>
              <w:ind w:left="100" w:right="10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No logrado</w:t>
            </w:r>
          </w:p>
          <w:p w14:paraId="2723E388" w14:textId="77777777" w:rsidR="00483B23" w:rsidRDefault="00000000">
            <w:pPr>
              <w:spacing w:before="240" w:after="240" w:line="259" w:lineRule="auto"/>
              <w:ind w:left="100" w:right="10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(0%)</w:t>
            </w:r>
          </w:p>
        </w:tc>
        <w:tc>
          <w:tcPr>
            <w:tcW w:w="1115" w:type="dxa"/>
            <w:vMerge/>
            <w:tcBorders>
              <w:top w:val="single" w:sz="6" w:space="0" w:color="7F7F7F"/>
              <w:left w:val="nil"/>
              <w:bottom w:val="single" w:sz="6" w:space="0" w:color="7F7F7F"/>
              <w:right w:val="single" w:sz="6" w:space="0" w:color="7F7F7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9A45" w14:textId="77777777" w:rsidR="00483B23" w:rsidRDefault="00483B23">
            <w:pPr>
              <w:spacing w:after="160" w:line="259" w:lineRule="auto"/>
              <w:ind w:left="100" w:right="100"/>
            </w:pPr>
          </w:p>
        </w:tc>
      </w:tr>
      <w:tr w:rsidR="00483B23" w14:paraId="026FC964" w14:textId="77777777">
        <w:trPr>
          <w:trHeight w:val="2295"/>
        </w:trPr>
        <w:tc>
          <w:tcPr>
            <w:tcW w:w="1667" w:type="dxa"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B1A654" w14:textId="77777777" w:rsidR="00483B23" w:rsidRDefault="00000000">
            <w:pPr>
              <w:spacing w:before="240" w:after="240" w:line="259" w:lineRule="auto"/>
              <w:ind w:left="100" w:righ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Propone ajustes al Proyecto APT considerando dificultades, facilitadores y retroalimentación.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46AE05" w14:textId="77777777" w:rsidR="00483B23" w:rsidRDefault="00000000">
            <w:pPr>
              <w:spacing w:before="240" w:after="240" w:line="259" w:lineRule="auto"/>
              <w:ind w:left="100" w:righ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Señalé los ajustes que realicé o realizaré y los justifiqué considerando las dificultades, facilitadores y retroalimentación del docente.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8ED6ED" w14:textId="77777777" w:rsidR="00483B23" w:rsidRDefault="00483B23">
            <w:pPr>
              <w:spacing w:before="240" w:after="240" w:line="259" w:lineRule="auto"/>
              <w:ind w:left="100" w:right="100"/>
              <w:rPr>
                <w:rFonts w:ascii="Calibri" w:eastAsia="Calibri" w:hAnsi="Calibri" w:cs="Calibri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D80528" w14:textId="77777777" w:rsidR="00483B23" w:rsidRDefault="00483B23">
            <w:pPr>
              <w:spacing w:before="240" w:after="240" w:line="259" w:lineRule="auto"/>
              <w:ind w:left="100" w:right="100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4ABF2D" w14:textId="77777777" w:rsidR="00483B23" w:rsidRDefault="00483B23">
            <w:pPr>
              <w:spacing w:before="240" w:after="240" w:line="259" w:lineRule="auto"/>
              <w:ind w:left="100" w:right="100"/>
              <w:rPr>
                <w:rFonts w:ascii="Calibri" w:eastAsia="Calibri" w:hAnsi="Calibri" w:cs="Calibri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94EDB4" w14:textId="77777777" w:rsidR="00483B23" w:rsidRDefault="00000000">
            <w:pPr>
              <w:spacing w:before="240" w:after="240" w:line="259" w:lineRule="auto"/>
              <w:ind w:left="100" w:righ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20</w:t>
            </w:r>
          </w:p>
        </w:tc>
      </w:tr>
      <w:tr w:rsidR="00483B23" w14:paraId="498690B1" w14:textId="77777777">
        <w:trPr>
          <w:trHeight w:val="3150"/>
        </w:trPr>
        <w:tc>
          <w:tcPr>
            <w:tcW w:w="1667" w:type="dxa"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8DC13F" w14:textId="77777777" w:rsidR="00483B23" w:rsidRDefault="00000000">
            <w:pPr>
              <w:spacing w:before="240" w:after="240" w:line="259" w:lineRule="auto"/>
              <w:ind w:left="100" w:righ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Aplica una metodología que permite el logro de los objetivos propuestos, de acuerdo a los estándares de la disciplina.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3B3F0A" w14:textId="77777777" w:rsidR="00483B23" w:rsidRDefault="00000000">
            <w:pPr>
              <w:spacing w:before="240" w:after="240" w:line="259" w:lineRule="auto"/>
              <w:ind w:left="100" w:righ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Apliqué la metodología definida de acuerdo a los estándares de la disciplina, alcanzando los objetivos propuestos para el avance del proyecto.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EE5978" w14:textId="77777777" w:rsidR="00483B23" w:rsidRDefault="00483B23">
            <w:pPr>
              <w:spacing w:before="240" w:after="240" w:line="259" w:lineRule="auto"/>
              <w:ind w:left="100" w:right="100"/>
              <w:rPr>
                <w:rFonts w:ascii="Calibri" w:eastAsia="Calibri" w:hAnsi="Calibri" w:cs="Calibri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EB2DBB" w14:textId="77777777" w:rsidR="00483B23" w:rsidRDefault="00483B23">
            <w:pPr>
              <w:spacing w:before="240" w:after="240" w:line="259" w:lineRule="auto"/>
              <w:ind w:left="100" w:right="100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46304F" w14:textId="77777777" w:rsidR="00483B23" w:rsidRDefault="00483B23">
            <w:pPr>
              <w:spacing w:before="240" w:after="240" w:line="259" w:lineRule="auto"/>
              <w:ind w:left="100" w:right="100"/>
              <w:rPr>
                <w:rFonts w:ascii="Calibri" w:eastAsia="Calibri" w:hAnsi="Calibri" w:cs="Calibri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B80437" w14:textId="77777777" w:rsidR="00483B23" w:rsidRDefault="00000000">
            <w:pPr>
              <w:spacing w:before="240" w:after="240" w:line="259" w:lineRule="auto"/>
              <w:ind w:left="100" w:righ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20</w:t>
            </w:r>
          </w:p>
        </w:tc>
      </w:tr>
      <w:tr w:rsidR="00483B23" w14:paraId="011A5BCA" w14:textId="77777777">
        <w:trPr>
          <w:trHeight w:val="2010"/>
        </w:trPr>
        <w:tc>
          <w:tcPr>
            <w:tcW w:w="1667" w:type="dxa"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69A08E" w14:textId="77777777" w:rsidR="00483B23" w:rsidRDefault="00000000">
            <w:pPr>
              <w:spacing w:before="240" w:after="240" w:line="259" w:lineRule="auto"/>
              <w:ind w:left="100" w:righ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 Genera evidencias que dan cuenta del avance del Proyecto APT, de acuerdo a los estándares definidos por la disciplina.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4141A6" w14:textId="7756AC23" w:rsidR="00483B23" w:rsidRDefault="00D319DF">
            <w:pPr>
              <w:spacing w:before="240" w:after="240" w:line="259" w:lineRule="auto"/>
              <w:ind w:left="100" w:righ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Presenté evidencias de avance que requieren ajustes menores de acuerdo a los estándares de la disciplina.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063E2" w14:textId="625F268C" w:rsidR="00483B23" w:rsidRDefault="00483B23">
            <w:pPr>
              <w:spacing w:before="240" w:after="240" w:line="259" w:lineRule="auto"/>
              <w:ind w:left="100" w:right="100"/>
              <w:rPr>
                <w:rFonts w:ascii="Calibri" w:eastAsia="Calibri" w:hAnsi="Calibri" w:cs="Calibri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84A222" w14:textId="77777777" w:rsidR="00483B23" w:rsidRDefault="00483B23">
            <w:pPr>
              <w:spacing w:before="240" w:after="240" w:line="259" w:lineRule="auto"/>
              <w:ind w:left="100" w:right="100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4C9B56" w14:textId="77777777" w:rsidR="00483B23" w:rsidRDefault="00483B23">
            <w:pPr>
              <w:spacing w:before="240" w:after="240" w:line="259" w:lineRule="auto"/>
              <w:ind w:left="100" w:right="100"/>
              <w:rPr>
                <w:rFonts w:ascii="Calibri" w:eastAsia="Calibri" w:hAnsi="Calibri" w:cs="Calibri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F019CA" w14:textId="77777777" w:rsidR="00483B23" w:rsidRDefault="00000000">
            <w:pPr>
              <w:spacing w:before="240" w:after="240" w:line="259" w:lineRule="auto"/>
              <w:ind w:left="100" w:righ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25</w:t>
            </w:r>
          </w:p>
        </w:tc>
      </w:tr>
      <w:tr w:rsidR="00483B23" w14:paraId="186B1AAD" w14:textId="77777777">
        <w:trPr>
          <w:trHeight w:val="1440"/>
        </w:trPr>
        <w:tc>
          <w:tcPr>
            <w:tcW w:w="1667" w:type="dxa"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3FFC18" w14:textId="77777777" w:rsidR="00483B23" w:rsidRDefault="00000000">
            <w:pPr>
              <w:spacing w:before="240" w:after="240" w:line="259" w:lineRule="auto"/>
              <w:ind w:left="100" w:righ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Utiliza de manera precisa el lenguaje técnico de acuerdo con lo requerido por la disciplina.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B708E7" w14:textId="77777777" w:rsidR="00483B23" w:rsidRDefault="00000000">
            <w:pPr>
              <w:spacing w:before="240" w:after="240" w:line="259" w:lineRule="auto"/>
              <w:ind w:left="100" w:righ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Utilicé lenguaje técnico de mi disciplina siempre de manera precisa.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DD3F63" w14:textId="77777777" w:rsidR="00483B23" w:rsidRDefault="00483B23">
            <w:pPr>
              <w:spacing w:before="240" w:after="240" w:line="259" w:lineRule="auto"/>
              <w:ind w:left="100" w:right="100"/>
              <w:rPr>
                <w:rFonts w:ascii="Calibri" w:eastAsia="Calibri" w:hAnsi="Calibri" w:cs="Calibri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D59F05" w14:textId="77777777" w:rsidR="00483B23" w:rsidRDefault="00483B23">
            <w:pPr>
              <w:spacing w:before="240" w:after="240" w:line="259" w:lineRule="auto"/>
              <w:ind w:left="100" w:right="100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42456E" w14:textId="77777777" w:rsidR="00483B23" w:rsidRDefault="00483B23">
            <w:pPr>
              <w:spacing w:before="240" w:after="240" w:line="259" w:lineRule="auto"/>
              <w:ind w:left="100" w:right="100"/>
              <w:rPr>
                <w:rFonts w:ascii="Calibri" w:eastAsia="Calibri" w:hAnsi="Calibri" w:cs="Calibri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6E52CA" w14:textId="77777777" w:rsidR="00483B23" w:rsidRDefault="00000000">
            <w:pPr>
              <w:spacing w:before="240" w:after="240" w:line="259" w:lineRule="auto"/>
              <w:ind w:left="100" w:righ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</w:tr>
      <w:tr w:rsidR="00483B23" w14:paraId="15AC777D" w14:textId="77777777">
        <w:trPr>
          <w:trHeight w:val="2295"/>
        </w:trPr>
        <w:tc>
          <w:tcPr>
            <w:tcW w:w="1667" w:type="dxa"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EB2C19" w14:textId="77777777" w:rsidR="00483B23" w:rsidRDefault="00000000">
            <w:pPr>
              <w:spacing w:before="240" w:after="240" w:line="259" w:lineRule="auto"/>
              <w:ind w:left="100" w:righ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Utiliza reglas de redacción, ortografía (literal, puntual, acentual) y las normas para citas y referencias.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079F56" w14:textId="77777777" w:rsidR="00483B23" w:rsidRDefault="00483B23">
            <w:pPr>
              <w:spacing w:before="240" w:after="240" w:line="259" w:lineRule="auto"/>
              <w:ind w:left="100" w:right="100"/>
              <w:rPr>
                <w:rFonts w:ascii="Calibri" w:eastAsia="Calibri" w:hAnsi="Calibri" w:cs="Calibri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78816E" w14:textId="77777777" w:rsidR="00483B23" w:rsidRDefault="00000000">
            <w:pPr>
              <w:spacing w:before="240" w:after="240" w:line="259" w:lineRule="auto"/>
              <w:ind w:left="100" w:righ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texto presenta de 1 a 5 errores de ortografía, redacción o en las citas y referencias del informe.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0A34F9" w14:textId="77777777" w:rsidR="00483B23" w:rsidRDefault="00483B23">
            <w:pPr>
              <w:spacing w:before="240" w:after="240" w:line="259" w:lineRule="auto"/>
              <w:ind w:left="100" w:right="100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9F1065" w14:textId="77777777" w:rsidR="00483B23" w:rsidRDefault="00483B23">
            <w:pPr>
              <w:spacing w:before="240" w:after="240" w:line="259" w:lineRule="auto"/>
              <w:ind w:left="100" w:right="100"/>
              <w:rPr>
                <w:rFonts w:ascii="Calibri" w:eastAsia="Calibri" w:hAnsi="Calibri" w:cs="Calibri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44C7AA" w14:textId="77777777" w:rsidR="00483B23" w:rsidRDefault="00000000">
            <w:pPr>
              <w:spacing w:before="240" w:after="240" w:line="259" w:lineRule="auto"/>
              <w:ind w:left="100" w:righ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</w:tr>
      <w:tr w:rsidR="00483B23" w14:paraId="2593CD19" w14:textId="77777777">
        <w:trPr>
          <w:trHeight w:val="2295"/>
        </w:trPr>
        <w:tc>
          <w:tcPr>
            <w:tcW w:w="1667" w:type="dxa"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70A8C4" w14:textId="77777777" w:rsidR="00483B23" w:rsidRDefault="00000000">
            <w:pPr>
              <w:spacing w:before="240" w:after="240" w:line="259" w:lineRule="auto"/>
              <w:ind w:left="100" w:righ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 Cumple con el formato del informe de avance establecido por la disciplina.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071D14" w14:textId="77777777" w:rsidR="00483B23" w:rsidRDefault="00000000">
            <w:pPr>
              <w:spacing w:before="240" w:after="240" w:line="259" w:lineRule="auto"/>
              <w:ind w:left="100" w:righ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informe de avance cumple con todos los aspectos del formato establecido por la disciplina.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F352BE" w14:textId="77777777" w:rsidR="00483B23" w:rsidRDefault="00483B23">
            <w:pPr>
              <w:spacing w:before="240" w:after="240" w:line="259" w:lineRule="auto"/>
              <w:ind w:left="100" w:right="100"/>
              <w:rPr>
                <w:rFonts w:ascii="Calibri" w:eastAsia="Calibri" w:hAnsi="Calibri" w:cs="Calibri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BA31FE" w14:textId="77777777" w:rsidR="00483B23" w:rsidRDefault="00483B23">
            <w:pPr>
              <w:spacing w:before="240" w:after="240" w:line="259" w:lineRule="auto"/>
              <w:ind w:left="100" w:right="100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1CB77D" w14:textId="77777777" w:rsidR="00483B23" w:rsidRDefault="00483B23">
            <w:pPr>
              <w:spacing w:before="240" w:after="240" w:line="259" w:lineRule="auto"/>
              <w:ind w:left="100" w:right="100"/>
              <w:rPr>
                <w:rFonts w:ascii="Calibri" w:eastAsia="Calibri" w:hAnsi="Calibri" w:cs="Calibri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B8048F" w14:textId="77777777" w:rsidR="00483B23" w:rsidRDefault="00000000">
            <w:pPr>
              <w:spacing w:before="240" w:after="240" w:line="259" w:lineRule="auto"/>
              <w:ind w:left="100" w:righ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</w:tr>
      <w:tr w:rsidR="00483B23" w14:paraId="0373446B" w14:textId="77777777">
        <w:trPr>
          <w:trHeight w:val="2295"/>
        </w:trPr>
        <w:tc>
          <w:tcPr>
            <w:tcW w:w="1667" w:type="dxa"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30082E" w14:textId="77777777" w:rsidR="00483B23" w:rsidRDefault="00000000">
            <w:pPr>
              <w:spacing w:before="240" w:after="240" w:line="259" w:lineRule="auto"/>
              <w:ind w:left="100" w:righ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7. Cumple con los indicadores de calidad requeridos en la presentación del informe de avance y final de acuerdo a estándares definidos por la disciplina.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B6AD37" w14:textId="77777777" w:rsidR="00483B23" w:rsidRDefault="00000000">
            <w:pPr>
              <w:spacing w:before="240" w:after="240" w:line="259" w:lineRule="auto"/>
              <w:ind w:left="100" w:righ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informe cumple con el 100% de los indicadores de calidad disciplinarios requeridos en el desarrollo del Proyecto APT.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201563" w14:textId="77777777" w:rsidR="00483B23" w:rsidRDefault="00483B23">
            <w:pPr>
              <w:spacing w:before="240" w:after="240" w:line="259" w:lineRule="auto"/>
              <w:ind w:left="100" w:right="100"/>
              <w:rPr>
                <w:rFonts w:ascii="Calibri" w:eastAsia="Calibri" w:hAnsi="Calibri" w:cs="Calibri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E13AEE" w14:textId="77777777" w:rsidR="00483B23" w:rsidRDefault="00483B23">
            <w:pPr>
              <w:spacing w:before="240" w:after="240" w:line="259" w:lineRule="auto"/>
              <w:ind w:left="100" w:right="100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9E6645" w14:textId="77777777" w:rsidR="00483B23" w:rsidRDefault="00483B23">
            <w:pPr>
              <w:spacing w:before="240" w:after="240" w:line="259" w:lineRule="auto"/>
              <w:ind w:left="100" w:right="100"/>
              <w:rPr>
                <w:rFonts w:ascii="Calibri" w:eastAsia="Calibri" w:hAnsi="Calibri" w:cs="Calibri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C64C8A" w14:textId="77777777" w:rsidR="00483B23" w:rsidRDefault="00000000">
            <w:pPr>
              <w:spacing w:before="240" w:after="240" w:line="259" w:lineRule="auto"/>
              <w:ind w:left="100" w:righ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10</w:t>
            </w:r>
          </w:p>
        </w:tc>
      </w:tr>
      <w:tr w:rsidR="00483B23" w14:paraId="4F14176B" w14:textId="77777777">
        <w:trPr>
          <w:trHeight w:val="4770"/>
        </w:trPr>
        <w:tc>
          <w:tcPr>
            <w:tcW w:w="1667" w:type="dxa"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48121" w14:textId="77777777" w:rsidR="00483B23" w:rsidRDefault="00000000">
            <w:pPr>
              <w:spacing w:before="240" w:after="240" w:line="259" w:lineRule="auto"/>
              <w:ind w:left="100" w:righ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8. 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Redacta el </w:t>
            </w:r>
            <w:proofErr w:type="spellStart"/>
            <w:r>
              <w:rPr>
                <w:rFonts w:ascii="Calibri" w:eastAsia="Calibri" w:hAnsi="Calibri" w:cs="Calibri"/>
              </w:rPr>
              <w:t>abstract</w:t>
            </w:r>
            <w:proofErr w:type="spellEnd"/>
            <w:r>
              <w:rPr>
                <w:rFonts w:ascii="Calibri" w:eastAsia="Calibri" w:hAnsi="Calibri" w:cs="Calibri"/>
              </w:rPr>
              <w:t>, las conclusiones y la reflexión en inglés con ideas completas que se conectan en secuencia lógica, utilizando estructuras gramaticales y vocabulario en forma correcta y pertinente al tema a un nivel intermedio alto.</w:t>
            </w:r>
          </w:p>
          <w:p w14:paraId="45AABB09" w14:textId="77777777" w:rsidR="00483B23" w:rsidRDefault="00000000">
            <w:pPr>
              <w:spacing w:before="240" w:after="240" w:line="259" w:lineRule="auto"/>
              <w:ind w:left="100" w:righ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41D61F69" w14:textId="77777777" w:rsidR="00483B23" w:rsidRDefault="00000000">
            <w:pPr>
              <w:spacing w:before="240" w:after="240" w:line="259" w:lineRule="auto"/>
              <w:ind w:left="100" w:righ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7FE280" w14:textId="77777777" w:rsidR="00483B23" w:rsidRDefault="00000000">
            <w:pPr>
              <w:spacing w:before="240" w:after="240" w:line="259" w:lineRule="auto"/>
              <w:ind w:left="100" w:righ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Redacta los textos en inglés siguiendo una secuencia lógica en la que todas las oraciones se conectan de manera fluida y comprensible,  utilizando en forma correcta las estructuras gramaticales y el vocabulario pertinentes al tema.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211CCC" w14:textId="77777777" w:rsidR="00483B23" w:rsidRDefault="00483B23">
            <w:pPr>
              <w:spacing w:before="240" w:after="240" w:line="259" w:lineRule="auto"/>
              <w:ind w:left="100" w:right="100"/>
              <w:rPr>
                <w:rFonts w:ascii="Calibri" w:eastAsia="Calibri" w:hAnsi="Calibri" w:cs="Calibri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5A7ED9" w14:textId="77777777" w:rsidR="00483B23" w:rsidRDefault="00483B23">
            <w:pPr>
              <w:spacing w:before="240" w:after="240" w:line="259" w:lineRule="auto"/>
              <w:ind w:left="100" w:right="100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C12247" w14:textId="77777777" w:rsidR="00483B23" w:rsidRDefault="00483B23">
            <w:pPr>
              <w:spacing w:before="240" w:after="240" w:line="259" w:lineRule="auto"/>
              <w:ind w:left="100" w:right="100"/>
              <w:rPr>
                <w:rFonts w:ascii="Calibri" w:eastAsia="Calibri" w:hAnsi="Calibri" w:cs="Calibri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4CB04C" w14:textId="77777777" w:rsidR="00483B23" w:rsidRDefault="00000000">
            <w:pPr>
              <w:spacing w:before="240" w:after="240" w:line="259" w:lineRule="auto"/>
              <w:ind w:left="100" w:righ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10</w:t>
            </w:r>
          </w:p>
        </w:tc>
      </w:tr>
      <w:tr w:rsidR="00483B23" w14:paraId="3538DB3C" w14:textId="77777777">
        <w:trPr>
          <w:trHeight w:val="540"/>
        </w:trPr>
        <w:tc>
          <w:tcPr>
            <w:tcW w:w="7908" w:type="dxa"/>
            <w:gridSpan w:val="5"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D34C78" w14:textId="77777777" w:rsidR="00483B23" w:rsidRDefault="00000000">
            <w:pPr>
              <w:spacing w:before="240" w:after="240" w:line="259" w:lineRule="auto"/>
              <w:ind w:left="100" w:right="100"/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298750" w14:textId="77777777" w:rsidR="00483B23" w:rsidRDefault="00000000">
            <w:pPr>
              <w:spacing w:before="240" w:after="240" w:line="259" w:lineRule="auto"/>
              <w:ind w:left="100" w:righ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100%</w:t>
            </w:r>
          </w:p>
        </w:tc>
      </w:tr>
    </w:tbl>
    <w:p w14:paraId="613F5819" w14:textId="77777777" w:rsidR="00483B23" w:rsidRDefault="00483B23">
      <w:pPr>
        <w:spacing w:after="160" w:line="259" w:lineRule="auto"/>
        <w:ind w:left="435"/>
      </w:pPr>
    </w:p>
    <w:sectPr w:rsidR="00483B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B23"/>
    <w:rsid w:val="00483B23"/>
    <w:rsid w:val="00D319DF"/>
    <w:rsid w:val="00E4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792F"/>
  <w15:docId w15:val="{26D7713A-EC0C-422F-B12C-D73118B0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471</Words>
  <Characters>2620</Characters>
  <Application>Microsoft Office Word</Application>
  <DocSecurity>0</DocSecurity>
  <Lines>327</Lines>
  <Paragraphs>68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Silva</cp:lastModifiedBy>
  <cp:revision>2</cp:revision>
  <dcterms:created xsi:type="dcterms:W3CDTF">2025-10-14T15:57:00Z</dcterms:created>
  <dcterms:modified xsi:type="dcterms:W3CDTF">2025-10-14T15:58:00Z</dcterms:modified>
</cp:coreProperties>
</file>