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95509" w14:textId="36F58385" w:rsidR="007F2AEB" w:rsidRPr="007F2AEB" w:rsidRDefault="007F2AEB" w:rsidP="007F2AEB">
      <w:pPr>
        <w:spacing w:before="120" w:after="480"/>
        <w:ind w:left="360" w:right="360"/>
        <w:rPr>
          <w:b/>
          <w:color w:val="005288"/>
          <w:sz w:val="60"/>
          <w:szCs w:val="60"/>
        </w:rPr>
      </w:pPr>
      <w:bookmarkStart w:id="0" w:name="_GoBack"/>
      <w:bookmarkEnd w:id="0"/>
      <w:r w:rsidRPr="007F2AEB">
        <w:rPr>
          <w:b/>
          <w:color w:val="005288"/>
          <w:sz w:val="60"/>
          <w:szCs w:val="60"/>
        </w:rPr>
        <w:t xml:space="preserve">Continuity Plan Template and Instructions for Non-Federal </w:t>
      </w:r>
      <w:r w:rsidR="004F1150">
        <w:rPr>
          <w:b/>
          <w:color w:val="005288"/>
          <w:sz w:val="60"/>
          <w:szCs w:val="60"/>
        </w:rPr>
        <w:t>Entities</w:t>
      </w:r>
      <w:r w:rsidRPr="007F2AEB">
        <w:rPr>
          <w:b/>
          <w:color w:val="005288"/>
          <w:sz w:val="60"/>
          <w:szCs w:val="60"/>
        </w:rPr>
        <w:t xml:space="preserve"> and Community-Based Organizations</w:t>
      </w:r>
    </w:p>
    <w:p w14:paraId="2A00147C" w14:textId="77777777" w:rsidR="007F2AEB" w:rsidRPr="007F2AEB" w:rsidRDefault="007F2AEB" w:rsidP="007F2AEB">
      <w:pPr>
        <w:ind w:left="360" w:right="360"/>
        <w:rPr>
          <w:b/>
          <w:color w:val="363636"/>
          <w:sz w:val="48"/>
          <w:szCs w:val="48"/>
        </w:rPr>
      </w:pPr>
      <w:r w:rsidRPr="007F2AEB">
        <w:rPr>
          <w:b/>
          <w:color w:val="363636"/>
          <w:sz w:val="48"/>
          <w:szCs w:val="48"/>
        </w:rPr>
        <w:t>[Department/Agency/Organization Name]</w:t>
      </w:r>
    </w:p>
    <w:p w14:paraId="601EA732" w14:textId="77777777" w:rsidR="007F2AEB" w:rsidRPr="007F2AEB" w:rsidRDefault="007F2AEB" w:rsidP="007F2AEB">
      <w:pPr>
        <w:spacing w:after="960"/>
        <w:ind w:left="360" w:right="360"/>
        <w:rPr>
          <w:color w:val="363636"/>
          <w:sz w:val="48"/>
          <w:szCs w:val="48"/>
        </w:rPr>
      </w:pPr>
      <w:r w:rsidRPr="007F2AEB">
        <w:rPr>
          <w:color w:val="363636"/>
          <w:sz w:val="48"/>
          <w:szCs w:val="48"/>
        </w:rPr>
        <w:t>[Month Day, Year]</w:t>
      </w:r>
    </w:p>
    <w:p w14:paraId="13011451" w14:textId="77777777" w:rsidR="007F2AEB" w:rsidRPr="00324085" w:rsidRDefault="007F2AEB" w:rsidP="007F2AEB">
      <w:pPr>
        <w:ind w:left="360" w:right="360"/>
        <w:rPr>
          <w:color w:val="363636"/>
        </w:rPr>
      </w:pPr>
      <w:r w:rsidRPr="00324085">
        <w:rPr>
          <w:color w:val="363636"/>
        </w:rPr>
        <w:t>[Department/Agency/Organization Name]</w:t>
      </w:r>
    </w:p>
    <w:p w14:paraId="2B75112A" w14:textId="77777777" w:rsidR="007F2AEB" w:rsidRPr="00324085" w:rsidRDefault="007F2AEB" w:rsidP="007F2AEB">
      <w:pPr>
        <w:ind w:left="360" w:right="360"/>
        <w:rPr>
          <w:color w:val="363636"/>
        </w:rPr>
      </w:pPr>
      <w:r w:rsidRPr="00324085">
        <w:rPr>
          <w:color w:val="363636"/>
        </w:rPr>
        <w:t>[Street Address]</w:t>
      </w:r>
    </w:p>
    <w:p w14:paraId="45203267" w14:textId="77777777" w:rsidR="007F2AEB" w:rsidRPr="00324085" w:rsidRDefault="007F2AEB" w:rsidP="007F2AEB">
      <w:pPr>
        <w:ind w:left="360" w:right="360"/>
        <w:rPr>
          <w:color w:val="363636"/>
        </w:rPr>
      </w:pPr>
      <w:r w:rsidRPr="00324085">
        <w:rPr>
          <w:color w:val="363636"/>
        </w:rPr>
        <w:t>[City, State Zip Code]</w:t>
      </w:r>
    </w:p>
    <w:p w14:paraId="7F3A7175" w14:textId="77777777" w:rsidR="007F2AEB" w:rsidRPr="00324085" w:rsidRDefault="007F2AEB" w:rsidP="007F2AEB">
      <w:pPr>
        <w:spacing w:before="240" w:after="240"/>
        <w:ind w:left="360" w:right="360"/>
        <w:rPr>
          <w:color w:val="363636"/>
        </w:rPr>
      </w:pPr>
      <w:r w:rsidRPr="00324085">
        <w:rPr>
          <w:color w:val="363636"/>
        </w:rPr>
        <w:t>[Department/Agency/Organization Symbol/Logo]</w:t>
      </w:r>
    </w:p>
    <w:p w14:paraId="001F7FC2" w14:textId="77777777" w:rsidR="007F2AEB" w:rsidRPr="008767D5" w:rsidRDefault="004854F3" w:rsidP="007F2AEB">
      <w:pPr>
        <w:ind w:left="360" w:right="360"/>
        <w:sectPr w:rsidR="007F2AEB" w:rsidRPr="008767D5" w:rsidSect="00104055">
          <w:headerReference w:type="default" r:id="rId8"/>
          <w:footerReference w:type="default" r:id="rId9"/>
          <w:headerReference w:type="first" r:id="rId10"/>
          <w:pgSz w:w="12240" w:h="15840" w:code="1"/>
          <w:pgMar w:top="360" w:right="360" w:bottom="360" w:left="360" w:header="360" w:footer="360" w:gutter="0"/>
          <w:cols w:space="720"/>
          <w:titlePg/>
          <w:docGrid w:linePitch="360"/>
        </w:sectPr>
      </w:pPr>
      <w:r>
        <w:rPr>
          <w:b/>
          <w:color w:val="363636"/>
          <w:sz w:val="28"/>
          <w:szCs w:val="28"/>
        </w:rPr>
        <w:t>August</w:t>
      </w:r>
      <w:r w:rsidR="007F2AEB">
        <w:rPr>
          <w:b/>
          <w:color w:val="363636"/>
          <w:sz w:val="28"/>
          <w:szCs w:val="28"/>
        </w:rPr>
        <w:t xml:space="preserve"> 2018</w:t>
      </w:r>
    </w:p>
    <w:p w14:paraId="5374D878" w14:textId="77777777" w:rsidR="004854F3" w:rsidRPr="00D80A9F" w:rsidRDefault="004854F3" w:rsidP="004854F3">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jc w:val="center"/>
        <w:rPr>
          <w:b/>
        </w:rPr>
      </w:pPr>
      <w:bookmarkStart w:id="1" w:name="_Toc286392745"/>
      <w:bookmarkStart w:id="2" w:name="_Toc286392857"/>
      <w:r w:rsidRPr="00D80A9F">
        <w:rPr>
          <w:b/>
        </w:rPr>
        <w:lastRenderedPageBreak/>
        <w:t>CONTINUITY PLAN TEMPLATE AND INSTRUCTIONS</w:t>
      </w:r>
      <w:bookmarkEnd w:id="1"/>
      <w:bookmarkEnd w:id="2"/>
    </w:p>
    <w:p w14:paraId="44A146C4" w14:textId="7D0A8AD3" w:rsidR="004854F3" w:rsidRPr="00C70A81"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spacing w:val="2"/>
        </w:rPr>
      </w:pPr>
      <w:r w:rsidRPr="00C70A81">
        <w:rPr>
          <w:rFonts w:asciiTheme="minorHAnsi" w:hAnsiTheme="minorHAnsi"/>
          <w:spacing w:val="2"/>
        </w:rPr>
        <w:t>This template provides instructions, guidance, and sample text</w:t>
      </w:r>
      <w:r w:rsidR="00B20DEE" w:rsidRPr="00C70A81">
        <w:rPr>
          <w:rFonts w:asciiTheme="minorHAnsi" w:hAnsiTheme="minorHAnsi"/>
          <w:spacing w:val="2"/>
        </w:rPr>
        <w:t xml:space="preserve"> for the development of Continuity P</w:t>
      </w:r>
      <w:r w:rsidRPr="00C70A81">
        <w:rPr>
          <w:rFonts w:asciiTheme="minorHAnsi" w:hAnsiTheme="minorHAnsi"/>
          <w:spacing w:val="2"/>
        </w:rPr>
        <w:t>lans and programs in accordance with</w:t>
      </w:r>
      <w:r w:rsidR="00B20DEE" w:rsidRPr="00C70A81">
        <w:rPr>
          <w:rFonts w:asciiTheme="minorHAnsi" w:hAnsiTheme="minorHAnsi"/>
          <w:spacing w:val="2"/>
        </w:rPr>
        <w:t xml:space="preserve"> the</w:t>
      </w:r>
      <w:r w:rsidRPr="00C70A81">
        <w:rPr>
          <w:rFonts w:asciiTheme="minorHAnsi" w:hAnsiTheme="minorHAnsi"/>
          <w:spacing w:val="2"/>
        </w:rPr>
        <w:t xml:space="preserve"> </w:t>
      </w:r>
      <w:r w:rsidRPr="00C70A81">
        <w:rPr>
          <w:rFonts w:asciiTheme="minorHAnsi" w:hAnsiTheme="minorHAnsi"/>
          <w:i/>
          <w:spacing w:val="2"/>
        </w:rPr>
        <w:t>Continuity Guidance Circular (CGC)</w:t>
      </w:r>
      <w:r w:rsidRPr="00C70A81">
        <w:rPr>
          <w:rFonts w:asciiTheme="minorHAnsi" w:hAnsiTheme="minorHAnsi"/>
          <w:spacing w:val="2"/>
        </w:rPr>
        <w:t xml:space="preserve"> dated February 2018. The guidance in this template </w:t>
      </w:r>
      <w:r w:rsidR="0021513F" w:rsidRPr="00C70A81">
        <w:rPr>
          <w:rFonts w:asciiTheme="minorHAnsi" w:hAnsiTheme="minorHAnsi"/>
          <w:spacing w:val="2"/>
        </w:rPr>
        <w:t xml:space="preserve">is designed for non-federal entities, and may be useful for all </w:t>
      </w:r>
      <w:r w:rsidRPr="00C70A81">
        <w:rPr>
          <w:rFonts w:asciiTheme="minorHAnsi" w:hAnsiTheme="minorHAnsi"/>
          <w:spacing w:val="2"/>
        </w:rPr>
        <w:t>levels of state, local, territorial, and tribal government</w:t>
      </w:r>
      <w:r w:rsidR="0021513F" w:rsidRPr="00C70A81">
        <w:rPr>
          <w:rFonts w:asciiTheme="minorHAnsi" w:hAnsiTheme="minorHAnsi"/>
          <w:spacing w:val="2"/>
        </w:rPr>
        <w:t>s, t</w:t>
      </w:r>
      <w:r w:rsidRPr="00C70A81">
        <w:rPr>
          <w:rFonts w:asciiTheme="minorHAnsi" w:hAnsiTheme="minorHAnsi"/>
          <w:spacing w:val="2"/>
        </w:rPr>
        <w:t>he private sector, non-government</w:t>
      </w:r>
      <w:r w:rsidR="0021513F" w:rsidRPr="00C70A81">
        <w:rPr>
          <w:rFonts w:asciiTheme="minorHAnsi" w:hAnsiTheme="minorHAnsi"/>
          <w:spacing w:val="2"/>
        </w:rPr>
        <w:t>al</w:t>
      </w:r>
      <w:r w:rsidRPr="00C70A81">
        <w:rPr>
          <w:rFonts w:asciiTheme="minorHAnsi" w:hAnsiTheme="minorHAnsi"/>
          <w:spacing w:val="2"/>
        </w:rPr>
        <w:t xml:space="preserve"> organizations, and community-based organizations</w:t>
      </w:r>
      <w:r w:rsidR="0021513F" w:rsidRPr="00C70A81">
        <w:rPr>
          <w:rFonts w:asciiTheme="minorHAnsi" w:hAnsiTheme="minorHAnsi"/>
          <w:spacing w:val="2"/>
        </w:rPr>
        <w:t>.</w:t>
      </w:r>
      <w:r w:rsidR="002D6613" w:rsidRPr="00C70A81">
        <w:rPr>
          <w:rFonts w:asciiTheme="minorHAnsi" w:hAnsiTheme="minorHAnsi"/>
          <w:spacing w:val="2"/>
        </w:rPr>
        <w:t xml:space="preserve"> The first portion of this template is dedicated to organizational operations associated with the continuation of essential functions. The second portion of the template is reserved for continuity program management and appendices. </w:t>
      </w:r>
      <w:r w:rsidR="00C70A81" w:rsidRPr="00C70A81">
        <w:rPr>
          <w:rFonts w:asciiTheme="minorHAnsi" w:hAnsiTheme="minorHAnsi"/>
          <w:spacing w:val="2"/>
        </w:rPr>
        <w:t>Annex 3 at the end of the document contains a ready-to-use outline of this template.</w:t>
      </w:r>
    </w:p>
    <w:p w14:paraId="7A24A6E4" w14:textId="521DA90A" w:rsidR="004854F3" w:rsidRPr="00F725A6"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before="200"/>
        <w:rPr>
          <w:rFonts w:asciiTheme="minorHAnsi" w:hAnsiTheme="minorHAnsi"/>
          <w:color w:val="auto"/>
        </w:rPr>
      </w:pPr>
      <w:r w:rsidRPr="007054C1">
        <w:rPr>
          <w:rFonts w:asciiTheme="minorHAnsi" w:hAnsiTheme="minorHAnsi"/>
        </w:rPr>
        <w:t>Th</w:t>
      </w:r>
      <w:r w:rsidRPr="00F725A6">
        <w:rPr>
          <w:rFonts w:asciiTheme="minorHAnsi" w:hAnsiTheme="minorHAnsi"/>
        </w:rPr>
        <w:t>is document is organized in a flexible format so that organizations may select all</w:t>
      </w:r>
      <w:r>
        <w:rPr>
          <w:rFonts w:asciiTheme="minorHAnsi" w:hAnsiTheme="minorHAnsi"/>
        </w:rPr>
        <w:t>,</w:t>
      </w:r>
      <w:r w:rsidRPr="00F725A6">
        <w:rPr>
          <w:rFonts w:asciiTheme="minorHAnsi" w:hAnsiTheme="minorHAnsi"/>
        </w:rPr>
        <w:t xml:space="preserve"> or only certain sections of the template to </w:t>
      </w:r>
      <w:r>
        <w:rPr>
          <w:rFonts w:asciiTheme="minorHAnsi" w:hAnsiTheme="minorHAnsi"/>
        </w:rPr>
        <w:t xml:space="preserve">develop or improve their plan. </w:t>
      </w:r>
      <w:r w:rsidRPr="00F725A6">
        <w:rPr>
          <w:rFonts w:asciiTheme="minorHAnsi" w:hAnsiTheme="minorHAnsi"/>
          <w:color w:val="auto"/>
        </w:rPr>
        <w:t>While using this te</w:t>
      </w:r>
      <w:r w:rsidR="00B20DEE">
        <w:rPr>
          <w:rFonts w:asciiTheme="minorHAnsi" w:hAnsiTheme="minorHAnsi"/>
          <w:color w:val="auto"/>
        </w:rPr>
        <w:t xml:space="preserve">mplate to assist in developing </w:t>
      </w:r>
      <w:r w:rsidR="0016441C">
        <w:rPr>
          <w:rFonts w:asciiTheme="minorHAnsi" w:hAnsiTheme="minorHAnsi"/>
          <w:color w:val="auto"/>
        </w:rPr>
        <w:t>c</w:t>
      </w:r>
      <w:r w:rsidR="00B20DEE">
        <w:rPr>
          <w:rFonts w:asciiTheme="minorHAnsi" w:hAnsiTheme="minorHAnsi"/>
          <w:color w:val="auto"/>
        </w:rPr>
        <w:t xml:space="preserve">ontinuity </w:t>
      </w:r>
      <w:r w:rsidR="0016441C">
        <w:rPr>
          <w:rFonts w:asciiTheme="minorHAnsi" w:hAnsiTheme="minorHAnsi"/>
          <w:color w:val="auto"/>
        </w:rPr>
        <w:t>p</w:t>
      </w:r>
      <w:r w:rsidRPr="00F725A6">
        <w:rPr>
          <w:rFonts w:asciiTheme="minorHAnsi" w:hAnsiTheme="minorHAnsi"/>
          <w:color w:val="auto"/>
        </w:rPr>
        <w:t>lans and programs, organizations are encouraged to tailor the template to meet their specific con</w:t>
      </w:r>
      <w:r>
        <w:rPr>
          <w:rFonts w:asciiTheme="minorHAnsi" w:hAnsiTheme="minorHAnsi"/>
          <w:color w:val="auto"/>
        </w:rPr>
        <w:t>tinuity planning requirements.</w:t>
      </w:r>
      <w:r w:rsidRPr="00F725A6">
        <w:rPr>
          <w:rFonts w:asciiTheme="minorHAnsi" w:hAnsiTheme="minorHAnsi"/>
          <w:color w:val="auto"/>
        </w:rPr>
        <w:t xml:space="preserve"> It should be noted</w:t>
      </w:r>
      <w:r>
        <w:rPr>
          <w:rFonts w:asciiTheme="minorHAnsi" w:hAnsiTheme="minorHAnsi"/>
          <w:color w:val="auto"/>
        </w:rPr>
        <w:t>,</w:t>
      </w:r>
      <w:r w:rsidRPr="00F725A6">
        <w:rPr>
          <w:rFonts w:asciiTheme="minorHAnsi" w:hAnsiTheme="minorHAnsi"/>
          <w:color w:val="auto"/>
        </w:rPr>
        <w:t xml:space="preserve"> that in its current format, the template is unclassified; however, organizations should be aware of the need to protect specific continuity planning information and </w:t>
      </w:r>
      <w:r w:rsidR="00A2733F">
        <w:rPr>
          <w:rFonts w:asciiTheme="minorHAnsi" w:hAnsiTheme="minorHAnsi"/>
          <w:color w:val="auto"/>
        </w:rPr>
        <w:t>secure</w:t>
      </w:r>
      <w:r w:rsidRPr="00F725A6">
        <w:rPr>
          <w:rFonts w:asciiTheme="minorHAnsi" w:hAnsiTheme="minorHAnsi"/>
          <w:color w:val="auto"/>
        </w:rPr>
        <w:t xml:space="preserve"> their individual continuity plans as appropriate.</w:t>
      </w:r>
      <w:r w:rsidR="0021513F">
        <w:rPr>
          <w:rFonts w:asciiTheme="minorHAnsi" w:hAnsiTheme="minorHAnsi"/>
          <w:color w:val="auto"/>
        </w:rPr>
        <w:t xml:space="preserve"> After using this template, jurisdictions and organizations may want to use the Continuity Assessment Tool (CAT) to evaluate their continuity plan and program.</w:t>
      </w:r>
    </w:p>
    <w:p w14:paraId="6B2362ED" w14:textId="25E2A095" w:rsidR="004854F3" w:rsidRPr="008A242F"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before="120"/>
        <w:rPr>
          <w:rFonts w:asciiTheme="minorHAnsi" w:hAnsiTheme="minorHAnsi"/>
          <w:i/>
          <w:color w:val="auto"/>
        </w:rPr>
      </w:pPr>
      <w:r w:rsidRPr="008A242F">
        <w:rPr>
          <w:rFonts w:asciiTheme="minorHAnsi" w:hAnsiTheme="minorHAnsi"/>
          <w:b/>
          <w:color w:val="auto"/>
        </w:rPr>
        <w:t>Note:</w:t>
      </w:r>
      <w:r w:rsidR="008A242F">
        <w:rPr>
          <w:rFonts w:asciiTheme="minorHAnsi" w:hAnsiTheme="minorHAnsi"/>
          <w:color w:val="auto"/>
        </w:rPr>
        <w:t xml:space="preserve"> </w:t>
      </w:r>
      <w:r w:rsidRPr="008A242F">
        <w:rPr>
          <w:rFonts w:asciiTheme="minorHAnsi" w:hAnsiTheme="minorHAnsi"/>
          <w:i/>
        </w:rPr>
        <w:t xml:space="preserve">Once organization-specific information is entered into the body of the template, </w:t>
      </w:r>
      <w:r w:rsidR="00B20DEE">
        <w:rPr>
          <w:rFonts w:asciiTheme="minorHAnsi" w:hAnsiTheme="minorHAnsi"/>
          <w:i/>
          <w:color w:val="auto"/>
        </w:rPr>
        <w:t>delete the italicized, highlighted</w:t>
      </w:r>
      <w:r w:rsidRPr="008A242F">
        <w:rPr>
          <w:rFonts w:asciiTheme="minorHAnsi" w:hAnsiTheme="minorHAnsi"/>
          <w:i/>
          <w:color w:val="auto"/>
        </w:rPr>
        <w:t xml:space="preserve"> instructions.</w:t>
      </w:r>
    </w:p>
    <w:p w14:paraId="4796FFBB" w14:textId="7CC93B98" w:rsidR="004854F3" w:rsidRPr="009072ED"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before="120"/>
        <w:rPr>
          <w:rFonts w:asciiTheme="minorHAnsi" w:hAnsiTheme="minorHAnsi"/>
          <w:color w:val="auto"/>
        </w:rPr>
      </w:pPr>
      <w:r w:rsidRPr="009072ED">
        <w:rPr>
          <w:rFonts w:asciiTheme="minorHAnsi" w:hAnsiTheme="minorHAnsi"/>
          <w:color w:val="auto"/>
        </w:rPr>
        <w:t xml:space="preserve">An electronic version of this </w:t>
      </w:r>
      <w:r w:rsidRPr="00FD7C5E">
        <w:rPr>
          <w:rFonts w:asciiTheme="minorHAnsi" w:hAnsiTheme="minorHAnsi"/>
          <w:color w:val="auto"/>
        </w:rPr>
        <w:t xml:space="preserve">document, in portable document format (PDF) </w:t>
      </w:r>
      <w:r w:rsidR="00FD7C5E" w:rsidRPr="00FD7C5E">
        <w:rPr>
          <w:rFonts w:asciiTheme="minorHAnsi" w:hAnsiTheme="minorHAnsi"/>
          <w:color w:val="auto"/>
        </w:rPr>
        <w:t xml:space="preserve">and Microsoft® Word </w:t>
      </w:r>
      <w:r w:rsidRPr="00FD7C5E">
        <w:rPr>
          <w:rFonts w:asciiTheme="minorHAnsi" w:hAnsiTheme="minorHAnsi"/>
          <w:color w:val="auto"/>
        </w:rPr>
        <w:t xml:space="preserve">is available on the FEMA </w:t>
      </w:r>
      <w:r w:rsidR="00FD7C5E" w:rsidRPr="00FD7C5E">
        <w:rPr>
          <w:rFonts w:asciiTheme="minorHAnsi" w:hAnsiTheme="minorHAnsi"/>
          <w:color w:val="auto"/>
        </w:rPr>
        <w:t xml:space="preserve">National Continuity Programs, Continuity Resource Toolkit </w:t>
      </w:r>
      <w:r w:rsidRPr="00FD7C5E">
        <w:rPr>
          <w:rFonts w:asciiTheme="minorHAnsi" w:hAnsiTheme="minorHAnsi"/>
          <w:color w:val="auto"/>
        </w:rPr>
        <w:t xml:space="preserve">website </w:t>
      </w:r>
      <w:r w:rsidR="00FD7C5E" w:rsidRPr="00FD7C5E">
        <w:rPr>
          <w:rFonts w:asciiTheme="minorHAnsi" w:hAnsiTheme="minorHAnsi"/>
          <w:color w:val="auto"/>
        </w:rPr>
        <w:t xml:space="preserve">at </w:t>
      </w:r>
      <w:hyperlink r:id="rId11" w:history="1">
        <w:r w:rsidR="00F5309D" w:rsidRPr="008A3F92">
          <w:rPr>
            <w:rStyle w:val="Hyperlink"/>
            <w:rFonts w:asciiTheme="minorHAnsi" w:hAnsiTheme="minorHAnsi"/>
          </w:rPr>
          <w:t>https://www.fema.gov/continuity-resource-toolkit</w:t>
        </w:r>
      </w:hyperlink>
      <w:r w:rsidR="00FD7C5E" w:rsidRPr="00FD7C5E">
        <w:rPr>
          <w:rFonts w:asciiTheme="minorHAnsi" w:hAnsiTheme="minorHAnsi"/>
          <w:color w:val="auto"/>
        </w:rPr>
        <w:t>.</w:t>
      </w:r>
      <w:r w:rsidRPr="00FD7C5E">
        <w:rPr>
          <w:rFonts w:asciiTheme="minorHAnsi" w:hAnsiTheme="minorHAnsi"/>
          <w:color w:val="auto"/>
        </w:rPr>
        <w:t xml:space="preserve"> Questions concerning this template may be directed to</w:t>
      </w:r>
      <w:r w:rsidR="00FD7C5E" w:rsidRPr="00FD7C5E">
        <w:rPr>
          <w:rFonts w:asciiTheme="minorHAnsi" w:hAnsiTheme="minorHAnsi"/>
          <w:color w:val="auto"/>
        </w:rPr>
        <w:t xml:space="preserve"> fema-cgc@fema.dhs.gov.</w:t>
      </w:r>
    </w:p>
    <w:p w14:paraId="06DD767D" w14:textId="77777777" w:rsidR="004854F3" w:rsidRPr="00F725A6"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spacing w:before="240"/>
        <w:rPr>
          <w:rFonts w:asciiTheme="minorHAnsi" w:hAnsiTheme="minorHAnsi"/>
          <w:color w:val="auto"/>
        </w:rPr>
      </w:pPr>
      <w:r w:rsidRPr="00F725A6">
        <w:rPr>
          <w:rFonts w:asciiTheme="minorHAnsi" w:hAnsiTheme="minorHAnsi"/>
          <w:color w:val="auto"/>
        </w:rPr>
        <w:t xml:space="preserve">National Continuity Programs </w:t>
      </w:r>
    </w:p>
    <w:p w14:paraId="79174CCF" w14:textId="66AF7F16" w:rsidR="004854F3" w:rsidRPr="00F725A6"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color w:val="auto"/>
        </w:rPr>
      </w:pPr>
      <w:r>
        <w:rPr>
          <w:rFonts w:asciiTheme="minorHAnsi" w:hAnsiTheme="minorHAnsi"/>
          <w:color w:val="auto"/>
        </w:rPr>
        <w:t xml:space="preserve">Policy, </w:t>
      </w:r>
      <w:r w:rsidR="00973B10">
        <w:rPr>
          <w:rFonts w:asciiTheme="minorHAnsi" w:hAnsiTheme="minorHAnsi"/>
          <w:color w:val="auto"/>
        </w:rPr>
        <w:t xml:space="preserve">Plans, </w:t>
      </w:r>
      <w:r>
        <w:rPr>
          <w:rFonts w:asciiTheme="minorHAnsi" w:hAnsiTheme="minorHAnsi"/>
          <w:color w:val="auto"/>
        </w:rPr>
        <w:t>and Evaluation Division</w:t>
      </w:r>
    </w:p>
    <w:p w14:paraId="0DEA9245" w14:textId="77777777" w:rsidR="004854F3" w:rsidRPr="00F725A6"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color w:val="auto"/>
        </w:rPr>
      </w:pPr>
      <w:r w:rsidRPr="00F725A6">
        <w:rPr>
          <w:rFonts w:asciiTheme="minorHAnsi" w:hAnsiTheme="minorHAnsi"/>
          <w:color w:val="auto"/>
        </w:rPr>
        <w:t xml:space="preserve">Federal Emergency Management Agency </w:t>
      </w:r>
    </w:p>
    <w:p w14:paraId="7AFA1849" w14:textId="75AB63E1" w:rsidR="004854F3" w:rsidRPr="00F725A6"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color w:val="auto"/>
        </w:rPr>
      </w:pPr>
      <w:r w:rsidRPr="00F725A6">
        <w:rPr>
          <w:rFonts w:asciiTheme="minorHAnsi" w:hAnsiTheme="minorHAnsi"/>
          <w:color w:val="auto"/>
        </w:rPr>
        <w:t>500 C Street, SW, Suite 5</w:t>
      </w:r>
      <w:r w:rsidR="0016441C">
        <w:rPr>
          <w:rFonts w:asciiTheme="minorHAnsi" w:hAnsiTheme="minorHAnsi"/>
          <w:color w:val="auto"/>
        </w:rPr>
        <w:t>28</w:t>
      </w:r>
    </w:p>
    <w:p w14:paraId="19CEFB8C" w14:textId="425B0669" w:rsidR="004854F3" w:rsidRDefault="004854F3"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color w:val="auto"/>
        </w:rPr>
      </w:pPr>
      <w:r w:rsidRPr="00F725A6">
        <w:rPr>
          <w:rFonts w:asciiTheme="minorHAnsi" w:hAnsiTheme="minorHAnsi"/>
          <w:color w:val="auto"/>
        </w:rPr>
        <w:t>Washington, DC 20472</w:t>
      </w:r>
    </w:p>
    <w:p w14:paraId="3911D01F" w14:textId="77777777" w:rsidR="000E5791" w:rsidRPr="00FD7C5E" w:rsidRDefault="000E5791" w:rsidP="004854F3">
      <w:pPr>
        <w:pStyle w:val="Default"/>
        <w:pBdr>
          <w:top w:val="single" w:sz="4" w:space="1" w:color="auto"/>
          <w:left w:val="single" w:sz="4" w:space="4" w:color="auto"/>
          <w:bottom w:val="single" w:sz="4" w:space="1" w:color="auto"/>
          <w:right w:val="single" w:sz="4" w:space="4" w:color="auto"/>
        </w:pBdr>
        <w:shd w:val="clear" w:color="auto" w:fill="F2F2F2" w:themeFill="background1" w:themeFillShade="F2"/>
        <w:rPr>
          <w:rFonts w:asciiTheme="minorHAnsi" w:hAnsiTheme="minorHAnsi"/>
          <w:color w:val="auto"/>
        </w:rPr>
      </w:pPr>
    </w:p>
    <w:p w14:paraId="3494E474" w14:textId="77777777" w:rsidR="004854F3" w:rsidRDefault="004854F3" w:rsidP="004854F3">
      <w:pPr>
        <w:pStyle w:val="Default"/>
        <w:rPr>
          <w:b/>
          <w:color w:val="44546A" w:themeColor="text2"/>
          <w:sz w:val="28"/>
          <w:szCs w:val="28"/>
        </w:rPr>
      </w:pPr>
      <w:r w:rsidRPr="00F725A6">
        <w:rPr>
          <w:rFonts w:asciiTheme="minorHAnsi" w:hAnsiTheme="minorHAnsi"/>
        </w:rPr>
        <w:br w:type="page"/>
      </w:r>
    </w:p>
    <w:p w14:paraId="4F0D11A1" w14:textId="1A055708" w:rsidR="00084F27" w:rsidRPr="00084F27" w:rsidRDefault="00084F27" w:rsidP="00B1462B">
      <w:pPr>
        <w:pStyle w:val="Heading1"/>
      </w:pPr>
      <w:bookmarkStart w:id="3" w:name="_Toc523482641"/>
      <w:r>
        <w:lastRenderedPageBreak/>
        <w:t xml:space="preserve">PROMULGATION </w:t>
      </w:r>
      <w:r w:rsidRPr="00B1462B">
        <w:t>STATEMENT</w:t>
      </w:r>
      <w:bookmarkEnd w:id="3"/>
    </w:p>
    <w:p w14:paraId="30F59F50" w14:textId="1E04E701" w:rsidR="009F68E4" w:rsidRPr="009F68E4" w:rsidRDefault="009F68E4" w:rsidP="0021513F">
      <w:pPr>
        <w:jc w:val="both"/>
        <w:rPr>
          <w:i/>
          <w:color w:val="002060"/>
          <w:highlight w:val="lightGray"/>
        </w:rPr>
      </w:pPr>
      <w:r w:rsidRPr="009F68E4">
        <w:rPr>
          <w:i/>
          <w:color w:val="002060"/>
          <w:highlight w:val="lightGray"/>
        </w:rPr>
        <w:t>This letter, when signed by the head of the organization, serves as a formal authorization of, and introduction to, the plan and its purpose. It gives the plan official status</w:t>
      </w:r>
      <w:r w:rsidR="00DF1958">
        <w:rPr>
          <w:i/>
          <w:color w:val="002060"/>
          <w:highlight w:val="lightGray"/>
        </w:rPr>
        <w:t>, and</w:t>
      </w:r>
      <w:r w:rsidRPr="009F68E4">
        <w:rPr>
          <w:i/>
          <w:color w:val="002060"/>
          <w:highlight w:val="lightGray"/>
        </w:rPr>
        <w:t xml:space="preserve"> the organization authority and responsibility to perform their tasks.</w:t>
      </w:r>
    </w:p>
    <w:p w14:paraId="0BF69BEE" w14:textId="0FDD5B28" w:rsidR="009F68E4" w:rsidRPr="009F68E4" w:rsidRDefault="009F68E4" w:rsidP="0021513F">
      <w:pPr>
        <w:jc w:val="both"/>
        <w:rPr>
          <w:i/>
          <w:color w:val="002060"/>
        </w:rPr>
      </w:pPr>
      <w:r w:rsidRPr="009F68E4">
        <w:rPr>
          <w:i/>
          <w:color w:val="002060"/>
          <w:highlight w:val="lightGray"/>
        </w:rPr>
        <w:t>Include the missio</w:t>
      </w:r>
      <w:r w:rsidR="00DF1958">
        <w:rPr>
          <w:i/>
          <w:color w:val="002060"/>
          <w:highlight w:val="lightGray"/>
        </w:rPr>
        <w:t>n statement of the organization</w:t>
      </w:r>
      <w:r w:rsidRPr="009F68E4">
        <w:rPr>
          <w:i/>
          <w:color w:val="002060"/>
          <w:highlight w:val="lightGray"/>
        </w:rPr>
        <w:t xml:space="preserve"> and summarize the scope and purpose of developing a continuity plan (what the plan is, who it affects and the circumstances under which it should be executed).</w:t>
      </w:r>
    </w:p>
    <w:p w14:paraId="01C9E550" w14:textId="22D5F60B" w:rsidR="00243002" w:rsidRDefault="00243002" w:rsidP="00243002">
      <w:pPr>
        <w:autoSpaceDE w:val="0"/>
        <w:autoSpaceDN w:val="0"/>
        <w:adjustRightInd w:val="0"/>
        <w:spacing w:before="240"/>
        <w:rPr>
          <w:bCs/>
        </w:rPr>
      </w:pPr>
      <w:r w:rsidRPr="007D38B4">
        <w:rPr>
          <w:bCs/>
        </w:rPr>
        <w:t xml:space="preserve">The </w:t>
      </w:r>
      <w:r w:rsidRPr="007D38B4">
        <w:rPr>
          <w:b/>
          <w:bCs/>
        </w:rPr>
        <w:t>[Organization Name]</w:t>
      </w:r>
      <w:r w:rsidRPr="007D38B4">
        <w:rPr>
          <w:bCs/>
        </w:rPr>
        <w:t xml:space="preserve">’s mission is to </w:t>
      </w:r>
      <w:r w:rsidRPr="007D38B4">
        <w:rPr>
          <w:b/>
          <w:bCs/>
        </w:rPr>
        <w:t>[enter mission statement]</w:t>
      </w:r>
      <w:r>
        <w:rPr>
          <w:bCs/>
        </w:rPr>
        <w:t xml:space="preserve">. </w:t>
      </w:r>
    </w:p>
    <w:p w14:paraId="396ED121" w14:textId="77777777" w:rsidR="00243002" w:rsidRPr="007D38B4" w:rsidRDefault="00243002" w:rsidP="00243002">
      <w:pPr>
        <w:autoSpaceDE w:val="0"/>
        <w:autoSpaceDN w:val="0"/>
        <w:adjustRightInd w:val="0"/>
        <w:spacing w:before="240"/>
        <w:rPr>
          <w:bCs/>
        </w:rPr>
      </w:pPr>
      <w:r w:rsidRPr="007D38B4">
        <w:rPr>
          <w:bCs/>
        </w:rPr>
        <w:t xml:space="preserve">To accomplish this mission, </w:t>
      </w:r>
      <w:r>
        <w:rPr>
          <w:bCs/>
        </w:rPr>
        <w:t>the organization</w:t>
      </w:r>
      <w:r w:rsidRPr="007D38B4">
        <w:rPr>
          <w:bCs/>
        </w:rPr>
        <w:t xml:space="preserve"> must ensure its </w:t>
      </w:r>
      <w:r>
        <w:rPr>
          <w:bCs/>
        </w:rPr>
        <w:t xml:space="preserve">most important and time critical </w:t>
      </w:r>
      <w:r w:rsidRPr="007D38B4">
        <w:rPr>
          <w:bCs/>
        </w:rPr>
        <w:t>operations are performed efficiently</w:t>
      </w:r>
      <w:r>
        <w:rPr>
          <w:bCs/>
        </w:rPr>
        <w:t xml:space="preserve"> and</w:t>
      </w:r>
      <w:r w:rsidRPr="007D38B4">
        <w:rPr>
          <w:bCs/>
        </w:rPr>
        <w:t xml:space="preserve"> with minimal disruption, e</w:t>
      </w:r>
      <w:r>
        <w:rPr>
          <w:bCs/>
        </w:rPr>
        <w:t xml:space="preserve">specially during an emergency. </w:t>
      </w:r>
      <w:r w:rsidRPr="007D38B4">
        <w:rPr>
          <w:bCs/>
        </w:rPr>
        <w:t xml:space="preserve">This document provides guidance for implementing the Continuity Plan and programs to ensure the organization is capable of conducting its essential missions and functions under all threats and conditions. </w:t>
      </w:r>
    </w:p>
    <w:p w14:paraId="6B59B921" w14:textId="3287CA6E" w:rsidR="00243002" w:rsidRPr="007D38B4" w:rsidRDefault="00243002" w:rsidP="00243002">
      <w:pPr>
        <w:autoSpaceDE w:val="0"/>
        <w:autoSpaceDN w:val="0"/>
        <w:adjustRightInd w:val="0"/>
        <w:spacing w:before="240"/>
        <w:rPr>
          <w:bCs/>
        </w:rPr>
      </w:pPr>
      <w:r w:rsidRPr="007D38B4">
        <w:rPr>
          <w:bCs/>
        </w:rPr>
        <w:t xml:space="preserve">Key personnel who </w:t>
      </w:r>
      <w:r w:rsidR="00FD7C5E">
        <w:rPr>
          <w:bCs/>
        </w:rPr>
        <w:t>may be activated</w:t>
      </w:r>
      <w:r w:rsidRPr="007D38B4">
        <w:rPr>
          <w:bCs/>
        </w:rPr>
        <w:t xml:space="preserve"> under this plan are collectively known as the </w:t>
      </w:r>
      <w:r w:rsidR="004854F3">
        <w:rPr>
          <w:b/>
          <w:bCs/>
        </w:rPr>
        <w:t>[i</w:t>
      </w:r>
      <w:r w:rsidRPr="007D38B4">
        <w:rPr>
          <w:b/>
          <w:bCs/>
        </w:rPr>
        <w:t>nsert name of group, such as</w:t>
      </w:r>
      <w:r>
        <w:rPr>
          <w:b/>
          <w:bCs/>
        </w:rPr>
        <w:t xml:space="preserve"> Continuity Team</w:t>
      </w:r>
      <w:r w:rsidRPr="007D38B4">
        <w:rPr>
          <w:b/>
          <w:bCs/>
        </w:rPr>
        <w:t>]</w:t>
      </w:r>
      <w:r w:rsidRPr="007D38B4">
        <w:rPr>
          <w:bCs/>
          <w:i/>
          <w:iCs/>
        </w:rPr>
        <w:t xml:space="preserve">. </w:t>
      </w:r>
      <w:r w:rsidRPr="007D38B4">
        <w:rPr>
          <w:bCs/>
          <w:iCs/>
        </w:rPr>
        <w:t xml:space="preserve">Upon plan activation, these members </w:t>
      </w:r>
      <w:r w:rsidR="00FD7C5E" w:rsidRPr="00FD7C5E">
        <w:rPr>
          <w:b/>
          <w:bCs/>
          <w:iCs/>
        </w:rPr>
        <w:t>[</w:t>
      </w:r>
      <w:r w:rsidRPr="00FD7C5E">
        <w:rPr>
          <w:b/>
          <w:bCs/>
        </w:rPr>
        <w:t>will</w:t>
      </w:r>
      <w:r w:rsidR="00B94298" w:rsidRPr="00FD7C5E">
        <w:rPr>
          <w:b/>
          <w:bCs/>
        </w:rPr>
        <w:t>/may</w:t>
      </w:r>
      <w:r w:rsidR="00FD7C5E" w:rsidRPr="00FD7C5E">
        <w:rPr>
          <w:b/>
          <w:bCs/>
        </w:rPr>
        <w:t>]</w:t>
      </w:r>
      <w:r w:rsidRPr="007D38B4">
        <w:rPr>
          <w:bCs/>
        </w:rPr>
        <w:t xml:space="preserve"> deploy to </w:t>
      </w:r>
      <w:r w:rsidRPr="007D38B4">
        <w:rPr>
          <w:b/>
          <w:bCs/>
        </w:rPr>
        <w:t xml:space="preserve">[insert </w:t>
      </w:r>
      <w:r>
        <w:rPr>
          <w:b/>
          <w:bCs/>
        </w:rPr>
        <w:t>alternate location</w:t>
      </w:r>
      <w:r w:rsidRPr="007D38B4">
        <w:rPr>
          <w:b/>
          <w:bCs/>
        </w:rPr>
        <w:t xml:space="preserve"> name</w:t>
      </w:r>
      <w:r w:rsidR="003D09DA">
        <w:rPr>
          <w:b/>
          <w:bCs/>
        </w:rPr>
        <w:t xml:space="preserve"> or placed on telework status</w:t>
      </w:r>
      <w:r w:rsidRPr="007D38B4">
        <w:rPr>
          <w:b/>
          <w:bCs/>
        </w:rPr>
        <w:t>]</w:t>
      </w:r>
      <w:r>
        <w:rPr>
          <w:bCs/>
        </w:rPr>
        <w:t xml:space="preserve"> where they</w:t>
      </w:r>
      <w:r w:rsidRPr="007D38B4">
        <w:rPr>
          <w:bCs/>
        </w:rPr>
        <w:t xml:space="preserve"> will establish an operational capability and perform essential functions within </w:t>
      </w:r>
      <w:r>
        <w:rPr>
          <w:bCs/>
        </w:rPr>
        <w:t>the designated recovery time objective (RTO)</w:t>
      </w:r>
      <w:r w:rsidRPr="007D38B4">
        <w:rPr>
          <w:bCs/>
        </w:rPr>
        <w:t xml:space="preserve"> </w:t>
      </w:r>
      <w:r>
        <w:rPr>
          <w:bCs/>
        </w:rPr>
        <w:t xml:space="preserve">and continue </w:t>
      </w:r>
      <w:r w:rsidRPr="007D38B4">
        <w:rPr>
          <w:bCs/>
        </w:rPr>
        <w:t>until normal operations can be resumed.</w:t>
      </w:r>
      <w:r w:rsidR="003D09DA">
        <w:rPr>
          <w:bCs/>
        </w:rPr>
        <w:t xml:space="preserve"> </w:t>
      </w:r>
    </w:p>
    <w:p w14:paraId="6C20052C" w14:textId="77777777" w:rsidR="00243002" w:rsidRDefault="00243002" w:rsidP="00520D1C">
      <w:pPr>
        <w:autoSpaceDE w:val="0"/>
        <w:autoSpaceDN w:val="0"/>
        <w:adjustRightInd w:val="0"/>
        <w:spacing w:before="120"/>
        <w:rPr>
          <w:bCs/>
        </w:rPr>
      </w:pPr>
      <w:r w:rsidRPr="007D38B4">
        <w:rPr>
          <w:bCs/>
        </w:rPr>
        <w:t xml:space="preserve">This plan is developed in accordance with guidance in </w:t>
      </w:r>
      <w:r>
        <w:rPr>
          <w:bCs/>
        </w:rPr>
        <w:t xml:space="preserve">the </w:t>
      </w:r>
    </w:p>
    <w:p w14:paraId="23734F43" w14:textId="77777777" w:rsidR="00243002" w:rsidRPr="00473C59" w:rsidRDefault="00243002" w:rsidP="00520D1C">
      <w:pPr>
        <w:pStyle w:val="ListParagraph"/>
        <w:numPr>
          <w:ilvl w:val="0"/>
          <w:numId w:val="15"/>
        </w:numPr>
        <w:autoSpaceDE w:val="0"/>
        <w:autoSpaceDN w:val="0"/>
        <w:adjustRightInd w:val="0"/>
        <w:spacing w:before="120"/>
        <w:contextualSpacing w:val="0"/>
        <w:rPr>
          <w:bCs/>
        </w:rPr>
      </w:pPr>
      <w:r w:rsidRPr="008A242F">
        <w:rPr>
          <w:i/>
          <w:iCs/>
        </w:rPr>
        <w:t>C</w:t>
      </w:r>
      <w:r w:rsidRPr="008A242F">
        <w:rPr>
          <w:i/>
        </w:rPr>
        <w:t>ontinuity Guidance Circular</w:t>
      </w:r>
      <w:r w:rsidRPr="00F02C1B">
        <w:rPr>
          <w:i/>
        </w:rPr>
        <w:t>,</w:t>
      </w:r>
      <w:r w:rsidRPr="00F02C1B">
        <w:t xml:space="preserve"> dated February 2018; </w:t>
      </w:r>
    </w:p>
    <w:p w14:paraId="19B494EF" w14:textId="77777777" w:rsidR="00243002" w:rsidRDefault="00243002" w:rsidP="00520D1C">
      <w:pPr>
        <w:pStyle w:val="ListParagraph"/>
        <w:numPr>
          <w:ilvl w:val="0"/>
          <w:numId w:val="15"/>
        </w:numPr>
        <w:autoSpaceDE w:val="0"/>
        <w:autoSpaceDN w:val="0"/>
        <w:adjustRightInd w:val="0"/>
        <w:spacing w:before="120"/>
        <w:contextualSpacing w:val="0"/>
        <w:rPr>
          <w:bCs/>
        </w:rPr>
      </w:pPr>
      <w:r w:rsidRPr="00F02C1B">
        <w:rPr>
          <w:bCs/>
        </w:rPr>
        <w:t xml:space="preserve">Management Directive </w:t>
      </w:r>
      <w:r w:rsidRPr="00F02C1B">
        <w:rPr>
          <w:b/>
        </w:rPr>
        <w:t>[enter Directive number and title]</w:t>
      </w:r>
      <w:r w:rsidRPr="00F02C1B">
        <w:rPr>
          <w:bCs/>
        </w:rPr>
        <w:t xml:space="preserve">; and </w:t>
      </w:r>
    </w:p>
    <w:p w14:paraId="3FC25543" w14:textId="77777777" w:rsidR="00243002" w:rsidRPr="00F02C1B" w:rsidRDefault="00243002" w:rsidP="00520D1C">
      <w:pPr>
        <w:pStyle w:val="ListParagraph"/>
        <w:numPr>
          <w:ilvl w:val="0"/>
          <w:numId w:val="15"/>
        </w:numPr>
        <w:autoSpaceDE w:val="0"/>
        <w:autoSpaceDN w:val="0"/>
        <w:adjustRightInd w:val="0"/>
        <w:spacing w:before="120"/>
        <w:contextualSpacing w:val="0"/>
        <w:rPr>
          <w:bCs/>
        </w:rPr>
      </w:pPr>
      <w:r>
        <w:rPr>
          <w:bCs/>
        </w:rPr>
        <w:t>O</w:t>
      </w:r>
      <w:r w:rsidRPr="00F02C1B">
        <w:rPr>
          <w:bCs/>
        </w:rPr>
        <w:t>ther related directives and guidance</w:t>
      </w:r>
      <w:r>
        <w:rPr>
          <w:bCs/>
        </w:rPr>
        <w:t xml:space="preserve"> </w:t>
      </w:r>
      <w:r>
        <w:rPr>
          <w:b/>
          <w:bCs/>
        </w:rPr>
        <w:t>[list]</w:t>
      </w:r>
      <w:r w:rsidRPr="00F02C1B">
        <w:rPr>
          <w:bCs/>
        </w:rPr>
        <w:t>.</w:t>
      </w:r>
    </w:p>
    <w:p w14:paraId="1D4DCD46" w14:textId="77777777" w:rsidR="00243002" w:rsidRPr="00ED722D" w:rsidRDefault="00243002" w:rsidP="00243002">
      <w:pPr>
        <w:tabs>
          <w:tab w:val="left" w:pos="3780"/>
        </w:tabs>
        <w:spacing w:before="480"/>
        <w:ind w:left="3600" w:firstLine="720"/>
        <w:rPr>
          <w:u w:val="single"/>
        </w:rPr>
      </w:pPr>
      <w:r w:rsidRPr="00ED722D">
        <w:rPr>
          <w:b/>
          <w:u w:val="single"/>
        </w:rPr>
        <w:t>[Organization Head signs here]</w:t>
      </w:r>
    </w:p>
    <w:p w14:paraId="4CC8B96A" w14:textId="77777777" w:rsidR="00243002" w:rsidRPr="00ED722D" w:rsidRDefault="00243002" w:rsidP="00243002">
      <w:pPr>
        <w:ind w:left="4320"/>
      </w:pPr>
      <w:r w:rsidRPr="00ED722D">
        <w:rPr>
          <w:b/>
        </w:rPr>
        <w:t>[Enter Organization Head’s name here]</w:t>
      </w:r>
    </w:p>
    <w:p w14:paraId="4B7E002F" w14:textId="77777777" w:rsidR="00243002" w:rsidRPr="00ED722D" w:rsidRDefault="00243002" w:rsidP="00243002">
      <w:pPr>
        <w:ind w:left="4320"/>
      </w:pPr>
      <w:r w:rsidRPr="00ED722D">
        <w:rPr>
          <w:b/>
        </w:rPr>
        <w:t>[Enter Organization Head’s title here]</w:t>
      </w:r>
    </w:p>
    <w:p w14:paraId="3BD9DB66" w14:textId="77777777" w:rsidR="00243002" w:rsidRPr="00243002" w:rsidRDefault="00243002" w:rsidP="00243002">
      <w:pPr>
        <w:ind w:left="3600" w:firstLine="720"/>
      </w:pPr>
      <w:r w:rsidRPr="00ED722D">
        <w:rPr>
          <w:b/>
        </w:rPr>
        <w:t>[Enter Organization Name here]</w:t>
      </w:r>
    </w:p>
    <w:p w14:paraId="2FC2A71B" w14:textId="77777777" w:rsidR="00084F27" w:rsidRDefault="00084F27">
      <w:r>
        <w:br w:type="page"/>
      </w:r>
    </w:p>
    <w:p w14:paraId="5991827C" w14:textId="67599580" w:rsidR="00084F27" w:rsidRPr="00084F27" w:rsidRDefault="00084F27" w:rsidP="00B1462B">
      <w:pPr>
        <w:pStyle w:val="Heading1"/>
      </w:pPr>
      <w:bookmarkStart w:id="4" w:name="_Toc523482642"/>
      <w:r>
        <w:lastRenderedPageBreak/>
        <w:t>CONFIDENTIALITY STATEMENT</w:t>
      </w:r>
      <w:bookmarkEnd w:id="4"/>
    </w:p>
    <w:p w14:paraId="79C22AEC" w14:textId="77777777" w:rsidR="009F68E4" w:rsidRPr="009F68E4" w:rsidRDefault="009F68E4" w:rsidP="0021513F">
      <w:pPr>
        <w:jc w:val="both"/>
        <w:rPr>
          <w:i/>
          <w:color w:val="002060"/>
          <w:highlight w:val="lightGray"/>
        </w:rPr>
      </w:pPr>
      <w:r w:rsidRPr="009F68E4">
        <w:rPr>
          <w:i/>
          <w:color w:val="002060"/>
          <w:highlight w:val="lightGray"/>
        </w:rPr>
        <w:t>Should include a description of any protections provided to the continuity plan to prevent disclosure of plan tactics and personal information to those who may intend harm to the organization or its personnel. Depending on the sector, this may include:</w:t>
      </w:r>
    </w:p>
    <w:p w14:paraId="28F59393" w14:textId="77777777" w:rsidR="009F68E4" w:rsidRPr="009F68E4" w:rsidRDefault="009F68E4" w:rsidP="0021513F">
      <w:pPr>
        <w:pStyle w:val="ListParagraph"/>
        <w:numPr>
          <w:ilvl w:val="0"/>
          <w:numId w:val="35"/>
        </w:numPr>
        <w:contextualSpacing w:val="0"/>
        <w:jc w:val="both"/>
        <w:rPr>
          <w:i/>
          <w:color w:val="002060"/>
          <w:highlight w:val="lightGray"/>
        </w:rPr>
      </w:pPr>
      <w:r w:rsidRPr="009F68E4">
        <w:rPr>
          <w:i/>
          <w:color w:val="002060"/>
          <w:highlight w:val="lightGray"/>
        </w:rPr>
        <w:t xml:space="preserve">Legislative exemption of continuity plans from public disclosure laws </w:t>
      </w:r>
    </w:p>
    <w:p w14:paraId="702B4158" w14:textId="77777777" w:rsidR="009F68E4" w:rsidRPr="009F68E4" w:rsidRDefault="009F68E4" w:rsidP="0021513F">
      <w:pPr>
        <w:pStyle w:val="ListParagraph"/>
        <w:numPr>
          <w:ilvl w:val="0"/>
          <w:numId w:val="14"/>
        </w:numPr>
        <w:contextualSpacing w:val="0"/>
        <w:jc w:val="both"/>
        <w:rPr>
          <w:i/>
          <w:color w:val="002060"/>
          <w:highlight w:val="lightGray"/>
        </w:rPr>
      </w:pPr>
      <w:r w:rsidRPr="009F68E4">
        <w:rPr>
          <w:i/>
          <w:color w:val="002060"/>
          <w:highlight w:val="lightGray"/>
        </w:rPr>
        <w:t>Designation of plan ‘For Official Use Only’</w:t>
      </w:r>
    </w:p>
    <w:p w14:paraId="5F924F17" w14:textId="7F8AD959" w:rsidR="00C769C2" w:rsidRPr="007A67B0" w:rsidRDefault="00C769C2" w:rsidP="00C769C2">
      <w:pPr>
        <w:spacing w:before="120"/>
        <w:rPr>
          <w:rFonts w:cs="Arial"/>
          <w:color w:val="000000"/>
        </w:rPr>
      </w:pPr>
      <w:r w:rsidRPr="007A67B0">
        <w:rPr>
          <w:rFonts w:cs="Arial"/>
          <w:color w:val="000000"/>
        </w:rPr>
        <w:t>This document</w:t>
      </w:r>
      <w:r>
        <w:rPr>
          <w:rFonts w:cs="Arial"/>
          <w:color w:val="000000"/>
        </w:rPr>
        <w:t xml:space="preserve"> along with subsidiary plans and supporting documents</w:t>
      </w:r>
      <w:r w:rsidR="00DF1958">
        <w:rPr>
          <w:rFonts w:cs="Arial"/>
          <w:color w:val="000000"/>
        </w:rPr>
        <w:t>,</w:t>
      </w:r>
      <w:r>
        <w:rPr>
          <w:rFonts w:cs="Arial"/>
          <w:color w:val="000000"/>
        </w:rPr>
        <w:t xml:space="preserve"> contain</w:t>
      </w:r>
      <w:r w:rsidR="00DF1958">
        <w:rPr>
          <w:rFonts w:cs="Arial"/>
          <w:color w:val="000000"/>
        </w:rPr>
        <w:t>s</w:t>
      </w:r>
      <w:r>
        <w:rPr>
          <w:rFonts w:cs="Arial"/>
          <w:color w:val="000000"/>
        </w:rPr>
        <w:t xml:space="preserve"> </w:t>
      </w:r>
      <w:r w:rsidRPr="007A67B0">
        <w:rPr>
          <w:rFonts w:cs="Arial"/>
          <w:color w:val="000000"/>
        </w:rPr>
        <w:t xml:space="preserve">confidential information and </w:t>
      </w:r>
      <w:r>
        <w:rPr>
          <w:rFonts w:cs="Arial"/>
          <w:color w:val="000000"/>
        </w:rPr>
        <w:t>are</w:t>
      </w:r>
      <w:r w:rsidRPr="007A67B0">
        <w:rPr>
          <w:rFonts w:cs="Arial"/>
          <w:color w:val="000000"/>
        </w:rPr>
        <w:t xml:space="preserve"> for official use only as provided in </w:t>
      </w:r>
      <w:r w:rsidRPr="00B1462B">
        <w:rPr>
          <w:rFonts w:cs="Arial"/>
          <w:b/>
          <w:color w:val="000000"/>
        </w:rPr>
        <w:t>[enter applicable regulation]</w:t>
      </w:r>
      <w:r w:rsidRPr="007A67B0">
        <w:rPr>
          <w:rFonts w:cs="Arial"/>
          <w:color w:val="000000"/>
        </w:rPr>
        <w:t xml:space="preserve">. </w:t>
      </w:r>
      <w:r w:rsidR="00DF1958">
        <w:rPr>
          <w:rFonts w:cs="Arial"/>
          <w:color w:val="000000"/>
        </w:rPr>
        <w:t>These documents</w:t>
      </w:r>
      <w:r>
        <w:rPr>
          <w:rFonts w:cs="Arial"/>
          <w:color w:val="000000"/>
        </w:rPr>
        <w:t xml:space="preserve"> are</w:t>
      </w:r>
      <w:r w:rsidRPr="007A67B0">
        <w:rPr>
          <w:rFonts w:cs="Arial"/>
          <w:color w:val="000000"/>
        </w:rPr>
        <w:t xml:space="preserve"> to be controlled, stored, handled, transmitted, distributed, and disposed of in accordance with the standard procedures followed for confidential information at </w:t>
      </w:r>
      <w:r w:rsidR="00B1462B" w:rsidRPr="00B1462B">
        <w:rPr>
          <w:rFonts w:cs="Arial"/>
          <w:b/>
          <w:color w:val="000000"/>
        </w:rPr>
        <w:t>[organization name]</w:t>
      </w:r>
      <w:r w:rsidRPr="007A67B0">
        <w:rPr>
          <w:rFonts w:cs="Arial"/>
          <w:color w:val="000000"/>
        </w:rPr>
        <w:t xml:space="preserve"> and </w:t>
      </w:r>
      <w:r>
        <w:rPr>
          <w:rFonts w:cs="Arial"/>
          <w:color w:val="000000"/>
        </w:rPr>
        <w:t>are</w:t>
      </w:r>
      <w:r w:rsidRPr="007A67B0">
        <w:rPr>
          <w:rFonts w:cs="Arial"/>
          <w:color w:val="000000"/>
        </w:rPr>
        <w:t xml:space="preserve"> not to be released without prior appr</w:t>
      </w:r>
      <w:r>
        <w:rPr>
          <w:rFonts w:cs="Arial"/>
          <w:color w:val="000000"/>
        </w:rPr>
        <w:t xml:space="preserve">oval of the </w:t>
      </w:r>
      <w:r w:rsidR="00B1462B" w:rsidRPr="00B1462B">
        <w:rPr>
          <w:rFonts w:cs="Arial"/>
          <w:b/>
          <w:color w:val="000000"/>
        </w:rPr>
        <w:t>[organization head title]</w:t>
      </w:r>
      <w:r>
        <w:rPr>
          <w:rFonts w:cs="Arial"/>
          <w:color w:val="000000"/>
        </w:rPr>
        <w:t xml:space="preserve"> </w:t>
      </w:r>
      <w:r w:rsidRPr="007A67B0">
        <w:rPr>
          <w:rFonts w:cs="Arial"/>
          <w:color w:val="000000"/>
        </w:rPr>
        <w:t xml:space="preserve">to the public or other </w:t>
      </w:r>
      <w:r>
        <w:rPr>
          <w:rFonts w:cs="Arial"/>
          <w:color w:val="000000"/>
        </w:rPr>
        <w:t>employees</w:t>
      </w:r>
      <w:r w:rsidRPr="007A67B0">
        <w:rPr>
          <w:rFonts w:cs="Arial"/>
          <w:color w:val="000000"/>
        </w:rPr>
        <w:t xml:space="preserve"> who do not have a valid “need to know</w:t>
      </w:r>
      <w:r w:rsidR="00B1462B">
        <w:rPr>
          <w:rFonts w:cs="Arial"/>
          <w:color w:val="000000"/>
        </w:rPr>
        <w:t>.”</w:t>
      </w:r>
    </w:p>
    <w:p w14:paraId="645F2F7B" w14:textId="77777777" w:rsidR="00084F27" w:rsidRDefault="00084F27"/>
    <w:p w14:paraId="32AD615E" w14:textId="77777777" w:rsidR="00243002" w:rsidRDefault="00243002">
      <w:pPr>
        <w:rPr>
          <w:b/>
          <w:color w:val="44546A" w:themeColor="text2"/>
          <w:sz w:val="28"/>
          <w:szCs w:val="28"/>
        </w:rPr>
      </w:pPr>
      <w:r>
        <w:rPr>
          <w:b/>
          <w:color w:val="44546A" w:themeColor="text2"/>
          <w:sz w:val="28"/>
          <w:szCs w:val="28"/>
        </w:rPr>
        <w:br w:type="page"/>
      </w:r>
    </w:p>
    <w:sdt>
      <w:sdtPr>
        <w:rPr>
          <w:rFonts w:asciiTheme="minorHAnsi" w:eastAsiaTheme="minorHAnsi" w:hAnsiTheme="minorHAnsi" w:cstheme="minorBidi"/>
          <w:color w:val="auto"/>
          <w:sz w:val="22"/>
          <w:szCs w:val="22"/>
        </w:rPr>
        <w:id w:val="-199711655"/>
        <w:docPartObj>
          <w:docPartGallery w:val="Table of Contents"/>
          <w:docPartUnique/>
        </w:docPartObj>
      </w:sdtPr>
      <w:sdtEndPr>
        <w:rPr>
          <w:b/>
          <w:bCs/>
          <w:noProof/>
        </w:rPr>
      </w:sdtEndPr>
      <w:sdtContent>
        <w:p w14:paraId="1CF19A8F" w14:textId="77777777" w:rsidR="008A242F" w:rsidRDefault="008A242F">
          <w:pPr>
            <w:pStyle w:val="TOCHeading"/>
          </w:pPr>
          <w:r>
            <w:t>Table of Contents</w:t>
          </w:r>
        </w:p>
        <w:p w14:paraId="0A630D46" w14:textId="0038D80F" w:rsidR="005202F9" w:rsidRDefault="005202F9">
          <w:pPr>
            <w:pStyle w:val="TOC1"/>
            <w:tabs>
              <w:tab w:val="right" w:leader="dot" w:pos="9350"/>
            </w:tabs>
            <w:rPr>
              <w:rFonts w:eastAsiaTheme="minorEastAsia"/>
              <w:noProof/>
            </w:rPr>
          </w:pPr>
          <w:r>
            <w:fldChar w:fldCharType="begin"/>
          </w:r>
          <w:r>
            <w:instrText xml:space="preserve"> TOC \o "1-1" \h \z \t "Heading 2,2,Heading 3,3" </w:instrText>
          </w:r>
          <w:r>
            <w:fldChar w:fldCharType="separate"/>
          </w:r>
          <w:hyperlink w:anchor="_Toc523482641" w:history="1">
            <w:r w:rsidRPr="00646364">
              <w:rPr>
                <w:rStyle w:val="Hyperlink"/>
                <w:noProof/>
              </w:rPr>
              <w:t>PROMULGATION STATEMENT</w:t>
            </w:r>
            <w:r>
              <w:rPr>
                <w:noProof/>
                <w:webHidden/>
              </w:rPr>
              <w:tab/>
            </w:r>
            <w:r>
              <w:rPr>
                <w:noProof/>
                <w:webHidden/>
              </w:rPr>
              <w:fldChar w:fldCharType="begin"/>
            </w:r>
            <w:r>
              <w:rPr>
                <w:noProof/>
                <w:webHidden/>
              </w:rPr>
              <w:instrText xml:space="preserve"> PAGEREF _Toc523482641 \h </w:instrText>
            </w:r>
            <w:r>
              <w:rPr>
                <w:noProof/>
                <w:webHidden/>
              </w:rPr>
            </w:r>
            <w:r>
              <w:rPr>
                <w:noProof/>
                <w:webHidden/>
              </w:rPr>
              <w:fldChar w:fldCharType="separate"/>
            </w:r>
            <w:r>
              <w:rPr>
                <w:noProof/>
                <w:webHidden/>
              </w:rPr>
              <w:t>iii</w:t>
            </w:r>
            <w:r>
              <w:rPr>
                <w:noProof/>
                <w:webHidden/>
              </w:rPr>
              <w:fldChar w:fldCharType="end"/>
            </w:r>
          </w:hyperlink>
        </w:p>
        <w:p w14:paraId="1500E497" w14:textId="3E46F302" w:rsidR="005202F9" w:rsidRDefault="00406D2B">
          <w:pPr>
            <w:pStyle w:val="TOC1"/>
            <w:tabs>
              <w:tab w:val="right" w:leader="dot" w:pos="9350"/>
            </w:tabs>
            <w:rPr>
              <w:rFonts w:eastAsiaTheme="minorEastAsia"/>
              <w:noProof/>
            </w:rPr>
          </w:pPr>
          <w:hyperlink w:anchor="_Toc523482642" w:history="1">
            <w:r w:rsidR="005202F9" w:rsidRPr="00646364">
              <w:rPr>
                <w:rStyle w:val="Hyperlink"/>
                <w:noProof/>
              </w:rPr>
              <w:t>CONFIDENTIALITY STATEMENT</w:t>
            </w:r>
            <w:r w:rsidR="005202F9">
              <w:rPr>
                <w:noProof/>
                <w:webHidden/>
              </w:rPr>
              <w:tab/>
            </w:r>
            <w:r w:rsidR="005202F9">
              <w:rPr>
                <w:noProof/>
                <w:webHidden/>
              </w:rPr>
              <w:fldChar w:fldCharType="begin"/>
            </w:r>
            <w:r w:rsidR="005202F9">
              <w:rPr>
                <w:noProof/>
                <w:webHidden/>
              </w:rPr>
              <w:instrText xml:space="preserve"> PAGEREF _Toc523482642 \h </w:instrText>
            </w:r>
            <w:r w:rsidR="005202F9">
              <w:rPr>
                <w:noProof/>
                <w:webHidden/>
              </w:rPr>
            </w:r>
            <w:r w:rsidR="005202F9">
              <w:rPr>
                <w:noProof/>
                <w:webHidden/>
              </w:rPr>
              <w:fldChar w:fldCharType="separate"/>
            </w:r>
            <w:r w:rsidR="005202F9">
              <w:rPr>
                <w:noProof/>
                <w:webHidden/>
              </w:rPr>
              <w:t>iv</w:t>
            </w:r>
            <w:r w:rsidR="005202F9">
              <w:rPr>
                <w:noProof/>
                <w:webHidden/>
              </w:rPr>
              <w:fldChar w:fldCharType="end"/>
            </w:r>
          </w:hyperlink>
        </w:p>
        <w:p w14:paraId="5E4E2422" w14:textId="2C9CA7B0" w:rsidR="005202F9" w:rsidRDefault="00406D2B">
          <w:pPr>
            <w:pStyle w:val="TOC1"/>
            <w:tabs>
              <w:tab w:val="right" w:leader="dot" w:pos="9350"/>
            </w:tabs>
            <w:rPr>
              <w:rFonts w:eastAsiaTheme="minorEastAsia"/>
              <w:noProof/>
            </w:rPr>
          </w:pPr>
          <w:hyperlink w:anchor="_Toc523482643" w:history="1">
            <w:r w:rsidR="005202F9" w:rsidRPr="00646364">
              <w:rPr>
                <w:rStyle w:val="Hyperlink"/>
                <w:noProof/>
              </w:rPr>
              <w:t>ESSENTIAL FUNCTIONS</w:t>
            </w:r>
            <w:r w:rsidR="005202F9">
              <w:rPr>
                <w:noProof/>
                <w:webHidden/>
              </w:rPr>
              <w:tab/>
            </w:r>
            <w:r w:rsidR="005202F9">
              <w:rPr>
                <w:noProof/>
                <w:webHidden/>
              </w:rPr>
              <w:fldChar w:fldCharType="begin"/>
            </w:r>
            <w:r w:rsidR="005202F9">
              <w:rPr>
                <w:noProof/>
                <w:webHidden/>
              </w:rPr>
              <w:instrText xml:space="preserve"> PAGEREF _Toc523482643 \h </w:instrText>
            </w:r>
            <w:r w:rsidR="005202F9">
              <w:rPr>
                <w:noProof/>
                <w:webHidden/>
              </w:rPr>
            </w:r>
            <w:r w:rsidR="005202F9">
              <w:rPr>
                <w:noProof/>
                <w:webHidden/>
              </w:rPr>
              <w:fldChar w:fldCharType="separate"/>
            </w:r>
            <w:r w:rsidR="005202F9">
              <w:rPr>
                <w:noProof/>
                <w:webHidden/>
              </w:rPr>
              <w:t>1</w:t>
            </w:r>
            <w:r w:rsidR="005202F9">
              <w:rPr>
                <w:noProof/>
                <w:webHidden/>
              </w:rPr>
              <w:fldChar w:fldCharType="end"/>
            </w:r>
          </w:hyperlink>
        </w:p>
        <w:p w14:paraId="76CD1DCA" w14:textId="7EFA4594" w:rsidR="005202F9" w:rsidRDefault="00406D2B">
          <w:pPr>
            <w:pStyle w:val="TOC2"/>
            <w:tabs>
              <w:tab w:val="right" w:leader="dot" w:pos="9350"/>
            </w:tabs>
            <w:rPr>
              <w:rFonts w:eastAsiaTheme="minorEastAsia"/>
              <w:noProof/>
            </w:rPr>
          </w:pPr>
          <w:hyperlink w:anchor="_Toc523482644" w:history="1">
            <w:r w:rsidR="005202F9" w:rsidRPr="00646364">
              <w:rPr>
                <w:rStyle w:val="Hyperlink"/>
                <w:noProof/>
              </w:rPr>
              <w:t>Business Impact Analysis Summary</w:t>
            </w:r>
            <w:r w:rsidR="005202F9">
              <w:rPr>
                <w:noProof/>
                <w:webHidden/>
              </w:rPr>
              <w:tab/>
            </w:r>
            <w:r w:rsidR="005202F9">
              <w:rPr>
                <w:noProof/>
                <w:webHidden/>
              </w:rPr>
              <w:fldChar w:fldCharType="begin"/>
            </w:r>
            <w:r w:rsidR="005202F9">
              <w:rPr>
                <w:noProof/>
                <w:webHidden/>
              </w:rPr>
              <w:instrText xml:space="preserve"> PAGEREF _Toc523482644 \h </w:instrText>
            </w:r>
            <w:r w:rsidR="005202F9">
              <w:rPr>
                <w:noProof/>
                <w:webHidden/>
              </w:rPr>
            </w:r>
            <w:r w:rsidR="005202F9">
              <w:rPr>
                <w:noProof/>
                <w:webHidden/>
              </w:rPr>
              <w:fldChar w:fldCharType="separate"/>
            </w:r>
            <w:r w:rsidR="005202F9">
              <w:rPr>
                <w:noProof/>
                <w:webHidden/>
              </w:rPr>
              <w:t>1</w:t>
            </w:r>
            <w:r w:rsidR="005202F9">
              <w:rPr>
                <w:noProof/>
                <w:webHidden/>
              </w:rPr>
              <w:fldChar w:fldCharType="end"/>
            </w:r>
          </w:hyperlink>
        </w:p>
        <w:p w14:paraId="35FCCEBC" w14:textId="107625AF" w:rsidR="005202F9" w:rsidRDefault="00406D2B">
          <w:pPr>
            <w:pStyle w:val="TOC2"/>
            <w:tabs>
              <w:tab w:val="right" w:leader="dot" w:pos="9350"/>
            </w:tabs>
            <w:rPr>
              <w:rFonts w:eastAsiaTheme="minorEastAsia"/>
              <w:noProof/>
            </w:rPr>
          </w:pPr>
          <w:hyperlink w:anchor="_Toc523482645" w:history="1">
            <w:r w:rsidR="005202F9" w:rsidRPr="00646364">
              <w:rPr>
                <w:rStyle w:val="Hyperlink"/>
                <w:noProof/>
              </w:rPr>
              <w:t>Essential Functions and Resource Summary</w:t>
            </w:r>
            <w:r w:rsidR="005202F9">
              <w:rPr>
                <w:noProof/>
                <w:webHidden/>
              </w:rPr>
              <w:tab/>
            </w:r>
            <w:r w:rsidR="005202F9">
              <w:rPr>
                <w:noProof/>
                <w:webHidden/>
              </w:rPr>
              <w:fldChar w:fldCharType="begin"/>
            </w:r>
            <w:r w:rsidR="005202F9">
              <w:rPr>
                <w:noProof/>
                <w:webHidden/>
              </w:rPr>
              <w:instrText xml:space="preserve"> PAGEREF _Toc523482645 \h </w:instrText>
            </w:r>
            <w:r w:rsidR="005202F9">
              <w:rPr>
                <w:noProof/>
                <w:webHidden/>
              </w:rPr>
            </w:r>
            <w:r w:rsidR="005202F9">
              <w:rPr>
                <w:noProof/>
                <w:webHidden/>
              </w:rPr>
              <w:fldChar w:fldCharType="separate"/>
            </w:r>
            <w:r w:rsidR="005202F9">
              <w:rPr>
                <w:noProof/>
                <w:webHidden/>
              </w:rPr>
              <w:t>1</w:t>
            </w:r>
            <w:r w:rsidR="005202F9">
              <w:rPr>
                <w:noProof/>
                <w:webHidden/>
              </w:rPr>
              <w:fldChar w:fldCharType="end"/>
            </w:r>
          </w:hyperlink>
        </w:p>
        <w:p w14:paraId="3E93E1FB" w14:textId="60A50338" w:rsidR="005202F9" w:rsidRDefault="00406D2B">
          <w:pPr>
            <w:pStyle w:val="TOC2"/>
            <w:tabs>
              <w:tab w:val="right" w:leader="dot" w:pos="9350"/>
            </w:tabs>
            <w:rPr>
              <w:rFonts w:eastAsiaTheme="minorEastAsia"/>
              <w:noProof/>
            </w:rPr>
          </w:pPr>
          <w:hyperlink w:anchor="_Toc523482646" w:history="1">
            <w:r w:rsidR="005202F9" w:rsidRPr="00646364">
              <w:rPr>
                <w:rStyle w:val="Hyperlink"/>
                <w:noProof/>
              </w:rPr>
              <w:t>Support Functions</w:t>
            </w:r>
            <w:r w:rsidR="005202F9">
              <w:rPr>
                <w:noProof/>
                <w:webHidden/>
              </w:rPr>
              <w:tab/>
            </w:r>
            <w:r w:rsidR="005202F9">
              <w:rPr>
                <w:noProof/>
                <w:webHidden/>
              </w:rPr>
              <w:fldChar w:fldCharType="begin"/>
            </w:r>
            <w:r w:rsidR="005202F9">
              <w:rPr>
                <w:noProof/>
                <w:webHidden/>
              </w:rPr>
              <w:instrText xml:space="preserve"> PAGEREF _Toc523482646 \h </w:instrText>
            </w:r>
            <w:r w:rsidR="005202F9">
              <w:rPr>
                <w:noProof/>
                <w:webHidden/>
              </w:rPr>
            </w:r>
            <w:r w:rsidR="005202F9">
              <w:rPr>
                <w:noProof/>
                <w:webHidden/>
              </w:rPr>
              <w:fldChar w:fldCharType="separate"/>
            </w:r>
            <w:r w:rsidR="005202F9">
              <w:rPr>
                <w:noProof/>
                <w:webHidden/>
              </w:rPr>
              <w:t>1</w:t>
            </w:r>
            <w:r w:rsidR="005202F9">
              <w:rPr>
                <w:noProof/>
                <w:webHidden/>
              </w:rPr>
              <w:fldChar w:fldCharType="end"/>
            </w:r>
          </w:hyperlink>
        </w:p>
        <w:p w14:paraId="4A51324D" w14:textId="0605F52A" w:rsidR="005202F9" w:rsidRDefault="00406D2B">
          <w:pPr>
            <w:pStyle w:val="TOC2"/>
            <w:tabs>
              <w:tab w:val="right" w:leader="dot" w:pos="9350"/>
            </w:tabs>
            <w:rPr>
              <w:rFonts w:eastAsiaTheme="minorEastAsia"/>
              <w:noProof/>
            </w:rPr>
          </w:pPr>
          <w:hyperlink w:anchor="_Toc523482647" w:history="1">
            <w:r w:rsidR="005202F9" w:rsidRPr="00646364">
              <w:rPr>
                <w:rStyle w:val="Hyperlink"/>
                <w:noProof/>
              </w:rPr>
              <w:t>Interdependencies</w:t>
            </w:r>
            <w:r w:rsidR="005202F9">
              <w:rPr>
                <w:noProof/>
                <w:webHidden/>
              </w:rPr>
              <w:tab/>
            </w:r>
            <w:r w:rsidR="005202F9">
              <w:rPr>
                <w:noProof/>
                <w:webHidden/>
              </w:rPr>
              <w:fldChar w:fldCharType="begin"/>
            </w:r>
            <w:r w:rsidR="005202F9">
              <w:rPr>
                <w:noProof/>
                <w:webHidden/>
              </w:rPr>
              <w:instrText xml:space="preserve"> PAGEREF _Toc523482647 \h </w:instrText>
            </w:r>
            <w:r w:rsidR="005202F9">
              <w:rPr>
                <w:noProof/>
                <w:webHidden/>
              </w:rPr>
            </w:r>
            <w:r w:rsidR="005202F9">
              <w:rPr>
                <w:noProof/>
                <w:webHidden/>
              </w:rPr>
              <w:fldChar w:fldCharType="separate"/>
            </w:r>
            <w:r w:rsidR="005202F9">
              <w:rPr>
                <w:noProof/>
                <w:webHidden/>
              </w:rPr>
              <w:t>1</w:t>
            </w:r>
            <w:r w:rsidR="005202F9">
              <w:rPr>
                <w:noProof/>
                <w:webHidden/>
              </w:rPr>
              <w:fldChar w:fldCharType="end"/>
            </w:r>
          </w:hyperlink>
        </w:p>
        <w:p w14:paraId="28037ED4" w14:textId="61874887" w:rsidR="005202F9" w:rsidRDefault="00406D2B">
          <w:pPr>
            <w:pStyle w:val="TOC3"/>
            <w:tabs>
              <w:tab w:val="right" w:leader="dot" w:pos="9350"/>
            </w:tabs>
            <w:rPr>
              <w:rFonts w:eastAsiaTheme="minorEastAsia"/>
              <w:noProof/>
            </w:rPr>
          </w:pPr>
          <w:hyperlink w:anchor="_Toc523482648" w:history="1">
            <w:r w:rsidR="005202F9" w:rsidRPr="00646364">
              <w:rPr>
                <w:rStyle w:val="Hyperlink"/>
                <w:noProof/>
              </w:rPr>
              <w:t>Mutual Aid</w:t>
            </w:r>
            <w:r w:rsidR="005202F9">
              <w:rPr>
                <w:noProof/>
                <w:webHidden/>
              </w:rPr>
              <w:tab/>
            </w:r>
            <w:r w:rsidR="005202F9">
              <w:rPr>
                <w:noProof/>
                <w:webHidden/>
              </w:rPr>
              <w:fldChar w:fldCharType="begin"/>
            </w:r>
            <w:r w:rsidR="005202F9">
              <w:rPr>
                <w:noProof/>
                <w:webHidden/>
              </w:rPr>
              <w:instrText xml:space="preserve"> PAGEREF _Toc523482648 \h </w:instrText>
            </w:r>
            <w:r w:rsidR="005202F9">
              <w:rPr>
                <w:noProof/>
                <w:webHidden/>
              </w:rPr>
            </w:r>
            <w:r w:rsidR="005202F9">
              <w:rPr>
                <w:noProof/>
                <w:webHidden/>
              </w:rPr>
              <w:fldChar w:fldCharType="separate"/>
            </w:r>
            <w:r w:rsidR="005202F9">
              <w:rPr>
                <w:noProof/>
                <w:webHidden/>
              </w:rPr>
              <w:t>2</w:t>
            </w:r>
            <w:r w:rsidR="005202F9">
              <w:rPr>
                <w:noProof/>
                <w:webHidden/>
              </w:rPr>
              <w:fldChar w:fldCharType="end"/>
            </w:r>
          </w:hyperlink>
        </w:p>
        <w:p w14:paraId="2925501A" w14:textId="4065E8FB" w:rsidR="005202F9" w:rsidRDefault="00406D2B">
          <w:pPr>
            <w:pStyle w:val="TOC2"/>
            <w:tabs>
              <w:tab w:val="right" w:leader="dot" w:pos="9350"/>
            </w:tabs>
            <w:rPr>
              <w:rFonts w:eastAsiaTheme="minorEastAsia"/>
              <w:noProof/>
            </w:rPr>
          </w:pPr>
          <w:hyperlink w:anchor="_Toc523482649" w:history="1">
            <w:r w:rsidR="005202F9" w:rsidRPr="00646364">
              <w:rPr>
                <w:rStyle w:val="Hyperlink"/>
                <w:noProof/>
              </w:rPr>
              <w:t>Expected Costs</w:t>
            </w:r>
            <w:r w:rsidR="005202F9">
              <w:rPr>
                <w:noProof/>
                <w:webHidden/>
              </w:rPr>
              <w:tab/>
            </w:r>
            <w:r w:rsidR="005202F9">
              <w:rPr>
                <w:noProof/>
                <w:webHidden/>
              </w:rPr>
              <w:fldChar w:fldCharType="begin"/>
            </w:r>
            <w:r w:rsidR="005202F9">
              <w:rPr>
                <w:noProof/>
                <w:webHidden/>
              </w:rPr>
              <w:instrText xml:space="preserve"> PAGEREF _Toc523482649 \h </w:instrText>
            </w:r>
            <w:r w:rsidR="005202F9">
              <w:rPr>
                <w:noProof/>
                <w:webHidden/>
              </w:rPr>
            </w:r>
            <w:r w:rsidR="005202F9">
              <w:rPr>
                <w:noProof/>
                <w:webHidden/>
              </w:rPr>
              <w:fldChar w:fldCharType="separate"/>
            </w:r>
            <w:r w:rsidR="005202F9">
              <w:rPr>
                <w:noProof/>
                <w:webHidden/>
              </w:rPr>
              <w:t>2</w:t>
            </w:r>
            <w:r w:rsidR="005202F9">
              <w:rPr>
                <w:noProof/>
                <w:webHidden/>
              </w:rPr>
              <w:fldChar w:fldCharType="end"/>
            </w:r>
          </w:hyperlink>
        </w:p>
        <w:p w14:paraId="177EBB0E" w14:textId="1C3F4725" w:rsidR="005202F9" w:rsidRDefault="00406D2B">
          <w:pPr>
            <w:pStyle w:val="TOC1"/>
            <w:tabs>
              <w:tab w:val="right" w:leader="dot" w:pos="9350"/>
            </w:tabs>
            <w:rPr>
              <w:rFonts w:eastAsiaTheme="minorEastAsia"/>
              <w:noProof/>
            </w:rPr>
          </w:pPr>
          <w:hyperlink w:anchor="_Toc523482650" w:history="1">
            <w:r w:rsidR="005202F9" w:rsidRPr="00646364">
              <w:rPr>
                <w:rStyle w:val="Hyperlink"/>
                <w:noProof/>
              </w:rPr>
              <w:t>ESSENTIAL RECORDS AND IT FUNCTIONS</w:t>
            </w:r>
            <w:r w:rsidR="005202F9">
              <w:rPr>
                <w:noProof/>
                <w:webHidden/>
              </w:rPr>
              <w:tab/>
            </w:r>
            <w:r w:rsidR="005202F9">
              <w:rPr>
                <w:noProof/>
                <w:webHidden/>
              </w:rPr>
              <w:fldChar w:fldCharType="begin"/>
            </w:r>
            <w:r w:rsidR="005202F9">
              <w:rPr>
                <w:noProof/>
                <w:webHidden/>
              </w:rPr>
              <w:instrText xml:space="preserve"> PAGEREF _Toc523482650 \h </w:instrText>
            </w:r>
            <w:r w:rsidR="005202F9">
              <w:rPr>
                <w:noProof/>
                <w:webHidden/>
              </w:rPr>
            </w:r>
            <w:r w:rsidR="005202F9">
              <w:rPr>
                <w:noProof/>
                <w:webHidden/>
              </w:rPr>
              <w:fldChar w:fldCharType="separate"/>
            </w:r>
            <w:r w:rsidR="005202F9">
              <w:rPr>
                <w:noProof/>
                <w:webHidden/>
              </w:rPr>
              <w:t>4</w:t>
            </w:r>
            <w:r w:rsidR="005202F9">
              <w:rPr>
                <w:noProof/>
                <w:webHidden/>
              </w:rPr>
              <w:fldChar w:fldCharType="end"/>
            </w:r>
          </w:hyperlink>
        </w:p>
        <w:p w14:paraId="73DAD81B" w14:textId="4C6552C5" w:rsidR="005202F9" w:rsidRDefault="00406D2B">
          <w:pPr>
            <w:pStyle w:val="TOC2"/>
            <w:tabs>
              <w:tab w:val="right" w:leader="dot" w:pos="9350"/>
            </w:tabs>
            <w:rPr>
              <w:rFonts w:eastAsiaTheme="minorEastAsia"/>
              <w:noProof/>
            </w:rPr>
          </w:pPr>
          <w:hyperlink w:anchor="_Toc523482651" w:history="1">
            <w:r w:rsidR="005202F9" w:rsidRPr="00646364">
              <w:rPr>
                <w:rStyle w:val="Hyperlink"/>
                <w:noProof/>
              </w:rPr>
              <w:t>Identification and Storage</w:t>
            </w:r>
            <w:r w:rsidR="005202F9">
              <w:rPr>
                <w:noProof/>
                <w:webHidden/>
              </w:rPr>
              <w:tab/>
            </w:r>
            <w:r w:rsidR="005202F9">
              <w:rPr>
                <w:noProof/>
                <w:webHidden/>
              </w:rPr>
              <w:fldChar w:fldCharType="begin"/>
            </w:r>
            <w:r w:rsidR="005202F9">
              <w:rPr>
                <w:noProof/>
                <w:webHidden/>
              </w:rPr>
              <w:instrText xml:space="preserve"> PAGEREF _Toc523482651 \h </w:instrText>
            </w:r>
            <w:r w:rsidR="005202F9">
              <w:rPr>
                <w:noProof/>
                <w:webHidden/>
              </w:rPr>
            </w:r>
            <w:r w:rsidR="005202F9">
              <w:rPr>
                <w:noProof/>
                <w:webHidden/>
              </w:rPr>
              <w:fldChar w:fldCharType="separate"/>
            </w:r>
            <w:r w:rsidR="005202F9">
              <w:rPr>
                <w:noProof/>
                <w:webHidden/>
              </w:rPr>
              <w:t>4</w:t>
            </w:r>
            <w:r w:rsidR="005202F9">
              <w:rPr>
                <w:noProof/>
                <w:webHidden/>
              </w:rPr>
              <w:fldChar w:fldCharType="end"/>
            </w:r>
          </w:hyperlink>
        </w:p>
        <w:p w14:paraId="2DA183B6" w14:textId="49C9DC2D" w:rsidR="005202F9" w:rsidRDefault="00406D2B">
          <w:pPr>
            <w:pStyle w:val="TOC2"/>
            <w:tabs>
              <w:tab w:val="right" w:leader="dot" w:pos="9350"/>
            </w:tabs>
            <w:rPr>
              <w:rFonts w:eastAsiaTheme="minorEastAsia"/>
              <w:noProof/>
            </w:rPr>
          </w:pPr>
          <w:hyperlink w:anchor="_Toc523482652" w:history="1">
            <w:r w:rsidR="005202F9" w:rsidRPr="00646364">
              <w:rPr>
                <w:rStyle w:val="Hyperlink"/>
                <w:noProof/>
              </w:rPr>
              <w:t>Backup and Protection</w:t>
            </w:r>
            <w:r w:rsidR="005202F9">
              <w:rPr>
                <w:noProof/>
                <w:webHidden/>
              </w:rPr>
              <w:tab/>
            </w:r>
            <w:r w:rsidR="005202F9">
              <w:rPr>
                <w:noProof/>
                <w:webHidden/>
              </w:rPr>
              <w:fldChar w:fldCharType="begin"/>
            </w:r>
            <w:r w:rsidR="005202F9">
              <w:rPr>
                <w:noProof/>
                <w:webHidden/>
              </w:rPr>
              <w:instrText xml:space="preserve"> PAGEREF _Toc523482652 \h </w:instrText>
            </w:r>
            <w:r w:rsidR="005202F9">
              <w:rPr>
                <w:noProof/>
                <w:webHidden/>
              </w:rPr>
            </w:r>
            <w:r w:rsidR="005202F9">
              <w:rPr>
                <w:noProof/>
                <w:webHidden/>
              </w:rPr>
              <w:fldChar w:fldCharType="separate"/>
            </w:r>
            <w:r w:rsidR="005202F9">
              <w:rPr>
                <w:noProof/>
                <w:webHidden/>
              </w:rPr>
              <w:t>4</w:t>
            </w:r>
            <w:r w:rsidR="005202F9">
              <w:rPr>
                <w:noProof/>
                <w:webHidden/>
              </w:rPr>
              <w:fldChar w:fldCharType="end"/>
            </w:r>
          </w:hyperlink>
        </w:p>
        <w:p w14:paraId="2846B95B" w14:textId="6E03B6C0" w:rsidR="005202F9" w:rsidRDefault="00406D2B">
          <w:pPr>
            <w:pStyle w:val="TOC2"/>
            <w:tabs>
              <w:tab w:val="right" w:leader="dot" w:pos="9350"/>
            </w:tabs>
            <w:rPr>
              <w:rFonts w:eastAsiaTheme="minorEastAsia"/>
              <w:noProof/>
            </w:rPr>
          </w:pPr>
          <w:hyperlink w:anchor="_Toc523482653" w:history="1">
            <w:r w:rsidR="005202F9" w:rsidRPr="00646364">
              <w:rPr>
                <w:rStyle w:val="Hyperlink"/>
                <w:noProof/>
              </w:rPr>
              <w:t>Recovery</w:t>
            </w:r>
            <w:r w:rsidR="005202F9">
              <w:rPr>
                <w:noProof/>
                <w:webHidden/>
              </w:rPr>
              <w:tab/>
            </w:r>
            <w:r w:rsidR="005202F9">
              <w:rPr>
                <w:noProof/>
                <w:webHidden/>
              </w:rPr>
              <w:fldChar w:fldCharType="begin"/>
            </w:r>
            <w:r w:rsidR="005202F9">
              <w:rPr>
                <w:noProof/>
                <w:webHidden/>
              </w:rPr>
              <w:instrText xml:space="preserve"> PAGEREF _Toc523482653 \h </w:instrText>
            </w:r>
            <w:r w:rsidR="005202F9">
              <w:rPr>
                <w:noProof/>
                <w:webHidden/>
              </w:rPr>
            </w:r>
            <w:r w:rsidR="005202F9">
              <w:rPr>
                <w:noProof/>
                <w:webHidden/>
              </w:rPr>
              <w:fldChar w:fldCharType="separate"/>
            </w:r>
            <w:r w:rsidR="005202F9">
              <w:rPr>
                <w:noProof/>
                <w:webHidden/>
              </w:rPr>
              <w:t>5</w:t>
            </w:r>
            <w:r w:rsidR="005202F9">
              <w:rPr>
                <w:noProof/>
                <w:webHidden/>
              </w:rPr>
              <w:fldChar w:fldCharType="end"/>
            </w:r>
          </w:hyperlink>
        </w:p>
        <w:p w14:paraId="3C41A28A" w14:textId="6FF308C2" w:rsidR="005202F9" w:rsidRDefault="00406D2B">
          <w:pPr>
            <w:pStyle w:val="TOC1"/>
            <w:tabs>
              <w:tab w:val="right" w:leader="dot" w:pos="9350"/>
            </w:tabs>
            <w:rPr>
              <w:rFonts w:eastAsiaTheme="minorEastAsia"/>
              <w:noProof/>
            </w:rPr>
          </w:pPr>
          <w:hyperlink w:anchor="_Toc523482654" w:history="1">
            <w:r w:rsidR="005202F9" w:rsidRPr="00646364">
              <w:rPr>
                <w:rStyle w:val="Hyperlink"/>
                <w:noProof/>
              </w:rPr>
              <w:t>HUMAN RESOURCES</w:t>
            </w:r>
            <w:r w:rsidR="005202F9">
              <w:rPr>
                <w:noProof/>
                <w:webHidden/>
              </w:rPr>
              <w:tab/>
            </w:r>
            <w:r w:rsidR="005202F9">
              <w:rPr>
                <w:noProof/>
                <w:webHidden/>
              </w:rPr>
              <w:fldChar w:fldCharType="begin"/>
            </w:r>
            <w:r w:rsidR="005202F9">
              <w:rPr>
                <w:noProof/>
                <w:webHidden/>
              </w:rPr>
              <w:instrText xml:space="preserve"> PAGEREF _Toc523482654 \h </w:instrText>
            </w:r>
            <w:r w:rsidR="005202F9">
              <w:rPr>
                <w:noProof/>
                <w:webHidden/>
              </w:rPr>
            </w:r>
            <w:r w:rsidR="005202F9">
              <w:rPr>
                <w:noProof/>
                <w:webHidden/>
              </w:rPr>
              <w:fldChar w:fldCharType="separate"/>
            </w:r>
            <w:r w:rsidR="005202F9">
              <w:rPr>
                <w:noProof/>
                <w:webHidden/>
              </w:rPr>
              <w:t>6</w:t>
            </w:r>
            <w:r w:rsidR="005202F9">
              <w:rPr>
                <w:noProof/>
                <w:webHidden/>
              </w:rPr>
              <w:fldChar w:fldCharType="end"/>
            </w:r>
          </w:hyperlink>
        </w:p>
        <w:p w14:paraId="3D0550BD" w14:textId="1590D1A6" w:rsidR="005202F9" w:rsidRDefault="00406D2B">
          <w:pPr>
            <w:pStyle w:val="TOC2"/>
            <w:tabs>
              <w:tab w:val="right" w:leader="dot" w:pos="9350"/>
            </w:tabs>
            <w:rPr>
              <w:rFonts w:eastAsiaTheme="minorEastAsia"/>
              <w:noProof/>
            </w:rPr>
          </w:pPr>
          <w:hyperlink w:anchor="_Toc523482655" w:history="1">
            <w:r w:rsidR="005202F9" w:rsidRPr="00646364">
              <w:rPr>
                <w:rStyle w:val="Hyperlink"/>
                <w:noProof/>
              </w:rPr>
              <w:t>Roles and responsibilities</w:t>
            </w:r>
            <w:r w:rsidR="005202F9">
              <w:rPr>
                <w:noProof/>
                <w:webHidden/>
              </w:rPr>
              <w:tab/>
            </w:r>
            <w:r w:rsidR="005202F9">
              <w:rPr>
                <w:noProof/>
                <w:webHidden/>
              </w:rPr>
              <w:fldChar w:fldCharType="begin"/>
            </w:r>
            <w:r w:rsidR="005202F9">
              <w:rPr>
                <w:noProof/>
                <w:webHidden/>
              </w:rPr>
              <w:instrText xml:space="preserve"> PAGEREF _Toc523482655 \h </w:instrText>
            </w:r>
            <w:r w:rsidR="005202F9">
              <w:rPr>
                <w:noProof/>
                <w:webHidden/>
              </w:rPr>
            </w:r>
            <w:r w:rsidR="005202F9">
              <w:rPr>
                <w:noProof/>
                <w:webHidden/>
              </w:rPr>
              <w:fldChar w:fldCharType="separate"/>
            </w:r>
            <w:r w:rsidR="005202F9">
              <w:rPr>
                <w:noProof/>
                <w:webHidden/>
              </w:rPr>
              <w:t>6</w:t>
            </w:r>
            <w:r w:rsidR="005202F9">
              <w:rPr>
                <w:noProof/>
                <w:webHidden/>
              </w:rPr>
              <w:fldChar w:fldCharType="end"/>
            </w:r>
          </w:hyperlink>
        </w:p>
        <w:p w14:paraId="0FF73CE1" w14:textId="74C1EAEB" w:rsidR="005202F9" w:rsidRDefault="00406D2B">
          <w:pPr>
            <w:pStyle w:val="TOC3"/>
            <w:tabs>
              <w:tab w:val="right" w:leader="dot" w:pos="9350"/>
            </w:tabs>
            <w:rPr>
              <w:rFonts w:eastAsiaTheme="minorEastAsia"/>
              <w:noProof/>
            </w:rPr>
          </w:pPr>
          <w:hyperlink w:anchor="_Toc523482656" w:history="1">
            <w:r w:rsidR="005202F9" w:rsidRPr="00646364">
              <w:rPr>
                <w:rStyle w:val="Hyperlink"/>
                <w:noProof/>
              </w:rPr>
              <w:t>Senior Leadership</w:t>
            </w:r>
            <w:r w:rsidR="005202F9">
              <w:rPr>
                <w:noProof/>
                <w:webHidden/>
              </w:rPr>
              <w:tab/>
            </w:r>
            <w:r w:rsidR="005202F9">
              <w:rPr>
                <w:noProof/>
                <w:webHidden/>
              </w:rPr>
              <w:fldChar w:fldCharType="begin"/>
            </w:r>
            <w:r w:rsidR="005202F9">
              <w:rPr>
                <w:noProof/>
                <w:webHidden/>
              </w:rPr>
              <w:instrText xml:space="preserve"> PAGEREF _Toc523482656 \h </w:instrText>
            </w:r>
            <w:r w:rsidR="005202F9">
              <w:rPr>
                <w:noProof/>
                <w:webHidden/>
              </w:rPr>
            </w:r>
            <w:r w:rsidR="005202F9">
              <w:rPr>
                <w:noProof/>
                <w:webHidden/>
              </w:rPr>
              <w:fldChar w:fldCharType="separate"/>
            </w:r>
            <w:r w:rsidR="005202F9">
              <w:rPr>
                <w:noProof/>
                <w:webHidden/>
              </w:rPr>
              <w:t>6</w:t>
            </w:r>
            <w:r w:rsidR="005202F9">
              <w:rPr>
                <w:noProof/>
                <w:webHidden/>
              </w:rPr>
              <w:fldChar w:fldCharType="end"/>
            </w:r>
          </w:hyperlink>
        </w:p>
        <w:p w14:paraId="1AE72B87" w14:textId="41EF3CC2" w:rsidR="005202F9" w:rsidRDefault="00406D2B">
          <w:pPr>
            <w:pStyle w:val="TOC3"/>
            <w:tabs>
              <w:tab w:val="right" w:leader="dot" w:pos="9350"/>
            </w:tabs>
            <w:rPr>
              <w:rFonts w:eastAsiaTheme="minorEastAsia"/>
              <w:noProof/>
            </w:rPr>
          </w:pPr>
          <w:hyperlink w:anchor="_Toc523482657" w:history="1">
            <w:r w:rsidR="005202F9" w:rsidRPr="00646364">
              <w:rPr>
                <w:rStyle w:val="Hyperlink"/>
                <w:noProof/>
              </w:rPr>
              <w:t>All Personnel</w:t>
            </w:r>
            <w:r w:rsidR="005202F9">
              <w:rPr>
                <w:noProof/>
                <w:webHidden/>
              </w:rPr>
              <w:tab/>
            </w:r>
            <w:r w:rsidR="005202F9">
              <w:rPr>
                <w:noProof/>
                <w:webHidden/>
              </w:rPr>
              <w:fldChar w:fldCharType="begin"/>
            </w:r>
            <w:r w:rsidR="005202F9">
              <w:rPr>
                <w:noProof/>
                <w:webHidden/>
              </w:rPr>
              <w:instrText xml:space="preserve"> PAGEREF _Toc523482657 \h </w:instrText>
            </w:r>
            <w:r w:rsidR="005202F9">
              <w:rPr>
                <w:noProof/>
                <w:webHidden/>
              </w:rPr>
            </w:r>
            <w:r w:rsidR="005202F9">
              <w:rPr>
                <w:noProof/>
                <w:webHidden/>
              </w:rPr>
              <w:fldChar w:fldCharType="separate"/>
            </w:r>
            <w:r w:rsidR="005202F9">
              <w:rPr>
                <w:noProof/>
                <w:webHidden/>
              </w:rPr>
              <w:t>7</w:t>
            </w:r>
            <w:r w:rsidR="005202F9">
              <w:rPr>
                <w:noProof/>
                <w:webHidden/>
              </w:rPr>
              <w:fldChar w:fldCharType="end"/>
            </w:r>
          </w:hyperlink>
        </w:p>
        <w:p w14:paraId="317D9ED4" w14:textId="076170C6" w:rsidR="005202F9" w:rsidRDefault="00406D2B">
          <w:pPr>
            <w:pStyle w:val="TOC3"/>
            <w:tabs>
              <w:tab w:val="right" w:leader="dot" w:pos="9350"/>
            </w:tabs>
            <w:rPr>
              <w:rFonts w:eastAsiaTheme="minorEastAsia"/>
              <w:noProof/>
            </w:rPr>
          </w:pPr>
          <w:hyperlink w:anchor="_Toc523482658" w:history="1">
            <w:r w:rsidR="005202F9" w:rsidRPr="00646364">
              <w:rPr>
                <w:rStyle w:val="Hyperlink"/>
                <w:noProof/>
              </w:rPr>
              <w:t>Continuity Personnel</w:t>
            </w:r>
            <w:r w:rsidR="005202F9">
              <w:rPr>
                <w:noProof/>
                <w:webHidden/>
              </w:rPr>
              <w:tab/>
            </w:r>
            <w:r w:rsidR="005202F9">
              <w:rPr>
                <w:noProof/>
                <w:webHidden/>
              </w:rPr>
              <w:fldChar w:fldCharType="begin"/>
            </w:r>
            <w:r w:rsidR="005202F9">
              <w:rPr>
                <w:noProof/>
                <w:webHidden/>
              </w:rPr>
              <w:instrText xml:space="preserve"> PAGEREF _Toc523482658 \h </w:instrText>
            </w:r>
            <w:r w:rsidR="005202F9">
              <w:rPr>
                <w:noProof/>
                <w:webHidden/>
              </w:rPr>
            </w:r>
            <w:r w:rsidR="005202F9">
              <w:rPr>
                <w:noProof/>
                <w:webHidden/>
              </w:rPr>
              <w:fldChar w:fldCharType="separate"/>
            </w:r>
            <w:r w:rsidR="005202F9">
              <w:rPr>
                <w:noProof/>
                <w:webHidden/>
              </w:rPr>
              <w:t>7</w:t>
            </w:r>
            <w:r w:rsidR="005202F9">
              <w:rPr>
                <w:noProof/>
                <w:webHidden/>
              </w:rPr>
              <w:fldChar w:fldCharType="end"/>
            </w:r>
          </w:hyperlink>
        </w:p>
        <w:p w14:paraId="3B42FB1D" w14:textId="2B51FFFA" w:rsidR="005202F9" w:rsidRDefault="00406D2B">
          <w:pPr>
            <w:pStyle w:val="TOC2"/>
            <w:tabs>
              <w:tab w:val="right" w:leader="dot" w:pos="9350"/>
            </w:tabs>
            <w:rPr>
              <w:rFonts w:eastAsiaTheme="minorEastAsia"/>
              <w:noProof/>
            </w:rPr>
          </w:pPr>
          <w:hyperlink w:anchor="_Toc523482659" w:history="1">
            <w:r w:rsidR="005202F9" w:rsidRPr="00646364">
              <w:rPr>
                <w:rStyle w:val="Hyperlink"/>
                <w:noProof/>
              </w:rPr>
              <w:t>Succession and Delegations of Authority</w:t>
            </w:r>
            <w:r w:rsidR="005202F9">
              <w:rPr>
                <w:noProof/>
                <w:webHidden/>
              </w:rPr>
              <w:tab/>
            </w:r>
            <w:r w:rsidR="005202F9">
              <w:rPr>
                <w:noProof/>
                <w:webHidden/>
              </w:rPr>
              <w:fldChar w:fldCharType="begin"/>
            </w:r>
            <w:r w:rsidR="005202F9">
              <w:rPr>
                <w:noProof/>
                <w:webHidden/>
              </w:rPr>
              <w:instrText xml:space="preserve"> PAGEREF _Toc523482659 \h </w:instrText>
            </w:r>
            <w:r w:rsidR="005202F9">
              <w:rPr>
                <w:noProof/>
                <w:webHidden/>
              </w:rPr>
            </w:r>
            <w:r w:rsidR="005202F9">
              <w:rPr>
                <w:noProof/>
                <w:webHidden/>
              </w:rPr>
              <w:fldChar w:fldCharType="separate"/>
            </w:r>
            <w:r w:rsidR="005202F9">
              <w:rPr>
                <w:noProof/>
                <w:webHidden/>
              </w:rPr>
              <w:t>10</w:t>
            </w:r>
            <w:r w:rsidR="005202F9">
              <w:rPr>
                <w:noProof/>
                <w:webHidden/>
              </w:rPr>
              <w:fldChar w:fldCharType="end"/>
            </w:r>
          </w:hyperlink>
        </w:p>
        <w:p w14:paraId="13A8680C" w14:textId="7173A2E1" w:rsidR="005202F9" w:rsidRDefault="00406D2B">
          <w:pPr>
            <w:pStyle w:val="TOC2"/>
            <w:tabs>
              <w:tab w:val="right" w:leader="dot" w:pos="9350"/>
            </w:tabs>
            <w:rPr>
              <w:rFonts w:eastAsiaTheme="minorEastAsia"/>
              <w:noProof/>
            </w:rPr>
          </w:pPr>
          <w:hyperlink w:anchor="_Toc523482660" w:history="1">
            <w:r w:rsidR="005202F9" w:rsidRPr="00646364">
              <w:rPr>
                <w:rStyle w:val="Hyperlink"/>
                <w:noProof/>
              </w:rPr>
              <w:t>Additional Human Resources Considerations</w:t>
            </w:r>
            <w:r w:rsidR="005202F9">
              <w:rPr>
                <w:noProof/>
                <w:webHidden/>
              </w:rPr>
              <w:tab/>
            </w:r>
            <w:r w:rsidR="005202F9">
              <w:rPr>
                <w:noProof/>
                <w:webHidden/>
              </w:rPr>
              <w:fldChar w:fldCharType="begin"/>
            </w:r>
            <w:r w:rsidR="005202F9">
              <w:rPr>
                <w:noProof/>
                <w:webHidden/>
              </w:rPr>
              <w:instrText xml:space="preserve"> PAGEREF _Toc523482660 \h </w:instrText>
            </w:r>
            <w:r w:rsidR="005202F9">
              <w:rPr>
                <w:noProof/>
                <w:webHidden/>
              </w:rPr>
            </w:r>
            <w:r w:rsidR="005202F9">
              <w:rPr>
                <w:noProof/>
                <w:webHidden/>
              </w:rPr>
              <w:fldChar w:fldCharType="separate"/>
            </w:r>
            <w:r w:rsidR="005202F9">
              <w:rPr>
                <w:noProof/>
                <w:webHidden/>
              </w:rPr>
              <w:t>12</w:t>
            </w:r>
            <w:r w:rsidR="005202F9">
              <w:rPr>
                <w:noProof/>
                <w:webHidden/>
              </w:rPr>
              <w:fldChar w:fldCharType="end"/>
            </w:r>
          </w:hyperlink>
        </w:p>
        <w:p w14:paraId="3EAC460A" w14:textId="572EC18A" w:rsidR="005202F9" w:rsidRDefault="00406D2B">
          <w:pPr>
            <w:pStyle w:val="TOC3"/>
            <w:tabs>
              <w:tab w:val="right" w:leader="dot" w:pos="9350"/>
            </w:tabs>
            <w:rPr>
              <w:rFonts w:eastAsiaTheme="minorEastAsia"/>
              <w:noProof/>
            </w:rPr>
          </w:pPr>
          <w:hyperlink w:anchor="_Toc523482661" w:history="1">
            <w:r w:rsidR="005202F9" w:rsidRPr="00646364">
              <w:rPr>
                <w:rStyle w:val="Hyperlink"/>
                <w:noProof/>
              </w:rPr>
              <w:t>Personal Recovery Assistance</w:t>
            </w:r>
            <w:r w:rsidR="005202F9">
              <w:rPr>
                <w:noProof/>
                <w:webHidden/>
              </w:rPr>
              <w:tab/>
            </w:r>
            <w:r w:rsidR="005202F9">
              <w:rPr>
                <w:noProof/>
                <w:webHidden/>
              </w:rPr>
              <w:fldChar w:fldCharType="begin"/>
            </w:r>
            <w:r w:rsidR="005202F9">
              <w:rPr>
                <w:noProof/>
                <w:webHidden/>
              </w:rPr>
              <w:instrText xml:space="preserve"> PAGEREF _Toc523482661 \h </w:instrText>
            </w:r>
            <w:r w:rsidR="005202F9">
              <w:rPr>
                <w:noProof/>
                <w:webHidden/>
              </w:rPr>
            </w:r>
            <w:r w:rsidR="005202F9">
              <w:rPr>
                <w:noProof/>
                <w:webHidden/>
              </w:rPr>
              <w:fldChar w:fldCharType="separate"/>
            </w:r>
            <w:r w:rsidR="005202F9">
              <w:rPr>
                <w:noProof/>
                <w:webHidden/>
              </w:rPr>
              <w:t>12</w:t>
            </w:r>
            <w:r w:rsidR="005202F9">
              <w:rPr>
                <w:noProof/>
                <w:webHidden/>
              </w:rPr>
              <w:fldChar w:fldCharType="end"/>
            </w:r>
          </w:hyperlink>
        </w:p>
        <w:p w14:paraId="7207B184" w14:textId="1C49D040" w:rsidR="005202F9" w:rsidRDefault="00406D2B">
          <w:pPr>
            <w:pStyle w:val="TOC3"/>
            <w:tabs>
              <w:tab w:val="right" w:leader="dot" w:pos="9350"/>
            </w:tabs>
            <w:rPr>
              <w:rFonts w:eastAsiaTheme="minorEastAsia"/>
              <w:noProof/>
            </w:rPr>
          </w:pPr>
          <w:hyperlink w:anchor="_Toc523482662" w:history="1">
            <w:r w:rsidR="005202F9" w:rsidRPr="00646364">
              <w:rPr>
                <w:rStyle w:val="Hyperlink"/>
                <w:noProof/>
              </w:rPr>
              <w:t>Replacing Staff</w:t>
            </w:r>
            <w:r w:rsidR="005202F9">
              <w:rPr>
                <w:noProof/>
                <w:webHidden/>
              </w:rPr>
              <w:tab/>
            </w:r>
            <w:r w:rsidR="005202F9">
              <w:rPr>
                <w:noProof/>
                <w:webHidden/>
              </w:rPr>
              <w:fldChar w:fldCharType="begin"/>
            </w:r>
            <w:r w:rsidR="005202F9">
              <w:rPr>
                <w:noProof/>
                <w:webHidden/>
              </w:rPr>
              <w:instrText xml:space="preserve"> PAGEREF _Toc523482662 \h </w:instrText>
            </w:r>
            <w:r w:rsidR="005202F9">
              <w:rPr>
                <w:noProof/>
                <w:webHidden/>
              </w:rPr>
            </w:r>
            <w:r w:rsidR="005202F9">
              <w:rPr>
                <w:noProof/>
                <w:webHidden/>
              </w:rPr>
              <w:fldChar w:fldCharType="separate"/>
            </w:r>
            <w:r w:rsidR="005202F9">
              <w:rPr>
                <w:noProof/>
                <w:webHidden/>
              </w:rPr>
              <w:t>13</w:t>
            </w:r>
            <w:r w:rsidR="005202F9">
              <w:rPr>
                <w:noProof/>
                <w:webHidden/>
              </w:rPr>
              <w:fldChar w:fldCharType="end"/>
            </w:r>
          </w:hyperlink>
        </w:p>
        <w:p w14:paraId="2C320486" w14:textId="3EE37E36" w:rsidR="005202F9" w:rsidRDefault="00406D2B">
          <w:pPr>
            <w:pStyle w:val="TOC1"/>
            <w:tabs>
              <w:tab w:val="right" w:leader="dot" w:pos="9350"/>
            </w:tabs>
            <w:rPr>
              <w:rFonts w:eastAsiaTheme="minorEastAsia"/>
              <w:noProof/>
            </w:rPr>
          </w:pPr>
          <w:hyperlink w:anchor="_Toc523482663" w:history="1">
            <w:r w:rsidR="005202F9" w:rsidRPr="00646364">
              <w:rPr>
                <w:rStyle w:val="Hyperlink"/>
                <w:noProof/>
              </w:rPr>
              <w:t>COMMUNICATIONS</w:t>
            </w:r>
            <w:r w:rsidR="005202F9">
              <w:rPr>
                <w:noProof/>
                <w:webHidden/>
              </w:rPr>
              <w:tab/>
            </w:r>
            <w:r w:rsidR="005202F9">
              <w:rPr>
                <w:noProof/>
                <w:webHidden/>
              </w:rPr>
              <w:fldChar w:fldCharType="begin"/>
            </w:r>
            <w:r w:rsidR="005202F9">
              <w:rPr>
                <w:noProof/>
                <w:webHidden/>
              </w:rPr>
              <w:instrText xml:space="preserve"> PAGEREF _Toc523482663 \h </w:instrText>
            </w:r>
            <w:r w:rsidR="005202F9">
              <w:rPr>
                <w:noProof/>
                <w:webHidden/>
              </w:rPr>
            </w:r>
            <w:r w:rsidR="005202F9">
              <w:rPr>
                <w:noProof/>
                <w:webHidden/>
              </w:rPr>
              <w:fldChar w:fldCharType="separate"/>
            </w:r>
            <w:r w:rsidR="005202F9">
              <w:rPr>
                <w:noProof/>
                <w:webHidden/>
              </w:rPr>
              <w:t>14</w:t>
            </w:r>
            <w:r w:rsidR="005202F9">
              <w:rPr>
                <w:noProof/>
                <w:webHidden/>
              </w:rPr>
              <w:fldChar w:fldCharType="end"/>
            </w:r>
          </w:hyperlink>
        </w:p>
        <w:p w14:paraId="15E44DFE" w14:textId="16C7640E" w:rsidR="005202F9" w:rsidRDefault="00406D2B">
          <w:pPr>
            <w:pStyle w:val="TOC2"/>
            <w:tabs>
              <w:tab w:val="right" w:leader="dot" w:pos="9350"/>
            </w:tabs>
            <w:rPr>
              <w:rFonts w:eastAsiaTheme="minorEastAsia"/>
              <w:noProof/>
            </w:rPr>
          </w:pPr>
          <w:hyperlink w:anchor="_Toc523482664" w:history="1">
            <w:r w:rsidR="005202F9" w:rsidRPr="00646364">
              <w:rPr>
                <w:rStyle w:val="Hyperlink"/>
                <w:noProof/>
              </w:rPr>
              <w:t>Resilient Systems</w:t>
            </w:r>
            <w:r w:rsidR="005202F9">
              <w:rPr>
                <w:noProof/>
                <w:webHidden/>
              </w:rPr>
              <w:tab/>
            </w:r>
            <w:r w:rsidR="005202F9">
              <w:rPr>
                <w:noProof/>
                <w:webHidden/>
              </w:rPr>
              <w:fldChar w:fldCharType="begin"/>
            </w:r>
            <w:r w:rsidR="005202F9">
              <w:rPr>
                <w:noProof/>
                <w:webHidden/>
              </w:rPr>
              <w:instrText xml:space="preserve"> PAGEREF _Toc523482664 \h </w:instrText>
            </w:r>
            <w:r w:rsidR="005202F9">
              <w:rPr>
                <w:noProof/>
                <w:webHidden/>
              </w:rPr>
            </w:r>
            <w:r w:rsidR="005202F9">
              <w:rPr>
                <w:noProof/>
                <w:webHidden/>
              </w:rPr>
              <w:fldChar w:fldCharType="separate"/>
            </w:r>
            <w:r w:rsidR="005202F9">
              <w:rPr>
                <w:noProof/>
                <w:webHidden/>
              </w:rPr>
              <w:t>14</w:t>
            </w:r>
            <w:r w:rsidR="005202F9">
              <w:rPr>
                <w:noProof/>
                <w:webHidden/>
              </w:rPr>
              <w:fldChar w:fldCharType="end"/>
            </w:r>
          </w:hyperlink>
        </w:p>
        <w:p w14:paraId="7290BD6C" w14:textId="7BB2BD4F" w:rsidR="005202F9" w:rsidRDefault="00406D2B">
          <w:pPr>
            <w:pStyle w:val="TOC2"/>
            <w:tabs>
              <w:tab w:val="right" w:leader="dot" w:pos="9350"/>
            </w:tabs>
            <w:rPr>
              <w:rFonts w:eastAsiaTheme="minorEastAsia"/>
              <w:noProof/>
            </w:rPr>
          </w:pPr>
          <w:hyperlink w:anchor="_Toc523482665" w:history="1">
            <w:r w:rsidR="005202F9" w:rsidRPr="00646364">
              <w:rPr>
                <w:rStyle w:val="Hyperlink"/>
                <w:noProof/>
              </w:rPr>
              <w:t>Senior Leadership Communications</w:t>
            </w:r>
            <w:r w:rsidR="005202F9">
              <w:rPr>
                <w:noProof/>
                <w:webHidden/>
              </w:rPr>
              <w:tab/>
            </w:r>
            <w:r w:rsidR="005202F9">
              <w:rPr>
                <w:noProof/>
                <w:webHidden/>
              </w:rPr>
              <w:fldChar w:fldCharType="begin"/>
            </w:r>
            <w:r w:rsidR="005202F9">
              <w:rPr>
                <w:noProof/>
                <w:webHidden/>
              </w:rPr>
              <w:instrText xml:space="preserve"> PAGEREF _Toc523482665 \h </w:instrText>
            </w:r>
            <w:r w:rsidR="005202F9">
              <w:rPr>
                <w:noProof/>
                <w:webHidden/>
              </w:rPr>
            </w:r>
            <w:r w:rsidR="005202F9">
              <w:rPr>
                <w:noProof/>
                <w:webHidden/>
              </w:rPr>
              <w:fldChar w:fldCharType="separate"/>
            </w:r>
            <w:r w:rsidR="005202F9">
              <w:rPr>
                <w:noProof/>
                <w:webHidden/>
              </w:rPr>
              <w:t>14</w:t>
            </w:r>
            <w:r w:rsidR="005202F9">
              <w:rPr>
                <w:noProof/>
                <w:webHidden/>
              </w:rPr>
              <w:fldChar w:fldCharType="end"/>
            </w:r>
          </w:hyperlink>
        </w:p>
        <w:p w14:paraId="35BFC242" w14:textId="33F010FD" w:rsidR="005202F9" w:rsidRDefault="00406D2B">
          <w:pPr>
            <w:pStyle w:val="TOC2"/>
            <w:tabs>
              <w:tab w:val="right" w:leader="dot" w:pos="9350"/>
            </w:tabs>
            <w:rPr>
              <w:rFonts w:eastAsiaTheme="minorEastAsia"/>
              <w:noProof/>
            </w:rPr>
          </w:pPr>
          <w:hyperlink w:anchor="_Toc523482666" w:history="1">
            <w:r w:rsidR="005202F9" w:rsidRPr="00646364">
              <w:rPr>
                <w:rStyle w:val="Hyperlink"/>
                <w:noProof/>
              </w:rPr>
              <w:t>Alert and Notification</w:t>
            </w:r>
            <w:r w:rsidR="005202F9">
              <w:rPr>
                <w:noProof/>
                <w:webHidden/>
              </w:rPr>
              <w:tab/>
            </w:r>
            <w:r w:rsidR="005202F9">
              <w:rPr>
                <w:noProof/>
                <w:webHidden/>
              </w:rPr>
              <w:fldChar w:fldCharType="begin"/>
            </w:r>
            <w:r w:rsidR="005202F9">
              <w:rPr>
                <w:noProof/>
                <w:webHidden/>
              </w:rPr>
              <w:instrText xml:space="preserve"> PAGEREF _Toc523482666 \h </w:instrText>
            </w:r>
            <w:r w:rsidR="005202F9">
              <w:rPr>
                <w:noProof/>
                <w:webHidden/>
              </w:rPr>
            </w:r>
            <w:r w:rsidR="005202F9">
              <w:rPr>
                <w:noProof/>
                <w:webHidden/>
              </w:rPr>
              <w:fldChar w:fldCharType="separate"/>
            </w:r>
            <w:r w:rsidR="005202F9">
              <w:rPr>
                <w:noProof/>
                <w:webHidden/>
              </w:rPr>
              <w:t>15</w:t>
            </w:r>
            <w:r w:rsidR="005202F9">
              <w:rPr>
                <w:noProof/>
                <w:webHidden/>
              </w:rPr>
              <w:fldChar w:fldCharType="end"/>
            </w:r>
          </w:hyperlink>
        </w:p>
        <w:p w14:paraId="188C38B8" w14:textId="2EA4FA21" w:rsidR="005202F9" w:rsidRDefault="00406D2B">
          <w:pPr>
            <w:pStyle w:val="TOC2"/>
            <w:tabs>
              <w:tab w:val="right" w:leader="dot" w:pos="9350"/>
            </w:tabs>
            <w:rPr>
              <w:rFonts w:eastAsiaTheme="minorEastAsia"/>
              <w:noProof/>
            </w:rPr>
          </w:pPr>
          <w:hyperlink w:anchor="_Toc523482667" w:history="1">
            <w:r w:rsidR="005202F9" w:rsidRPr="00646364">
              <w:rPr>
                <w:rStyle w:val="Hyperlink"/>
                <w:noProof/>
              </w:rPr>
              <w:t>Continuity Event Communications</w:t>
            </w:r>
            <w:r w:rsidR="005202F9">
              <w:rPr>
                <w:noProof/>
                <w:webHidden/>
              </w:rPr>
              <w:tab/>
            </w:r>
            <w:r w:rsidR="005202F9">
              <w:rPr>
                <w:noProof/>
                <w:webHidden/>
              </w:rPr>
              <w:fldChar w:fldCharType="begin"/>
            </w:r>
            <w:r w:rsidR="005202F9">
              <w:rPr>
                <w:noProof/>
                <w:webHidden/>
              </w:rPr>
              <w:instrText xml:space="preserve"> PAGEREF _Toc523482667 \h </w:instrText>
            </w:r>
            <w:r w:rsidR="005202F9">
              <w:rPr>
                <w:noProof/>
                <w:webHidden/>
              </w:rPr>
            </w:r>
            <w:r w:rsidR="005202F9">
              <w:rPr>
                <w:noProof/>
                <w:webHidden/>
              </w:rPr>
              <w:fldChar w:fldCharType="separate"/>
            </w:r>
            <w:r w:rsidR="005202F9">
              <w:rPr>
                <w:noProof/>
                <w:webHidden/>
              </w:rPr>
              <w:t>15</w:t>
            </w:r>
            <w:r w:rsidR="005202F9">
              <w:rPr>
                <w:noProof/>
                <w:webHidden/>
              </w:rPr>
              <w:fldChar w:fldCharType="end"/>
            </w:r>
          </w:hyperlink>
        </w:p>
        <w:p w14:paraId="56689D0B" w14:textId="2CB78053" w:rsidR="005202F9" w:rsidRDefault="00406D2B">
          <w:pPr>
            <w:pStyle w:val="TOC2"/>
            <w:tabs>
              <w:tab w:val="right" w:leader="dot" w:pos="9350"/>
            </w:tabs>
            <w:rPr>
              <w:rFonts w:eastAsiaTheme="minorEastAsia"/>
              <w:noProof/>
            </w:rPr>
          </w:pPr>
          <w:hyperlink w:anchor="_Toc523482668" w:history="1">
            <w:r w:rsidR="005202F9" w:rsidRPr="00646364">
              <w:rPr>
                <w:rStyle w:val="Hyperlink"/>
                <w:noProof/>
              </w:rPr>
              <w:t>Contact Rosters</w:t>
            </w:r>
            <w:r w:rsidR="005202F9">
              <w:rPr>
                <w:noProof/>
                <w:webHidden/>
              </w:rPr>
              <w:tab/>
            </w:r>
            <w:r w:rsidR="005202F9">
              <w:rPr>
                <w:noProof/>
                <w:webHidden/>
              </w:rPr>
              <w:fldChar w:fldCharType="begin"/>
            </w:r>
            <w:r w:rsidR="005202F9">
              <w:rPr>
                <w:noProof/>
                <w:webHidden/>
              </w:rPr>
              <w:instrText xml:space="preserve"> PAGEREF _Toc523482668 \h </w:instrText>
            </w:r>
            <w:r w:rsidR="005202F9">
              <w:rPr>
                <w:noProof/>
                <w:webHidden/>
              </w:rPr>
            </w:r>
            <w:r w:rsidR="005202F9">
              <w:rPr>
                <w:noProof/>
                <w:webHidden/>
              </w:rPr>
              <w:fldChar w:fldCharType="separate"/>
            </w:r>
            <w:r w:rsidR="005202F9">
              <w:rPr>
                <w:noProof/>
                <w:webHidden/>
              </w:rPr>
              <w:t>16</w:t>
            </w:r>
            <w:r w:rsidR="005202F9">
              <w:rPr>
                <w:noProof/>
                <w:webHidden/>
              </w:rPr>
              <w:fldChar w:fldCharType="end"/>
            </w:r>
          </w:hyperlink>
        </w:p>
        <w:p w14:paraId="065DA3AA" w14:textId="1D305D1A" w:rsidR="005202F9" w:rsidRDefault="00406D2B">
          <w:pPr>
            <w:pStyle w:val="TOC2"/>
            <w:tabs>
              <w:tab w:val="right" w:leader="dot" w:pos="9350"/>
            </w:tabs>
            <w:rPr>
              <w:rFonts w:eastAsiaTheme="minorEastAsia"/>
              <w:noProof/>
            </w:rPr>
          </w:pPr>
          <w:hyperlink w:anchor="_Toc523482669" w:history="1">
            <w:r w:rsidR="005202F9" w:rsidRPr="00646364">
              <w:rPr>
                <w:rStyle w:val="Hyperlink"/>
                <w:noProof/>
              </w:rPr>
              <w:t>Tracking the Threat</w:t>
            </w:r>
            <w:r w:rsidR="005202F9">
              <w:rPr>
                <w:noProof/>
                <w:webHidden/>
              </w:rPr>
              <w:tab/>
            </w:r>
            <w:r w:rsidR="005202F9">
              <w:rPr>
                <w:noProof/>
                <w:webHidden/>
              </w:rPr>
              <w:fldChar w:fldCharType="begin"/>
            </w:r>
            <w:r w:rsidR="005202F9">
              <w:rPr>
                <w:noProof/>
                <w:webHidden/>
              </w:rPr>
              <w:instrText xml:space="preserve"> PAGEREF _Toc523482669 \h </w:instrText>
            </w:r>
            <w:r w:rsidR="005202F9">
              <w:rPr>
                <w:noProof/>
                <w:webHidden/>
              </w:rPr>
            </w:r>
            <w:r w:rsidR="005202F9">
              <w:rPr>
                <w:noProof/>
                <w:webHidden/>
              </w:rPr>
              <w:fldChar w:fldCharType="separate"/>
            </w:r>
            <w:r w:rsidR="005202F9">
              <w:rPr>
                <w:noProof/>
                <w:webHidden/>
              </w:rPr>
              <w:t>16</w:t>
            </w:r>
            <w:r w:rsidR="005202F9">
              <w:rPr>
                <w:noProof/>
                <w:webHidden/>
              </w:rPr>
              <w:fldChar w:fldCharType="end"/>
            </w:r>
          </w:hyperlink>
        </w:p>
        <w:p w14:paraId="515C5D1D" w14:textId="29844CCD" w:rsidR="005202F9" w:rsidRDefault="00406D2B">
          <w:pPr>
            <w:pStyle w:val="TOC1"/>
            <w:tabs>
              <w:tab w:val="right" w:leader="dot" w:pos="9350"/>
            </w:tabs>
            <w:rPr>
              <w:rFonts w:eastAsiaTheme="minorEastAsia"/>
              <w:noProof/>
            </w:rPr>
          </w:pPr>
          <w:hyperlink w:anchor="_Toc523482670" w:history="1">
            <w:r w:rsidR="005202F9" w:rsidRPr="00646364">
              <w:rPr>
                <w:rStyle w:val="Hyperlink"/>
                <w:noProof/>
              </w:rPr>
              <w:t>ALTERNATE LOCATIONS AND TELEWORK</w:t>
            </w:r>
            <w:r w:rsidR="005202F9">
              <w:rPr>
                <w:noProof/>
                <w:webHidden/>
              </w:rPr>
              <w:tab/>
            </w:r>
            <w:r w:rsidR="005202F9">
              <w:rPr>
                <w:noProof/>
                <w:webHidden/>
              </w:rPr>
              <w:fldChar w:fldCharType="begin"/>
            </w:r>
            <w:r w:rsidR="005202F9">
              <w:rPr>
                <w:noProof/>
                <w:webHidden/>
              </w:rPr>
              <w:instrText xml:space="preserve"> PAGEREF _Toc523482670 \h </w:instrText>
            </w:r>
            <w:r w:rsidR="005202F9">
              <w:rPr>
                <w:noProof/>
                <w:webHidden/>
              </w:rPr>
            </w:r>
            <w:r w:rsidR="005202F9">
              <w:rPr>
                <w:noProof/>
                <w:webHidden/>
              </w:rPr>
              <w:fldChar w:fldCharType="separate"/>
            </w:r>
            <w:r w:rsidR="005202F9">
              <w:rPr>
                <w:noProof/>
                <w:webHidden/>
              </w:rPr>
              <w:t>17</w:t>
            </w:r>
            <w:r w:rsidR="005202F9">
              <w:rPr>
                <w:noProof/>
                <w:webHidden/>
              </w:rPr>
              <w:fldChar w:fldCharType="end"/>
            </w:r>
          </w:hyperlink>
        </w:p>
        <w:p w14:paraId="5F6D0FC1" w14:textId="47F926C3" w:rsidR="005202F9" w:rsidRDefault="00406D2B">
          <w:pPr>
            <w:pStyle w:val="TOC2"/>
            <w:tabs>
              <w:tab w:val="right" w:leader="dot" w:pos="9350"/>
            </w:tabs>
            <w:rPr>
              <w:rFonts w:eastAsiaTheme="minorEastAsia"/>
              <w:noProof/>
            </w:rPr>
          </w:pPr>
          <w:hyperlink w:anchor="_Toc523482671" w:history="1">
            <w:r w:rsidR="005202F9" w:rsidRPr="00646364">
              <w:rPr>
                <w:rStyle w:val="Hyperlink"/>
                <w:noProof/>
              </w:rPr>
              <w:t>Space and Infrastructure Summary</w:t>
            </w:r>
            <w:r w:rsidR="005202F9">
              <w:rPr>
                <w:noProof/>
                <w:webHidden/>
              </w:rPr>
              <w:tab/>
            </w:r>
            <w:r w:rsidR="005202F9">
              <w:rPr>
                <w:noProof/>
                <w:webHidden/>
              </w:rPr>
              <w:fldChar w:fldCharType="begin"/>
            </w:r>
            <w:r w:rsidR="005202F9">
              <w:rPr>
                <w:noProof/>
                <w:webHidden/>
              </w:rPr>
              <w:instrText xml:space="preserve"> PAGEREF _Toc523482671 \h </w:instrText>
            </w:r>
            <w:r w:rsidR="005202F9">
              <w:rPr>
                <w:noProof/>
                <w:webHidden/>
              </w:rPr>
            </w:r>
            <w:r w:rsidR="005202F9">
              <w:rPr>
                <w:noProof/>
                <w:webHidden/>
              </w:rPr>
              <w:fldChar w:fldCharType="separate"/>
            </w:r>
            <w:r w:rsidR="005202F9">
              <w:rPr>
                <w:noProof/>
                <w:webHidden/>
              </w:rPr>
              <w:t>17</w:t>
            </w:r>
            <w:r w:rsidR="005202F9">
              <w:rPr>
                <w:noProof/>
                <w:webHidden/>
              </w:rPr>
              <w:fldChar w:fldCharType="end"/>
            </w:r>
          </w:hyperlink>
        </w:p>
        <w:p w14:paraId="7602405E" w14:textId="52248BBA" w:rsidR="005202F9" w:rsidRDefault="00406D2B">
          <w:pPr>
            <w:pStyle w:val="TOC2"/>
            <w:tabs>
              <w:tab w:val="right" w:leader="dot" w:pos="9350"/>
            </w:tabs>
            <w:rPr>
              <w:rFonts w:eastAsiaTheme="minorEastAsia"/>
              <w:noProof/>
            </w:rPr>
          </w:pPr>
          <w:hyperlink w:anchor="_Toc523482672" w:history="1">
            <w:r w:rsidR="005202F9" w:rsidRPr="00646364">
              <w:rPr>
                <w:rStyle w:val="Hyperlink"/>
                <w:noProof/>
              </w:rPr>
              <w:t>Access to Communications, Internet, and Remote Servers</w:t>
            </w:r>
            <w:r w:rsidR="005202F9">
              <w:rPr>
                <w:noProof/>
                <w:webHidden/>
              </w:rPr>
              <w:tab/>
            </w:r>
            <w:r w:rsidR="005202F9">
              <w:rPr>
                <w:noProof/>
                <w:webHidden/>
              </w:rPr>
              <w:fldChar w:fldCharType="begin"/>
            </w:r>
            <w:r w:rsidR="005202F9">
              <w:rPr>
                <w:noProof/>
                <w:webHidden/>
              </w:rPr>
              <w:instrText xml:space="preserve"> PAGEREF _Toc523482672 \h </w:instrText>
            </w:r>
            <w:r w:rsidR="005202F9">
              <w:rPr>
                <w:noProof/>
                <w:webHidden/>
              </w:rPr>
            </w:r>
            <w:r w:rsidR="005202F9">
              <w:rPr>
                <w:noProof/>
                <w:webHidden/>
              </w:rPr>
              <w:fldChar w:fldCharType="separate"/>
            </w:r>
            <w:r w:rsidR="005202F9">
              <w:rPr>
                <w:noProof/>
                <w:webHidden/>
              </w:rPr>
              <w:t>17</w:t>
            </w:r>
            <w:r w:rsidR="005202F9">
              <w:rPr>
                <w:noProof/>
                <w:webHidden/>
              </w:rPr>
              <w:fldChar w:fldCharType="end"/>
            </w:r>
          </w:hyperlink>
        </w:p>
        <w:p w14:paraId="4F6C4D82" w14:textId="77AC5275" w:rsidR="005202F9" w:rsidRDefault="00406D2B">
          <w:pPr>
            <w:pStyle w:val="TOC2"/>
            <w:tabs>
              <w:tab w:val="right" w:leader="dot" w:pos="9350"/>
            </w:tabs>
            <w:rPr>
              <w:rFonts w:eastAsiaTheme="minorEastAsia"/>
              <w:noProof/>
            </w:rPr>
          </w:pPr>
          <w:hyperlink w:anchor="_Toc523482673" w:history="1">
            <w:r w:rsidR="005202F9" w:rsidRPr="00646364">
              <w:rPr>
                <w:rStyle w:val="Hyperlink"/>
                <w:noProof/>
              </w:rPr>
              <w:t>Contracts</w:t>
            </w:r>
            <w:r w:rsidR="005202F9">
              <w:rPr>
                <w:noProof/>
                <w:webHidden/>
              </w:rPr>
              <w:tab/>
            </w:r>
            <w:r w:rsidR="005202F9">
              <w:rPr>
                <w:noProof/>
                <w:webHidden/>
              </w:rPr>
              <w:fldChar w:fldCharType="begin"/>
            </w:r>
            <w:r w:rsidR="005202F9">
              <w:rPr>
                <w:noProof/>
                <w:webHidden/>
              </w:rPr>
              <w:instrText xml:space="preserve"> PAGEREF _Toc523482673 \h </w:instrText>
            </w:r>
            <w:r w:rsidR="005202F9">
              <w:rPr>
                <w:noProof/>
                <w:webHidden/>
              </w:rPr>
            </w:r>
            <w:r w:rsidR="005202F9">
              <w:rPr>
                <w:noProof/>
                <w:webHidden/>
              </w:rPr>
              <w:fldChar w:fldCharType="separate"/>
            </w:r>
            <w:r w:rsidR="005202F9">
              <w:rPr>
                <w:noProof/>
                <w:webHidden/>
              </w:rPr>
              <w:t>18</w:t>
            </w:r>
            <w:r w:rsidR="005202F9">
              <w:rPr>
                <w:noProof/>
                <w:webHidden/>
              </w:rPr>
              <w:fldChar w:fldCharType="end"/>
            </w:r>
          </w:hyperlink>
        </w:p>
        <w:p w14:paraId="08E65BB5" w14:textId="0675AC19" w:rsidR="005202F9" w:rsidRDefault="00406D2B">
          <w:pPr>
            <w:pStyle w:val="TOC2"/>
            <w:tabs>
              <w:tab w:val="right" w:leader="dot" w:pos="9350"/>
            </w:tabs>
            <w:rPr>
              <w:rFonts w:eastAsiaTheme="minorEastAsia"/>
              <w:noProof/>
            </w:rPr>
          </w:pPr>
          <w:hyperlink w:anchor="_Toc523482674" w:history="1">
            <w:r w:rsidR="005202F9" w:rsidRPr="00646364">
              <w:rPr>
                <w:rStyle w:val="Hyperlink"/>
                <w:noProof/>
              </w:rPr>
              <w:t>Maps, Directions, Security, and Access</w:t>
            </w:r>
            <w:r w:rsidR="005202F9">
              <w:rPr>
                <w:noProof/>
                <w:webHidden/>
              </w:rPr>
              <w:tab/>
            </w:r>
            <w:r w:rsidR="005202F9">
              <w:rPr>
                <w:noProof/>
                <w:webHidden/>
              </w:rPr>
              <w:fldChar w:fldCharType="begin"/>
            </w:r>
            <w:r w:rsidR="005202F9">
              <w:rPr>
                <w:noProof/>
                <w:webHidden/>
              </w:rPr>
              <w:instrText xml:space="preserve"> PAGEREF _Toc523482674 \h </w:instrText>
            </w:r>
            <w:r w:rsidR="005202F9">
              <w:rPr>
                <w:noProof/>
                <w:webHidden/>
              </w:rPr>
            </w:r>
            <w:r w:rsidR="005202F9">
              <w:rPr>
                <w:noProof/>
                <w:webHidden/>
              </w:rPr>
              <w:fldChar w:fldCharType="separate"/>
            </w:r>
            <w:r w:rsidR="005202F9">
              <w:rPr>
                <w:noProof/>
                <w:webHidden/>
              </w:rPr>
              <w:t>18</w:t>
            </w:r>
            <w:r w:rsidR="005202F9">
              <w:rPr>
                <w:noProof/>
                <w:webHidden/>
              </w:rPr>
              <w:fldChar w:fldCharType="end"/>
            </w:r>
          </w:hyperlink>
        </w:p>
        <w:p w14:paraId="0858DC50" w14:textId="43DE0C83" w:rsidR="005202F9" w:rsidRDefault="00406D2B">
          <w:pPr>
            <w:pStyle w:val="TOC2"/>
            <w:tabs>
              <w:tab w:val="right" w:leader="dot" w:pos="9350"/>
            </w:tabs>
            <w:rPr>
              <w:rFonts w:eastAsiaTheme="minorEastAsia"/>
              <w:noProof/>
            </w:rPr>
          </w:pPr>
          <w:hyperlink w:anchor="_Toc523482675" w:history="1">
            <w:r w:rsidR="005202F9" w:rsidRPr="00646364">
              <w:rPr>
                <w:rStyle w:val="Hyperlink"/>
                <w:noProof/>
              </w:rPr>
              <w:t>Telework</w:t>
            </w:r>
            <w:r w:rsidR="005202F9">
              <w:rPr>
                <w:noProof/>
                <w:webHidden/>
              </w:rPr>
              <w:tab/>
            </w:r>
            <w:r w:rsidR="005202F9">
              <w:rPr>
                <w:noProof/>
                <w:webHidden/>
              </w:rPr>
              <w:fldChar w:fldCharType="begin"/>
            </w:r>
            <w:r w:rsidR="005202F9">
              <w:rPr>
                <w:noProof/>
                <w:webHidden/>
              </w:rPr>
              <w:instrText xml:space="preserve"> PAGEREF _Toc523482675 \h </w:instrText>
            </w:r>
            <w:r w:rsidR="005202F9">
              <w:rPr>
                <w:noProof/>
                <w:webHidden/>
              </w:rPr>
            </w:r>
            <w:r w:rsidR="005202F9">
              <w:rPr>
                <w:noProof/>
                <w:webHidden/>
              </w:rPr>
              <w:fldChar w:fldCharType="separate"/>
            </w:r>
            <w:r w:rsidR="005202F9">
              <w:rPr>
                <w:noProof/>
                <w:webHidden/>
              </w:rPr>
              <w:t>18</w:t>
            </w:r>
            <w:r w:rsidR="005202F9">
              <w:rPr>
                <w:noProof/>
                <w:webHidden/>
              </w:rPr>
              <w:fldChar w:fldCharType="end"/>
            </w:r>
          </w:hyperlink>
        </w:p>
        <w:p w14:paraId="5408AD52" w14:textId="2D067B58" w:rsidR="005202F9" w:rsidRDefault="00406D2B">
          <w:pPr>
            <w:pStyle w:val="TOC2"/>
            <w:tabs>
              <w:tab w:val="right" w:leader="dot" w:pos="9350"/>
            </w:tabs>
            <w:rPr>
              <w:rFonts w:eastAsiaTheme="minorEastAsia"/>
              <w:noProof/>
            </w:rPr>
          </w:pPr>
          <w:hyperlink w:anchor="_Toc523482676" w:history="1">
            <w:r w:rsidR="005202F9" w:rsidRPr="00646364">
              <w:rPr>
                <w:rStyle w:val="Hyperlink"/>
                <w:noProof/>
              </w:rPr>
              <w:t>Activation/Relocation</w:t>
            </w:r>
            <w:r w:rsidR="005202F9">
              <w:rPr>
                <w:noProof/>
                <w:webHidden/>
              </w:rPr>
              <w:tab/>
            </w:r>
            <w:r w:rsidR="005202F9">
              <w:rPr>
                <w:noProof/>
                <w:webHidden/>
              </w:rPr>
              <w:fldChar w:fldCharType="begin"/>
            </w:r>
            <w:r w:rsidR="005202F9">
              <w:rPr>
                <w:noProof/>
                <w:webHidden/>
              </w:rPr>
              <w:instrText xml:space="preserve"> PAGEREF _Toc523482676 \h </w:instrText>
            </w:r>
            <w:r w:rsidR="005202F9">
              <w:rPr>
                <w:noProof/>
                <w:webHidden/>
              </w:rPr>
            </w:r>
            <w:r w:rsidR="005202F9">
              <w:rPr>
                <w:noProof/>
                <w:webHidden/>
              </w:rPr>
              <w:fldChar w:fldCharType="separate"/>
            </w:r>
            <w:r w:rsidR="005202F9">
              <w:rPr>
                <w:noProof/>
                <w:webHidden/>
              </w:rPr>
              <w:t>19</w:t>
            </w:r>
            <w:r w:rsidR="005202F9">
              <w:rPr>
                <w:noProof/>
                <w:webHidden/>
              </w:rPr>
              <w:fldChar w:fldCharType="end"/>
            </w:r>
          </w:hyperlink>
        </w:p>
        <w:p w14:paraId="6BEE0ED5" w14:textId="00F9B977" w:rsidR="005202F9" w:rsidRDefault="00406D2B">
          <w:pPr>
            <w:pStyle w:val="TOC1"/>
            <w:tabs>
              <w:tab w:val="right" w:leader="dot" w:pos="9350"/>
            </w:tabs>
            <w:rPr>
              <w:rFonts w:eastAsiaTheme="minorEastAsia"/>
              <w:noProof/>
            </w:rPr>
          </w:pPr>
          <w:hyperlink w:anchor="_Toc523482677" w:history="1">
            <w:r w:rsidR="005202F9" w:rsidRPr="00646364">
              <w:rPr>
                <w:rStyle w:val="Hyperlink"/>
                <w:noProof/>
              </w:rPr>
              <w:t>RECONSTITUTION</w:t>
            </w:r>
            <w:r w:rsidR="005202F9">
              <w:rPr>
                <w:noProof/>
                <w:webHidden/>
              </w:rPr>
              <w:tab/>
            </w:r>
            <w:r w:rsidR="005202F9">
              <w:rPr>
                <w:noProof/>
                <w:webHidden/>
              </w:rPr>
              <w:fldChar w:fldCharType="begin"/>
            </w:r>
            <w:r w:rsidR="005202F9">
              <w:rPr>
                <w:noProof/>
                <w:webHidden/>
              </w:rPr>
              <w:instrText xml:space="preserve"> PAGEREF _Toc523482677 \h </w:instrText>
            </w:r>
            <w:r w:rsidR="005202F9">
              <w:rPr>
                <w:noProof/>
                <w:webHidden/>
              </w:rPr>
            </w:r>
            <w:r w:rsidR="005202F9">
              <w:rPr>
                <w:noProof/>
                <w:webHidden/>
              </w:rPr>
              <w:fldChar w:fldCharType="separate"/>
            </w:r>
            <w:r w:rsidR="005202F9">
              <w:rPr>
                <w:noProof/>
                <w:webHidden/>
              </w:rPr>
              <w:t>21</w:t>
            </w:r>
            <w:r w:rsidR="005202F9">
              <w:rPr>
                <w:noProof/>
                <w:webHidden/>
              </w:rPr>
              <w:fldChar w:fldCharType="end"/>
            </w:r>
          </w:hyperlink>
        </w:p>
        <w:p w14:paraId="26BBFEBC" w14:textId="4C2BCD80" w:rsidR="005202F9" w:rsidRDefault="00406D2B">
          <w:pPr>
            <w:pStyle w:val="TOC2"/>
            <w:tabs>
              <w:tab w:val="right" w:leader="dot" w:pos="9350"/>
            </w:tabs>
            <w:rPr>
              <w:rFonts w:eastAsiaTheme="minorEastAsia"/>
              <w:noProof/>
            </w:rPr>
          </w:pPr>
          <w:hyperlink w:anchor="_Toc523482678" w:history="1">
            <w:r w:rsidR="005202F9" w:rsidRPr="00646364">
              <w:rPr>
                <w:rStyle w:val="Hyperlink"/>
                <w:noProof/>
              </w:rPr>
              <w:t>Procedures</w:t>
            </w:r>
            <w:r w:rsidR="005202F9">
              <w:rPr>
                <w:noProof/>
                <w:webHidden/>
              </w:rPr>
              <w:tab/>
            </w:r>
            <w:r w:rsidR="005202F9">
              <w:rPr>
                <w:noProof/>
                <w:webHidden/>
              </w:rPr>
              <w:fldChar w:fldCharType="begin"/>
            </w:r>
            <w:r w:rsidR="005202F9">
              <w:rPr>
                <w:noProof/>
                <w:webHidden/>
              </w:rPr>
              <w:instrText xml:space="preserve"> PAGEREF _Toc523482678 \h </w:instrText>
            </w:r>
            <w:r w:rsidR="005202F9">
              <w:rPr>
                <w:noProof/>
                <w:webHidden/>
              </w:rPr>
            </w:r>
            <w:r w:rsidR="005202F9">
              <w:rPr>
                <w:noProof/>
                <w:webHidden/>
              </w:rPr>
              <w:fldChar w:fldCharType="separate"/>
            </w:r>
            <w:r w:rsidR="005202F9">
              <w:rPr>
                <w:noProof/>
                <w:webHidden/>
              </w:rPr>
              <w:t>21</w:t>
            </w:r>
            <w:r w:rsidR="005202F9">
              <w:rPr>
                <w:noProof/>
                <w:webHidden/>
              </w:rPr>
              <w:fldChar w:fldCharType="end"/>
            </w:r>
          </w:hyperlink>
        </w:p>
        <w:p w14:paraId="152847CB" w14:textId="2C44AF63" w:rsidR="005202F9" w:rsidRDefault="00406D2B">
          <w:pPr>
            <w:pStyle w:val="TOC2"/>
            <w:tabs>
              <w:tab w:val="right" w:leader="dot" w:pos="9350"/>
            </w:tabs>
            <w:rPr>
              <w:rFonts w:eastAsiaTheme="minorEastAsia"/>
              <w:noProof/>
            </w:rPr>
          </w:pPr>
          <w:hyperlink w:anchor="_Toc523482679" w:history="1">
            <w:r w:rsidR="005202F9" w:rsidRPr="00646364">
              <w:rPr>
                <w:rStyle w:val="Hyperlink"/>
                <w:noProof/>
              </w:rPr>
              <w:t>Reconstitution Team</w:t>
            </w:r>
            <w:r w:rsidR="005202F9">
              <w:rPr>
                <w:noProof/>
                <w:webHidden/>
              </w:rPr>
              <w:tab/>
            </w:r>
            <w:r w:rsidR="005202F9">
              <w:rPr>
                <w:noProof/>
                <w:webHidden/>
              </w:rPr>
              <w:fldChar w:fldCharType="begin"/>
            </w:r>
            <w:r w:rsidR="005202F9">
              <w:rPr>
                <w:noProof/>
                <w:webHidden/>
              </w:rPr>
              <w:instrText xml:space="preserve"> PAGEREF _Toc523482679 \h </w:instrText>
            </w:r>
            <w:r w:rsidR="005202F9">
              <w:rPr>
                <w:noProof/>
                <w:webHidden/>
              </w:rPr>
            </w:r>
            <w:r w:rsidR="005202F9">
              <w:rPr>
                <w:noProof/>
                <w:webHidden/>
              </w:rPr>
              <w:fldChar w:fldCharType="separate"/>
            </w:r>
            <w:r w:rsidR="005202F9">
              <w:rPr>
                <w:noProof/>
                <w:webHidden/>
              </w:rPr>
              <w:t>22</w:t>
            </w:r>
            <w:r w:rsidR="005202F9">
              <w:rPr>
                <w:noProof/>
                <w:webHidden/>
              </w:rPr>
              <w:fldChar w:fldCharType="end"/>
            </w:r>
          </w:hyperlink>
        </w:p>
        <w:p w14:paraId="4556F3E3" w14:textId="1374F6B7" w:rsidR="005202F9" w:rsidRDefault="00406D2B">
          <w:pPr>
            <w:pStyle w:val="TOC1"/>
            <w:tabs>
              <w:tab w:val="right" w:leader="dot" w:pos="9350"/>
            </w:tabs>
            <w:rPr>
              <w:rFonts w:eastAsiaTheme="minorEastAsia"/>
              <w:noProof/>
            </w:rPr>
          </w:pPr>
          <w:hyperlink w:anchor="_Toc523482680" w:history="1">
            <w:r w:rsidR="005202F9" w:rsidRPr="00646364">
              <w:rPr>
                <w:rStyle w:val="Hyperlink"/>
                <w:noProof/>
              </w:rPr>
              <w:t>DEVOLUTION</w:t>
            </w:r>
            <w:r w:rsidR="005202F9">
              <w:rPr>
                <w:noProof/>
                <w:webHidden/>
              </w:rPr>
              <w:tab/>
            </w:r>
            <w:r w:rsidR="005202F9">
              <w:rPr>
                <w:noProof/>
                <w:webHidden/>
              </w:rPr>
              <w:fldChar w:fldCharType="begin"/>
            </w:r>
            <w:r w:rsidR="005202F9">
              <w:rPr>
                <w:noProof/>
                <w:webHidden/>
              </w:rPr>
              <w:instrText xml:space="preserve"> PAGEREF _Toc523482680 \h </w:instrText>
            </w:r>
            <w:r w:rsidR="005202F9">
              <w:rPr>
                <w:noProof/>
                <w:webHidden/>
              </w:rPr>
            </w:r>
            <w:r w:rsidR="005202F9">
              <w:rPr>
                <w:noProof/>
                <w:webHidden/>
              </w:rPr>
              <w:fldChar w:fldCharType="separate"/>
            </w:r>
            <w:r w:rsidR="005202F9">
              <w:rPr>
                <w:noProof/>
                <w:webHidden/>
              </w:rPr>
              <w:t>23</w:t>
            </w:r>
            <w:r w:rsidR="005202F9">
              <w:rPr>
                <w:noProof/>
                <w:webHidden/>
              </w:rPr>
              <w:fldChar w:fldCharType="end"/>
            </w:r>
          </w:hyperlink>
        </w:p>
        <w:p w14:paraId="33D72DB2" w14:textId="77F59FC4" w:rsidR="005202F9" w:rsidRDefault="00406D2B">
          <w:pPr>
            <w:pStyle w:val="TOC2"/>
            <w:tabs>
              <w:tab w:val="right" w:leader="dot" w:pos="9350"/>
            </w:tabs>
            <w:rPr>
              <w:rFonts w:eastAsiaTheme="minorEastAsia"/>
              <w:noProof/>
            </w:rPr>
          </w:pPr>
          <w:hyperlink w:anchor="_Toc523482681" w:history="1">
            <w:r w:rsidR="005202F9" w:rsidRPr="00646364">
              <w:rPr>
                <w:rStyle w:val="Hyperlink"/>
                <w:noProof/>
              </w:rPr>
              <w:t>Contract</w:t>
            </w:r>
            <w:r w:rsidR="005202F9">
              <w:rPr>
                <w:noProof/>
                <w:webHidden/>
              </w:rPr>
              <w:tab/>
            </w:r>
            <w:r w:rsidR="005202F9">
              <w:rPr>
                <w:noProof/>
                <w:webHidden/>
              </w:rPr>
              <w:fldChar w:fldCharType="begin"/>
            </w:r>
            <w:r w:rsidR="005202F9">
              <w:rPr>
                <w:noProof/>
                <w:webHidden/>
              </w:rPr>
              <w:instrText xml:space="preserve"> PAGEREF _Toc523482681 \h </w:instrText>
            </w:r>
            <w:r w:rsidR="005202F9">
              <w:rPr>
                <w:noProof/>
                <w:webHidden/>
              </w:rPr>
            </w:r>
            <w:r w:rsidR="005202F9">
              <w:rPr>
                <w:noProof/>
                <w:webHidden/>
              </w:rPr>
              <w:fldChar w:fldCharType="separate"/>
            </w:r>
            <w:r w:rsidR="005202F9">
              <w:rPr>
                <w:noProof/>
                <w:webHidden/>
              </w:rPr>
              <w:t>23</w:t>
            </w:r>
            <w:r w:rsidR="005202F9">
              <w:rPr>
                <w:noProof/>
                <w:webHidden/>
              </w:rPr>
              <w:fldChar w:fldCharType="end"/>
            </w:r>
          </w:hyperlink>
        </w:p>
        <w:p w14:paraId="6100E486" w14:textId="069CCAE1" w:rsidR="005202F9" w:rsidRDefault="00406D2B">
          <w:pPr>
            <w:pStyle w:val="TOC2"/>
            <w:tabs>
              <w:tab w:val="right" w:leader="dot" w:pos="9350"/>
            </w:tabs>
            <w:rPr>
              <w:rFonts w:eastAsiaTheme="minorEastAsia"/>
              <w:noProof/>
            </w:rPr>
          </w:pPr>
          <w:hyperlink w:anchor="_Toc523482682" w:history="1">
            <w:r w:rsidR="005202F9" w:rsidRPr="00646364">
              <w:rPr>
                <w:rStyle w:val="Hyperlink"/>
                <w:noProof/>
              </w:rPr>
              <w:t>Transfer of Essential Functions</w:t>
            </w:r>
            <w:r w:rsidR="005202F9">
              <w:rPr>
                <w:noProof/>
                <w:webHidden/>
              </w:rPr>
              <w:tab/>
            </w:r>
            <w:r w:rsidR="005202F9">
              <w:rPr>
                <w:noProof/>
                <w:webHidden/>
              </w:rPr>
              <w:fldChar w:fldCharType="begin"/>
            </w:r>
            <w:r w:rsidR="005202F9">
              <w:rPr>
                <w:noProof/>
                <w:webHidden/>
              </w:rPr>
              <w:instrText xml:space="preserve"> PAGEREF _Toc523482682 \h </w:instrText>
            </w:r>
            <w:r w:rsidR="005202F9">
              <w:rPr>
                <w:noProof/>
                <w:webHidden/>
              </w:rPr>
            </w:r>
            <w:r w:rsidR="005202F9">
              <w:rPr>
                <w:noProof/>
                <w:webHidden/>
              </w:rPr>
              <w:fldChar w:fldCharType="separate"/>
            </w:r>
            <w:r w:rsidR="005202F9">
              <w:rPr>
                <w:noProof/>
                <w:webHidden/>
              </w:rPr>
              <w:t>24</w:t>
            </w:r>
            <w:r w:rsidR="005202F9">
              <w:rPr>
                <w:noProof/>
                <w:webHidden/>
              </w:rPr>
              <w:fldChar w:fldCharType="end"/>
            </w:r>
          </w:hyperlink>
        </w:p>
        <w:p w14:paraId="7A4BC0DE" w14:textId="04F86C42" w:rsidR="005202F9" w:rsidRDefault="00406D2B">
          <w:pPr>
            <w:pStyle w:val="TOC1"/>
            <w:tabs>
              <w:tab w:val="right" w:leader="dot" w:pos="9350"/>
            </w:tabs>
            <w:rPr>
              <w:rFonts w:eastAsiaTheme="minorEastAsia"/>
              <w:noProof/>
            </w:rPr>
          </w:pPr>
          <w:hyperlink w:anchor="_Toc523482683" w:history="1">
            <w:r w:rsidR="005202F9" w:rsidRPr="00646364">
              <w:rPr>
                <w:rStyle w:val="Hyperlink"/>
                <w:noProof/>
              </w:rPr>
              <w:t>BUDGETING AND ACQUISITION</w:t>
            </w:r>
            <w:r w:rsidR="005202F9">
              <w:rPr>
                <w:noProof/>
                <w:webHidden/>
              </w:rPr>
              <w:tab/>
            </w:r>
            <w:r w:rsidR="005202F9">
              <w:rPr>
                <w:noProof/>
                <w:webHidden/>
              </w:rPr>
              <w:fldChar w:fldCharType="begin"/>
            </w:r>
            <w:r w:rsidR="005202F9">
              <w:rPr>
                <w:noProof/>
                <w:webHidden/>
              </w:rPr>
              <w:instrText xml:space="preserve"> PAGEREF _Toc523482683 \h </w:instrText>
            </w:r>
            <w:r w:rsidR="005202F9">
              <w:rPr>
                <w:noProof/>
                <w:webHidden/>
              </w:rPr>
            </w:r>
            <w:r w:rsidR="005202F9">
              <w:rPr>
                <w:noProof/>
                <w:webHidden/>
              </w:rPr>
              <w:fldChar w:fldCharType="separate"/>
            </w:r>
            <w:r w:rsidR="005202F9">
              <w:rPr>
                <w:noProof/>
                <w:webHidden/>
              </w:rPr>
              <w:t>26</w:t>
            </w:r>
            <w:r w:rsidR="005202F9">
              <w:rPr>
                <w:noProof/>
                <w:webHidden/>
              </w:rPr>
              <w:fldChar w:fldCharType="end"/>
            </w:r>
          </w:hyperlink>
        </w:p>
        <w:p w14:paraId="4732FCD5" w14:textId="216E1B07" w:rsidR="005202F9" w:rsidRDefault="00406D2B">
          <w:pPr>
            <w:pStyle w:val="TOC2"/>
            <w:tabs>
              <w:tab w:val="right" w:leader="dot" w:pos="9350"/>
            </w:tabs>
            <w:rPr>
              <w:rFonts w:eastAsiaTheme="minorEastAsia"/>
              <w:noProof/>
            </w:rPr>
          </w:pPr>
          <w:hyperlink w:anchor="_Toc523482684" w:history="1">
            <w:r w:rsidR="005202F9" w:rsidRPr="00646364">
              <w:rPr>
                <w:rStyle w:val="Hyperlink"/>
                <w:noProof/>
              </w:rPr>
              <w:t>Cost Prevention, Mitigation, and Reallocation</w:t>
            </w:r>
            <w:r w:rsidR="005202F9">
              <w:rPr>
                <w:noProof/>
                <w:webHidden/>
              </w:rPr>
              <w:tab/>
            </w:r>
            <w:r w:rsidR="005202F9">
              <w:rPr>
                <w:noProof/>
                <w:webHidden/>
              </w:rPr>
              <w:fldChar w:fldCharType="begin"/>
            </w:r>
            <w:r w:rsidR="005202F9">
              <w:rPr>
                <w:noProof/>
                <w:webHidden/>
              </w:rPr>
              <w:instrText xml:space="preserve"> PAGEREF _Toc523482684 \h </w:instrText>
            </w:r>
            <w:r w:rsidR="005202F9">
              <w:rPr>
                <w:noProof/>
                <w:webHidden/>
              </w:rPr>
            </w:r>
            <w:r w:rsidR="005202F9">
              <w:rPr>
                <w:noProof/>
                <w:webHidden/>
              </w:rPr>
              <w:fldChar w:fldCharType="separate"/>
            </w:r>
            <w:r w:rsidR="005202F9">
              <w:rPr>
                <w:noProof/>
                <w:webHidden/>
              </w:rPr>
              <w:t>26</w:t>
            </w:r>
            <w:r w:rsidR="005202F9">
              <w:rPr>
                <w:noProof/>
                <w:webHidden/>
              </w:rPr>
              <w:fldChar w:fldCharType="end"/>
            </w:r>
          </w:hyperlink>
        </w:p>
        <w:p w14:paraId="0A1A5EB5" w14:textId="291B8673" w:rsidR="005202F9" w:rsidRDefault="00406D2B">
          <w:pPr>
            <w:pStyle w:val="TOC2"/>
            <w:tabs>
              <w:tab w:val="right" w:leader="dot" w:pos="9350"/>
            </w:tabs>
            <w:rPr>
              <w:rFonts w:eastAsiaTheme="minorEastAsia"/>
              <w:noProof/>
            </w:rPr>
          </w:pPr>
          <w:hyperlink w:anchor="_Toc523482685" w:history="1">
            <w:r w:rsidR="005202F9" w:rsidRPr="00646364">
              <w:rPr>
                <w:rStyle w:val="Hyperlink"/>
                <w:noProof/>
              </w:rPr>
              <w:t>Emergency Procurement</w:t>
            </w:r>
            <w:r w:rsidR="005202F9">
              <w:rPr>
                <w:noProof/>
                <w:webHidden/>
              </w:rPr>
              <w:tab/>
            </w:r>
            <w:r w:rsidR="005202F9">
              <w:rPr>
                <w:noProof/>
                <w:webHidden/>
              </w:rPr>
              <w:fldChar w:fldCharType="begin"/>
            </w:r>
            <w:r w:rsidR="005202F9">
              <w:rPr>
                <w:noProof/>
                <w:webHidden/>
              </w:rPr>
              <w:instrText xml:space="preserve"> PAGEREF _Toc523482685 \h </w:instrText>
            </w:r>
            <w:r w:rsidR="005202F9">
              <w:rPr>
                <w:noProof/>
                <w:webHidden/>
              </w:rPr>
            </w:r>
            <w:r w:rsidR="005202F9">
              <w:rPr>
                <w:noProof/>
                <w:webHidden/>
              </w:rPr>
              <w:fldChar w:fldCharType="separate"/>
            </w:r>
            <w:r w:rsidR="005202F9">
              <w:rPr>
                <w:noProof/>
                <w:webHidden/>
              </w:rPr>
              <w:t>26</w:t>
            </w:r>
            <w:r w:rsidR="005202F9">
              <w:rPr>
                <w:noProof/>
                <w:webHidden/>
              </w:rPr>
              <w:fldChar w:fldCharType="end"/>
            </w:r>
          </w:hyperlink>
        </w:p>
        <w:p w14:paraId="30B00BBD" w14:textId="448EC4CE" w:rsidR="005202F9" w:rsidRDefault="00406D2B">
          <w:pPr>
            <w:pStyle w:val="TOC1"/>
            <w:tabs>
              <w:tab w:val="right" w:leader="dot" w:pos="9350"/>
            </w:tabs>
            <w:rPr>
              <w:rFonts w:eastAsiaTheme="minorEastAsia"/>
              <w:noProof/>
            </w:rPr>
          </w:pPr>
          <w:hyperlink w:anchor="_Toc523482686" w:history="1">
            <w:r w:rsidR="005202F9" w:rsidRPr="00646364">
              <w:rPr>
                <w:rStyle w:val="Hyperlink"/>
                <w:noProof/>
              </w:rPr>
              <w:t>MULTI-YEAR STRATEGIC PLANNING</w:t>
            </w:r>
            <w:r w:rsidR="005202F9">
              <w:rPr>
                <w:noProof/>
                <w:webHidden/>
              </w:rPr>
              <w:tab/>
            </w:r>
            <w:r w:rsidR="005202F9">
              <w:rPr>
                <w:noProof/>
                <w:webHidden/>
              </w:rPr>
              <w:fldChar w:fldCharType="begin"/>
            </w:r>
            <w:r w:rsidR="005202F9">
              <w:rPr>
                <w:noProof/>
                <w:webHidden/>
              </w:rPr>
              <w:instrText xml:space="preserve"> PAGEREF _Toc523482686 \h </w:instrText>
            </w:r>
            <w:r w:rsidR="005202F9">
              <w:rPr>
                <w:noProof/>
                <w:webHidden/>
              </w:rPr>
            </w:r>
            <w:r w:rsidR="005202F9">
              <w:rPr>
                <w:noProof/>
                <w:webHidden/>
              </w:rPr>
              <w:fldChar w:fldCharType="separate"/>
            </w:r>
            <w:r w:rsidR="005202F9">
              <w:rPr>
                <w:noProof/>
                <w:webHidden/>
              </w:rPr>
              <w:t>27</w:t>
            </w:r>
            <w:r w:rsidR="005202F9">
              <w:rPr>
                <w:noProof/>
                <w:webHidden/>
              </w:rPr>
              <w:fldChar w:fldCharType="end"/>
            </w:r>
          </w:hyperlink>
        </w:p>
        <w:p w14:paraId="6CBF1E29" w14:textId="0AC2BE41" w:rsidR="005202F9" w:rsidRDefault="00406D2B">
          <w:pPr>
            <w:pStyle w:val="TOC1"/>
            <w:tabs>
              <w:tab w:val="right" w:leader="dot" w:pos="9350"/>
            </w:tabs>
            <w:rPr>
              <w:rFonts w:eastAsiaTheme="minorEastAsia"/>
              <w:noProof/>
            </w:rPr>
          </w:pPr>
          <w:hyperlink w:anchor="_Toc523482687" w:history="1">
            <w:r w:rsidR="005202F9" w:rsidRPr="00646364">
              <w:rPr>
                <w:rStyle w:val="Hyperlink"/>
                <w:noProof/>
              </w:rPr>
              <w:t>TRAINING, TESTING, AND EXERCISING (TT&amp;E)</w:t>
            </w:r>
            <w:r w:rsidR="005202F9">
              <w:rPr>
                <w:noProof/>
                <w:webHidden/>
              </w:rPr>
              <w:tab/>
            </w:r>
            <w:r w:rsidR="005202F9">
              <w:rPr>
                <w:noProof/>
                <w:webHidden/>
              </w:rPr>
              <w:fldChar w:fldCharType="begin"/>
            </w:r>
            <w:r w:rsidR="005202F9">
              <w:rPr>
                <w:noProof/>
                <w:webHidden/>
              </w:rPr>
              <w:instrText xml:space="preserve"> PAGEREF _Toc523482687 \h </w:instrText>
            </w:r>
            <w:r w:rsidR="005202F9">
              <w:rPr>
                <w:noProof/>
                <w:webHidden/>
              </w:rPr>
            </w:r>
            <w:r w:rsidR="005202F9">
              <w:rPr>
                <w:noProof/>
                <w:webHidden/>
              </w:rPr>
              <w:fldChar w:fldCharType="separate"/>
            </w:r>
            <w:r w:rsidR="005202F9">
              <w:rPr>
                <w:noProof/>
                <w:webHidden/>
              </w:rPr>
              <w:t>28</w:t>
            </w:r>
            <w:r w:rsidR="005202F9">
              <w:rPr>
                <w:noProof/>
                <w:webHidden/>
              </w:rPr>
              <w:fldChar w:fldCharType="end"/>
            </w:r>
          </w:hyperlink>
        </w:p>
        <w:p w14:paraId="7AF4F630" w14:textId="0AD7E788" w:rsidR="005202F9" w:rsidRDefault="00406D2B">
          <w:pPr>
            <w:pStyle w:val="TOC2"/>
            <w:tabs>
              <w:tab w:val="right" w:leader="dot" w:pos="9350"/>
            </w:tabs>
            <w:rPr>
              <w:rFonts w:eastAsiaTheme="minorEastAsia"/>
              <w:noProof/>
            </w:rPr>
          </w:pPr>
          <w:hyperlink w:anchor="_Toc523482688" w:history="1">
            <w:r w:rsidR="005202F9" w:rsidRPr="00646364">
              <w:rPr>
                <w:rStyle w:val="Hyperlink"/>
                <w:noProof/>
              </w:rPr>
              <w:t>Training</w:t>
            </w:r>
            <w:r w:rsidR="005202F9">
              <w:rPr>
                <w:noProof/>
                <w:webHidden/>
              </w:rPr>
              <w:tab/>
            </w:r>
            <w:r w:rsidR="005202F9">
              <w:rPr>
                <w:noProof/>
                <w:webHidden/>
              </w:rPr>
              <w:fldChar w:fldCharType="begin"/>
            </w:r>
            <w:r w:rsidR="005202F9">
              <w:rPr>
                <w:noProof/>
                <w:webHidden/>
              </w:rPr>
              <w:instrText xml:space="preserve"> PAGEREF _Toc523482688 \h </w:instrText>
            </w:r>
            <w:r w:rsidR="005202F9">
              <w:rPr>
                <w:noProof/>
                <w:webHidden/>
              </w:rPr>
            </w:r>
            <w:r w:rsidR="005202F9">
              <w:rPr>
                <w:noProof/>
                <w:webHidden/>
              </w:rPr>
              <w:fldChar w:fldCharType="separate"/>
            </w:r>
            <w:r w:rsidR="005202F9">
              <w:rPr>
                <w:noProof/>
                <w:webHidden/>
              </w:rPr>
              <w:t>29</w:t>
            </w:r>
            <w:r w:rsidR="005202F9">
              <w:rPr>
                <w:noProof/>
                <w:webHidden/>
              </w:rPr>
              <w:fldChar w:fldCharType="end"/>
            </w:r>
          </w:hyperlink>
        </w:p>
        <w:p w14:paraId="229593D7" w14:textId="7BF7CBF3" w:rsidR="005202F9" w:rsidRDefault="00406D2B">
          <w:pPr>
            <w:pStyle w:val="TOC2"/>
            <w:tabs>
              <w:tab w:val="right" w:leader="dot" w:pos="9350"/>
            </w:tabs>
            <w:rPr>
              <w:rFonts w:eastAsiaTheme="minorEastAsia"/>
              <w:noProof/>
            </w:rPr>
          </w:pPr>
          <w:hyperlink w:anchor="_Toc523482689" w:history="1">
            <w:r w:rsidR="005202F9" w:rsidRPr="00646364">
              <w:rPr>
                <w:rStyle w:val="Hyperlink"/>
                <w:noProof/>
              </w:rPr>
              <w:t>Testing and Exercises</w:t>
            </w:r>
            <w:r w:rsidR="005202F9">
              <w:rPr>
                <w:noProof/>
                <w:webHidden/>
              </w:rPr>
              <w:tab/>
            </w:r>
            <w:r w:rsidR="005202F9">
              <w:rPr>
                <w:noProof/>
                <w:webHidden/>
              </w:rPr>
              <w:fldChar w:fldCharType="begin"/>
            </w:r>
            <w:r w:rsidR="005202F9">
              <w:rPr>
                <w:noProof/>
                <w:webHidden/>
              </w:rPr>
              <w:instrText xml:space="preserve"> PAGEREF _Toc523482689 \h </w:instrText>
            </w:r>
            <w:r w:rsidR="005202F9">
              <w:rPr>
                <w:noProof/>
                <w:webHidden/>
              </w:rPr>
            </w:r>
            <w:r w:rsidR="005202F9">
              <w:rPr>
                <w:noProof/>
                <w:webHidden/>
              </w:rPr>
              <w:fldChar w:fldCharType="separate"/>
            </w:r>
            <w:r w:rsidR="005202F9">
              <w:rPr>
                <w:noProof/>
                <w:webHidden/>
              </w:rPr>
              <w:t>29</w:t>
            </w:r>
            <w:r w:rsidR="005202F9">
              <w:rPr>
                <w:noProof/>
                <w:webHidden/>
              </w:rPr>
              <w:fldChar w:fldCharType="end"/>
            </w:r>
          </w:hyperlink>
        </w:p>
        <w:p w14:paraId="5F555115" w14:textId="5948BB24" w:rsidR="005202F9" w:rsidRDefault="00406D2B">
          <w:pPr>
            <w:pStyle w:val="TOC2"/>
            <w:tabs>
              <w:tab w:val="right" w:leader="dot" w:pos="9350"/>
            </w:tabs>
            <w:rPr>
              <w:rFonts w:eastAsiaTheme="minorEastAsia"/>
              <w:noProof/>
            </w:rPr>
          </w:pPr>
          <w:hyperlink w:anchor="_Toc523482690" w:history="1">
            <w:r w:rsidR="005202F9" w:rsidRPr="00646364">
              <w:rPr>
                <w:rStyle w:val="Hyperlink"/>
                <w:noProof/>
              </w:rPr>
              <w:t>After-Action Evaluation and Improvement Planning</w:t>
            </w:r>
            <w:r w:rsidR="005202F9">
              <w:rPr>
                <w:noProof/>
                <w:webHidden/>
              </w:rPr>
              <w:tab/>
            </w:r>
            <w:r w:rsidR="005202F9">
              <w:rPr>
                <w:noProof/>
                <w:webHidden/>
              </w:rPr>
              <w:fldChar w:fldCharType="begin"/>
            </w:r>
            <w:r w:rsidR="005202F9">
              <w:rPr>
                <w:noProof/>
                <w:webHidden/>
              </w:rPr>
              <w:instrText xml:space="preserve"> PAGEREF _Toc523482690 \h </w:instrText>
            </w:r>
            <w:r w:rsidR="005202F9">
              <w:rPr>
                <w:noProof/>
                <w:webHidden/>
              </w:rPr>
            </w:r>
            <w:r w:rsidR="005202F9">
              <w:rPr>
                <w:noProof/>
                <w:webHidden/>
              </w:rPr>
              <w:fldChar w:fldCharType="separate"/>
            </w:r>
            <w:r w:rsidR="005202F9">
              <w:rPr>
                <w:noProof/>
                <w:webHidden/>
              </w:rPr>
              <w:t>32</w:t>
            </w:r>
            <w:r w:rsidR="005202F9">
              <w:rPr>
                <w:noProof/>
                <w:webHidden/>
              </w:rPr>
              <w:fldChar w:fldCharType="end"/>
            </w:r>
          </w:hyperlink>
        </w:p>
        <w:p w14:paraId="67147263" w14:textId="0B6C29FB" w:rsidR="005202F9" w:rsidRDefault="00406D2B">
          <w:pPr>
            <w:pStyle w:val="TOC1"/>
            <w:tabs>
              <w:tab w:val="right" w:leader="dot" w:pos="9350"/>
            </w:tabs>
            <w:rPr>
              <w:rFonts w:eastAsiaTheme="minorEastAsia"/>
              <w:noProof/>
            </w:rPr>
          </w:pPr>
          <w:hyperlink w:anchor="_Toc523482691" w:history="1">
            <w:r w:rsidR="005202F9" w:rsidRPr="00646364">
              <w:rPr>
                <w:rStyle w:val="Hyperlink"/>
                <w:noProof/>
              </w:rPr>
              <w:t>APPENDIX A: LIST OF SUPPORT APPENDICES</w:t>
            </w:r>
            <w:r w:rsidR="005202F9">
              <w:rPr>
                <w:noProof/>
                <w:webHidden/>
              </w:rPr>
              <w:tab/>
            </w:r>
            <w:r w:rsidR="005202F9">
              <w:rPr>
                <w:noProof/>
                <w:webHidden/>
              </w:rPr>
              <w:fldChar w:fldCharType="begin"/>
            </w:r>
            <w:r w:rsidR="005202F9">
              <w:rPr>
                <w:noProof/>
                <w:webHidden/>
              </w:rPr>
              <w:instrText xml:space="preserve"> PAGEREF _Toc523482691 \h </w:instrText>
            </w:r>
            <w:r w:rsidR="005202F9">
              <w:rPr>
                <w:noProof/>
                <w:webHidden/>
              </w:rPr>
            </w:r>
            <w:r w:rsidR="005202F9">
              <w:rPr>
                <w:noProof/>
                <w:webHidden/>
              </w:rPr>
              <w:fldChar w:fldCharType="separate"/>
            </w:r>
            <w:r w:rsidR="005202F9">
              <w:rPr>
                <w:noProof/>
                <w:webHidden/>
              </w:rPr>
              <w:t>33</w:t>
            </w:r>
            <w:r w:rsidR="005202F9">
              <w:rPr>
                <w:noProof/>
                <w:webHidden/>
              </w:rPr>
              <w:fldChar w:fldCharType="end"/>
            </w:r>
          </w:hyperlink>
        </w:p>
        <w:p w14:paraId="16751F0D" w14:textId="399D5242" w:rsidR="005202F9" w:rsidRDefault="00406D2B">
          <w:pPr>
            <w:pStyle w:val="TOC1"/>
            <w:tabs>
              <w:tab w:val="right" w:leader="dot" w:pos="9350"/>
            </w:tabs>
            <w:rPr>
              <w:rFonts w:eastAsiaTheme="minorEastAsia"/>
              <w:noProof/>
            </w:rPr>
          </w:pPr>
          <w:hyperlink w:anchor="_Toc523482692" w:history="1">
            <w:r w:rsidR="005202F9" w:rsidRPr="00646364">
              <w:rPr>
                <w:rStyle w:val="Hyperlink"/>
                <w:noProof/>
              </w:rPr>
              <w:t>APPENDIX B: AUTHORITIES AND REFERENCES</w:t>
            </w:r>
            <w:r w:rsidR="005202F9">
              <w:rPr>
                <w:noProof/>
                <w:webHidden/>
              </w:rPr>
              <w:tab/>
            </w:r>
            <w:r w:rsidR="005202F9">
              <w:rPr>
                <w:noProof/>
                <w:webHidden/>
              </w:rPr>
              <w:fldChar w:fldCharType="begin"/>
            </w:r>
            <w:r w:rsidR="005202F9">
              <w:rPr>
                <w:noProof/>
                <w:webHidden/>
              </w:rPr>
              <w:instrText xml:space="preserve"> PAGEREF _Toc523482692 \h </w:instrText>
            </w:r>
            <w:r w:rsidR="005202F9">
              <w:rPr>
                <w:noProof/>
                <w:webHidden/>
              </w:rPr>
            </w:r>
            <w:r w:rsidR="005202F9">
              <w:rPr>
                <w:noProof/>
                <w:webHidden/>
              </w:rPr>
              <w:fldChar w:fldCharType="separate"/>
            </w:r>
            <w:r w:rsidR="005202F9">
              <w:rPr>
                <w:noProof/>
                <w:webHidden/>
              </w:rPr>
              <w:t>34</w:t>
            </w:r>
            <w:r w:rsidR="005202F9">
              <w:rPr>
                <w:noProof/>
                <w:webHidden/>
              </w:rPr>
              <w:fldChar w:fldCharType="end"/>
            </w:r>
          </w:hyperlink>
        </w:p>
        <w:p w14:paraId="2634FC75" w14:textId="4B6FD46D" w:rsidR="005202F9" w:rsidRDefault="00406D2B">
          <w:pPr>
            <w:pStyle w:val="TOC1"/>
            <w:tabs>
              <w:tab w:val="right" w:leader="dot" w:pos="9350"/>
            </w:tabs>
            <w:rPr>
              <w:rFonts w:eastAsiaTheme="minorEastAsia"/>
              <w:noProof/>
            </w:rPr>
          </w:pPr>
          <w:hyperlink w:anchor="_Toc523482693" w:history="1">
            <w:r w:rsidR="005202F9" w:rsidRPr="00646364">
              <w:rPr>
                <w:rStyle w:val="Hyperlink"/>
                <w:noProof/>
              </w:rPr>
              <w:t>APPENDIX C: ACRONYMS</w:t>
            </w:r>
            <w:r w:rsidR="005202F9">
              <w:rPr>
                <w:noProof/>
                <w:webHidden/>
              </w:rPr>
              <w:tab/>
            </w:r>
            <w:r w:rsidR="005202F9">
              <w:rPr>
                <w:noProof/>
                <w:webHidden/>
              </w:rPr>
              <w:fldChar w:fldCharType="begin"/>
            </w:r>
            <w:r w:rsidR="005202F9">
              <w:rPr>
                <w:noProof/>
                <w:webHidden/>
              </w:rPr>
              <w:instrText xml:space="preserve"> PAGEREF _Toc523482693 \h </w:instrText>
            </w:r>
            <w:r w:rsidR="005202F9">
              <w:rPr>
                <w:noProof/>
                <w:webHidden/>
              </w:rPr>
            </w:r>
            <w:r w:rsidR="005202F9">
              <w:rPr>
                <w:noProof/>
                <w:webHidden/>
              </w:rPr>
              <w:fldChar w:fldCharType="separate"/>
            </w:r>
            <w:r w:rsidR="005202F9">
              <w:rPr>
                <w:noProof/>
                <w:webHidden/>
              </w:rPr>
              <w:t>35</w:t>
            </w:r>
            <w:r w:rsidR="005202F9">
              <w:rPr>
                <w:noProof/>
                <w:webHidden/>
              </w:rPr>
              <w:fldChar w:fldCharType="end"/>
            </w:r>
          </w:hyperlink>
        </w:p>
        <w:p w14:paraId="59C5D9F6" w14:textId="699A8148" w:rsidR="005202F9" w:rsidRDefault="00406D2B">
          <w:pPr>
            <w:pStyle w:val="TOC1"/>
            <w:tabs>
              <w:tab w:val="right" w:leader="dot" w:pos="9350"/>
            </w:tabs>
            <w:rPr>
              <w:rFonts w:eastAsiaTheme="minorEastAsia"/>
              <w:noProof/>
            </w:rPr>
          </w:pPr>
          <w:hyperlink w:anchor="_Toc523482694" w:history="1">
            <w:r w:rsidR="005202F9" w:rsidRPr="00646364">
              <w:rPr>
                <w:rStyle w:val="Hyperlink"/>
                <w:noProof/>
              </w:rPr>
              <w:t>APPENDIX D: PLAN MAINTENANCE</w:t>
            </w:r>
            <w:r w:rsidR="005202F9">
              <w:rPr>
                <w:noProof/>
                <w:webHidden/>
              </w:rPr>
              <w:tab/>
            </w:r>
            <w:r w:rsidR="005202F9">
              <w:rPr>
                <w:noProof/>
                <w:webHidden/>
              </w:rPr>
              <w:fldChar w:fldCharType="begin"/>
            </w:r>
            <w:r w:rsidR="005202F9">
              <w:rPr>
                <w:noProof/>
                <w:webHidden/>
              </w:rPr>
              <w:instrText xml:space="preserve"> PAGEREF _Toc523482694 \h </w:instrText>
            </w:r>
            <w:r w:rsidR="005202F9">
              <w:rPr>
                <w:noProof/>
                <w:webHidden/>
              </w:rPr>
            </w:r>
            <w:r w:rsidR="005202F9">
              <w:rPr>
                <w:noProof/>
                <w:webHidden/>
              </w:rPr>
              <w:fldChar w:fldCharType="separate"/>
            </w:r>
            <w:r w:rsidR="005202F9">
              <w:rPr>
                <w:noProof/>
                <w:webHidden/>
              </w:rPr>
              <w:t>36</w:t>
            </w:r>
            <w:r w:rsidR="005202F9">
              <w:rPr>
                <w:noProof/>
                <w:webHidden/>
              </w:rPr>
              <w:fldChar w:fldCharType="end"/>
            </w:r>
          </w:hyperlink>
        </w:p>
        <w:p w14:paraId="16479AD2" w14:textId="23B8AF05" w:rsidR="005202F9" w:rsidRDefault="00406D2B">
          <w:pPr>
            <w:pStyle w:val="TOC2"/>
            <w:tabs>
              <w:tab w:val="right" w:leader="dot" w:pos="9350"/>
            </w:tabs>
            <w:rPr>
              <w:rFonts w:eastAsiaTheme="minorEastAsia"/>
              <w:noProof/>
            </w:rPr>
          </w:pPr>
          <w:hyperlink w:anchor="_Toc523482695" w:history="1">
            <w:r w:rsidR="005202F9" w:rsidRPr="00646364">
              <w:rPr>
                <w:rStyle w:val="Hyperlink"/>
                <w:noProof/>
              </w:rPr>
              <w:t>Annual Review</w:t>
            </w:r>
            <w:r w:rsidR="005202F9">
              <w:rPr>
                <w:noProof/>
                <w:webHidden/>
              </w:rPr>
              <w:tab/>
            </w:r>
            <w:r w:rsidR="005202F9">
              <w:rPr>
                <w:noProof/>
                <w:webHidden/>
              </w:rPr>
              <w:fldChar w:fldCharType="begin"/>
            </w:r>
            <w:r w:rsidR="005202F9">
              <w:rPr>
                <w:noProof/>
                <w:webHidden/>
              </w:rPr>
              <w:instrText xml:space="preserve"> PAGEREF _Toc523482695 \h </w:instrText>
            </w:r>
            <w:r w:rsidR="005202F9">
              <w:rPr>
                <w:noProof/>
                <w:webHidden/>
              </w:rPr>
            </w:r>
            <w:r w:rsidR="005202F9">
              <w:rPr>
                <w:noProof/>
                <w:webHidden/>
              </w:rPr>
              <w:fldChar w:fldCharType="separate"/>
            </w:r>
            <w:r w:rsidR="005202F9">
              <w:rPr>
                <w:noProof/>
                <w:webHidden/>
              </w:rPr>
              <w:t>36</w:t>
            </w:r>
            <w:r w:rsidR="005202F9">
              <w:rPr>
                <w:noProof/>
                <w:webHidden/>
              </w:rPr>
              <w:fldChar w:fldCharType="end"/>
            </w:r>
          </w:hyperlink>
        </w:p>
        <w:p w14:paraId="540B25B5" w14:textId="32411A8D" w:rsidR="005202F9" w:rsidRDefault="00406D2B">
          <w:pPr>
            <w:pStyle w:val="TOC2"/>
            <w:tabs>
              <w:tab w:val="right" w:leader="dot" w:pos="9350"/>
            </w:tabs>
            <w:rPr>
              <w:rFonts w:eastAsiaTheme="minorEastAsia"/>
              <w:noProof/>
            </w:rPr>
          </w:pPr>
          <w:hyperlink w:anchor="_Toc523482696" w:history="1">
            <w:r w:rsidR="005202F9" w:rsidRPr="00646364">
              <w:rPr>
                <w:rStyle w:val="Hyperlink"/>
                <w:noProof/>
              </w:rPr>
              <w:t>Record of Distribution</w:t>
            </w:r>
            <w:r w:rsidR="005202F9">
              <w:rPr>
                <w:noProof/>
                <w:webHidden/>
              </w:rPr>
              <w:tab/>
            </w:r>
            <w:r w:rsidR="005202F9">
              <w:rPr>
                <w:noProof/>
                <w:webHidden/>
              </w:rPr>
              <w:fldChar w:fldCharType="begin"/>
            </w:r>
            <w:r w:rsidR="005202F9">
              <w:rPr>
                <w:noProof/>
                <w:webHidden/>
              </w:rPr>
              <w:instrText xml:space="preserve"> PAGEREF _Toc523482696 \h </w:instrText>
            </w:r>
            <w:r w:rsidR="005202F9">
              <w:rPr>
                <w:noProof/>
                <w:webHidden/>
              </w:rPr>
            </w:r>
            <w:r w:rsidR="005202F9">
              <w:rPr>
                <w:noProof/>
                <w:webHidden/>
              </w:rPr>
              <w:fldChar w:fldCharType="separate"/>
            </w:r>
            <w:r w:rsidR="005202F9">
              <w:rPr>
                <w:noProof/>
                <w:webHidden/>
              </w:rPr>
              <w:t>36</w:t>
            </w:r>
            <w:r w:rsidR="005202F9">
              <w:rPr>
                <w:noProof/>
                <w:webHidden/>
              </w:rPr>
              <w:fldChar w:fldCharType="end"/>
            </w:r>
          </w:hyperlink>
        </w:p>
        <w:p w14:paraId="4AB26C2B" w14:textId="3689C79A" w:rsidR="005202F9" w:rsidRDefault="00406D2B">
          <w:pPr>
            <w:pStyle w:val="TOC1"/>
            <w:tabs>
              <w:tab w:val="right" w:leader="dot" w:pos="9350"/>
            </w:tabs>
            <w:rPr>
              <w:rFonts w:eastAsiaTheme="minorEastAsia"/>
              <w:noProof/>
            </w:rPr>
          </w:pPr>
          <w:hyperlink w:anchor="_Toc523482697" w:history="1">
            <w:r w:rsidR="005202F9" w:rsidRPr="00646364">
              <w:rPr>
                <w:rStyle w:val="Hyperlink"/>
                <w:noProof/>
              </w:rPr>
              <w:t>ANNEX 1: JOB AID – Synchronization Matrix</w:t>
            </w:r>
            <w:r w:rsidR="005202F9">
              <w:rPr>
                <w:noProof/>
                <w:webHidden/>
              </w:rPr>
              <w:tab/>
            </w:r>
            <w:r w:rsidR="005202F9">
              <w:rPr>
                <w:noProof/>
                <w:webHidden/>
              </w:rPr>
              <w:fldChar w:fldCharType="begin"/>
            </w:r>
            <w:r w:rsidR="005202F9">
              <w:rPr>
                <w:noProof/>
                <w:webHidden/>
              </w:rPr>
              <w:instrText xml:space="preserve"> PAGEREF _Toc523482697 \h </w:instrText>
            </w:r>
            <w:r w:rsidR="005202F9">
              <w:rPr>
                <w:noProof/>
                <w:webHidden/>
              </w:rPr>
            </w:r>
            <w:r w:rsidR="005202F9">
              <w:rPr>
                <w:noProof/>
                <w:webHidden/>
              </w:rPr>
              <w:fldChar w:fldCharType="separate"/>
            </w:r>
            <w:r w:rsidR="005202F9">
              <w:rPr>
                <w:noProof/>
                <w:webHidden/>
              </w:rPr>
              <w:t>37</w:t>
            </w:r>
            <w:r w:rsidR="005202F9">
              <w:rPr>
                <w:noProof/>
                <w:webHidden/>
              </w:rPr>
              <w:fldChar w:fldCharType="end"/>
            </w:r>
          </w:hyperlink>
        </w:p>
        <w:p w14:paraId="39EC782D" w14:textId="364EECE4" w:rsidR="005202F9" w:rsidRDefault="00406D2B">
          <w:pPr>
            <w:pStyle w:val="TOC1"/>
            <w:tabs>
              <w:tab w:val="right" w:leader="dot" w:pos="9350"/>
            </w:tabs>
            <w:rPr>
              <w:rFonts w:eastAsiaTheme="minorEastAsia"/>
              <w:noProof/>
            </w:rPr>
          </w:pPr>
          <w:hyperlink w:anchor="_Toc523482698" w:history="1">
            <w:r w:rsidR="005202F9" w:rsidRPr="00646364">
              <w:rPr>
                <w:rStyle w:val="Hyperlink"/>
                <w:noProof/>
              </w:rPr>
              <w:t>ANNEX 2: JOB AID – Alternate Location MOU Template</w:t>
            </w:r>
            <w:r w:rsidR="005202F9">
              <w:rPr>
                <w:noProof/>
                <w:webHidden/>
              </w:rPr>
              <w:tab/>
            </w:r>
            <w:r w:rsidR="005202F9">
              <w:rPr>
                <w:noProof/>
                <w:webHidden/>
              </w:rPr>
              <w:fldChar w:fldCharType="begin"/>
            </w:r>
            <w:r w:rsidR="005202F9">
              <w:rPr>
                <w:noProof/>
                <w:webHidden/>
              </w:rPr>
              <w:instrText xml:space="preserve"> PAGEREF _Toc523482698 \h </w:instrText>
            </w:r>
            <w:r w:rsidR="005202F9">
              <w:rPr>
                <w:noProof/>
                <w:webHidden/>
              </w:rPr>
            </w:r>
            <w:r w:rsidR="005202F9">
              <w:rPr>
                <w:noProof/>
                <w:webHidden/>
              </w:rPr>
              <w:fldChar w:fldCharType="separate"/>
            </w:r>
            <w:r w:rsidR="005202F9">
              <w:rPr>
                <w:noProof/>
                <w:webHidden/>
              </w:rPr>
              <w:t>41</w:t>
            </w:r>
            <w:r w:rsidR="005202F9">
              <w:rPr>
                <w:noProof/>
                <w:webHidden/>
              </w:rPr>
              <w:fldChar w:fldCharType="end"/>
            </w:r>
          </w:hyperlink>
        </w:p>
        <w:p w14:paraId="3FCB25EC" w14:textId="52F9B072" w:rsidR="005202F9" w:rsidRDefault="00406D2B">
          <w:pPr>
            <w:pStyle w:val="TOC1"/>
            <w:tabs>
              <w:tab w:val="right" w:leader="dot" w:pos="9350"/>
            </w:tabs>
            <w:rPr>
              <w:rFonts w:eastAsiaTheme="minorEastAsia"/>
              <w:noProof/>
            </w:rPr>
          </w:pPr>
          <w:hyperlink w:anchor="_Toc523482699" w:history="1">
            <w:r w:rsidR="005202F9" w:rsidRPr="00646364">
              <w:rPr>
                <w:rStyle w:val="Hyperlink"/>
                <w:noProof/>
              </w:rPr>
              <w:t>ANNEX 3: Continuity Plan Outline</w:t>
            </w:r>
            <w:r w:rsidR="005202F9">
              <w:rPr>
                <w:noProof/>
                <w:webHidden/>
              </w:rPr>
              <w:tab/>
            </w:r>
            <w:r w:rsidR="005202F9">
              <w:rPr>
                <w:noProof/>
                <w:webHidden/>
              </w:rPr>
              <w:fldChar w:fldCharType="begin"/>
            </w:r>
            <w:r w:rsidR="005202F9">
              <w:rPr>
                <w:noProof/>
                <w:webHidden/>
              </w:rPr>
              <w:instrText xml:space="preserve"> PAGEREF _Toc523482699 \h </w:instrText>
            </w:r>
            <w:r w:rsidR="005202F9">
              <w:rPr>
                <w:noProof/>
                <w:webHidden/>
              </w:rPr>
            </w:r>
            <w:r w:rsidR="005202F9">
              <w:rPr>
                <w:noProof/>
                <w:webHidden/>
              </w:rPr>
              <w:fldChar w:fldCharType="separate"/>
            </w:r>
            <w:r w:rsidR="005202F9">
              <w:rPr>
                <w:noProof/>
                <w:webHidden/>
              </w:rPr>
              <w:t>52</w:t>
            </w:r>
            <w:r w:rsidR="005202F9">
              <w:rPr>
                <w:noProof/>
                <w:webHidden/>
              </w:rPr>
              <w:fldChar w:fldCharType="end"/>
            </w:r>
          </w:hyperlink>
        </w:p>
        <w:p w14:paraId="08708FE2" w14:textId="469CF3E1" w:rsidR="008A242F" w:rsidRDefault="005202F9">
          <w:r>
            <w:fldChar w:fldCharType="end"/>
          </w:r>
        </w:p>
      </w:sdtContent>
    </w:sdt>
    <w:p w14:paraId="3C3F2F5B" w14:textId="24C0ABEE" w:rsidR="00520D1C" w:rsidRPr="00520D1C" w:rsidRDefault="00992CD8">
      <w:pPr>
        <w:pStyle w:val="TableofFigures"/>
        <w:tabs>
          <w:tab w:val="right" w:leader="dot" w:pos="9350"/>
        </w:tabs>
        <w:rPr>
          <w:rFonts w:eastAsiaTheme="minorEastAsia"/>
          <w:noProof/>
        </w:rPr>
      </w:pPr>
      <w:r w:rsidRPr="00520D1C">
        <w:fldChar w:fldCharType="begin"/>
      </w:r>
      <w:r w:rsidRPr="00520D1C">
        <w:instrText xml:space="preserve"> TOC \h \z \c "Table" </w:instrText>
      </w:r>
      <w:r w:rsidRPr="00520D1C">
        <w:fldChar w:fldCharType="separate"/>
      </w:r>
      <w:hyperlink w:anchor="_Toc523230925" w:history="1">
        <w:r w:rsidR="00520D1C" w:rsidRPr="00520D1C">
          <w:rPr>
            <w:rStyle w:val="Hyperlink"/>
            <w:noProof/>
          </w:rPr>
          <w:t>Table 1: SAMPLE Essential Function Table</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_Toc523230925 \h </w:instrText>
        </w:r>
        <w:r w:rsidR="00520D1C" w:rsidRPr="00520D1C">
          <w:rPr>
            <w:noProof/>
            <w:webHidden/>
          </w:rPr>
        </w:r>
        <w:r w:rsidR="00520D1C" w:rsidRPr="00520D1C">
          <w:rPr>
            <w:noProof/>
            <w:webHidden/>
          </w:rPr>
          <w:fldChar w:fldCharType="separate"/>
        </w:r>
        <w:r w:rsidR="00C74201">
          <w:rPr>
            <w:noProof/>
            <w:webHidden/>
          </w:rPr>
          <w:t>2</w:t>
        </w:r>
        <w:r w:rsidR="00520D1C" w:rsidRPr="00520D1C">
          <w:rPr>
            <w:noProof/>
            <w:webHidden/>
          </w:rPr>
          <w:fldChar w:fldCharType="end"/>
        </w:r>
      </w:hyperlink>
    </w:p>
    <w:p w14:paraId="5F089A89" w14:textId="3240DC2D" w:rsidR="00520D1C" w:rsidRPr="00520D1C" w:rsidRDefault="00406D2B">
      <w:pPr>
        <w:pStyle w:val="TableofFigures"/>
        <w:tabs>
          <w:tab w:val="right" w:leader="dot" w:pos="9350"/>
        </w:tabs>
        <w:rPr>
          <w:rFonts w:eastAsiaTheme="minorEastAsia"/>
          <w:noProof/>
        </w:rPr>
      </w:pPr>
      <w:hyperlink w:anchor="_Toc523230926" w:history="1">
        <w:r w:rsidR="00520D1C" w:rsidRPr="00520D1C">
          <w:rPr>
            <w:rStyle w:val="Hyperlink"/>
            <w:noProof/>
          </w:rPr>
          <w:t>Table 2: SAMPLE Essential Records Database</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_Toc523230926 \h </w:instrText>
        </w:r>
        <w:r w:rsidR="00520D1C" w:rsidRPr="00520D1C">
          <w:rPr>
            <w:noProof/>
            <w:webHidden/>
          </w:rPr>
        </w:r>
        <w:r w:rsidR="00520D1C" w:rsidRPr="00520D1C">
          <w:rPr>
            <w:noProof/>
            <w:webHidden/>
          </w:rPr>
          <w:fldChar w:fldCharType="separate"/>
        </w:r>
        <w:r w:rsidR="00C74201">
          <w:rPr>
            <w:noProof/>
            <w:webHidden/>
          </w:rPr>
          <w:t>4</w:t>
        </w:r>
        <w:r w:rsidR="00520D1C" w:rsidRPr="00520D1C">
          <w:rPr>
            <w:noProof/>
            <w:webHidden/>
          </w:rPr>
          <w:fldChar w:fldCharType="end"/>
        </w:r>
      </w:hyperlink>
    </w:p>
    <w:p w14:paraId="681D69DC" w14:textId="4222E3CC" w:rsidR="00520D1C" w:rsidRPr="00520D1C" w:rsidRDefault="00406D2B">
      <w:pPr>
        <w:pStyle w:val="TableofFigures"/>
        <w:tabs>
          <w:tab w:val="right" w:leader="dot" w:pos="9350"/>
        </w:tabs>
        <w:rPr>
          <w:rFonts w:eastAsiaTheme="minorEastAsia"/>
          <w:noProof/>
        </w:rPr>
      </w:pPr>
      <w:hyperlink w:anchor="_Toc523230927" w:history="1">
        <w:r w:rsidR="00520D1C" w:rsidRPr="00520D1C">
          <w:rPr>
            <w:rStyle w:val="Hyperlink"/>
            <w:noProof/>
          </w:rPr>
          <w:t>Table 3: SAMPLE Continuity Personnel Roster</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_Toc523230927 \h </w:instrText>
        </w:r>
        <w:r w:rsidR="00520D1C" w:rsidRPr="00520D1C">
          <w:rPr>
            <w:noProof/>
            <w:webHidden/>
          </w:rPr>
        </w:r>
        <w:r w:rsidR="00520D1C" w:rsidRPr="00520D1C">
          <w:rPr>
            <w:noProof/>
            <w:webHidden/>
          </w:rPr>
          <w:fldChar w:fldCharType="separate"/>
        </w:r>
        <w:r w:rsidR="00C74201">
          <w:rPr>
            <w:noProof/>
            <w:webHidden/>
          </w:rPr>
          <w:t>8</w:t>
        </w:r>
        <w:r w:rsidR="00520D1C" w:rsidRPr="00520D1C">
          <w:rPr>
            <w:noProof/>
            <w:webHidden/>
          </w:rPr>
          <w:fldChar w:fldCharType="end"/>
        </w:r>
      </w:hyperlink>
    </w:p>
    <w:p w14:paraId="4B7312EF" w14:textId="436C694F" w:rsidR="00520D1C" w:rsidRPr="00520D1C" w:rsidRDefault="00406D2B">
      <w:pPr>
        <w:pStyle w:val="TableofFigures"/>
        <w:tabs>
          <w:tab w:val="right" w:leader="dot" w:pos="9350"/>
        </w:tabs>
        <w:rPr>
          <w:rFonts w:eastAsiaTheme="minorEastAsia"/>
          <w:noProof/>
        </w:rPr>
      </w:pPr>
      <w:hyperlink w:anchor="_Toc523230928" w:history="1">
        <w:r w:rsidR="00520D1C" w:rsidRPr="00520D1C">
          <w:rPr>
            <w:rStyle w:val="Hyperlink"/>
            <w:noProof/>
          </w:rPr>
          <w:t>Table 4: SAMPLE Assignment of Responsibilities</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_Toc523230928 \h </w:instrText>
        </w:r>
        <w:r w:rsidR="00520D1C" w:rsidRPr="00520D1C">
          <w:rPr>
            <w:noProof/>
            <w:webHidden/>
          </w:rPr>
        </w:r>
        <w:r w:rsidR="00520D1C" w:rsidRPr="00520D1C">
          <w:rPr>
            <w:noProof/>
            <w:webHidden/>
          </w:rPr>
          <w:fldChar w:fldCharType="separate"/>
        </w:r>
        <w:r w:rsidR="00C74201">
          <w:rPr>
            <w:noProof/>
            <w:webHidden/>
          </w:rPr>
          <w:t>9</w:t>
        </w:r>
        <w:r w:rsidR="00520D1C" w:rsidRPr="00520D1C">
          <w:rPr>
            <w:noProof/>
            <w:webHidden/>
          </w:rPr>
          <w:fldChar w:fldCharType="end"/>
        </w:r>
      </w:hyperlink>
    </w:p>
    <w:p w14:paraId="18AA37E3" w14:textId="6EF7262A" w:rsidR="00520D1C" w:rsidRPr="00520D1C" w:rsidRDefault="00406D2B">
      <w:pPr>
        <w:pStyle w:val="TableofFigures"/>
        <w:tabs>
          <w:tab w:val="right" w:leader="dot" w:pos="9350"/>
        </w:tabs>
        <w:rPr>
          <w:rFonts w:eastAsiaTheme="minorEastAsia"/>
          <w:noProof/>
        </w:rPr>
      </w:pPr>
      <w:hyperlink w:anchor="_Toc523230929" w:history="1">
        <w:r w:rsidR="00520D1C" w:rsidRPr="00520D1C">
          <w:rPr>
            <w:rStyle w:val="Hyperlink"/>
            <w:noProof/>
          </w:rPr>
          <w:t>Table 5: SAMPLE Go Kit Contents</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_Toc523230929 \h </w:instrText>
        </w:r>
        <w:r w:rsidR="00520D1C" w:rsidRPr="00520D1C">
          <w:rPr>
            <w:noProof/>
            <w:webHidden/>
          </w:rPr>
        </w:r>
        <w:r w:rsidR="00520D1C" w:rsidRPr="00520D1C">
          <w:rPr>
            <w:noProof/>
            <w:webHidden/>
          </w:rPr>
          <w:fldChar w:fldCharType="separate"/>
        </w:r>
        <w:r w:rsidR="00C74201">
          <w:rPr>
            <w:noProof/>
            <w:webHidden/>
          </w:rPr>
          <w:t>10</w:t>
        </w:r>
        <w:r w:rsidR="00520D1C" w:rsidRPr="00520D1C">
          <w:rPr>
            <w:noProof/>
            <w:webHidden/>
          </w:rPr>
          <w:fldChar w:fldCharType="end"/>
        </w:r>
      </w:hyperlink>
    </w:p>
    <w:p w14:paraId="552EC9DE" w14:textId="479852EB" w:rsidR="00520D1C" w:rsidRPr="00520D1C" w:rsidRDefault="00406D2B">
      <w:pPr>
        <w:pStyle w:val="TableofFigures"/>
        <w:tabs>
          <w:tab w:val="right" w:leader="dot" w:pos="9350"/>
        </w:tabs>
        <w:rPr>
          <w:rFonts w:eastAsiaTheme="minorEastAsia"/>
          <w:noProof/>
        </w:rPr>
      </w:pPr>
      <w:hyperlink w:anchor="_Toc523230930" w:history="1">
        <w:r w:rsidR="00520D1C" w:rsidRPr="00520D1C">
          <w:rPr>
            <w:rStyle w:val="Hyperlink"/>
            <w:noProof/>
          </w:rPr>
          <w:t>Table 6: SAMPLE Order of Succession List</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_Toc523230930 \h </w:instrText>
        </w:r>
        <w:r w:rsidR="00520D1C" w:rsidRPr="00520D1C">
          <w:rPr>
            <w:noProof/>
            <w:webHidden/>
          </w:rPr>
        </w:r>
        <w:r w:rsidR="00520D1C" w:rsidRPr="00520D1C">
          <w:rPr>
            <w:noProof/>
            <w:webHidden/>
          </w:rPr>
          <w:fldChar w:fldCharType="separate"/>
        </w:r>
        <w:r w:rsidR="00C74201">
          <w:rPr>
            <w:noProof/>
            <w:webHidden/>
          </w:rPr>
          <w:t>11</w:t>
        </w:r>
        <w:r w:rsidR="00520D1C" w:rsidRPr="00520D1C">
          <w:rPr>
            <w:noProof/>
            <w:webHidden/>
          </w:rPr>
          <w:fldChar w:fldCharType="end"/>
        </w:r>
      </w:hyperlink>
    </w:p>
    <w:p w14:paraId="7F0331A5" w14:textId="01312FE5" w:rsidR="00520D1C" w:rsidRPr="00520D1C" w:rsidRDefault="00406D2B">
      <w:pPr>
        <w:pStyle w:val="TableofFigures"/>
        <w:tabs>
          <w:tab w:val="right" w:leader="dot" w:pos="9350"/>
        </w:tabs>
        <w:rPr>
          <w:rFonts w:eastAsiaTheme="minorEastAsia"/>
          <w:noProof/>
        </w:rPr>
      </w:pPr>
      <w:hyperlink w:anchor="_Toc523230931" w:history="1">
        <w:r w:rsidR="00520D1C" w:rsidRPr="00520D1C">
          <w:rPr>
            <w:rStyle w:val="Hyperlink"/>
            <w:noProof/>
          </w:rPr>
          <w:t>Table 7: SAMPLE Communications Systems Tracking Table</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_Toc523230931 \h </w:instrText>
        </w:r>
        <w:r w:rsidR="00520D1C" w:rsidRPr="00520D1C">
          <w:rPr>
            <w:noProof/>
            <w:webHidden/>
          </w:rPr>
        </w:r>
        <w:r w:rsidR="00520D1C" w:rsidRPr="00520D1C">
          <w:rPr>
            <w:noProof/>
            <w:webHidden/>
          </w:rPr>
          <w:fldChar w:fldCharType="separate"/>
        </w:r>
        <w:r w:rsidR="00C74201">
          <w:rPr>
            <w:noProof/>
            <w:webHidden/>
          </w:rPr>
          <w:t>14</w:t>
        </w:r>
        <w:r w:rsidR="00520D1C" w:rsidRPr="00520D1C">
          <w:rPr>
            <w:noProof/>
            <w:webHidden/>
          </w:rPr>
          <w:fldChar w:fldCharType="end"/>
        </w:r>
      </w:hyperlink>
    </w:p>
    <w:p w14:paraId="38948BA4" w14:textId="70B18F8F" w:rsidR="00520D1C" w:rsidRPr="00520D1C" w:rsidRDefault="00406D2B">
      <w:pPr>
        <w:pStyle w:val="TableofFigures"/>
        <w:tabs>
          <w:tab w:val="right" w:leader="dot" w:pos="9350"/>
        </w:tabs>
        <w:rPr>
          <w:rFonts w:eastAsiaTheme="minorEastAsia"/>
          <w:noProof/>
        </w:rPr>
      </w:pPr>
      <w:hyperlink w:anchor="_Toc523230932" w:history="1">
        <w:r w:rsidR="00520D1C" w:rsidRPr="00520D1C">
          <w:rPr>
            <w:rStyle w:val="Hyperlink"/>
            <w:noProof/>
          </w:rPr>
          <w:t>Table 8: SAMPLE Continuity Event Communications Tracking Table</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_Toc523230932 \h </w:instrText>
        </w:r>
        <w:r w:rsidR="00520D1C" w:rsidRPr="00520D1C">
          <w:rPr>
            <w:noProof/>
            <w:webHidden/>
          </w:rPr>
        </w:r>
        <w:r w:rsidR="00520D1C" w:rsidRPr="00520D1C">
          <w:rPr>
            <w:noProof/>
            <w:webHidden/>
          </w:rPr>
          <w:fldChar w:fldCharType="separate"/>
        </w:r>
        <w:r w:rsidR="00C74201">
          <w:rPr>
            <w:noProof/>
            <w:webHidden/>
          </w:rPr>
          <w:t>16</w:t>
        </w:r>
        <w:r w:rsidR="00520D1C" w:rsidRPr="00520D1C">
          <w:rPr>
            <w:noProof/>
            <w:webHidden/>
          </w:rPr>
          <w:fldChar w:fldCharType="end"/>
        </w:r>
      </w:hyperlink>
    </w:p>
    <w:p w14:paraId="35BDE06E" w14:textId="3A445EDB" w:rsidR="00520D1C" w:rsidRPr="00520D1C" w:rsidRDefault="00406D2B">
      <w:pPr>
        <w:pStyle w:val="TableofFigures"/>
        <w:tabs>
          <w:tab w:val="right" w:leader="dot" w:pos="9350"/>
        </w:tabs>
        <w:rPr>
          <w:rFonts w:eastAsiaTheme="minorEastAsia"/>
          <w:noProof/>
        </w:rPr>
      </w:pPr>
      <w:hyperlink w:anchor="_Toc523230933" w:history="1">
        <w:r w:rsidR="00520D1C" w:rsidRPr="00520D1C">
          <w:rPr>
            <w:rStyle w:val="Hyperlink"/>
            <w:noProof/>
          </w:rPr>
          <w:t>Table 9: SAMPLE Alternate Location Checklist</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_Toc523230933 \h </w:instrText>
        </w:r>
        <w:r w:rsidR="00520D1C" w:rsidRPr="00520D1C">
          <w:rPr>
            <w:noProof/>
            <w:webHidden/>
          </w:rPr>
        </w:r>
        <w:r w:rsidR="00520D1C" w:rsidRPr="00520D1C">
          <w:rPr>
            <w:noProof/>
            <w:webHidden/>
          </w:rPr>
          <w:fldChar w:fldCharType="separate"/>
        </w:r>
        <w:r w:rsidR="00C74201">
          <w:rPr>
            <w:noProof/>
            <w:webHidden/>
          </w:rPr>
          <w:t>21</w:t>
        </w:r>
        <w:r w:rsidR="00520D1C" w:rsidRPr="00520D1C">
          <w:rPr>
            <w:noProof/>
            <w:webHidden/>
          </w:rPr>
          <w:fldChar w:fldCharType="end"/>
        </w:r>
      </w:hyperlink>
    </w:p>
    <w:p w14:paraId="5057AB3C" w14:textId="2EBF1C6D" w:rsidR="00520D1C" w:rsidRPr="00520D1C" w:rsidRDefault="00406D2B">
      <w:pPr>
        <w:pStyle w:val="TableofFigures"/>
        <w:tabs>
          <w:tab w:val="right" w:leader="dot" w:pos="9350"/>
        </w:tabs>
        <w:rPr>
          <w:rFonts w:eastAsiaTheme="minorEastAsia"/>
          <w:noProof/>
        </w:rPr>
      </w:pPr>
      <w:hyperlink w:anchor="_Toc523230934" w:history="1">
        <w:r w:rsidR="00520D1C" w:rsidRPr="00520D1C">
          <w:rPr>
            <w:rStyle w:val="Hyperlink"/>
            <w:noProof/>
          </w:rPr>
          <w:t>Table 10: SAMPLE Reconstitution Checklist</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_Toc523230934 \h </w:instrText>
        </w:r>
        <w:r w:rsidR="00520D1C" w:rsidRPr="00520D1C">
          <w:rPr>
            <w:noProof/>
            <w:webHidden/>
          </w:rPr>
        </w:r>
        <w:r w:rsidR="00520D1C" w:rsidRPr="00520D1C">
          <w:rPr>
            <w:noProof/>
            <w:webHidden/>
          </w:rPr>
          <w:fldChar w:fldCharType="separate"/>
        </w:r>
        <w:r w:rsidR="00C74201">
          <w:rPr>
            <w:noProof/>
            <w:webHidden/>
          </w:rPr>
          <w:t>22</w:t>
        </w:r>
        <w:r w:rsidR="00520D1C" w:rsidRPr="00520D1C">
          <w:rPr>
            <w:noProof/>
            <w:webHidden/>
          </w:rPr>
          <w:fldChar w:fldCharType="end"/>
        </w:r>
      </w:hyperlink>
    </w:p>
    <w:p w14:paraId="4E50FD61" w14:textId="4B59ED2D" w:rsidR="00520D1C" w:rsidRPr="00520D1C" w:rsidRDefault="00406D2B">
      <w:pPr>
        <w:pStyle w:val="TableofFigures"/>
        <w:tabs>
          <w:tab w:val="right" w:leader="dot" w:pos="9350"/>
        </w:tabs>
        <w:rPr>
          <w:rFonts w:eastAsiaTheme="minorEastAsia"/>
          <w:noProof/>
        </w:rPr>
      </w:pPr>
      <w:hyperlink w:anchor="_Toc523230935" w:history="1">
        <w:r w:rsidR="00520D1C" w:rsidRPr="00520D1C">
          <w:rPr>
            <w:rStyle w:val="Hyperlink"/>
            <w:noProof/>
          </w:rPr>
          <w:t>Table 11: SAMPLE Reconstitution Team Responsibility Chart</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_Toc523230935 \h </w:instrText>
        </w:r>
        <w:r w:rsidR="00520D1C" w:rsidRPr="00520D1C">
          <w:rPr>
            <w:noProof/>
            <w:webHidden/>
          </w:rPr>
        </w:r>
        <w:r w:rsidR="00520D1C" w:rsidRPr="00520D1C">
          <w:rPr>
            <w:noProof/>
            <w:webHidden/>
          </w:rPr>
          <w:fldChar w:fldCharType="separate"/>
        </w:r>
        <w:r w:rsidR="00C74201">
          <w:rPr>
            <w:noProof/>
            <w:webHidden/>
          </w:rPr>
          <w:t>23</w:t>
        </w:r>
        <w:r w:rsidR="00520D1C" w:rsidRPr="00520D1C">
          <w:rPr>
            <w:noProof/>
            <w:webHidden/>
          </w:rPr>
          <w:fldChar w:fldCharType="end"/>
        </w:r>
      </w:hyperlink>
    </w:p>
    <w:p w14:paraId="14155140" w14:textId="2C3DEAB7" w:rsidR="00520D1C" w:rsidRPr="00520D1C" w:rsidRDefault="00406D2B">
      <w:pPr>
        <w:pStyle w:val="TableofFigures"/>
        <w:tabs>
          <w:tab w:val="right" w:leader="dot" w:pos="9350"/>
        </w:tabs>
        <w:rPr>
          <w:rFonts w:eastAsiaTheme="minorEastAsia"/>
          <w:noProof/>
        </w:rPr>
      </w:pPr>
      <w:hyperlink w:anchor="_Toc523230936" w:history="1">
        <w:r w:rsidR="00520D1C" w:rsidRPr="00520D1C">
          <w:rPr>
            <w:rStyle w:val="Hyperlink"/>
            <w:noProof/>
          </w:rPr>
          <w:t>Table 12: SAMPLE TT&amp;E Documentation</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_Toc523230936 \h </w:instrText>
        </w:r>
        <w:r w:rsidR="00520D1C" w:rsidRPr="00520D1C">
          <w:rPr>
            <w:noProof/>
            <w:webHidden/>
          </w:rPr>
        </w:r>
        <w:r w:rsidR="00520D1C" w:rsidRPr="00520D1C">
          <w:rPr>
            <w:noProof/>
            <w:webHidden/>
          </w:rPr>
          <w:fldChar w:fldCharType="separate"/>
        </w:r>
        <w:r w:rsidR="00C74201">
          <w:rPr>
            <w:noProof/>
            <w:webHidden/>
          </w:rPr>
          <w:t>30</w:t>
        </w:r>
        <w:r w:rsidR="00520D1C" w:rsidRPr="00520D1C">
          <w:rPr>
            <w:noProof/>
            <w:webHidden/>
          </w:rPr>
          <w:fldChar w:fldCharType="end"/>
        </w:r>
      </w:hyperlink>
    </w:p>
    <w:p w14:paraId="10DAC404" w14:textId="277C95FD" w:rsidR="00520D1C" w:rsidRPr="00520D1C" w:rsidRDefault="00406D2B">
      <w:pPr>
        <w:pStyle w:val="TableofFigures"/>
        <w:tabs>
          <w:tab w:val="right" w:leader="dot" w:pos="9350"/>
        </w:tabs>
        <w:rPr>
          <w:rFonts w:eastAsiaTheme="minorEastAsia"/>
          <w:noProof/>
        </w:rPr>
      </w:pPr>
      <w:hyperlink w:anchor="_Toc523230937" w:history="1">
        <w:r w:rsidR="00520D1C" w:rsidRPr="00520D1C">
          <w:rPr>
            <w:rStyle w:val="Hyperlink"/>
            <w:noProof/>
          </w:rPr>
          <w:t>Table 13: SAMPLE Corrective Action Program Documentation</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_Toc523230937 \h </w:instrText>
        </w:r>
        <w:r w:rsidR="00520D1C" w:rsidRPr="00520D1C">
          <w:rPr>
            <w:noProof/>
            <w:webHidden/>
          </w:rPr>
        </w:r>
        <w:r w:rsidR="00520D1C" w:rsidRPr="00520D1C">
          <w:rPr>
            <w:noProof/>
            <w:webHidden/>
          </w:rPr>
          <w:fldChar w:fldCharType="separate"/>
        </w:r>
        <w:r w:rsidR="00C74201">
          <w:rPr>
            <w:noProof/>
            <w:webHidden/>
          </w:rPr>
          <w:t>34</w:t>
        </w:r>
        <w:r w:rsidR="00520D1C" w:rsidRPr="00520D1C">
          <w:rPr>
            <w:noProof/>
            <w:webHidden/>
          </w:rPr>
          <w:fldChar w:fldCharType="end"/>
        </w:r>
      </w:hyperlink>
    </w:p>
    <w:p w14:paraId="339E9709" w14:textId="20132463" w:rsidR="00520D1C" w:rsidRPr="00520D1C" w:rsidRDefault="00406D2B">
      <w:pPr>
        <w:pStyle w:val="TableofFigures"/>
        <w:tabs>
          <w:tab w:val="right" w:leader="dot" w:pos="9350"/>
        </w:tabs>
        <w:rPr>
          <w:rFonts w:eastAsiaTheme="minorEastAsia"/>
          <w:noProof/>
        </w:rPr>
      </w:pPr>
      <w:hyperlink w:anchor="_Toc523230938" w:history="1">
        <w:r w:rsidR="00520D1C" w:rsidRPr="00520D1C">
          <w:rPr>
            <w:rStyle w:val="Hyperlink"/>
            <w:noProof/>
          </w:rPr>
          <w:t>Table 14: SAMPLE Continuity Program Review Table</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_Toc523230938 \h </w:instrText>
        </w:r>
        <w:r w:rsidR="00520D1C" w:rsidRPr="00520D1C">
          <w:rPr>
            <w:noProof/>
            <w:webHidden/>
          </w:rPr>
        </w:r>
        <w:r w:rsidR="00520D1C" w:rsidRPr="00520D1C">
          <w:rPr>
            <w:noProof/>
            <w:webHidden/>
          </w:rPr>
          <w:fldChar w:fldCharType="separate"/>
        </w:r>
        <w:r w:rsidR="00C74201">
          <w:rPr>
            <w:noProof/>
            <w:webHidden/>
          </w:rPr>
          <w:t>38</w:t>
        </w:r>
        <w:r w:rsidR="00520D1C" w:rsidRPr="00520D1C">
          <w:rPr>
            <w:noProof/>
            <w:webHidden/>
          </w:rPr>
          <w:fldChar w:fldCharType="end"/>
        </w:r>
      </w:hyperlink>
    </w:p>
    <w:p w14:paraId="6614F5FB" w14:textId="4074B955" w:rsidR="00520D1C" w:rsidRPr="00520D1C" w:rsidRDefault="00406D2B">
      <w:pPr>
        <w:pStyle w:val="TableofFigures"/>
        <w:tabs>
          <w:tab w:val="right" w:leader="dot" w:pos="9350"/>
        </w:tabs>
        <w:rPr>
          <w:rFonts w:eastAsiaTheme="minorEastAsia"/>
          <w:noProof/>
        </w:rPr>
      </w:pPr>
      <w:hyperlink w:anchor="_Toc523230939" w:history="1">
        <w:r w:rsidR="00520D1C" w:rsidRPr="00520D1C">
          <w:rPr>
            <w:rStyle w:val="Hyperlink"/>
            <w:noProof/>
          </w:rPr>
          <w:t>Table 15: SAMPLE Continuity Plan Distribution Record</w:t>
        </w:r>
        <w:r w:rsidR="00520D1C" w:rsidRPr="00520D1C">
          <w:rPr>
            <w:noProof/>
            <w:webHidden/>
          </w:rPr>
          <w:tab/>
        </w:r>
        <w:r w:rsidR="00520D1C" w:rsidRPr="00520D1C">
          <w:rPr>
            <w:noProof/>
            <w:webHidden/>
          </w:rPr>
          <w:fldChar w:fldCharType="begin"/>
        </w:r>
        <w:r w:rsidR="00520D1C" w:rsidRPr="00520D1C">
          <w:rPr>
            <w:noProof/>
            <w:webHidden/>
          </w:rPr>
          <w:instrText xml:space="preserve"> PAGEREF _Toc523230939 \h </w:instrText>
        </w:r>
        <w:r w:rsidR="00520D1C" w:rsidRPr="00520D1C">
          <w:rPr>
            <w:noProof/>
            <w:webHidden/>
          </w:rPr>
        </w:r>
        <w:r w:rsidR="00520D1C" w:rsidRPr="00520D1C">
          <w:rPr>
            <w:noProof/>
            <w:webHidden/>
          </w:rPr>
          <w:fldChar w:fldCharType="separate"/>
        </w:r>
        <w:r w:rsidR="00C74201">
          <w:rPr>
            <w:noProof/>
            <w:webHidden/>
          </w:rPr>
          <w:t>38</w:t>
        </w:r>
        <w:r w:rsidR="00520D1C" w:rsidRPr="00520D1C">
          <w:rPr>
            <w:noProof/>
            <w:webHidden/>
          </w:rPr>
          <w:fldChar w:fldCharType="end"/>
        </w:r>
      </w:hyperlink>
    </w:p>
    <w:p w14:paraId="47757984" w14:textId="282205A4" w:rsidR="00D96EBC" w:rsidRDefault="00992CD8" w:rsidP="00FA7D70">
      <w:pPr>
        <w:pStyle w:val="TableofFigures"/>
        <w:tabs>
          <w:tab w:val="right" w:leader="dot" w:pos="9350"/>
        </w:tabs>
      </w:pPr>
      <w:r w:rsidRPr="00520D1C">
        <w:fldChar w:fldCharType="end"/>
      </w:r>
    </w:p>
    <w:p w14:paraId="6B898D1A" w14:textId="77777777" w:rsidR="00D96EBC" w:rsidRDefault="00D96EBC" w:rsidP="00FA7D70">
      <w:pPr>
        <w:pStyle w:val="TableofFigures"/>
        <w:tabs>
          <w:tab w:val="right" w:leader="dot" w:pos="9350"/>
        </w:tabs>
      </w:pPr>
    </w:p>
    <w:p w14:paraId="5A05C2D4" w14:textId="77777777" w:rsidR="00D96EBC" w:rsidRDefault="00D96EBC" w:rsidP="00FA7D70">
      <w:pPr>
        <w:pStyle w:val="TableofFigures"/>
        <w:tabs>
          <w:tab w:val="right" w:leader="dot" w:pos="9350"/>
        </w:tabs>
        <w:sectPr w:rsidR="00D96EBC" w:rsidSect="00D96EBC">
          <w:footerReference w:type="default" r:id="rId12"/>
          <w:pgSz w:w="12240" w:h="15840"/>
          <w:pgMar w:top="1296" w:right="1440" w:bottom="1296" w:left="1440" w:header="720" w:footer="720" w:gutter="0"/>
          <w:pgNumType w:fmt="lowerRoman"/>
          <w:cols w:space="720"/>
          <w:docGrid w:linePitch="360"/>
        </w:sectPr>
      </w:pPr>
    </w:p>
    <w:p w14:paraId="0D7AB822" w14:textId="2F93E531" w:rsidR="00084F27" w:rsidRPr="00084F27" w:rsidRDefault="00084F27" w:rsidP="00E42F1B">
      <w:pPr>
        <w:pStyle w:val="Heading1"/>
        <w:spacing w:before="0"/>
      </w:pPr>
      <w:bookmarkStart w:id="5" w:name="_Toc523482643"/>
      <w:r>
        <w:lastRenderedPageBreak/>
        <w:t>ESSENTIAL FUNCTIONS</w:t>
      </w:r>
      <w:bookmarkEnd w:id="5"/>
    </w:p>
    <w:p w14:paraId="2207ECC8" w14:textId="75022F7F" w:rsidR="009F68E4" w:rsidRPr="009F68E4" w:rsidRDefault="00E955D5" w:rsidP="0021513F">
      <w:pPr>
        <w:jc w:val="both"/>
        <w:rPr>
          <w:rFonts w:cs="Arial"/>
          <w:i/>
          <w:color w:val="002060"/>
          <w:highlight w:val="lightGray"/>
        </w:rPr>
      </w:pPr>
      <w:r>
        <w:rPr>
          <w:rFonts w:cs="Arial"/>
          <w:i/>
          <w:color w:val="002060"/>
          <w:highlight w:val="lightGray"/>
        </w:rPr>
        <w:t>This s</w:t>
      </w:r>
      <w:r w:rsidR="009F68E4" w:rsidRPr="009F68E4">
        <w:rPr>
          <w:rFonts w:cs="Arial"/>
          <w:i/>
          <w:color w:val="002060"/>
          <w:highlight w:val="lightGray"/>
        </w:rPr>
        <w:t>ection should include a list of the organization’s most time critical and essential functions (EFs) that cannot be left undone for 30 days without risking failure of mission or loss of trust, respect</w:t>
      </w:r>
      <w:r>
        <w:rPr>
          <w:rFonts w:cs="Arial"/>
          <w:i/>
          <w:color w:val="002060"/>
          <w:highlight w:val="lightGray"/>
        </w:rPr>
        <w:t>,</w:t>
      </w:r>
      <w:r w:rsidR="009F68E4" w:rsidRPr="009F68E4">
        <w:rPr>
          <w:rFonts w:cs="Arial"/>
          <w:i/>
          <w:color w:val="002060"/>
          <w:highlight w:val="lightGray"/>
        </w:rPr>
        <w:t xml:space="preserve"> and funding. The Continuity Plan should identify the resources, space requirements, costs, interdependencies, work flow processes, and support functions that ensure the continued performance of the organization’s</w:t>
      </w:r>
      <w:r>
        <w:rPr>
          <w:rFonts w:cs="Arial"/>
          <w:i/>
          <w:color w:val="002060"/>
          <w:highlight w:val="lightGray"/>
        </w:rPr>
        <w:t xml:space="preserve"> EFs</w:t>
      </w:r>
      <w:r w:rsidR="009F68E4" w:rsidRPr="009F68E4">
        <w:rPr>
          <w:rFonts w:cs="Arial"/>
          <w:i/>
          <w:color w:val="002060"/>
          <w:highlight w:val="lightGray"/>
        </w:rPr>
        <w:t xml:space="preserve">. </w:t>
      </w:r>
    </w:p>
    <w:p w14:paraId="7832081E" w14:textId="13EFDCD1" w:rsidR="009F68E4" w:rsidRDefault="009F68E4" w:rsidP="0021513F">
      <w:pPr>
        <w:jc w:val="both"/>
        <w:rPr>
          <w:bCs/>
          <w:i/>
          <w:color w:val="002060"/>
        </w:rPr>
      </w:pPr>
      <w:r w:rsidRPr="009F68E4">
        <w:rPr>
          <w:rFonts w:cs="Arial"/>
          <w:i/>
          <w:color w:val="002060"/>
          <w:highlight w:val="lightGray"/>
        </w:rPr>
        <w:t xml:space="preserve">The CGC describes the process of identifying and prioritizing </w:t>
      </w:r>
      <w:r w:rsidR="00E955D5">
        <w:rPr>
          <w:rFonts w:cs="Arial"/>
          <w:i/>
          <w:color w:val="002060"/>
          <w:highlight w:val="lightGray"/>
        </w:rPr>
        <w:t>EFs</w:t>
      </w:r>
      <w:r w:rsidRPr="009F68E4">
        <w:rPr>
          <w:rFonts w:cs="Arial"/>
          <w:i/>
          <w:color w:val="002060"/>
          <w:highlight w:val="lightGray"/>
        </w:rPr>
        <w:t>, conducting a business process analysis</w:t>
      </w:r>
      <w:r w:rsidR="00E955D5">
        <w:rPr>
          <w:rFonts w:cs="Arial"/>
          <w:i/>
          <w:color w:val="002060"/>
          <w:highlight w:val="lightGray"/>
        </w:rPr>
        <w:t xml:space="preserve"> (BPA)</w:t>
      </w:r>
      <w:r w:rsidRPr="009F68E4">
        <w:rPr>
          <w:rFonts w:cs="Arial"/>
          <w:i/>
          <w:color w:val="002060"/>
          <w:highlight w:val="lightGray"/>
        </w:rPr>
        <w:t>, conducting a business impact analysis</w:t>
      </w:r>
      <w:r w:rsidR="00E955D5">
        <w:rPr>
          <w:rFonts w:cs="Arial"/>
          <w:i/>
          <w:color w:val="002060"/>
          <w:highlight w:val="lightGray"/>
        </w:rPr>
        <w:t xml:space="preserve"> (BIA)</w:t>
      </w:r>
      <w:r w:rsidRPr="009F68E4">
        <w:rPr>
          <w:rFonts w:cs="Arial"/>
          <w:i/>
          <w:color w:val="002060"/>
          <w:highlight w:val="lightGray"/>
        </w:rPr>
        <w:t xml:space="preserve">, and developing risk mitigation strategies. </w:t>
      </w:r>
      <w:r w:rsidR="00BF373D">
        <w:rPr>
          <w:bCs/>
          <w:i/>
          <w:color w:val="002060"/>
          <w:highlight w:val="lightGray"/>
        </w:rPr>
        <w:t xml:space="preserve">(Reference CGC pg. </w:t>
      </w:r>
      <w:r w:rsidR="00BF373D" w:rsidRPr="00BF373D">
        <w:rPr>
          <w:bCs/>
          <w:i/>
          <w:color w:val="002060"/>
          <w:highlight w:val="lightGray"/>
        </w:rPr>
        <w:t>14</w:t>
      </w:r>
      <w:r w:rsidR="002E5202">
        <w:rPr>
          <w:bCs/>
          <w:i/>
          <w:color w:val="002060"/>
          <w:highlight w:val="lightGray"/>
        </w:rPr>
        <w:t xml:space="preserve">-16, </w:t>
      </w:r>
      <w:r w:rsidR="002E5202" w:rsidRPr="0021513F">
        <w:rPr>
          <w:bCs/>
          <w:i/>
          <w:color w:val="002060"/>
          <w:highlight w:val="lightGray"/>
        </w:rPr>
        <w:t>18</w:t>
      </w:r>
      <w:r w:rsidR="00BF373D" w:rsidRPr="0021513F">
        <w:rPr>
          <w:bCs/>
          <w:i/>
          <w:color w:val="002060"/>
          <w:highlight w:val="lightGray"/>
        </w:rPr>
        <w:t>.)</w:t>
      </w:r>
      <w:r w:rsidR="0021513F" w:rsidRPr="0021513F">
        <w:rPr>
          <w:bCs/>
          <w:i/>
          <w:color w:val="002060"/>
          <w:highlight w:val="lightGray"/>
        </w:rPr>
        <w:t xml:space="preserve"> Jurisdictions and organizations may choose to complete this section in narrative format, use the table on the following page, or both</w:t>
      </w:r>
      <w:r w:rsidR="0021513F">
        <w:rPr>
          <w:bCs/>
          <w:i/>
          <w:color w:val="002060"/>
          <w:highlight w:val="lightGray"/>
        </w:rPr>
        <w:t>,</w:t>
      </w:r>
      <w:r w:rsidR="0021513F" w:rsidRPr="0021513F">
        <w:rPr>
          <w:bCs/>
          <w:i/>
          <w:color w:val="002060"/>
          <w:highlight w:val="lightGray"/>
        </w:rPr>
        <w:t xml:space="preserve"> to outline their EFs.</w:t>
      </w:r>
      <w:r w:rsidR="0021513F">
        <w:rPr>
          <w:bCs/>
          <w:i/>
          <w:color w:val="002060"/>
        </w:rPr>
        <w:t xml:space="preserve"> </w:t>
      </w:r>
    </w:p>
    <w:p w14:paraId="534E53C9" w14:textId="2022BA31" w:rsidR="00084F27" w:rsidRDefault="009F68E4" w:rsidP="009F68E4">
      <w:pPr>
        <w:pStyle w:val="Heading2"/>
      </w:pPr>
      <w:bookmarkStart w:id="6" w:name="_Toc523482644"/>
      <w:r>
        <w:t>Business Impact Analysis S</w:t>
      </w:r>
      <w:r w:rsidR="00084F27">
        <w:t>ummary</w:t>
      </w:r>
      <w:bookmarkEnd w:id="6"/>
    </w:p>
    <w:p w14:paraId="42E1DC2A" w14:textId="6E208AC8" w:rsidR="009F68E4" w:rsidRPr="009F68E4" w:rsidRDefault="009F68E4" w:rsidP="009F68E4">
      <w:pPr>
        <w:jc w:val="both"/>
        <w:rPr>
          <w:i/>
          <w:color w:val="002060"/>
          <w:highlight w:val="lightGray"/>
        </w:rPr>
      </w:pPr>
      <w:r w:rsidRPr="009F68E4">
        <w:rPr>
          <w:i/>
          <w:color w:val="002060"/>
          <w:highlight w:val="lightGray"/>
        </w:rPr>
        <w:t>The</w:t>
      </w:r>
      <w:r w:rsidR="00E955D5">
        <w:rPr>
          <w:i/>
          <w:color w:val="002060"/>
          <w:highlight w:val="lightGray"/>
        </w:rPr>
        <w:t xml:space="preserve"> </w:t>
      </w:r>
      <w:r w:rsidRPr="009F68E4">
        <w:rPr>
          <w:i/>
          <w:color w:val="002060"/>
          <w:highlight w:val="lightGray"/>
        </w:rPr>
        <w:t xml:space="preserve">BIA may be an important reference for all the organization’s disaster management plans. A single analysis should be shared and referenced in each </w:t>
      </w:r>
      <w:r w:rsidR="007E4735">
        <w:rPr>
          <w:i/>
          <w:color w:val="002060"/>
          <w:highlight w:val="lightGray"/>
        </w:rPr>
        <w:t xml:space="preserve">plan </w:t>
      </w:r>
      <w:r w:rsidRPr="009F68E4">
        <w:rPr>
          <w:i/>
          <w:color w:val="002060"/>
          <w:highlight w:val="lightGray"/>
        </w:rPr>
        <w:t xml:space="preserve">to ensure consistent strategies. </w:t>
      </w:r>
      <w:r w:rsidR="00BF373D">
        <w:rPr>
          <w:i/>
          <w:color w:val="002060"/>
          <w:highlight w:val="lightGray"/>
        </w:rPr>
        <w:t>(Reference CGC pg. 17</w:t>
      </w:r>
      <w:r w:rsidR="002E5202">
        <w:rPr>
          <w:i/>
          <w:color w:val="002060"/>
          <w:highlight w:val="lightGray"/>
        </w:rPr>
        <w:t>-18</w:t>
      </w:r>
      <w:r w:rsidR="00BF373D">
        <w:rPr>
          <w:i/>
          <w:color w:val="002060"/>
          <w:highlight w:val="lightGray"/>
        </w:rPr>
        <w:t>.)</w:t>
      </w:r>
    </w:p>
    <w:p w14:paraId="6DC81AD6" w14:textId="77777777" w:rsidR="009F68E4" w:rsidRPr="009F68E4" w:rsidRDefault="009F68E4" w:rsidP="009F68E4">
      <w:pPr>
        <w:jc w:val="both"/>
        <w:rPr>
          <w:i/>
          <w:color w:val="002060"/>
          <w:highlight w:val="lightGray"/>
        </w:rPr>
      </w:pPr>
      <w:r w:rsidRPr="009F68E4">
        <w:rPr>
          <w:i/>
          <w:color w:val="002060"/>
          <w:highlight w:val="lightGray"/>
        </w:rPr>
        <w:t xml:space="preserve">Summarize the results of the BIA, noting how threats affect: </w:t>
      </w:r>
    </w:p>
    <w:p w14:paraId="30BA6CF1" w14:textId="77777777" w:rsidR="009F68E4" w:rsidRPr="009F68E4" w:rsidRDefault="009F68E4" w:rsidP="00B22C61">
      <w:pPr>
        <w:pStyle w:val="ListParagraph"/>
        <w:numPr>
          <w:ilvl w:val="0"/>
          <w:numId w:val="11"/>
        </w:numPr>
        <w:jc w:val="both"/>
        <w:rPr>
          <w:i/>
          <w:color w:val="002060"/>
          <w:highlight w:val="lightGray"/>
        </w:rPr>
      </w:pPr>
      <w:r w:rsidRPr="009F68E4">
        <w:rPr>
          <w:i/>
          <w:color w:val="002060"/>
          <w:highlight w:val="lightGray"/>
        </w:rPr>
        <w:t xml:space="preserve">Requirements for a continuity facility and infrastructure </w:t>
      </w:r>
    </w:p>
    <w:p w14:paraId="7AF23449" w14:textId="60032520" w:rsidR="009F68E4" w:rsidRPr="009F68E4" w:rsidRDefault="009F68E4" w:rsidP="00B22C61">
      <w:pPr>
        <w:pStyle w:val="ListParagraph"/>
        <w:numPr>
          <w:ilvl w:val="0"/>
          <w:numId w:val="11"/>
        </w:numPr>
        <w:jc w:val="both"/>
        <w:rPr>
          <w:i/>
          <w:color w:val="002060"/>
          <w:highlight w:val="lightGray"/>
        </w:rPr>
      </w:pPr>
      <w:r w:rsidRPr="009F68E4">
        <w:rPr>
          <w:i/>
          <w:color w:val="002060"/>
          <w:highlight w:val="lightGray"/>
        </w:rPr>
        <w:t>Risks to essential records, servers, data lines</w:t>
      </w:r>
      <w:r w:rsidR="00E955D5">
        <w:rPr>
          <w:i/>
          <w:color w:val="002060"/>
          <w:highlight w:val="lightGray"/>
        </w:rPr>
        <w:t>,</w:t>
      </w:r>
      <w:r w:rsidRPr="009F68E4">
        <w:rPr>
          <w:i/>
          <w:color w:val="002060"/>
          <w:highlight w:val="lightGray"/>
        </w:rPr>
        <w:t xml:space="preserve"> and IT equipment</w:t>
      </w:r>
    </w:p>
    <w:p w14:paraId="38CCD373" w14:textId="77777777" w:rsidR="009F68E4" w:rsidRPr="009F68E4" w:rsidRDefault="009F68E4" w:rsidP="00B22C61">
      <w:pPr>
        <w:pStyle w:val="ListParagraph"/>
        <w:numPr>
          <w:ilvl w:val="0"/>
          <w:numId w:val="11"/>
        </w:numPr>
        <w:jc w:val="both"/>
        <w:rPr>
          <w:i/>
          <w:color w:val="002060"/>
          <w:highlight w:val="lightGray"/>
        </w:rPr>
      </w:pPr>
      <w:r w:rsidRPr="009F68E4">
        <w:rPr>
          <w:i/>
          <w:color w:val="002060"/>
          <w:highlight w:val="lightGray"/>
        </w:rPr>
        <w:t>Risk prevention and mitigation tactics</w:t>
      </w:r>
    </w:p>
    <w:p w14:paraId="41CDB890" w14:textId="0431F6EE" w:rsidR="006369D4" w:rsidRDefault="009F68E4" w:rsidP="00BC20AC">
      <w:pPr>
        <w:pStyle w:val="Heading2"/>
      </w:pPr>
      <w:bookmarkStart w:id="7" w:name="_Toc523482645"/>
      <w:r>
        <w:t>Essential Functions and Resource S</w:t>
      </w:r>
      <w:r w:rsidR="006369D4">
        <w:t>ummary</w:t>
      </w:r>
      <w:bookmarkEnd w:id="7"/>
    </w:p>
    <w:p w14:paraId="06F7EBBE" w14:textId="4F23AE12" w:rsidR="009F68E4" w:rsidRPr="009F68E4" w:rsidRDefault="009F68E4" w:rsidP="009F68E4">
      <w:pPr>
        <w:jc w:val="both"/>
        <w:rPr>
          <w:i/>
          <w:color w:val="002060"/>
          <w:highlight w:val="lightGray"/>
        </w:rPr>
      </w:pPr>
      <w:r w:rsidRPr="009F68E4">
        <w:rPr>
          <w:i/>
          <w:color w:val="002060"/>
          <w:highlight w:val="lightGray"/>
        </w:rPr>
        <w:t>Summarize the results of the</w:t>
      </w:r>
      <w:r w:rsidR="00E955D5">
        <w:rPr>
          <w:i/>
          <w:color w:val="002060"/>
          <w:highlight w:val="lightGray"/>
        </w:rPr>
        <w:t xml:space="preserve"> BPA</w:t>
      </w:r>
      <w:r w:rsidRPr="009F68E4">
        <w:rPr>
          <w:i/>
          <w:color w:val="002060"/>
          <w:highlight w:val="lightGray"/>
        </w:rPr>
        <w:t xml:space="preserve"> for each </w:t>
      </w:r>
      <w:r w:rsidR="00E955D5">
        <w:rPr>
          <w:i/>
          <w:color w:val="002060"/>
          <w:highlight w:val="lightGray"/>
        </w:rPr>
        <w:t>EF</w:t>
      </w:r>
      <w:r w:rsidRPr="009F68E4">
        <w:rPr>
          <w:i/>
          <w:color w:val="002060"/>
          <w:highlight w:val="lightGray"/>
        </w:rPr>
        <w:t>, including:</w:t>
      </w:r>
    </w:p>
    <w:p w14:paraId="701B9BE8" w14:textId="568254D4"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 xml:space="preserve">Recovery time objectives </w:t>
      </w:r>
      <w:r w:rsidR="00E955D5">
        <w:rPr>
          <w:i/>
          <w:color w:val="002060"/>
          <w:highlight w:val="lightGray"/>
        </w:rPr>
        <w:t>(RTO)</w:t>
      </w:r>
    </w:p>
    <w:p w14:paraId="6E3902D9" w14:textId="7777777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Staffing (workers and managers) required to complete the function</w:t>
      </w:r>
    </w:p>
    <w:p w14:paraId="1C2F2A82" w14:textId="0B81EA9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Equipment, supplies, records, IT access</w:t>
      </w:r>
      <w:r w:rsidR="00E955D5">
        <w:rPr>
          <w:i/>
          <w:color w:val="002060"/>
          <w:highlight w:val="lightGray"/>
        </w:rPr>
        <w:t>,</w:t>
      </w:r>
      <w:r w:rsidRPr="009F68E4">
        <w:rPr>
          <w:i/>
          <w:color w:val="002060"/>
          <w:highlight w:val="lightGray"/>
        </w:rPr>
        <w:t xml:space="preserve"> and communications necessary to conduct work</w:t>
      </w:r>
    </w:p>
    <w:p w14:paraId="587E7173" w14:textId="7777777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Facility space and infrastructure requirements</w:t>
      </w:r>
    </w:p>
    <w:p w14:paraId="05D339C6" w14:textId="7777777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Supporting activities</w:t>
      </w:r>
    </w:p>
    <w:p w14:paraId="135C111D" w14:textId="7777777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Dependencies</w:t>
      </w:r>
    </w:p>
    <w:p w14:paraId="4E093125" w14:textId="77777777" w:rsidR="009F68E4" w:rsidRPr="009F68E4" w:rsidRDefault="009F68E4" w:rsidP="00B22C61">
      <w:pPr>
        <w:pStyle w:val="ListParagraph"/>
        <w:numPr>
          <w:ilvl w:val="0"/>
          <w:numId w:val="12"/>
        </w:numPr>
        <w:jc w:val="both"/>
        <w:rPr>
          <w:i/>
          <w:color w:val="002060"/>
          <w:highlight w:val="lightGray"/>
        </w:rPr>
      </w:pPr>
      <w:r w:rsidRPr="009F68E4">
        <w:rPr>
          <w:i/>
          <w:color w:val="002060"/>
          <w:highlight w:val="lightGray"/>
        </w:rPr>
        <w:t>Expected costs for continuity</w:t>
      </w:r>
    </w:p>
    <w:p w14:paraId="478518B6" w14:textId="53284346" w:rsidR="009F68E4" w:rsidRPr="009F68E4" w:rsidRDefault="009F68E4" w:rsidP="009F68E4">
      <w:pPr>
        <w:jc w:val="both"/>
        <w:rPr>
          <w:i/>
          <w:color w:val="002060"/>
        </w:rPr>
      </w:pPr>
      <w:r w:rsidRPr="009F68E4">
        <w:rPr>
          <w:i/>
          <w:color w:val="002060"/>
          <w:highlight w:val="lightGray"/>
        </w:rPr>
        <w:t>Include a work flow pro</w:t>
      </w:r>
      <w:r w:rsidR="00DF1958">
        <w:rPr>
          <w:i/>
          <w:color w:val="002060"/>
          <w:highlight w:val="lightGray"/>
        </w:rPr>
        <w:t>cess description and/or diagram</w:t>
      </w:r>
      <w:r w:rsidRPr="009F68E4">
        <w:rPr>
          <w:i/>
          <w:color w:val="002060"/>
          <w:highlight w:val="lightGray"/>
        </w:rPr>
        <w:t xml:space="preserve"> or reference the appropriate </w:t>
      </w:r>
      <w:r w:rsidR="00E955D5">
        <w:rPr>
          <w:i/>
          <w:color w:val="002060"/>
          <w:highlight w:val="lightGray"/>
        </w:rPr>
        <w:t>standard operating procedure (</w:t>
      </w:r>
      <w:r w:rsidRPr="009F68E4">
        <w:rPr>
          <w:i/>
          <w:color w:val="002060"/>
          <w:highlight w:val="lightGray"/>
        </w:rPr>
        <w:t>SOP</w:t>
      </w:r>
      <w:r w:rsidR="00E955D5">
        <w:rPr>
          <w:i/>
          <w:color w:val="002060"/>
          <w:highlight w:val="lightGray"/>
        </w:rPr>
        <w:t>)</w:t>
      </w:r>
      <w:r w:rsidRPr="009F68E4">
        <w:rPr>
          <w:i/>
          <w:color w:val="002060"/>
          <w:highlight w:val="lightGray"/>
        </w:rPr>
        <w:t xml:space="preserve"> that details every step to complete each </w:t>
      </w:r>
      <w:r w:rsidR="00E955D5">
        <w:rPr>
          <w:i/>
          <w:color w:val="002060"/>
          <w:highlight w:val="lightGray"/>
        </w:rPr>
        <w:t>EF</w:t>
      </w:r>
      <w:r w:rsidRPr="009F68E4">
        <w:rPr>
          <w:i/>
          <w:color w:val="002060"/>
          <w:highlight w:val="lightGray"/>
        </w:rPr>
        <w:t>. (Imagine that a temp</w:t>
      </w:r>
      <w:r w:rsidR="00E955D5">
        <w:rPr>
          <w:i/>
          <w:color w:val="002060"/>
          <w:highlight w:val="lightGray"/>
        </w:rPr>
        <w:t>orary employee</w:t>
      </w:r>
      <w:r w:rsidRPr="009F68E4">
        <w:rPr>
          <w:i/>
          <w:color w:val="002060"/>
          <w:highlight w:val="lightGray"/>
        </w:rPr>
        <w:t xml:space="preserve"> with the required credentials, but without knowledge of organization-specific procedures</w:t>
      </w:r>
      <w:r w:rsidR="00E955D5">
        <w:rPr>
          <w:i/>
          <w:color w:val="002060"/>
          <w:highlight w:val="lightGray"/>
        </w:rPr>
        <w:t xml:space="preserve"> comes in to assist;</w:t>
      </w:r>
      <w:r w:rsidRPr="009F68E4">
        <w:rPr>
          <w:i/>
          <w:color w:val="002060"/>
          <w:highlight w:val="lightGray"/>
        </w:rPr>
        <w:t xml:space="preserve"> outline the steps so they</w:t>
      </w:r>
      <w:r w:rsidR="00BF373D">
        <w:rPr>
          <w:i/>
          <w:color w:val="002060"/>
          <w:highlight w:val="lightGray"/>
        </w:rPr>
        <w:t xml:space="preserve"> complete the work as intended.) (Reference CGC pg. 16.)</w:t>
      </w:r>
    </w:p>
    <w:p w14:paraId="3C6C4AD5" w14:textId="2C867C5E" w:rsidR="006369D4" w:rsidRDefault="009F68E4" w:rsidP="00BC20AC">
      <w:pPr>
        <w:pStyle w:val="Heading2"/>
      </w:pPr>
      <w:bookmarkStart w:id="8" w:name="_Toc523482646"/>
      <w:r>
        <w:t>Support F</w:t>
      </w:r>
      <w:r w:rsidR="006369D4">
        <w:t>unctions</w:t>
      </w:r>
      <w:bookmarkEnd w:id="8"/>
    </w:p>
    <w:p w14:paraId="1C6A846D" w14:textId="164FFFB2" w:rsidR="009F68E4" w:rsidRPr="009F68E4" w:rsidRDefault="009F68E4" w:rsidP="009F68E4">
      <w:pPr>
        <w:jc w:val="both"/>
        <w:rPr>
          <w:i/>
          <w:color w:val="002060"/>
        </w:rPr>
      </w:pPr>
      <w:r w:rsidRPr="009F68E4">
        <w:rPr>
          <w:i/>
          <w:color w:val="002060"/>
          <w:highlight w:val="lightGray"/>
        </w:rPr>
        <w:t xml:space="preserve">Describe internal support activities that will help ensure the ability to support </w:t>
      </w:r>
      <w:r w:rsidR="00E955D5">
        <w:rPr>
          <w:i/>
          <w:color w:val="002060"/>
          <w:highlight w:val="lightGray"/>
        </w:rPr>
        <w:t>EFs</w:t>
      </w:r>
      <w:r w:rsidRPr="009F68E4">
        <w:rPr>
          <w:i/>
          <w:color w:val="002060"/>
          <w:highlight w:val="lightGray"/>
        </w:rPr>
        <w:t xml:space="preserve">, including issues like plans for pay and benefits, administrative support, </w:t>
      </w:r>
      <w:r w:rsidR="00E955D5">
        <w:rPr>
          <w:i/>
          <w:color w:val="002060"/>
          <w:highlight w:val="lightGray"/>
        </w:rPr>
        <w:t xml:space="preserve">and </w:t>
      </w:r>
      <w:r w:rsidRPr="009F68E4">
        <w:rPr>
          <w:i/>
          <w:color w:val="002060"/>
          <w:highlight w:val="lightGray"/>
        </w:rPr>
        <w:t xml:space="preserve">establishing a </w:t>
      </w:r>
      <w:r w:rsidR="00E955D5">
        <w:rPr>
          <w:i/>
          <w:color w:val="002060"/>
          <w:highlight w:val="lightGray"/>
        </w:rPr>
        <w:t xml:space="preserve">break </w:t>
      </w:r>
      <w:r w:rsidRPr="009F68E4">
        <w:rPr>
          <w:i/>
          <w:color w:val="002060"/>
          <w:highlight w:val="lightGray"/>
        </w:rPr>
        <w:t xml:space="preserve">schedule for Continuity Team </w:t>
      </w:r>
      <w:r w:rsidRPr="00BF373D">
        <w:rPr>
          <w:i/>
          <w:color w:val="002060"/>
          <w:highlight w:val="lightGray"/>
        </w:rPr>
        <w:t>members.</w:t>
      </w:r>
      <w:r w:rsidR="0016441C">
        <w:rPr>
          <w:i/>
          <w:color w:val="002060"/>
          <w:highlight w:val="lightGray"/>
        </w:rPr>
        <w:t xml:space="preserve"> </w:t>
      </w:r>
      <w:r w:rsidR="00BF373D" w:rsidRPr="00BF373D">
        <w:rPr>
          <w:i/>
          <w:color w:val="002060"/>
          <w:highlight w:val="lightGray"/>
        </w:rPr>
        <w:t>(Reference CGC pg. 21)</w:t>
      </w:r>
    </w:p>
    <w:p w14:paraId="59CB75A8" w14:textId="4E83860C" w:rsidR="006369D4" w:rsidRDefault="006369D4" w:rsidP="00BC20AC">
      <w:pPr>
        <w:pStyle w:val="Heading2"/>
      </w:pPr>
      <w:bookmarkStart w:id="9" w:name="_Toc523482647"/>
      <w:r>
        <w:t>Interdependencies</w:t>
      </w:r>
      <w:bookmarkEnd w:id="9"/>
    </w:p>
    <w:p w14:paraId="75E518AC" w14:textId="7D573F42" w:rsidR="009F68E4" w:rsidRPr="009F68E4" w:rsidRDefault="00E955D5" w:rsidP="009F68E4">
      <w:pPr>
        <w:jc w:val="both"/>
        <w:rPr>
          <w:i/>
          <w:color w:val="002060"/>
          <w:highlight w:val="lightGray"/>
        </w:rPr>
      </w:pPr>
      <w:r>
        <w:rPr>
          <w:i/>
          <w:color w:val="002060"/>
          <w:highlight w:val="lightGray"/>
        </w:rPr>
        <w:t>Explain how i</w:t>
      </w:r>
      <w:r w:rsidR="009F68E4" w:rsidRPr="009F68E4">
        <w:rPr>
          <w:i/>
          <w:color w:val="002060"/>
          <w:highlight w:val="lightGray"/>
        </w:rPr>
        <w:t>nterdependencies will be managed.</w:t>
      </w:r>
    </w:p>
    <w:p w14:paraId="70F082BB" w14:textId="5FC58525" w:rsidR="009F68E4" w:rsidRPr="009F68E4" w:rsidRDefault="009F68E4" w:rsidP="00B22C61">
      <w:pPr>
        <w:pStyle w:val="ListParagraph"/>
        <w:numPr>
          <w:ilvl w:val="0"/>
          <w:numId w:val="13"/>
        </w:numPr>
        <w:jc w:val="both"/>
        <w:rPr>
          <w:i/>
          <w:color w:val="002060"/>
          <w:highlight w:val="lightGray"/>
        </w:rPr>
      </w:pPr>
      <w:r w:rsidRPr="009F68E4">
        <w:rPr>
          <w:i/>
          <w:color w:val="002060"/>
          <w:highlight w:val="lightGray"/>
        </w:rPr>
        <w:t xml:space="preserve">Who does the organization count on to complete your </w:t>
      </w:r>
      <w:r w:rsidR="00E955D5">
        <w:rPr>
          <w:i/>
          <w:color w:val="002060"/>
          <w:highlight w:val="lightGray"/>
        </w:rPr>
        <w:t>EFs</w:t>
      </w:r>
      <w:r w:rsidRPr="009F68E4">
        <w:rPr>
          <w:i/>
          <w:color w:val="002060"/>
          <w:highlight w:val="lightGray"/>
        </w:rPr>
        <w:t xml:space="preserve">? </w:t>
      </w:r>
    </w:p>
    <w:p w14:paraId="55D430B3" w14:textId="19A5A15C" w:rsidR="009F68E4" w:rsidRPr="009F68E4" w:rsidRDefault="009F68E4" w:rsidP="00B22C61">
      <w:pPr>
        <w:pStyle w:val="ListParagraph"/>
        <w:numPr>
          <w:ilvl w:val="1"/>
          <w:numId w:val="13"/>
        </w:numPr>
        <w:jc w:val="both"/>
        <w:rPr>
          <w:i/>
          <w:color w:val="002060"/>
          <w:highlight w:val="lightGray"/>
        </w:rPr>
      </w:pPr>
      <w:r w:rsidRPr="009F68E4">
        <w:rPr>
          <w:i/>
          <w:color w:val="002060"/>
          <w:highlight w:val="lightGray"/>
        </w:rPr>
        <w:t>Discuss what is needed</w:t>
      </w:r>
      <w:r w:rsidR="00E955D5">
        <w:rPr>
          <w:i/>
          <w:color w:val="002060"/>
          <w:highlight w:val="lightGray"/>
        </w:rPr>
        <w:t>.</w:t>
      </w:r>
    </w:p>
    <w:p w14:paraId="485D2B1A" w14:textId="3D84E831" w:rsidR="009F68E4" w:rsidRPr="009F68E4" w:rsidRDefault="009F68E4" w:rsidP="00B22C61">
      <w:pPr>
        <w:pStyle w:val="ListParagraph"/>
        <w:numPr>
          <w:ilvl w:val="1"/>
          <w:numId w:val="13"/>
        </w:numPr>
        <w:jc w:val="both"/>
        <w:rPr>
          <w:i/>
          <w:color w:val="002060"/>
          <w:highlight w:val="lightGray"/>
        </w:rPr>
      </w:pPr>
      <w:r w:rsidRPr="009F68E4">
        <w:rPr>
          <w:i/>
          <w:color w:val="002060"/>
          <w:highlight w:val="lightGray"/>
        </w:rPr>
        <w:lastRenderedPageBreak/>
        <w:t xml:space="preserve">How </w:t>
      </w:r>
      <w:r w:rsidR="00E955D5">
        <w:rPr>
          <w:i/>
          <w:color w:val="002060"/>
          <w:highlight w:val="lightGray"/>
        </w:rPr>
        <w:t xml:space="preserve">would </w:t>
      </w:r>
      <w:r w:rsidRPr="009F68E4">
        <w:rPr>
          <w:i/>
          <w:color w:val="002060"/>
          <w:highlight w:val="lightGray"/>
        </w:rPr>
        <w:t>these needs be accessed or accomplished if either or both organizations are in continuity operations</w:t>
      </w:r>
      <w:r w:rsidR="00E955D5">
        <w:rPr>
          <w:i/>
          <w:color w:val="002060"/>
          <w:highlight w:val="lightGray"/>
        </w:rPr>
        <w:t>?</w:t>
      </w:r>
    </w:p>
    <w:p w14:paraId="394B69C0" w14:textId="67585C22" w:rsidR="009F68E4" w:rsidRPr="009F68E4" w:rsidRDefault="00E955D5" w:rsidP="00B22C61">
      <w:pPr>
        <w:pStyle w:val="ListParagraph"/>
        <w:numPr>
          <w:ilvl w:val="1"/>
          <w:numId w:val="13"/>
        </w:numPr>
        <w:jc w:val="both"/>
        <w:rPr>
          <w:i/>
          <w:color w:val="002060"/>
          <w:highlight w:val="lightGray"/>
        </w:rPr>
      </w:pPr>
      <w:r>
        <w:rPr>
          <w:i/>
          <w:color w:val="002060"/>
          <w:highlight w:val="lightGray"/>
        </w:rPr>
        <w:t>What are the RTOs?</w:t>
      </w:r>
    </w:p>
    <w:p w14:paraId="1D24B468" w14:textId="5AE2EC38" w:rsidR="009F68E4" w:rsidRPr="009F68E4" w:rsidRDefault="009F68E4" w:rsidP="00B22C61">
      <w:pPr>
        <w:pStyle w:val="ListParagraph"/>
        <w:numPr>
          <w:ilvl w:val="0"/>
          <w:numId w:val="13"/>
        </w:numPr>
        <w:jc w:val="both"/>
        <w:rPr>
          <w:i/>
          <w:color w:val="002060"/>
          <w:highlight w:val="lightGray"/>
        </w:rPr>
      </w:pPr>
      <w:r w:rsidRPr="009F68E4">
        <w:rPr>
          <w:i/>
          <w:color w:val="002060"/>
          <w:highlight w:val="lightGray"/>
        </w:rPr>
        <w:t xml:space="preserve">What other entities depend on you to complete </w:t>
      </w:r>
      <w:r w:rsidRPr="00E955D5">
        <w:rPr>
          <w:i/>
          <w:color w:val="002060"/>
          <w:highlight w:val="lightGray"/>
          <w:u w:val="single"/>
        </w:rPr>
        <w:t>their</w:t>
      </w:r>
      <w:r w:rsidRPr="009F68E4">
        <w:rPr>
          <w:i/>
          <w:color w:val="002060"/>
          <w:highlight w:val="lightGray"/>
        </w:rPr>
        <w:t xml:space="preserve"> </w:t>
      </w:r>
      <w:r w:rsidR="00E955D5">
        <w:rPr>
          <w:i/>
          <w:color w:val="002060"/>
          <w:highlight w:val="lightGray"/>
        </w:rPr>
        <w:t>EFs</w:t>
      </w:r>
      <w:r w:rsidRPr="009F68E4">
        <w:rPr>
          <w:i/>
          <w:color w:val="002060"/>
          <w:highlight w:val="lightGray"/>
        </w:rPr>
        <w:t xml:space="preserve">? Does this create additional </w:t>
      </w:r>
      <w:r w:rsidR="00E955D5">
        <w:rPr>
          <w:i/>
          <w:color w:val="002060"/>
          <w:highlight w:val="lightGray"/>
        </w:rPr>
        <w:t>EFs</w:t>
      </w:r>
      <w:r w:rsidRPr="009F68E4">
        <w:rPr>
          <w:i/>
          <w:color w:val="002060"/>
          <w:highlight w:val="lightGray"/>
        </w:rPr>
        <w:t xml:space="preserve"> for you?</w:t>
      </w:r>
    </w:p>
    <w:p w14:paraId="1AB796EE" w14:textId="73067991" w:rsidR="00476901" w:rsidRDefault="00476901" w:rsidP="00476901">
      <w:pPr>
        <w:pStyle w:val="Heading3"/>
      </w:pPr>
      <w:bookmarkStart w:id="10" w:name="_Toc523482648"/>
      <w:r>
        <w:t>Mutual Aid</w:t>
      </w:r>
      <w:bookmarkEnd w:id="10"/>
    </w:p>
    <w:p w14:paraId="25080575" w14:textId="5462D806" w:rsidR="00476901" w:rsidRDefault="00476901" w:rsidP="00476901">
      <w:pPr>
        <w:jc w:val="both"/>
        <w:rPr>
          <w:i/>
          <w:color w:val="002060"/>
        </w:rPr>
      </w:pPr>
      <w:r w:rsidRPr="0092075A">
        <w:rPr>
          <w:i/>
          <w:color w:val="002060"/>
          <w:highlight w:val="lightGray"/>
        </w:rPr>
        <w:t>Where applicable include memoranda of un</w:t>
      </w:r>
      <w:r w:rsidR="0092075A" w:rsidRPr="0092075A">
        <w:rPr>
          <w:i/>
          <w:color w:val="002060"/>
          <w:highlight w:val="lightGray"/>
        </w:rPr>
        <w:t>derstanding (MOU), memoranda of agreement</w:t>
      </w:r>
      <w:r w:rsidRPr="0092075A">
        <w:rPr>
          <w:i/>
          <w:color w:val="002060"/>
          <w:highlight w:val="lightGray"/>
        </w:rPr>
        <w:t xml:space="preserve"> (MOA), </w:t>
      </w:r>
      <w:r w:rsidR="0092075A" w:rsidRPr="0092075A">
        <w:rPr>
          <w:i/>
          <w:color w:val="002060"/>
          <w:highlight w:val="lightGray"/>
        </w:rPr>
        <w:t xml:space="preserve">emergency contracts, </w:t>
      </w:r>
      <w:r w:rsidRPr="0092075A">
        <w:rPr>
          <w:i/>
          <w:color w:val="002060"/>
          <w:highlight w:val="lightGray"/>
        </w:rPr>
        <w:t xml:space="preserve">or service level agreements (SLAs) that have been put in place to augment resources to support the continuation of essential </w:t>
      </w:r>
      <w:r w:rsidRPr="00BF373D">
        <w:rPr>
          <w:i/>
          <w:color w:val="002060"/>
          <w:highlight w:val="lightGray"/>
        </w:rPr>
        <w:t xml:space="preserve">functions. </w:t>
      </w:r>
      <w:r w:rsidR="00BF373D" w:rsidRPr="00BF373D">
        <w:rPr>
          <w:i/>
          <w:color w:val="002060"/>
          <w:highlight w:val="lightGray"/>
        </w:rPr>
        <w:t>(Reference CGC pg. 21.)</w:t>
      </w:r>
    </w:p>
    <w:p w14:paraId="5702E71A" w14:textId="3F3589C9" w:rsidR="007C3C76" w:rsidRDefault="00DF1958" w:rsidP="007C3C76">
      <w:pPr>
        <w:pStyle w:val="Heading2"/>
      </w:pPr>
      <w:bookmarkStart w:id="11" w:name="_Toc523482649"/>
      <w:r>
        <w:t xml:space="preserve">Expected </w:t>
      </w:r>
      <w:r w:rsidR="007C3C76">
        <w:t>Costs</w:t>
      </w:r>
      <w:bookmarkEnd w:id="11"/>
    </w:p>
    <w:p w14:paraId="3566CC0A" w14:textId="6D21C277" w:rsidR="007C3C76" w:rsidRPr="0092075A" w:rsidRDefault="007C3C76" w:rsidP="00476901">
      <w:pPr>
        <w:jc w:val="both"/>
        <w:rPr>
          <w:i/>
          <w:color w:val="002060"/>
        </w:rPr>
      </w:pPr>
      <w:r w:rsidRPr="007C3C76">
        <w:rPr>
          <w:i/>
          <w:color w:val="002060"/>
          <w:highlight w:val="lightGray"/>
        </w:rPr>
        <w:t xml:space="preserve">Outline or summarize the costs associated with the continuation of essential functions. This is different </w:t>
      </w:r>
      <w:r w:rsidR="004A459C" w:rsidRPr="007C3C76">
        <w:rPr>
          <w:i/>
          <w:color w:val="002060"/>
          <w:highlight w:val="lightGray"/>
        </w:rPr>
        <w:t>from</w:t>
      </w:r>
      <w:r w:rsidRPr="007C3C76">
        <w:rPr>
          <w:i/>
          <w:color w:val="002060"/>
          <w:highlight w:val="lightGray"/>
        </w:rPr>
        <w:t xml:space="preserve"> the continuity </w:t>
      </w:r>
      <w:r w:rsidR="004A459C">
        <w:rPr>
          <w:i/>
          <w:color w:val="002060"/>
          <w:highlight w:val="lightGray"/>
        </w:rPr>
        <w:t xml:space="preserve">program </w:t>
      </w:r>
      <w:r w:rsidRPr="007C3C76">
        <w:rPr>
          <w:i/>
          <w:color w:val="002060"/>
          <w:highlight w:val="lightGray"/>
        </w:rPr>
        <w:t xml:space="preserve">budget. These costs are directly related to the implementation of the supporting activities associated </w:t>
      </w:r>
      <w:r w:rsidRPr="004A459C">
        <w:rPr>
          <w:i/>
          <w:color w:val="002060"/>
          <w:highlight w:val="lightGray"/>
        </w:rPr>
        <w:t>with</w:t>
      </w:r>
      <w:r w:rsidR="004A459C" w:rsidRPr="004A459C">
        <w:rPr>
          <w:i/>
          <w:color w:val="002060"/>
          <w:highlight w:val="lightGray"/>
        </w:rPr>
        <w:t xml:space="preserve"> the essential functions</w:t>
      </w:r>
      <w:r w:rsidR="004A459C" w:rsidRPr="00BF373D">
        <w:rPr>
          <w:i/>
          <w:color w:val="002060"/>
          <w:highlight w:val="lightGray"/>
        </w:rPr>
        <w:t>.</w:t>
      </w:r>
      <w:r w:rsidR="00BF373D" w:rsidRPr="00BF373D">
        <w:rPr>
          <w:i/>
          <w:color w:val="002060"/>
          <w:highlight w:val="lightGray"/>
        </w:rPr>
        <w:t xml:space="preserve"> (Reference CGC pg. 18.)</w:t>
      </w:r>
      <w:r>
        <w:rPr>
          <w:i/>
          <w:color w:val="002060"/>
        </w:rPr>
        <w:t xml:space="preserve"> </w:t>
      </w:r>
    </w:p>
    <w:p w14:paraId="6F623FD5" w14:textId="29FD4496" w:rsidR="006B6CA0" w:rsidRDefault="006B6CA0" w:rsidP="0021513F">
      <w:pPr>
        <w:rPr>
          <w:bCs/>
        </w:rPr>
      </w:pPr>
      <w:r>
        <w:rPr>
          <w:rFonts w:cs="Arial"/>
          <w:iCs/>
        </w:rPr>
        <w:t xml:space="preserve">Using CGC guidance, the </w:t>
      </w:r>
      <w:r>
        <w:rPr>
          <w:bCs/>
        </w:rPr>
        <w:t>organization has identified its</w:t>
      </w:r>
      <w:r w:rsidRPr="007054C1">
        <w:rPr>
          <w:b/>
          <w:bCs/>
        </w:rPr>
        <w:t xml:space="preserve"> </w:t>
      </w:r>
      <w:r w:rsidR="00E955D5" w:rsidRPr="00E955D5">
        <w:rPr>
          <w:bCs/>
        </w:rPr>
        <w:t>EFs</w:t>
      </w:r>
      <w:r>
        <w:rPr>
          <w:bCs/>
        </w:rPr>
        <w:t>, a limited set of its overall functions that must be continued throughout, or resumed rapidly after, a disruption of normal activities.</w:t>
      </w:r>
      <w:r w:rsidRPr="007054C1">
        <w:rPr>
          <w:bCs/>
        </w:rPr>
        <w:t xml:space="preserve"> </w:t>
      </w:r>
      <w:r>
        <w:rPr>
          <w:bCs/>
        </w:rPr>
        <w:t xml:space="preserve">These </w:t>
      </w:r>
      <w:r w:rsidR="00E955D5">
        <w:rPr>
          <w:bCs/>
        </w:rPr>
        <w:t>EFs have</w:t>
      </w:r>
      <w:r>
        <w:rPr>
          <w:bCs/>
        </w:rPr>
        <w:t xml:space="preserve"> been</w:t>
      </w:r>
      <w:r w:rsidRPr="007054C1">
        <w:rPr>
          <w:bCs/>
        </w:rPr>
        <w:t xml:space="preserve"> approved by</w:t>
      </w:r>
      <w:r>
        <w:rPr>
          <w:bCs/>
        </w:rPr>
        <w:t xml:space="preserve"> </w:t>
      </w:r>
      <w:r w:rsidRPr="007054C1">
        <w:rPr>
          <w:b/>
          <w:bCs/>
        </w:rPr>
        <w:t xml:space="preserve">[official title], </w:t>
      </w:r>
      <w:r>
        <w:rPr>
          <w:bCs/>
        </w:rPr>
        <w:t xml:space="preserve">are listed </w:t>
      </w:r>
      <w:r w:rsidR="00BC20AC">
        <w:rPr>
          <w:bCs/>
        </w:rPr>
        <w:t xml:space="preserve">in </w:t>
      </w:r>
      <w:r w:rsidR="00BC20AC" w:rsidRPr="00BC20AC">
        <w:rPr>
          <w:b/>
          <w:bCs/>
        </w:rPr>
        <w:t>[Table 1</w:t>
      </w:r>
      <w:r w:rsidR="00BC20AC">
        <w:rPr>
          <w:b/>
          <w:bCs/>
        </w:rPr>
        <w:t>]</w:t>
      </w:r>
      <w:r w:rsidR="00BC20AC">
        <w:rPr>
          <w:bCs/>
        </w:rPr>
        <w:t xml:space="preserve"> </w:t>
      </w:r>
      <w:r>
        <w:rPr>
          <w:bCs/>
        </w:rPr>
        <w:t>below in priority order.</w:t>
      </w:r>
    </w:p>
    <w:p w14:paraId="22F8B323" w14:textId="092E2E99" w:rsidR="00B20DEE" w:rsidRPr="00B20DEE" w:rsidRDefault="00B20DEE" w:rsidP="00B20DEE">
      <w:pPr>
        <w:pStyle w:val="Caption"/>
        <w:keepNext/>
        <w:jc w:val="center"/>
        <w:rPr>
          <w:b w:val="0"/>
          <w:szCs w:val="22"/>
        </w:rPr>
      </w:pPr>
      <w:bookmarkStart w:id="12" w:name="_Toc523230925"/>
      <w:r w:rsidRPr="00B20DEE">
        <w:rPr>
          <w:szCs w:val="22"/>
        </w:rPr>
        <w:t xml:space="preserve">Table </w:t>
      </w:r>
      <w:r w:rsidRPr="00B20DEE">
        <w:rPr>
          <w:b w:val="0"/>
          <w:szCs w:val="22"/>
        </w:rPr>
        <w:fldChar w:fldCharType="begin"/>
      </w:r>
      <w:r w:rsidRPr="00B20DEE">
        <w:rPr>
          <w:szCs w:val="22"/>
        </w:rPr>
        <w:instrText xml:space="preserve"> SEQ Table \* ARABIC </w:instrText>
      </w:r>
      <w:r w:rsidRPr="00B20DEE">
        <w:rPr>
          <w:b w:val="0"/>
          <w:szCs w:val="22"/>
        </w:rPr>
        <w:fldChar w:fldCharType="separate"/>
      </w:r>
      <w:r w:rsidR="00D868A9">
        <w:rPr>
          <w:b w:val="0"/>
          <w:noProof/>
          <w:szCs w:val="22"/>
        </w:rPr>
        <w:t>1</w:t>
      </w:r>
      <w:r w:rsidRPr="00B20DEE">
        <w:rPr>
          <w:b w:val="0"/>
          <w:szCs w:val="22"/>
        </w:rPr>
        <w:fldChar w:fldCharType="end"/>
      </w:r>
      <w:r w:rsidRPr="00B20DEE">
        <w:rPr>
          <w:szCs w:val="22"/>
        </w:rPr>
        <w:t>: SAMPLE Essential Function Table</w:t>
      </w:r>
      <w:bookmarkEnd w:id="12"/>
    </w:p>
    <w:tbl>
      <w:tblPr>
        <w:tblStyle w:val="TableGrid"/>
        <w:tblW w:w="5000" w:type="pct"/>
        <w:tblLook w:val="04A0" w:firstRow="1" w:lastRow="0" w:firstColumn="1" w:lastColumn="0" w:noHBand="0" w:noVBand="1"/>
        <w:tblCaption w:val="Sample Essential Functions Table"/>
        <w:tblDescription w:val="Table to organize essential function information including recovery time objective, responsible personnel, resources, work location, space requirements, supporting activites, interdependencies, and expected costs. "/>
      </w:tblPr>
      <w:tblGrid>
        <w:gridCol w:w="2036"/>
        <w:gridCol w:w="1425"/>
        <w:gridCol w:w="5625"/>
        <w:gridCol w:w="264"/>
      </w:tblGrid>
      <w:tr w:rsidR="007A5F9A" w14:paraId="7B151C76" w14:textId="3D8CEAAE" w:rsidTr="007A5F9A">
        <w:trPr>
          <w:tblHeader/>
        </w:trPr>
        <w:tc>
          <w:tcPr>
            <w:tcW w:w="1089" w:type="pct"/>
            <w:tcBorders>
              <w:bottom w:val="single" w:sz="4" w:space="0" w:color="auto"/>
            </w:tcBorders>
            <w:shd w:val="clear" w:color="auto" w:fill="003366"/>
          </w:tcPr>
          <w:p w14:paraId="20F1D36A" w14:textId="77777777" w:rsidR="007A5F9A" w:rsidRPr="009F68E4" w:rsidRDefault="007A5F9A" w:rsidP="006B6CA0">
            <w:pPr>
              <w:jc w:val="center"/>
              <w:rPr>
                <w:rFonts w:asciiTheme="minorHAnsi" w:hAnsiTheme="minorHAnsi"/>
                <w:color w:val="FFFFFF" w:themeColor="background1"/>
              </w:rPr>
            </w:pPr>
            <w:r w:rsidRPr="009F68E4">
              <w:rPr>
                <w:rFonts w:asciiTheme="minorHAnsi" w:hAnsiTheme="minorHAnsi" w:cs="Arial"/>
                <w:b/>
                <w:bCs/>
                <w:color w:val="FFFFFF" w:themeColor="background1"/>
              </w:rPr>
              <w:t>Essential Function</w:t>
            </w:r>
          </w:p>
        </w:tc>
        <w:tc>
          <w:tcPr>
            <w:tcW w:w="762" w:type="pct"/>
            <w:shd w:val="clear" w:color="auto" w:fill="003366"/>
          </w:tcPr>
          <w:p w14:paraId="784858A1" w14:textId="77777777" w:rsidR="007A5F9A" w:rsidRPr="009F68E4" w:rsidRDefault="007A5F9A" w:rsidP="006B6CA0">
            <w:pPr>
              <w:jc w:val="center"/>
              <w:rPr>
                <w:rFonts w:asciiTheme="minorHAnsi" w:hAnsiTheme="minorHAnsi"/>
                <w:b/>
                <w:color w:val="FFFFFF" w:themeColor="background1"/>
              </w:rPr>
            </w:pPr>
            <w:r w:rsidRPr="009F68E4">
              <w:rPr>
                <w:rFonts w:asciiTheme="minorHAnsi" w:hAnsiTheme="minorHAnsi"/>
                <w:b/>
                <w:color w:val="FFFFFF" w:themeColor="background1"/>
              </w:rPr>
              <w:t>Recovery Time Objective</w:t>
            </w:r>
          </w:p>
        </w:tc>
        <w:tc>
          <w:tcPr>
            <w:tcW w:w="3149" w:type="pct"/>
            <w:gridSpan w:val="2"/>
            <w:shd w:val="clear" w:color="auto" w:fill="003366"/>
          </w:tcPr>
          <w:p w14:paraId="6213E4DC" w14:textId="6C1B3609" w:rsidR="007A5F9A" w:rsidRPr="009F68E4" w:rsidRDefault="007A5F9A" w:rsidP="006B6CA0">
            <w:pPr>
              <w:jc w:val="center"/>
              <w:rPr>
                <w:b/>
                <w:color w:val="FFFFFF" w:themeColor="background1"/>
              </w:rPr>
            </w:pPr>
            <w:r w:rsidRPr="009F68E4">
              <w:rPr>
                <w:rFonts w:asciiTheme="minorHAnsi" w:hAnsiTheme="minorHAnsi"/>
                <w:b/>
                <w:color w:val="FFFFFF" w:themeColor="background1"/>
              </w:rPr>
              <w:t>Responsible Personnel</w:t>
            </w:r>
          </w:p>
        </w:tc>
      </w:tr>
      <w:tr w:rsidR="007A5F9A" w14:paraId="677340DE" w14:textId="303FA8FC" w:rsidTr="007A5F9A">
        <w:tc>
          <w:tcPr>
            <w:tcW w:w="1089" w:type="pct"/>
            <w:tcBorders>
              <w:bottom w:val="nil"/>
            </w:tcBorders>
            <w:vAlign w:val="center"/>
          </w:tcPr>
          <w:p w14:paraId="73F1C736" w14:textId="231073FC" w:rsidR="007A5F9A" w:rsidRPr="009F68E4" w:rsidRDefault="007A5F9A" w:rsidP="006B6CA0">
            <w:pPr>
              <w:jc w:val="center"/>
              <w:rPr>
                <w:rFonts w:asciiTheme="minorHAnsi" w:hAnsiTheme="minorHAnsi"/>
              </w:rPr>
            </w:pPr>
          </w:p>
        </w:tc>
        <w:tc>
          <w:tcPr>
            <w:tcW w:w="762" w:type="pct"/>
            <w:tcBorders>
              <w:bottom w:val="single" w:sz="4" w:space="0" w:color="auto"/>
            </w:tcBorders>
          </w:tcPr>
          <w:p w14:paraId="1D7455A2" w14:textId="538DC2C2" w:rsidR="007A5F9A" w:rsidRPr="009F68E4" w:rsidRDefault="007A5F9A" w:rsidP="006B6CA0">
            <w:pPr>
              <w:jc w:val="center"/>
              <w:rPr>
                <w:rFonts w:asciiTheme="minorHAnsi" w:hAnsiTheme="minorHAnsi"/>
              </w:rPr>
            </w:pPr>
            <w:r w:rsidRPr="009F68E4">
              <w:rPr>
                <w:rFonts w:asciiTheme="minorHAnsi" w:hAnsiTheme="minorHAnsi"/>
                <w:bCs/>
              </w:rPr>
              <w:t>[List max time to resume function.]</w:t>
            </w:r>
          </w:p>
        </w:tc>
        <w:tc>
          <w:tcPr>
            <w:tcW w:w="3149" w:type="pct"/>
            <w:gridSpan w:val="2"/>
            <w:tcBorders>
              <w:bottom w:val="single" w:sz="4" w:space="0" w:color="auto"/>
            </w:tcBorders>
          </w:tcPr>
          <w:p w14:paraId="154295F4" w14:textId="0CD6277C" w:rsidR="007A5F9A" w:rsidRPr="009F68E4" w:rsidRDefault="007A5F9A" w:rsidP="006369D4">
            <w:pPr>
              <w:rPr>
                <w:bCs/>
              </w:rPr>
            </w:pPr>
            <w:r w:rsidRPr="009F68E4">
              <w:rPr>
                <w:rFonts w:asciiTheme="minorHAnsi" w:hAnsiTheme="minorHAnsi"/>
                <w:bCs/>
              </w:rPr>
              <w:t>[List staff and managers responsible for essential function.]</w:t>
            </w:r>
          </w:p>
        </w:tc>
      </w:tr>
      <w:tr w:rsidR="007A5F9A" w14:paraId="3E3D6B5B" w14:textId="367F7347" w:rsidTr="007A5F9A">
        <w:tc>
          <w:tcPr>
            <w:tcW w:w="1089" w:type="pct"/>
            <w:tcBorders>
              <w:top w:val="nil"/>
              <w:bottom w:val="nil"/>
            </w:tcBorders>
            <w:vAlign w:val="center"/>
          </w:tcPr>
          <w:p w14:paraId="62141296" w14:textId="77777777" w:rsidR="007A5F9A" w:rsidRPr="009F68E4" w:rsidRDefault="007A5F9A" w:rsidP="006B6CA0">
            <w:pPr>
              <w:jc w:val="center"/>
            </w:pPr>
          </w:p>
        </w:tc>
        <w:tc>
          <w:tcPr>
            <w:tcW w:w="3770" w:type="pct"/>
            <w:gridSpan w:val="2"/>
            <w:tcBorders>
              <w:bottom w:val="single" w:sz="4" w:space="0" w:color="auto"/>
              <w:right w:val="nil"/>
            </w:tcBorders>
            <w:shd w:val="clear" w:color="auto" w:fill="003366"/>
          </w:tcPr>
          <w:p w14:paraId="790B36AC" w14:textId="2AAB95CC" w:rsidR="007A5F9A" w:rsidRPr="009F68E4" w:rsidRDefault="007A5F9A" w:rsidP="0025060C">
            <w:pPr>
              <w:jc w:val="center"/>
              <w:rPr>
                <w:bCs/>
              </w:rPr>
            </w:pPr>
            <w:r w:rsidRPr="009F68E4">
              <w:rPr>
                <w:rFonts w:asciiTheme="minorHAnsi" w:hAnsiTheme="minorHAnsi"/>
                <w:b/>
                <w:color w:val="FFFFFF" w:themeColor="background1"/>
              </w:rPr>
              <w:t>Resources</w:t>
            </w:r>
          </w:p>
        </w:tc>
        <w:tc>
          <w:tcPr>
            <w:tcW w:w="142" w:type="pct"/>
            <w:tcBorders>
              <w:left w:val="nil"/>
              <w:bottom w:val="single" w:sz="4" w:space="0" w:color="auto"/>
            </w:tcBorders>
            <w:shd w:val="clear" w:color="auto" w:fill="003366"/>
          </w:tcPr>
          <w:p w14:paraId="52764920" w14:textId="77777777" w:rsidR="007A5F9A" w:rsidRPr="009F68E4" w:rsidRDefault="007A5F9A" w:rsidP="0025060C">
            <w:pPr>
              <w:jc w:val="center"/>
              <w:rPr>
                <w:b/>
                <w:color w:val="FFFFFF" w:themeColor="background1"/>
              </w:rPr>
            </w:pPr>
          </w:p>
        </w:tc>
      </w:tr>
      <w:tr w:rsidR="007A5F9A" w14:paraId="3A687736" w14:textId="1EE044C4" w:rsidTr="007A5F9A">
        <w:tc>
          <w:tcPr>
            <w:tcW w:w="1089" w:type="pct"/>
            <w:tcBorders>
              <w:top w:val="nil"/>
              <w:bottom w:val="nil"/>
            </w:tcBorders>
          </w:tcPr>
          <w:p w14:paraId="75B77679" w14:textId="77777777" w:rsidR="007A5F9A" w:rsidRPr="009F68E4" w:rsidRDefault="007A5F9A" w:rsidP="006B6CA0">
            <w:pPr>
              <w:jc w:val="center"/>
              <w:rPr>
                <w:rFonts w:asciiTheme="minorHAnsi" w:hAnsiTheme="minorHAnsi"/>
              </w:rPr>
            </w:pPr>
          </w:p>
        </w:tc>
        <w:tc>
          <w:tcPr>
            <w:tcW w:w="3770" w:type="pct"/>
            <w:gridSpan w:val="2"/>
            <w:tcBorders>
              <w:right w:val="nil"/>
            </w:tcBorders>
          </w:tcPr>
          <w:p w14:paraId="7BD1CB12" w14:textId="41C3B627" w:rsidR="007A5F9A" w:rsidRPr="009F68E4" w:rsidRDefault="007A5F9A" w:rsidP="00B84F43">
            <w:pPr>
              <w:rPr>
                <w:rFonts w:asciiTheme="minorHAnsi" w:hAnsiTheme="minorHAnsi"/>
              </w:rPr>
            </w:pPr>
            <w:r w:rsidRPr="009F68E4">
              <w:rPr>
                <w:rFonts w:asciiTheme="minorHAnsi" w:hAnsiTheme="minorHAnsi"/>
                <w:bCs/>
              </w:rPr>
              <w:t>[Insert required equipment, supplies, records, etc.]</w:t>
            </w:r>
          </w:p>
        </w:tc>
        <w:tc>
          <w:tcPr>
            <w:tcW w:w="142" w:type="pct"/>
            <w:tcBorders>
              <w:left w:val="nil"/>
            </w:tcBorders>
          </w:tcPr>
          <w:p w14:paraId="1CBADB83" w14:textId="77777777" w:rsidR="007A5F9A" w:rsidRPr="009F68E4" w:rsidRDefault="007A5F9A" w:rsidP="00B84F43">
            <w:pPr>
              <w:rPr>
                <w:bCs/>
              </w:rPr>
            </w:pPr>
          </w:p>
        </w:tc>
      </w:tr>
      <w:tr w:rsidR="007A5F9A" w14:paraId="2B70C31D" w14:textId="4783EEEE" w:rsidTr="007A5F9A">
        <w:tc>
          <w:tcPr>
            <w:tcW w:w="1089" w:type="pct"/>
            <w:tcBorders>
              <w:top w:val="nil"/>
              <w:bottom w:val="nil"/>
            </w:tcBorders>
          </w:tcPr>
          <w:p w14:paraId="54B22E41" w14:textId="77777777" w:rsidR="007A5F9A" w:rsidRPr="009F68E4" w:rsidRDefault="007A5F9A" w:rsidP="006B6CA0">
            <w:pPr>
              <w:jc w:val="center"/>
              <w:rPr>
                <w:rFonts w:asciiTheme="minorHAnsi" w:hAnsiTheme="minorHAnsi"/>
              </w:rPr>
            </w:pPr>
          </w:p>
        </w:tc>
        <w:tc>
          <w:tcPr>
            <w:tcW w:w="3770" w:type="pct"/>
            <w:gridSpan w:val="2"/>
            <w:tcBorders>
              <w:right w:val="nil"/>
            </w:tcBorders>
            <w:shd w:val="clear" w:color="auto" w:fill="003366"/>
          </w:tcPr>
          <w:p w14:paraId="52A55312" w14:textId="77777777" w:rsidR="007A5F9A" w:rsidRPr="009F68E4" w:rsidRDefault="007A5F9A" w:rsidP="006B6CA0">
            <w:pPr>
              <w:jc w:val="center"/>
              <w:rPr>
                <w:rFonts w:asciiTheme="minorHAnsi" w:hAnsiTheme="minorHAnsi"/>
                <w:b/>
                <w:color w:val="FFFFFF" w:themeColor="background1"/>
              </w:rPr>
            </w:pPr>
            <w:r w:rsidRPr="009F68E4">
              <w:rPr>
                <w:rFonts w:asciiTheme="minorHAnsi" w:hAnsiTheme="minorHAnsi"/>
                <w:b/>
                <w:color w:val="FFFFFF" w:themeColor="background1"/>
              </w:rPr>
              <w:t>Work Location &amp; Space Requirements</w:t>
            </w:r>
          </w:p>
        </w:tc>
        <w:tc>
          <w:tcPr>
            <w:tcW w:w="142" w:type="pct"/>
            <w:tcBorders>
              <w:left w:val="nil"/>
            </w:tcBorders>
            <w:shd w:val="clear" w:color="auto" w:fill="003366"/>
          </w:tcPr>
          <w:p w14:paraId="2B71FF19" w14:textId="77777777" w:rsidR="007A5F9A" w:rsidRPr="009F68E4" w:rsidRDefault="007A5F9A" w:rsidP="006B6CA0">
            <w:pPr>
              <w:jc w:val="center"/>
              <w:rPr>
                <w:b/>
                <w:color w:val="FFFFFF" w:themeColor="background1"/>
              </w:rPr>
            </w:pPr>
          </w:p>
        </w:tc>
      </w:tr>
      <w:tr w:rsidR="007A5F9A" w14:paraId="55114F13" w14:textId="4F54255E" w:rsidTr="007A5F9A">
        <w:tc>
          <w:tcPr>
            <w:tcW w:w="1089" w:type="pct"/>
            <w:tcBorders>
              <w:top w:val="nil"/>
              <w:bottom w:val="nil"/>
            </w:tcBorders>
          </w:tcPr>
          <w:p w14:paraId="1FFA06C1" w14:textId="579DB480" w:rsidR="007A5F9A" w:rsidRPr="009F68E4" w:rsidRDefault="007A5F9A" w:rsidP="006B6CA0">
            <w:pPr>
              <w:jc w:val="center"/>
              <w:rPr>
                <w:rFonts w:asciiTheme="minorHAnsi" w:hAnsiTheme="minorHAnsi"/>
              </w:rPr>
            </w:pPr>
            <w:r w:rsidRPr="009F68E4">
              <w:rPr>
                <w:rFonts w:asciiTheme="minorHAnsi" w:hAnsiTheme="minorHAnsi"/>
                <w:b/>
                <w:bCs/>
              </w:rPr>
              <w:t>[Insert organizational essential function here]</w:t>
            </w:r>
          </w:p>
        </w:tc>
        <w:tc>
          <w:tcPr>
            <w:tcW w:w="3770" w:type="pct"/>
            <w:gridSpan w:val="2"/>
            <w:tcBorders>
              <w:right w:val="nil"/>
            </w:tcBorders>
          </w:tcPr>
          <w:p w14:paraId="55E1DE12" w14:textId="1C7EC1E4" w:rsidR="007A5F9A" w:rsidRPr="009F68E4" w:rsidRDefault="007A5F9A" w:rsidP="006B6CA0">
            <w:pPr>
              <w:rPr>
                <w:rFonts w:asciiTheme="minorHAnsi" w:hAnsiTheme="minorHAnsi"/>
              </w:rPr>
            </w:pPr>
            <w:r w:rsidRPr="009F68E4">
              <w:rPr>
                <w:rFonts w:asciiTheme="minorHAnsi" w:hAnsiTheme="minorHAnsi"/>
                <w:bCs/>
              </w:rPr>
              <w:t>[Insert continuity facility or telework location, IT, and communications access needs.]</w:t>
            </w:r>
          </w:p>
        </w:tc>
        <w:tc>
          <w:tcPr>
            <w:tcW w:w="142" w:type="pct"/>
            <w:tcBorders>
              <w:left w:val="nil"/>
            </w:tcBorders>
          </w:tcPr>
          <w:p w14:paraId="6A2A6555" w14:textId="77777777" w:rsidR="007A5F9A" w:rsidRPr="009F68E4" w:rsidRDefault="007A5F9A" w:rsidP="006B6CA0">
            <w:pPr>
              <w:rPr>
                <w:bCs/>
              </w:rPr>
            </w:pPr>
          </w:p>
        </w:tc>
      </w:tr>
      <w:tr w:rsidR="007A5F9A" w14:paraId="6FFDFD27" w14:textId="777E5414" w:rsidTr="007A5F9A">
        <w:tc>
          <w:tcPr>
            <w:tcW w:w="1089" w:type="pct"/>
            <w:tcBorders>
              <w:top w:val="nil"/>
              <w:bottom w:val="nil"/>
            </w:tcBorders>
          </w:tcPr>
          <w:p w14:paraId="14137362" w14:textId="77777777" w:rsidR="007A5F9A" w:rsidRPr="009F68E4" w:rsidRDefault="007A5F9A" w:rsidP="006B6CA0">
            <w:pPr>
              <w:jc w:val="center"/>
              <w:rPr>
                <w:rFonts w:asciiTheme="minorHAnsi" w:hAnsiTheme="minorHAnsi"/>
              </w:rPr>
            </w:pPr>
          </w:p>
        </w:tc>
        <w:tc>
          <w:tcPr>
            <w:tcW w:w="3770" w:type="pct"/>
            <w:gridSpan w:val="2"/>
            <w:tcBorders>
              <w:right w:val="nil"/>
            </w:tcBorders>
            <w:shd w:val="clear" w:color="auto" w:fill="003366"/>
          </w:tcPr>
          <w:p w14:paraId="493E2428" w14:textId="77777777" w:rsidR="007A5F9A" w:rsidRPr="009F68E4" w:rsidRDefault="007A5F9A" w:rsidP="006B6CA0">
            <w:pPr>
              <w:jc w:val="center"/>
              <w:rPr>
                <w:rFonts w:asciiTheme="minorHAnsi" w:hAnsiTheme="minorHAnsi"/>
                <w:b/>
                <w:color w:val="FFFFFF" w:themeColor="background1"/>
              </w:rPr>
            </w:pPr>
            <w:r w:rsidRPr="009F68E4">
              <w:rPr>
                <w:rFonts w:asciiTheme="minorHAnsi" w:hAnsiTheme="minorHAnsi"/>
                <w:b/>
                <w:color w:val="FFFFFF" w:themeColor="background1"/>
              </w:rPr>
              <w:t>Supporting Activities</w:t>
            </w:r>
          </w:p>
        </w:tc>
        <w:tc>
          <w:tcPr>
            <w:tcW w:w="142" w:type="pct"/>
            <w:tcBorders>
              <w:left w:val="nil"/>
            </w:tcBorders>
            <w:shd w:val="clear" w:color="auto" w:fill="003366"/>
          </w:tcPr>
          <w:p w14:paraId="446C7A2D" w14:textId="77777777" w:rsidR="007A5F9A" w:rsidRPr="009F68E4" w:rsidRDefault="007A5F9A" w:rsidP="006B6CA0">
            <w:pPr>
              <w:jc w:val="center"/>
              <w:rPr>
                <w:b/>
                <w:color w:val="FFFFFF" w:themeColor="background1"/>
              </w:rPr>
            </w:pPr>
          </w:p>
        </w:tc>
      </w:tr>
      <w:tr w:rsidR="007A5F9A" w14:paraId="0568A7A4" w14:textId="1097F461" w:rsidTr="007A5F9A">
        <w:tc>
          <w:tcPr>
            <w:tcW w:w="1089" w:type="pct"/>
            <w:tcBorders>
              <w:top w:val="nil"/>
              <w:bottom w:val="nil"/>
            </w:tcBorders>
          </w:tcPr>
          <w:p w14:paraId="7DE5AD36" w14:textId="77777777" w:rsidR="007A5F9A" w:rsidRPr="009F68E4" w:rsidRDefault="007A5F9A" w:rsidP="006B6CA0">
            <w:pPr>
              <w:jc w:val="center"/>
              <w:rPr>
                <w:rFonts w:asciiTheme="minorHAnsi" w:hAnsiTheme="minorHAnsi"/>
              </w:rPr>
            </w:pPr>
          </w:p>
        </w:tc>
        <w:tc>
          <w:tcPr>
            <w:tcW w:w="3770" w:type="pct"/>
            <w:gridSpan w:val="2"/>
            <w:tcBorders>
              <w:right w:val="nil"/>
            </w:tcBorders>
          </w:tcPr>
          <w:p w14:paraId="0FE5FEB2" w14:textId="57FAE154" w:rsidR="007A5F9A" w:rsidRPr="009F68E4" w:rsidRDefault="007A5F9A" w:rsidP="00B84F43">
            <w:pPr>
              <w:rPr>
                <w:rFonts w:asciiTheme="minorHAnsi" w:hAnsiTheme="minorHAnsi"/>
              </w:rPr>
            </w:pPr>
            <w:r w:rsidRPr="009F68E4">
              <w:rPr>
                <w:rFonts w:asciiTheme="minorHAnsi" w:hAnsiTheme="minorHAnsi"/>
                <w:bCs/>
              </w:rPr>
              <w:t>[Insert essential supporting activities.]</w:t>
            </w:r>
          </w:p>
        </w:tc>
        <w:tc>
          <w:tcPr>
            <w:tcW w:w="142" w:type="pct"/>
            <w:tcBorders>
              <w:left w:val="nil"/>
            </w:tcBorders>
          </w:tcPr>
          <w:p w14:paraId="3086F386" w14:textId="77777777" w:rsidR="007A5F9A" w:rsidRPr="009F68E4" w:rsidRDefault="007A5F9A" w:rsidP="00B84F43">
            <w:pPr>
              <w:rPr>
                <w:bCs/>
              </w:rPr>
            </w:pPr>
          </w:p>
        </w:tc>
      </w:tr>
      <w:tr w:rsidR="007A5F9A" w14:paraId="14A6DE5D" w14:textId="44391DB1" w:rsidTr="007A5F9A">
        <w:tc>
          <w:tcPr>
            <w:tcW w:w="1089" w:type="pct"/>
            <w:tcBorders>
              <w:top w:val="nil"/>
              <w:bottom w:val="nil"/>
            </w:tcBorders>
          </w:tcPr>
          <w:p w14:paraId="1AF4022B" w14:textId="77777777" w:rsidR="007A5F9A" w:rsidRPr="009F68E4" w:rsidRDefault="007A5F9A" w:rsidP="006B6CA0">
            <w:pPr>
              <w:jc w:val="center"/>
              <w:rPr>
                <w:rFonts w:asciiTheme="minorHAnsi" w:hAnsiTheme="minorHAnsi"/>
              </w:rPr>
            </w:pPr>
          </w:p>
        </w:tc>
        <w:tc>
          <w:tcPr>
            <w:tcW w:w="3770" w:type="pct"/>
            <w:gridSpan w:val="2"/>
            <w:tcBorders>
              <w:right w:val="nil"/>
            </w:tcBorders>
            <w:shd w:val="clear" w:color="auto" w:fill="003366"/>
          </w:tcPr>
          <w:p w14:paraId="1E03D8F5" w14:textId="77777777" w:rsidR="007A5F9A" w:rsidRPr="009F68E4" w:rsidRDefault="007A5F9A" w:rsidP="006B6CA0">
            <w:pPr>
              <w:jc w:val="center"/>
              <w:rPr>
                <w:rFonts w:asciiTheme="minorHAnsi" w:hAnsiTheme="minorHAnsi"/>
                <w:b/>
                <w:color w:val="FFFFFF" w:themeColor="background1"/>
              </w:rPr>
            </w:pPr>
            <w:r w:rsidRPr="009F68E4">
              <w:rPr>
                <w:rFonts w:asciiTheme="minorHAnsi" w:hAnsiTheme="minorHAnsi"/>
                <w:b/>
                <w:color w:val="FFFFFF" w:themeColor="background1"/>
              </w:rPr>
              <w:t>Interdependencies</w:t>
            </w:r>
          </w:p>
        </w:tc>
        <w:tc>
          <w:tcPr>
            <w:tcW w:w="142" w:type="pct"/>
            <w:tcBorders>
              <w:left w:val="nil"/>
            </w:tcBorders>
            <w:shd w:val="clear" w:color="auto" w:fill="003366"/>
          </w:tcPr>
          <w:p w14:paraId="5E34EA1D" w14:textId="77777777" w:rsidR="007A5F9A" w:rsidRPr="009F68E4" w:rsidRDefault="007A5F9A" w:rsidP="006B6CA0">
            <w:pPr>
              <w:jc w:val="center"/>
              <w:rPr>
                <w:b/>
                <w:color w:val="FFFFFF" w:themeColor="background1"/>
              </w:rPr>
            </w:pPr>
          </w:p>
        </w:tc>
      </w:tr>
      <w:tr w:rsidR="007A5F9A" w14:paraId="4A046CE5" w14:textId="2F063A12" w:rsidTr="007A5F9A">
        <w:tc>
          <w:tcPr>
            <w:tcW w:w="1089" w:type="pct"/>
            <w:tcBorders>
              <w:top w:val="nil"/>
              <w:bottom w:val="nil"/>
            </w:tcBorders>
          </w:tcPr>
          <w:p w14:paraId="60AD4177" w14:textId="77777777" w:rsidR="007A5F9A" w:rsidRPr="009F68E4" w:rsidRDefault="007A5F9A" w:rsidP="006B6CA0">
            <w:pPr>
              <w:jc w:val="center"/>
              <w:rPr>
                <w:rFonts w:asciiTheme="minorHAnsi" w:hAnsiTheme="minorHAnsi"/>
              </w:rPr>
            </w:pPr>
          </w:p>
        </w:tc>
        <w:tc>
          <w:tcPr>
            <w:tcW w:w="3770" w:type="pct"/>
            <w:gridSpan w:val="2"/>
            <w:tcBorders>
              <w:right w:val="nil"/>
            </w:tcBorders>
          </w:tcPr>
          <w:p w14:paraId="585B84D9" w14:textId="04A9346B" w:rsidR="007A5F9A" w:rsidRPr="009F68E4" w:rsidRDefault="007A5F9A" w:rsidP="00B84F43">
            <w:pPr>
              <w:rPr>
                <w:rFonts w:asciiTheme="minorHAnsi" w:hAnsiTheme="minorHAnsi"/>
              </w:rPr>
            </w:pPr>
            <w:r w:rsidRPr="009F68E4">
              <w:rPr>
                <w:rFonts w:asciiTheme="minorHAnsi" w:hAnsiTheme="minorHAnsi"/>
                <w:bCs/>
              </w:rPr>
              <w:t>[Insert other entities who provide required work or resources.</w:t>
            </w:r>
            <w:r>
              <w:rPr>
                <w:rFonts w:asciiTheme="minorHAnsi" w:hAnsiTheme="minorHAnsi"/>
                <w:bCs/>
              </w:rPr>
              <w:t xml:space="preserve"> Include mutual aid agreements where applicable.</w:t>
            </w:r>
            <w:r w:rsidRPr="009F68E4">
              <w:rPr>
                <w:rFonts w:asciiTheme="minorHAnsi" w:hAnsiTheme="minorHAnsi"/>
                <w:bCs/>
              </w:rPr>
              <w:t>]</w:t>
            </w:r>
          </w:p>
        </w:tc>
        <w:tc>
          <w:tcPr>
            <w:tcW w:w="142" w:type="pct"/>
            <w:tcBorders>
              <w:left w:val="nil"/>
            </w:tcBorders>
          </w:tcPr>
          <w:p w14:paraId="1CEE8EB8" w14:textId="77777777" w:rsidR="007A5F9A" w:rsidRPr="009F68E4" w:rsidRDefault="007A5F9A" w:rsidP="00B84F43">
            <w:pPr>
              <w:rPr>
                <w:bCs/>
              </w:rPr>
            </w:pPr>
          </w:p>
        </w:tc>
      </w:tr>
      <w:tr w:rsidR="007A5F9A" w14:paraId="6084FF37" w14:textId="06E5FBF1" w:rsidTr="007A5F9A">
        <w:tc>
          <w:tcPr>
            <w:tcW w:w="1089" w:type="pct"/>
            <w:tcBorders>
              <w:top w:val="nil"/>
              <w:bottom w:val="nil"/>
            </w:tcBorders>
          </w:tcPr>
          <w:p w14:paraId="63CE5EA4" w14:textId="77777777" w:rsidR="007A5F9A" w:rsidRPr="009F68E4" w:rsidRDefault="007A5F9A" w:rsidP="006B6CA0">
            <w:pPr>
              <w:jc w:val="center"/>
            </w:pPr>
          </w:p>
        </w:tc>
        <w:tc>
          <w:tcPr>
            <w:tcW w:w="3770" w:type="pct"/>
            <w:gridSpan w:val="2"/>
            <w:tcBorders>
              <w:right w:val="nil"/>
            </w:tcBorders>
            <w:shd w:val="clear" w:color="auto" w:fill="002060"/>
          </w:tcPr>
          <w:p w14:paraId="7F1194C3" w14:textId="4E8F730A" w:rsidR="007A5F9A" w:rsidRPr="000A0D0F" w:rsidRDefault="007A5F9A" w:rsidP="000A0D0F">
            <w:pPr>
              <w:jc w:val="center"/>
              <w:rPr>
                <w:rFonts w:ascii="Calibri" w:hAnsi="Calibri"/>
                <w:b/>
                <w:bCs/>
              </w:rPr>
            </w:pPr>
            <w:r>
              <w:rPr>
                <w:rFonts w:ascii="Calibri" w:hAnsi="Calibri"/>
                <w:b/>
                <w:bCs/>
              </w:rPr>
              <w:t xml:space="preserve">Expected </w:t>
            </w:r>
            <w:r w:rsidRPr="000A0D0F">
              <w:rPr>
                <w:rFonts w:ascii="Calibri" w:hAnsi="Calibri"/>
                <w:b/>
                <w:bCs/>
              </w:rPr>
              <w:t>Costs</w:t>
            </w:r>
          </w:p>
        </w:tc>
        <w:tc>
          <w:tcPr>
            <w:tcW w:w="142" w:type="pct"/>
            <w:tcBorders>
              <w:left w:val="nil"/>
            </w:tcBorders>
            <w:shd w:val="clear" w:color="auto" w:fill="002060"/>
          </w:tcPr>
          <w:p w14:paraId="3FFF10E3" w14:textId="77777777" w:rsidR="007A5F9A" w:rsidRDefault="007A5F9A" w:rsidP="000A0D0F">
            <w:pPr>
              <w:jc w:val="center"/>
              <w:rPr>
                <w:rFonts w:ascii="Calibri" w:hAnsi="Calibri"/>
                <w:b/>
                <w:bCs/>
              </w:rPr>
            </w:pPr>
          </w:p>
        </w:tc>
      </w:tr>
      <w:tr w:rsidR="007A5F9A" w14:paraId="25F184E1" w14:textId="3737A11E" w:rsidTr="007A5F9A">
        <w:tc>
          <w:tcPr>
            <w:tcW w:w="1089" w:type="pct"/>
            <w:tcBorders>
              <w:top w:val="nil"/>
            </w:tcBorders>
          </w:tcPr>
          <w:p w14:paraId="0E258B93" w14:textId="77777777" w:rsidR="007A5F9A" w:rsidRPr="009F68E4" w:rsidRDefault="007A5F9A" w:rsidP="006B6CA0">
            <w:pPr>
              <w:jc w:val="center"/>
            </w:pPr>
          </w:p>
        </w:tc>
        <w:tc>
          <w:tcPr>
            <w:tcW w:w="3770" w:type="pct"/>
            <w:gridSpan w:val="2"/>
            <w:tcBorders>
              <w:right w:val="nil"/>
            </w:tcBorders>
          </w:tcPr>
          <w:p w14:paraId="51683622" w14:textId="37D53829" w:rsidR="007A5F9A" w:rsidRPr="00302ED8" w:rsidRDefault="007A5F9A" w:rsidP="00B84F43">
            <w:pPr>
              <w:rPr>
                <w:rFonts w:ascii="Calibri" w:hAnsi="Calibri" w:cs="Calibri"/>
                <w:bCs/>
              </w:rPr>
            </w:pPr>
            <w:r w:rsidRPr="00302ED8">
              <w:rPr>
                <w:rFonts w:ascii="Calibri" w:hAnsi="Calibri" w:cs="Calibri"/>
                <w:bCs/>
              </w:rPr>
              <w:t>[Insert the costs associated with the implementation of the essential function.]</w:t>
            </w:r>
          </w:p>
        </w:tc>
        <w:tc>
          <w:tcPr>
            <w:tcW w:w="142" w:type="pct"/>
            <w:tcBorders>
              <w:left w:val="nil"/>
            </w:tcBorders>
          </w:tcPr>
          <w:p w14:paraId="6C2CCEC4" w14:textId="77777777" w:rsidR="007A5F9A" w:rsidRPr="00302ED8" w:rsidRDefault="007A5F9A" w:rsidP="00B84F43">
            <w:pPr>
              <w:rPr>
                <w:rFonts w:ascii="Calibri" w:hAnsi="Calibri" w:cs="Calibri"/>
                <w:bCs/>
              </w:rPr>
            </w:pPr>
          </w:p>
        </w:tc>
      </w:tr>
    </w:tbl>
    <w:p w14:paraId="26D274E5" w14:textId="498E7AAA" w:rsidR="006B6CA0" w:rsidRDefault="00B20DEE" w:rsidP="00D166F5">
      <w:pPr>
        <w:pStyle w:val="Caption"/>
        <w:spacing w:before="120"/>
        <w:rPr>
          <w:szCs w:val="22"/>
        </w:rPr>
      </w:pPr>
      <w:r w:rsidRPr="00B20DEE">
        <w:rPr>
          <w:szCs w:val="22"/>
          <w:highlight w:val="lightGray"/>
        </w:rPr>
        <w:t xml:space="preserve">Note: </w:t>
      </w:r>
      <w:r w:rsidR="00104055" w:rsidRPr="00B20DEE">
        <w:rPr>
          <w:szCs w:val="22"/>
          <w:highlight w:val="lightGray"/>
        </w:rPr>
        <w:t xml:space="preserve">Repeat </w:t>
      </w:r>
      <w:r w:rsidRPr="00B20DEE">
        <w:rPr>
          <w:szCs w:val="22"/>
          <w:highlight w:val="lightGray"/>
        </w:rPr>
        <w:t xml:space="preserve">this table </w:t>
      </w:r>
      <w:r w:rsidR="00104055" w:rsidRPr="00B20DEE">
        <w:rPr>
          <w:szCs w:val="22"/>
          <w:highlight w:val="lightGray"/>
        </w:rPr>
        <w:t xml:space="preserve">for each </w:t>
      </w:r>
      <w:r w:rsidRPr="00B20DEE">
        <w:rPr>
          <w:szCs w:val="22"/>
          <w:highlight w:val="lightGray"/>
        </w:rPr>
        <w:t>EF</w:t>
      </w:r>
      <w:r w:rsidR="00104055" w:rsidRPr="00B20DEE">
        <w:rPr>
          <w:szCs w:val="22"/>
          <w:highlight w:val="lightGray"/>
        </w:rPr>
        <w:t>.</w:t>
      </w:r>
    </w:p>
    <w:p w14:paraId="048E937D" w14:textId="3A729B03" w:rsidR="001F3722" w:rsidRDefault="001F3722" w:rsidP="001F3722">
      <w:pPr>
        <w:pStyle w:val="Caption"/>
        <w:rPr>
          <w:szCs w:val="22"/>
        </w:rPr>
      </w:pPr>
      <w:r w:rsidRPr="001F3722">
        <w:rPr>
          <w:i w:val="0"/>
          <w:noProof/>
          <w:szCs w:val="22"/>
        </w:rPr>
        <w:lastRenderedPageBreak/>
        <w:drawing>
          <wp:inline distT="0" distB="0" distL="0" distR="0" wp14:anchorId="06CA42D8" wp14:editId="5E2A1770">
            <wp:extent cx="5637740" cy="3789990"/>
            <wp:effectExtent l="0" t="0" r="0" b="1270"/>
            <wp:docPr id="2" name="Picture 2" descr="CMEF 3: Coordinate recovery efforts following a disaster to ensure appropriate federal assistance is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2856" cy="3793429"/>
                    </a:xfrm>
                    <a:prstGeom prst="rect">
                      <a:avLst/>
                    </a:prstGeom>
                    <a:noFill/>
                  </pic:spPr>
                </pic:pic>
              </a:graphicData>
            </a:graphic>
          </wp:inline>
        </w:drawing>
      </w:r>
      <w:r w:rsidRPr="001F3722">
        <w:rPr>
          <w:szCs w:val="22"/>
          <w:highlight w:val="lightGray"/>
        </w:rPr>
        <w:t xml:space="preserve"> </w:t>
      </w:r>
      <w:r w:rsidRPr="00B20DEE">
        <w:rPr>
          <w:szCs w:val="22"/>
          <w:highlight w:val="lightGray"/>
        </w:rPr>
        <w:t xml:space="preserve">Note: Repeat </w:t>
      </w:r>
      <w:r>
        <w:rPr>
          <w:szCs w:val="22"/>
          <w:highlight w:val="lightGray"/>
        </w:rPr>
        <w:t>this work flow process</w:t>
      </w:r>
      <w:r w:rsidRPr="00B20DEE">
        <w:rPr>
          <w:szCs w:val="22"/>
          <w:highlight w:val="lightGray"/>
        </w:rPr>
        <w:t xml:space="preserve"> for each EF.</w:t>
      </w:r>
    </w:p>
    <w:p w14:paraId="7A049B8E" w14:textId="77777777" w:rsidR="000A0D0F" w:rsidRPr="000A0D0F" w:rsidRDefault="000A0D0F" w:rsidP="000A0D0F"/>
    <w:p w14:paraId="61583A2C" w14:textId="77777777" w:rsidR="00084F27" w:rsidRPr="00084F27" w:rsidRDefault="006369D4" w:rsidP="00E42F1B">
      <w:pPr>
        <w:pStyle w:val="Heading1"/>
        <w:spacing w:before="0"/>
      </w:pPr>
      <w:bookmarkStart w:id="13" w:name="_Toc523482650"/>
      <w:r>
        <w:lastRenderedPageBreak/>
        <w:t>ESSENTIAL RECORDS AND IT FUNCTIONS</w:t>
      </w:r>
      <w:bookmarkEnd w:id="13"/>
    </w:p>
    <w:p w14:paraId="10BC8746" w14:textId="760E633E" w:rsidR="00533A14" w:rsidRDefault="00533A14" w:rsidP="002B3998">
      <w:pPr>
        <w:jc w:val="both"/>
        <w:rPr>
          <w:bCs/>
          <w:i/>
          <w:color w:val="003366"/>
        </w:rPr>
      </w:pPr>
      <w:r w:rsidRPr="009F68E4">
        <w:rPr>
          <w:rFonts w:cs="Arial"/>
          <w:i/>
          <w:color w:val="003366"/>
          <w:highlight w:val="lightGray"/>
        </w:rPr>
        <w:t>This section address</w:t>
      </w:r>
      <w:r w:rsidR="00E955D5">
        <w:rPr>
          <w:rFonts w:cs="Arial"/>
          <w:i/>
          <w:color w:val="003366"/>
          <w:highlight w:val="lightGray"/>
        </w:rPr>
        <w:t>es</w:t>
      </w:r>
      <w:r w:rsidRPr="009F68E4">
        <w:rPr>
          <w:rFonts w:cs="Arial"/>
          <w:i/>
          <w:color w:val="003366"/>
          <w:highlight w:val="lightGray"/>
        </w:rPr>
        <w:t xml:space="preserve"> </w:t>
      </w:r>
      <w:r w:rsidR="00E955D5">
        <w:rPr>
          <w:rFonts w:cs="Arial"/>
          <w:i/>
          <w:color w:val="003366"/>
          <w:highlight w:val="lightGray"/>
        </w:rPr>
        <w:t>e</w:t>
      </w:r>
      <w:r w:rsidRPr="009F68E4">
        <w:rPr>
          <w:rFonts w:cs="Arial"/>
          <w:i/>
          <w:color w:val="003366"/>
          <w:highlight w:val="lightGray"/>
        </w:rPr>
        <w:t>ssenti</w:t>
      </w:r>
      <w:r w:rsidR="00E955D5">
        <w:rPr>
          <w:rFonts w:cs="Arial"/>
          <w:i/>
          <w:color w:val="003366"/>
          <w:highlight w:val="lightGray"/>
        </w:rPr>
        <w:t>al r</w:t>
      </w:r>
      <w:r w:rsidRPr="009F68E4">
        <w:rPr>
          <w:rFonts w:cs="Arial"/>
          <w:i/>
          <w:color w:val="003366"/>
          <w:highlight w:val="lightGray"/>
        </w:rPr>
        <w:t>ecords management req</w:t>
      </w:r>
      <w:r w:rsidR="00DF1958">
        <w:rPr>
          <w:rFonts w:cs="Arial"/>
          <w:i/>
          <w:color w:val="003366"/>
          <w:highlight w:val="lightGray"/>
        </w:rPr>
        <w:t>uirements needed to support EFs</w:t>
      </w:r>
      <w:r w:rsidRPr="009F68E4">
        <w:rPr>
          <w:rFonts w:cs="Arial"/>
          <w:i/>
          <w:color w:val="003366"/>
          <w:highlight w:val="lightGray"/>
        </w:rPr>
        <w:t xml:space="preserve"> and sustain legal and financial responsibili</w:t>
      </w:r>
      <w:r w:rsidR="004E4ACA">
        <w:rPr>
          <w:rFonts w:cs="Arial"/>
          <w:i/>
          <w:color w:val="003366"/>
          <w:highlight w:val="lightGray"/>
        </w:rPr>
        <w:t>ties during a continuity event.</w:t>
      </w:r>
      <w:r w:rsidRPr="009F68E4">
        <w:rPr>
          <w:rFonts w:cs="Arial"/>
          <w:i/>
          <w:color w:val="003366"/>
          <w:highlight w:val="lightGray"/>
        </w:rPr>
        <w:t xml:space="preserve"> Identification, protection, and ready availability of databases, software</w:t>
      </w:r>
      <w:r w:rsidR="004E4ACA">
        <w:rPr>
          <w:rFonts w:cs="Arial"/>
          <w:i/>
          <w:color w:val="003366"/>
          <w:highlight w:val="lightGray"/>
        </w:rPr>
        <w:t>,</w:t>
      </w:r>
      <w:r w:rsidRPr="009F68E4">
        <w:rPr>
          <w:rFonts w:cs="Arial"/>
          <w:i/>
          <w:color w:val="003366"/>
          <w:highlight w:val="lightGray"/>
        </w:rPr>
        <w:t xml:space="preserve"> and electronic and hard copy documents are crit</w:t>
      </w:r>
      <w:r w:rsidR="00E955D5">
        <w:rPr>
          <w:rFonts w:cs="Arial"/>
          <w:i/>
          <w:color w:val="003366"/>
          <w:highlight w:val="lightGray"/>
        </w:rPr>
        <w:t>ical elements of a successful Continuity P</w:t>
      </w:r>
      <w:r w:rsidRPr="009F68E4">
        <w:rPr>
          <w:rFonts w:cs="Arial"/>
          <w:i/>
          <w:color w:val="003366"/>
          <w:highlight w:val="lightGray"/>
        </w:rPr>
        <w:t xml:space="preserve">lan and </w:t>
      </w:r>
      <w:r w:rsidRPr="00BF373D">
        <w:rPr>
          <w:rFonts w:cs="Arial"/>
          <w:i/>
          <w:color w:val="002060"/>
          <w:highlight w:val="lightGray"/>
        </w:rPr>
        <w:t>program</w:t>
      </w:r>
      <w:r w:rsidR="00D41867" w:rsidRPr="00BF373D">
        <w:rPr>
          <w:rFonts w:cs="Arial"/>
          <w:i/>
          <w:color w:val="002060"/>
          <w:highlight w:val="lightGray"/>
        </w:rPr>
        <w:t>.</w:t>
      </w:r>
      <w:r w:rsidR="00BF373D" w:rsidRPr="00BF373D">
        <w:rPr>
          <w:rFonts w:cs="Arial"/>
          <w:i/>
          <w:color w:val="002060"/>
          <w:highlight w:val="lightGray"/>
        </w:rPr>
        <w:t xml:space="preserve"> (Reference CGC pg. 24.)</w:t>
      </w:r>
    </w:p>
    <w:p w14:paraId="713EDB82" w14:textId="41987699" w:rsidR="00084F27" w:rsidRDefault="006369D4" w:rsidP="00104055">
      <w:pPr>
        <w:pStyle w:val="Heading2"/>
      </w:pPr>
      <w:bookmarkStart w:id="14" w:name="_Toc523482651"/>
      <w:r>
        <w:t xml:space="preserve">Identification </w:t>
      </w:r>
      <w:r w:rsidR="005336A8">
        <w:t>and S</w:t>
      </w:r>
      <w:r w:rsidR="00533A14">
        <w:t>t</w:t>
      </w:r>
      <w:r w:rsidR="00D41867">
        <w:t>orage</w:t>
      </w:r>
      <w:bookmarkEnd w:id="14"/>
    </w:p>
    <w:p w14:paraId="1378100D" w14:textId="3A166422" w:rsidR="00CA709B" w:rsidRPr="004E4ACA" w:rsidRDefault="00CA709B" w:rsidP="002B3998">
      <w:pPr>
        <w:jc w:val="both"/>
        <w:rPr>
          <w:i/>
          <w:color w:val="002060"/>
          <w:highlight w:val="lightGray"/>
        </w:rPr>
      </w:pPr>
      <w:r w:rsidRPr="004E4ACA">
        <w:rPr>
          <w:i/>
          <w:color w:val="002060"/>
          <w:highlight w:val="lightGray"/>
        </w:rPr>
        <w:t xml:space="preserve">It is critical to thoroughly and accurately identify every document, record, microfilm/fiche, photo, piece of data, software program, or other hard copy or electronic information required to conduct each </w:t>
      </w:r>
      <w:r w:rsidR="00E955D5">
        <w:rPr>
          <w:i/>
          <w:color w:val="002060"/>
          <w:highlight w:val="lightGray"/>
        </w:rPr>
        <w:t>EF</w:t>
      </w:r>
      <w:r w:rsidR="00D41867" w:rsidRPr="004E4ACA">
        <w:rPr>
          <w:i/>
          <w:color w:val="002060"/>
          <w:highlight w:val="lightGray"/>
        </w:rPr>
        <w:t xml:space="preserve"> or reconstitute full operations</w:t>
      </w:r>
      <w:r w:rsidR="004E4ACA" w:rsidRPr="004E4ACA">
        <w:rPr>
          <w:i/>
          <w:color w:val="002060"/>
          <w:highlight w:val="lightGray"/>
        </w:rPr>
        <w:t>.</w:t>
      </w:r>
      <w:r w:rsidR="00A60D15" w:rsidRPr="004E4ACA">
        <w:rPr>
          <w:i/>
          <w:color w:val="002060"/>
          <w:highlight w:val="lightGray"/>
        </w:rPr>
        <w:t xml:space="preserve"> Identify who is responsible for maintaining this list, and where it is stored.</w:t>
      </w:r>
    </w:p>
    <w:p w14:paraId="7B80B8C7" w14:textId="77777777" w:rsidR="004F4C0E" w:rsidRPr="004E4ACA" w:rsidRDefault="004F4C0E" w:rsidP="004F4C0E">
      <w:pPr>
        <w:jc w:val="both"/>
        <w:rPr>
          <w:i/>
          <w:color w:val="002060"/>
        </w:rPr>
      </w:pPr>
      <w:r w:rsidRPr="004E4ACA">
        <w:rPr>
          <w:i/>
          <w:color w:val="002060"/>
          <w:highlight w:val="lightGray"/>
        </w:rPr>
        <w:t>The organization should establish a system for naming and storing documents that makes them easy to locate on primary or backup storage devices if desktop maps are lost. Consult with the IT division for best practices for naming and storing files, and train staff on these systems.</w:t>
      </w:r>
    </w:p>
    <w:p w14:paraId="1DFEDB4C" w14:textId="4F43F7A3" w:rsidR="00533A14" w:rsidRDefault="004E4ACA" w:rsidP="0021513F">
      <w:pPr>
        <w:rPr>
          <w:bCs/>
        </w:rPr>
      </w:pPr>
      <w:r>
        <w:rPr>
          <w:rFonts w:cs="Arial"/>
          <w:b/>
        </w:rPr>
        <w:t>[I</w:t>
      </w:r>
      <w:r w:rsidR="00533A14">
        <w:rPr>
          <w:rFonts w:cs="Arial"/>
          <w:b/>
        </w:rPr>
        <w:t>nsert office/title]</w:t>
      </w:r>
      <w:r w:rsidR="00533A14">
        <w:rPr>
          <w:rFonts w:cs="Arial"/>
        </w:rPr>
        <w:t xml:space="preserve"> </w:t>
      </w:r>
      <w:r w:rsidR="00533A14" w:rsidRPr="007054C1">
        <w:rPr>
          <w:rFonts w:cs="Arial"/>
          <w:color w:val="000000"/>
        </w:rPr>
        <w:t xml:space="preserve">maintains a complete inventory of </w:t>
      </w:r>
      <w:r w:rsidR="004F4C0E">
        <w:rPr>
          <w:rFonts w:cs="Arial"/>
          <w:color w:val="000000"/>
        </w:rPr>
        <w:t>e</w:t>
      </w:r>
      <w:r w:rsidR="00533A14">
        <w:rPr>
          <w:rFonts w:cs="Arial"/>
          <w:color w:val="000000"/>
        </w:rPr>
        <w:t xml:space="preserve">ssential </w:t>
      </w:r>
      <w:r w:rsidR="004F4C0E">
        <w:rPr>
          <w:rFonts w:cs="Arial"/>
          <w:color w:val="000000"/>
        </w:rPr>
        <w:t>r</w:t>
      </w:r>
      <w:r w:rsidR="00533A14">
        <w:rPr>
          <w:rFonts w:cs="Arial"/>
          <w:color w:val="000000"/>
        </w:rPr>
        <w:t>ecords</w:t>
      </w:r>
      <w:r w:rsidR="00533A14" w:rsidRPr="007054C1">
        <w:rPr>
          <w:rFonts w:cs="Arial"/>
          <w:color w:val="000000"/>
        </w:rPr>
        <w:t>, along with the</w:t>
      </w:r>
      <w:r w:rsidR="00533A14">
        <w:rPr>
          <w:rFonts w:cs="Arial"/>
          <w:color w:val="000000"/>
        </w:rPr>
        <w:t>ir</w:t>
      </w:r>
      <w:r w:rsidR="00533A14" w:rsidRPr="007054C1">
        <w:rPr>
          <w:rFonts w:cs="Arial"/>
          <w:color w:val="000000"/>
        </w:rPr>
        <w:t xml:space="preserve"> locations and instructions </w:t>
      </w:r>
      <w:r w:rsidR="00533A14">
        <w:rPr>
          <w:rFonts w:cs="Arial"/>
          <w:color w:val="000000"/>
        </w:rPr>
        <w:t xml:space="preserve">for access </w:t>
      </w:r>
      <w:r w:rsidR="00533A14" w:rsidRPr="007054C1">
        <w:rPr>
          <w:rFonts w:cs="Arial"/>
          <w:color w:val="000000"/>
        </w:rPr>
        <w:t xml:space="preserve">at </w:t>
      </w:r>
      <w:r w:rsidR="00DF1958">
        <w:rPr>
          <w:b/>
          <w:bCs/>
        </w:rPr>
        <w:t>[insert location/</w:t>
      </w:r>
      <w:r w:rsidR="00533A14" w:rsidRPr="007054C1">
        <w:rPr>
          <w:b/>
          <w:bCs/>
        </w:rPr>
        <w:t>office]</w:t>
      </w:r>
      <w:r w:rsidR="00533A14" w:rsidRPr="007054C1">
        <w:rPr>
          <w:bCs/>
        </w:rPr>
        <w:t>.</w:t>
      </w:r>
      <w:r w:rsidR="00B84F43">
        <w:rPr>
          <w:bCs/>
        </w:rPr>
        <w:t xml:space="preserve"> </w:t>
      </w:r>
    </w:p>
    <w:p w14:paraId="6CD63EE4" w14:textId="26916203" w:rsidR="00B20DEE" w:rsidRPr="00B20DEE" w:rsidRDefault="00B20DEE" w:rsidP="00B20DEE">
      <w:pPr>
        <w:pStyle w:val="Caption"/>
        <w:keepNext/>
        <w:jc w:val="center"/>
        <w:rPr>
          <w:b w:val="0"/>
          <w:szCs w:val="22"/>
        </w:rPr>
      </w:pPr>
      <w:bookmarkStart w:id="15" w:name="_Toc523230926"/>
      <w:r w:rsidRPr="00B20DEE">
        <w:rPr>
          <w:szCs w:val="22"/>
        </w:rPr>
        <w:t xml:space="preserve">Table </w:t>
      </w:r>
      <w:r w:rsidRPr="00B20DEE">
        <w:rPr>
          <w:b w:val="0"/>
          <w:szCs w:val="22"/>
        </w:rPr>
        <w:fldChar w:fldCharType="begin"/>
      </w:r>
      <w:r w:rsidRPr="00B20DEE">
        <w:rPr>
          <w:szCs w:val="22"/>
        </w:rPr>
        <w:instrText xml:space="preserve"> SEQ Table \* ARABIC </w:instrText>
      </w:r>
      <w:r w:rsidRPr="00B20DEE">
        <w:rPr>
          <w:b w:val="0"/>
          <w:szCs w:val="22"/>
        </w:rPr>
        <w:fldChar w:fldCharType="separate"/>
      </w:r>
      <w:r w:rsidR="00D868A9">
        <w:rPr>
          <w:b w:val="0"/>
          <w:noProof/>
          <w:szCs w:val="22"/>
        </w:rPr>
        <w:t>2</w:t>
      </w:r>
      <w:r w:rsidRPr="00B20DEE">
        <w:rPr>
          <w:b w:val="0"/>
          <w:szCs w:val="22"/>
        </w:rPr>
        <w:fldChar w:fldCharType="end"/>
      </w:r>
      <w:r w:rsidRPr="00B20DEE">
        <w:rPr>
          <w:szCs w:val="22"/>
        </w:rPr>
        <w:t>: SAMPLE Essential Records Database</w:t>
      </w:r>
      <w:bookmarkEnd w:id="15"/>
    </w:p>
    <w:tbl>
      <w:tblPr>
        <w:tblW w:w="9495" w:type="dxa"/>
        <w:tblInd w:w="108"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1921"/>
        <w:gridCol w:w="1188"/>
        <w:gridCol w:w="1357"/>
        <w:gridCol w:w="1190"/>
        <w:gridCol w:w="1186"/>
        <w:gridCol w:w="1220"/>
        <w:gridCol w:w="1433"/>
      </w:tblGrid>
      <w:tr w:rsidR="00533A14" w:rsidRPr="00C27A20" w14:paraId="1C80F1EB" w14:textId="77777777" w:rsidTr="004F4C0E">
        <w:trPr>
          <w:cantSplit/>
          <w:tblHeader/>
        </w:trPr>
        <w:tc>
          <w:tcPr>
            <w:tcW w:w="1921" w:type="dxa"/>
            <w:tcBorders>
              <w:top w:val="single" w:sz="18" w:space="0" w:color="003366"/>
              <w:bottom w:val="single" w:sz="18" w:space="0" w:color="003366"/>
            </w:tcBorders>
            <w:shd w:val="clear" w:color="auto" w:fill="003366"/>
            <w:vAlign w:val="center"/>
          </w:tcPr>
          <w:p w14:paraId="5DE4C4D0" w14:textId="77777777" w:rsidR="00533A14" w:rsidRPr="00C27A20" w:rsidRDefault="00533A14" w:rsidP="00526122">
            <w:pPr>
              <w:keepNext/>
              <w:spacing w:before="100" w:beforeAutospacing="1" w:after="100" w:afterAutospacing="1"/>
              <w:jc w:val="center"/>
              <w:rPr>
                <w:rFonts w:cs="Arial"/>
                <w:b/>
                <w:bCs/>
                <w:color w:val="FFFFFF"/>
              </w:rPr>
            </w:pPr>
            <w:r>
              <w:rPr>
                <w:rFonts w:cs="Arial"/>
                <w:b/>
                <w:bCs/>
                <w:color w:val="FFFFFF"/>
              </w:rPr>
              <w:t xml:space="preserve">Essential </w:t>
            </w:r>
            <w:r w:rsidRPr="00C27A20">
              <w:rPr>
                <w:rFonts w:cs="Arial"/>
                <w:b/>
                <w:bCs/>
                <w:color w:val="FFFFFF"/>
              </w:rPr>
              <w:t>Record,</w:t>
            </w:r>
            <w:r>
              <w:rPr>
                <w:rFonts w:cs="Arial"/>
                <w:b/>
                <w:bCs/>
                <w:color w:val="FFFFFF"/>
              </w:rPr>
              <w:t xml:space="preserve"> File,</w:t>
            </w:r>
            <w:r w:rsidRPr="00C27A20">
              <w:rPr>
                <w:rFonts w:cs="Arial"/>
                <w:b/>
                <w:bCs/>
                <w:color w:val="FFFFFF"/>
              </w:rPr>
              <w:t xml:space="preserve"> or Database</w:t>
            </w:r>
          </w:p>
        </w:tc>
        <w:tc>
          <w:tcPr>
            <w:tcW w:w="1188" w:type="dxa"/>
            <w:tcBorders>
              <w:top w:val="single" w:sz="18" w:space="0" w:color="003366"/>
              <w:bottom w:val="single" w:sz="18" w:space="0" w:color="003366"/>
            </w:tcBorders>
            <w:shd w:val="clear" w:color="auto" w:fill="003366"/>
            <w:vAlign w:val="center"/>
          </w:tcPr>
          <w:p w14:paraId="2C5F4385"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Support to Essential Function</w:t>
            </w:r>
          </w:p>
        </w:tc>
        <w:tc>
          <w:tcPr>
            <w:tcW w:w="1357" w:type="dxa"/>
            <w:tcBorders>
              <w:top w:val="single" w:sz="18" w:space="0" w:color="003366"/>
              <w:bottom w:val="single" w:sz="18" w:space="0" w:color="003366"/>
            </w:tcBorders>
            <w:shd w:val="clear" w:color="auto" w:fill="003366"/>
            <w:vAlign w:val="center"/>
          </w:tcPr>
          <w:p w14:paraId="5DAE04A1"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Form of Record (e.g., hardcopy, electronic)</w:t>
            </w:r>
          </w:p>
        </w:tc>
        <w:tc>
          <w:tcPr>
            <w:tcW w:w="1190" w:type="dxa"/>
            <w:tcBorders>
              <w:top w:val="single" w:sz="18" w:space="0" w:color="003366"/>
              <w:bottom w:val="single" w:sz="18" w:space="0" w:color="003366"/>
            </w:tcBorders>
            <w:shd w:val="clear" w:color="auto" w:fill="003366"/>
            <w:vAlign w:val="center"/>
          </w:tcPr>
          <w:p w14:paraId="77F480FB"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 xml:space="preserve">Pre-positioned at </w:t>
            </w:r>
            <w:r>
              <w:rPr>
                <w:rFonts w:cs="Arial"/>
                <w:b/>
                <w:bCs/>
                <w:color w:val="FFFFFF"/>
              </w:rPr>
              <w:t>Alternate Location</w:t>
            </w:r>
          </w:p>
        </w:tc>
        <w:tc>
          <w:tcPr>
            <w:tcW w:w="1186" w:type="dxa"/>
            <w:tcBorders>
              <w:top w:val="single" w:sz="18" w:space="0" w:color="003366"/>
              <w:bottom w:val="single" w:sz="18" w:space="0" w:color="003366"/>
            </w:tcBorders>
            <w:shd w:val="clear" w:color="auto" w:fill="003366"/>
            <w:vAlign w:val="center"/>
          </w:tcPr>
          <w:p w14:paraId="7A051DFB"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 xml:space="preserve">Hand Carried to </w:t>
            </w:r>
            <w:r>
              <w:rPr>
                <w:rFonts w:cs="Arial"/>
                <w:b/>
                <w:bCs/>
                <w:color w:val="FFFFFF"/>
              </w:rPr>
              <w:t>Alternate Location</w:t>
            </w:r>
          </w:p>
        </w:tc>
        <w:tc>
          <w:tcPr>
            <w:tcW w:w="1220" w:type="dxa"/>
            <w:tcBorders>
              <w:top w:val="single" w:sz="18" w:space="0" w:color="003366"/>
              <w:bottom w:val="single" w:sz="18" w:space="0" w:color="003366"/>
            </w:tcBorders>
            <w:shd w:val="clear" w:color="auto" w:fill="003366"/>
            <w:vAlign w:val="center"/>
          </w:tcPr>
          <w:p w14:paraId="315C2FAE"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Multiple Storage Location(s) Y/N</w:t>
            </w:r>
          </w:p>
        </w:tc>
        <w:tc>
          <w:tcPr>
            <w:tcW w:w="1433" w:type="dxa"/>
            <w:tcBorders>
              <w:top w:val="single" w:sz="18" w:space="0" w:color="003366"/>
              <w:bottom w:val="single" w:sz="18" w:space="0" w:color="003366"/>
            </w:tcBorders>
            <w:shd w:val="clear" w:color="auto" w:fill="003366"/>
            <w:vAlign w:val="center"/>
          </w:tcPr>
          <w:p w14:paraId="389DE5AD" w14:textId="77777777" w:rsidR="00533A14" w:rsidRPr="00C27A20" w:rsidRDefault="00533A14" w:rsidP="00526122">
            <w:pPr>
              <w:keepNext/>
              <w:spacing w:before="100" w:beforeAutospacing="1" w:after="100" w:afterAutospacing="1"/>
              <w:jc w:val="center"/>
              <w:rPr>
                <w:rFonts w:cs="Arial"/>
                <w:b/>
                <w:bCs/>
                <w:color w:val="FFFFFF"/>
              </w:rPr>
            </w:pPr>
            <w:r w:rsidRPr="00C27A20">
              <w:rPr>
                <w:rFonts w:cs="Arial"/>
                <w:b/>
                <w:bCs/>
                <w:color w:val="FFFFFF"/>
              </w:rPr>
              <w:t>Maintenance Frequency</w:t>
            </w:r>
          </w:p>
        </w:tc>
      </w:tr>
      <w:tr w:rsidR="00533A14" w:rsidRPr="00C27A20" w14:paraId="4B02C30C" w14:textId="77777777" w:rsidTr="004F4C0E">
        <w:trPr>
          <w:cantSplit/>
        </w:trPr>
        <w:tc>
          <w:tcPr>
            <w:tcW w:w="1921" w:type="dxa"/>
            <w:tcBorders>
              <w:top w:val="single" w:sz="18" w:space="0" w:color="003366"/>
            </w:tcBorders>
          </w:tcPr>
          <w:p w14:paraId="19CD9692" w14:textId="77777777" w:rsidR="00533A14" w:rsidRPr="00C27A20" w:rsidRDefault="00533A14" w:rsidP="00520D1C">
            <w:r w:rsidRPr="00C27A20">
              <w:t>Mapping Database</w:t>
            </w:r>
          </w:p>
        </w:tc>
        <w:tc>
          <w:tcPr>
            <w:tcW w:w="1188" w:type="dxa"/>
            <w:tcBorders>
              <w:top w:val="single" w:sz="18" w:space="0" w:color="003366"/>
            </w:tcBorders>
          </w:tcPr>
          <w:p w14:paraId="7F161C7A" w14:textId="77777777" w:rsidR="00533A14" w:rsidRPr="00C27A20" w:rsidRDefault="00533A14" w:rsidP="00526122">
            <w:pPr>
              <w:keepNext/>
              <w:spacing w:before="100" w:beforeAutospacing="1" w:after="100" w:afterAutospacing="1"/>
              <w:jc w:val="center"/>
            </w:pPr>
            <w:r w:rsidRPr="00C27A20">
              <w:t>Function #1</w:t>
            </w:r>
          </w:p>
        </w:tc>
        <w:tc>
          <w:tcPr>
            <w:tcW w:w="1357" w:type="dxa"/>
            <w:tcBorders>
              <w:top w:val="single" w:sz="18" w:space="0" w:color="003366"/>
            </w:tcBorders>
          </w:tcPr>
          <w:p w14:paraId="0E4F726E" w14:textId="77777777" w:rsidR="00533A14" w:rsidRPr="00C27A20" w:rsidRDefault="00533A14" w:rsidP="00526122">
            <w:pPr>
              <w:keepNext/>
              <w:spacing w:before="100" w:beforeAutospacing="1" w:after="100" w:afterAutospacing="1"/>
            </w:pPr>
            <w:r w:rsidRPr="00C27A20">
              <w:t>Electronic</w:t>
            </w:r>
          </w:p>
        </w:tc>
        <w:tc>
          <w:tcPr>
            <w:tcW w:w="1190" w:type="dxa"/>
            <w:tcBorders>
              <w:top w:val="single" w:sz="18" w:space="0" w:color="003366"/>
            </w:tcBorders>
            <w:vAlign w:val="center"/>
          </w:tcPr>
          <w:p w14:paraId="18E58E0D" w14:textId="77777777" w:rsidR="00533A14" w:rsidRPr="00C27A20" w:rsidRDefault="00533A14" w:rsidP="00526122">
            <w:pPr>
              <w:keepNext/>
              <w:spacing w:before="100" w:beforeAutospacing="1" w:after="100" w:afterAutospacing="1"/>
              <w:jc w:val="center"/>
            </w:pPr>
            <w:r w:rsidRPr="00C27A20">
              <w:t>X</w:t>
            </w:r>
          </w:p>
        </w:tc>
        <w:tc>
          <w:tcPr>
            <w:tcW w:w="1186" w:type="dxa"/>
            <w:tcBorders>
              <w:top w:val="single" w:sz="18" w:space="0" w:color="003366"/>
            </w:tcBorders>
            <w:vAlign w:val="center"/>
          </w:tcPr>
          <w:p w14:paraId="39874305" w14:textId="77777777" w:rsidR="00533A14" w:rsidRPr="00C27A20" w:rsidRDefault="00533A14" w:rsidP="00526122">
            <w:pPr>
              <w:keepNext/>
              <w:spacing w:before="100" w:beforeAutospacing="1" w:after="100" w:afterAutospacing="1"/>
              <w:jc w:val="center"/>
            </w:pPr>
          </w:p>
        </w:tc>
        <w:tc>
          <w:tcPr>
            <w:tcW w:w="1220" w:type="dxa"/>
            <w:tcBorders>
              <w:top w:val="single" w:sz="18" w:space="0" w:color="003366"/>
            </w:tcBorders>
            <w:vAlign w:val="center"/>
          </w:tcPr>
          <w:p w14:paraId="1522D66F" w14:textId="77777777" w:rsidR="00533A14" w:rsidRPr="00C27A20" w:rsidRDefault="00533A14" w:rsidP="00526122">
            <w:pPr>
              <w:keepNext/>
              <w:spacing w:before="100" w:beforeAutospacing="1" w:after="100" w:afterAutospacing="1"/>
              <w:jc w:val="center"/>
            </w:pPr>
            <w:r w:rsidRPr="00C27A20">
              <w:t>Y</w:t>
            </w:r>
          </w:p>
        </w:tc>
        <w:tc>
          <w:tcPr>
            <w:tcW w:w="1433" w:type="dxa"/>
            <w:tcBorders>
              <w:top w:val="single" w:sz="18" w:space="0" w:color="003366"/>
            </w:tcBorders>
          </w:tcPr>
          <w:p w14:paraId="74891BF7" w14:textId="77777777" w:rsidR="00533A14" w:rsidRPr="00C27A20" w:rsidRDefault="00533A14" w:rsidP="00526122">
            <w:pPr>
              <w:keepNext/>
              <w:spacing w:before="100" w:beforeAutospacing="1" w:after="100" w:afterAutospacing="1"/>
              <w:jc w:val="center"/>
            </w:pPr>
            <w:r w:rsidRPr="00C27A20">
              <w:t>Monthly</w:t>
            </w:r>
          </w:p>
        </w:tc>
      </w:tr>
      <w:tr w:rsidR="00533A14" w:rsidRPr="00C27A20" w14:paraId="61038004" w14:textId="77777777" w:rsidTr="004F4C0E">
        <w:trPr>
          <w:cantSplit/>
        </w:trPr>
        <w:tc>
          <w:tcPr>
            <w:tcW w:w="1921" w:type="dxa"/>
          </w:tcPr>
          <w:p w14:paraId="440187FD" w14:textId="77777777" w:rsidR="00533A14" w:rsidRPr="00C27A20" w:rsidRDefault="00533A14" w:rsidP="00520D1C">
            <w:r w:rsidRPr="00C27A20">
              <w:t>Licensed Spill Cleanup Contractors</w:t>
            </w:r>
            <w:r>
              <w:t xml:space="preserve"> List</w:t>
            </w:r>
          </w:p>
        </w:tc>
        <w:tc>
          <w:tcPr>
            <w:tcW w:w="1188" w:type="dxa"/>
          </w:tcPr>
          <w:p w14:paraId="09CACC94" w14:textId="77777777" w:rsidR="00533A14" w:rsidRPr="00C27A20" w:rsidRDefault="00533A14" w:rsidP="00526122">
            <w:pPr>
              <w:keepNext/>
              <w:spacing w:before="100" w:beforeAutospacing="1" w:after="100" w:afterAutospacing="1"/>
              <w:jc w:val="center"/>
            </w:pPr>
            <w:r w:rsidRPr="00C27A20">
              <w:t>Function #1 &amp; 3</w:t>
            </w:r>
          </w:p>
        </w:tc>
        <w:tc>
          <w:tcPr>
            <w:tcW w:w="1357" w:type="dxa"/>
          </w:tcPr>
          <w:p w14:paraId="4417112C" w14:textId="77777777" w:rsidR="00533A14" w:rsidRPr="00C27A20" w:rsidRDefault="00533A14" w:rsidP="00526122">
            <w:pPr>
              <w:keepNext/>
              <w:spacing w:before="100" w:beforeAutospacing="1" w:after="100" w:afterAutospacing="1"/>
            </w:pPr>
            <w:r w:rsidRPr="00C27A20">
              <w:t>Hardcopy</w:t>
            </w:r>
          </w:p>
        </w:tc>
        <w:tc>
          <w:tcPr>
            <w:tcW w:w="1190" w:type="dxa"/>
            <w:vAlign w:val="center"/>
          </w:tcPr>
          <w:p w14:paraId="43FAA2CB" w14:textId="77777777" w:rsidR="00533A14" w:rsidRPr="00C27A20" w:rsidRDefault="00533A14" w:rsidP="00526122">
            <w:pPr>
              <w:keepNext/>
              <w:spacing w:before="100" w:beforeAutospacing="1" w:after="100" w:afterAutospacing="1"/>
              <w:jc w:val="center"/>
            </w:pPr>
          </w:p>
        </w:tc>
        <w:tc>
          <w:tcPr>
            <w:tcW w:w="1186" w:type="dxa"/>
            <w:vAlign w:val="center"/>
          </w:tcPr>
          <w:p w14:paraId="01442F79" w14:textId="77777777" w:rsidR="00533A14" w:rsidRPr="00C27A20" w:rsidRDefault="00533A14" w:rsidP="00526122">
            <w:pPr>
              <w:keepNext/>
              <w:spacing w:before="100" w:beforeAutospacing="1" w:after="100" w:afterAutospacing="1"/>
              <w:jc w:val="center"/>
            </w:pPr>
            <w:r w:rsidRPr="00C27A20">
              <w:t>X</w:t>
            </w:r>
          </w:p>
        </w:tc>
        <w:tc>
          <w:tcPr>
            <w:tcW w:w="1220" w:type="dxa"/>
            <w:vAlign w:val="center"/>
          </w:tcPr>
          <w:p w14:paraId="2FDDF3C0" w14:textId="77777777" w:rsidR="00533A14" w:rsidRPr="00C27A20" w:rsidRDefault="00533A14" w:rsidP="00526122">
            <w:pPr>
              <w:keepNext/>
              <w:spacing w:before="100" w:beforeAutospacing="1" w:after="100" w:afterAutospacing="1"/>
              <w:jc w:val="center"/>
            </w:pPr>
            <w:r w:rsidRPr="00C27A20">
              <w:t>N</w:t>
            </w:r>
          </w:p>
        </w:tc>
        <w:tc>
          <w:tcPr>
            <w:tcW w:w="1433" w:type="dxa"/>
          </w:tcPr>
          <w:p w14:paraId="70DCC877" w14:textId="77777777" w:rsidR="00533A14" w:rsidRPr="00C27A20" w:rsidRDefault="00533A14" w:rsidP="00526122">
            <w:pPr>
              <w:keepNext/>
              <w:spacing w:before="100" w:beforeAutospacing="1" w:after="100" w:afterAutospacing="1"/>
              <w:jc w:val="center"/>
            </w:pPr>
            <w:r w:rsidRPr="00C27A20">
              <w:t>Quarterly</w:t>
            </w:r>
          </w:p>
        </w:tc>
      </w:tr>
      <w:tr w:rsidR="00533A14" w:rsidRPr="00C27A20" w14:paraId="1DBBDD77" w14:textId="77777777" w:rsidTr="004F4C0E">
        <w:trPr>
          <w:cantSplit/>
        </w:trPr>
        <w:tc>
          <w:tcPr>
            <w:tcW w:w="1921" w:type="dxa"/>
          </w:tcPr>
          <w:p w14:paraId="5E530892" w14:textId="77777777" w:rsidR="00533A14" w:rsidRPr="00C27A20" w:rsidRDefault="00533A14" w:rsidP="00520D1C">
            <w:r w:rsidRPr="00C27A20">
              <w:t>Regional Dams</w:t>
            </w:r>
            <w:r>
              <w:t xml:space="preserve"> List</w:t>
            </w:r>
          </w:p>
        </w:tc>
        <w:tc>
          <w:tcPr>
            <w:tcW w:w="1188" w:type="dxa"/>
          </w:tcPr>
          <w:p w14:paraId="327CB131" w14:textId="77777777" w:rsidR="00533A14" w:rsidRPr="00C27A20" w:rsidRDefault="00533A14" w:rsidP="00526122">
            <w:pPr>
              <w:keepNext/>
              <w:spacing w:before="100" w:beforeAutospacing="1" w:after="100" w:afterAutospacing="1"/>
              <w:jc w:val="center"/>
            </w:pPr>
            <w:r w:rsidRPr="00C27A20">
              <w:t>Function #2</w:t>
            </w:r>
          </w:p>
        </w:tc>
        <w:tc>
          <w:tcPr>
            <w:tcW w:w="1357" w:type="dxa"/>
          </w:tcPr>
          <w:p w14:paraId="74A66AB5" w14:textId="77777777" w:rsidR="00533A14" w:rsidRPr="00C27A20" w:rsidRDefault="00533A14" w:rsidP="00526122">
            <w:pPr>
              <w:keepNext/>
              <w:spacing w:before="100" w:beforeAutospacing="1" w:after="100" w:afterAutospacing="1"/>
            </w:pPr>
            <w:r w:rsidRPr="00C27A20">
              <w:t>Hardcopy</w:t>
            </w:r>
          </w:p>
        </w:tc>
        <w:tc>
          <w:tcPr>
            <w:tcW w:w="1190" w:type="dxa"/>
            <w:vAlign w:val="center"/>
          </w:tcPr>
          <w:p w14:paraId="2F588DA7" w14:textId="77777777" w:rsidR="00533A14" w:rsidRPr="00C27A20" w:rsidRDefault="00533A14" w:rsidP="00526122">
            <w:pPr>
              <w:keepNext/>
              <w:spacing w:before="100" w:beforeAutospacing="1" w:after="100" w:afterAutospacing="1"/>
              <w:jc w:val="center"/>
            </w:pPr>
          </w:p>
        </w:tc>
        <w:tc>
          <w:tcPr>
            <w:tcW w:w="1186" w:type="dxa"/>
            <w:vAlign w:val="center"/>
          </w:tcPr>
          <w:p w14:paraId="733F08B8" w14:textId="77777777" w:rsidR="00533A14" w:rsidRPr="00C27A20" w:rsidRDefault="00533A14" w:rsidP="00526122">
            <w:pPr>
              <w:keepNext/>
              <w:spacing w:before="100" w:beforeAutospacing="1" w:after="100" w:afterAutospacing="1"/>
              <w:jc w:val="center"/>
            </w:pPr>
            <w:r w:rsidRPr="00C27A20">
              <w:t>X</w:t>
            </w:r>
          </w:p>
        </w:tc>
        <w:tc>
          <w:tcPr>
            <w:tcW w:w="1220" w:type="dxa"/>
            <w:vAlign w:val="center"/>
          </w:tcPr>
          <w:p w14:paraId="543E7EDE" w14:textId="77777777" w:rsidR="00533A14" w:rsidRPr="00C27A20" w:rsidRDefault="00533A14" w:rsidP="00526122">
            <w:pPr>
              <w:keepNext/>
              <w:spacing w:before="100" w:beforeAutospacing="1" w:after="100" w:afterAutospacing="1"/>
              <w:jc w:val="center"/>
            </w:pPr>
            <w:r w:rsidRPr="00C27A20">
              <w:t>N</w:t>
            </w:r>
          </w:p>
        </w:tc>
        <w:tc>
          <w:tcPr>
            <w:tcW w:w="1433" w:type="dxa"/>
          </w:tcPr>
          <w:p w14:paraId="7C95E695" w14:textId="77777777" w:rsidR="00533A14" w:rsidRPr="00C27A20" w:rsidRDefault="00533A14" w:rsidP="00526122">
            <w:pPr>
              <w:keepNext/>
              <w:spacing w:before="100" w:beforeAutospacing="1" w:after="100" w:afterAutospacing="1"/>
              <w:jc w:val="center"/>
            </w:pPr>
            <w:r w:rsidRPr="00C27A20">
              <w:t>Annually</w:t>
            </w:r>
          </w:p>
        </w:tc>
      </w:tr>
      <w:tr w:rsidR="00533A14" w:rsidRPr="00C27A20" w14:paraId="0FE58C1D" w14:textId="77777777" w:rsidTr="004F4C0E">
        <w:trPr>
          <w:cantSplit/>
        </w:trPr>
        <w:tc>
          <w:tcPr>
            <w:tcW w:w="1921" w:type="dxa"/>
          </w:tcPr>
          <w:p w14:paraId="4B2BD11B" w14:textId="77777777" w:rsidR="00533A14" w:rsidRPr="00C27A20" w:rsidRDefault="00533A14" w:rsidP="00520D1C">
            <w:r w:rsidRPr="00C27A20">
              <w:t>Pollution/Chemical Incident Database</w:t>
            </w:r>
          </w:p>
        </w:tc>
        <w:tc>
          <w:tcPr>
            <w:tcW w:w="1188" w:type="dxa"/>
          </w:tcPr>
          <w:p w14:paraId="6B01DF75" w14:textId="77777777" w:rsidR="00533A14" w:rsidRPr="00C27A20" w:rsidRDefault="00533A14" w:rsidP="00526122">
            <w:pPr>
              <w:keepNext/>
              <w:spacing w:before="100" w:beforeAutospacing="1" w:after="100" w:afterAutospacing="1"/>
              <w:jc w:val="center"/>
            </w:pPr>
            <w:r w:rsidRPr="00C27A20">
              <w:t>Function #3 &amp; 4</w:t>
            </w:r>
          </w:p>
        </w:tc>
        <w:tc>
          <w:tcPr>
            <w:tcW w:w="1357" w:type="dxa"/>
          </w:tcPr>
          <w:p w14:paraId="41E685DD" w14:textId="77777777" w:rsidR="00533A14" w:rsidRPr="00C27A20" w:rsidRDefault="00533A14" w:rsidP="00526122">
            <w:pPr>
              <w:keepNext/>
              <w:spacing w:before="100" w:beforeAutospacing="1" w:after="100" w:afterAutospacing="1"/>
            </w:pPr>
            <w:r w:rsidRPr="00C27A20">
              <w:t>Electronic</w:t>
            </w:r>
          </w:p>
        </w:tc>
        <w:tc>
          <w:tcPr>
            <w:tcW w:w="1190" w:type="dxa"/>
            <w:vAlign w:val="center"/>
          </w:tcPr>
          <w:p w14:paraId="43AA3A97" w14:textId="77777777" w:rsidR="00533A14" w:rsidRPr="00C27A20" w:rsidRDefault="00533A14" w:rsidP="00526122">
            <w:pPr>
              <w:keepNext/>
              <w:spacing w:before="100" w:beforeAutospacing="1" w:after="100" w:afterAutospacing="1"/>
              <w:jc w:val="center"/>
            </w:pPr>
            <w:r w:rsidRPr="00C27A20">
              <w:t>X</w:t>
            </w:r>
          </w:p>
        </w:tc>
        <w:tc>
          <w:tcPr>
            <w:tcW w:w="1186" w:type="dxa"/>
            <w:vAlign w:val="center"/>
          </w:tcPr>
          <w:p w14:paraId="74967B62" w14:textId="77777777" w:rsidR="00533A14" w:rsidRPr="00C27A20" w:rsidRDefault="00533A14" w:rsidP="00526122">
            <w:pPr>
              <w:keepNext/>
              <w:spacing w:before="100" w:beforeAutospacing="1" w:after="100" w:afterAutospacing="1"/>
              <w:jc w:val="center"/>
            </w:pPr>
          </w:p>
        </w:tc>
        <w:tc>
          <w:tcPr>
            <w:tcW w:w="1220" w:type="dxa"/>
            <w:vAlign w:val="center"/>
          </w:tcPr>
          <w:p w14:paraId="4C085836" w14:textId="77777777" w:rsidR="00533A14" w:rsidRPr="00C27A20" w:rsidRDefault="00533A14" w:rsidP="00526122">
            <w:pPr>
              <w:keepNext/>
              <w:spacing w:before="100" w:beforeAutospacing="1" w:after="100" w:afterAutospacing="1"/>
              <w:jc w:val="center"/>
            </w:pPr>
            <w:r w:rsidRPr="00C27A20">
              <w:t>N</w:t>
            </w:r>
          </w:p>
        </w:tc>
        <w:tc>
          <w:tcPr>
            <w:tcW w:w="1433" w:type="dxa"/>
          </w:tcPr>
          <w:p w14:paraId="772CE1F6" w14:textId="77777777" w:rsidR="00533A14" w:rsidRPr="00C27A20" w:rsidRDefault="00533A14" w:rsidP="00526122">
            <w:pPr>
              <w:keepNext/>
              <w:spacing w:before="100" w:beforeAutospacing="1" w:after="100" w:afterAutospacing="1"/>
              <w:jc w:val="center"/>
            </w:pPr>
            <w:r w:rsidRPr="00C27A20">
              <w:t>Monthly</w:t>
            </w:r>
          </w:p>
        </w:tc>
      </w:tr>
      <w:tr w:rsidR="00533A14" w:rsidRPr="00C27A20" w14:paraId="5B80CAEC" w14:textId="77777777" w:rsidTr="004F4C0E">
        <w:trPr>
          <w:cantSplit/>
        </w:trPr>
        <w:tc>
          <w:tcPr>
            <w:tcW w:w="1921" w:type="dxa"/>
          </w:tcPr>
          <w:p w14:paraId="743CDDD1" w14:textId="77777777" w:rsidR="00533A14" w:rsidRPr="00C27A20" w:rsidRDefault="00533A14" w:rsidP="00520D1C">
            <w:r w:rsidRPr="00C27A20">
              <w:t>Public and Private Sewage System Records</w:t>
            </w:r>
          </w:p>
        </w:tc>
        <w:tc>
          <w:tcPr>
            <w:tcW w:w="1188" w:type="dxa"/>
          </w:tcPr>
          <w:p w14:paraId="5E169E59" w14:textId="77777777" w:rsidR="00533A14" w:rsidRPr="00C27A20" w:rsidRDefault="00533A14" w:rsidP="0052612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Function #3, 4, &amp; 5</w:t>
            </w:r>
          </w:p>
        </w:tc>
        <w:tc>
          <w:tcPr>
            <w:tcW w:w="1357" w:type="dxa"/>
          </w:tcPr>
          <w:p w14:paraId="24C5AD40" w14:textId="77777777" w:rsidR="00533A14" w:rsidRPr="00C27A20" w:rsidRDefault="00533A14" w:rsidP="00526122">
            <w:pPr>
              <w:pStyle w:val="BodyTextIndent3"/>
              <w:spacing w:before="100" w:beforeAutospacing="1" w:after="100" w:afterAutospacing="1"/>
              <w:ind w:left="0" w:firstLine="0"/>
              <w:rPr>
                <w:rFonts w:asciiTheme="minorHAnsi" w:hAnsiTheme="minorHAnsi"/>
                <w:sz w:val="22"/>
                <w:szCs w:val="22"/>
              </w:rPr>
            </w:pPr>
            <w:r w:rsidRPr="00C27A20">
              <w:rPr>
                <w:rFonts w:asciiTheme="minorHAnsi" w:hAnsiTheme="minorHAnsi"/>
                <w:sz w:val="22"/>
                <w:szCs w:val="22"/>
              </w:rPr>
              <w:t>Electronic</w:t>
            </w:r>
          </w:p>
        </w:tc>
        <w:tc>
          <w:tcPr>
            <w:tcW w:w="1190" w:type="dxa"/>
            <w:vAlign w:val="center"/>
          </w:tcPr>
          <w:p w14:paraId="4E943FD3" w14:textId="77777777" w:rsidR="00533A14" w:rsidRPr="00C27A20" w:rsidRDefault="00533A14" w:rsidP="0052612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X</w:t>
            </w:r>
          </w:p>
        </w:tc>
        <w:tc>
          <w:tcPr>
            <w:tcW w:w="1186" w:type="dxa"/>
            <w:vAlign w:val="center"/>
          </w:tcPr>
          <w:p w14:paraId="286157BF" w14:textId="77777777" w:rsidR="00533A14" w:rsidRPr="00C27A20" w:rsidRDefault="00533A14" w:rsidP="00526122">
            <w:pPr>
              <w:pStyle w:val="BodyTextIndent3"/>
              <w:spacing w:before="100" w:beforeAutospacing="1" w:after="100" w:afterAutospacing="1"/>
              <w:ind w:left="0" w:firstLine="0"/>
              <w:jc w:val="center"/>
              <w:rPr>
                <w:rFonts w:asciiTheme="minorHAnsi" w:hAnsiTheme="minorHAnsi"/>
                <w:sz w:val="22"/>
                <w:szCs w:val="22"/>
              </w:rPr>
            </w:pPr>
          </w:p>
        </w:tc>
        <w:tc>
          <w:tcPr>
            <w:tcW w:w="1220" w:type="dxa"/>
            <w:vAlign w:val="center"/>
          </w:tcPr>
          <w:p w14:paraId="397008EA" w14:textId="77777777" w:rsidR="00533A14" w:rsidRPr="00C27A20" w:rsidRDefault="00533A14" w:rsidP="0052612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Y</w:t>
            </w:r>
          </w:p>
        </w:tc>
        <w:tc>
          <w:tcPr>
            <w:tcW w:w="1433" w:type="dxa"/>
          </w:tcPr>
          <w:p w14:paraId="1A12BA46" w14:textId="77777777" w:rsidR="00533A14" w:rsidRPr="00C27A20" w:rsidRDefault="00533A14" w:rsidP="004E4ACA">
            <w:pPr>
              <w:pStyle w:val="BodyTextIndent3"/>
              <w:keepNext/>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Quarterly</w:t>
            </w:r>
          </w:p>
        </w:tc>
      </w:tr>
    </w:tbl>
    <w:p w14:paraId="48591F55" w14:textId="3E7DBCD4" w:rsidR="004F4C0E" w:rsidRDefault="004F4C0E" w:rsidP="0021513F">
      <w:pPr>
        <w:spacing w:before="120"/>
        <w:rPr>
          <w:color w:val="000000" w:themeColor="text1"/>
        </w:rPr>
      </w:pPr>
      <w:r>
        <w:rPr>
          <w:color w:val="000000" w:themeColor="text1"/>
        </w:rPr>
        <w:t xml:space="preserve">To ensure rapid identification and recovery, essential records will be named and stored according to policies developed by IT. This policy is included in the Essential Records Annex and </w:t>
      </w:r>
      <w:r>
        <w:rPr>
          <w:b/>
          <w:color w:val="000000" w:themeColor="text1"/>
        </w:rPr>
        <w:t>[other location(s)]</w:t>
      </w:r>
      <w:r>
        <w:rPr>
          <w:color w:val="000000" w:themeColor="text1"/>
        </w:rPr>
        <w:t xml:space="preserve">. </w:t>
      </w:r>
    </w:p>
    <w:p w14:paraId="7918CA95" w14:textId="3AB84997" w:rsidR="006369D4" w:rsidRDefault="005336A8" w:rsidP="00104055">
      <w:pPr>
        <w:pStyle w:val="Heading2"/>
      </w:pPr>
      <w:bookmarkStart w:id="16" w:name="_Toc523482652"/>
      <w:r>
        <w:t>Backup and P</w:t>
      </w:r>
      <w:r w:rsidR="00C71046">
        <w:t>rotection</w:t>
      </w:r>
      <w:bookmarkEnd w:id="16"/>
    </w:p>
    <w:p w14:paraId="4720BCC6" w14:textId="49841D1D" w:rsidR="00782583" w:rsidRPr="004E4ACA" w:rsidRDefault="00782583" w:rsidP="00782583">
      <w:pPr>
        <w:jc w:val="both"/>
        <w:rPr>
          <w:i/>
          <w:color w:val="002060"/>
          <w:highlight w:val="lightGray"/>
        </w:rPr>
      </w:pPr>
      <w:r w:rsidRPr="004E4ACA">
        <w:rPr>
          <w:i/>
          <w:color w:val="002060"/>
          <w:highlight w:val="lightGray"/>
        </w:rPr>
        <w:t>Once this has been done</w:t>
      </w:r>
      <w:r w:rsidR="00E955D5">
        <w:rPr>
          <w:i/>
          <w:color w:val="002060"/>
          <w:highlight w:val="lightGray"/>
        </w:rPr>
        <w:t>,</w:t>
      </w:r>
      <w:r w:rsidRPr="004E4ACA">
        <w:rPr>
          <w:i/>
          <w:color w:val="002060"/>
          <w:highlight w:val="lightGray"/>
        </w:rPr>
        <w:t xml:space="preserve"> these documents should be formally designated as essential records. As such</w:t>
      </w:r>
      <w:r w:rsidR="00E955D5">
        <w:rPr>
          <w:i/>
          <w:color w:val="002060"/>
          <w:highlight w:val="lightGray"/>
        </w:rPr>
        <w:t>,</w:t>
      </w:r>
      <w:r w:rsidRPr="004E4ACA">
        <w:rPr>
          <w:i/>
          <w:color w:val="002060"/>
          <w:highlight w:val="lightGray"/>
        </w:rPr>
        <w:t xml:space="preserve"> they shou</w:t>
      </w:r>
      <w:r w:rsidR="00E955D5">
        <w:rPr>
          <w:i/>
          <w:color w:val="002060"/>
          <w:highlight w:val="lightGray"/>
        </w:rPr>
        <w:t>ld be stored, backed up, and a Recovery P</w:t>
      </w:r>
      <w:r w:rsidRPr="004E4ACA">
        <w:rPr>
          <w:i/>
          <w:color w:val="002060"/>
          <w:highlight w:val="lightGray"/>
        </w:rPr>
        <w:t>lan should be identified.</w:t>
      </w:r>
    </w:p>
    <w:p w14:paraId="1335E915" w14:textId="77777777" w:rsidR="00A60D15" w:rsidRPr="004E4ACA" w:rsidRDefault="00A60D15" w:rsidP="002B3998">
      <w:pPr>
        <w:jc w:val="both"/>
        <w:rPr>
          <w:i/>
          <w:color w:val="002060"/>
          <w:highlight w:val="lightGray"/>
        </w:rPr>
      </w:pPr>
      <w:r w:rsidRPr="004E4ACA">
        <w:rPr>
          <w:i/>
          <w:color w:val="002060"/>
          <w:highlight w:val="lightGray"/>
        </w:rPr>
        <w:lastRenderedPageBreak/>
        <w:t>Every essential record should be backed up outside of the organization’s servers to ensure they can be accessed if the server room is damaged by the incident. Solutions range in security and cost, so increased protection may</w:t>
      </w:r>
      <w:r w:rsidR="00782583" w:rsidRPr="004E4ACA">
        <w:rPr>
          <w:i/>
          <w:color w:val="002060"/>
          <w:highlight w:val="lightGray"/>
        </w:rPr>
        <w:t xml:space="preserve"> need to</w:t>
      </w:r>
      <w:r w:rsidRPr="004E4ACA">
        <w:rPr>
          <w:i/>
          <w:color w:val="002060"/>
          <w:highlight w:val="lightGray"/>
        </w:rPr>
        <w:t xml:space="preserve"> be included in the multi-year strategic plan (see Budgeting and Acquisition section).</w:t>
      </w:r>
    </w:p>
    <w:p w14:paraId="05DA0708" w14:textId="5F53CDB7" w:rsidR="006369D4" w:rsidRPr="004E4ACA" w:rsidRDefault="00A60D15" w:rsidP="002B3998">
      <w:pPr>
        <w:jc w:val="both"/>
        <w:rPr>
          <w:i/>
          <w:color w:val="002060"/>
          <w:highlight w:val="lightGray"/>
        </w:rPr>
      </w:pPr>
      <w:r w:rsidRPr="004E4ACA">
        <w:rPr>
          <w:i/>
          <w:color w:val="002060"/>
          <w:highlight w:val="lightGray"/>
        </w:rPr>
        <w:t>Electronic backup storage options include, but are not limited to contracts with a data storage and recovery facilities, maintaining offsite servers at other locations, cloud storage, portable media such as external hard drives or thumb drives, tape backups</w:t>
      </w:r>
      <w:r w:rsidR="00E955D5">
        <w:rPr>
          <w:i/>
          <w:color w:val="002060"/>
          <w:highlight w:val="lightGray"/>
        </w:rPr>
        <w:t>, etc</w:t>
      </w:r>
      <w:r w:rsidRPr="004E4ACA">
        <w:rPr>
          <w:i/>
          <w:color w:val="002060"/>
          <w:highlight w:val="lightGray"/>
        </w:rPr>
        <w:t xml:space="preserve">. </w:t>
      </w:r>
    </w:p>
    <w:p w14:paraId="49B1B6BC" w14:textId="5FE6F82A" w:rsidR="00A60D15" w:rsidRPr="004E4ACA" w:rsidRDefault="00A60D15" w:rsidP="002B3998">
      <w:pPr>
        <w:jc w:val="both"/>
        <w:rPr>
          <w:i/>
          <w:color w:val="002060"/>
        </w:rPr>
      </w:pPr>
      <w:r w:rsidRPr="004E4ACA">
        <w:rPr>
          <w:i/>
          <w:color w:val="002060"/>
          <w:highlight w:val="lightGray"/>
        </w:rPr>
        <w:t>Hard copy backup storage options include, but are not limited to, maintaining blank copies of documents or forms offsite, utilizing a government or private sector documents storage or library facility,</w:t>
      </w:r>
      <w:r w:rsidR="00E955D5">
        <w:rPr>
          <w:i/>
          <w:color w:val="002060"/>
          <w:highlight w:val="lightGray"/>
        </w:rPr>
        <w:t xml:space="preserve"> or</w:t>
      </w:r>
      <w:r w:rsidRPr="004E4ACA">
        <w:rPr>
          <w:i/>
          <w:color w:val="002060"/>
          <w:highlight w:val="lightGray"/>
        </w:rPr>
        <w:t xml:space="preserve"> maintaining secure duplicate files at the alternate </w:t>
      </w:r>
      <w:r w:rsidR="00A47018">
        <w:rPr>
          <w:i/>
          <w:color w:val="002060"/>
          <w:highlight w:val="lightGray"/>
        </w:rPr>
        <w:t>location(s)</w:t>
      </w:r>
      <w:r w:rsidRPr="004E4ACA">
        <w:rPr>
          <w:i/>
          <w:color w:val="002060"/>
          <w:highlight w:val="lightGray"/>
        </w:rPr>
        <w:t>.</w:t>
      </w:r>
    </w:p>
    <w:p w14:paraId="6C47076A" w14:textId="77777777" w:rsidR="00782583" w:rsidRDefault="00782583" w:rsidP="0003103A">
      <w:pPr>
        <w:rPr>
          <w:color w:val="000000" w:themeColor="text1"/>
        </w:rPr>
      </w:pPr>
      <w:r>
        <w:rPr>
          <w:color w:val="000000" w:themeColor="text1"/>
        </w:rPr>
        <w:t xml:space="preserve">Electronic records, and the records inventory, are backed-up using </w:t>
      </w:r>
      <w:r>
        <w:rPr>
          <w:b/>
          <w:color w:val="000000" w:themeColor="text1"/>
        </w:rPr>
        <w:t>[describe system and/or process]</w:t>
      </w:r>
      <w:r>
        <w:rPr>
          <w:color w:val="000000" w:themeColor="text1"/>
        </w:rPr>
        <w:t xml:space="preserve">. Additional protection is provided using </w:t>
      </w:r>
      <w:r>
        <w:rPr>
          <w:b/>
          <w:color w:val="000000" w:themeColor="text1"/>
        </w:rPr>
        <w:t>[describe system and/or process(es)]</w:t>
      </w:r>
      <w:r>
        <w:rPr>
          <w:color w:val="000000" w:themeColor="text1"/>
        </w:rPr>
        <w:t xml:space="preserve">. If they are lost, recovery will be conducted by </w:t>
      </w:r>
      <w:r>
        <w:rPr>
          <w:b/>
          <w:color w:val="000000" w:themeColor="text1"/>
        </w:rPr>
        <w:t>[describe responsible party and/or process]</w:t>
      </w:r>
      <w:r>
        <w:rPr>
          <w:color w:val="000000" w:themeColor="text1"/>
        </w:rPr>
        <w:t>.</w:t>
      </w:r>
    </w:p>
    <w:p w14:paraId="6AB475C7" w14:textId="77777777" w:rsidR="00782583" w:rsidRPr="004F4C0E" w:rsidRDefault="00782583" w:rsidP="0003103A">
      <w:pPr>
        <w:rPr>
          <w:color w:val="000000" w:themeColor="text1"/>
        </w:rPr>
      </w:pPr>
      <w:r>
        <w:rPr>
          <w:color w:val="000000" w:themeColor="text1"/>
        </w:rPr>
        <w:t xml:space="preserve">Hard copy records are backed-up using </w:t>
      </w:r>
      <w:r>
        <w:rPr>
          <w:b/>
          <w:color w:val="000000" w:themeColor="text1"/>
        </w:rPr>
        <w:t>[describe system and/or process]</w:t>
      </w:r>
      <w:r>
        <w:rPr>
          <w:color w:val="000000" w:themeColor="text1"/>
        </w:rPr>
        <w:t xml:space="preserve">. Additional protection is provided using </w:t>
      </w:r>
      <w:r>
        <w:rPr>
          <w:b/>
          <w:color w:val="000000" w:themeColor="text1"/>
        </w:rPr>
        <w:t>[describe system and/or process(es)]</w:t>
      </w:r>
      <w:r>
        <w:rPr>
          <w:color w:val="000000" w:themeColor="text1"/>
        </w:rPr>
        <w:t xml:space="preserve">. If they are lost, recovery will be conducted by </w:t>
      </w:r>
      <w:r>
        <w:rPr>
          <w:b/>
          <w:color w:val="000000" w:themeColor="text1"/>
        </w:rPr>
        <w:t>[describe responsible party and/or process]</w:t>
      </w:r>
      <w:r>
        <w:rPr>
          <w:color w:val="000000" w:themeColor="text1"/>
        </w:rPr>
        <w:t>.</w:t>
      </w:r>
    </w:p>
    <w:p w14:paraId="1DA0F237" w14:textId="77777777" w:rsidR="006369D4" w:rsidRDefault="00C71046" w:rsidP="00104055">
      <w:pPr>
        <w:pStyle w:val="Heading2"/>
      </w:pPr>
      <w:bookmarkStart w:id="17" w:name="_Toc523482653"/>
      <w:r>
        <w:t>Recovery</w:t>
      </w:r>
      <w:bookmarkEnd w:id="17"/>
    </w:p>
    <w:p w14:paraId="4278DC5B" w14:textId="365591B1" w:rsidR="00067A26" w:rsidRPr="004E4ACA" w:rsidRDefault="00782583" w:rsidP="00782583">
      <w:pPr>
        <w:jc w:val="both"/>
        <w:rPr>
          <w:i/>
          <w:color w:val="002060"/>
          <w:highlight w:val="lightGray"/>
        </w:rPr>
      </w:pPr>
      <w:r w:rsidRPr="004E4ACA">
        <w:rPr>
          <w:i/>
          <w:color w:val="002060"/>
          <w:highlight w:val="lightGray"/>
        </w:rPr>
        <w:t xml:space="preserve">Recovery experts should be identified to salvage damaged records. It may be necessary to obtain contracts prior to an event to assure service within an established timeframe. Copies of the contract should be placed in the Essential Records </w:t>
      </w:r>
      <w:r w:rsidR="00756CB5">
        <w:rPr>
          <w:i/>
          <w:color w:val="002060"/>
          <w:highlight w:val="lightGray"/>
        </w:rPr>
        <w:t>Database (Table 2)</w:t>
      </w:r>
      <w:r w:rsidRPr="004E4ACA">
        <w:rPr>
          <w:i/>
          <w:color w:val="002060"/>
          <w:highlight w:val="lightGray"/>
        </w:rPr>
        <w:t xml:space="preserve">. </w:t>
      </w:r>
    </w:p>
    <w:p w14:paraId="7156336C" w14:textId="77777777" w:rsidR="004010D9" w:rsidRPr="004E4ACA" w:rsidRDefault="00A60D15" w:rsidP="002B3998">
      <w:pPr>
        <w:jc w:val="both"/>
        <w:rPr>
          <w:color w:val="002060"/>
        </w:rPr>
      </w:pPr>
      <w:r w:rsidRPr="004E4ACA">
        <w:rPr>
          <w:i/>
          <w:color w:val="002060"/>
          <w:highlight w:val="lightGray"/>
        </w:rPr>
        <w:t>Document and photo recovery is a very expensive process, so storage and backup protections should be as careful and thorough as possible.</w:t>
      </w:r>
      <w:r w:rsidRPr="004E4ACA">
        <w:rPr>
          <w:i/>
          <w:color w:val="002060"/>
        </w:rPr>
        <w:t xml:space="preserve"> </w:t>
      </w:r>
    </w:p>
    <w:p w14:paraId="75F5A4A4" w14:textId="77777777" w:rsidR="00084F27" w:rsidRDefault="00513B35" w:rsidP="0003103A">
      <w:r>
        <w:t xml:space="preserve">Recovery is expensive, time consuming, and may not be completely effective, so </w:t>
      </w:r>
      <w:r w:rsidR="00782583">
        <w:t>every effort should be made to prevent damage to</w:t>
      </w:r>
      <w:r>
        <w:t xml:space="preserve"> essential records. </w:t>
      </w:r>
      <w:r w:rsidR="00782583">
        <w:t xml:space="preserve">If essential records are damaged, recovery will be conducted by </w:t>
      </w:r>
      <w:r w:rsidR="00782583">
        <w:rPr>
          <w:b/>
        </w:rPr>
        <w:t>[insert organization]</w:t>
      </w:r>
      <w:r w:rsidR="00782583">
        <w:t xml:space="preserve">. </w:t>
      </w:r>
      <w:r>
        <w:t>Plans to cover the costs of recovery are included in the Budgeting and Acquisition section.</w:t>
      </w:r>
      <w:r w:rsidR="00084F27">
        <w:br w:type="page"/>
      </w:r>
    </w:p>
    <w:p w14:paraId="6BBA2F32" w14:textId="77777777" w:rsidR="00084F27" w:rsidRPr="00084F27" w:rsidRDefault="00084F27" w:rsidP="00E42F1B">
      <w:pPr>
        <w:pStyle w:val="Heading1"/>
        <w:spacing w:before="0"/>
      </w:pPr>
      <w:bookmarkStart w:id="18" w:name="_Toc523482654"/>
      <w:r>
        <w:lastRenderedPageBreak/>
        <w:t>HUMAN RESOURCES</w:t>
      </w:r>
      <w:bookmarkEnd w:id="18"/>
    </w:p>
    <w:p w14:paraId="60B188AC" w14:textId="77777777" w:rsidR="006369D4" w:rsidRDefault="006369D4" w:rsidP="00104055">
      <w:pPr>
        <w:pStyle w:val="Heading2"/>
      </w:pPr>
      <w:bookmarkStart w:id="19" w:name="_Toc523482655"/>
      <w:r>
        <w:t>Roles and responsibilities</w:t>
      </w:r>
      <w:bookmarkEnd w:id="19"/>
    </w:p>
    <w:p w14:paraId="15D523E6" w14:textId="16329893" w:rsidR="00CA709B" w:rsidRPr="004E4ACA" w:rsidRDefault="009C041B" w:rsidP="002B3998">
      <w:pPr>
        <w:jc w:val="both"/>
        <w:rPr>
          <w:i/>
          <w:color w:val="002060"/>
          <w:highlight w:val="lightGray"/>
        </w:rPr>
      </w:pPr>
      <w:r w:rsidRPr="004E4ACA">
        <w:rPr>
          <w:i/>
          <w:color w:val="002060"/>
          <w:highlight w:val="lightGray"/>
        </w:rPr>
        <w:t>Include a description of roles and responsibilities for</w:t>
      </w:r>
      <w:r w:rsidR="00756CB5">
        <w:rPr>
          <w:i/>
          <w:color w:val="002060"/>
          <w:highlight w:val="lightGray"/>
        </w:rPr>
        <w:t>:</w:t>
      </w:r>
      <w:r w:rsidRPr="004E4ACA">
        <w:rPr>
          <w:i/>
          <w:color w:val="002060"/>
          <w:highlight w:val="lightGray"/>
        </w:rPr>
        <w:t xml:space="preserve"> </w:t>
      </w:r>
    </w:p>
    <w:p w14:paraId="2CCEFA3C" w14:textId="77777777" w:rsidR="00CA709B" w:rsidRPr="004E4ACA" w:rsidRDefault="00CA709B" w:rsidP="00B22C61">
      <w:pPr>
        <w:pStyle w:val="ListParagraph"/>
        <w:numPr>
          <w:ilvl w:val="0"/>
          <w:numId w:val="9"/>
        </w:numPr>
        <w:jc w:val="both"/>
        <w:rPr>
          <w:i/>
          <w:color w:val="002060"/>
          <w:highlight w:val="lightGray"/>
        </w:rPr>
      </w:pPr>
      <w:r w:rsidRPr="004E4ACA">
        <w:rPr>
          <w:i/>
          <w:color w:val="002060"/>
          <w:highlight w:val="lightGray"/>
        </w:rPr>
        <w:t>Senior leadership</w:t>
      </w:r>
    </w:p>
    <w:p w14:paraId="1B6294CF" w14:textId="77777777" w:rsidR="00CA709B" w:rsidRPr="004E4ACA" w:rsidRDefault="00CA709B" w:rsidP="00B22C61">
      <w:pPr>
        <w:pStyle w:val="ListParagraph"/>
        <w:numPr>
          <w:ilvl w:val="1"/>
          <w:numId w:val="9"/>
        </w:numPr>
        <w:jc w:val="both"/>
        <w:rPr>
          <w:i/>
          <w:color w:val="002060"/>
          <w:highlight w:val="lightGray"/>
        </w:rPr>
      </w:pPr>
      <w:r w:rsidRPr="004E4ACA">
        <w:rPr>
          <w:i/>
          <w:color w:val="002060"/>
          <w:highlight w:val="lightGray"/>
        </w:rPr>
        <w:t>Procedures and authorities for activation of a continuity event</w:t>
      </w:r>
    </w:p>
    <w:p w14:paraId="2FF387D7" w14:textId="16F0FA3B" w:rsidR="00CA709B" w:rsidRPr="004E4ACA" w:rsidRDefault="00CA709B" w:rsidP="00B22C61">
      <w:pPr>
        <w:pStyle w:val="ListParagraph"/>
        <w:numPr>
          <w:ilvl w:val="1"/>
          <w:numId w:val="9"/>
        </w:numPr>
        <w:jc w:val="both"/>
        <w:rPr>
          <w:i/>
          <w:color w:val="002060"/>
          <w:highlight w:val="lightGray"/>
        </w:rPr>
      </w:pPr>
      <w:r w:rsidRPr="004E4ACA">
        <w:rPr>
          <w:i/>
          <w:color w:val="002060"/>
          <w:highlight w:val="lightGray"/>
        </w:rPr>
        <w:t xml:space="preserve">Adjusted responsibilities to manage the limited </w:t>
      </w:r>
      <w:r w:rsidR="00756CB5">
        <w:rPr>
          <w:i/>
          <w:color w:val="002060"/>
          <w:highlight w:val="lightGray"/>
        </w:rPr>
        <w:t>EFs</w:t>
      </w:r>
    </w:p>
    <w:p w14:paraId="316F1C86" w14:textId="6DF41B09" w:rsidR="0054077A" w:rsidRPr="004E4ACA" w:rsidRDefault="0054077A" w:rsidP="00B22C61">
      <w:pPr>
        <w:pStyle w:val="ListParagraph"/>
        <w:numPr>
          <w:ilvl w:val="0"/>
          <w:numId w:val="9"/>
        </w:numPr>
        <w:jc w:val="both"/>
        <w:rPr>
          <w:i/>
          <w:color w:val="002060"/>
          <w:highlight w:val="lightGray"/>
        </w:rPr>
      </w:pPr>
      <w:r w:rsidRPr="004E4ACA">
        <w:rPr>
          <w:i/>
          <w:color w:val="002060"/>
          <w:highlight w:val="lightGray"/>
        </w:rPr>
        <w:t>Non-continuity personnel</w:t>
      </w:r>
    </w:p>
    <w:p w14:paraId="2CAF1740" w14:textId="15D2FACA" w:rsidR="00CA709B" w:rsidRDefault="00CA709B" w:rsidP="00B22C61">
      <w:pPr>
        <w:pStyle w:val="ListParagraph"/>
        <w:numPr>
          <w:ilvl w:val="0"/>
          <w:numId w:val="9"/>
        </w:numPr>
        <w:jc w:val="both"/>
        <w:rPr>
          <w:i/>
          <w:color w:val="002060"/>
          <w:highlight w:val="lightGray"/>
        </w:rPr>
      </w:pPr>
      <w:r w:rsidRPr="004E4ACA">
        <w:rPr>
          <w:i/>
          <w:color w:val="002060"/>
          <w:highlight w:val="lightGray"/>
        </w:rPr>
        <w:t>C</w:t>
      </w:r>
      <w:r w:rsidR="009C041B" w:rsidRPr="004E4ACA">
        <w:rPr>
          <w:i/>
          <w:color w:val="002060"/>
          <w:highlight w:val="lightGray"/>
        </w:rPr>
        <w:t xml:space="preserve">ontinuity </w:t>
      </w:r>
      <w:r w:rsidR="0054077A">
        <w:rPr>
          <w:i/>
          <w:color w:val="002060"/>
          <w:highlight w:val="lightGray"/>
        </w:rPr>
        <w:t xml:space="preserve">Team </w:t>
      </w:r>
      <w:r w:rsidR="009C041B" w:rsidRPr="004E4ACA">
        <w:rPr>
          <w:i/>
          <w:color w:val="002060"/>
          <w:highlight w:val="lightGray"/>
        </w:rPr>
        <w:t xml:space="preserve">personnel </w:t>
      </w:r>
    </w:p>
    <w:p w14:paraId="59EBD965" w14:textId="31300469" w:rsidR="0054077A" w:rsidRDefault="0054077A" w:rsidP="00B22C61">
      <w:pPr>
        <w:pStyle w:val="ListParagraph"/>
        <w:numPr>
          <w:ilvl w:val="0"/>
          <w:numId w:val="9"/>
        </w:numPr>
        <w:jc w:val="both"/>
        <w:rPr>
          <w:i/>
          <w:color w:val="002060"/>
          <w:highlight w:val="lightGray"/>
        </w:rPr>
      </w:pPr>
      <w:r>
        <w:rPr>
          <w:i/>
          <w:color w:val="002060"/>
          <w:highlight w:val="lightGray"/>
        </w:rPr>
        <w:t>[Other personnel as necessary]</w:t>
      </w:r>
    </w:p>
    <w:p w14:paraId="74DB9C27" w14:textId="77777777" w:rsidR="00513B35" w:rsidRPr="00513B35" w:rsidRDefault="00513B35" w:rsidP="00104055">
      <w:pPr>
        <w:pStyle w:val="Heading3"/>
      </w:pPr>
      <w:bookmarkStart w:id="20" w:name="_Toc523482656"/>
      <w:r>
        <w:t>Senior Leadership</w:t>
      </w:r>
      <w:bookmarkEnd w:id="20"/>
    </w:p>
    <w:p w14:paraId="28027024" w14:textId="2977ED1E" w:rsidR="00782583" w:rsidRDefault="00782583" w:rsidP="0003103A">
      <w:pPr>
        <w:autoSpaceDE w:val="0"/>
        <w:autoSpaceDN w:val="0"/>
        <w:adjustRightInd w:val="0"/>
        <w:rPr>
          <w:bCs/>
        </w:rPr>
      </w:pPr>
      <w:r w:rsidRPr="007054C1">
        <w:rPr>
          <w:bCs/>
        </w:rPr>
        <w:t xml:space="preserve">Continuity Plan activation </w:t>
      </w:r>
      <w:r>
        <w:rPr>
          <w:bCs/>
        </w:rPr>
        <w:t>is</w:t>
      </w:r>
      <w:r w:rsidRPr="007054C1">
        <w:rPr>
          <w:bCs/>
        </w:rPr>
        <w:t xml:space="preserve"> </w:t>
      </w:r>
      <w:r>
        <w:rPr>
          <w:bCs/>
        </w:rPr>
        <w:t xml:space="preserve">a scenario-driven process </w:t>
      </w:r>
      <w:r w:rsidRPr="007054C1">
        <w:rPr>
          <w:bCs/>
        </w:rPr>
        <w:t>that allow</w:t>
      </w:r>
      <w:r>
        <w:rPr>
          <w:bCs/>
        </w:rPr>
        <w:t>s</w:t>
      </w:r>
      <w:r w:rsidRPr="007054C1">
        <w:rPr>
          <w:bCs/>
        </w:rPr>
        <w:t xml:space="preserve"> flexible</w:t>
      </w:r>
      <w:r>
        <w:rPr>
          <w:bCs/>
        </w:rPr>
        <w:t>,</w:t>
      </w:r>
      <w:r w:rsidRPr="007054C1">
        <w:rPr>
          <w:bCs/>
        </w:rPr>
        <w:t xml:space="preserve"> scalable response to all</w:t>
      </w:r>
      <w:r>
        <w:rPr>
          <w:bCs/>
        </w:rPr>
        <w:t xml:space="preserve"> </w:t>
      </w:r>
      <w:r w:rsidRPr="007054C1">
        <w:rPr>
          <w:bCs/>
        </w:rPr>
        <w:t xml:space="preserve">hazards/threats that </w:t>
      </w:r>
      <w:r>
        <w:rPr>
          <w:bCs/>
        </w:rPr>
        <w:t>might</w:t>
      </w:r>
      <w:r w:rsidR="00E955D5">
        <w:rPr>
          <w:bCs/>
        </w:rPr>
        <w:t xml:space="preserve"> disrupt operations.</w:t>
      </w:r>
      <w:r w:rsidRPr="007054C1">
        <w:rPr>
          <w:bCs/>
        </w:rPr>
        <w:t xml:space="preserve"> Continuity Plan activation will not be required for all emergencies or disruptions.</w:t>
      </w:r>
    </w:p>
    <w:p w14:paraId="79927E6A" w14:textId="77777777" w:rsidR="00B7123F" w:rsidRPr="00B7123F" w:rsidRDefault="00B7123F" w:rsidP="00E66DDE">
      <w:pPr>
        <w:spacing w:before="120"/>
      </w:pPr>
      <w:r w:rsidRPr="00B7123F">
        <w:t>The process for activating the continuity plan has three basic steps:</w:t>
      </w:r>
    </w:p>
    <w:p w14:paraId="040899B6" w14:textId="77777777" w:rsidR="00B7123F" w:rsidRPr="00B7123F" w:rsidRDefault="00B7123F" w:rsidP="00F07E27">
      <w:pPr>
        <w:pStyle w:val="ListParagraph"/>
        <w:numPr>
          <w:ilvl w:val="0"/>
          <w:numId w:val="42"/>
        </w:numPr>
        <w:autoSpaceDE w:val="0"/>
        <w:autoSpaceDN w:val="0"/>
        <w:spacing w:before="120" w:after="80"/>
        <w:contextualSpacing w:val="0"/>
      </w:pPr>
      <w:r w:rsidRPr="00B7123F">
        <w:t xml:space="preserve">The </w:t>
      </w:r>
      <w:r>
        <w:rPr>
          <w:b/>
        </w:rPr>
        <w:t xml:space="preserve">[organization head] </w:t>
      </w:r>
      <w:r w:rsidRPr="00B7123F">
        <w:t>is aware of</w:t>
      </w:r>
      <w:r>
        <w:t>,</w:t>
      </w:r>
      <w:r w:rsidRPr="00B7123F">
        <w:t xml:space="preserve"> or is notified</w:t>
      </w:r>
      <w:r>
        <w:t>,</w:t>
      </w:r>
      <w:r w:rsidRPr="00B7123F">
        <w:t xml:space="preserve"> that a disruption to normal operations is planned, is anticipated</w:t>
      </w:r>
      <w:r>
        <w:t>,</w:t>
      </w:r>
      <w:r w:rsidRPr="00B7123F">
        <w:t xml:space="preserve"> or has occurred.</w:t>
      </w:r>
    </w:p>
    <w:p w14:paraId="58FD81B4" w14:textId="77777777" w:rsidR="00B7123F" w:rsidRPr="00B7123F" w:rsidRDefault="00B7123F">
      <w:pPr>
        <w:pStyle w:val="ListParagraph"/>
        <w:numPr>
          <w:ilvl w:val="0"/>
          <w:numId w:val="42"/>
        </w:numPr>
        <w:autoSpaceDE w:val="0"/>
        <w:autoSpaceDN w:val="0"/>
        <w:spacing w:before="120" w:after="80"/>
        <w:contextualSpacing w:val="0"/>
      </w:pPr>
      <w:r w:rsidRPr="00B7123F">
        <w:t xml:space="preserve">The </w:t>
      </w:r>
      <w:r>
        <w:rPr>
          <w:b/>
        </w:rPr>
        <w:t xml:space="preserve">[organization head] </w:t>
      </w:r>
      <w:r w:rsidRPr="00B7123F">
        <w:t>evaluates the situation along with its potential, anticipated</w:t>
      </w:r>
      <w:r>
        <w:t>, or known effects on</w:t>
      </w:r>
      <w:r w:rsidRPr="00B7123F">
        <w:t xml:space="preserve"> agency operations and decides whether to ac</w:t>
      </w:r>
      <w:r>
        <w:t>tivate the Continuity P</w:t>
      </w:r>
      <w:r w:rsidRPr="00B7123F">
        <w:t>lan.</w:t>
      </w:r>
    </w:p>
    <w:p w14:paraId="1065C523" w14:textId="77777777" w:rsidR="00B7123F" w:rsidRPr="00B7123F" w:rsidRDefault="00B7123F">
      <w:pPr>
        <w:pStyle w:val="ListParagraph"/>
        <w:numPr>
          <w:ilvl w:val="0"/>
          <w:numId w:val="42"/>
        </w:numPr>
        <w:autoSpaceDE w:val="0"/>
        <w:autoSpaceDN w:val="0"/>
        <w:spacing w:before="120" w:after="80"/>
        <w:contextualSpacing w:val="0"/>
      </w:pPr>
      <w:r w:rsidRPr="00B7123F">
        <w:t xml:space="preserve">The </w:t>
      </w:r>
      <w:r>
        <w:rPr>
          <w:b/>
        </w:rPr>
        <w:t xml:space="preserve">[organization head] </w:t>
      </w:r>
      <w:r w:rsidRPr="00B7123F">
        <w:t>initiates the process to inform all employees of the situation and the actions they should take.</w:t>
      </w:r>
    </w:p>
    <w:p w14:paraId="2B489506" w14:textId="050AE85C" w:rsidR="00B7123F" w:rsidRPr="00B7123F" w:rsidRDefault="00B7123F" w:rsidP="0003103A">
      <w:pPr>
        <w:spacing w:before="120" w:after="80"/>
        <w:jc w:val="both"/>
        <w:rPr>
          <w:i/>
          <w:color w:val="002060"/>
        </w:rPr>
      </w:pPr>
      <w:r w:rsidRPr="00B7123F">
        <w:rPr>
          <w:i/>
          <w:color w:val="002060"/>
          <w:highlight w:val="lightGray"/>
        </w:rPr>
        <w:t xml:space="preserve">This process may be repeated several times </w:t>
      </w:r>
      <w:r>
        <w:rPr>
          <w:i/>
          <w:color w:val="002060"/>
          <w:highlight w:val="lightGray"/>
        </w:rPr>
        <w:t xml:space="preserve">in relation to a single event. </w:t>
      </w:r>
      <w:r w:rsidRPr="00B7123F">
        <w:rPr>
          <w:i/>
          <w:color w:val="002060"/>
          <w:highlight w:val="lightGray"/>
        </w:rPr>
        <w:t>For example, a hurricane</w:t>
      </w:r>
      <w:r>
        <w:rPr>
          <w:i/>
          <w:color w:val="002060"/>
          <w:highlight w:val="lightGray"/>
        </w:rPr>
        <w:t xml:space="preserve"> is forecast to hit the state. </w:t>
      </w:r>
      <w:r w:rsidRPr="00B7123F">
        <w:rPr>
          <w:i/>
          <w:color w:val="002060"/>
          <w:highlight w:val="lightGray"/>
        </w:rPr>
        <w:t>After becoming awa</w:t>
      </w:r>
      <w:r>
        <w:rPr>
          <w:i/>
          <w:color w:val="002060"/>
          <w:highlight w:val="lightGray"/>
        </w:rPr>
        <w:t xml:space="preserve">re of the initial forecast, leadership </w:t>
      </w:r>
      <w:r w:rsidRPr="00B7123F">
        <w:rPr>
          <w:i/>
          <w:color w:val="002060"/>
          <w:highlight w:val="lightGray"/>
        </w:rPr>
        <w:t>may decide only to inform employees that the agency management is aware of the forecast and wil</w:t>
      </w:r>
      <w:r>
        <w:rPr>
          <w:i/>
          <w:color w:val="002060"/>
          <w:highlight w:val="lightGray"/>
        </w:rPr>
        <w:t xml:space="preserve">l be monitoring the situation. </w:t>
      </w:r>
      <w:r w:rsidRPr="00B7123F">
        <w:rPr>
          <w:i/>
          <w:color w:val="002060"/>
          <w:highlight w:val="lightGray"/>
        </w:rPr>
        <w:t xml:space="preserve">As the hurricane comes closer to the state, </w:t>
      </w:r>
      <w:r>
        <w:rPr>
          <w:i/>
          <w:color w:val="002060"/>
          <w:highlight w:val="lightGray"/>
        </w:rPr>
        <w:t>leadership</w:t>
      </w:r>
      <w:r w:rsidRPr="00B7123F">
        <w:rPr>
          <w:b/>
          <w:i/>
          <w:color w:val="002060"/>
          <w:highlight w:val="lightGray"/>
        </w:rPr>
        <w:t xml:space="preserve"> </w:t>
      </w:r>
      <w:r w:rsidRPr="00B7123F">
        <w:rPr>
          <w:i/>
          <w:color w:val="002060"/>
          <w:highlight w:val="lightGray"/>
        </w:rPr>
        <w:t>might decide to close the agency so that empl</w:t>
      </w:r>
      <w:r>
        <w:rPr>
          <w:i/>
          <w:color w:val="002060"/>
          <w:highlight w:val="lightGray"/>
        </w:rPr>
        <w:t>oyees can take shelter at home.</w:t>
      </w:r>
      <w:r w:rsidRPr="00B7123F">
        <w:rPr>
          <w:i/>
          <w:color w:val="002060"/>
          <w:highlight w:val="lightGray"/>
        </w:rPr>
        <w:t xml:space="preserve"> After the hurricane hits,</w:t>
      </w:r>
      <w:r>
        <w:rPr>
          <w:i/>
          <w:color w:val="002060"/>
          <w:highlight w:val="lightGray"/>
        </w:rPr>
        <w:t xml:space="preserve"> leadership may decide to activate the Continuity P</w:t>
      </w:r>
      <w:r w:rsidRPr="00B7123F">
        <w:rPr>
          <w:i/>
          <w:color w:val="002060"/>
          <w:highlight w:val="lightGray"/>
        </w:rPr>
        <w:t>lan.</w:t>
      </w:r>
      <w:r w:rsidR="0021513F">
        <w:rPr>
          <w:i/>
          <w:color w:val="002060"/>
        </w:rPr>
        <w:t xml:space="preserve"> </w:t>
      </w:r>
    </w:p>
    <w:p w14:paraId="6B28CFDA" w14:textId="77777777" w:rsidR="00513B35" w:rsidRPr="007054C1" w:rsidRDefault="00513B35" w:rsidP="0003103A">
      <w:pPr>
        <w:autoSpaceDE w:val="0"/>
        <w:autoSpaceDN w:val="0"/>
        <w:adjustRightInd w:val="0"/>
        <w:rPr>
          <w:bCs/>
        </w:rPr>
      </w:pPr>
      <w:r w:rsidRPr="007054C1">
        <w:rPr>
          <w:bCs/>
        </w:rPr>
        <w:t xml:space="preserve">Based on the type and severity of the emergency, the </w:t>
      </w:r>
      <w:r w:rsidRPr="007054C1">
        <w:t xml:space="preserve">Continuity </w:t>
      </w:r>
      <w:r w:rsidRPr="007054C1">
        <w:rPr>
          <w:bCs/>
        </w:rPr>
        <w:t>Plan may be activated by one of the following methods:</w:t>
      </w:r>
    </w:p>
    <w:p w14:paraId="17BADC9A" w14:textId="2903B2BC" w:rsidR="00513B35" w:rsidRDefault="00513B35" w:rsidP="0003103A">
      <w:pPr>
        <w:numPr>
          <w:ilvl w:val="0"/>
          <w:numId w:val="19"/>
        </w:numPr>
      </w:pPr>
      <w:r>
        <w:t>The state governor, county executive or county commissioner, local mayor, city mayor, or city administrator may initiate continuity activation</w:t>
      </w:r>
      <w:r w:rsidR="00D72174">
        <w:t>.</w:t>
      </w:r>
    </w:p>
    <w:p w14:paraId="76ADCF71" w14:textId="5021FA39" w:rsidR="00513B35" w:rsidRPr="007054C1" w:rsidRDefault="00513B35" w:rsidP="0003103A">
      <w:pPr>
        <w:numPr>
          <w:ilvl w:val="0"/>
          <w:numId w:val="19"/>
        </w:numPr>
      </w:pPr>
      <w:r w:rsidRPr="007054C1">
        <w:t xml:space="preserve">The </w:t>
      </w:r>
      <w:r w:rsidRPr="007054C1">
        <w:rPr>
          <w:b/>
        </w:rPr>
        <w:t>[Organization Head]</w:t>
      </w:r>
      <w:r w:rsidRPr="007054C1">
        <w:t>, or a designated successor, may initiate the Continuity Plan activation for the entire organization, based on an emergency or threat directed at the organization</w:t>
      </w:r>
      <w:r w:rsidR="00D72174">
        <w:t>.</w:t>
      </w:r>
    </w:p>
    <w:p w14:paraId="04FC178B" w14:textId="1BCA4A46" w:rsidR="00513B35" w:rsidRPr="007054C1" w:rsidRDefault="00513B35" w:rsidP="0003103A">
      <w:pPr>
        <w:numPr>
          <w:ilvl w:val="0"/>
          <w:numId w:val="19"/>
        </w:numPr>
        <w:rPr>
          <w:b/>
        </w:rPr>
      </w:pPr>
      <w:r w:rsidRPr="007054C1">
        <w:rPr>
          <w:b/>
        </w:rPr>
        <w:t>[Insert additional activation measures here]</w:t>
      </w:r>
      <w:r w:rsidR="00D72174">
        <w:rPr>
          <w:b/>
        </w:rPr>
        <w:t>.</w:t>
      </w:r>
    </w:p>
    <w:p w14:paraId="1F3F488C" w14:textId="77777777" w:rsidR="00513B35" w:rsidRDefault="00513B35" w:rsidP="0003103A">
      <w:pPr>
        <w:autoSpaceDE w:val="0"/>
        <w:autoSpaceDN w:val="0"/>
        <w:adjustRightInd w:val="0"/>
        <w:rPr>
          <w:bCs/>
        </w:rPr>
      </w:pPr>
      <w:r w:rsidRPr="007054C1">
        <w:rPr>
          <w:bCs/>
        </w:rPr>
        <w:t xml:space="preserve">The decision to activate the </w:t>
      </w:r>
      <w:r w:rsidRPr="007054C1">
        <w:t>Continuity</w:t>
      </w:r>
      <w:r w:rsidRPr="007054C1">
        <w:rPr>
          <w:b/>
        </w:rPr>
        <w:t xml:space="preserve"> </w:t>
      </w:r>
      <w:r w:rsidRPr="007054C1">
        <w:rPr>
          <w:bCs/>
        </w:rPr>
        <w:t>Plan and related actions will be tailored for the situation based on projected or actual imp</w:t>
      </w:r>
      <w:r>
        <w:rPr>
          <w:bCs/>
        </w:rPr>
        <w:t xml:space="preserve">act. </w:t>
      </w:r>
    </w:p>
    <w:p w14:paraId="7CB34E76" w14:textId="77777777" w:rsidR="00B84F43" w:rsidRDefault="00B84F43" w:rsidP="00513B35">
      <w:pPr>
        <w:spacing w:before="120"/>
        <w:jc w:val="center"/>
        <w:rPr>
          <w:rFonts w:cs="Arial"/>
          <w:b/>
          <w:bCs/>
          <w:color w:val="003366"/>
        </w:rPr>
      </w:pPr>
      <w:r>
        <w:rPr>
          <w:rFonts w:cs="Arial"/>
          <w:b/>
          <w:bCs/>
          <w:color w:val="003366"/>
        </w:rPr>
        <w:br w:type="page"/>
      </w:r>
    </w:p>
    <w:p w14:paraId="59CEE1DF" w14:textId="22464434" w:rsidR="00513B35" w:rsidRPr="007054C1" w:rsidRDefault="00513B35" w:rsidP="00513B35">
      <w:pPr>
        <w:spacing w:before="120"/>
        <w:jc w:val="center"/>
        <w:rPr>
          <w:rFonts w:cs="Arial"/>
          <w:b/>
          <w:bCs/>
          <w:color w:val="003366"/>
        </w:rPr>
      </w:pPr>
      <w:r w:rsidRPr="007054C1">
        <w:rPr>
          <w:rFonts w:cs="Arial"/>
          <w:b/>
          <w:bCs/>
          <w:color w:val="003366"/>
        </w:rPr>
        <w:lastRenderedPageBreak/>
        <w:t xml:space="preserve">SAMPLE: Decision </w:t>
      </w:r>
      <w:r>
        <w:rPr>
          <w:rFonts w:cs="Arial"/>
          <w:b/>
          <w:bCs/>
          <w:color w:val="003366"/>
        </w:rPr>
        <w:t>Process</w:t>
      </w:r>
    </w:p>
    <w:p w14:paraId="70BC1EFF" w14:textId="4B42081D" w:rsidR="00513B35" w:rsidRPr="007054C1" w:rsidRDefault="001050AF" w:rsidP="001050AF">
      <w:pPr>
        <w:autoSpaceDE w:val="0"/>
        <w:autoSpaceDN w:val="0"/>
        <w:adjustRightInd w:val="0"/>
        <w:jc w:val="center"/>
        <w:rPr>
          <w:bCs/>
        </w:rPr>
      </w:pPr>
      <w:r w:rsidRPr="001050AF">
        <w:rPr>
          <w:bCs/>
          <w:noProof/>
        </w:rPr>
        <w:drawing>
          <wp:inline distT="0" distB="0" distL="0" distR="0" wp14:anchorId="3F3E1E92" wp14:editId="20961FCA">
            <wp:extent cx="4414838" cy="3080010"/>
            <wp:effectExtent l="0" t="0" r="5080" b="6350"/>
            <wp:docPr id="3" name="Picture 2" descr="Process flow for deciding when and whether to activate the continuity plan and team. " title="Sample Decision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19389" cy="3083185"/>
                    </a:xfrm>
                    <a:prstGeom prst="rect">
                      <a:avLst/>
                    </a:prstGeom>
                  </pic:spPr>
                </pic:pic>
              </a:graphicData>
            </a:graphic>
          </wp:inline>
        </w:drawing>
      </w:r>
    </w:p>
    <w:p w14:paraId="2CF253AE" w14:textId="3A222FE2" w:rsidR="00844106" w:rsidRPr="00844106" w:rsidRDefault="00104055" w:rsidP="00104055">
      <w:pPr>
        <w:pStyle w:val="Heading3"/>
      </w:pPr>
      <w:bookmarkStart w:id="21" w:name="_Toc523482657"/>
      <w:r>
        <w:t>All P</w:t>
      </w:r>
      <w:r w:rsidR="00844106">
        <w:t>ersonnel</w:t>
      </w:r>
      <w:bookmarkEnd w:id="21"/>
    </w:p>
    <w:p w14:paraId="678113F9" w14:textId="293D573C" w:rsidR="00513B35" w:rsidRDefault="00844106" w:rsidP="0003103A">
      <w:pPr>
        <w:autoSpaceDE w:val="0"/>
        <w:autoSpaceDN w:val="0"/>
        <w:adjustRightInd w:val="0"/>
        <w:rPr>
          <w:bCs/>
          <w:color w:val="000000"/>
        </w:rPr>
      </w:pPr>
      <w:r>
        <w:t>Every member of the organization</w:t>
      </w:r>
      <w:r w:rsidR="00513B35">
        <w:t xml:space="preserve"> will</w:t>
      </w:r>
      <w:r w:rsidR="00513B35" w:rsidRPr="007054C1">
        <w:t xml:space="preserve"> </w:t>
      </w:r>
      <w:r w:rsidR="00782583">
        <w:t xml:space="preserve">train and </w:t>
      </w:r>
      <w:r w:rsidR="00513B35" w:rsidRPr="007054C1">
        <w:t xml:space="preserve">prepare </w:t>
      </w:r>
      <w:r w:rsidR="00782583">
        <w:t xml:space="preserve">in advance </w:t>
      </w:r>
      <w:r w:rsidR="00513B35" w:rsidRPr="007054C1">
        <w:t xml:space="preserve">for a continuity event </w:t>
      </w:r>
      <w:r w:rsidR="00782583">
        <w:t>so they are prepared to act quickly</w:t>
      </w:r>
      <w:r w:rsidR="00E955D5">
        <w:rPr>
          <w:bCs/>
          <w:color w:val="000000"/>
        </w:rPr>
        <w:t xml:space="preserve"> in an emergency.</w:t>
      </w:r>
      <w:r w:rsidR="00513B35" w:rsidRPr="007054C1">
        <w:rPr>
          <w:bCs/>
          <w:color w:val="000000"/>
        </w:rPr>
        <w:t xml:space="preserve"> </w:t>
      </w:r>
      <w:r w:rsidR="00782583">
        <w:rPr>
          <w:bCs/>
          <w:color w:val="000000"/>
        </w:rPr>
        <w:t>Each individual</w:t>
      </w:r>
      <w:r w:rsidR="00513B35">
        <w:rPr>
          <w:bCs/>
          <w:color w:val="000000"/>
        </w:rPr>
        <w:t xml:space="preserve"> will also</w:t>
      </w:r>
      <w:r w:rsidR="00513B35" w:rsidRPr="007054C1">
        <w:rPr>
          <w:bCs/>
          <w:color w:val="000000"/>
        </w:rPr>
        <w:t xml:space="preserve"> d</w:t>
      </w:r>
      <w:r w:rsidR="00513B35" w:rsidRPr="007054C1">
        <w:t>evelop a Family Support Plan to increase personal and family preparedness</w:t>
      </w:r>
      <w:r w:rsidR="00E955D5">
        <w:rPr>
          <w:bCs/>
          <w:color w:val="000000"/>
        </w:rPr>
        <w:t xml:space="preserve">. </w:t>
      </w:r>
      <w:r w:rsidR="00513B35" w:rsidRPr="007054C1">
        <w:rPr>
          <w:bCs/>
          <w:color w:val="000000"/>
        </w:rPr>
        <w:t>The</w:t>
      </w:r>
      <w:r w:rsidR="00C10DC9">
        <w:rPr>
          <w:bCs/>
          <w:color w:val="000000"/>
        </w:rPr>
        <w:t xml:space="preserve"> </w:t>
      </w:r>
      <w:hyperlink r:id="rId15" w:history="1">
        <w:r w:rsidR="00C10DC9" w:rsidRPr="008A3F92">
          <w:rPr>
            <w:rStyle w:val="Hyperlink"/>
            <w:bCs/>
          </w:rPr>
          <w:t>www.ready.gov</w:t>
        </w:r>
      </w:hyperlink>
      <w:r w:rsidR="00C10DC9">
        <w:rPr>
          <w:bCs/>
          <w:color w:val="000000"/>
        </w:rPr>
        <w:t xml:space="preserve"> website </w:t>
      </w:r>
      <w:r w:rsidR="00513B35" w:rsidRPr="007054C1">
        <w:rPr>
          <w:bCs/>
          <w:color w:val="000000"/>
        </w:rPr>
        <w:t>provides guidance for developing a Family Support Plan and includes a “Get Ready Now” pamphlet that explains the importance of planning</w:t>
      </w:r>
      <w:r>
        <w:rPr>
          <w:bCs/>
          <w:color w:val="000000"/>
        </w:rPr>
        <w:t xml:space="preserve">, and </w:t>
      </w:r>
      <w:r w:rsidR="00513B35" w:rsidRPr="007054C1">
        <w:rPr>
          <w:bCs/>
          <w:color w:val="000000"/>
        </w:rPr>
        <w:t>a template that can be tailored to meet family-specific planning requirements.</w:t>
      </w:r>
    </w:p>
    <w:p w14:paraId="5DE82886" w14:textId="3692AF92" w:rsidR="000D63A3" w:rsidRPr="002E4905" w:rsidRDefault="00104055" w:rsidP="00104055">
      <w:pPr>
        <w:pStyle w:val="Heading4"/>
      </w:pPr>
      <w:bookmarkStart w:id="22" w:name="_Hlk520187134"/>
      <w:r>
        <w:t>Personnel</w:t>
      </w:r>
      <w:r w:rsidR="000D63A3">
        <w:t xml:space="preserve"> Accountability </w:t>
      </w:r>
    </w:p>
    <w:p w14:paraId="2E677A31" w14:textId="5BBDB166" w:rsidR="000D63A3" w:rsidRPr="002E4905" w:rsidRDefault="000D63A3" w:rsidP="000D63A3">
      <w:pPr>
        <w:autoSpaceDE w:val="0"/>
        <w:autoSpaceDN w:val="0"/>
        <w:adjustRightInd w:val="0"/>
        <w:spacing w:before="60" w:after="240"/>
        <w:rPr>
          <w:bCs/>
        </w:rPr>
      </w:pPr>
      <w:r>
        <w:rPr>
          <w:bCs/>
        </w:rPr>
        <w:t>It is important to a</w:t>
      </w:r>
      <w:r w:rsidR="00D72174">
        <w:rPr>
          <w:bCs/>
        </w:rPr>
        <w:t>ccount</w:t>
      </w:r>
      <w:r w:rsidRPr="002E4905">
        <w:rPr>
          <w:bCs/>
        </w:rPr>
        <w:t xml:space="preserve"> for all </w:t>
      </w:r>
      <w:r w:rsidR="00E955D5">
        <w:rPr>
          <w:bCs/>
        </w:rPr>
        <w:t>personnel during a continuity</w:t>
      </w:r>
      <w:r w:rsidR="00D72174">
        <w:rPr>
          <w:bCs/>
        </w:rPr>
        <w:t xml:space="preserve"> event</w:t>
      </w:r>
      <w:r w:rsidR="00E955D5">
        <w:rPr>
          <w:bCs/>
        </w:rPr>
        <w:t>. The</w:t>
      </w:r>
      <w:r>
        <w:rPr>
          <w:b/>
          <w:bCs/>
        </w:rPr>
        <w:t xml:space="preserve"> [insert office/title]</w:t>
      </w:r>
      <w:r w:rsidRPr="002E4905">
        <w:rPr>
          <w:b/>
          <w:bCs/>
        </w:rPr>
        <w:t xml:space="preserve"> </w:t>
      </w:r>
      <w:r w:rsidRPr="002E4905">
        <w:rPr>
          <w:bCs/>
        </w:rPr>
        <w:t>will</w:t>
      </w:r>
      <w:r>
        <w:rPr>
          <w:bCs/>
        </w:rPr>
        <w:t xml:space="preserve"> account for personnel using</w:t>
      </w:r>
      <w:r w:rsidRPr="002E4905">
        <w:rPr>
          <w:bCs/>
        </w:rPr>
        <w:t xml:space="preserve"> </w:t>
      </w:r>
      <w:r w:rsidRPr="002E4905">
        <w:rPr>
          <w:b/>
          <w:bCs/>
        </w:rPr>
        <w:t>[insert accountability process here, such as call trees, an automated system, a 1-800 number, etc.]</w:t>
      </w:r>
      <w:r w:rsidR="00E955D5">
        <w:rPr>
          <w:bCs/>
        </w:rPr>
        <w:t xml:space="preserve">. </w:t>
      </w:r>
      <w:r w:rsidRPr="002E4905">
        <w:rPr>
          <w:bCs/>
        </w:rPr>
        <w:t>Accountability information is reported to</w:t>
      </w:r>
      <w:r>
        <w:rPr>
          <w:bCs/>
        </w:rPr>
        <w:t xml:space="preserve"> the</w:t>
      </w:r>
      <w:r w:rsidRPr="002E4905">
        <w:rPr>
          <w:bCs/>
        </w:rPr>
        <w:t xml:space="preserve"> </w:t>
      </w:r>
      <w:r w:rsidRPr="002E4905">
        <w:rPr>
          <w:b/>
          <w:bCs/>
        </w:rPr>
        <w:t xml:space="preserve">[insert office/title] </w:t>
      </w:r>
      <w:r w:rsidRPr="002E4905">
        <w:rPr>
          <w:bCs/>
        </w:rPr>
        <w:t xml:space="preserve">at </w:t>
      </w:r>
      <w:r w:rsidRPr="002E4905">
        <w:rPr>
          <w:b/>
          <w:bCs/>
        </w:rPr>
        <w:t xml:space="preserve">[insert number] </w:t>
      </w:r>
      <w:r w:rsidR="00D72174">
        <w:rPr>
          <w:bCs/>
        </w:rPr>
        <w:t>hour intervals</w:t>
      </w:r>
      <w:r w:rsidR="00E955D5">
        <w:rPr>
          <w:bCs/>
        </w:rPr>
        <w:t xml:space="preserve">. </w:t>
      </w:r>
      <w:r>
        <w:rPr>
          <w:bCs/>
        </w:rPr>
        <w:t>The process will continue until all personnel have been accounted for</w:t>
      </w:r>
      <w:r w:rsidRPr="002E4905">
        <w:rPr>
          <w:bCs/>
        </w:rPr>
        <w:t>.</w:t>
      </w:r>
    </w:p>
    <w:p w14:paraId="2004CE23" w14:textId="6C274C08" w:rsidR="00252D02" w:rsidRPr="00252D02" w:rsidRDefault="00252D02" w:rsidP="00104055">
      <w:pPr>
        <w:pStyle w:val="Heading3"/>
      </w:pPr>
      <w:bookmarkStart w:id="23" w:name="_Toc523482658"/>
      <w:bookmarkEnd w:id="22"/>
      <w:r w:rsidRPr="00252D02">
        <w:t xml:space="preserve">Continuity </w:t>
      </w:r>
      <w:r w:rsidR="00D72174">
        <w:t>Personnel</w:t>
      </w:r>
      <w:bookmarkEnd w:id="23"/>
    </w:p>
    <w:p w14:paraId="7364CD5C" w14:textId="7E44739F" w:rsidR="00C46FFD" w:rsidRDefault="00844106" w:rsidP="0003103A">
      <w:pPr>
        <w:rPr>
          <w:rFonts w:cs="Arial"/>
          <w:iCs/>
        </w:rPr>
      </w:pPr>
      <w:r>
        <w:rPr>
          <w:rFonts w:cs="Arial"/>
          <w:iCs/>
        </w:rPr>
        <w:t>T</w:t>
      </w:r>
      <w:r w:rsidR="00C46FFD">
        <w:rPr>
          <w:rFonts w:cs="Arial"/>
          <w:iCs/>
        </w:rPr>
        <w:t>he</w:t>
      </w:r>
      <w:r w:rsidR="00C46FFD" w:rsidRPr="007054C1">
        <w:rPr>
          <w:rFonts w:cs="Arial"/>
          <w:iCs/>
        </w:rPr>
        <w:t xml:space="preserve"> </w:t>
      </w:r>
      <w:r w:rsidR="00C46FFD">
        <w:rPr>
          <w:rFonts w:cs="Arial"/>
          <w:iCs/>
        </w:rPr>
        <w:t xml:space="preserve">organization </w:t>
      </w:r>
      <w:r w:rsidR="00C46FFD" w:rsidRPr="007054C1">
        <w:rPr>
          <w:rFonts w:cs="Arial"/>
          <w:iCs/>
        </w:rPr>
        <w:t>has determined the positions necessary to</w:t>
      </w:r>
      <w:r w:rsidR="00C46FFD">
        <w:rPr>
          <w:rFonts w:cs="Arial"/>
          <w:iCs/>
        </w:rPr>
        <w:t xml:space="preserve"> conduct essential functions</w:t>
      </w:r>
      <w:r>
        <w:rPr>
          <w:rFonts w:cs="Arial"/>
          <w:iCs/>
        </w:rPr>
        <w:t>, and to authorize and approve the work</w:t>
      </w:r>
      <w:r w:rsidR="00C46FFD">
        <w:rPr>
          <w:rFonts w:cs="Arial"/>
          <w:iCs/>
        </w:rPr>
        <w:t xml:space="preserve">. </w:t>
      </w:r>
      <w:r>
        <w:rPr>
          <w:rFonts w:cs="Arial"/>
          <w:iCs/>
        </w:rPr>
        <w:t xml:space="preserve">Key positions include </w:t>
      </w:r>
      <w:r>
        <w:t>the</w:t>
      </w:r>
      <w:r w:rsidRPr="007054C1">
        <w:rPr>
          <w:b/>
        </w:rPr>
        <w:t xml:space="preserve"> </w:t>
      </w:r>
      <w:r>
        <w:t>Continuity Coordinator, C</w:t>
      </w:r>
      <w:r w:rsidRPr="007054C1">
        <w:t xml:space="preserve">ontinuity </w:t>
      </w:r>
      <w:r w:rsidR="00D72174">
        <w:t>Team members, senior leadership</w:t>
      </w:r>
      <w:r>
        <w:t xml:space="preserve"> and their successors</w:t>
      </w:r>
      <w:r w:rsidRPr="007054C1">
        <w:t xml:space="preserve">, and others </w:t>
      </w:r>
      <w:r>
        <w:t>who are assigned</w:t>
      </w:r>
      <w:r w:rsidRPr="007054C1">
        <w:t xml:space="preserve"> continuity responsibilities.</w:t>
      </w:r>
      <w:r>
        <w:rPr>
          <w:rFonts w:cs="Arial"/>
          <w:iCs/>
        </w:rPr>
        <w:t xml:space="preserve"> </w:t>
      </w:r>
      <w:r w:rsidR="00C46FFD">
        <w:rPr>
          <w:rFonts w:cs="Arial"/>
          <w:iCs/>
        </w:rPr>
        <w:t xml:space="preserve">These individuals will report to the alternate </w:t>
      </w:r>
      <w:r w:rsidR="00A47018">
        <w:rPr>
          <w:rFonts w:cs="Arial"/>
          <w:iCs/>
        </w:rPr>
        <w:t>location</w:t>
      </w:r>
      <w:r w:rsidR="00C46FFD">
        <w:rPr>
          <w:rFonts w:cs="Arial"/>
          <w:iCs/>
        </w:rPr>
        <w:t xml:space="preserve"> or other assigned location.</w:t>
      </w:r>
      <w:r w:rsidR="00D72174">
        <w:rPr>
          <w:rFonts w:cs="Arial"/>
          <w:iCs/>
        </w:rPr>
        <w:t xml:space="preserve"> </w:t>
      </w:r>
      <w:r w:rsidR="00C46FFD" w:rsidRPr="007054C1">
        <w:rPr>
          <w:rFonts w:cs="Arial"/>
          <w:iCs/>
        </w:rPr>
        <w:t>A copy of the current roster is found</w:t>
      </w:r>
      <w:r w:rsidR="00C46FFD">
        <w:rPr>
          <w:rFonts w:cs="Arial"/>
          <w:iCs/>
        </w:rPr>
        <w:t xml:space="preserve"> at</w:t>
      </w:r>
      <w:r w:rsidR="00C46FFD" w:rsidRPr="007054C1">
        <w:rPr>
          <w:rFonts w:cs="Arial"/>
          <w:iCs/>
        </w:rPr>
        <w:t xml:space="preserve"> </w:t>
      </w:r>
      <w:r w:rsidR="00C46FFD" w:rsidRPr="007054C1">
        <w:rPr>
          <w:rFonts w:cs="Arial"/>
          <w:b/>
          <w:iCs/>
        </w:rPr>
        <w:t>[insert location]</w:t>
      </w:r>
      <w:r w:rsidR="00C46FFD" w:rsidRPr="007054C1">
        <w:rPr>
          <w:rFonts w:cs="Arial"/>
          <w:iCs/>
        </w:rPr>
        <w:t xml:space="preserve">. </w:t>
      </w:r>
      <w:r w:rsidR="00C46FFD">
        <w:rPr>
          <w:rFonts w:cs="Arial"/>
          <w:iCs/>
        </w:rPr>
        <w:t>The</w:t>
      </w:r>
      <w:r w:rsidR="00C46FFD" w:rsidRPr="007054C1">
        <w:rPr>
          <w:rFonts w:cs="Arial"/>
          <w:iCs/>
        </w:rPr>
        <w:t xml:space="preserve"> </w:t>
      </w:r>
      <w:r w:rsidR="00C46FFD" w:rsidRPr="007054C1">
        <w:rPr>
          <w:rFonts w:cs="Arial"/>
          <w:b/>
          <w:iCs/>
        </w:rPr>
        <w:t>[Insert office/title]</w:t>
      </w:r>
      <w:r w:rsidR="00C46FFD" w:rsidRPr="007054C1">
        <w:rPr>
          <w:rFonts w:cs="Arial"/>
          <w:iCs/>
        </w:rPr>
        <w:t xml:space="preserve"> is responsible for maintaining </w:t>
      </w:r>
      <w:r>
        <w:rPr>
          <w:rFonts w:cs="Arial"/>
          <w:iCs/>
        </w:rPr>
        <w:t>the roster</w:t>
      </w:r>
      <w:r w:rsidR="00C46FFD" w:rsidRPr="007054C1">
        <w:rPr>
          <w:rFonts w:cs="Arial"/>
          <w:iCs/>
        </w:rPr>
        <w:t xml:space="preserve"> and ensuring personnel are </w:t>
      </w:r>
      <w:r>
        <w:rPr>
          <w:rFonts w:cs="Arial"/>
          <w:iCs/>
        </w:rPr>
        <w:t xml:space="preserve">correctly </w:t>
      </w:r>
      <w:r w:rsidR="00C46FFD" w:rsidRPr="007054C1">
        <w:rPr>
          <w:rFonts w:cs="Arial"/>
          <w:iCs/>
        </w:rPr>
        <w:t xml:space="preserve">matched </w:t>
      </w:r>
      <w:r>
        <w:rPr>
          <w:rFonts w:cs="Arial"/>
          <w:iCs/>
        </w:rPr>
        <w:t>to</w:t>
      </w:r>
      <w:r w:rsidR="00C46FFD" w:rsidRPr="007054C1">
        <w:rPr>
          <w:rFonts w:cs="Arial"/>
          <w:iCs/>
        </w:rPr>
        <w:t xml:space="preserve"> </w:t>
      </w:r>
      <w:r w:rsidR="00C46FFD">
        <w:rPr>
          <w:rFonts w:cs="Arial"/>
          <w:iCs/>
        </w:rPr>
        <w:t>required</w:t>
      </w:r>
      <w:r w:rsidR="00C46FFD" w:rsidRPr="007054C1">
        <w:rPr>
          <w:rFonts w:cs="Arial"/>
          <w:iCs/>
        </w:rPr>
        <w:t xml:space="preserve"> positions.</w:t>
      </w:r>
    </w:p>
    <w:p w14:paraId="53D18FBD" w14:textId="089C5F8F" w:rsidR="00D72174" w:rsidRPr="00D72174" w:rsidRDefault="00D72174" w:rsidP="00D72174">
      <w:pPr>
        <w:pStyle w:val="Caption"/>
        <w:keepNext/>
        <w:jc w:val="center"/>
        <w:rPr>
          <w:b w:val="0"/>
          <w:szCs w:val="22"/>
        </w:rPr>
      </w:pPr>
      <w:bookmarkStart w:id="24" w:name="_Toc523230927"/>
      <w:r w:rsidRPr="00D72174">
        <w:rPr>
          <w:szCs w:val="22"/>
        </w:rPr>
        <w:lastRenderedPageBreak/>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b w:val="0"/>
          <w:noProof/>
          <w:szCs w:val="22"/>
        </w:rPr>
        <w:t>3</w:t>
      </w:r>
      <w:r w:rsidRPr="00D72174">
        <w:rPr>
          <w:b w:val="0"/>
          <w:szCs w:val="22"/>
        </w:rPr>
        <w:fldChar w:fldCharType="end"/>
      </w:r>
      <w:r w:rsidRPr="00D72174">
        <w:rPr>
          <w:szCs w:val="22"/>
        </w:rPr>
        <w:t>: SAMPLE Continuity Personnel Roster</w:t>
      </w:r>
      <w:bookmarkEnd w:id="24"/>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1696"/>
        <w:gridCol w:w="1749"/>
        <w:gridCol w:w="1200"/>
        <w:gridCol w:w="2121"/>
        <w:gridCol w:w="2571"/>
      </w:tblGrid>
      <w:tr w:rsidR="00C46FFD" w:rsidRPr="007054C1" w14:paraId="65E3F65A" w14:textId="77777777" w:rsidTr="00B84F43">
        <w:trPr>
          <w:cantSplit/>
          <w:tblHeader/>
        </w:trPr>
        <w:tc>
          <w:tcPr>
            <w:tcW w:w="1696" w:type="dxa"/>
            <w:tcBorders>
              <w:top w:val="single" w:sz="18" w:space="0" w:color="003366"/>
              <w:bottom w:val="single" w:sz="4" w:space="0" w:color="003366"/>
            </w:tcBorders>
            <w:shd w:val="clear" w:color="auto" w:fill="003366"/>
            <w:vAlign w:val="center"/>
          </w:tcPr>
          <w:p w14:paraId="0382EA7F" w14:textId="77777777" w:rsidR="00C46FFD" w:rsidRPr="0018507D" w:rsidRDefault="00C46FFD" w:rsidP="00B84F43">
            <w:pPr>
              <w:keepNext/>
              <w:spacing w:after="0"/>
              <w:jc w:val="center"/>
              <w:rPr>
                <w:rFonts w:cs="Arial"/>
                <w:b/>
                <w:bCs/>
                <w:color w:val="FFFFFF"/>
              </w:rPr>
            </w:pPr>
            <w:r w:rsidRPr="0018507D">
              <w:rPr>
                <w:rFonts w:cs="Arial"/>
                <w:b/>
                <w:bCs/>
                <w:color w:val="FFFFFF"/>
              </w:rPr>
              <w:t>Function</w:t>
            </w:r>
          </w:p>
        </w:tc>
        <w:tc>
          <w:tcPr>
            <w:tcW w:w="1749" w:type="dxa"/>
            <w:tcBorders>
              <w:top w:val="single" w:sz="18" w:space="0" w:color="003366"/>
              <w:bottom w:val="single" w:sz="4" w:space="0" w:color="003366"/>
            </w:tcBorders>
            <w:shd w:val="clear" w:color="auto" w:fill="003366"/>
            <w:vAlign w:val="center"/>
          </w:tcPr>
          <w:p w14:paraId="506ACBEC" w14:textId="77777777" w:rsidR="00C46FFD" w:rsidRPr="0018507D" w:rsidRDefault="00C46FFD" w:rsidP="00B84F43">
            <w:pPr>
              <w:keepNext/>
              <w:spacing w:after="0"/>
              <w:jc w:val="center"/>
              <w:rPr>
                <w:rFonts w:cs="Arial"/>
                <w:b/>
                <w:bCs/>
                <w:color w:val="FFFFFF"/>
              </w:rPr>
            </w:pPr>
            <w:r w:rsidRPr="0018507D">
              <w:rPr>
                <w:rFonts w:cs="Arial"/>
                <w:b/>
                <w:bCs/>
                <w:color w:val="FFFFFF"/>
              </w:rPr>
              <w:t>Title/ Position</w:t>
            </w:r>
          </w:p>
        </w:tc>
        <w:tc>
          <w:tcPr>
            <w:tcW w:w="1200" w:type="dxa"/>
            <w:tcBorders>
              <w:top w:val="single" w:sz="18" w:space="0" w:color="003366"/>
              <w:bottom w:val="single" w:sz="4" w:space="0" w:color="003366"/>
            </w:tcBorders>
            <w:shd w:val="clear" w:color="auto" w:fill="003366"/>
            <w:vAlign w:val="center"/>
          </w:tcPr>
          <w:p w14:paraId="2C1E0902" w14:textId="77777777" w:rsidR="00C46FFD" w:rsidRPr="0018507D" w:rsidRDefault="00C46FFD" w:rsidP="00B84F43">
            <w:pPr>
              <w:keepNext/>
              <w:spacing w:after="0"/>
              <w:jc w:val="center"/>
              <w:rPr>
                <w:rFonts w:cs="Arial"/>
                <w:b/>
                <w:bCs/>
                <w:color w:val="FFFFFF"/>
              </w:rPr>
            </w:pPr>
            <w:r w:rsidRPr="0018507D">
              <w:rPr>
                <w:rFonts w:cs="Arial"/>
                <w:b/>
                <w:bCs/>
                <w:color w:val="FFFFFF"/>
              </w:rPr>
              <w:t>Name</w:t>
            </w:r>
          </w:p>
        </w:tc>
        <w:tc>
          <w:tcPr>
            <w:tcW w:w="2121" w:type="dxa"/>
            <w:tcBorders>
              <w:top w:val="single" w:sz="18" w:space="0" w:color="003366"/>
              <w:bottom w:val="single" w:sz="4" w:space="0" w:color="003366"/>
            </w:tcBorders>
            <w:shd w:val="clear" w:color="auto" w:fill="003366"/>
            <w:vAlign w:val="center"/>
          </w:tcPr>
          <w:p w14:paraId="174C5743" w14:textId="77777777" w:rsidR="00C46FFD" w:rsidRPr="0018507D" w:rsidRDefault="00C46FFD" w:rsidP="00B84F43">
            <w:pPr>
              <w:keepNext/>
              <w:spacing w:after="0"/>
              <w:jc w:val="center"/>
              <w:rPr>
                <w:rFonts w:cs="Arial"/>
                <w:b/>
                <w:bCs/>
                <w:color w:val="FFFFFF"/>
              </w:rPr>
            </w:pPr>
            <w:r w:rsidRPr="0018507D">
              <w:rPr>
                <w:rFonts w:cs="Arial"/>
                <w:b/>
                <w:bCs/>
                <w:color w:val="FFFFFF"/>
              </w:rPr>
              <w:t>Telephone Numbers</w:t>
            </w:r>
          </w:p>
        </w:tc>
        <w:tc>
          <w:tcPr>
            <w:tcW w:w="2571" w:type="dxa"/>
            <w:tcBorders>
              <w:top w:val="single" w:sz="18" w:space="0" w:color="003366"/>
              <w:bottom w:val="single" w:sz="4" w:space="0" w:color="003366"/>
            </w:tcBorders>
            <w:shd w:val="clear" w:color="auto" w:fill="003366"/>
            <w:vAlign w:val="center"/>
          </w:tcPr>
          <w:p w14:paraId="66BC6E65" w14:textId="77777777" w:rsidR="00C46FFD" w:rsidRPr="0018507D" w:rsidRDefault="00C46FFD" w:rsidP="00B84F43">
            <w:pPr>
              <w:keepNext/>
              <w:spacing w:after="0"/>
              <w:jc w:val="center"/>
              <w:rPr>
                <w:rFonts w:cs="Arial"/>
                <w:b/>
                <w:bCs/>
                <w:color w:val="FFFFFF"/>
              </w:rPr>
            </w:pPr>
            <w:r w:rsidRPr="0018507D">
              <w:rPr>
                <w:rFonts w:cs="Arial"/>
                <w:b/>
                <w:bCs/>
                <w:color w:val="FFFFFF"/>
              </w:rPr>
              <w:t>Additional Information</w:t>
            </w:r>
          </w:p>
        </w:tc>
      </w:tr>
      <w:tr w:rsidR="00C46FFD" w:rsidRPr="007054C1" w14:paraId="7AD2D3A4" w14:textId="77777777" w:rsidTr="00B84F43">
        <w:trPr>
          <w:cantSplit/>
        </w:trPr>
        <w:tc>
          <w:tcPr>
            <w:tcW w:w="1696" w:type="dxa"/>
            <w:vMerge w:val="restart"/>
            <w:tcBorders>
              <w:top w:val="single" w:sz="4" w:space="0" w:color="003366"/>
            </w:tcBorders>
            <w:vAlign w:val="center"/>
          </w:tcPr>
          <w:p w14:paraId="756EB67B" w14:textId="474EFA4A" w:rsidR="00C46FFD" w:rsidRPr="0018507D" w:rsidRDefault="00D72174" w:rsidP="00B84F43">
            <w:pPr>
              <w:spacing w:after="0"/>
              <w:jc w:val="center"/>
              <w:rPr>
                <w:rFonts w:cs="Arial"/>
                <w:color w:val="000000"/>
              </w:rPr>
            </w:pPr>
            <w:r>
              <w:rPr>
                <w:rFonts w:cs="Arial"/>
                <w:b/>
                <w:color w:val="000000"/>
              </w:rPr>
              <w:t>EF</w:t>
            </w:r>
            <w:r w:rsidR="00C46FFD" w:rsidRPr="00207A9A">
              <w:rPr>
                <w:rFonts w:cs="Arial"/>
                <w:b/>
                <w:color w:val="000000"/>
              </w:rPr>
              <w:t xml:space="preserve"> #1:</w:t>
            </w:r>
            <w:r w:rsidR="00C46FFD" w:rsidRPr="0018507D">
              <w:rPr>
                <w:rFonts w:cs="Arial"/>
                <w:color w:val="000000"/>
              </w:rPr>
              <w:t xml:space="preserve"> Approve and oversee cleanup of contaminated sites.</w:t>
            </w:r>
          </w:p>
        </w:tc>
        <w:tc>
          <w:tcPr>
            <w:tcW w:w="1749" w:type="dxa"/>
            <w:tcBorders>
              <w:top w:val="single" w:sz="4" w:space="0" w:color="003366"/>
              <w:bottom w:val="nil"/>
            </w:tcBorders>
          </w:tcPr>
          <w:p w14:paraId="335B7A14" w14:textId="77777777" w:rsidR="00C46FFD" w:rsidRPr="0018507D" w:rsidRDefault="00C46FFD" w:rsidP="00B84F43">
            <w:pPr>
              <w:spacing w:after="0"/>
              <w:rPr>
                <w:rFonts w:cs="Arial"/>
                <w:color w:val="000000"/>
              </w:rPr>
            </w:pPr>
            <w:r w:rsidRPr="0018507D">
              <w:rPr>
                <w:rFonts w:cs="Arial"/>
                <w:color w:val="000000"/>
              </w:rPr>
              <w:t>Division Head, Enforcement and Remediation Division</w:t>
            </w:r>
          </w:p>
        </w:tc>
        <w:tc>
          <w:tcPr>
            <w:tcW w:w="1200" w:type="dxa"/>
            <w:tcBorders>
              <w:top w:val="single" w:sz="4" w:space="0" w:color="003366"/>
              <w:bottom w:val="nil"/>
            </w:tcBorders>
          </w:tcPr>
          <w:p w14:paraId="57673299" w14:textId="77777777" w:rsidR="00C46FFD" w:rsidRPr="0018507D" w:rsidRDefault="00C46FFD" w:rsidP="00B84F43">
            <w:pPr>
              <w:spacing w:after="0"/>
              <w:rPr>
                <w:rFonts w:cs="Arial"/>
                <w:color w:val="000000"/>
              </w:rPr>
            </w:pPr>
            <w:r w:rsidRPr="0018507D">
              <w:rPr>
                <w:rFonts w:cs="Arial"/>
                <w:color w:val="000000"/>
              </w:rPr>
              <w:t>John Smith</w:t>
            </w:r>
          </w:p>
        </w:tc>
        <w:tc>
          <w:tcPr>
            <w:tcW w:w="2121" w:type="dxa"/>
            <w:tcBorders>
              <w:top w:val="single" w:sz="4" w:space="0" w:color="003366"/>
              <w:bottom w:val="nil"/>
            </w:tcBorders>
          </w:tcPr>
          <w:p w14:paraId="2D0CEF8D" w14:textId="77777777" w:rsidR="00C46FFD" w:rsidRPr="0018507D" w:rsidRDefault="00C46FFD" w:rsidP="00B84F43">
            <w:pPr>
              <w:spacing w:after="0"/>
              <w:rPr>
                <w:rFonts w:cs="Arial"/>
                <w:color w:val="000000"/>
              </w:rPr>
            </w:pPr>
            <w:r>
              <w:rPr>
                <w:rFonts w:cs="Arial"/>
                <w:color w:val="000000"/>
              </w:rPr>
              <w:t>H</w:t>
            </w:r>
            <w:r w:rsidRPr="0018507D">
              <w:rPr>
                <w:rFonts w:cs="Arial"/>
                <w:color w:val="000000"/>
              </w:rPr>
              <w:t>: (###) ###-####</w:t>
            </w:r>
          </w:p>
          <w:p w14:paraId="644EB123" w14:textId="77777777" w:rsidR="00C46FFD" w:rsidRPr="0018507D" w:rsidRDefault="00C46FFD" w:rsidP="00B84F43">
            <w:pPr>
              <w:spacing w:after="0"/>
              <w:rPr>
                <w:rFonts w:cs="Arial"/>
                <w:color w:val="000000"/>
              </w:rPr>
            </w:pPr>
            <w:r w:rsidRPr="0018507D">
              <w:rPr>
                <w:rFonts w:cs="Arial"/>
                <w:color w:val="000000"/>
              </w:rPr>
              <w:t>W: (###) ###-####</w:t>
            </w:r>
          </w:p>
          <w:p w14:paraId="39EE7F68" w14:textId="77777777" w:rsidR="00C46FFD" w:rsidRPr="0018507D" w:rsidRDefault="00C46FFD" w:rsidP="00B84F43">
            <w:pPr>
              <w:spacing w:after="0"/>
              <w:rPr>
                <w:rFonts w:cs="Arial"/>
                <w:color w:val="000000"/>
              </w:rPr>
            </w:pPr>
            <w:r w:rsidRPr="0018507D">
              <w:rPr>
                <w:rFonts w:cs="Arial"/>
                <w:color w:val="000000"/>
              </w:rPr>
              <w:t>C: (###) ###-####</w:t>
            </w:r>
          </w:p>
        </w:tc>
        <w:tc>
          <w:tcPr>
            <w:tcW w:w="2571" w:type="dxa"/>
            <w:tcBorders>
              <w:top w:val="single" w:sz="4" w:space="0" w:color="003366"/>
              <w:bottom w:val="nil"/>
            </w:tcBorders>
          </w:tcPr>
          <w:p w14:paraId="0D9A7DA5" w14:textId="77777777" w:rsidR="00C46FFD" w:rsidRPr="0018507D" w:rsidRDefault="00C46FFD" w:rsidP="00B84F43">
            <w:pPr>
              <w:spacing w:after="0"/>
              <w:rPr>
                <w:rFonts w:cs="Arial"/>
                <w:b/>
                <w:color w:val="000000"/>
              </w:rPr>
            </w:pPr>
            <w:r w:rsidRPr="0018507D">
              <w:rPr>
                <w:rFonts w:cs="Arial"/>
                <w:color w:val="000000"/>
              </w:rPr>
              <w:t>Insert other organization-required information, i.e. duty station and addresses</w:t>
            </w:r>
          </w:p>
        </w:tc>
      </w:tr>
      <w:tr w:rsidR="00C46FFD" w:rsidRPr="007054C1" w14:paraId="07686F5B" w14:textId="77777777" w:rsidTr="00B84F43">
        <w:trPr>
          <w:cantSplit/>
        </w:trPr>
        <w:tc>
          <w:tcPr>
            <w:tcW w:w="1696" w:type="dxa"/>
            <w:vMerge/>
          </w:tcPr>
          <w:p w14:paraId="050E3D55" w14:textId="77777777" w:rsidR="00C46FFD" w:rsidRPr="0018507D" w:rsidRDefault="00C46FFD" w:rsidP="00B84F43">
            <w:pPr>
              <w:spacing w:after="0"/>
              <w:rPr>
                <w:rFonts w:cs="Arial"/>
                <w:color w:val="000000"/>
              </w:rPr>
            </w:pPr>
          </w:p>
        </w:tc>
        <w:tc>
          <w:tcPr>
            <w:tcW w:w="1749" w:type="dxa"/>
            <w:tcBorders>
              <w:top w:val="nil"/>
              <w:bottom w:val="single" w:sz="4" w:space="0" w:color="003366"/>
            </w:tcBorders>
          </w:tcPr>
          <w:p w14:paraId="0E539802" w14:textId="77777777" w:rsidR="00C46FFD" w:rsidRPr="0018507D" w:rsidRDefault="00C46FFD" w:rsidP="00B84F43">
            <w:pPr>
              <w:spacing w:after="0"/>
              <w:rPr>
                <w:rFonts w:cs="Arial"/>
                <w:i/>
                <w:color w:val="000000"/>
              </w:rPr>
            </w:pPr>
            <w:r w:rsidRPr="0018507D">
              <w:rPr>
                <w:rFonts w:cs="Arial"/>
                <w:i/>
                <w:color w:val="000000"/>
              </w:rPr>
              <w:t>Alternate: Deputy Division Head, Enforcement and Remediation Division</w:t>
            </w:r>
          </w:p>
        </w:tc>
        <w:tc>
          <w:tcPr>
            <w:tcW w:w="1200" w:type="dxa"/>
            <w:tcBorders>
              <w:top w:val="nil"/>
              <w:bottom w:val="single" w:sz="4" w:space="0" w:color="003366"/>
            </w:tcBorders>
          </w:tcPr>
          <w:p w14:paraId="37FB4C0F" w14:textId="77777777" w:rsidR="00C46FFD" w:rsidRPr="0018507D" w:rsidRDefault="00C46FFD" w:rsidP="00B84F43">
            <w:pPr>
              <w:spacing w:after="0"/>
              <w:rPr>
                <w:rFonts w:cs="Arial"/>
                <w:i/>
                <w:color w:val="000000"/>
              </w:rPr>
            </w:pPr>
            <w:r w:rsidRPr="0018507D">
              <w:rPr>
                <w:rFonts w:cs="Arial"/>
                <w:i/>
                <w:color w:val="000000"/>
              </w:rPr>
              <w:t>Jane Doe</w:t>
            </w:r>
          </w:p>
        </w:tc>
        <w:tc>
          <w:tcPr>
            <w:tcW w:w="2121" w:type="dxa"/>
            <w:tcBorders>
              <w:top w:val="nil"/>
              <w:bottom w:val="single" w:sz="4" w:space="0" w:color="003366"/>
            </w:tcBorders>
          </w:tcPr>
          <w:p w14:paraId="3EA1B24B" w14:textId="77777777" w:rsidR="00C46FFD" w:rsidRPr="0018507D" w:rsidRDefault="00C46FFD" w:rsidP="00B84F43">
            <w:pPr>
              <w:spacing w:after="0"/>
              <w:rPr>
                <w:rFonts w:cs="Arial"/>
                <w:color w:val="000000"/>
              </w:rPr>
            </w:pPr>
            <w:r w:rsidRPr="0018507D">
              <w:rPr>
                <w:rFonts w:cs="Arial"/>
                <w:color w:val="000000"/>
              </w:rPr>
              <w:t>H: (###) ###-####</w:t>
            </w:r>
          </w:p>
          <w:p w14:paraId="5C41AEBA" w14:textId="77777777" w:rsidR="00C46FFD" w:rsidRPr="0018507D" w:rsidRDefault="00C46FFD" w:rsidP="00B84F43">
            <w:pPr>
              <w:spacing w:after="0"/>
              <w:rPr>
                <w:rFonts w:cs="Arial"/>
                <w:color w:val="000000"/>
              </w:rPr>
            </w:pPr>
            <w:r w:rsidRPr="0018507D">
              <w:rPr>
                <w:rFonts w:cs="Arial"/>
                <w:color w:val="000000"/>
              </w:rPr>
              <w:t>W: (###) ###-####</w:t>
            </w:r>
          </w:p>
          <w:p w14:paraId="5ED8FA59" w14:textId="77777777" w:rsidR="00C46FFD" w:rsidRPr="0018507D" w:rsidRDefault="00C46FFD" w:rsidP="00B84F43">
            <w:pPr>
              <w:spacing w:after="0"/>
              <w:rPr>
                <w:rFonts w:cs="Arial"/>
                <w:i/>
                <w:color w:val="000000"/>
              </w:rPr>
            </w:pPr>
            <w:r w:rsidRPr="0018507D">
              <w:rPr>
                <w:rFonts w:cs="Arial"/>
                <w:color w:val="000000"/>
              </w:rPr>
              <w:t>C: (###) ###-####</w:t>
            </w:r>
          </w:p>
        </w:tc>
        <w:tc>
          <w:tcPr>
            <w:tcW w:w="2571" w:type="dxa"/>
            <w:tcBorders>
              <w:top w:val="nil"/>
              <w:bottom w:val="single" w:sz="4" w:space="0" w:color="003366"/>
            </w:tcBorders>
          </w:tcPr>
          <w:p w14:paraId="45090DEF" w14:textId="77777777" w:rsidR="00C46FFD" w:rsidRPr="0018507D" w:rsidRDefault="00C46FFD" w:rsidP="00B84F43">
            <w:pPr>
              <w:spacing w:after="0"/>
              <w:rPr>
                <w:rFonts w:cs="Arial"/>
                <w:i/>
                <w:color w:val="000000"/>
              </w:rPr>
            </w:pPr>
            <w:r w:rsidRPr="0018507D">
              <w:rPr>
                <w:rFonts w:cs="Arial"/>
                <w:color w:val="000000"/>
              </w:rPr>
              <w:t>Insert other organization-required information, i.e. duty station and addresses</w:t>
            </w:r>
          </w:p>
        </w:tc>
      </w:tr>
      <w:tr w:rsidR="00C46FFD" w:rsidRPr="007054C1" w14:paraId="1C0BBEBC" w14:textId="77777777" w:rsidTr="00B84F43">
        <w:trPr>
          <w:cantSplit/>
        </w:trPr>
        <w:tc>
          <w:tcPr>
            <w:tcW w:w="1696" w:type="dxa"/>
            <w:vMerge/>
          </w:tcPr>
          <w:p w14:paraId="4C84AE41" w14:textId="77777777" w:rsidR="00C46FFD" w:rsidRPr="0018507D" w:rsidRDefault="00C46FFD" w:rsidP="00B84F43">
            <w:pPr>
              <w:spacing w:after="0"/>
              <w:rPr>
                <w:rFonts w:cs="Arial"/>
                <w:color w:val="000000"/>
              </w:rPr>
            </w:pPr>
          </w:p>
        </w:tc>
        <w:tc>
          <w:tcPr>
            <w:tcW w:w="1749" w:type="dxa"/>
            <w:tcBorders>
              <w:top w:val="single" w:sz="4" w:space="0" w:color="003366"/>
              <w:bottom w:val="single" w:sz="4" w:space="0" w:color="auto"/>
            </w:tcBorders>
          </w:tcPr>
          <w:p w14:paraId="191DD64C" w14:textId="77777777" w:rsidR="00C46FFD" w:rsidRPr="0018507D" w:rsidRDefault="00C46FFD" w:rsidP="00B84F43">
            <w:pPr>
              <w:spacing w:after="0"/>
              <w:rPr>
                <w:rFonts w:cs="Arial"/>
                <w:color w:val="000000"/>
              </w:rPr>
            </w:pPr>
            <w:r w:rsidRPr="0018507D">
              <w:rPr>
                <w:rFonts w:cs="Arial"/>
                <w:color w:val="000000"/>
              </w:rPr>
              <w:t>Chief, Enforcement Branch</w:t>
            </w:r>
          </w:p>
        </w:tc>
        <w:tc>
          <w:tcPr>
            <w:tcW w:w="1200" w:type="dxa"/>
            <w:tcBorders>
              <w:top w:val="single" w:sz="4" w:space="0" w:color="003366"/>
              <w:bottom w:val="single" w:sz="4" w:space="0" w:color="auto"/>
            </w:tcBorders>
          </w:tcPr>
          <w:p w14:paraId="28B2DD8E" w14:textId="77777777" w:rsidR="00C46FFD" w:rsidRPr="0018507D" w:rsidRDefault="00C46FFD" w:rsidP="00B84F43">
            <w:pPr>
              <w:spacing w:after="0"/>
              <w:rPr>
                <w:rFonts w:cs="Arial"/>
                <w:color w:val="000000"/>
              </w:rPr>
            </w:pPr>
            <w:r w:rsidRPr="0018507D">
              <w:rPr>
                <w:rFonts w:cs="Arial"/>
                <w:color w:val="000000"/>
              </w:rPr>
              <w:t>Sally Dune</w:t>
            </w:r>
          </w:p>
        </w:tc>
        <w:tc>
          <w:tcPr>
            <w:tcW w:w="2121" w:type="dxa"/>
            <w:tcBorders>
              <w:top w:val="single" w:sz="4" w:space="0" w:color="003366"/>
              <w:bottom w:val="single" w:sz="4" w:space="0" w:color="auto"/>
            </w:tcBorders>
          </w:tcPr>
          <w:p w14:paraId="70EA500C" w14:textId="77777777" w:rsidR="00C46FFD" w:rsidRPr="0018507D" w:rsidRDefault="00C46FFD" w:rsidP="00B84F43">
            <w:pPr>
              <w:spacing w:after="0"/>
              <w:rPr>
                <w:rFonts w:cs="Arial"/>
                <w:color w:val="000000"/>
              </w:rPr>
            </w:pPr>
            <w:r w:rsidRPr="0018507D">
              <w:rPr>
                <w:rFonts w:cs="Arial"/>
                <w:color w:val="000000"/>
              </w:rPr>
              <w:t>H: (###) ###-####</w:t>
            </w:r>
          </w:p>
          <w:p w14:paraId="680DD6CA" w14:textId="77777777" w:rsidR="00C46FFD" w:rsidRPr="0018507D" w:rsidRDefault="00C46FFD" w:rsidP="00B84F43">
            <w:pPr>
              <w:spacing w:after="0"/>
              <w:rPr>
                <w:rFonts w:cs="Arial"/>
                <w:color w:val="000000"/>
              </w:rPr>
            </w:pPr>
            <w:r w:rsidRPr="0018507D">
              <w:rPr>
                <w:rFonts w:cs="Arial"/>
                <w:color w:val="000000"/>
              </w:rPr>
              <w:t>W: (###) ###-####</w:t>
            </w:r>
          </w:p>
          <w:p w14:paraId="75F5FC17" w14:textId="77777777" w:rsidR="00C46FFD" w:rsidRPr="0018507D" w:rsidRDefault="00C46FFD" w:rsidP="00B84F43">
            <w:pPr>
              <w:spacing w:after="0"/>
              <w:rPr>
                <w:rFonts w:cs="Arial"/>
                <w:color w:val="000000"/>
              </w:rPr>
            </w:pPr>
            <w:r w:rsidRPr="0018507D">
              <w:rPr>
                <w:rFonts w:cs="Arial"/>
                <w:color w:val="000000"/>
              </w:rPr>
              <w:t>C: (###) ###-####</w:t>
            </w:r>
          </w:p>
        </w:tc>
        <w:tc>
          <w:tcPr>
            <w:tcW w:w="2571" w:type="dxa"/>
            <w:tcBorders>
              <w:top w:val="single" w:sz="4" w:space="0" w:color="003366"/>
              <w:bottom w:val="single" w:sz="4" w:space="0" w:color="auto"/>
            </w:tcBorders>
          </w:tcPr>
          <w:p w14:paraId="78D4F018" w14:textId="77777777" w:rsidR="00C46FFD" w:rsidRPr="0018507D" w:rsidRDefault="00C46FFD" w:rsidP="00B84F43">
            <w:pPr>
              <w:spacing w:after="0"/>
              <w:rPr>
                <w:rFonts w:cs="Arial"/>
                <w:color w:val="000000"/>
              </w:rPr>
            </w:pPr>
            <w:r w:rsidRPr="0018507D">
              <w:rPr>
                <w:rFonts w:cs="Arial"/>
                <w:color w:val="000000"/>
              </w:rPr>
              <w:t>Insert other organization-required information, i.e. duty station and addresses</w:t>
            </w:r>
          </w:p>
        </w:tc>
      </w:tr>
      <w:tr w:rsidR="00C46FFD" w:rsidRPr="007054C1" w14:paraId="42F06ABA" w14:textId="77777777" w:rsidTr="00B84F43">
        <w:trPr>
          <w:cantSplit/>
        </w:trPr>
        <w:tc>
          <w:tcPr>
            <w:tcW w:w="1696" w:type="dxa"/>
            <w:vMerge/>
          </w:tcPr>
          <w:p w14:paraId="09A0E913" w14:textId="77777777" w:rsidR="00C46FFD" w:rsidRPr="0018507D" w:rsidRDefault="00C46FFD" w:rsidP="00B84F43">
            <w:pPr>
              <w:spacing w:after="0"/>
              <w:rPr>
                <w:rFonts w:cs="Arial"/>
                <w:color w:val="000000"/>
              </w:rPr>
            </w:pPr>
          </w:p>
        </w:tc>
        <w:tc>
          <w:tcPr>
            <w:tcW w:w="1749" w:type="dxa"/>
            <w:tcBorders>
              <w:top w:val="single" w:sz="4" w:space="0" w:color="auto"/>
              <w:bottom w:val="single" w:sz="18" w:space="0" w:color="003366"/>
            </w:tcBorders>
          </w:tcPr>
          <w:p w14:paraId="7D1A28E8" w14:textId="77777777" w:rsidR="00C46FFD" w:rsidRPr="0018507D" w:rsidRDefault="00C46FFD" w:rsidP="00B84F43">
            <w:pPr>
              <w:spacing w:after="0"/>
              <w:rPr>
                <w:rFonts w:cs="Arial"/>
                <w:i/>
                <w:color w:val="000000"/>
              </w:rPr>
            </w:pPr>
            <w:r w:rsidRPr="0018507D">
              <w:rPr>
                <w:rFonts w:cs="Arial"/>
                <w:i/>
                <w:color w:val="000000"/>
              </w:rPr>
              <w:t>Alternate: Deputy Chief, Enforcement Branch</w:t>
            </w:r>
          </w:p>
        </w:tc>
        <w:tc>
          <w:tcPr>
            <w:tcW w:w="1200" w:type="dxa"/>
            <w:tcBorders>
              <w:top w:val="single" w:sz="4" w:space="0" w:color="auto"/>
              <w:bottom w:val="single" w:sz="18" w:space="0" w:color="003366"/>
            </w:tcBorders>
          </w:tcPr>
          <w:p w14:paraId="6FA05685" w14:textId="77777777" w:rsidR="00C46FFD" w:rsidRPr="0018507D" w:rsidRDefault="00C46FFD" w:rsidP="00B84F43">
            <w:pPr>
              <w:spacing w:after="0"/>
              <w:rPr>
                <w:rFonts w:cs="Arial"/>
                <w:i/>
                <w:color w:val="000000"/>
              </w:rPr>
            </w:pPr>
            <w:r w:rsidRPr="0018507D">
              <w:rPr>
                <w:rFonts w:cs="Arial"/>
                <w:i/>
                <w:color w:val="000000"/>
              </w:rPr>
              <w:t>Jim Rich</w:t>
            </w:r>
          </w:p>
        </w:tc>
        <w:tc>
          <w:tcPr>
            <w:tcW w:w="2121" w:type="dxa"/>
            <w:tcBorders>
              <w:top w:val="single" w:sz="4" w:space="0" w:color="auto"/>
              <w:bottom w:val="single" w:sz="18" w:space="0" w:color="003366"/>
            </w:tcBorders>
          </w:tcPr>
          <w:p w14:paraId="75243176" w14:textId="77777777" w:rsidR="00C46FFD" w:rsidRPr="0018507D" w:rsidRDefault="00C46FFD" w:rsidP="00B84F43">
            <w:pPr>
              <w:spacing w:after="0"/>
              <w:rPr>
                <w:rFonts w:cs="Arial"/>
                <w:color w:val="000000"/>
              </w:rPr>
            </w:pPr>
            <w:r w:rsidRPr="0018507D">
              <w:rPr>
                <w:rFonts w:cs="Arial"/>
                <w:color w:val="000000"/>
              </w:rPr>
              <w:t>H: (###) ###-####</w:t>
            </w:r>
          </w:p>
          <w:p w14:paraId="088A7388" w14:textId="77777777" w:rsidR="00C46FFD" w:rsidRPr="0018507D" w:rsidRDefault="00C46FFD" w:rsidP="00B84F43">
            <w:pPr>
              <w:spacing w:after="0"/>
              <w:rPr>
                <w:rFonts w:cs="Arial"/>
                <w:color w:val="000000"/>
              </w:rPr>
            </w:pPr>
            <w:r w:rsidRPr="0018507D">
              <w:rPr>
                <w:rFonts w:cs="Arial"/>
                <w:color w:val="000000"/>
              </w:rPr>
              <w:t>W: (###) ###-####</w:t>
            </w:r>
          </w:p>
          <w:p w14:paraId="427EDF07" w14:textId="77777777" w:rsidR="00C46FFD" w:rsidRPr="0018507D" w:rsidRDefault="00C46FFD" w:rsidP="00B84F43">
            <w:pPr>
              <w:spacing w:after="0"/>
              <w:rPr>
                <w:rFonts w:cs="Arial"/>
                <w:i/>
                <w:color w:val="000000"/>
              </w:rPr>
            </w:pPr>
            <w:r w:rsidRPr="0018507D">
              <w:rPr>
                <w:rFonts w:cs="Arial"/>
                <w:color w:val="000000"/>
              </w:rPr>
              <w:t>C: (###) ###-####</w:t>
            </w:r>
          </w:p>
        </w:tc>
        <w:tc>
          <w:tcPr>
            <w:tcW w:w="2571" w:type="dxa"/>
            <w:tcBorders>
              <w:top w:val="single" w:sz="4" w:space="0" w:color="auto"/>
              <w:bottom w:val="single" w:sz="18" w:space="0" w:color="003366"/>
            </w:tcBorders>
          </w:tcPr>
          <w:p w14:paraId="183EF958" w14:textId="77777777" w:rsidR="00C46FFD" w:rsidRPr="0018507D" w:rsidRDefault="00C46FFD" w:rsidP="00B84F43">
            <w:pPr>
              <w:spacing w:after="0"/>
              <w:rPr>
                <w:rFonts w:cs="Arial"/>
                <w:i/>
                <w:color w:val="000000"/>
              </w:rPr>
            </w:pPr>
            <w:r w:rsidRPr="0018507D">
              <w:rPr>
                <w:rFonts w:cs="Arial"/>
                <w:color w:val="000000"/>
              </w:rPr>
              <w:t>Insert other organization-required information, i.e. duty station and addresses</w:t>
            </w:r>
          </w:p>
        </w:tc>
      </w:tr>
    </w:tbl>
    <w:p w14:paraId="1C3B3F88" w14:textId="77777777" w:rsidR="002B3998" w:rsidRDefault="002B3998" w:rsidP="002B3998">
      <w:pPr>
        <w:jc w:val="both"/>
      </w:pPr>
    </w:p>
    <w:p w14:paraId="58A038E3" w14:textId="524DFDB6" w:rsidR="00A47018" w:rsidRPr="00D72174" w:rsidRDefault="00A47018" w:rsidP="00A47018">
      <w:pPr>
        <w:pStyle w:val="Caption"/>
        <w:keepNext/>
        <w:jc w:val="center"/>
        <w:rPr>
          <w:b w:val="0"/>
          <w:szCs w:val="22"/>
        </w:rPr>
      </w:pPr>
      <w:bookmarkStart w:id="25" w:name="_Toc523230928"/>
      <w:r w:rsidRPr="00D72174">
        <w:rPr>
          <w:szCs w:val="22"/>
        </w:rPr>
        <w:lastRenderedPageBreak/>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b w:val="0"/>
          <w:noProof/>
          <w:szCs w:val="22"/>
        </w:rPr>
        <w:t>4</w:t>
      </w:r>
      <w:r w:rsidRPr="00D72174">
        <w:rPr>
          <w:b w:val="0"/>
          <w:szCs w:val="22"/>
        </w:rPr>
        <w:fldChar w:fldCharType="end"/>
      </w:r>
      <w:r w:rsidRPr="00D72174">
        <w:rPr>
          <w:szCs w:val="22"/>
        </w:rPr>
        <w:t>: SAMPLE Assignment of Responsibilities</w:t>
      </w:r>
      <w:bookmarkEnd w:id="25"/>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530"/>
        <w:gridCol w:w="8010"/>
      </w:tblGrid>
      <w:tr w:rsidR="00A47018" w:rsidRPr="007054C1" w14:paraId="030B7242" w14:textId="77777777" w:rsidTr="00E51B07">
        <w:trPr>
          <w:tblHeader/>
        </w:trPr>
        <w:tc>
          <w:tcPr>
            <w:tcW w:w="1530" w:type="dxa"/>
            <w:tcBorders>
              <w:top w:val="single" w:sz="18" w:space="0" w:color="003366"/>
              <w:bottom w:val="single" w:sz="18" w:space="0" w:color="003366"/>
            </w:tcBorders>
            <w:shd w:val="clear" w:color="auto" w:fill="003366"/>
          </w:tcPr>
          <w:p w14:paraId="15B34EE2" w14:textId="77777777" w:rsidR="00A47018" w:rsidRPr="007946D2" w:rsidRDefault="00A47018" w:rsidP="00B84F43">
            <w:pPr>
              <w:keepNext/>
              <w:spacing w:after="0"/>
              <w:jc w:val="center"/>
              <w:rPr>
                <w:rFonts w:cs="Arial"/>
                <w:b/>
                <w:bCs/>
                <w:color w:val="FFFFFF"/>
              </w:rPr>
            </w:pPr>
            <w:r w:rsidRPr="007946D2">
              <w:rPr>
                <w:rFonts w:cs="Arial"/>
                <w:b/>
                <w:bCs/>
                <w:color w:val="FFFFFF"/>
              </w:rPr>
              <w:t>Position</w:t>
            </w:r>
          </w:p>
        </w:tc>
        <w:tc>
          <w:tcPr>
            <w:tcW w:w="8010" w:type="dxa"/>
            <w:tcBorders>
              <w:top w:val="single" w:sz="18" w:space="0" w:color="003366"/>
              <w:bottom w:val="single" w:sz="18" w:space="0" w:color="003366"/>
            </w:tcBorders>
            <w:shd w:val="clear" w:color="auto" w:fill="003366"/>
          </w:tcPr>
          <w:p w14:paraId="1AE5F597" w14:textId="77777777" w:rsidR="00A47018" w:rsidRPr="007946D2" w:rsidRDefault="00A47018" w:rsidP="00B84F43">
            <w:pPr>
              <w:keepNext/>
              <w:spacing w:after="0"/>
              <w:jc w:val="center"/>
              <w:rPr>
                <w:rFonts w:cs="Arial"/>
                <w:b/>
                <w:bCs/>
                <w:color w:val="FFFFFF"/>
              </w:rPr>
            </w:pPr>
            <w:r w:rsidRPr="007946D2">
              <w:rPr>
                <w:rFonts w:cs="Arial"/>
                <w:b/>
                <w:bCs/>
                <w:color w:val="FFFFFF"/>
              </w:rPr>
              <w:t>Responsibilities</w:t>
            </w:r>
          </w:p>
        </w:tc>
      </w:tr>
      <w:tr w:rsidR="00A47018" w:rsidRPr="007054C1" w14:paraId="483A577E" w14:textId="77777777" w:rsidTr="00E51B07">
        <w:tc>
          <w:tcPr>
            <w:tcW w:w="1530" w:type="dxa"/>
            <w:tcBorders>
              <w:top w:val="single" w:sz="18" w:space="0" w:color="003366"/>
              <w:bottom w:val="single" w:sz="8" w:space="0" w:color="003366"/>
            </w:tcBorders>
          </w:tcPr>
          <w:p w14:paraId="692AFDA1" w14:textId="77777777" w:rsidR="00A47018" w:rsidRDefault="00A47018" w:rsidP="00B84F43">
            <w:pPr>
              <w:keepNext/>
              <w:spacing w:after="0"/>
              <w:rPr>
                <w:rFonts w:cs="Arial"/>
              </w:rPr>
            </w:pPr>
            <w:r>
              <w:rPr>
                <w:rFonts w:cs="Arial"/>
              </w:rPr>
              <w:t>Organization Head</w:t>
            </w:r>
          </w:p>
        </w:tc>
        <w:tc>
          <w:tcPr>
            <w:tcW w:w="8010" w:type="dxa"/>
            <w:tcBorders>
              <w:top w:val="single" w:sz="18" w:space="0" w:color="003366"/>
              <w:bottom w:val="single" w:sz="8" w:space="0" w:color="003366"/>
            </w:tcBorders>
          </w:tcPr>
          <w:p w14:paraId="3150F769"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overall policy direction, guidance, and objectives for continuity planning.</w:t>
            </w:r>
          </w:p>
          <w:p w14:paraId="0A305389"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necessary resources to support the implementation of the organization Continuity Plan and supporting activities (e.g., training, exercise).</w:t>
            </w:r>
          </w:p>
          <w:p w14:paraId="7B0160D1"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Ensure adequate funding is available for emergency operations</w:t>
            </w:r>
            <w:r>
              <w:rPr>
                <w:rFonts w:cs="Arial"/>
              </w:rPr>
              <w:t>.</w:t>
            </w:r>
          </w:p>
          <w:p w14:paraId="7EEC3F03" w14:textId="77777777" w:rsidR="00A47018" w:rsidRPr="00B0700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Ensure all organization components participate </w:t>
            </w:r>
            <w:r>
              <w:rPr>
                <w:rFonts w:cs="Arial"/>
              </w:rPr>
              <w:t>in TT&amp;E activities.</w:t>
            </w:r>
            <w:r w:rsidRPr="007946D2">
              <w:rPr>
                <w:rFonts w:cs="Arial"/>
              </w:rPr>
              <w:t xml:space="preserve"> </w:t>
            </w:r>
          </w:p>
        </w:tc>
      </w:tr>
      <w:tr w:rsidR="00A47018" w:rsidRPr="007054C1" w14:paraId="527CF482" w14:textId="77777777" w:rsidTr="00E51B07">
        <w:tc>
          <w:tcPr>
            <w:tcW w:w="1530" w:type="dxa"/>
            <w:tcBorders>
              <w:top w:val="single" w:sz="18" w:space="0" w:color="003366"/>
              <w:bottom w:val="single" w:sz="8" w:space="0" w:color="003366"/>
            </w:tcBorders>
          </w:tcPr>
          <w:p w14:paraId="013B4AEE" w14:textId="77777777" w:rsidR="00A47018" w:rsidRPr="007946D2" w:rsidRDefault="00A47018" w:rsidP="00B84F43">
            <w:pPr>
              <w:keepNext/>
              <w:spacing w:after="0"/>
              <w:rPr>
                <w:rFonts w:cs="Arial"/>
              </w:rPr>
            </w:pPr>
            <w:r>
              <w:rPr>
                <w:rFonts w:cs="Arial"/>
              </w:rPr>
              <w:t>Continuity Coordinator/Manager</w:t>
            </w:r>
          </w:p>
        </w:tc>
        <w:tc>
          <w:tcPr>
            <w:tcW w:w="8010" w:type="dxa"/>
            <w:tcBorders>
              <w:top w:val="single" w:sz="18" w:space="0" w:color="003366"/>
              <w:bottom w:val="single" w:sz="8" w:space="0" w:color="003366"/>
            </w:tcBorders>
          </w:tcPr>
          <w:p w14:paraId="5AB62AE1"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Provide strategic leadership and overarching policy direction for the continuity program</w:t>
            </w:r>
            <w:r>
              <w:rPr>
                <w:rFonts w:cs="Arial"/>
              </w:rPr>
              <w:t>.</w:t>
            </w:r>
          </w:p>
          <w:p w14:paraId="1997F034"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Serve as the organization continuity program point of contact (POC).</w:t>
            </w:r>
          </w:p>
          <w:p w14:paraId="74E6C07F"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Implement the Continuity Plan when necessary, or when directed by </w:t>
            </w:r>
            <w:r>
              <w:rPr>
                <w:rFonts w:cs="Arial"/>
              </w:rPr>
              <w:t xml:space="preserve">a </w:t>
            </w:r>
            <w:r w:rsidRPr="007946D2">
              <w:rPr>
                <w:rFonts w:cs="Arial"/>
              </w:rPr>
              <w:t>higher authority</w:t>
            </w:r>
            <w:r>
              <w:rPr>
                <w:rFonts w:cs="Arial"/>
              </w:rPr>
              <w:t>.</w:t>
            </w:r>
          </w:p>
          <w:p w14:paraId="5373BE86"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Maintain</w:t>
            </w:r>
            <w:r w:rsidRPr="007946D2">
              <w:rPr>
                <w:rFonts w:cs="Arial"/>
              </w:rPr>
              <w:t xml:space="preserve"> orders of succession and delegations of authority</w:t>
            </w:r>
            <w:r>
              <w:rPr>
                <w:rFonts w:cs="Arial"/>
              </w:rPr>
              <w:t>.</w:t>
            </w:r>
          </w:p>
          <w:p w14:paraId="1A60F439"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Update Continuity P</w:t>
            </w:r>
            <w:r w:rsidRPr="007946D2">
              <w:rPr>
                <w:rFonts w:cs="Arial"/>
              </w:rPr>
              <w:t>lan annually</w:t>
            </w:r>
            <w:r>
              <w:rPr>
                <w:rFonts w:cs="Arial"/>
              </w:rPr>
              <w:t>.</w:t>
            </w:r>
          </w:p>
          <w:p w14:paraId="1485E482"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Develop and lead c</w:t>
            </w:r>
            <w:r w:rsidRPr="007946D2">
              <w:rPr>
                <w:rFonts w:cs="Arial"/>
              </w:rPr>
              <w:t>ontinuity training</w:t>
            </w:r>
            <w:r>
              <w:rPr>
                <w:rFonts w:cs="Arial"/>
              </w:rPr>
              <w:t>.</w:t>
            </w:r>
          </w:p>
          <w:p w14:paraId="6F9C12BC"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Plan c</w:t>
            </w:r>
            <w:r w:rsidRPr="007946D2">
              <w:rPr>
                <w:rFonts w:cs="Arial"/>
              </w:rPr>
              <w:t>ontinuity exercises</w:t>
            </w:r>
            <w:r>
              <w:rPr>
                <w:rFonts w:cs="Arial"/>
              </w:rPr>
              <w:t>.</w:t>
            </w:r>
          </w:p>
          <w:p w14:paraId="5187A963"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Update telephone rosters monthly</w:t>
            </w:r>
            <w:r>
              <w:rPr>
                <w:rFonts w:cs="Arial"/>
              </w:rPr>
              <w:t>.</w:t>
            </w:r>
          </w:p>
          <w:p w14:paraId="5C7A14CD" w14:textId="77777777" w:rsidR="00A47018" w:rsidRPr="007946D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Conduct alert and notification tests</w:t>
            </w:r>
            <w:r>
              <w:rPr>
                <w:rFonts w:cs="Arial"/>
              </w:rPr>
              <w:t>.</w:t>
            </w:r>
          </w:p>
        </w:tc>
      </w:tr>
      <w:tr w:rsidR="00A47018" w:rsidRPr="007054C1" w14:paraId="13AC7FB8" w14:textId="77777777" w:rsidTr="00E51B07">
        <w:tc>
          <w:tcPr>
            <w:tcW w:w="1530" w:type="dxa"/>
          </w:tcPr>
          <w:p w14:paraId="1EBCF89E" w14:textId="77777777" w:rsidR="00A47018" w:rsidRPr="007946D2" w:rsidRDefault="00A47018" w:rsidP="00B84F43">
            <w:pPr>
              <w:keepNext/>
              <w:spacing w:after="0"/>
              <w:rPr>
                <w:rFonts w:cs="Arial"/>
              </w:rPr>
            </w:pPr>
            <w:r>
              <w:rPr>
                <w:rFonts w:cs="Arial"/>
              </w:rPr>
              <w:t xml:space="preserve">Essential </w:t>
            </w:r>
            <w:r w:rsidRPr="007946D2">
              <w:rPr>
                <w:rFonts w:cs="Arial"/>
              </w:rPr>
              <w:t xml:space="preserve">Records </w:t>
            </w:r>
            <w:r>
              <w:rPr>
                <w:rFonts w:cs="Arial"/>
              </w:rPr>
              <w:t>Manager</w:t>
            </w:r>
          </w:p>
        </w:tc>
        <w:tc>
          <w:tcPr>
            <w:tcW w:w="8010" w:type="dxa"/>
          </w:tcPr>
          <w:p w14:paraId="529A939F" w14:textId="77777777" w:rsidR="00A47018"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Review status of </w:t>
            </w:r>
            <w:r>
              <w:rPr>
                <w:rFonts w:cs="Arial"/>
              </w:rPr>
              <w:t>essential records, files</w:t>
            </w:r>
            <w:r w:rsidRPr="007946D2">
              <w:rPr>
                <w:rFonts w:cs="Arial"/>
              </w:rPr>
              <w:t>, and databases</w:t>
            </w:r>
            <w:r>
              <w:rPr>
                <w:rFonts w:cs="Arial"/>
              </w:rPr>
              <w:t>.</w:t>
            </w:r>
          </w:p>
          <w:p w14:paraId="0F1E2CE1" w14:textId="77777777" w:rsidR="00A47018" w:rsidRPr="00B07002" w:rsidRDefault="00A47018" w:rsidP="00B84F43">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Provides for proper storage and protection of essential records.</w:t>
            </w:r>
          </w:p>
        </w:tc>
      </w:tr>
      <w:tr w:rsidR="00A47018" w:rsidRPr="007054C1" w14:paraId="5E89C90B" w14:textId="77777777" w:rsidTr="00E51B07">
        <w:tc>
          <w:tcPr>
            <w:tcW w:w="1530" w:type="dxa"/>
          </w:tcPr>
          <w:p w14:paraId="5BAC705D" w14:textId="77777777" w:rsidR="00A47018" w:rsidRPr="007946D2" w:rsidRDefault="00A47018" w:rsidP="00B84F43">
            <w:pPr>
              <w:keepNext/>
              <w:spacing w:after="0"/>
              <w:rPr>
                <w:rFonts w:cs="Arial"/>
              </w:rPr>
            </w:pPr>
            <w:r w:rsidRPr="007946D2">
              <w:rPr>
                <w:rFonts w:cs="Arial"/>
              </w:rPr>
              <w:t>Continuity Personnel</w:t>
            </w:r>
          </w:p>
        </w:tc>
        <w:tc>
          <w:tcPr>
            <w:tcW w:w="8010" w:type="dxa"/>
          </w:tcPr>
          <w:p w14:paraId="015F744F" w14:textId="77777777" w:rsidR="00A47018" w:rsidRPr="007946D2" w:rsidRDefault="00A47018" w:rsidP="00B84F43">
            <w:pPr>
              <w:numPr>
                <w:ilvl w:val="0"/>
                <w:numId w:val="21"/>
              </w:numPr>
              <w:tabs>
                <w:tab w:val="clear" w:pos="720"/>
                <w:tab w:val="num" w:pos="345"/>
                <w:tab w:val="num" w:pos="1260"/>
                <w:tab w:val="left" w:pos="1980"/>
                <w:tab w:val="num" w:pos="2160"/>
                <w:tab w:val="left" w:pos="4482"/>
              </w:tabs>
              <w:spacing w:after="0"/>
              <w:ind w:left="346" w:hanging="346"/>
              <w:rPr>
                <w:rFonts w:cs="Arial"/>
              </w:rPr>
            </w:pPr>
            <w:r w:rsidRPr="007946D2">
              <w:rPr>
                <w:rFonts w:cs="Arial"/>
              </w:rPr>
              <w:t xml:space="preserve">Be prepared to deploy and support organization </w:t>
            </w:r>
            <w:r>
              <w:rPr>
                <w:rFonts w:cs="Arial"/>
              </w:rPr>
              <w:t>EFs</w:t>
            </w:r>
            <w:r w:rsidRPr="007946D2">
              <w:rPr>
                <w:rFonts w:cs="Arial"/>
              </w:rPr>
              <w:t xml:space="preserve"> in the event of Continuity Plan implementation</w:t>
            </w:r>
            <w:r>
              <w:rPr>
                <w:rFonts w:cs="Arial"/>
              </w:rPr>
              <w:t>.</w:t>
            </w:r>
          </w:p>
          <w:p w14:paraId="45FDA9FB" w14:textId="77777777" w:rsidR="00A47018" w:rsidRDefault="00A47018" w:rsidP="00B84F43">
            <w:pPr>
              <w:numPr>
                <w:ilvl w:val="0"/>
                <w:numId w:val="22"/>
              </w:numPr>
              <w:tabs>
                <w:tab w:val="clear" w:pos="720"/>
                <w:tab w:val="num" w:pos="360"/>
              </w:tabs>
              <w:spacing w:after="0"/>
              <w:ind w:left="360"/>
              <w:rPr>
                <w:rFonts w:cs="Arial"/>
              </w:rPr>
            </w:pPr>
            <w:r w:rsidRPr="007946D2">
              <w:rPr>
                <w:rFonts w:cs="Arial"/>
              </w:rPr>
              <w:t>Provide current contact information to manager</w:t>
            </w:r>
            <w:r>
              <w:rPr>
                <w:rFonts w:cs="Arial"/>
              </w:rPr>
              <w:t>.</w:t>
            </w:r>
            <w:r w:rsidRPr="007946D2">
              <w:rPr>
                <w:rFonts w:cs="Arial"/>
              </w:rPr>
              <w:t xml:space="preserve"> </w:t>
            </w:r>
          </w:p>
          <w:p w14:paraId="2F6ECD44" w14:textId="77777777" w:rsidR="00A47018" w:rsidRPr="007946D2" w:rsidRDefault="00A47018" w:rsidP="00B84F43">
            <w:pPr>
              <w:numPr>
                <w:ilvl w:val="0"/>
                <w:numId w:val="22"/>
              </w:numPr>
              <w:tabs>
                <w:tab w:val="clear" w:pos="720"/>
                <w:tab w:val="num" w:pos="360"/>
              </w:tabs>
              <w:spacing w:after="0"/>
              <w:ind w:left="360"/>
              <w:rPr>
                <w:rFonts w:cs="Arial"/>
              </w:rPr>
            </w:pPr>
            <w:r w:rsidRPr="007946D2">
              <w:rPr>
                <w:rFonts w:cs="Arial"/>
              </w:rPr>
              <w:t>Be familiar with continuity planning and know individual roles and re</w:t>
            </w:r>
            <w:r>
              <w:rPr>
                <w:rFonts w:cs="Arial"/>
              </w:rPr>
              <w:t>sponsibilities in the event of Continuity P</w:t>
            </w:r>
            <w:r w:rsidRPr="007946D2">
              <w:rPr>
                <w:rFonts w:cs="Arial"/>
              </w:rPr>
              <w:t>lan activation</w:t>
            </w:r>
            <w:r>
              <w:rPr>
                <w:rFonts w:cs="Arial"/>
              </w:rPr>
              <w:t>.</w:t>
            </w:r>
          </w:p>
          <w:p w14:paraId="48C568CB" w14:textId="77777777" w:rsidR="00A47018" w:rsidRPr="007946D2" w:rsidRDefault="00A47018" w:rsidP="00B84F43">
            <w:pPr>
              <w:numPr>
                <w:ilvl w:val="0"/>
                <w:numId w:val="22"/>
              </w:numPr>
              <w:tabs>
                <w:tab w:val="clear" w:pos="720"/>
                <w:tab w:val="num" w:pos="360"/>
              </w:tabs>
              <w:spacing w:after="0"/>
              <w:ind w:left="360"/>
              <w:rPr>
                <w:rFonts w:cs="Arial"/>
              </w:rPr>
            </w:pPr>
            <w:r w:rsidRPr="007946D2">
              <w:rPr>
                <w:rFonts w:cs="Arial"/>
              </w:rPr>
              <w:t>Participate in continuity training and exercises as directed</w:t>
            </w:r>
            <w:r>
              <w:rPr>
                <w:rFonts w:cs="Arial"/>
              </w:rPr>
              <w:t>.</w:t>
            </w:r>
            <w:r w:rsidRPr="007946D2">
              <w:rPr>
                <w:rFonts w:cs="Arial"/>
              </w:rPr>
              <w:t xml:space="preserve"> </w:t>
            </w:r>
          </w:p>
          <w:p w14:paraId="58520B56" w14:textId="77777777" w:rsidR="00A47018" w:rsidRPr="007946D2" w:rsidRDefault="00A47018" w:rsidP="00B84F43">
            <w:pPr>
              <w:numPr>
                <w:ilvl w:val="0"/>
                <w:numId w:val="22"/>
              </w:numPr>
              <w:tabs>
                <w:tab w:val="clear" w:pos="720"/>
                <w:tab w:val="num" w:pos="360"/>
              </w:tabs>
              <w:spacing w:after="0"/>
              <w:ind w:left="360"/>
              <w:rPr>
                <w:rFonts w:cs="Arial"/>
              </w:rPr>
            </w:pPr>
            <w:r w:rsidRPr="007946D2">
              <w:rPr>
                <w:rFonts w:cs="Arial"/>
              </w:rPr>
              <w:t>Have a tele</w:t>
            </w:r>
            <w:r>
              <w:rPr>
                <w:rFonts w:cs="Arial"/>
              </w:rPr>
              <w:t>work agreement in place</w:t>
            </w:r>
            <w:r w:rsidRPr="007946D2">
              <w:rPr>
                <w:rFonts w:cs="Arial"/>
              </w:rPr>
              <w:t>, if applicable</w:t>
            </w:r>
            <w:r>
              <w:rPr>
                <w:rFonts w:cs="Arial"/>
              </w:rPr>
              <w:t>.</w:t>
            </w:r>
          </w:p>
        </w:tc>
      </w:tr>
      <w:tr w:rsidR="00A47018" w:rsidRPr="007054C1" w14:paraId="6A8F3D57" w14:textId="77777777" w:rsidTr="00E51B07">
        <w:tc>
          <w:tcPr>
            <w:tcW w:w="1530" w:type="dxa"/>
          </w:tcPr>
          <w:p w14:paraId="66F28CED" w14:textId="77777777" w:rsidR="00A47018" w:rsidRDefault="00A47018" w:rsidP="00B84F43">
            <w:pPr>
              <w:keepNext/>
              <w:spacing w:after="0"/>
              <w:rPr>
                <w:rFonts w:cs="Arial"/>
              </w:rPr>
            </w:pPr>
            <w:r>
              <w:rPr>
                <w:rFonts w:cs="Arial"/>
              </w:rPr>
              <w:t xml:space="preserve">Department Directors </w:t>
            </w:r>
          </w:p>
          <w:p w14:paraId="02154973" w14:textId="77777777" w:rsidR="00A47018" w:rsidRPr="007946D2" w:rsidRDefault="00A47018" w:rsidP="00B84F43">
            <w:pPr>
              <w:keepNext/>
              <w:spacing w:after="0"/>
              <w:rPr>
                <w:rFonts w:cs="Arial"/>
              </w:rPr>
            </w:pPr>
            <w:r>
              <w:rPr>
                <w:rFonts w:cs="Arial"/>
              </w:rPr>
              <w:t>(</w:t>
            </w:r>
            <w:r w:rsidRPr="00207A9A">
              <w:rPr>
                <w:rFonts w:cs="Arial"/>
                <w:i/>
              </w:rPr>
              <w:t xml:space="preserve">See list of </w:t>
            </w:r>
            <w:r>
              <w:rPr>
                <w:rFonts w:cs="Arial"/>
                <w:i/>
              </w:rPr>
              <w:t>EFs</w:t>
            </w:r>
            <w:r>
              <w:rPr>
                <w:rFonts w:cs="Arial"/>
              </w:rPr>
              <w:t>)</w:t>
            </w:r>
          </w:p>
        </w:tc>
        <w:tc>
          <w:tcPr>
            <w:tcW w:w="8010" w:type="dxa"/>
          </w:tcPr>
          <w:p w14:paraId="05AF8318"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Appoint a POC</w:t>
            </w:r>
            <w:r w:rsidRPr="00B07002">
              <w:rPr>
                <w:rFonts w:cs="Arial"/>
              </w:rPr>
              <w:t xml:space="preserve"> for coordination and implementation of the </w:t>
            </w:r>
            <w:r>
              <w:rPr>
                <w:rFonts w:cs="Arial"/>
              </w:rPr>
              <w:t>Continuity</w:t>
            </w:r>
            <w:r w:rsidRPr="00B07002">
              <w:rPr>
                <w:rFonts w:cs="Arial"/>
              </w:rPr>
              <w:t xml:space="preserve"> Plan.</w:t>
            </w:r>
          </w:p>
          <w:p w14:paraId="3944D9AF"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 xml:space="preserve">Keep Continuity Coordinator/Manager </w:t>
            </w:r>
            <w:r w:rsidRPr="00B07002">
              <w:rPr>
                <w:rFonts w:cs="Arial"/>
              </w:rPr>
              <w:t xml:space="preserve">informed of any changes in the designation of the office </w:t>
            </w:r>
            <w:r>
              <w:rPr>
                <w:rFonts w:cs="Arial"/>
              </w:rPr>
              <w:t>continuity POC</w:t>
            </w:r>
            <w:r w:rsidRPr="00B07002">
              <w:rPr>
                <w:rFonts w:cs="Arial"/>
              </w:rPr>
              <w:t>.</w:t>
            </w:r>
          </w:p>
          <w:p w14:paraId="215FCE42"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Identify EFs</w:t>
            </w:r>
            <w:r w:rsidRPr="00B07002">
              <w:rPr>
                <w:rFonts w:cs="Arial"/>
              </w:rPr>
              <w:t xml:space="preserve"> to be performed </w:t>
            </w:r>
            <w:r>
              <w:rPr>
                <w:rFonts w:cs="Arial"/>
              </w:rPr>
              <w:t>when any element of the o</w:t>
            </w:r>
            <w:r w:rsidRPr="00B07002">
              <w:rPr>
                <w:rFonts w:cs="Arial"/>
              </w:rPr>
              <w:t xml:space="preserve">rganization </w:t>
            </w:r>
            <w:r>
              <w:rPr>
                <w:rFonts w:cs="Arial"/>
              </w:rPr>
              <w:t>is relocated as part of the Continuity</w:t>
            </w:r>
            <w:r w:rsidRPr="00B07002">
              <w:rPr>
                <w:rFonts w:cs="Arial"/>
              </w:rPr>
              <w:t xml:space="preserve"> Plan.</w:t>
            </w:r>
          </w:p>
          <w:p w14:paraId="73786D4D"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Identify</w:t>
            </w:r>
            <w:r w:rsidRPr="00B07002">
              <w:rPr>
                <w:rFonts w:cs="Arial"/>
              </w:rPr>
              <w:t xml:space="preserve"> those functions that can be deferred or temporarily </w:t>
            </w:r>
            <w:r>
              <w:rPr>
                <w:rFonts w:cs="Arial"/>
              </w:rPr>
              <w:t>terminated in the event the Continuity</w:t>
            </w:r>
            <w:r w:rsidRPr="00B07002">
              <w:rPr>
                <w:rFonts w:cs="Arial"/>
              </w:rPr>
              <w:t xml:space="preserve"> Plan is implemented.</w:t>
            </w:r>
          </w:p>
          <w:p w14:paraId="6E060D12"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Maintain</w:t>
            </w:r>
            <w:r w:rsidRPr="00B07002">
              <w:rPr>
                <w:rFonts w:cs="Arial"/>
              </w:rPr>
              <w:t xml:space="preserve"> a current roster of </w:t>
            </w:r>
            <w:r>
              <w:rPr>
                <w:rFonts w:cs="Arial"/>
              </w:rPr>
              <w:t>Continuity Team</w:t>
            </w:r>
            <w:r w:rsidRPr="00B07002">
              <w:rPr>
                <w:rFonts w:cs="Arial"/>
              </w:rPr>
              <w:t xml:space="preserve"> members.</w:t>
            </w:r>
          </w:p>
          <w:p w14:paraId="79304D2B" w14:textId="77777777" w:rsidR="00A47018" w:rsidRPr="00B07002" w:rsidRDefault="00A47018" w:rsidP="00B84F43">
            <w:pPr>
              <w:numPr>
                <w:ilvl w:val="0"/>
                <w:numId w:val="21"/>
              </w:numPr>
              <w:tabs>
                <w:tab w:val="left" w:pos="1980"/>
                <w:tab w:val="left" w:pos="4482"/>
              </w:tabs>
              <w:spacing w:after="0"/>
              <w:ind w:left="360"/>
              <w:rPr>
                <w:rFonts w:cs="Arial"/>
              </w:rPr>
            </w:pPr>
            <w:r w:rsidRPr="00B07002">
              <w:rPr>
                <w:rFonts w:cs="Arial"/>
              </w:rPr>
              <w:t>Mainta</w:t>
            </w:r>
            <w:r>
              <w:rPr>
                <w:rFonts w:cs="Arial"/>
              </w:rPr>
              <w:t>in</w:t>
            </w:r>
            <w:r w:rsidRPr="00B07002">
              <w:rPr>
                <w:rFonts w:cs="Arial"/>
              </w:rPr>
              <w:t xml:space="preserve"> current personnel emergency notification</w:t>
            </w:r>
            <w:r>
              <w:rPr>
                <w:rFonts w:cs="Arial"/>
              </w:rPr>
              <w:t>, accountability,</w:t>
            </w:r>
            <w:r w:rsidRPr="00B07002">
              <w:rPr>
                <w:rFonts w:cs="Arial"/>
              </w:rPr>
              <w:t xml:space="preserve"> and relocation rosters.</w:t>
            </w:r>
          </w:p>
          <w:p w14:paraId="4D0D5E89" w14:textId="77777777" w:rsidR="00A47018" w:rsidRPr="00B07002" w:rsidRDefault="00A47018" w:rsidP="00B84F43">
            <w:pPr>
              <w:numPr>
                <w:ilvl w:val="0"/>
                <w:numId w:val="21"/>
              </w:numPr>
              <w:tabs>
                <w:tab w:val="left" w:pos="1980"/>
                <w:tab w:val="left" w:pos="4482"/>
              </w:tabs>
              <w:spacing w:after="0"/>
              <w:ind w:left="360"/>
              <w:rPr>
                <w:rFonts w:cs="Arial"/>
              </w:rPr>
            </w:pPr>
            <w:r>
              <w:rPr>
                <w:rFonts w:cs="Arial"/>
              </w:rPr>
              <w:t>Prepare</w:t>
            </w:r>
            <w:r w:rsidRPr="00B07002">
              <w:rPr>
                <w:rFonts w:cs="Arial"/>
              </w:rPr>
              <w:t xml:space="preserve"> b</w:t>
            </w:r>
            <w:r>
              <w:rPr>
                <w:rFonts w:cs="Arial"/>
              </w:rPr>
              <w:t>ackup copies or updates of essential</w:t>
            </w:r>
            <w:r w:rsidRPr="00B07002">
              <w:rPr>
                <w:rFonts w:cs="Arial"/>
              </w:rPr>
              <w:t xml:space="preserve"> records.</w:t>
            </w:r>
          </w:p>
          <w:p w14:paraId="14F0879D" w14:textId="77777777" w:rsidR="00A47018" w:rsidRPr="00B07002" w:rsidRDefault="00A47018" w:rsidP="00B84F43">
            <w:pPr>
              <w:numPr>
                <w:ilvl w:val="0"/>
                <w:numId w:val="21"/>
              </w:numPr>
              <w:tabs>
                <w:tab w:val="num" w:pos="1260"/>
                <w:tab w:val="left" w:pos="1980"/>
                <w:tab w:val="num" w:pos="2160"/>
                <w:tab w:val="left" w:pos="4482"/>
              </w:tabs>
              <w:spacing w:after="0"/>
              <w:ind w:left="360"/>
              <w:rPr>
                <w:rFonts w:cs="Arial"/>
              </w:rPr>
            </w:pPr>
            <w:r>
              <w:rPr>
                <w:rFonts w:cs="Arial"/>
              </w:rPr>
              <w:t>Ensure</w:t>
            </w:r>
            <w:r w:rsidRPr="00B07002">
              <w:rPr>
                <w:rFonts w:cs="Arial"/>
              </w:rPr>
              <w:t xml:space="preserve"> that the time and attendance fu</w:t>
            </w:r>
            <w:r>
              <w:rPr>
                <w:rFonts w:cs="Arial"/>
              </w:rPr>
              <w:t>nction is represented on the Continuity Team</w:t>
            </w:r>
            <w:r w:rsidRPr="00B07002">
              <w:rPr>
                <w:rFonts w:cs="Arial"/>
              </w:rPr>
              <w:t>.</w:t>
            </w:r>
          </w:p>
        </w:tc>
      </w:tr>
    </w:tbl>
    <w:p w14:paraId="56A77987" w14:textId="77777777" w:rsidR="00A47018" w:rsidRDefault="00A47018" w:rsidP="002B3998">
      <w:pPr>
        <w:jc w:val="both"/>
      </w:pPr>
    </w:p>
    <w:p w14:paraId="4CAA774D" w14:textId="17099306" w:rsidR="00844106" w:rsidRPr="007054C1" w:rsidRDefault="00C46FFD" w:rsidP="0003103A">
      <w:r>
        <w:lastRenderedPageBreak/>
        <w:t>C</w:t>
      </w:r>
      <w:r w:rsidRPr="007054C1">
        <w:t xml:space="preserve">ontinuity personnel </w:t>
      </w:r>
      <w:r w:rsidR="00844106">
        <w:t xml:space="preserve">are responsible for creating </w:t>
      </w:r>
      <w:r w:rsidRPr="007054C1">
        <w:t>and maintain</w:t>
      </w:r>
      <w:r w:rsidR="00844106">
        <w:t>ing</w:t>
      </w:r>
      <w:r w:rsidRPr="007054C1">
        <w:t xml:space="preserve"> </w:t>
      </w:r>
      <w:r w:rsidR="00844106">
        <w:t>go</w:t>
      </w:r>
      <w:r w:rsidRPr="007054C1">
        <w:t xml:space="preserve"> kits</w:t>
      </w:r>
      <w:r w:rsidR="00844106">
        <w:t xml:space="preserve"> that are either pre-positioned at the alternate </w:t>
      </w:r>
      <w:r w:rsidR="00A47018">
        <w:t>location</w:t>
      </w:r>
      <w:r w:rsidR="00844106">
        <w:t>, or that they will carry with them when they go</w:t>
      </w:r>
      <w:r w:rsidR="00D72174">
        <w:t xml:space="preserve">. </w:t>
      </w:r>
      <w:r>
        <w:t>The</w:t>
      </w:r>
      <w:r w:rsidRPr="007054C1">
        <w:t xml:space="preserve"> </w:t>
      </w:r>
      <w:r w:rsidR="00844106">
        <w:rPr>
          <w:b/>
        </w:rPr>
        <w:t>[insert office/title]</w:t>
      </w:r>
      <w:r w:rsidR="00844106">
        <w:t xml:space="preserve"> </w:t>
      </w:r>
      <w:r w:rsidRPr="007054C1">
        <w:t xml:space="preserve">will </w:t>
      </w:r>
      <w:r w:rsidR="00844106">
        <w:t>work with staff to ensure</w:t>
      </w:r>
      <w:r w:rsidRPr="007054C1">
        <w:t xml:space="preserve"> cu</w:t>
      </w:r>
      <w:r w:rsidR="00844106">
        <w:t xml:space="preserve">rrency of the </w:t>
      </w:r>
      <w:r w:rsidR="00D72174">
        <w:t>go</w:t>
      </w:r>
      <w:r w:rsidR="00844106">
        <w:t xml:space="preserve"> kits by </w:t>
      </w:r>
      <w:r w:rsidRPr="007054C1">
        <w:rPr>
          <w:b/>
        </w:rPr>
        <w:t xml:space="preserve">[Insert procedures here, such as having continuity personnel bring kits on annual exercises, </w:t>
      </w:r>
      <w:r>
        <w:rPr>
          <w:b/>
        </w:rPr>
        <w:t>quarterly</w:t>
      </w:r>
      <w:r w:rsidR="00844106">
        <w:rPr>
          <w:b/>
        </w:rPr>
        <w:t xml:space="preserve"> inspections,</w:t>
      </w:r>
      <w:r>
        <w:rPr>
          <w:b/>
        </w:rPr>
        <w:t xml:space="preserve"> </w:t>
      </w:r>
      <w:r w:rsidRPr="007054C1">
        <w:rPr>
          <w:b/>
        </w:rPr>
        <w:t>or establish</w:t>
      </w:r>
      <w:r w:rsidR="00844106">
        <w:rPr>
          <w:b/>
        </w:rPr>
        <w:t>ment of</w:t>
      </w:r>
      <w:r w:rsidRPr="007054C1">
        <w:rPr>
          <w:b/>
        </w:rPr>
        <w:t xml:space="preserve"> an acquisition program to regularly replace agency-supplied items]</w:t>
      </w:r>
      <w:r w:rsidRPr="007054C1">
        <w:t>.</w:t>
      </w:r>
      <w:r w:rsidR="00844106">
        <w:t xml:space="preserve"> </w:t>
      </w:r>
      <w:r w:rsidR="00844106" w:rsidRPr="007054C1">
        <w:t xml:space="preserve">A typical </w:t>
      </w:r>
      <w:r w:rsidR="00D72174">
        <w:t>go</w:t>
      </w:r>
      <w:r w:rsidR="00844106" w:rsidRPr="007054C1">
        <w:t xml:space="preserve"> kit should contain those items listed in the table b</w:t>
      </w:r>
      <w:r w:rsidR="00844106" w:rsidRPr="00DF1958">
        <w:t>elow.</w:t>
      </w:r>
      <w:r w:rsidR="00DF1958" w:rsidRPr="00DF1958">
        <w:t xml:space="preserve"> (</w:t>
      </w:r>
      <w:hyperlink r:id="rId16" w:history="1">
        <w:r w:rsidR="00C10DC9" w:rsidRPr="008A3F92">
          <w:rPr>
            <w:rStyle w:val="Hyperlink"/>
          </w:rPr>
          <w:t>www.ready.gov</w:t>
        </w:r>
      </w:hyperlink>
      <w:r w:rsidR="00E126C7">
        <w:t xml:space="preserve"> </w:t>
      </w:r>
      <w:r w:rsidR="00DF1958" w:rsidRPr="00DF1958">
        <w:t>provides a list of items you can choose from to create a kit that works for your needs).</w:t>
      </w:r>
    </w:p>
    <w:p w14:paraId="58412BDD" w14:textId="4C30297E" w:rsidR="00D72174" w:rsidRPr="00D72174" w:rsidRDefault="00D72174" w:rsidP="00D72174">
      <w:pPr>
        <w:pStyle w:val="Caption"/>
        <w:keepNext/>
        <w:jc w:val="center"/>
        <w:rPr>
          <w:b w:val="0"/>
          <w:szCs w:val="22"/>
        </w:rPr>
      </w:pPr>
      <w:bookmarkStart w:id="26" w:name="_Toc523230929"/>
      <w:r w:rsidRPr="00D72174">
        <w:rPr>
          <w:szCs w:val="22"/>
        </w:rPr>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b w:val="0"/>
          <w:noProof/>
          <w:szCs w:val="22"/>
        </w:rPr>
        <w:t>5</w:t>
      </w:r>
      <w:r w:rsidRPr="00D72174">
        <w:rPr>
          <w:b w:val="0"/>
          <w:szCs w:val="22"/>
        </w:rPr>
        <w:fldChar w:fldCharType="end"/>
      </w:r>
      <w:r w:rsidRPr="00D72174">
        <w:rPr>
          <w:szCs w:val="22"/>
        </w:rPr>
        <w:t>: SAMPLE Go Kit Contents</w:t>
      </w:r>
      <w:bookmarkEnd w:id="26"/>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440"/>
        <w:gridCol w:w="8100"/>
      </w:tblGrid>
      <w:tr w:rsidR="00844106" w:rsidRPr="007054C1" w14:paraId="17FF9ACB" w14:textId="77777777" w:rsidTr="00844106">
        <w:trPr>
          <w:tblHeader/>
        </w:trPr>
        <w:tc>
          <w:tcPr>
            <w:tcW w:w="1440" w:type="dxa"/>
            <w:tcBorders>
              <w:top w:val="single" w:sz="18" w:space="0" w:color="003366"/>
              <w:bottom w:val="single" w:sz="18" w:space="0" w:color="003366"/>
            </w:tcBorders>
            <w:shd w:val="clear" w:color="auto" w:fill="003366"/>
          </w:tcPr>
          <w:p w14:paraId="18297112" w14:textId="77777777" w:rsidR="00844106" w:rsidRPr="007946D2" w:rsidRDefault="00844106" w:rsidP="005004A8">
            <w:pPr>
              <w:keepNext/>
              <w:jc w:val="center"/>
              <w:rPr>
                <w:rFonts w:cs="Arial"/>
                <w:b/>
                <w:bCs/>
                <w:color w:val="FFFFFF"/>
              </w:rPr>
            </w:pPr>
            <w:r>
              <w:rPr>
                <w:rFonts w:cs="Arial"/>
                <w:b/>
                <w:bCs/>
                <w:color w:val="FFFFFF"/>
              </w:rPr>
              <w:t>Date added</w:t>
            </w:r>
          </w:p>
        </w:tc>
        <w:tc>
          <w:tcPr>
            <w:tcW w:w="8100" w:type="dxa"/>
            <w:tcBorders>
              <w:top w:val="single" w:sz="18" w:space="0" w:color="003366"/>
              <w:bottom w:val="single" w:sz="18" w:space="0" w:color="003366"/>
            </w:tcBorders>
            <w:shd w:val="clear" w:color="auto" w:fill="003366"/>
          </w:tcPr>
          <w:p w14:paraId="08E36E00" w14:textId="77777777" w:rsidR="00844106" w:rsidRPr="007946D2" w:rsidRDefault="00844106" w:rsidP="005004A8">
            <w:pPr>
              <w:keepNext/>
              <w:jc w:val="center"/>
              <w:rPr>
                <w:rFonts w:cs="Arial"/>
                <w:b/>
                <w:bCs/>
                <w:color w:val="FFFFFF"/>
              </w:rPr>
            </w:pPr>
            <w:r>
              <w:rPr>
                <w:rFonts w:cs="Arial"/>
                <w:b/>
                <w:bCs/>
                <w:color w:val="FFFFFF"/>
              </w:rPr>
              <w:t>Item</w:t>
            </w:r>
          </w:p>
        </w:tc>
      </w:tr>
      <w:tr w:rsidR="00844106" w:rsidRPr="007054C1" w14:paraId="6BB3733D" w14:textId="77777777" w:rsidTr="00844106">
        <w:tc>
          <w:tcPr>
            <w:tcW w:w="1440" w:type="dxa"/>
            <w:tcBorders>
              <w:top w:val="single" w:sz="18" w:space="0" w:color="003366"/>
              <w:bottom w:val="single" w:sz="4" w:space="0" w:color="auto"/>
            </w:tcBorders>
          </w:tcPr>
          <w:p w14:paraId="43E21857" w14:textId="77777777" w:rsidR="00844106" w:rsidRPr="00414EC0" w:rsidRDefault="00844106" w:rsidP="005004A8">
            <w:pPr>
              <w:keepNext/>
              <w:spacing w:before="100" w:beforeAutospacing="1" w:after="100" w:afterAutospacing="1"/>
              <w:rPr>
                <w:rFonts w:cs="Arial"/>
                <w:i/>
              </w:rPr>
            </w:pPr>
            <w:r w:rsidRPr="00414EC0">
              <w:rPr>
                <w:rFonts w:cs="Arial"/>
                <w:i/>
              </w:rPr>
              <w:t>Most recent replacement date</w:t>
            </w:r>
            <w:r w:rsidR="00414EC0">
              <w:rPr>
                <w:rFonts w:cs="Arial"/>
                <w:i/>
              </w:rPr>
              <w:t xml:space="preserve"> mm/dd/</w:t>
            </w:r>
            <w:proofErr w:type="spellStart"/>
            <w:r w:rsidR="00414EC0">
              <w:rPr>
                <w:rFonts w:cs="Arial"/>
                <w:i/>
              </w:rPr>
              <w:t>yy</w:t>
            </w:r>
            <w:proofErr w:type="spellEnd"/>
          </w:p>
        </w:tc>
        <w:tc>
          <w:tcPr>
            <w:tcW w:w="8100" w:type="dxa"/>
            <w:tcBorders>
              <w:top w:val="single" w:sz="18" w:space="0" w:color="003366"/>
              <w:bottom w:val="single" w:sz="4" w:space="0" w:color="auto"/>
            </w:tcBorders>
          </w:tcPr>
          <w:p w14:paraId="53CC9D18" w14:textId="77777777" w:rsidR="00844106" w:rsidRPr="00B07002" w:rsidRDefault="00844106" w:rsidP="00844106">
            <w:pPr>
              <w:tabs>
                <w:tab w:val="num" w:pos="1260"/>
                <w:tab w:val="left" w:pos="1980"/>
                <w:tab w:val="left" w:pos="4482"/>
              </w:tabs>
              <w:rPr>
                <w:rFonts w:cs="Arial"/>
              </w:rPr>
            </w:pPr>
            <w:r w:rsidRPr="007946D2">
              <w:rPr>
                <w:rFonts w:cs="Arial"/>
              </w:rPr>
              <w:t xml:space="preserve"> </w:t>
            </w:r>
          </w:p>
        </w:tc>
      </w:tr>
      <w:tr w:rsidR="00844106" w:rsidRPr="007054C1" w14:paraId="45FF76C2" w14:textId="77777777" w:rsidTr="00844106">
        <w:tc>
          <w:tcPr>
            <w:tcW w:w="1440" w:type="dxa"/>
            <w:tcBorders>
              <w:top w:val="single" w:sz="4" w:space="0" w:color="auto"/>
              <w:bottom w:val="single" w:sz="18" w:space="0" w:color="003366"/>
            </w:tcBorders>
          </w:tcPr>
          <w:p w14:paraId="5E58DCFA" w14:textId="77777777" w:rsidR="00844106" w:rsidRDefault="00844106" w:rsidP="005004A8">
            <w:pPr>
              <w:keepNext/>
              <w:spacing w:before="100" w:beforeAutospacing="1" w:after="100" w:afterAutospacing="1"/>
              <w:rPr>
                <w:rFonts w:cs="Arial"/>
              </w:rPr>
            </w:pPr>
          </w:p>
        </w:tc>
        <w:tc>
          <w:tcPr>
            <w:tcW w:w="8100" w:type="dxa"/>
            <w:tcBorders>
              <w:top w:val="single" w:sz="4" w:space="0" w:color="auto"/>
              <w:bottom w:val="single" w:sz="18" w:space="0" w:color="003366"/>
            </w:tcBorders>
          </w:tcPr>
          <w:p w14:paraId="1222395E" w14:textId="77777777" w:rsidR="00844106" w:rsidRPr="007946D2" w:rsidRDefault="00844106" w:rsidP="00844106">
            <w:pPr>
              <w:tabs>
                <w:tab w:val="num" w:pos="1260"/>
                <w:tab w:val="left" w:pos="1980"/>
                <w:tab w:val="left" w:pos="4482"/>
              </w:tabs>
              <w:rPr>
                <w:rFonts w:cs="Arial"/>
              </w:rPr>
            </w:pPr>
          </w:p>
        </w:tc>
      </w:tr>
    </w:tbl>
    <w:p w14:paraId="09B5852E" w14:textId="6C02C858" w:rsidR="00084F27" w:rsidRDefault="0054077A" w:rsidP="00104055">
      <w:pPr>
        <w:pStyle w:val="Heading2"/>
      </w:pPr>
      <w:bookmarkStart w:id="27" w:name="_Toc523482659"/>
      <w:r>
        <w:t>Succession and Delegations of A</w:t>
      </w:r>
      <w:r w:rsidR="006369D4">
        <w:t>uthority</w:t>
      </w:r>
      <w:bookmarkEnd w:id="27"/>
    </w:p>
    <w:p w14:paraId="13C2FC85" w14:textId="3AFE86BC" w:rsidR="000520FD" w:rsidRPr="00D72174" w:rsidRDefault="00513B35" w:rsidP="002B3998">
      <w:pPr>
        <w:autoSpaceDE w:val="0"/>
        <w:autoSpaceDN w:val="0"/>
        <w:adjustRightInd w:val="0"/>
        <w:jc w:val="both"/>
        <w:rPr>
          <w:rFonts w:cs="Arial"/>
          <w:i/>
          <w:color w:val="002060"/>
          <w:highlight w:val="lightGray"/>
        </w:rPr>
      </w:pPr>
      <w:r w:rsidRPr="00D72174">
        <w:rPr>
          <w:rFonts w:cs="Arial"/>
          <w:i/>
          <w:color w:val="002060"/>
          <w:highlight w:val="lightGray"/>
        </w:rPr>
        <w:t xml:space="preserve">This section should identify lines of succession for the organization head and key positions required to authorize and approve </w:t>
      </w:r>
      <w:r w:rsidR="0054077A">
        <w:rPr>
          <w:rFonts w:cs="Arial"/>
          <w:i/>
          <w:color w:val="002060"/>
          <w:highlight w:val="lightGray"/>
        </w:rPr>
        <w:t>EFs</w:t>
      </w:r>
      <w:r w:rsidRPr="00D72174">
        <w:rPr>
          <w:rFonts w:cs="Arial"/>
          <w:i/>
          <w:color w:val="002060"/>
          <w:highlight w:val="lightGray"/>
        </w:rPr>
        <w:t xml:space="preserve"> and reconstitution</w:t>
      </w:r>
      <w:r w:rsidR="0054077A">
        <w:rPr>
          <w:rFonts w:cs="Arial"/>
          <w:i/>
          <w:color w:val="002060"/>
          <w:highlight w:val="lightGray"/>
        </w:rPr>
        <w:t>,</w:t>
      </w:r>
      <w:r w:rsidRPr="00D72174">
        <w:rPr>
          <w:rFonts w:cs="Arial"/>
          <w:i/>
          <w:color w:val="002060"/>
          <w:highlight w:val="lightGray"/>
        </w:rPr>
        <w:t xml:space="preserve"> and to maintain financial and legal responsibilities.</w:t>
      </w:r>
      <w:r w:rsidR="00B84F43">
        <w:rPr>
          <w:rFonts w:cs="Arial"/>
          <w:i/>
          <w:color w:val="002060"/>
          <w:highlight w:val="lightGray"/>
        </w:rPr>
        <w:t xml:space="preserve"> </w:t>
      </w:r>
    </w:p>
    <w:p w14:paraId="4DCCCB5A" w14:textId="36858B02" w:rsidR="00513B35" w:rsidRPr="00D72174" w:rsidRDefault="00513B35" w:rsidP="002B3998">
      <w:pPr>
        <w:autoSpaceDE w:val="0"/>
        <w:autoSpaceDN w:val="0"/>
        <w:adjustRightInd w:val="0"/>
        <w:jc w:val="both"/>
        <w:rPr>
          <w:bCs/>
          <w:i/>
          <w:color w:val="002060"/>
        </w:rPr>
      </w:pPr>
      <w:r w:rsidRPr="00D72174">
        <w:rPr>
          <w:rFonts w:cs="Arial"/>
          <w:i/>
          <w:color w:val="002060"/>
          <w:highlight w:val="lightGray"/>
        </w:rPr>
        <w:t>For each position</w:t>
      </w:r>
      <w:r w:rsidR="000520FD" w:rsidRPr="00D72174">
        <w:rPr>
          <w:rFonts w:cs="Arial"/>
          <w:i/>
          <w:color w:val="002060"/>
          <w:highlight w:val="lightGray"/>
        </w:rPr>
        <w:t xml:space="preserve"> that requires legal documentation to enable successors to assume responsibilities, a</w:t>
      </w:r>
      <w:r w:rsidR="0054077A">
        <w:rPr>
          <w:rFonts w:cs="Arial"/>
          <w:i/>
          <w:color w:val="002060"/>
          <w:highlight w:val="lightGray"/>
        </w:rPr>
        <w:t xml:space="preserve"> delegation</w:t>
      </w:r>
      <w:r w:rsidRPr="00D72174">
        <w:rPr>
          <w:rFonts w:cs="Arial"/>
          <w:i/>
          <w:color w:val="002060"/>
          <w:highlight w:val="lightGray"/>
        </w:rPr>
        <w:t xml:space="preserve"> of authority</w:t>
      </w:r>
      <w:r w:rsidRPr="00D72174">
        <w:rPr>
          <w:bCs/>
          <w:i/>
          <w:color w:val="002060"/>
          <w:highlight w:val="lightGray"/>
        </w:rPr>
        <w:t xml:space="preserve"> </w:t>
      </w:r>
      <w:r w:rsidR="000520FD" w:rsidRPr="00D72174">
        <w:rPr>
          <w:bCs/>
          <w:i/>
          <w:color w:val="002060"/>
          <w:highlight w:val="lightGray"/>
        </w:rPr>
        <w:t xml:space="preserve">document should be created. It </w:t>
      </w:r>
      <w:r w:rsidRPr="00D72174">
        <w:rPr>
          <w:bCs/>
          <w:i/>
          <w:color w:val="002060"/>
          <w:highlight w:val="lightGray"/>
        </w:rPr>
        <w:t xml:space="preserve">should </w:t>
      </w:r>
      <w:r w:rsidRPr="00D72174">
        <w:rPr>
          <w:rFonts w:cs="Arial"/>
          <w:i/>
          <w:color w:val="002060"/>
          <w:highlight w:val="lightGray"/>
        </w:rPr>
        <w:t>list the successors in the order they would assume responsibility, outline the legal authority for individuals to make policy decisions during a continuity event</w:t>
      </w:r>
      <w:r w:rsidR="000520FD" w:rsidRPr="00D72174">
        <w:rPr>
          <w:rFonts w:cs="Arial"/>
          <w:i/>
          <w:color w:val="002060"/>
          <w:highlight w:val="lightGray"/>
        </w:rPr>
        <w:t>,</w:t>
      </w:r>
      <w:r w:rsidRPr="00D72174">
        <w:rPr>
          <w:rFonts w:cs="Arial"/>
          <w:i/>
          <w:color w:val="002060"/>
          <w:highlight w:val="lightGray"/>
        </w:rPr>
        <w:t xml:space="preserve"> </w:t>
      </w:r>
      <w:r w:rsidRPr="00D72174">
        <w:rPr>
          <w:bCs/>
          <w:i/>
          <w:color w:val="002060"/>
          <w:highlight w:val="lightGray"/>
        </w:rPr>
        <w:t xml:space="preserve">describe </w:t>
      </w:r>
      <w:r w:rsidRPr="00D72174">
        <w:rPr>
          <w:rFonts w:cs="Arial"/>
          <w:i/>
          <w:color w:val="002060"/>
          <w:highlight w:val="lightGray"/>
        </w:rPr>
        <w:t xml:space="preserve">the process for transferring authority between the primary job holder and his/her successors, and </w:t>
      </w:r>
      <w:r w:rsidR="000520FD" w:rsidRPr="00D72174">
        <w:rPr>
          <w:rFonts w:cs="Arial"/>
          <w:i/>
          <w:color w:val="002060"/>
          <w:highlight w:val="lightGray"/>
        </w:rPr>
        <w:t>designate</w:t>
      </w:r>
      <w:r w:rsidRPr="00D72174">
        <w:rPr>
          <w:rFonts w:cs="Arial"/>
          <w:i/>
          <w:color w:val="002060"/>
          <w:highlight w:val="lightGray"/>
        </w:rPr>
        <w:t xml:space="preserve"> responsibilities that may/may not be assumed. </w:t>
      </w:r>
      <w:r w:rsidR="000520FD" w:rsidRPr="00D72174">
        <w:rPr>
          <w:rFonts w:cs="Arial"/>
          <w:i/>
          <w:color w:val="002060"/>
          <w:highlight w:val="lightGray"/>
        </w:rPr>
        <w:t xml:space="preserve">This document should be reviewed by the legal division and signed by primary job holder and successors. </w:t>
      </w:r>
      <w:r w:rsidRPr="00D72174">
        <w:rPr>
          <w:rFonts w:cs="Arial"/>
          <w:i/>
          <w:color w:val="002060"/>
          <w:highlight w:val="lightGray"/>
        </w:rPr>
        <w:t xml:space="preserve">Revisions should be distributed to agency personnel as changes occur. </w:t>
      </w:r>
      <w:r w:rsidR="00BF373D">
        <w:rPr>
          <w:bCs/>
          <w:i/>
          <w:color w:val="002060"/>
          <w:highlight w:val="lightGray"/>
        </w:rPr>
        <w:t>(Reference CGC pg. 23-24.)</w:t>
      </w:r>
    </w:p>
    <w:p w14:paraId="1A600C17" w14:textId="442C99B0" w:rsidR="00414EC0" w:rsidRDefault="0054077A" w:rsidP="0003103A">
      <w:pPr>
        <w:rPr>
          <w:bCs/>
        </w:rPr>
      </w:pPr>
      <w:r>
        <w:rPr>
          <w:bCs/>
        </w:rPr>
        <w:t xml:space="preserve">In the event the </w:t>
      </w:r>
      <w:r w:rsidRPr="0054077A">
        <w:rPr>
          <w:b/>
          <w:bCs/>
        </w:rPr>
        <w:t xml:space="preserve">[enter organization head title] </w:t>
      </w:r>
      <w:r w:rsidR="00513B35" w:rsidRPr="002E4905">
        <w:rPr>
          <w:bCs/>
        </w:rPr>
        <w:t xml:space="preserve">is </w:t>
      </w:r>
      <w:r w:rsidR="00414EC0">
        <w:rPr>
          <w:bCs/>
        </w:rPr>
        <w:t xml:space="preserve">rendered </w:t>
      </w:r>
      <w:r w:rsidR="00513B35" w:rsidRPr="002E4905">
        <w:rPr>
          <w:bCs/>
        </w:rPr>
        <w:t xml:space="preserve">incapable or unavailable to fulfill </w:t>
      </w:r>
      <w:r w:rsidR="00513B35">
        <w:rPr>
          <w:bCs/>
        </w:rPr>
        <w:t xml:space="preserve">their </w:t>
      </w:r>
      <w:r w:rsidR="00513B35" w:rsidRPr="002E4905">
        <w:rPr>
          <w:bCs/>
        </w:rPr>
        <w:t>duties, successors have been identified to ensure there is no lapse in decision</w:t>
      </w:r>
      <w:r w:rsidR="00513B35">
        <w:rPr>
          <w:bCs/>
        </w:rPr>
        <w:t>-</w:t>
      </w:r>
      <w:r w:rsidR="00513B35" w:rsidRPr="002E4905">
        <w:rPr>
          <w:bCs/>
        </w:rPr>
        <w:t>making authority.</w:t>
      </w:r>
      <w:r w:rsidR="00B84F43">
        <w:rPr>
          <w:bCs/>
        </w:rPr>
        <w:t xml:space="preserve"> </w:t>
      </w:r>
    </w:p>
    <w:p w14:paraId="682C75C8" w14:textId="77777777" w:rsidR="00513B35" w:rsidRPr="0054077A" w:rsidRDefault="00513B35" w:rsidP="002B3998">
      <w:pPr>
        <w:jc w:val="both"/>
        <w:rPr>
          <w:rFonts w:cs="Arial"/>
          <w:i/>
          <w:color w:val="002060"/>
          <w:highlight w:val="lightGray"/>
        </w:rPr>
      </w:pPr>
      <w:r w:rsidRPr="0054077A">
        <w:rPr>
          <w:rFonts w:cs="Arial"/>
          <w:i/>
          <w:color w:val="002060"/>
          <w:highlight w:val="lightGray"/>
        </w:rPr>
        <w:t>Orders of succession</w:t>
      </w:r>
      <w:r w:rsidR="00C46FFD" w:rsidRPr="0054077A">
        <w:rPr>
          <w:rFonts w:cs="Arial"/>
          <w:i/>
          <w:color w:val="002060"/>
          <w:highlight w:val="lightGray"/>
        </w:rPr>
        <w:t xml:space="preserve"> should</w:t>
      </w:r>
      <w:r w:rsidRPr="0054077A">
        <w:rPr>
          <w:rFonts w:cs="Arial"/>
          <w:i/>
          <w:color w:val="002060"/>
          <w:highlight w:val="lightGray"/>
        </w:rPr>
        <w:t>:</w:t>
      </w:r>
    </w:p>
    <w:p w14:paraId="0CAF6495" w14:textId="20523716" w:rsidR="00513B35" w:rsidRPr="0054077A" w:rsidRDefault="00414EC0"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Designate</w:t>
      </w:r>
      <w:r w:rsidR="00513B35" w:rsidRPr="0054077A">
        <w:rPr>
          <w:bCs/>
          <w:i/>
          <w:color w:val="002060"/>
          <w:highlight w:val="lightGray"/>
        </w:rPr>
        <w:t xml:space="preserve"> at least three </w:t>
      </w:r>
      <w:r w:rsidRPr="0054077A">
        <w:rPr>
          <w:bCs/>
          <w:i/>
          <w:color w:val="002060"/>
          <w:highlight w:val="lightGray"/>
        </w:rPr>
        <w:t>individuals</w:t>
      </w:r>
      <w:r w:rsidR="00513B35" w:rsidRPr="0054077A">
        <w:rPr>
          <w:bCs/>
          <w:i/>
          <w:color w:val="002060"/>
          <w:highlight w:val="lightGray"/>
        </w:rPr>
        <w:t>, where possible, to manage</w:t>
      </w:r>
      <w:r w:rsidR="0054077A" w:rsidRPr="0054077A">
        <w:rPr>
          <w:bCs/>
          <w:i/>
          <w:color w:val="002060"/>
          <w:highlight w:val="lightGray"/>
        </w:rPr>
        <w:t xml:space="preserve"> EFs</w:t>
      </w:r>
      <w:r w:rsidR="00513B35" w:rsidRPr="0054077A">
        <w:rPr>
          <w:bCs/>
          <w:i/>
          <w:color w:val="002060"/>
          <w:highlight w:val="lightGray"/>
        </w:rPr>
        <w:t xml:space="preserve"> and </w:t>
      </w:r>
      <w:r w:rsidRPr="0054077A">
        <w:rPr>
          <w:bCs/>
          <w:i/>
          <w:color w:val="002060"/>
          <w:highlight w:val="lightGray"/>
        </w:rPr>
        <w:t xml:space="preserve">other critical </w:t>
      </w:r>
      <w:r w:rsidR="00513B35" w:rsidRPr="0054077A">
        <w:rPr>
          <w:bCs/>
          <w:i/>
          <w:color w:val="002060"/>
          <w:highlight w:val="lightGray"/>
        </w:rPr>
        <w:t>operations</w:t>
      </w:r>
      <w:r w:rsidR="0054077A" w:rsidRPr="0054077A">
        <w:rPr>
          <w:bCs/>
          <w:i/>
          <w:color w:val="002060"/>
          <w:highlight w:val="lightGray"/>
        </w:rPr>
        <w:t>.</w:t>
      </w:r>
    </w:p>
    <w:p w14:paraId="3FB26353" w14:textId="18015932" w:rsidR="00513B35" w:rsidRPr="0054077A" w:rsidRDefault="00513B35"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List successors in the o</w:t>
      </w:r>
      <w:r w:rsidR="00414EC0" w:rsidRPr="0054077A">
        <w:rPr>
          <w:bCs/>
          <w:i/>
          <w:color w:val="002060"/>
          <w:highlight w:val="lightGray"/>
        </w:rPr>
        <w:t>rder they would assume the role</w:t>
      </w:r>
      <w:r w:rsidR="0054077A" w:rsidRPr="0054077A">
        <w:rPr>
          <w:bCs/>
          <w:i/>
          <w:color w:val="002060"/>
          <w:highlight w:val="lightGray"/>
        </w:rPr>
        <w:t>.</w:t>
      </w:r>
    </w:p>
    <w:p w14:paraId="39992DA9" w14:textId="0F191B72" w:rsidR="00513B35" w:rsidRPr="0054077A" w:rsidRDefault="00513B35"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Include devolution counterparts</w:t>
      </w:r>
      <w:r w:rsidR="0054077A" w:rsidRPr="0054077A">
        <w:rPr>
          <w:bCs/>
          <w:i/>
          <w:color w:val="002060"/>
          <w:highlight w:val="lightGray"/>
        </w:rPr>
        <w:t>.</w:t>
      </w:r>
    </w:p>
    <w:p w14:paraId="44798350" w14:textId="1E751884" w:rsidR="00513B35" w:rsidRPr="0054077A" w:rsidRDefault="00414EC0"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Include</w:t>
      </w:r>
      <w:r w:rsidR="00513B35" w:rsidRPr="0054077A">
        <w:rPr>
          <w:bCs/>
          <w:i/>
          <w:color w:val="002060"/>
          <w:highlight w:val="lightGray"/>
        </w:rPr>
        <w:t xml:space="preserve"> geographically dispersed</w:t>
      </w:r>
      <w:r w:rsidRPr="0054077A">
        <w:rPr>
          <w:bCs/>
          <w:i/>
          <w:color w:val="002060"/>
          <w:highlight w:val="lightGray"/>
        </w:rPr>
        <w:t xml:space="preserve"> individuals, where possible, to ensure at least one candidate who would not be subject to injury or illness in the primary facility</w:t>
      </w:r>
      <w:r w:rsidR="0054077A" w:rsidRPr="0054077A">
        <w:rPr>
          <w:bCs/>
          <w:i/>
          <w:color w:val="002060"/>
          <w:highlight w:val="lightGray"/>
        </w:rPr>
        <w:t>.</w:t>
      </w:r>
    </w:p>
    <w:p w14:paraId="04AF6284" w14:textId="20EAA06D" w:rsidR="00513B35" w:rsidRPr="0054077A" w:rsidRDefault="00513B35"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 xml:space="preserve">Be described by positions or titles, rather than names </w:t>
      </w:r>
      <w:r w:rsidR="00414EC0" w:rsidRPr="0054077A">
        <w:rPr>
          <w:bCs/>
          <w:i/>
          <w:color w:val="002060"/>
          <w:highlight w:val="lightGray"/>
        </w:rPr>
        <w:t>to limit revisions to plan</w:t>
      </w:r>
      <w:r w:rsidR="0054077A" w:rsidRPr="0054077A">
        <w:rPr>
          <w:bCs/>
          <w:i/>
          <w:color w:val="002060"/>
          <w:highlight w:val="lightGray"/>
        </w:rPr>
        <w:t>.</w:t>
      </w:r>
    </w:p>
    <w:p w14:paraId="57631C3F" w14:textId="6C79CAD1" w:rsidR="00513B35" w:rsidRPr="0054077A" w:rsidRDefault="00513B35"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 xml:space="preserve">Be </w:t>
      </w:r>
      <w:r w:rsidR="00414EC0" w:rsidRPr="0054077A">
        <w:rPr>
          <w:bCs/>
          <w:i/>
          <w:color w:val="002060"/>
          <w:highlight w:val="lightGray"/>
        </w:rPr>
        <w:t xml:space="preserve">regularly </w:t>
      </w:r>
      <w:r w:rsidRPr="0054077A">
        <w:rPr>
          <w:bCs/>
          <w:i/>
          <w:color w:val="002060"/>
          <w:highlight w:val="lightGray"/>
        </w:rPr>
        <w:t xml:space="preserve">reviewed by the </w:t>
      </w:r>
      <w:r w:rsidR="0054077A" w:rsidRPr="0054077A">
        <w:rPr>
          <w:bCs/>
          <w:i/>
          <w:color w:val="002060"/>
          <w:highlight w:val="lightGray"/>
        </w:rPr>
        <w:t>organization’s legal department.</w:t>
      </w:r>
    </w:p>
    <w:p w14:paraId="103F82DE" w14:textId="25FE8274" w:rsidR="00513B35" w:rsidRPr="0054077A" w:rsidRDefault="00414EC0" w:rsidP="00B22C61">
      <w:pPr>
        <w:numPr>
          <w:ilvl w:val="0"/>
          <w:numId w:val="20"/>
        </w:numPr>
        <w:autoSpaceDE w:val="0"/>
        <w:autoSpaceDN w:val="0"/>
        <w:adjustRightInd w:val="0"/>
        <w:jc w:val="both"/>
        <w:rPr>
          <w:bCs/>
          <w:i/>
          <w:color w:val="002060"/>
          <w:highlight w:val="lightGray"/>
        </w:rPr>
      </w:pPr>
      <w:r w:rsidRPr="0054077A">
        <w:rPr>
          <w:bCs/>
          <w:i/>
          <w:color w:val="002060"/>
          <w:highlight w:val="lightGray"/>
        </w:rPr>
        <w:t xml:space="preserve">Be </w:t>
      </w:r>
      <w:r w:rsidR="00513B35" w:rsidRPr="0054077A">
        <w:rPr>
          <w:bCs/>
          <w:i/>
          <w:color w:val="002060"/>
          <w:highlight w:val="lightGray"/>
        </w:rPr>
        <w:t>designated and maintained as essential records</w:t>
      </w:r>
      <w:bookmarkStart w:id="28" w:name="OLE_LINK1"/>
      <w:bookmarkStart w:id="29" w:name="OLE_LINK2"/>
      <w:r w:rsidR="0054077A" w:rsidRPr="0054077A">
        <w:rPr>
          <w:bCs/>
          <w:i/>
          <w:color w:val="002060"/>
          <w:highlight w:val="lightGray"/>
        </w:rPr>
        <w:t>.</w:t>
      </w:r>
    </w:p>
    <w:p w14:paraId="6F8C3A4A" w14:textId="77777777" w:rsidR="002B3998" w:rsidRPr="002E4905" w:rsidRDefault="002B3998" w:rsidP="00414EC0">
      <w:pPr>
        <w:autoSpaceDE w:val="0"/>
        <w:autoSpaceDN w:val="0"/>
        <w:adjustRightInd w:val="0"/>
        <w:jc w:val="both"/>
        <w:rPr>
          <w:bCs/>
        </w:rPr>
      </w:pPr>
    </w:p>
    <w:p w14:paraId="1A6306CF" w14:textId="3B068D1E" w:rsidR="0054077A" w:rsidRPr="0054077A" w:rsidRDefault="0054077A" w:rsidP="0054077A">
      <w:pPr>
        <w:pStyle w:val="Caption"/>
        <w:keepNext/>
        <w:jc w:val="center"/>
        <w:rPr>
          <w:b w:val="0"/>
          <w:szCs w:val="22"/>
        </w:rPr>
      </w:pPr>
      <w:bookmarkStart w:id="30" w:name="_Toc523230930"/>
      <w:r w:rsidRPr="0054077A">
        <w:rPr>
          <w:szCs w:val="22"/>
        </w:rPr>
        <w:lastRenderedPageBreak/>
        <w:t xml:space="preserve">Table </w:t>
      </w:r>
      <w:r w:rsidRPr="0054077A">
        <w:rPr>
          <w:b w:val="0"/>
          <w:szCs w:val="22"/>
        </w:rPr>
        <w:fldChar w:fldCharType="begin"/>
      </w:r>
      <w:r w:rsidRPr="0054077A">
        <w:rPr>
          <w:szCs w:val="22"/>
        </w:rPr>
        <w:instrText xml:space="preserve"> SEQ Table \* ARABIC </w:instrText>
      </w:r>
      <w:r w:rsidRPr="0054077A">
        <w:rPr>
          <w:b w:val="0"/>
          <w:szCs w:val="22"/>
        </w:rPr>
        <w:fldChar w:fldCharType="separate"/>
      </w:r>
      <w:r w:rsidR="00D868A9">
        <w:rPr>
          <w:b w:val="0"/>
          <w:noProof/>
          <w:szCs w:val="22"/>
        </w:rPr>
        <w:t>6</w:t>
      </w:r>
      <w:r w:rsidRPr="0054077A">
        <w:rPr>
          <w:b w:val="0"/>
          <w:szCs w:val="22"/>
        </w:rPr>
        <w:fldChar w:fldCharType="end"/>
      </w:r>
      <w:r w:rsidRPr="0054077A">
        <w:rPr>
          <w:szCs w:val="22"/>
        </w:rPr>
        <w:t xml:space="preserve">: SAMPLE </w:t>
      </w:r>
      <w:r>
        <w:rPr>
          <w:szCs w:val="22"/>
        </w:rPr>
        <w:t>Order of Succession</w:t>
      </w:r>
      <w:r w:rsidRPr="0054077A">
        <w:rPr>
          <w:szCs w:val="22"/>
        </w:rPr>
        <w:t xml:space="preserve"> List</w:t>
      </w:r>
      <w:bookmarkEnd w:id="30"/>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3307"/>
        <w:gridCol w:w="630"/>
        <w:gridCol w:w="5400"/>
      </w:tblGrid>
      <w:tr w:rsidR="00513B35" w:rsidRPr="002E4905" w14:paraId="0DD31387" w14:textId="77777777" w:rsidTr="0025060C">
        <w:trPr>
          <w:tblHeader/>
        </w:trPr>
        <w:tc>
          <w:tcPr>
            <w:tcW w:w="3307" w:type="dxa"/>
            <w:tcBorders>
              <w:bottom w:val="single" w:sz="4" w:space="0" w:color="003366"/>
            </w:tcBorders>
            <w:shd w:val="clear" w:color="auto" w:fill="003366"/>
          </w:tcPr>
          <w:bookmarkEnd w:id="28"/>
          <w:bookmarkEnd w:id="29"/>
          <w:p w14:paraId="42F43C46" w14:textId="77777777" w:rsidR="00513B35" w:rsidRPr="00C27A20" w:rsidRDefault="00513B35" w:rsidP="00526122">
            <w:pPr>
              <w:keepNext/>
              <w:jc w:val="center"/>
              <w:rPr>
                <w:rFonts w:cs="Arial"/>
                <w:b/>
                <w:bCs/>
                <w:color w:val="FFFFFF"/>
              </w:rPr>
            </w:pPr>
            <w:r w:rsidRPr="00C27A20">
              <w:rPr>
                <w:rFonts w:cs="Arial"/>
                <w:b/>
                <w:bCs/>
                <w:color w:val="FFFFFF"/>
              </w:rPr>
              <w:t>Position</w:t>
            </w:r>
          </w:p>
        </w:tc>
        <w:tc>
          <w:tcPr>
            <w:tcW w:w="6030" w:type="dxa"/>
            <w:gridSpan w:val="2"/>
            <w:shd w:val="clear" w:color="auto" w:fill="003366"/>
          </w:tcPr>
          <w:p w14:paraId="2EB917CE" w14:textId="77777777" w:rsidR="00513B35" w:rsidRPr="00C27A20" w:rsidRDefault="00513B35" w:rsidP="00526122">
            <w:pPr>
              <w:keepNext/>
              <w:jc w:val="center"/>
              <w:rPr>
                <w:rFonts w:cs="Arial"/>
                <w:b/>
                <w:bCs/>
                <w:color w:val="FFFFFF"/>
              </w:rPr>
            </w:pPr>
            <w:r w:rsidRPr="00C27A20">
              <w:rPr>
                <w:rFonts w:cs="Arial"/>
                <w:b/>
                <w:bCs/>
                <w:color w:val="FFFFFF"/>
              </w:rPr>
              <w:t>Designated Successors</w:t>
            </w:r>
          </w:p>
        </w:tc>
      </w:tr>
      <w:tr w:rsidR="00513B35" w:rsidRPr="002E4905" w14:paraId="4FAA25A6" w14:textId="77777777" w:rsidTr="0025060C">
        <w:tc>
          <w:tcPr>
            <w:tcW w:w="3937" w:type="dxa"/>
            <w:gridSpan w:val="2"/>
            <w:tcBorders>
              <w:top w:val="single" w:sz="4" w:space="0" w:color="003366"/>
              <w:bottom w:val="nil"/>
            </w:tcBorders>
            <w:vAlign w:val="center"/>
          </w:tcPr>
          <w:p w14:paraId="75A0E5C6" w14:textId="1CEF2253" w:rsidR="00513B35" w:rsidRPr="00C27A20" w:rsidRDefault="00513B35" w:rsidP="00526122">
            <w:pPr>
              <w:rPr>
                <w:rFonts w:cs="Arial"/>
                <w:color w:val="000000"/>
              </w:rPr>
            </w:pPr>
          </w:p>
        </w:tc>
        <w:tc>
          <w:tcPr>
            <w:tcW w:w="5400" w:type="dxa"/>
          </w:tcPr>
          <w:p w14:paraId="389BE4ED" w14:textId="77777777" w:rsidR="00513B35" w:rsidRPr="00C27A20" w:rsidRDefault="00513B35" w:rsidP="00526122">
            <w:pPr>
              <w:keepNext/>
              <w:spacing w:before="100" w:beforeAutospacing="1" w:after="100" w:afterAutospacing="1"/>
              <w:ind w:left="255" w:hanging="255"/>
              <w:rPr>
                <w:rFonts w:cs="Arial"/>
              </w:rPr>
            </w:pPr>
            <w:r w:rsidRPr="00C27A20">
              <w:rPr>
                <w:rFonts w:cs="Arial"/>
              </w:rPr>
              <w:t>1. Deputy Director, Bureau of Water Management</w:t>
            </w:r>
          </w:p>
        </w:tc>
      </w:tr>
      <w:tr w:rsidR="00513B35" w:rsidRPr="002E4905" w14:paraId="27705409" w14:textId="77777777" w:rsidTr="0025060C">
        <w:tc>
          <w:tcPr>
            <w:tcW w:w="3937" w:type="dxa"/>
            <w:gridSpan w:val="2"/>
            <w:tcBorders>
              <w:top w:val="nil"/>
              <w:bottom w:val="nil"/>
            </w:tcBorders>
          </w:tcPr>
          <w:p w14:paraId="4D732B11" w14:textId="36EE128B" w:rsidR="00513B35" w:rsidRPr="00C27A20" w:rsidRDefault="0025060C" w:rsidP="00526122">
            <w:pPr>
              <w:rPr>
                <w:rFonts w:cs="Arial"/>
                <w:color w:val="000000"/>
              </w:rPr>
            </w:pPr>
            <w:r w:rsidRPr="00C27A20">
              <w:rPr>
                <w:rFonts w:cs="Arial"/>
              </w:rPr>
              <w:t>Director, Bureau of Water Management</w:t>
            </w:r>
          </w:p>
        </w:tc>
        <w:tc>
          <w:tcPr>
            <w:tcW w:w="5400" w:type="dxa"/>
          </w:tcPr>
          <w:p w14:paraId="56481C3E" w14:textId="77777777" w:rsidR="00513B35" w:rsidRPr="00C27A20" w:rsidRDefault="00513B35" w:rsidP="00526122">
            <w:pPr>
              <w:keepNext/>
              <w:spacing w:before="100" w:beforeAutospacing="1" w:after="100" w:afterAutospacing="1"/>
              <w:ind w:left="255" w:hanging="255"/>
              <w:rPr>
                <w:rFonts w:cs="Arial"/>
              </w:rPr>
            </w:pPr>
            <w:r w:rsidRPr="00C27A20">
              <w:rPr>
                <w:rFonts w:cs="Arial"/>
              </w:rPr>
              <w:t>2. Division Head, Enforcement and Remediation Division</w:t>
            </w:r>
          </w:p>
        </w:tc>
      </w:tr>
      <w:tr w:rsidR="00513B35" w:rsidRPr="002E4905" w14:paraId="1469CF5B" w14:textId="77777777" w:rsidTr="0025060C">
        <w:tc>
          <w:tcPr>
            <w:tcW w:w="3937" w:type="dxa"/>
            <w:gridSpan w:val="2"/>
            <w:tcBorders>
              <w:top w:val="nil"/>
              <w:bottom w:val="single" w:sz="18" w:space="0" w:color="003366"/>
            </w:tcBorders>
          </w:tcPr>
          <w:p w14:paraId="1B54AB1F" w14:textId="77777777" w:rsidR="00513B35" w:rsidRPr="00C27A20" w:rsidRDefault="00513B35" w:rsidP="00526122">
            <w:pPr>
              <w:rPr>
                <w:rFonts w:cs="Arial"/>
                <w:color w:val="000000"/>
              </w:rPr>
            </w:pPr>
          </w:p>
        </w:tc>
        <w:tc>
          <w:tcPr>
            <w:tcW w:w="5400" w:type="dxa"/>
          </w:tcPr>
          <w:p w14:paraId="1A35938A" w14:textId="77777777" w:rsidR="00513B35" w:rsidRPr="00C27A20" w:rsidRDefault="00513B35" w:rsidP="00526122">
            <w:pPr>
              <w:keepNext/>
              <w:spacing w:before="100" w:beforeAutospacing="1" w:after="100" w:afterAutospacing="1"/>
              <w:ind w:left="255" w:hanging="255"/>
              <w:rPr>
                <w:rFonts w:cs="Arial"/>
              </w:rPr>
            </w:pPr>
            <w:r w:rsidRPr="00C27A20">
              <w:rPr>
                <w:rFonts w:cs="Arial"/>
              </w:rPr>
              <w:t>3. Division Head, Standards and Planning Division</w:t>
            </w:r>
          </w:p>
        </w:tc>
      </w:tr>
    </w:tbl>
    <w:p w14:paraId="3A448EB4" w14:textId="77777777" w:rsidR="00513B35" w:rsidRPr="002E4905" w:rsidRDefault="00513B35" w:rsidP="002B3998">
      <w:pPr>
        <w:jc w:val="both"/>
        <w:rPr>
          <w:rFonts w:cs="Arial"/>
          <w:b/>
          <w:bCs/>
          <w:color w:val="000080"/>
        </w:rPr>
      </w:pPr>
    </w:p>
    <w:p w14:paraId="73237584" w14:textId="099FF44A" w:rsidR="00414EC0" w:rsidRPr="002E4905" w:rsidRDefault="00414EC0" w:rsidP="0003103A">
      <w:pPr>
        <w:rPr>
          <w:bCs/>
        </w:rPr>
      </w:pPr>
      <w:r w:rsidRPr="002E4905">
        <w:rPr>
          <w:b/>
          <w:bCs/>
        </w:rPr>
        <w:t>[Insert office/title]</w:t>
      </w:r>
      <w:r w:rsidRPr="002E4905">
        <w:rPr>
          <w:bCs/>
        </w:rPr>
        <w:t xml:space="preserve"> is responsible for ensuring orders of succession are up-to-date</w:t>
      </w:r>
      <w:r>
        <w:rPr>
          <w:bCs/>
        </w:rPr>
        <w:t>, and copies</w:t>
      </w:r>
      <w:r w:rsidRPr="002E4905">
        <w:rPr>
          <w:bCs/>
        </w:rPr>
        <w:t xml:space="preserve"> </w:t>
      </w:r>
      <w:r>
        <w:rPr>
          <w:bCs/>
        </w:rPr>
        <w:t>can be</w:t>
      </w:r>
      <w:r w:rsidRPr="002E4905">
        <w:rPr>
          <w:bCs/>
        </w:rPr>
        <w:t xml:space="preserve"> found</w:t>
      </w:r>
      <w:r>
        <w:rPr>
          <w:bCs/>
        </w:rPr>
        <w:t xml:space="preserve"> at</w:t>
      </w:r>
      <w:r w:rsidRPr="002E4905">
        <w:rPr>
          <w:bCs/>
        </w:rPr>
        <w:t xml:space="preserve"> </w:t>
      </w:r>
      <w:r w:rsidRPr="002E4905">
        <w:rPr>
          <w:b/>
          <w:bCs/>
        </w:rPr>
        <w:t>[insert location</w:t>
      </w:r>
      <w:r>
        <w:rPr>
          <w:b/>
          <w:bCs/>
        </w:rPr>
        <w:t>(s)</w:t>
      </w:r>
      <w:r w:rsidRPr="002E4905">
        <w:rPr>
          <w:b/>
          <w:bCs/>
        </w:rPr>
        <w:t>]</w:t>
      </w:r>
      <w:r w:rsidR="0054077A">
        <w:rPr>
          <w:bCs/>
        </w:rPr>
        <w:t xml:space="preserve">. </w:t>
      </w:r>
      <w:r w:rsidRPr="002E4905">
        <w:rPr>
          <w:bCs/>
        </w:rPr>
        <w:t>When changes occur</w:t>
      </w:r>
      <w:r w:rsidR="000F52D3">
        <w:rPr>
          <w:bCs/>
        </w:rPr>
        <w:t>,</w:t>
      </w:r>
      <w:r>
        <w:rPr>
          <w:bCs/>
        </w:rPr>
        <w:t xml:space="preserve"> they will be </w:t>
      </w:r>
      <w:r w:rsidRPr="002E4905">
        <w:rPr>
          <w:bCs/>
        </w:rPr>
        <w:t>distribute</w:t>
      </w:r>
      <w:r>
        <w:rPr>
          <w:bCs/>
        </w:rPr>
        <w:t>d</w:t>
      </w:r>
      <w:r w:rsidRPr="002E4905">
        <w:rPr>
          <w:bCs/>
        </w:rPr>
        <w:t xml:space="preserve"> to </w:t>
      </w:r>
      <w:r w:rsidRPr="002E4905">
        <w:rPr>
          <w:b/>
          <w:bCs/>
        </w:rPr>
        <w:t>[insert offices/groups]</w:t>
      </w:r>
      <w:r w:rsidRPr="002E4905">
        <w:rPr>
          <w:bCs/>
        </w:rPr>
        <w:t>.</w:t>
      </w:r>
    </w:p>
    <w:p w14:paraId="3073916B" w14:textId="77777777" w:rsidR="000F52D3" w:rsidRDefault="00414EC0" w:rsidP="0003103A">
      <w:pPr>
        <w:autoSpaceDE w:val="0"/>
        <w:autoSpaceDN w:val="0"/>
        <w:adjustRightInd w:val="0"/>
        <w:rPr>
          <w:bCs/>
        </w:rPr>
      </w:pPr>
      <w:r>
        <w:rPr>
          <w:bCs/>
        </w:rPr>
        <w:t xml:space="preserve">When the primary holder of one of these positions, or their acting successor, becomes </w:t>
      </w:r>
      <w:r w:rsidR="00513B35" w:rsidRPr="002E4905">
        <w:rPr>
          <w:bCs/>
        </w:rPr>
        <w:t>unreachable or incapable of performing their duties,</w:t>
      </w:r>
      <w:r w:rsidR="00513B35">
        <w:rPr>
          <w:bCs/>
        </w:rPr>
        <w:t xml:space="preserve"> the</w:t>
      </w:r>
      <w:r w:rsidR="00513B35" w:rsidRPr="002E4905">
        <w:rPr>
          <w:bCs/>
        </w:rPr>
        <w:t xml:space="preserve"> </w:t>
      </w:r>
      <w:r w:rsidR="00513B35" w:rsidRPr="002E4905">
        <w:rPr>
          <w:b/>
          <w:bCs/>
        </w:rPr>
        <w:t xml:space="preserve">[insert office/title] </w:t>
      </w:r>
      <w:r w:rsidR="00513B35" w:rsidRPr="002E4905">
        <w:rPr>
          <w:bCs/>
        </w:rPr>
        <w:t xml:space="preserve">will </w:t>
      </w:r>
      <w:r w:rsidR="00513B35">
        <w:rPr>
          <w:bCs/>
        </w:rPr>
        <w:t>notify</w:t>
      </w:r>
      <w:r>
        <w:rPr>
          <w:bCs/>
        </w:rPr>
        <w:t xml:space="preserve"> </w:t>
      </w:r>
      <w:r w:rsidR="00513B35" w:rsidRPr="002E4905">
        <w:rPr>
          <w:bCs/>
        </w:rPr>
        <w:t>the next successor in line</w:t>
      </w:r>
      <w:r>
        <w:rPr>
          <w:bCs/>
        </w:rPr>
        <w:t xml:space="preserve"> and inform other </w:t>
      </w:r>
      <w:r w:rsidR="00513B35">
        <w:rPr>
          <w:bCs/>
        </w:rPr>
        <w:t>internal and external stakeholders</w:t>
      </w:r>
      <w:r>
        <w:rPr>
          <w:bCs/>
        </w:rPr>
        <w:t xml:space="preserve"> of the substitution</w:t>
      </w:r>
      <w:r w:rsidR="00513B35" w:rsidRPr="002E4905">
        <w:rPr>
          <w:bCs/>
        </w:rPr>
        <w:t xml:space="preserve">. </w:t>
      </w:r>
    </w:p>
    <w:p w14:paraId="480AC12A" w14:textId="7A2D7CED" w:rsidR="00513B35" w:rsidRPr="000F52D3" w:rsidRDefault="000F52D3" w:rsidP="0003103A">
      <w:r>
        <w:rPr>
          <w:rFonts w:cs="Arial"/>
          <w:color w:val="000000"/>
        </w:rPr>
        <w:t>Successor train</w:t>
      </w:r>
      <w:r w:rsidR="0054077A">
        <w:rPr>
          <w:rFonts w:cs="Arial"/>
          <w:color w:val="000000"/>
        </w:rPr>
        <w:t>ing will be conducted</w:t>
      </w:r>
      <w:r>
        <w:rPr>
          <w:rFonts w:cs="Arial"/>
          <w:color w:val="000000"/>
        </w:rPr>
        <w:t xml:space="preserve"> annually, and the dates </w:t>
      </w:r>
      <w:r w:rsidR="00513B35">
        <w:rPr>
          <w:rFonts w:cs="Arial"/>
          <w:color w:val="000000"/>
        </w:rPr>
        <w:t xml:space="preserve">and </w:t>
      </w:r>
      <w:r>
        <w:rPr>
          <w:rFonts w:cs="Arial"/>
          <w:color w:val="000000"/>
        </w:rPr>
        <w:t xml:space="preserve">topics </w:t>
      </w:r>
      <w:r w:rsidR="0054077A">
        <w:rPr>
          <w:rFonts w:cs="Arial"/>
          <w:color w:val="000000"/>
        </w:rPr>
        <w:t>will</w:t>
      </w:r>
      <w:r>
        <w:rPr>
          <w:rFonts w:cs="Arial"/>
          <w:color w:val="000000"/>
        </w:rPr>
        <w:t xml:space="preserve"> be documented by</w:t>
      </w:r>
      <w:r w:rsidR="00513B35" w:rsidRPr="002E4905">
        <w:rPr>
          <w:iCs/>
        </w:rPr>
        <w:t xml:space="preserve"> </w:t>
      </w:r>
      <w:r w:rsidR="00513B35" w:rsidRPr="002E4905">
        <w:rPr>
          <w:b/>
          <w:iCs/>
        </w:rPr>
        <w:t>[</w:t>
      </w:r>
      <w:r>
        <w:rPr>
          <w:b/>
          <w:iCs/>
        </w:rPr>
        <w:t>insert office/title</w:t>
      </w:r>
      <w:bookmarkStart w:id="31" w:name="OLE_LINK5"/>
      <w:bookmarkStart w:id="32" w:name="OLE_LINK6"/>
      <w:r>
        <w:rPr>
          <w:b/>
          <w:iCs/>
        </w:rPr>
        <w:t xml:space="preserve">] </w:t>
      </w:r>
      <w:r>
        <w:rPr>
          <w:iCs/>
        </w:rPr>
        <w:t>and stored in the training records</w:t>
      </w:r>
      <w:r w:rsidR="00513B35">
        <w:rPr>
          <w:iCs/>
        </w:rPr>
        <w:t xml:space="preserve"> </w:t>
      </w:r>
      <w:r w:rsidR="00513B35" w:rsidRPr="002E4905">
        <w:rPr>
          <w:b/>
          <w:iCs/>
        </w:rPr>
        <w:t>[insert location]</w:t>
      </w:r>
      <w:r>
        <w:rPr>
          <w:iCs/>
        </w:rPr>
        <w:t xml:space="preserve"> which are </w:t>
      </w:r>
      <w:r w:rsidR="000520FD">
        <w:rPr>
          <w:iCs/>
        </w:rPr>
        <w:t>essential records.</w:t>
      </w:r>
    </w:p>
    <w:bookmarkEnd w:id="31"/>
    <w:bookmarkEnd w:id="32"/>
    <w:p w14:paraId="45FC0714" w14:textId="77777777" w:rsidR="000520FD" w:rsidRPr="007D5C85" w:rsidRDefault="000520FD" w:rsidP="00F07E27">
      <w:pPr>
        <w:jc w:val="both"/>
        <w:rPr>
          <w:rFonts w:cs="Arial"/>
          <w:i/>
          <w:color w:val="002060"/>
          <w:highlight w:val="lightGray"/>
        </w:rPr>
      </w:pPr>
      <w:r w:rsidRPr="007D5C85">
        <w:rPr>
          <w:rFonts w:cs="Arial"/>
          <w:i/>
          <w:color w:val="002060"/>
          <w:highlight w:val="lightGray"/>
        </w:rPr>
        <w:t>Delegations of authority are created for each position that requires legal documentation to enable successors to assume responsibilities. These</w:t>
      </w:r>
      <w:r w:rsidRPr="007D5C85">
        <w:rPr>
          <w:bCs/>
          <w:i/>
          <w:color w:val="002060"/>
          <w:highlight w:val="lightGray"/>
        </w:rPr>
        <w:t xml:space="preserve"> documents:</w:t>
      </w:r>
    </w:p>
    <w:p w14:paraId="70A85172" w14:textId="4984A911" w:rsidR="000520FD" w:rsidRPr="007D5C85" w:rsidRDefault="000520FD" w:rsidP="00F07E27">
      <w:pPr>
        <w:pStyle w:val="ListParagraph"/>
        <w:numPr>
          <w:ilvl w:val="0"/>
          <w:numId w:val="30"/>
        </w:numPr>
        <w:jc w:val="both"/>
        <w:rPr>
          <w:rFonts w:cs="Arial"/>
          <w:i/>
          <w:color w:val="002060"/>
          <w:highlight w:val="lightGray"/>
        </w:rPr>
      </w:pPr>
      <w:r w:rsidRPr="007D5C85">
        <w:rPr>
          <w:rFonts w:cs="Arial"/>
          <w:i/>
          <w:color w:val="002060"/>
          <w:highlight w:val="lightGray"/>
        </w:rPr>
        <w:t>List the successors in the order they would assume responsibility</w:t>
      </w:r>
      <w:r w:rsidR="005F7589">
        <w:rPr>
          <w:rFonts w:cs="Arial"/>
          <w:i/>
          <w:color w:val="002060"/>
          <w:highlight w:val="lightGray"/>
        </w:rPr>
        <w:t>.</w:t>
      </w:r>
    </w:p>
    <w:p w14:paraId="044971B0" w14:textId="3F24EE09" w:rsidR="000520FD" w:rsidRPr="007D5C85" w:rsidRDefault="000520FD">
      <w:pPr>
        <w:pStyle w:val="ListParagraph"/>
        <w:numPr>
          <w:ilvl w:val="0"/>
          <w:numId w:val="30"/>
        </w:numPr>
        <w:jc w:val="both"/>
        <w:rPr>
          <w:rFonts w:cs="Arial"/>
          <w:i/>
          <w:color w:val="002060"/>
          <w:highlight w:val="lightGray"/>
        </w:rPr>
      </w:pPr>
      <w:r w:rsidRPr="007D5C85">
        <w:rPr>
          <w:rFonts w:cs="Arial"/>
          <w:i/>
          <w:color w:val="002060"/>
          <w:highlight w:val="lightGray"/>
        </w:rPr>
        <w:t>Outline the legal authority for individuals to make policy decisions during a continuity event</w:t>
      </w:r>
      <w:r w:rsidR="005F7589">
        <w:rPr>
          <w:rFonts w:cs="Arial"/>
          <w:i/>
          <w:color w:val="002060"/>
          <w:highlight w:val="lightGray"/>
        </w:rPr>
        <w:t>.</w:t>
      </w:r>
    </w:p>
    <w:p w14:paraId="109B1660" w14:textId="48DCDBBC" w:rsidR="000520FD" w:rsidRPr="007D5C85" w:rsidRDefault="000520FD">
      <w:pPr>
        <w:pStyle w:val="ListParagraph"/>
        <w:numPr>
          <w:ilvl w:val="0"/>
          <w:numId w:val="30"/>
        </w:numPr>
        <w:jc w:val="both"/>
        <w:rPr>
          <w:rFonts w:cs="Arial"/>
          <w:i/>
          <w:color w:val="002060"/>
          <w:highlight w:val="lightGray"/>
        </w:rPr>
      </w:pPr>
      <w:r w:rsidRPr="007D5C85">
        <w:rPr>
          <w:bCs/>
          <w:i/>
          <w:color w:val="002060"/>
          <w:highlight w:val="lightGray"/>
        </w:rPr>
        <w:t xml:space="preserve">Describe </w:t>
      </w:r>
      <w:r w:rsidRPr="007D5C85">
        <w:rPr>
          <w:rFonts w:cs="Arial"/>
          <w:i/>
          <w:color w:val="002060"/>
          <w:highlight w:val="lightGray"/>
        </w:rPr>
        <w:t>the process for transferring authority between the primary job holder and his/her successors</w:t>
      </w:r>
      <w:r w:rsidR="005F7589">
        <w:rPr>
          <w:rFonts w:cs="Arial"/>
          <w:i/>
          <w:color w:val="002060"/>
          <w:highlight w:val="lightGray"/>
        </w:rPr>
        <w:t>.</w:t>
      </w:r>
    </w:p>
    <w:p w14:paraId="28B62583" w14:textId="77777777" w:rsidR="000520FD" w:rsidRPr="007D5C85" w:rsidRDefault="000520FD">
      <w:pPr>
        <w:pStyle w:val="ListParagraph"/>
        <w:numPr>
          <w:ilvl w:val="0"/>
          <w:numId w:val="30"/>
        </w:numPr>
        <w:jc w:val="both"/>
        <w:rPr>
          <w:rFonts w:cs="Arial"/>
          <w:i/>
          <w:color w:val="002060"/>
        </w:rPr>
      </w:pPr>
      <w:r w:rsidRPr="007D5C85">
        <w:rPr>
          <w:rFonts w:cs="Arial"/>
          <w:i/>
          <w:color w:val="002060"/>
          <w:highlight w:val="lightGray"/>
        </w:rPr>
        <w:t>Designate responsibilities that may/may not be assumed.</w:t>
      </w:r>
      <w:r w:rsidRPr="007D5C85">
        <w:rPr>
          <w:rFonts w:cs="Arial"/>
          <w:i/>
          <w:color w:val="002060"/>
        </w:rPr>
        <w:t xml:space="preserve"> </w:t>
      </w:r>
    </w:p>
    <w:p w14:paraId="6312C0FD" w14:textId="4A4DE567" w:rsidR="00C769C2" w:rsidRPr="007D5C85" w:rsidRDefault="000520FD">
      <w:pPr>
        <w:jc w:val="both"/>
        <w:rPr>
          <w:rFonts w:cs="Arial"/>
          <w:i/>
          <w:color w:val="002060"/>
          <w:highlight w:val="lightGray"/>
        </w:rPr>
      </w:pPr>
      <w:r w:rsidRPr="007D5C85">
        <w:rPr>
          <w:rFonts w:cs="Arial"/>
          <w:i/>
          <w:color w:val="002060"/>
          <w:highlight w:val="lightGray"/>
        </w:rPr>
        <w:t>Delegations of authority documents are reviewed by the legal division and signed by primary job holder, successors, the head of the legal division and head of entity.</w:t>
      </w:r>
      <w:r w:rsidR="005F7589">
        <w:rPr>
          <w:rFonts w:cs="Arial"/>
          <w:i/>
          <w:color w:val="002060"/>
          <w:highlight w:val="lightGray"/>
        </w:rPr>
        <w:t xml:space="preserve"> </w:t>
      </w:r>
      <w:r w:rsidR="00C769C2" w:rsidRPr="007D5C85">
        <w:rPr>
          <w:rFonts w:cs="Arial"/>
          <w:i/>
          <w:color w:val="002060"/>
          <w:highlight w:val="lightGray"/>
        </w:rPr>
        <w:t>The</w:t>
      </w:r>
      <w:r w:rsidR="00C769C2" w:rsidRPr="007D5C85">
        <w:rPr>
          <w:rFonts w:cs="Arial"/>
          <w:b/>
          <w:i/>
          <w:color w:val="002060"/>
          <w:highlight w:val="lightGray"/>
        </w:rPr>
        <w:t xml:space="preserve"> </w:t>
      </w:r>
      <w:r w:rsidR="005F7589">
        <w:rPr>
          <w:rFonts w:cs="Arial"/>
          <w:i/>
          <w:color w:val="002060"/>
          <w:highlight w:val="lightGray"/>
        </w:rPr>
        <w:t>delegations of authority</w:t>
      </w:r>
      <w:r w:rsidR="00C769C2" w:rsidRPr="007D5C85">
        <w:rPr>
          <w:rFonts w:cs="Arial"/>
          <w:i/>
          <w:color w:val="002060"/>
          <w:highlight w:val="lightGray"/>
        </w:rPr>
        <w:t xml:space="preserve"> are:</w:t>
      </w:r>
    </w:p>
    <w:p w14:paraId="618292BC" w14:textId="1FAC6B34" w:rsidR="00C769C2" w:rsidRPr="007D5C85" w:rsidRDefault="00C769C2" w:rsidP="0003103A">
      <w:pPr>
        <w:numPr>
          <w:ilvl w:val="0"/>
          <w:numId w:val="34"/>
        </w:numPr>
        <w:tabs>
          <w:tab w:val="clear" w:pos="1440"/>
          <w:tab w:val="num" w:pos="720"/>
        </w:tabs>
        <w:spacing w:before="60" w:after="60"/>
        <w:ind w:left="720"/>
        <w:jc w:val="both"/>
        <w:rPr>
          <w:rFonts w:cs="Arial"/>
          <w:i/>
          <w:iCs/>
          <w:color w:val="002060"/>
          <w:highlight w:val="lightGray"/>
        </w:rPr>
      </w:pPr>
      <w:r w:rsidRPr="007D5C85">
        <w:rPr>
          <w:rFonts w:cs="Arial"/>
          <w:i/>
          <w:iCs/>
          <w:color w:val="002060"/>
          <w:highlight w:val="lightGray"/>
        </w:rPr>
        <w:t>Are designated and maintained as essential records</w:t>
      </w:r>
      <w:r w:rsidR="005F7589">
        <w:rPr>
          <w:rFonts w:cs="Arial"/>
          <w:i/>
          <w:iCs/>
          <w:color w:val="002060"/>
          <w:highlight w:val="lightGray"/>
        </w:rPr>
        <w:t>.</w:t>
      </w:r>
    </w:p>
    <w:p w14:paraId="6944148E" w14:textId="7BAEFA2B" w:rsidR="00C769C2" w:rsidRPr="007D5C85" w:rsidRDefault="00C769C2" w:rsidP="0003103A">
      <w:pPr>
        <w:numPr>
          <w:ilvl w:val="0"/>
          <w:numId w:val="34"/>
        </w:numPr>
        <w:tabs>
          <w:tab w:val="clear" w:pos="1440"/>
          <w:tab w:val="num" w:pos="720"/>
        </w:tabs>
        <w:spacing w:before="60" w:after="60"/>
        <w:ind w:left="720"/>
        <w:jc w:val="both"/>
        <w:rPr>
          <w:rFonts w:cs="Arial"/>
          <w:i/>
          <w:iCs/>
          <w:color w:val="002060"/>
          <w:highlight w:val="lightGray"/>
        </w:rPr>
      </w:pPr>
      <w:r w:rsidRPr="007D5C85">
        <w:rPr>
          <w:rFonts w:cs="Arial"/>
          <w:i/>
          <w:iCs/>
          <w:color w:val="002060"/>
          <w:highlight w:val="lightGray"/>
        </w:rPr>
        <w:t>Are written in accordance with applicable laws and organization policy to ensure the organization’s EFs continue to be performed</w:t>
      </w:r>
      <w:r w:rsidR="005F7589">
        <w:rPr>
          <w:rFonts w:cs="Arial"/>
          <w:i/>
          <w:iCs/>
          <w:color w:val="002060"/>
          <w:highlight w:val="lightGray"/>
        </w:rPr>
        <w:t>.</w:t>
      </w:r>
    </w:p>
    <w:p w14:paraId="73D578C1" w14:textId="4010F980" w:rsidR="00C769C2" w:rsidRPr="007D5C85" w:rsidRDefault="00C769C2" w:rsidP="0003103A">
      <w:pPr>
        <w:numPr>
          <w:ilvl w:val="0"/>
          <w:numId w:val="34"/>
        </w:numPr>
        <w:tabs>
          <w:tab w:val="clear" w:pos="1440"/>
          <w:tab w:val="num" w:pos="720"/>
        </w:tabs>
        <w:spacing w:before="60" w:after="60"/>
        <w:ind w:left="720"/>
        <w:jc w:val="both"/>
        <w:rPr>
          <w:rFonts w:cs="Arial"/>
          <w:i/>
          <w:iCs/>
          <w:color w:val="002060"/>
          <w:highlight w:val="lightGray"/>
        </w:rPr>
      </w:pPr>
      <w:r w:rsidRPr="007D5C85">
        <w:rPr>
          <w:rFonts w:cs="Arial"/>
          <w:i/>
          <w:iCs/>
          <w:color w:val="002060"/>
          <w:highlight w:val="lightGray"/>
        </w:rPr>
        <w:t>Outline explicitly the authority of an official to re-delegate functions and activities, as appropriate</w:t>
      </w:r>
      <w:r w:rsidR="005F7589">
        <w:rPr>
          <w:rFonts w:cs="Arial"/>
          <w:i/>
          <w:iCs/>
          <w:color w:val="002060"/>
          <w:highlight w:val="lightGray"/>
        </w:rPr>
        <w:t>.</w:t>
      </w:r>
    </w:p>
    <w:p w14:paraId="5F8676E7" w14:textId="64D3A7D0" w:rsidR="00C769C2" w:rsidRPr="007D5C85" w:rsidRDefault="00C769C2" w:rsidP="0003103A">
      <w:pPr>
        <w:numPr>
          <w:ilvl w:val="0"/>
          <w:numId w:val="34"/>
        </w:numPr>
        <w:tabs>
          <w:tab w:val="clear" w:pos="1440"/>
          <w:tab w:val="num" w:pos="720"/>
        </w:tabs>
        <w:spacing w:before="60" w:after="60"/>
        <w:ind w:left="720"/>
        <w:jc w:val="both"/>
        <w:rPr>
          <w:rFonts w:cs="Arial"/>
          <w:i/>
          <w:iCs/>
          <w:color w:val="002060"/>
          <w:highlight w:val="lightGray"/>
        </w:rPr>
      </w:pPr>
      <w:r w:rsidRPr="007D5C85">
        <w:rPr>
          <w:rFonts w:cs="Arial"/>
          <w:i/>
          <w:iCs/>
          <w:color w:val="002060"/>
          <w:highlight w:val="lightGray"/>
        </w:rPr>
        <w:t>Delineate the limits of and any exceptions to the authority and accountability for officials</w:t>
      </w:r>
      <w:r w:rsidR="005F7589">
        <w:rPr>
          <w:rFonts w:cs="Arial"/>
          <w:i/>
          <w:iCs/>
          <w:color w:val="002060"/>
          <w:highlight w:val="lightGray"/>
        </w:rPr>
        <w:t>.</w:t>
      </w:r>
    </w:p>
    <w:p w14:paraId="448C603F" w14:textId="640E6F25" w:rsidR="00C769C2" w:rsidRPr="007D5C85" w:rsidRDefault="00C769C2" w:rsidP="0003103A">
      <w:pPr>
        <w:numPr>
          <w:ilvl w:val="0"/>
          <w:numId w:val="34"/>
        </w:numPr>
        <w:tabs>
          <w:tab w:val="clear" w:pos="1440"/>
          <w:tab w:val="num" w:pos="720"/>
        </w:tabs>
        <w:spacing w:before="60" w:after="240"/>
        <w:ind w:left="720"/>
        <w:jc w:val="both"/>
        <w:rPr>
          <w:rFonts w:cs="Arial"/>
          <w:i/>
          <w:iCs/>
          <w:color w:val="002060"/>
          <w:highlight w:val="lightGray"/>
        </w:rPr>
      </w:pPr>
      <w:r w:rsidRPr="007D5C85">
        <w:rPr>
          <w:rFonts w:cs="Arial"/>
          <w:i/>
          <w:iCs/>
          <w:color w:val="002060"/>
          <w:highlight w:val="lightGray"/>
        </w:rPr>
        <w:t>Define the circumstances, including devolution, under which delegations would be activated and terminated</w:t>
      </w:r>
      <w:r w:rsidR="005F7589">
        <w:rPr>
          <w:rFonts w:cs="Arial"/>
          <w:i/>
          <w:iCs/>
          <w:color w:val="002060"/>
          <w:highlight w:val="lightGray"/>
        </w:rPr>
        <w:t>.</w:t>
      </w:r>
    </w:p>
    <w:p w14:paraId="5855330B" w14:textId="04B45454" w:rsidR="00C769C2" w:rsidRDefault="00C769C2" w:rsidP="00C769C2">
      <w:pPr>
        <w:spacing w:after="240"/>
        <w:rPr>
          <w:iCs/>
        </w:rPr>
      </w:pPr>
      <w:r w:rsidRPr="00CF0701">
        <w:rPr>
          <w:rFonts w:cs="Arial"/>
          <w:color w:val="000000"/>
        </w:rPr>
        <w:t xml:space="preserve">The </w:t>
      </w:r>
      <w:r>
        <w:rPr>
          <w:rFonts w:cs="Arial"/>
          <w:color w:val="000000"/>
        </w:rPr>
        <w:t xml:space="preserve">organization </w:t>
      </w:r>
      <w:r w:rsidRPr="002E4905">
        <w:rPr>
          <w:rFonts w:cs="Arial"/>
          <w:color w:val="000000"/>
        </w:rPr>
        <w:t xml:space="preserve">has informed those officials who might be expected to assume authorities </w:t>
      </w:r>
      <w:r w:rsidR="0054077A">
        <w:rPr>
          <w:rFonts w:cs="Arial"/>
          <w:color w:val="000000"/>
        </w:rPr>
        <w:t xml:space="preserve">during a continuity situation. </w:t>
      </w:r>
      <w:r w:rsidRPr="002E4905">
        <w:rPr>
          <w:rFonts w:cs="Arial"/>
          <w:color w:val="000000"/>
        </w:rPr>
        <w:t xml:space="preserve">Documentation is found </w:t>
      </w:r>
      <w:r>
        <w:rPr>
          <w:rFonts w:cs="Arial"/>
          <w:color w:val="000000"/>
        </w:rPr>
        <w:t xml:space="preserve">at </w:t>
      </w:r>
      <w:r w:rsidRPr="002E4905">
        <w:rPr>
          <w:rFonts w:cs="Arial"/>
          <w:b/>
          <w:color w:val="000000"/>
        </w:rPr>
        <w:t>[insert location</w:t>
      </w:r>
      <w:r>
        <w:rPr>
          <w:rFonts w:cs="Arial"/>
          <w:b/>
          <w:color w:val="000000"/>
        </w:rPr>
        <w:t>(s)]</w:t>
      </w:r>
      <w:r w:rsidR="0054077A">
        <w:rPr>
          <w:rFonts w:cs="Arial"/>
          <w:color w:val="000000"/>
        </w:rPr>
        <w:t xml:space="preserve">. </w:t>
      </w:r>
      <w:r w:rsidRPr="002E4905">
        <w:rPr>
          <w:rFonts w:cs="Arial"/>
          <w:color w:val="000000"/>
        </w:rPr>
        <w:t>Further,</w:t>
      </w:r>
      <w:r>
        <w:rPr>
          <w:rFonts w:cs="Arial"/>
          <w:color w:val="000000"/>
        </w:rPr>
        <w:t xml:space="preserve"> these officials</w:t>
      </w:r>
      <w:r w:rsidRPr="002E4905">
        <w:rPr>
          <w:rFonts w:cs="Arial"/>
          <w:color w:val="000000"/>
        </w:rPr>
        <w:t xml:space="preserve"> </w:t>
      </w:r>
      <w:r>
        <w:rPr>
          <w:rFonts w:cs="Arial"/>
          <w:color w:val="000000"/>
        </w:rPr>
        <w:t>are trained</w:t>
      </w:r>
      <w:r w:rsidRPr="002E4905">
        <w:rPr>
          <w:rFonts w:cs="Arial"/>
          <w:color w:val="000000"/>
        </w:rPr>
        <w:t xml:space="preserve"> at least annua</w:t>
      </w:r>
      <w:r w:rsidR="0054077A">
        <w:rPr>
          <w:rFonts w:cs="Arial"/>
          <w:color w:val="000000"/>
        </w:rPr>
        <w:t xml:space="preserve">lly. </w:t>
      </w:r>
      <w:r w:rsidRPr="002E4905">
        <w:rPr>
          <w:rFonts w:cs="Arial"/>
          <w:color w:val="000000"/>
        </w:rPr>
        <w:t xml:space="preserve">This training is reflected in agency training records </w:t>
      </w:r>
      <w:r w:rsidRPr="002E4905">
        <w:rPr>
          <w:iCs/>
        </w:rPr>
        <w:t>located</w:t>
      </w:r>
      <w:r>
        <w:rPr>
          <w:iCs/>
        </w:rPr>
        <w:t xml:space="preserve"> at</w:t>
      </w:r>
      <w:r w:rsidRPr="002E4905">
        <w:rPr>
          <w:iCs/>
        </w:rPr>
        <w:t xml:space="preserve"> </w:t>
      </w:r>
      <w:r w:rsidRPr="002E4905">
        <w:rPr>
          <w:b/>
          <w:iCs/>
        </w:rPr>
        <w:t>[insert location]</w:t>
      </w:r>
      <w:r w:rsidRPr="002E4905">
        <w:rPr>
          <w:iCs/>
        </w:rPr>
        <w:t>.</w:t>
      </w:r>
    </w:p>
    <w:p w14:paraId="3551896B" w14:textId="77777777" w:rsidR="00513B35" w:rsidRPr="002E4905" w:rsidRDefault="00513B35" w:rsidP="002B3998">
      <w:pPr>
        <w:jc w:val="both"/>
        <w:rPr>
          <w:rFonts w:cs="Arial"/>
          <w:color w:val="000000"/>
        </w:rPr>
      </w:pPr>
      <w:r w:rsidRPr="00CF0701">
        <w:rPr>
          <w:rFonts w:cs="Arial"/>
          <w:color w:val="000000"/>
        </w:rPr>
        <w:t>The</w:t>
      </w:r>
      <w:r>
        <w:rPr>
          <w:rFonts w:cs="Arial"/>
          <w:b/>
          <w:color w:val="000000"/>
        </w:rPr>
        <w:t xml:space="preserve"> </w:t>
      </w:r>
      <w:r>
        <w:rPr>
          <w:rFonts w:cs="Arial"/>
          <w:color w:val="000000"/>
        </w:rPr>
        <w:t xml:space="preserve">organization </w:t>
      </w:r>
      <w:r w:rsidRPr="002E4905">
        <w:rPr>
          <w:rFonts w:cs="Arial"/>
          <w:color w:val="000000"/>
        </w:rPr>
        <w:t>has identified the following</w:t>
      </w:r>
      <w:r w:rsidR="000520FD">
        <w:rPr>
          <w:rFonts w:cs="Arial"/>
          <w:color w:val="000000"/>
        </w:rPr>
        <w:t xml:space="preserve"> positions that require</w:t>
      </w:r>
      <w:r w:rsidRPr="002E4905">
        <w:rPr>
          <w:rFonts w:cs="Arial"/>
          <w:color w:val="000000"/>
        </w:rPr>
        <w:t xml:space="preserve"> delegations of authority:</w:t>
      </w:r>
    </w:p>
    <w:p w14:paraId="141191AF" w14:textId="4C5FB14D" w:rsidR="00513B35" w:rsidRPr="002E4905" w:rsidRDefault="000520FD" w:rsidP="00B22C61">
      <w:pPr>
        <w:numPr>
          <w:ilvl w:val="0"/>
          <w:numId w:val="18"/>
        </w:numPr>
        <w:autoSpaceDE w:val="0"/>
        <w:autoSpaceDN w:val="0"/>
        <w:adjustRightInd w:val="0"/>
        <w:jc w:val="both"/>
        <w:rPr>
          <w:bCs/>
        </w:rPr>
      </w:pPr>
      <w:r>
        <w:rPr>
          <w:b/>
          <w:bCs/>
        </w:rPr>
        <w:t>[Organization Head]</w:t>
      </w:r>
    </w:p>
    <w:p w14:paraId="010EA8D1" w14:textId="77777777" w:rsidR="00513B35" w:rsidRPr="002E4905" w:rsidRDefault="00513B35" w:rsidP="00B22C61">
      <w:pPr>
        <w:numPr>
          <w:ilvl w:val="0"/>
          <w:numId w:val="18"/>
        </w:numPr>
        <w:autoSpaceDE w:val="0"/>
        <w:autoSpaceDN w:val="0"/>
        <w:adjustRightInd w:val="0"/>
        <w:jc w:val="both"/>
        <w:rPr>
          <w:b/>
          <w:bCs/>
        </w:rPr>
      </w:pPr>
      <w:r w:rsidRPr="002E4905">
        <w:rPr>
          <w:b/>
          <w:bCs/>
        </w:rPr>
        <w:t>[Insert additional delegations of authority here]</w:t>
      </w:r>
    </w:p>
    <w:p w14:paraId="2A6EFCEB" w14:textId="77777777" w:rsidR="000520FD" w:rsidRDefault="000520FD" w:rsidP="002B3998">
      <w:pPr>
        <w:jc w:val="both"/>
        <w:rPr>
          <w:rFonts w:cs="Arial"/>
          <w:color w:val="000000"/>
        </w:rPr>
      </w:pPr>
    </w:p>
    <w:p w14:paraId="7EE9968A" w14:textId="2A97C8C0" w:rsidR="0055796C" w:rsidRPr="002E4905" w:rsidRDefault="005F7589" w:rsidP="00E42F1B">
      <w:pPr>
        <w:pStyle w:val="Heading2"/>
        <w:spacing w:before="0"/>
      </w:pPr>
      <w:bookmarkStart w:id="33" w:name="_Toc523482660"/>
      <w:r>
        <w:lastRenderedPageBreak/>
        <w:t xml:space="preserve">Additional </w:t>
      </w:r>
      <w:r w:rsidR="0055796C">
        <w:t>Human Resources</w:t>
      </w:r>
      <w:r w:rsidR="0055796C" w:rsidRPr="002E4905">
        <w:t xml:space="preserve"> Considerations</w:t>
      </w:r>
      <w:bookmarkEnd w:id="33"/>
    </w:p>
    <w:p w14:paraId="4116024A" w14:textId="04629AC4" w:rsidR="00BF373D" w:rsidRPr="00BF373D" w:rsidRDefault="005F7589" w:rsidP="00BF373D">
      <w:pPr>
        <w:jc w:val="both"/>
        <w:rPr>
          <w:i/>
          <w:color w:val="002060"/>
          <w:highlight w:val="lightGray"/>
        </w:rPr>
      </w:pPr>
      <w:bookmarkStart w:id="34" w:name="_Hlk520187018"/>
      <w:r w:rsidRPr="005F7589">
        <w:rPr>
          <w:bCs/>
          <w:i/>
          <w:color w:val="002060"/>
          <w:highlight w:val="lightGray"/>
        </w:rPr>
        <w:t xml:space="preserve">The continuity program should coordinate with the organization or department/division regarding additional human resources consideration including pay, benefits, employee schedules, and employee assistance. There may be laws or applicable human resource regulations that must be adhered </w:t>
      </w:r>
      <w:r w:rsidR="00DF1958">
        <w:rPr>
          <w:bCs/>
          <w:i/>
          <w:color w:val="002060"/>
          <w:highlight w:val="lightGray"/>
        </w:rPr>
        <w:t xml:space="preserve">to </w:t>
      </w:r>
      <w:r w:rsidRPr="005F7589">
        <w:rPr>
          <w:bCs/>
          <w:i/>
          <w:color w:val="002060"/>
          <w:highlight w:val="lightGray"/>
        </w:rPr>
        <w:t>during a continuity event. Those considerations should be documented here, as well as the point of contact for any questions or concerns during a continuity event. Instructions should include discussing pay and benefits issues with the entity who cuts checks to ensure they align expectations and RTOs.</w:t>
      </w:r>
      <w:r w:rsidR="00BF373D" w:rsidRPr="00BF373D">
        <w:rPr>
          <w:i/>
          <w:color w:val="002060"/>
          <w:highlight w:val="lightGray"/>
        </w:rPr>
        <w:t xml:space="preserve"> (Reference CGC pg. 21-24.)</w:t>
      </w:r>
    </w:p>
    <w:p w14:paraId="78DA4643" w14:textId="681B3FF8" w:rsidR="0055796C" w:rsidRPr="002E4905" w:rsidRDefault="0055796C" w:rsidP="005F7589">
      <w:pPr>
        <w:autoSpaceDE w:val="0"/>
        <w:autoSpaceDN w:val="0"/>
        <w:adjustRightInd w:val="0"/>
        <w:rPr>
          <w:bCs/>
        </w:rPr>
      </w:pPr>
      <w:r w:rsidRPr="002E4905">
        <w:rPr>
          <w:bCs/>
        </w:rPr>
        <w:t xml:space="preserve">The </w:t>
      </w:r>
      <w:r>
        <w:rPr>
          <w:bCs/>
        </w:rPr>
        <w:t>organization has developed guida</w:t>
      </w:r>
      <w:r w:rsidR="005F7589">
        <w:rPr>
          <w:bCs/>
        </w:rPr>
        <w:t>nce and direction for</w:t>
      </w:r>
      <w:r>
        <w:rPr>
          <w:bCs/>
        </w:rPr>
        <w:t xml:space="preserve"> personnel regarding human resource issues</w:t>
      </w:r>
      <w:r w:rsidR="005F7589">
        <w:rPr>
          <w:bCs/>
        </w:rPr>
        <w:t xml:space="preserve"> during a continuity event</w:t>
      </w:r>
      <w:r>
        <w:rPr>
          <w:bCs/>
        </w:rPr>
        <w:t xml:space="preserve">. This guidance is integrated into the Human Resources procedures, is maintained by the </w:t>
      </w:r>
      <w:r w:rsidR="005F7589">
        <w:rPr>
          <w:b/>
          <w:bCs/>
        </w:rPr>
        <w:t>[insert office/title]</w:t>
      </w:r>
      <w:r w:rsidRPr="005F7589">
        <w:rPr>
          <w:bCs/>
        </w:rPr>
        <w:t xml:space="preserve"> </w:t>
      </w:r>
      <w:r>
        <w:rPr>
          <w:bCs/>
        </w:rPr>
        <w:t xml:space="preserve">and stored at </w:t>
      </w:r>
      <w:r>
        <w:rPr>
          <w:b/>
          <w:bCs/>
        </w:rPr>
        <w:t xml:space="preserve">[insert </w:t>
      </w:r>
      <w:r w:rsidR="00BC616F">
        <w:rPr>
          <w:b/>
          <w:bCs/>
        </w:rPr>
        <w:t xml:space="preserve">file </w:t>
      </w:r>
      <w:r>
        <w:rPr>
          <w:b/>
          <w:bCs/>
        </w:rPr>
        <w:t>location</w:t>
      </w:r>
      <w:r w:rsidR="00BC616F">
        <w:rPr>
          <w:b/>
          <w:bCs/>
        </w:rPr>
        <w:t xml:space="preserve"> (hyperlink or hardcopy)</w:t>
      </w:r>
      <w:r>
        <w:rPr>
          <w:b/>
          <w:bCs/>
        </w:rPr>
        <w:t>]</w:t>
      </w:r>
      <w:r>
        <w:rPr>
          <w:bCs/>
        </w:rPr>
        <w:t xml:space="preserve">. The </w:t>
      </w:r>
      <w:r w:rsidRPr="002E4905">
        <w:rPr>
          <w:bCs/>
        </w:rPr>
        <w:t>Continuity Coordinator</w:t>
      </w:r>
      <w:r w:rsidR="005F7589">
        <w:rPr>
          <w:bCs/>
        </w:rPr>
        <w:t>/Manager</w:t>
      </w:r>
      <w:r w:rsidRPr="002E4905">
        <w:rPr>
          <w:bCs/>
        </w:rPr>
        <w:t xml:space="preserve"> work</w:t>
      </w:r>
      <w:r>
        <w:rPr>
          <w:bCs/>
        </w:rPr>
        <w:t>s</w:t>
      </w:r>
      <w:r w:rsidRPr="002E4905">
        <w:rPr>
          <w:bCs/>
        </w:rPr>
        <w:t xml:space="preserve"> closely with the </w:t>
      </w:r>
      <w:r w:rsidRPr="002E4905">
        <w:rPr>
          <w:b/>
          <w:bCs/>
        </w:rPr>
        <w:t xml:space="preserve">[insert appropriate </w:t>
      </w:r>
      <w:r w:rsidR="005F7589">
        <w:rPr>
          <w:b/>
          <w:bCs/>
        </w:rPr>
        <w:t>human r</w:t>
      </w:r>
      <w:r>
        <w:rPr>
          <w:b/>
          <w:bCs/>
        </w:rPr>
        <w:t>esources</w:t>
      </w:r>
      <w:r w:rsidRPr="002E4905">
        <w:rPr>
          <w:b/>
          <w:bCs/>
        </w:rPr>
        <w:t xml:space="preserve"> office/title here]</w:t>
      </w:r>
      <w:r w:rsidRPr="002E4905">
        <w:rPr>
          <w:bCs/>
        </w:rPr>
        <w:t xml:space="preserve"> to resolve </w:t>
      </w:r>
      <w:r>
        <w:rPr>
          <w:bCs/>
        </w:rPr>
        <w:t>human resources</w:t>
      </w:r>
      <w:r w:rsidRPr="002E4905">
        <w:rPr>
          <w:bCs/>
        </w:rPr>
        <w:t xml:space="preserve"> issues related to a continuity event</w:t>
      </w:r>
      <w:r w:rsidR="005F7589">
        <w:rPr>
          <w:bCs/>
        </w:rPr>
        <w:t>, update the Continuity P</w:t>
      </w:r>
      <w:r>
        <w:rPr>
          <w:bCs/>
        </w:rPr>
        <w:t xml:space="preserve">lan, and communicate with managers regarding human resources needs to help continue </w:t>
      </w:r>
      <w:r w:rsidR="005F7589">
        <w:rPr>
          <w:bCs/>
        </w:rPr>
        <w:t>EFs</w:t>
      </w:r>
      <w:r>
        <w:rPr>
          <w:bCs/>
        </w:rPr>
        <w:t xml:space="preserve"> throughout an event</w:t>
      </w:r>
      <w:r w:rsidRPr="002E4905">
        <w:rPr>
          <w:bCs/>
        </w:rPr>
        <w:t>.</w:t>
      </w:r>
      <w:r w:rsidR="00B84F43">
        <w:rPr>
          <w:bCs/>
        </w:rPr>
        <w:t xml:space="preserve"> </w:t>
      </w:r>
    </w:p>
    <w:p w14:paraId="68C669A1" w14:textId="77777777" w:rsidR="0055796C" w:rsidRPr="002E4905" w:rsidRDefault="0055796C" w:rsidP="0055796C">
      <w:pPr>
        <w:autoSpaceDE w:val="0"/>
        <w:autoSpaceDN w:val="0"/>
        <w:adjustRightInd w:val="0"/>
        <w:spacing w:before="240" w:after="60"/>
        <w:rPr>
          <w:bCs/>
        </w:rPr>
      </w:pPr>
      <w:r>
        <w:rPr>
          <w:bCs/>
        </w:rPr>
        <w:t xml:space="preserve">The organization </w:t>
      </w:r>
      <w:r w:rsidRPr="002E4905">
        <w:rPr>
          <w:bCs/>
        </w:rPr>
        <w:t xml:space="preserve">has issued continuity guidance for </w:t>
      </w:r>
      <w:r>
        <w:rPr>
          <w:bCs/>
        </w:rPr>
        <w:t>human resources</w:t>
      </w:r>
      <w:r w:rsidRPr="002E4905">
        <w:rPr>
          <w:bCs/>
        </w:rPr>
        <w:t xml:space="preserve"> on the following issues:</w:t>
      </w:r>
    </w:p>
    <w:p w14:paraId="1ECF37E8" w14:textId="77777777" w:rsidR="0055796C" w:rsidRPr="002E4905" w:rsidRDefault="0055796C" w:rsidP="00B22C61">
      <w:pPr>
        <w:numPr>
          <w:ilvl w:val="0"/>
          <w:numId w:val="18"/>
        </w:numPr>
        <w:autoSpaceDE w:val="0"/>
        <w:autoSpaceDN w:val="0"/>
        <w:adjustRightInd w:val="0"/>
        <w:spacing w:before="60" w:after="60"/>
        <w:rPr>
          <w:bCs/>
        </w:rPr>
      </w:pPr>
      <w:r w:rsidRPr="002E4905">
        <w:rPr>
          <w:bCs/>
        </w:rPr>
        <w:t xml:space="preserve">Additional Staffing: </w:t>
      </w:r>
      <w:r w:rsidRPr="002E4905">
        <w:rPr>
          <w:b/>
          <w:bCs/>
        </w:rPr>
        <w:t>[Insert guidance here or location of guidance]</w:t>
      </w:r>
    </w:p>
    <w:p w14:paraId="0EA080C6" w14:textId="77777777" w:rsidR="0055796C" w:rsidRPr="002E4905" w:rsidRDefault="0055796C" w:rsidP="00B22C61">
      <w:pPr>
        <w:numPr>
          <w:ilvl w:val="0"/>
          <w:numId w:val="18"/>
        </w:numPr>
        <w:autoSpaceDE w:val="0"/>
        <w:autoSpaceDN w:val="0"/>
        <w:adjustRightInd w:val="0"/>
        <w:spacing w:before="60" w:after="60"/>
        <w:rPr>
          <w:bCs/>
        </w:rPr>
      </w:pPr>
      <w:r w:rsidRPr="002E4905">
        <w:rPr>
          <w:bCs/>
        </w:rPr>
        <w:t xml:space="preserve">Work Schedules and Leave/Time Off: </w:t>
      </w:r>
      <w:r w:rsidRPr="002E4905">
        <w:rPr>
          <w:b/>
          <w:bCs/>
        </w:rPr>
        <w:t>[Insert guidance here or location of guidance]</w:t>
      </w:r>
    </w:p>
    <w:p w14:paraId="3E78D5F7" w14:textId="77777777" w:rsidR="0055796C" w:rsidRPr="002E4905" w:rsidRDefault="0055796C" w:rsidP="00B22C61">
      <w:pPr>
        <w:numPr>
          <w:ilvl w:val="0"/>
          <w:numId w:val="18"/>
        </w:numPr>
        <w:autoSpaceDE w:val="0"/>
        <w:autoSpaceDN w:val="0"/>
        <w:adjustRightInd w:val="0"/>
        <w:spacing w:before="60" w:after="60"/>
        <w:rPr>
          <w:bCs/>
        </w:rPr>
      </w:pPr>
      <w:r w:rsidRPr="002E4905">
        <w:rPr>
          <w:bCs/>
        </w:rPr>
        <w:t xml:space="preserve">Employee Assistance Program: </w:t>
      </w:r>
      <w:r w:rsidRPr="002E4905">
        <w:rPr>
          <w:b/>
          <w:bCs/>
        </w:rPr>
        <w:t>[Insert guidance here or location of guidance]</w:t>
      </w:r>
    </w:p>
    <w:p w14:paraId="3CB53AC0" w14:textId="639484BD" w:rsidR="0055796C" w:rsidRPr="002E4905" w:rsidRDefault="0055796C" w:rsidP="00B22C61">
      <w:pPr>
        <w:numPr>
          <w:ilvl w:val="0"/>
          <w:numId w:val="18"/>
        </w:numPr>
        <w:autoSpaceDE w:val="0"/>
        <w:autoSpaceDN w:val="0"/>
        <w:adjustRightInd w:val="0"/>
        <w:spacing w:before="60" w:after="60"/>
        <w:rPr>
          <w:bCs/>
        </w:rPr>
      </w:pPr>
      <w:r w:rsidRPr="002E4905">
        <w:rPr>
          <w:bCs/>
        </w:rPr>
        <w:t>Employees</w:t>
      </w:r>
      <w:r w:rsidR="005F7589">
        <w:rPr>
          <w:bCs/>
        </w:rPr>
        <w:t xml:space="preserve"> with Disabilities</w:t>
      </w:r>
      <w:r w:rsidRPr="002E4905">
        <w:rPr>
          <w:bCs/>
        </w:rPr>
        <w:t xml:space="preserve">: </w:t>
      </w:r>
      <w:r w:rsidRPr="002E4905">
        <w:rPr>
          <w:b/>
          <w:bCs/>
        </w:rPr>
        <w:t>[Insert guidance here or location of guidance]</w:t>
      </w:r>
    </w:p>
    <w:p w14:paraId="0F9B9F4F" w14:textId="77777777" w:rsidR="0055796C" w:rsidRPr="002E4905" w:rsidRDefault="0055796C" w:rsidP="00B22C61">
      <w:pPr>
        <w:numPr>
          <w:ilvl w:val="0"/>
          <w:numId w:val="18"/>
        </w:numPr>
        <w:autoSpaceDE w:val="0"/>
        <w:autoSpaceDN w:val="0"/>
        <w:adjustRightInd w:val="0"/>
        <w:spacing w:before="60" w:after="60"/>
        <w:rPr>
          <w:bCs/>
        </w:rPr>
      </w:pPr>
      <w:bookmarkStart w:id="35" w:name="_Hlk520187026"/>
      <w:bookmarkEnd w:id="34"/>
      <w:r w:rsidRPr="002E4905">
        <w:rPr>
          <w:bCs/>
        </w:rPr>
        <w:t xml:space="preserve">Benefits: </w:t>
      </w:r>
      <w:r w:rsidRPr="002E4905">
        <w:rPr>
          <w:b/>
          <w:bCs/>
        </w:rPr>
        <w:t>[Insert guidance here or location of guidance]</w:t>
      </w:r>
    </w:p>
    <w:p w14:paraId="603B5F15" w14:textId="77777777" w:rsidR="0055796C" w:rsidRPr="002E4905" w:rsidRDefault="0055796C" w:rsidP="00B22C61">
      <w:pPr>
        <w:numPr>
          <w:ilvl w:val="0"/>
          <w:numId w:val="18"/>
        </w:numPr>
        <w:autoSpaceDE w:val="0"/>
        <w:autoSpaceDN w:val="0"/>
        <w:adjustRightInd w:val="0"/>
        <w:spacing w:before="60" w:after="60"/>
        <w:rPr>
          <w:bCs/>
        </w:rPr>
      </w:pPr>
      <w:r w:rsidRPr="002E4905">
        <w:rPr>
          <w:bCs/>
        </w:rPr>
        <w:t xml:space="preserve">Premium and Annual Pay Limitations: </w:t>
      </w:r>
      <w:r w:rsidRPr="002E4905">
        <w:rPr>
          <w:b/>
          <w:bCs/>
        </w:rPr>
        <w:t>[Insert guidance here or location of guidance]</w:t>
      </w:r>
    </w:p>
    <w:p w14:paraId="60BB8A1C" w14:textId="77777777" w:rsidR="0055796C" w:rsidRPr="002E4905" w:rsidRDefault="0055796C" w:rsidP="00B22C61">
      <w:pPr>
        <w:numPr>
          <w:ilvl w:val="0"/>
          <w:numId w:val="18"/>
        </w:numPr>
        <w:autoSpaceDE w:val="0"/>
        <w:autoSpaceDN w:val="0"/>
        <w:adjustRightInd w:val="0"/>
        <w:spacing w:before="60" w:after="240"/>
        <w:rPr>
          <w:b/>
          <w:bCs/>
        </w:rPr>
      </w:pPr>
      <w:r w:rsidRPr="002E4905">
        <w:rPr>
          <w:b/>
          <w:bCs/>
        </w:rPr>
        <w:t>[Insert additional topics here]</w:t>
      </w:r>
    </w:p>
    <w:p w14:paraId="15AE3A14" w14:textId="4B4A3CB7" w:rsidR="006369D4" w:rsidRPr="005F7589" w:rsidRDefault="005336A8" w:rsidP="005F7589">
      <w:pPr>
        <w:pStyle w:val="Heading3"/>
      </w:pPr>
      <w:bookmarkStart w:id="36" w:name="_Toc523482661"/>
      <w:bookmarkEnd w:id="35"/>
      <w:r>
        <w:t>Personal Recovery A</w:t>
      </w:r>
      <w:r w:rsidR="004010D9" w:rsidRPr="005F7589">
        <w:t>ssistance</w:t>
      </w:r>
      <w:bookmarkEnd w:id="36"/>
      <w:r w:rsidR="004010D9" w:rsidRPr="005F7589">
        <w:t xml:space="preserve"> </w:t>
      </w:r>
    </w:p>
    <w:p w14:paraId="57F6C5F0" w14:textId="0F2FFD8B" w:rsidR="004010D9" w:rsidRDefault="00D126C7" w:rsidP="002B3998">
      <w:pPr>
        <w:jc w:val="both"/>
        <w:rPr>
          <w:i/>
          <w:color w:val="002060"/>
          <w:highlight w:val="lightGray"/>
        </w:rPr>
      </w:pPr>
      <w:r w:rsidRPr="00E955D5">
        <w:rPr>
          <w:i/>
          <w:color w:val="002060"/>
          <w:highlight w:val="lightGray"/>
        </w:rPr>
        <w:t>The first priority for personnel will be recovery of their families, pets/livestock, homes</w:t>
      </w:r>
      <w:r w:rsidR="00EE0539">
        <w:rPr>
          <w:i/>
          <w:color w:val="002060"/>
          <w:highlight w:val="lightGray"/>
        </w:rPr>
        <w:t>,</w:t>
      </w:r>
      <w:r w:rsidRPr="00E955D5">
        <w:rPr>
          <w:i/>
          <w:color w:val="002060"/>
          <w:highlight w:val="lightGray"/>
        </w:rPr>
        <w:t xml:space="preserve"> and other things with personal value. Helping these individuals receive the assistance they need not only demonstrates that the organization cares about their employees, but also helps each individual return to productive work as quickly as possible. It may also be the law, and failure to meet requirements could result in heavy fines.</w:t>
      </w:r>
    </w:p>
    <w:p w14:paraId="31147CA1" w14:textId="369811DE" w:rsidR="00D126C7" w:rsidRPr="00E955D5" w:rsidRDefault="00D126C7" w:rsidP="002B3998">
      <w:pPr>
        <w:jc w:val="both"/>
        <w:rPr>
          <w:i/>
          <w:color w:val="002060"/>
        </w:rPr>
      </w:pPr>
      <w:r w:rsidRPr="00E955D5">
        <w:rPr>
          <w:i/>
          <w:color w:val="002060"/>
          <w:highlight w:val="lightGray"/>
        </w:rPr>
        <w:t xml:space="preserve">Describe which </w:t>
      </w:r>
      <w:r w:rsidR="00DF1958">
        <w:rPr>
          <w:i/>
          <w:color w:val="002060"/>
          <w:highlight w:val="lightGray"/>
        </w:rPr>
        <w:t>individuals</w:t>
      </w:r>
      <w:r w:rsidRPr="00E955D5">
        <w:rPr>
          <w:i/>
          <w:color w:val="002060"/>
          <w:highlight w:val="lightGray"/>
        </w:rPr>
        <w:t xml:space="preserve"> are responsible for monitoring the well-being and recovery of personnel, and the ways the organization can help keep them safe and healthy, or more quickly recover. This would inclu</w:t>
      </w:r>
      <w:r w:rsidR="00CA709B" w:rsidRPr="00E955D5">
        <w:rPr>
          <w:i/>
          <w:color w:val="002060"/>
          <w:highlight w:val="lightGray"/>
        </w:rPr>
        <w:t>de detailing, or citing another document that covers, the emergency procedures for filing Workers’ Comp claims, and accessing Employee Assistance Programs or other services and resources.</w:t>
      </w:r>
    </w:p>
    <w:p w14:paraId="3650072B" w14:textId="61EE3596" w:rsidR="00E955D5" w:rsidRPr="000D63A3" w:rsidRDefault="00E955D5" w:rsidP="00E955D5">
      <w:pPr>
        <w:autoSpaceDE w:val="0"/>
        <w:autoSpaceDN w:val="0"/>
        <w:adjustRightInd w:val="0"/>
        <w:spacing w:before="60" w:after="240"/>
        <w:rPr>
          <w:b/>
          <w:bCs/>
        </w:rPr>
      </w:pPr>
      <w:r w:rsidRPr="002E4905">
        <w:rPr>
          <w:bCs/>
        </w:rPr>
        <w:t>An event that requires the activation of the Continuity Plan may personally affect</w:t>
      </w:r>
      <w:r w:rsidRPr="002E4905">
        <w:rPr>
          <w:b/>
          <w:bCs/>
        </w:rPr>
        <w:t xml:space="preserve"> </w:t>
      </w:r>
      <w:r>
        <w:rPr>
          <w:bCs/>
        </w:rPr>
        <w:t xml:space="preserve">personnel. </w:t>
      </w:r>
      <w:r w:rsidRPr="002E4905">
        <w:rPr>
          <w:bCs/>
        </w:rPr>
        <w:t xml:space="preserve">Therefore, the </w:t>
      </w:r>
      <w:r w:rsidRPr="002E4905">
        <w:rPr>
          <w:b/>
          <w:bCs/>
        </w:rPr>
        <w:t>[insert office]</w:t>
      </w:r>
      <w:r w:rsidRPr="002E4905">
        <w:rPr>
          <w:bCs/>
        </w:rPr>
        <w:t xml:space="preserve"> </w:t>
      </w:r>
      <w:r>
        <w:rPr>
          <w:bCs/>
        </w:rPr>
        <w:t>will</w:t>
      </w:r>
      <w:r w:rsidRPr="002E4905">
        <w:rPr>
          <w:bCs/>
        </w:rPr>
        <w:t xml:space="preserve"> create provisions and procedures to assist all </w:t>
      </w:r>
      <w:r w:rsidR="00805C3C">
        <w:rPr>
          <w:bCs/>
        </w:rPr>
        <w:t>personnel</w:t>
      </w:r>
      <w:r w:rsidRPr="002E4905">
        <w:rPr>
          <w:bCs/>
        </w:rPr>
        <w:t xml:space="preserve">, especially those who are disaster victims, </w:t>
      </w:r>
      <w:r>
        <w:rPr>
          <w:bCs/>
        </w:rPr>
        <w:t>or who have</w:t>
      </w:r>
      <w:r w:rsidRPr="002E4905">
        <w:rPr>
          <w:bCs/>
        </w:rPr>
        <w:t xml:space="preserve"> special </w:t>
      </w:r>
      <w:r>
        <w:rPr>
          <w:bCs/>
        </w:rPr>
        <w:t>Human Resources</w:t>
      </w:r>
      <w:r w:rsidRPr="002E4905">
        <w:rPr>
          <w:bCs/>
        </w:rPr>
        <w:t xml:space="preserve"> concerns following a catastrophic disaster.</w:t>
      </w:r>
      <w:r w:rsidR="00B84F43">
        <w:rPr>
          <w:bCs/>
        </w:rPr>
        <w:t xml:space="preserve"> </w:t>
      </w:r>
      <w:r w:rsidRPr="002E4905">
        <w:rPr>
          <w:bCs/>
        </w:rPr>
        <w:t xml:space="preserve">These provisions and procedures are found at </w:t>
      </w:r>
      <w:r w:rsidRPr="002E4905">
        <w:rPr>
          <w:b/>
          <w:bCs/>
        </w:rPr>
        <w:t>[insert location]</w:t>
      </w:r>
      <w:r w:rsidRPr="002E4905">
        <w:rPr>
          <w:bCs/>
        </w:rPr>
        <w:t>.</w:t>
      </w:r>
    </w:p>
    <w:p w14:paraId="1D12868F" w14:textId="6F1A455D" w:rsidR="004010D9" w:rsidRDefault="004010D9" w:rsidP="005F7589">
      <w:pPr>
        <w:pStyle w:val="Heading3"/>
      </w:pPr>
      <w:bookmarkStart w:id="37" w:name="_Toc523482662"/>
      <w:r>
        <w:lastRenderedPageBreak/>
        <w:t>Replac</w:t>
      </w:r>
      <w:r w:rsidR="000520FD">
        <w:t>ing</w:t>
      </w:r>
      <w:r w:rsidR="005336A8">
        <w:t xml:space="preserve"> S</w:t>
      </w:r>
      <w:r>
        <w:t>taff</w:t>
      </w:r>
      <w:bookmarkEnd w:id="37"/>
    </w:p>
    <w:p w14:paraId="6AC0D5B7" w14:textId="698549BE" w:rsidR="004010D9" w:rsidRPr="00805C3C" w:rsidRDefault="00CA709B" w:rsidP="002B3998">
      <w:pPr>
        <w:jc w:val="both"/>
        <w:rPr>
          <w:i/>
          <w:color w:val="002060"/>
        </w:rPr>
      </w:pPr>
      <w:r w:rsidRPr="00805C3C">
        <w:rPr>
          <w:i/>
          <w:color w:val="002060"/>
          <w:highlight w:val="lightGray"/>
        </w:rPr>
        <w:t xml:space="preserve">It may become necessary to hire temporary or permanent replacement staff to ensure the presence of qualified, credentialed workers to perform </w:t>
      </w:r>
      <w:r w:rsidR="00805C3C">
        <w:rPr>
          <w:i/>
          <w:color w:val="002060"/>
          <w:highlight w:val="lightGray"/>
        </w:rPr>
        <w:t>EFs</w:t>
      </w:r>
      <w:r w:rsidRPr="00805C3C">
        <w:rPr>
          <w:i/>
          <w:color w:val="002060"/>
          <w:highlight w:val="lightGray"/>
        </w:rPr>
        <w:t>. Outline the process and responsible parties to ensure rapid replacement of staff.</w:t>
      </w:r>
    </w:p>
    <w:p w14:paraId="35DFC1C4" w14:textId="138AC12A" w:rsidR="00084F27" w:rsidRPr="00084F27" w:rsidRDefault="00805C3C" w:rsidP="00084F27">
      <w:r>
        <w:t xml:space="preserve">It may be necessary to augment or replace personnel during a continuity event. The </w:t>
      </w:r>
      <w:r>
        <w:rPr>
          <w:b/>
          <w:bCs/>
        </w:rPr>
        <w:t xml:space="preserve">[insert office] </w:t>
      </w:r>
      <w:r w:rsidRPr="00805C3C">
        <w:rPr>
          <w:bCs/>
        </w:rPr>
        <w:t xml:space="preserve">will be responsible for recruiting, hiring, and on-boarding staff during a continuity event. </w:t>
      </w:r>
    </w:p>
    <w:p w14:paraId="641943AF" w14:textId="77777777" w:rsidR="00084F27" w:rsidRDefault="00084F27">
      <w:r>
        <w:br w:type="page"/>
      </w:r>
    </w:p>
    <w:p w14:paraId="3846755B" w14:textId="77777777" w:rsidR="00084F27" w:rsidRPr="00084F27" w:rsidRDefault="00084F27" w:rsidP="00E42F1B">
      <w:pPr>
        <w:pStyle w:val="Heading1"/>
        <w:spacing w:before="0"/>
      </w:pPr>
      <w:bookmarkStart w:id="38" w:name="_Toc523482663"/>
      <w:r>
        <w:lastRenderedPageBreak/>
        <w:t>COMMUNICATIONS</w:t>
      </w:r>
      <w:bookmarkEnd w:id="38"/>
    </w:p>
    <w:p w14:paraId="0210E34D" w14:textId="36369A00" w:rsidR="000520FD" w:rsidRPr="00805C3C" w:rsidRDefault="00252D02" w:rsidP="002B3998">
      <w:pPr>
        <w:jc w:val="both"/>
        <w:rPr>
          <w:bCs/>
          <w:i/>
          <w:color w:val="002060"/>
          <w:highlight w:val="lightGray"/>
        </w:rPr>
      </w:pPr>
      <w:r w:rsidRPr="00805C3C">
        <w:rPr>
          <w:bCs/>
          <w:i/>
          <w:color w:val="002060"/>
          <w:highlight w:val="lightGray"/>
        </w:rPr>
        <w:t xml:space="preserve">This section should address communications systems needed to ensure connectivity during </w:t>
      </w:r>
      <w:r w:rsidR="00283F42">
        <w:rPr>
          <w:bCs/>
          <w:i/>
          <w:color w:val="002060"/>
          <w:highlight w:val="lightGray"/>
        </w:rPr>
        <w:t>emergencies</w:t>
      </w:r>
      <w:r w:rsidR="000520FD" w:rsidRPr="00805C3C">
        <w:rPr>
          <w:bCs/>
          <w:i/>
          <w:color w:val="002060"/>
          <w:highlight w:val="lightGray"/>
        </w:rPr>
        <w:t xml:space="preserve">. </w:t>
      </w:r>
    </w:p>
    <w:p w14:paraId="0193DD48" w14:textId="2A38FD7A" w:rsidR="00252D02" w:rsidRPr="00805C3C" w:rsidRDefault="00252D02" w:rsidP="002B3998">
      <w:pPr>
        <w:jc w:val="both"/>
        <w:rPr>
          <w:bCs/>
          <w:i/>
          <w:color w:val="002060"/>
        </w:rPr>
      </w:pPr>
      <w:r w:rsidRPr="00805C3C">
        <w:rPr>
          <w:bCs/>
          <w:i/>
          <w:color w:val="002060"/>
          <w:highlight w:val="lightGray"/>
        </w:rPr>
        <w:t xml:space="preserve">The ability to execute </w:t>
      </w:r>
      <w:r w:rsidR="00805C3C" w:rsidRPr="00805C3C">
        <w:rPr>
          <w:bCs/>
          <w:i/>
          <w:color w:val="002060"/>
          <w:highlight w:val="lightGray"/>
        </w:rPr>
        <w:t>EFs</w:t>
      </w:r>
      <w:r w:rsidR="000520FD" w:rsidRPr="00805C3C">
        <w:rPr>
          <w:bCs/>
          <w:i/>
          <w:color w:val="002060"/>
          <w:highlight w:val="lightGray"/>
        </w:rPr>
        <w:t xml:space="preserve"> </w:t>
      </w:r>
      <w:r w:rsidRPr="00805C3C">
        <w:rPr>
          <w:bCs/>
          <w:i/>
          <w:color w:val="002060"/>
          <w:highlight w:val="lightGray"/>
        </w:rPr>
        <w:t xml:space="preserve">depends on </w:t>
      </w:r>
      <w:r w:rsidR="000520FD" w:rsidRPr="00805C3C">
        <w:rPr>
          <w:bCs/>
          <w:i/>
          <w:color w:val="002060"/>
          <w:highlight w:val="lightGray"/>
        </w:rPr>
        <w:t>the availability to communicate</w:t>
      </w:r>
      <w:r w:rsidR="005004A8" w:rsidRPr="00805C3C">
        <w:rPr>
          <w:bCs/>
          <w:i/>
          <w:color w:val="002060"/>
          <w:highlight w:val="lightGray"/>
        </w:rPr>
        <w:t xml:space="preserve">. </w:t>
      </w:r>
      <w:r w:rsidR="0016441C">
        <w:rPr>
          <w:bCs/>
          <w:i/>
          <w:color w:val="002060"/>
          <w:highlight w:val="lightGray"/>
        </w:rPr>
        <w:t>Resilient</w:t>
      </w:r>
      <w:r w:rsidR="0016441C" w:rsidRPr="00805C3C">
        <w:rPr>
          <w:bCs/>
          <w:i/>
          <w:color w:val="002060"/>
          <w:highlight w:val="lightGray"/>
        </w:rPr>
        <w:t xml:space="preserve"> </w:t>
      </w:r>
      <w:r w:rsidR="005004A8" w:rsidRPr="00805C3C">
        <w:rPr>
          <w:bCs/>
          <w:i/>
          <w:color w:val="002060"/>
          <w:highlight w:val="lightGray"/>
        </w:rPr>
        <w:t>c</w:t>
      </w:r>
      <w:r w:rsidRPr="00805C3C">
        <w:rPr>
          <w:bCs/>
          <w:i/>
          <w:color w:val="002060"/>
          <w:highlight w:val="lightGray"/>
        </w:rPr>
        <w:t xml:space="preserve">ommunications and IT systems </w:t>
      </w:r>
      <w:r w:rsidR="005004A8" w:rsidRPr="00805C3C">
        <w:rPr>
          <w:bCs/>
          <w:i/>
          <w:color w:val="002060"/>
          <w:highlight w:val="lightGray"/>
        </w:rPr>
        <w:t xml:space="preserve">should be utilized </w:t>
      </w:r>
      <w:r w:rsidRPr="00805C3C">
        <w:rPr>
          <w:bCs/>
          <w:i/>
          <w:color w:val="002060"/>
          <w:highlight w:val="lightGray"/>
        </w:rPr>
        <w:t xml:space="preserve">to </w:t>
      </w:r>
      <w:r w:rsidR="005004A8" w:rsidRPr="00805C3C">
        <w:rPr>
          <w:bCs/>
          <w:i/>
          <w:color w:val="002060"/>
          <w:highlight w:val="lightGray"/>
        </w:rPr>
        <w:t xml:space="preserve">ensure communications can continue, even if some infrastructure becomes disabled, and to </w:t>
      </w:r>
      <w:r w:rsidRPr="00805C3C">
        <w:rPr>
          <w:bCs/>
          <w:i/>
          <w:color w:val="002060"/>
          <w:highlight w:val="lightGray"/>
        </w:rPr>
        <w:t xml:space="preserve">support connectivity among organization leaders, internal </w:t>
      </w:r>
      <w:r w:rsidR="005004A8" w:rsidRPr="00805C3C">
        <w:rPr>
          <w:bCs/>
          <w:i/>
          <w:color w:val="002060"/>
          <w:highlight w:val="lightGray"/>
        </w:rPr>
        <w:t>personnel</w:t>
      </w:r>
      <w:r w:rsidRPr="00805C3C">
        <w:rPr>
          <w:bCs/>
          <w:i/>
          <w:color w:val="002060"/>
          <w:highlight w:val="lightGray"/>
        </w:rPr>
        <w:t>,</w:t>
      </w:r>
      <w:r w:rsidR="005004A8" w:rsidRPr="00805C3C">
        <w:rPr>
          <w:bCs/>
          <w:i/>
          <w:color w:val="002060"/>
          <w:highlight w:val="lightGray"/>
        </w:rPr>
        <w:t xml:space="preserve"> and</w:t>
      </w:r>
      <w:r w:rsidRPr="00805C3C">
        <w:rPr>
          <w:bCs/>
          <w:i/>
          <w:color w:val="002060"/>
          <w:highlight w:val="lightGray"/>
        </w:rPr>
        <w:t xml:space="preserve"> other organizations, customers, and the public during </w:t>
      </w:r>
      <w:r w:rsidR="005004A8" w:rsidRPr="00805C3C">
        <w:rPr>
          <w:bCs/>
          <w:i/>
          <w:color w:val="002060"/>
          <w:highlight w:val="lightGray"/>
        </w:rPr>
        <w:t xml:space="preserve">the </w:t>
      </w:r>
      <w:r w:rsidRPr="00805C3C">
        <w:rPr>
          <w:bCs/>
          <w:i/>
          <w:color w:val="002060"/>
          <w:highlight w:val="lightGray"/>
        </w:rPr>
        <w:t>crisis</w:t>
      </w:r>
      <w:r w:rsidR="00F8260E">
        <w:rPr>
          <w:bCs/>
          <w:i/>
          <w:color w:val="002060"/>
          <w:highlight w:val="lightGray"/>
        </w:rPr>
        <w:t>. (Reference CGC pg. 25-26</w:t>
      </w:r>
      <w:r w:rsidRPr="00F8260E">
        <w:rPr>
          <w:bCs/>
          <w:i/>
          <w:color w:val="002060"/>
          <w:highlight w:val="lightGray"/>
        </w:rPr>
        <w:t>.</w:t>
      </w:r>
      <w:r w:rsidR="00F8260E" w:rsidRPr="00F8260E">
        <w:rPr>
          <w:bCs/>
          <w:i/>
          <w:color w:val="002060"/>
          <w:highlight w:val="lightGray"/>
        </w:rPr>
        <w:t>)</w:t>
      </w:r>
      <w:r w:rsidRPr="00805C3C">
        <w:rPr>
          <w:bCs/>
          <w:i/>
          <w:color w:val="002060"/>
        </w:rPr>
        <w:t xml:space="preserve"> </w:t>
      </w:r>
    </w:p>
    <w:p w14:paraId="3882F1C7" w14:textId="6761095C" w:rsidR="00084F27" w:rsidRDefault="0016441C" w:rsidP="00104055">
      <w:pPr>
        <w:pStyle w:val="Heading2"/>
      </w:pPr>
      <w:bookmarkStart w:id="39" w:name="_Toc523482664"/>
      <w:r>
        <w:t xml:space="preserve">Resilient </w:t>
      </w:r>
      <w:r w:rsidR="005336A8">
        <w:t>S</w:t>
      </w:r>
      <w:r w:rsidR="004010D9">
        <w:t>ystem</w:t>
      </w:r>
      <w:r w:rsidR="00C46FFD">
        <w:t>s</w:t>
      </w:r>
      <w:bookmarkEnd w:id="39"/>
    </w:p>
    <w:p w14:paraId="12822B16" w14:textId="77777777" w:rsidR="004010D9" w:rsidRPr="00805C3C" w:rsidRDefault="0072118D" w:rsidP="002B3998">
      <w:pPr>
        <w:jc w:val="both"/>
        <w:rPr>
          <w:i/>
          <w:color w:val="002060"/>
        </w:rPr>
      </w:pPr>
      <w:r w:rsidRPr="00805C3C">
        <w:rPr>
          <w:i/>
          <w:color w:val="002060"/>
          <w:highlight w:val="lightGray"/>
        </w:rPr>
        <w:t>Provide an overview of all methods of communication the organization can use, and where they can cross-cover gaps or losses. This may be done using a table.</w:t>
      </w:r>
    </w:p>
    <w:p w14:paraId="080B8423" w14:textId="0BBC4B6B" w:rsidR="005004A8" w:rsidRDefault="00252D02" w:rsidP="0003103A">
      <w:pPr>
        <w:rPr>
          <w:bCs/>
        </w:rPr>
      </w:pPr>
      <w:r w:rsidRPr="00795A9B">
        <w:rPr>
          <w:rFonts w:cs="Arial"/>
          <w:color w:val="000000"/>
        </w:rPr>
        <w:t>The</w:t>
      </w:r>
      <w:r>
        <w:rPr>
          <w:rFonts w:cs="Arial"/>
          <w:b/>
          <w:color w:val="000000"/>
        </w:rPr>
        <w:t xml:space="preserve"> </w:t>
      </w:r>
      <w:r>
        <w:rPr>
          <w:rFonts w:cs="Arial"/>
          <w:color w:val="000000"/>
        </w:rPr>
        <w:t xml:space="preserve">organization </w:t>
      </w:r>
      <w:r w:rsidRPr="007054C1">
        <w:rPr>
          <w:rFonts w:cs="Arial"/>
          <w:color w:val="000000"/>
        </w:rPr>
        <w:t xml:space="preserve">has identified </w:t>
      </w:r>
      <w:r w:rsidR="005004A8">
        <w:rPr>
          <w:rFonts w:cs="Arial"/>
          <w:color w:val="000000"/>
        </w:rPr>
        <w:t>multiple,</w:t>
      </w:r>
      <w:r w:rsidRPr="007054C1">
        <w:rPr>
          <w:rFonts w:cs="Arial"/>
          <w:color w:val="000000"/>
        </w:rPr>
        <w:t xml:space="preserve"> </w:t>
      </w:r>
      <w:r w:rsidR="0016441C">
        <w:rPr>
          <w:rFonts w:cs="Arial"/>
          <w:color w:val="000000"/>
        </w:rPr>
        <w:t>resilient</w:t>
      </w:r>
      <w:r w:rsidR="0016441C" w:rsidRPr="007054C1">
        <w:rPr>
          <w:rFonts w:cs="Arial"/>
          <w:color w:val="000000"/>
        </w:rPr>
        <w:t xml:space="preserve"> </w:t>
      </w:r>
      <w:r w:rsidRPr="007054C1">
        <w:rPr>
          <w:rFonts w:cs="Arial"/>
          <w:color w:val="000000"/>
        </w:rPr>
        <w:t>communication systems</w:t>
      </w:r>
      <w:r w:rsidR="005004A8">
        <w:rPr>
          <w:rFonts w:cs="Arial"/>
          <w:color w:val="000000"/>
        </w:rPr>
        <w:t>,</w:t>
      </w:r>
      <w:r w:rsidRPr="007054C1">
        <w:rPr>
          <w:rFonts w:cs="Arial"/>
          <w:color w:val="000000"/>
        </w:rPr>
        <w:t xml:space="preserve"> located at the primary and </w:t>
      </w:r>
      <w:r>
        <w:rPr>
          <w:rFonts w:cs="Arial"/>
          <w:color w:val="000000"/>
        </w:rPr>
        <w:t xml:space="preserve">alternate location(s), </w:t>
      </w:r>
      <w:r w:rsidR="005004A8">
        <w:rPr>
          <w:rFonts w:cs="Arial"/>
          <w:color w:val="000000"/>
        </w:rPr>
        <w:t>and telework or virtual office location. These systems will</w:t>
      </w:r>
      <w:r w:rsidRPr="007054C1">
        <w:rPr>
          <w:bCs/>
        </w:rPr>
        <w:t xml:space="preserve"> support </w:t>
      </w:r>
      <w:r w:rsidR="005004A8">
        <w:rPr>
          <w:bCs/>
        </w:rPr>
        <w:t xml:space="preserve">the needs of the </w:t>
      </w:r>
      <w:r w:rsidRPr="007054C1">
        <w:rPr>
          <w:bCs/>
        </w:rPr>
        <w:t>organization during all hazards/threats</w:t>
      </w:r>
      <w:r w:rsidR="005004A8">
        <w:rPr>
          <w:bCs/>
        </w:rPr>
        <w:t>. The</w:t>
      </w:r>
      <w:r w:rsidRPr="007054C1">
        <w:rPr>
          <w:bCs/>
        </w:rPr>
        <w:t xml:space="preserve"> </w:t>
      </w:r>
      <w:r>
        <w:rPr>
          <w:bCs/>
        </w:rPr>
        <w:t xml:space="preserve">organization </w:t>
      </w:r>
      <w:r w:rsidR="005004A8">
        <w:rPr>
          <w:bCs/>
        </w:rPr>
        <w:t xml:space="preserve">also </w:t>
      </w:r>
      <w:r w:rsidRPr="007054C1">
        <w:rPr>
          <w:bCs/>
        </w:rPr>
        <w:t>maintains communications equipment for use by employees with disabilities and hearing impairment.</w:t>
      </w:r>
      <w:r w:rsidR="005004A8">
        <w:rPr>
          <w:bCs/>
        </w:rPr>
        <w:t xml:space="preserve"> </w:t>
      </w:r>
      <w:r w:rsidR="008F1EB4">
        <w:rPr>
          <w:bCs/>
        </w:rPr>
        <w:t>During a</w:t>
      </w:r>
      <w:r w:rsidR="008F1EB4" w:rsidRPr="002E4905">
        <w:rPr>
          <w:bCs/>
        </w:rPr>
        <w:t xml:space="preserve"> pandemic</w:t>
      </w:r>
      <w:r w:rsidR="008F1EB4">
        <w:rPr>
          <w:bCs/>
        </w:rPr>
        <w:t xml:space="preserve">, when </w:t>
      </w:r>
      <w:r w:rsidR="005004A8">
        <w:rPr>
          <w:bCs/>
        </w:rPr>
        <w:t xml:space="preserve">the limiting factor is </w:t>
      </w:r>
      <w:r w:rsidR="008F1EB4">
        <w:rPr>
          <w:bCs/>
        </w:rPr>
        <w:t xml:space="preserve">loss of manpower </w:t>
      </w:r>
      <w:r w:rsidR="005004A8">
        <w:rPr>
          <w:bCs/>
        </w:rPr>
        <w:t>rather than loss of facility or equipment</w:t>
      </w:r>
      <w:r w:rsidR="008F1EB4">
        <w:rPr>
          <w:bCs/>
        </w:rPr>
        <w:t xml:space="preserve">, </w:t>
      </w:r>
      <w:r w:rsidR="005004A8">
        <w:rPr>
          <w:bCs/>
        </w:rPr>
        <w:t>the diverse forms of communication can support</w:t>
      </w:r>
      <w:r w:rsidR="008F1EB4" w:rsidRPr="002E4905">
        <w:rPr>
          <w:bCs/>
        </w:rPr>
        <w:t xml:space="preserve"> social distancing </w:t>
      </w:r>
      <w:r w:rsidR="005004A8">
        <w:rPr>
          <w:bCs/>
        </w:rPr>
        <w:t>efforts.</w:t>
      </w:r>
      <w:r w:rsidR="008F1EB4" w:rsidRPr="002E4905">
        <w:rPr>
          <w:bCs/>
        </w:rPr>
        <w:t xml:space="preserve"> </w:t>
      </w:r>
      <w:r w:rsidR="005004A8">
        <w:rPr>
          <w:bCs/>
        </w:rPr>
        <w:t xml:space="preserve">These systems and are documented at </w:t>
      </w:r>
      <w:r w:rsidR="005004A8">
        <w:rPr>
          <w:b/>
          <w:bCs/>
        </w:rPr>
        <w:t>[insert location]</w:t>
      </w:r>
      <w:r w:rsidR="005004A8">
        <w:rPr>
          <w:bCs/>
        </w:rPr>
        <w:t>.</w:t>
      </w:r>
    </w:p>
    <w:p w14:paraId="0F0536C9" w14:textId="2E1AB0FA" w:rsidR="00805C3C" w:rsidRPr="00805C3C" w:rsidRDefault="00805C3C" w:rsidP="00805C3C">
      <w:pPr>
        <w:pStyle w:val="Caption"/>
        <w:keepNext/>
        <w:jc w:val="center"/>
        <w:rPr>
          <w:b w:val="0"/>
          <w:szCs w:val="22"/>
        </w:rPr>
      </w:pPr>
      <w:bookmarkStart w:id="40" w:name="_Toc523230931"/>
      <w:r w:rsidRPr="00805C3C">
        <w:rPr>
          <w:szCs w:val="22"/>
        </w:rPr>
        <w:t xml:space="preserve">Table </w:t>
      </w:r>
      <w:r w:rsidRPr="00805C3C">
        <w:rPr>
          <w:b w:val="0"/>
          <w:szCs w:val="22"/>
        </w:rPr>
        <w:fldChar w:fldCharType="begin"/>
      </w:r>
      <w:r w:rsidRPr="00805C3C">
        <w:rPr>
          <w:szCs w:val="22"/>
        </w:rPr>
        <w:instrText xml:space="preserve"> SEQ Table \* ARABIC </w:instrText>
      </w:r>
      <w:r w:rsidRPr="00805C3C">
        <w:rPr>
          <w:b w:val="0"/>
          <w:szCs w:val="22"/>
        </w:rPr>
        <w:fldChar w:fldCharType="separate"/>
      </w:r>
      <w:r w:rsidR="00D868A9">
        <w:rPr>
          <w:b w:val="0"/>
          <w:noProof/>
          <w:szCs w:val="22"/>
        </w:rPr>
        <w:t>7</w:t>
      </w:r>
      <w:r w:rsidRPr="00805C3C">
        <w:rPr>
          <w:b w:val="0"/>
          <w:szCs w:val="22"/>
        </w:rPr>
        <w:fldChar w:fldCharType="end"/>
      </w:r>
      <w:r w:rsidRPr="00805C3C">
        <w:rPr>
          <w:szCs w:val="22"/>
        </w:rPr>
        <w:t>: SAMPLE Communications Systems Tracking Table</w:t>
      </w:r>
      <w:bookmarkEnd w:id="40"/>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2294"/>
        <w:gridCol w:w="1414"/>
        <w:gridCol w:w="1440"/>
        <w:gridCol w:w="1489"/>
        <w:gridCol w:w="1402"/>
        <w:gridCol w:w="1298"/>
      </w:tblGrid>
      <w:tr w:rsidR="008F1EB4" w:rsidRPr="002E4905" w14:paraId="3C278CD1" w14:textId="77777777" w:rsidTr="005004A8">
        <w:trPr>
          <w:tblHeader/>
        </w:trPr>
        <w:tc>
          <w:tcPr>
            <w:tcW w:w="2294" w:type="dxa"/>
            <w:shd w:val="clear" w:color="auto" w:fill="003366"/>
            <w:vAlign w:val="center"/>
          </w:tcPr>
          <w:p w14:paraId="45BA5E27" w14:textId="77777777" w:rsidR="008F1EB4" w:rsidRPr="00C27A20" w:rsidRDefault="008F1EB4" w:rsidP="00B84F43">
            <w:pPr>
              <w:spacing w:after="0"/>
              <w:jc w:val="center"/>
              <w:rPr>
                <w:b/>
                <w:iCs/>
              </w:rPr>
            </w:pPr>
            <w:r w:rsidRPr="00C27A20">
              <w:rPr>
                <w:b/>
                <w:iCs/>
              </w:rPr>
              <w:t>Communication System</w:t>
            </w:r>
          </w:p>
        </w:tc>
        <w:tc>
          <w:tcPr>
            <w:tcW w:w="1414" w:type="dxa"/>
            <w:shd w:val="clear" w:color="auto" w:fill="003366"/>
          </w:tcPr>
          <w:p w14:paraId="19BAD40A" w14:textId="77777777" w:rsidR="008F1EB4" w:rsidRPr="00C27A20" w:rsidRDefault="008F1EB4" w:rsidP="00B84F43">
            <w:pPr>
              <w:spacing w:after="0"/>
              <w:jc w:val="center"/>
              <w:rPr>
                <w:b/>
                <w:iCs/>
              </w:rPr>
            </w:pPr>
            <w:r w:rsidRPr="00C27A20">
              <w:rPr>
                <w:b/>
                <w:iCs/>
              </w:rPr>
              <w:t>Support to Essential Function</w:t>
            </w:r>
          </w:p>
        </w:tc>
        <w:tc>
          <w:tcPr>
            <w:tcW w:w="1440" w:type="dxa"/>
            <w:shd w:val="clear" w:color="auto" w:fill="003366"/>
            <w:vAlign w:val="center"/>
          </w:tcPr>
          <w:p w14:paraId="2F653D41" w14:textId="77777777" w:rsidR="008F1EB4" w:rsidRPr="00C27A20" w:rsidRDefault="008F1EB4" w:rsidP="00B84F43">
            <w:pPr>
              <w:spacing w:after="0"/>
              <w:jc w:val="center"/>
              <w:rPr>
                <w:b/>
                <w:iCs/>
              </w:rPr>
            </w:pPr>
            <w:r w:rsidRPr="00C27A20">
              <w:rPr>
                <w:b/>
                <w:iCs/>
              </w:rPr>
              <w:t>Current Provider</w:t>
            </w:r>
          </w:p>
        </w:tc>
        <w:tc>
          <w:tcPr>
            <w:tcW w:w="1489" w:type="dxa"/>
            <w:shd w:val="clear" w:color="auto" w:fill="003366"/>
            <w:vAlign w:val="center"/>
          </w:tcPr>
          <w:p w14:paraId="59EBB43D" w14:textId="77777777" w:rsidR="008F1EB4" w:rsidRPr="00C27A20" w:rsidRDefault="008F1EB4" w:rsidP="00B84F43">
            <w:pPr>
              <w:spacing w:after="0"/>
              <w:jc w:val="center"/>
              <w:rPr>
                <w:b/>
                <w:iCs/>
              </w:rPr>
            </w:pPr>
            <w:r w:rsidRPr="00C27A20">
              <w:rPr>
                <w:b/>
                <w:iCs/>
              </w:rPr>
              <w:t>Specification</w:t>
            </w:r>
          </w:p>
        </w:tc>
        <w:tc>
          <w:tcPr>
            <w:tcW w:w="1402" w:type="dxa"/>
            <w:shd w:val="clear" w:color="auto" w:fill="003366"/>
            <w:vAlign w:val="center"/>
          </w:tcPr>
          <w:p w14:paraId="426E68E5" w14:textId="77777777" w:rsidR="008F1EB4" w:rsidRPr="00C27A20" w:rsidRDefault="008F1EB4" w:rsidP="00B84F43">
            <w:pPr>
              <w:spacing w:after="0"/>
              <w:jc w:val="center"/>
              <w:rPr>
                <w:b/>
                <w:iCs/>
              </w:rPr>
            </w:pPr>
            <w:r w:rsidRPr="00C27A20">
              <w:rPr>
                <w:b/>
                <w:iCs/>
              </w:rPr>
              <w:t>Alternate Provider</w:t>
            </w:r>
          </w:p>
        </w:tc>
        <w:tc>
          <w:tcPr>
            <w:tcW w:w="1298" w:type="dxa"/>
            <w:shd w:val="clear" w:color="auto" w:fill="003366"/>
            <w:vAlign w:val="center"/>
          </w:tcPr>
          <w:p w14:paraId="20BADFC7" w14:textId="77777777" w:rsidR="008F1EB4" w:rsidRPr="00C27A20" w:rsidRDefault="008F1EB4" w:rsidP="00B84F43">
            <w:pPr>
              <w:spacing w:after="0"/>
              <w:jc w:val="center"/>
              <w:rPr>
                <w:b/>
                <w:iCs/>
              </w:rPr>
            </w:pPr>
            <w:r w:rsidRPr="00C27A20">
              <w:rPr>
                <w:b/>
                <w:iCs/>
              </w:rPr>
              <w:t>Special Notes</w:t>
            </w:r>
          </w:p>
        </w:tc>
      </w:tr>
      <w:tr w:rsidR="008F1EB4" w:rsidRPr="002E4905" w14:paraId="4131AA6A" w14:textId="77777777" w:rsidTr="005004A8">
        <w:tc>
          <w:tcPr>
            <w:tcW w:w="2294" w:type="dxa"/>
          </w:tcPr>
          <w:p w14:paraId="5451F841" w14:textId="68FBEB41" w:rsidR="008F1EB4" w:rsidRPr="00C27A20" w:rsidRDefault="008F1EB4" w:rsidP="00B84F43">
            <w:pPr>
              <w:spacing w:after="0"/>
              <w:rPr>
                <w:iCs/>
              </w:rPr>
            </w:pPr>
            <w:r w:rsidRPr="00C27A20">
              <w:rPr>
                <w:iCs/>
              </w:rPr>
              <w:t>Non-</w:t>
            </w:r>
            <w:r w:rsidR="0016441C">
              <w:rPr>
                <w:iCs/>
              </w:rPr>
              <w:t>S</w:t>
            </w:r>
            <w:r w:rsidRPr="00C27A20">
              <w:rPr>
                <w:iCs/>
              </w:rPr>
              <w:t>ecure Phones</w:t>
            </w:r>
          </w:p>
        </w:tc>
        <w:tc>
          <w:tcPr>
            <w:tcW w:w="1414" w:type="dxa"/>
          </w:tcPr>
          <w:p w14:paraId="67ADB6A5" w14:textId="77777777" w:rsidR="008F1EB4" w:rsidRPr="00C27A20" w:rsidRDefault="008F1EB4" w:rsidP="00B84F43">
            <w:pPr>
              <w:spacing w:after="0"/>
              <w:rPr>
                <w:iCs/>
              </w:rPr>
            </w:pPr>
          </w:p>
        </w:tc>
        <w:tc>
          <w:tcPr>
            <w:tcW w:w="1440" w:type="dxa"/>
          </w:tcPr>
          <w:p w14:paraId="0E44BA67" w14:textId="77777777" w:rsidR="008F1EB4" w:rsidRPr="00C27A20" w:rsidRDefault="008F1EB4" w:rsidP="00B84F43">
            <w:pPr>
              <w:spacing w:after="0"/>
              <w:rPr>
                <w:iCs/>
              </w:rPr>
            </w:pPr>
          </w:p>
        </w:tc>
        <w:tc>
          <w:tcPr>
            <w:tcW w:w="1489" w:type="dxa"/>
          </w:tcPr>
          <w:p w14:paraId="7DAFA874" w14:textId="77777777" w:rsidR="008F1EB4" w:rsidRPr="00C27A20" w:rsidRDefault="008F1EB4" w:rsidP="00B84F43">
            <w:pPr>
              <w:spacing w:after="0"/>
              <w:rPr>
                <w:iCs/>
              </w:rPr>
            </w:pPr>
          </w:p>
        </w:tc>
        <w:tc>
          <w:tcPr>
            <w:tcW w:w="1402" w:type="dxa"/>
          </w:tcPr>
          <w:p w14:paraId="56DE5C55" w14:textId="77777777" w:rsidR="008F1EB4" w:rsidRPr="00C27A20" w:rsidRDefault="008F1EB4" w:rsidP="00B84F43">
            <w:pPr>
              <w:spacing w:after="0"/>
              <w:rPr>
                <w:iCs/>
              </w:rPr>
            </w:pPr>
          </w:p>
        </w:tc>
        <w:tc>
          <w:tcPr>
            <w:tcW w:w="1298" w:type="dxa"/>
          </w:tcPr>
          <w:p w14:paraId="2B88FBD3" w14:textId="77777777" w:rsidR="008F1EB4" w:rsidRPr="00C27A20" w:rsidRDefault="008F1EB4" w:rsidP="00B84F43">
            <w:pPr>
              <w:spacing w:after="0"/>
              <w:rPr>
                <w:iCs/>
              </w:rPr>
            </w:pPr>
          </w:p>
        </w:tc>
      </w:tr>
      <w:tr w:rsidR="008F1EB4" w:rsidRPr="002E4905" w14:paraId="621624BE" w14:textId="77777777" w:rsidTr="005004A8">
        <w:tc>
          <w:tcPr>
            <w:tcW w:w="2294" w:type="dxa"/>
          </w:tcPr>
          <w:p w14:paraId="29637967" w14:textId="77777777" w:rsidR="008F1EB4" w:rsidRPr="00C27A20" w:rsidRDefault="008F1EB4" w:rsidP="00B84F43">
            <w:pPr>
              <w:spacing w:after="0"/>
              <w:rPr>
                <w:iCs/>
              </w:rPr>
            </w:pPr>
            <w:r w:rsidRPr="00C27A20">
              <w:rPr>
                <w:iCs/>
              </w:rPr>
              <w:t>Secure Phones</w:t>
            </w:r>
          </w:p>
        </w:tc>
        <w:tc>
          <w:tcPr>
            <w:tcW w:w="1414" w:type="dxa"/>
          </w:tcPr>
          <w:p w14:paraId="6835368A" w14:textId="77777777" w:rsidR="008F1EB4" w:rsidRPr="00C27A20" w:rsidRDefault="008F1EB4" w:rsidP="00B84F43">
            <w:pPr>
              <w:spacing w:after="0"/>
              <w:rPr>
                <w:iCs/>
              </w:rPr>
            </w:pPr>
          </w:p>
        </w:tc>
        <w:tc>
          <w:tcPr>
            <w:tcW w:w="1440" w:type="dxa"/>
          </w:tcPr>
          <w:p w14:paraId="5C7A28F8" w14:textId="77777777" w:rsidR="008F1EB4" w:rsidRPr="00C27A20" w:rsidRDefault="008F1EB4" w:rsidP="00B84F43">
            <w:pPr>
              <w:spacing w:after="0"/>
              <w:rPr>
                <w:iCs/>
              </w:rPr>
            </w:pPr>
          </w:p>
        </w:tc>
        <w:tc>
          <w:tcPr>
            <w:tcW w:w="1489" w:type="dxa"/>
          </w:tcPr>
          <w:p w14:paraId="55828DF4" w14:textId="77777777" w:rsidR="008F1EB4" w:rsidRPr="00C27A20" w:rsidRDefault="008F1EB4" w:rsidP="00B84F43">
            <w:pPr>
              <w:spacing w:after="0"/>
              <w:rPr>
                <w:iCs/>
              </w:rPr>
            </w:pPr>
          </w:p>
        </w:tc>
        <w:tc>
          <w:tcPr>
            <w:tcW w:w="1402" w:type="dxa"/>
          </w:tcPr>
          <w:p w14:paraId="0C8CBE02" w14:textId="77777777" w:rsidR="008F1EB4" w:rsidRPr="00C27A20" w:rsidRDefault="008F1EB4" w:rsidP="00B84F43">
            <w:pPr>
              <w:spacing w:after="0"/>
              <w:rPr>
                <w:iCs/>
              </w:rPr>
            </w:pPr>
          </w:p>
        </w:tc>
        <w:tc>
          <w:tcPr>
            <w:tcW w:w="1298" w:type="dxa"/>
          </w:tcPr>
          <w:p w14:paraId="0E620994" w14:textId="77777777" w:rsidR="008F1EB4" w:rsidRPr="00C27A20" w:rsidRDefault="008F1EB4" w:rsidP="00B84F43">
            <w:pPr>
              <w:spacing w:after="0"/>
              <w:rPr>
                <w:iCs/>
              </w:rPr>
            </w:pPr>
          </w:p>
        </w:tc>
      </w:tr>
      <w:tr w:rsidR="008F1EB4" w:rsidRPr="002E4905" w14:paraId="6B54F007" w14:textId="77777777" w:rsidTr="005004A8">
        <w:tc>
          <w:tcPr>
            <w:tcW w:w="2294" w:type="dxa"/>
          </w:tcPr>
          <w:p w14:paraId="068C6CC9" w14:textId="77777777" w:rsidR="008F1EB4" w:rsidRPr="00C27A20" w:rsidRDefault="008F1EB4" w:rsidP="00B84F43">
            <w:pPr>
              <w:spacing w:after="0"/>
              <w:rPr>
                <w:iCs/>
              </w:rPr>
            </w:pPr>
            <w:r w:rsidRPr="00C27A20">
              <w:rPr>
                <w:iCs/>
              </w:rPr>
              <w:t>Fax Lines</w:t>
            </w:r>
          </w:p>
        </w:tc>
        <w:tc>
          <w:tcPr>
            <w:tcW w:w="1414" w:type="dxa"/>
          </w:tcPr>
          <w:p w14:paraId="543613BD" w14:textId="77777777" w:rsidR="008F1EB4" w:rsidRPr="00C27A20" w:rsidRDefault="008F1EB4" w:rsidP="00B84F43">
            <w:pPr>
              <w:spacing w:after="0"/>
              <w:rPr>
                <w:iCs/>
              </w:rPr>
            </w:pPr>
          </w:p>
        </w:tc>
        <w:tc>
          <w:tcPr>
            <w:tcW w:w="1440" w:type="dxa"/>
          </w:tcPr>
          <w:p w14:paraId="39A026C2" w14:textId="77777777" w:rsidR="008F1EB4" w:rsidRPr="00C27A20" w:rsidRDefault="008F1EB4" w:rsidP="00B84F43">
            <w:pPr>
              <w:spacing w:after="0"/>
              <w:rPr>
                <w:iCs/>
              </w:rPr>
            </w:pPr>
          </w:p>
        </w:tc>
        <w:tc>
          <w:tcPr>
            <w:tcW w:w="1489" w:type="dxa"/>
          </w:tcPr>
          <w:p w14:paraId="4FFBA5EF" w14:textId="77777777" w:rsidR="008F1EB4" w:rsidRPr="00C27A20" w:rsidRDefault="008F1EB4" w:rsidP="00B84F43">
            <w:pPr>
              <w:spacing w:after="0"/>
              <w:rPr>
                <w:iCs/>
              </w:rPr>
            </w:pPr>
          </w:p>
        </w:tc>
        <w:tc>
          <w:tcPr>
            <w:tcW w:w="1402" w:type="dxa"/>
          </w:tcPr>
          <w:p w14:paraId="0419AA47" w14:textId="77777777" w:rsidR="008F1EB4" w:rsidRPr="00C27A20" w:rsidRDefault="008F1EB4" w:rsidP="00B84F43">
            <w:pPr>
              <w:spacing w:after="0"/>
              <w:rPr>
                <w:iCs/>
              </w:rPr>
            </w:pPr>
          </w:p>
        </w:tc>
        <w:tc>
          <w:tcPr>
            <w:tcW w:w="1298" w:type="dxa"/>
          </w:tcPr>
          <w:p w14:paraId="67A62136" w14:textId="77777777" w:rsidR="008F1EB4" w:rsidRPr="00C27A20" w:rsidRDefault="008F1EB4" w:rsidP="00B84F43">
            <w:pPr>
              <w:spacing w:after="0"/>
              <w:rPr>
                <w:iCs/>
              </w:rPr>
            </w:pPr>
          </w:p>
        </w:tc>
      </w:tr>
      <w:tr w:rsidR="008F1EB4" w:rsidRPr="002E4905" w14:paraId="45AD4A4C" w14:textId="77777777" w:rsidTr="005004A8">
        <w:tc>
          <w:tcPr>
            <w:tcW w:w="2294" w:type="dxa"/>
          </w:tcPr>
          <w:p w14:paraId="34892D76" w14:textId="77777777" w:rsidR="008F1EB4" w:rsidRPr="00C27A20" w:rsidRDefault="008F1EB4" w:rsidP="00B84F43">
            <w:pPr>
              <w:spacing w:after="0"/>
              <w:rPr>
                <w:iCs/>
              </w:rPr>
            </w:pPr>
            <w:r w:rsidRPr="00C27A20">
              <w:rPr>
                <w:iCs/>
              </w:rPr>
              <w:t>Cellular Phones</w:t>
            </w:r>
          </w:p>
        </w:tc>
        <w:tc>
          <w:tcPr>
            <w:tcW w:w="1414" w:type="dxa"/>
          </w:tcPr>
          <w:p w14:paraId="0DA1D785" w14:textId="77777777" w:rsidR="008F1EB4" w:rsidRPr="00C27A20" w:rsidRDefault="008F1EB4" w:rsidP="00B84F43">
            <w:pPr>
              <w:spacing w:after="0"/>
              <w:rPr>
                <w:iCs/>
              </w:rPr>
            </w:pPr>
          </w:p>
        </w:tc>
        <w:tc>
          <w:tcPr>
            <w:tcW w:w="1440" w:type="dxa"/>
          </w:tcPr>
          <w:p w14:paraId="14D5C004" w14:textId="77777777" w:rsidR="008F1EB4" w:rsidRPr="00C27A20" w:rsidRDefault="008F1EB4" w:rsidP="00B84F43">
            <w:pPr>
              <w:spacing w:after="0"/>
              <w:rPr>
                <w:iCs/>
              </w:rPr>
            </w:pPr>
          </w:p>
        </w:tc>
        <w:tc>
          <w:tcPr>
            <w:tcW w:w="1489" w:type="dxa"/>
          </w:tcPr>
          <w:p w14:paraId="673423DB" w14:textId="77777777" w:rsidR="008F1EB4" w:rsidRPr="00C27A20" w:rsidRDefault="008F1EB4" w:rsidP="00B84F43">
            <w:pPr>
              <w:spacing w:after="0"/>
              <w:rPr>
                <w:iCs/>
              </w:rPr>
            </w:pPr>
          </w:p>
        </w:tc>
        <w:tc>
          <w:tcPr>
            <w:tcW w:w="1402" w:type="dxa"/>
          </w:tcPr>
          <w:p w14:paraId="5650708F" w14:textId="77777777" w:rsidR="008F1EB4" w:rsidRPr="00C27A20" w:rsidRDefault="008F1EB4" w:rsidP="00B84F43">
            <w:pPr>
              <w:spacing w:after="0"/>
              <w:rPr>
                <w:iCs/>
              </w:rPr>
            </w:pPr>
          </w:p>
        </w:tc>
        <w:tc>
          <w:tcPr>
            <w:tcW w:w="1298" w:type="dxa"/>
          </w:tcPr>
          <w:p w14:paraId="66FAFC48" w14:textId="77777777" w:rsidR="008F1EB4" w:rsidRPr="00C27A20" w:rsidRDefault="008F1EB4" w:rsidP="00B84F43">
            <w:pPr>
              <w:spacing w:after="0"/>
              <w:rPr>
                <w:iCs/>
              </w:rPr>
            </w:pPr>
          </w:p>
        </w:tc>
      </w:tr>
      <w:tr w:rsidR="008F1EB4" w:rsidRPr="002E4905" w14:paraId="43F2E655" w14:textId="77777777" w:rsidTr="005004A8">
        <w:tc>
          <w:tcPr>
            <w:tcW w:w="2294" w:type="dxa"/>
          </w:tcPr>
          <w:p w14:paraId="24080DEB" w14:textId="77777777" w:rsidR="008F1EB4" w:rsidRPr="00C27A20" w:rsidRDefault="008F1EB4" w:rsidP="00B84F43">
            <w:pPr>
              <w:spacing w:after="0"/>
              <w:rPr>
                <w:iCs/>
              </w:rPr>
            </w:pPr>
            <w:r w:rsidRPr="00C27A20">
              <w:rPr>
                <w:iCs/>
              </w:rPr>
              <w:t>Satellite</w:t>
            </w:r>
          </w:p>
        </w:tc>
        <w:tc>
          <w:tcPr>
            <w:tcW w:w="1414" w:type="dxa"/>
          </w:tcPr>
          <w:p w14:paraId="640AAEB6" w14:textId="77777777" w:rsidR="008F1EB4" w:rsidRPr="00C27A20" w:rsidRDefault="008F1EB4" w:rsidP="00B84F43">
            <w:pPr>
              <w:spacing w:after="0"/>
              <w:rPr>
                <w:iCs/>
              </w:rPr>
            </w:pPr>
          </w:p>
        </w:tc>
        <w:tc>
          <w:tcPr>
            <w:tcW w:w="1440" w:type="dxa"/>
          </w:tcPr>
          <w:p w14:paraId="08DD5AC1" w14:textId="77777777" w:rsidR="008F1EB4" w:rsidRPr="00C27A20" w:rsidRDefault="008F1EB4" w:rsidP="00B84F43">
            <w:pPr>
              <w:spacing w:after="0"/>
              <w:rPr>
                <w:iCs/>
              </w:rPr>
            </w:pPr>
          </w:p>
        </w:tc>
        <w:tc>
          <w:tcPr>
            <w:tcW w:w="1489" w:type="dxa"/>
          </w:tcPr>
          <w:p w14:paraId="2EEF6166" w14:textId="77777777" w:rsidR="008F1EB4" w:rsidRPr="00C27A20" w:rsidRDefault="008F1EB4" w:rsidP="00B84F43">
            <w:pPr>
              <w:spacing w:after="0"/>
              <w:rPr>
                <w:iCs/>
              </w:rPr>
            </w:pPr>
          </w:p>
        </w:tc>
        <w:tc>
          <w:tcPr>
            <w:tcW w:w="1402" w:type="dxa"/>
          </w:tcPr>
          <w:p w14:paraId="3078643E" w14:textId="77777777" w:rsidR="008F1EB4" w:rsidRPr="00C27A20" w:rsidRDefault="008F1EB4" w:rsidP="00B84F43">
            <w:pPr>
              <w:spacing w:after="0"/>
              <w:rPr>
                <w:iCs/>
              </w:rPr>
            </w:pPr>
          </w:p>
        </w:tc>
        <w:tc>
          <w:tcPr>
            <w:tcW w:w="1298" w:type="dxa"/>
          </w:tcPr>
          <w:p w14:paraId="15AA5E5E" w14:textId="77777777" w:rsidR="008F1EB4" w:rsidRPr="00C27A20" w:rsidRDefault="008F1EB4" w:rsidP="00B84F43">
            <w:pPr>
              <w:spacing w:after="0"/>
              <w:rPr>
                <w:iCs/>
              </w:rPr>
            </w:pPr>
          </w:p>
        </w:tc>
      </w:tr>
      <w:tr w:rsidR="008F1EB4" w:rsidRPr="002E4905" w14:paraId="79387310" w14:textId="77777777" w:rsidTr="005004A8">
        <w:tc>
          <w:tcPr>
            <w:tcW w:w="2294" w:type="dxa"/>
          </w:tcPr>
          <w:p w14:paraId="587B2ED5" w14:textId="77777777" w:rsidR="008F1EB4" w:rsidRPr="00C27A20" w:rsidRDefault="008F1EB4" w:rsidP="00B84F43">
            <w:pPr>
              <w:spacing w:after="0"/>
              <w:rPr>
                <w:iCs/>
              </w:rPr>
            </w:pPr>
            <w:r w:rsidRPr="00C27A20">
              <w:rPr>
                <w:iCs/>
              </w:rPr>
              <w:t>Pagers</w:t>
            </w:r>
          </w:p>
        </w:tc>
        <w:tc>
          <w:tcPr>
            <w:tcW w:w="1414" w:type="dxa"/>
          </w:tcPr>
          <w:p w14:paraId="08C0870F" w14:textId="77777777" w:rsidR="008F1EB4" w:rsidRPr="00C27A20" w:rsidRDefault="008F1EB4" w:rsidP="00B84F43">
            <w:pPr>
              <w:spacing w:after="0"/>
              <w:rPr>
                <w:iCs/>
              </w:rPr>
            </w:pPr>
          </w:p>
        </w:tc>
        <w:tc>
          <w:tcPr>
            <w:tcW w:w="1440" w:type="dxa"/>
          </w:tcPr>
          <w:p w14:paraId="5D0A1095" w14:textId="77777777" w:rsidR="008F1EB4" w:rsidRPr="00C27A20" w:rsidRDefault="008F1EB4" w:rsidP="00B84F43">
            <w:pPr>
              <w:spacing w:after="0"/>
              <w:rPr>
                <w:iCs/>
              </w:rPr>
            </w:pPr>
          </w:p>
        </w:tc>
        <w:tc>
          <w:tcPr>
            <w:tcW w:w="1489" w:type="dxa"/>
          </w:tcPr>
          <w:p w14:paraId="662AFE91" w14:textId="77777777" w:rsidR="008F1EB4" w:rsidRPr="00C27A20" w:rsidRDefault="008F1EB4" w:rsidP="00B84F43">
            <w:pPr>
              <w:spacing w:after="0"/>
              <w:rPr>
                <w:iCs/>
              </w:rPr>
            </w:pPr>
          </w:p>
        </w:tc>
        <w:tc>
          <w:tcPr>
            <w:tcW w:w="1402" w:type="dxa"/>
          </w:tcPr>
          <w:p w14:paraId="1A74E3BC" w14:textId="77777777" w:rsidR="008F1EB4" w:rsidRPr="00C27A20" w:rsidRDefault="008F1EB4" w:rsidP="00B84F43">
            <w:pPr>
              <w:spacing w:after="0"/>
              <w:rPr>
                <w:iCs/>
              </w:rPr>
            </w:pPr>
          </w:p>
        </w:tc>
        <w:tc>
          <w:tcPr>
            <w:tcW w:w="1298" w:type="dxa"/>
          </w:tcPr>
          <w:p w14:paraId="11515BB9" w14:textId="77777777" w:rsidR="008F1EB4" w:rsidRPr="00C27A20" w:rsidRDefault="008F1EB4" w:rsidP="00B84F43">
            <w:pPr>
              <w:spacing w:after="0"/>
              <w:rPr>
                <w:iCs/>
              </w:rPr>
            </w:pPr>
          </w:p>
        </w:tc>
      </w:tr>
      <w:tr w:rsidR="008F1EB4" w:rsidRPr="002E4905" w14:paraId="16E23246" w14:textId="77777777" w:rsidTr="005004A8">
        <w:tc>
          <w:tcPr>
            <w:tcW w:w="2294" w:type="dxa"/>
          </w:tcPr>
          <w:p w14:paraId="05A3291F" w14:textId="77777777" w:rsidR="008F1EB4" w:rsidRPr="00C27A20" w:rsidRDefault="008F1EB4" w:rsidP="00B84F43">
            <w:pPr>
              <w:spacing w:after="0"/>
              <w:rPr>
                <w:iCs/>
              </w:rPr>
            </w:pPr>
            <w:r w:rsidRPr="00C27A20">
              <w:rPr>
                <w:iCs/>
              </w:rPr>
              <w:t>E-mail</w:t>
            </w:r>
          </w:p>
        </w:tc>
        <w:tc>
          <w:tcPr>
            <w:tcW w:w="1414" w:type="dxa"/>
          </w:tcPr>
          <w:p w14:paraId="5F6D4AEC" w14:textId="77777777" w:rsidR="008F1EB4" w:rsidRPr="00C27A20" w:rsidRDefault="008F1EB4" w:rsidP="00B84F43">
            <w:pPr>
              <w:spacing w:after="0"/>
              <w:rPr>
                <w:iCs/>
              </w:rPr>
            </w:pPr>
          </w:p>
        </w:tc>
        <w:tc>
          <w:tcPr>
            <w:tcW w:w="1440" w:type="dxa"/>
          </w:tcPr>
          <w:p w14:paraId="7EE03691" w14:textId="77777777" w:rsidR="008F1EB4" w:rsidRPr="00C27A20" w:rsidRDefault="008F1EB4" w:rsidP="00B84F43">
            <w:pPr>
              <w:spacing w:after="0"/>
              <w:rPr>
                <w:iCs/>
              </w:rPr>
            </w:pPr>
          </w:p>
        </w:tc>
        <w:tc>
          <w:tcPr>
            <w:tcW w:w="1489" w:type="dxa"/>
          </w:tcPr>
          <w:p w14:paraId="7A9A5C06" w14:textId="77777777" w:rsidR="008F1EB4" w:rsidRPr="00C27A20" w:rsidRDefault="008F1EB4" w:rsidP="00B84F43">
            <w:pPr>
              <w:spacing w:after="0"/>
              <w:rPr>
                <w:iCs/>
              </w:rPr>
            </w:pPr>
          </w:p>
        </w:tc>
        <w:tc>
          <w:tcPr>
            <w:tcW w:w="1402" w:type="dxa"/>
          </w:tcPr>
          <w:p w14:paraId="0EC93C0F" w14:textId="77777777" w:rsidR="008F1EB4" w:rsidRPr="00C27A20" w:rsidRDefault="008F1EB4" w:rsidP="00B84F43">
            <w:pPr>
              <w:spacing w:after="0"/>
              <w:rPr>
                <w:iCs/>
              </w:rPr>
            </w:pPr>
          </w:p>
        </w:tc>
        <w:tc>
          <w:tcPr>
            <w:tcW w:w="1298" w:type="dxa"/>
          </w:tcPr>
          <w:p w14:paraId="5911B1E3" w14:textId="77777777" w:rsidR="008F1EB4" w:rsidRPr="00C27A20" w:rsidRDefault="008F1EB4" w:rsidP="00B84F43">
            <w:pPr>
              <w:spacing w:after="0"/>
              <w:rPr>
                <w:iCs/>
              </w:rPr>
            </w:pPr>
          </w:p>
        </w:tc>
      </w:tr>
      <w:tr w:rsidR="008F1EB4" w:rsidRPr="002E4905" w14:paraId="7CCE4D63" w14:textId="77777777" w:rsidTr="005004A8">
        <w:tc>
          <w:tcPr>
            <w:tcW w:w="2294" w:type="dxa"/>
          </w:tcPr>
          <w:p w14:paraId="7EAF74FA" w14:textId="77777777" w:rsidR="008F1EB4" w:rsidRPr="00C27A20" w:rsidRDefault="008F1EB4" w:rsidP="00B84F43">
            <w:pPr>
              <w:spacing w:after="0"/>
              <w:rPr>
                <w:iCs/>
              </w:rPr>
            </w:pPr>
            <w:r w:rsidRPr="00C27A20">
              <w:rPr>
                <w:iCs/>
              </w:rPr>
              <w:t>Internet Access</w:t>
            </w:r>
          </w:p>
        </w:tc>
        <w:tc>
          <w:tcPr>
            <w:tcW w:w="1414" w:type="dxa"/>
          </w:tcPr>
          <w:p w14:paraId="2C279AF3" w14:textId="77777777" w:rsidR="008F1EB4" w:rsidRPr="00C27A20" w:rsidRDefault="008F1EB4" w:rsidP="00B84F43">
            <w:pPr>
              <w:spacing w:after="0"/>
              <w:rPr>
                <w:iCs/>
              </w:rPr>
            </w:pPr>
          </w:p>
        </w:tc>
        <w:tc>
          <w:tcPr>
            <w:tcW w:w="1440" w:type="dxa"/>
          </w:tcPr>
          <w:p w14:paraId="06702722" w14:textId="77777777" w:rsidR="008F1EB4" w:rsidRPr="00C27A20" w:rsidRDefault="008F1EB4" w:rsidP="00B84F43">
            <w:pPr>
              <w:spacing w:after="0"/>
              <w:rPr>
                <w:iCs/>
              </w:rPr>
            </w:pPr>
          </w:p>
        </w:tc>
        <w:tc>
          <w:tcPr>
            <w:tcW w:w="1489" w:type="dxa"/>
          </w:tcPr>
          <w:p w14:paraId="179A0870" w14:textId="77777777" w:rsidR="008F1EB4" w:rsidRPr="00C27A20" w:rsidRDefault="008F1EB4" w:rsidP="00B84F43">
            <w:pPr>
              <w:spacing w:after="0"/>
              <w:rPr>
                <w:iCs/>
              </w:rPr>
            </w:pPr>
          </w:p>
        </w:tc>
        <w:tc>
          <w:tcPr>
            <w:tcW w:w="1402" w:type="dxa"/>
          </w:tcPr>
          <w:p w14:paraId="0B42764D" w14:textId="77777777" w:rsidR="008F1EB4" w:rsidRPr="00C27A20" w:rsidRDefault="008F1EB4" w:rsidP="00B84F43">
            <w:pPr>
              <w:spacing w:after="0"/>
              <w:rPr>
                <w:iCs/>
              </w:rPr>
            </w:pPr>
          </w:p>
        </w:tc>
        <w:tc>
          <w:tcPr>
            <w:tcW w:w="1298" w:type="dxa"/>
          </w:tcPr>
          <w:p w14:paraId="0FC111A3" w14:textId="77777777" w:rsidR="008F1EB4" w:rsidRPr="00C27A20" w:rsidRDefault="008F1EB4" w:rsidP="00B84F43">
            <w:pPr>
              <w:spacing w:after="0"/>
              <w:rPr>
                <w:iCs/>
              </w:rPr>
            </w:pPr>
          </w:p>
        </w:tc>
      </w:tr>
      <w:tr w:rsidR="008F1EB4" w:rsidRPr="002E4905" w14:paraId="56E3FE0B" w14:textId="77777777" w:rsidTr="005004A8">
        <w:tc>
          <w:tcPr>
            <w:tcW w:w="2294" w:type="dxa"/>
          </w:tcPr>
          <w:p w14:paraId="117BD17E" w14:textId="77777777" w:rsidR="008F1EB4" w:rsidRPr="00C27A20" w:rsidRDefault="008F1EB4" w:rsidP="00B84F43">
            <w:pPr>
              <w:spacing w:after="0"/>
              <w:rPr>
                <w:iCs/>
              </w:rPr>
            </w:pPr>
            <w:r w:rsidRPr="00C27A20">
              <w:rPr>
                <w:iCs/>
              </w:rPr>
              <w:t>Data Lines</w:t>
            </w:r>
          </w:p>
        </w:tc>
        <w:tc>
          <w:tcPr>
            <w:tcW w:w="1414" w:type="dxa"/>
          </w:tcPr>
          <w:p w14:paraId="5620926F" w14:textId="77777777" w:rsidR="008F1EB4" w:rsidRPr="00C27A20" w:rsidRDefault="008F1EB4" w:rsidP="00B84F43">
            <w:pPr>
              <w:spacing w:after="0"/>
              <w:rPr>
                <w:iCs/>
              </w:rPr>
            </w:pPr>
          </w:p>
        </w:tc>
        <w:tc>
          <w:tcPr>
            <w:tcW w:w="1440" w:type="dxa"/>
          </w:tcPr>
          <w:p w14:paraId="3A9E86FD" w14:textId="77777777" w:rsidR="008F1EB4" w:rsidRPr="00C27A20" w:rsidRDefault="008F1EB4" w:rsidP="00B84F43">
            <w:pPr>
              <w:spacing w:after="0"/>
              <w:rPr>
                <w:iCs/>
              </w:rPr>
            </w:pPr>
          </w:p>
        </w:tc>
        <w:tc>
          <w:tcPr>
            <w:tcW w:w="1489" w:type="dxa"/>
          </w:tcPr>
          <w:p w14:paraId="6EAD6981" w14:textId="77777777" w:rsidR="008F1EB4" w:rsidRPr="00C27A20" w:rsidRDefault="008F1EB4" w:rsidP="00B84F43">
            <w:pPr>
              <w:spacing w:after="0"/>
              <w:rPr>
                <w:iCs/>
              </w:rPr>
            </w:pPr>
          </w:p>
        </w:tc>
        <w:tc>
          <w:tcPr>
            <w:tcW w:w="1402" w:type="dxa"/>
          </w:tcPr>
          <w:p w14:paraId="0DB572A7" w14:textId="77777777" w:rsidR="008F1EB4" w:rsidRPr="00C27A20" w:rsidRDefault="008F1EB4" w:rsidP="00B84F43">
            <w:pPr>
              <w:spacing w:after="0"/>
              <w:rPr>
                <w:iCs/>
              </w:rPr>
            </w:pPr>
          </w:p>
        </w:tc>
        <w:tc>
          <w:tcPr>
            <w:tcW w:w="1298" w:type="dxa"/>
          </w:tcPr>
          <w:p w14:paraId="04FC1CA8" w14:textId="77777777" w:rsidR="008F1EB4" w:rsidRPr="00C27A20" w:rsidRDefault="008F1EB4" w:rsidP="00B84F43">
            <w:pPr>
              <w:spacing w:after="0"/>
              <w:rPr>
                <w:iCs/>
              </w:rPr>
            </w:pPr>
          </w:p>
        </w:tc>
      </w:tr>
      <w:tr w:rsidR="008F1EB4" w:rsidRPr="002E4905" w14:paraId="56AFF3E9" w14:textId="77777777" w:rsidTr="005004A8">
        <w:tc>
          <w:tcPr>
            <w:tcW w:w="2294" w:type="dxa"/>
          </w:tcPr>
          <w:p w14:paraId="0395E1DD" w14:textId="77777777" w:rsidR="008F1EB4" w:rsidRPr="00C27A20" w:rsidRDefault="008F1EB4" w:rsidP="00B84F43">
            <w:pPr>
              <w:spacing w:after="0"/>
              <w:rPr>
                <w:iCs/>
              </w:rPr>
            </w:pPr>
            <w:r w:rsidRPr="00C27A20">
              <w:rPr>
                <w:iCs/>
              </w:rPr>
              <w:t>Two-way Radios</w:t>
            </w:r>
          </w:p>
        </w:tc>
        <w:tc>
          <w:tcPr>
            <w:tcW w:w="1414" w:type="dxa"/>
          </w:tcPr>
          <w:p w14:paraId="2806840C" w14:textId="77777777" w:rsidR="008F1EB4" w:rsidRPr="00C27A20" w:rsidRDefault="008F1EB4" w:rsidP="00B84F43">
            <w:pPr>
              <w:spacing w:after="0"/>
              <w:rPr>
                <w:iCs/>
              </w:rPr>
            </w:pPr>
          </w:p>
        </w:tc>
        <w:tc>
          <w:tcPr>
            <w:tcW w:w="1440" w:type="dxa"/>
          </w:tcPr>
          <w:p w14:paraId="1D049302" w14:textId="77777777" w:rsidR="008F1EB4" w:rsidRPr="00C27A20" w:rsidRDefault="008F1EB4" w:rsidP="00B84F43">
            <w:pPr>
              <w:spacing w:after="0"/>
              <w:rPr>
                <w:iCs/>
              </w:rPr>
            </w:pPr>
          </w:p>
        </w:tc>
        <w:tc>
          <w:tcPr>
            <w:tcW w:w="1489" w:type="dxa"/>
          </w:tcPr>
          <w:p w14:paraId="5388749D" w14:textId="77777777" w:rsidR="008F1EB4" w:rsidRPr="00C27A20" w:rsidRDefault="008F1EB4" w:rsidP="00B84F43">
            <w:pPr>
              <w:spacing w:after="0"/>
              <w:rPr>
                <w:iCs/>
              </w:rPr>
            </w:pPr>
          </w:p>
        </w:tc>
        <w:tc>
          <w:tcPr>
            <w:tcW w:w="1402" w:type="dxa"/>
          </w:tcPr>
          <w:p w14:paraId="34EE906A" w14:textId="77777777" w:rsidR="008F1EB4" w:rsidRPr="00C27A20" w:rsidRDefault="008F1EB4" w:rsidP="00B84F43">
            <w:pPr>
              <w:spacing w:after="0"/>
              <w:rPr>
                <w:iCs/>
              </w:rPr>
            </w:pPr>
          </w:p>
        </w:tc>
        <w:tc>
          <w:tcPr>
            <w:tcW w:w="1298" w:type="dxa"/>
          </w:tcPr>
          <w:p w14:paraId="3F270322" w14:textId="77777777" w:rsidR="008F1EB4" w:rsidRPr="00C27A20" w:rsidRDefault="008F1EB4" w:rsidP="00B84F43">
            <w:pPr>
              <w:spacing w:after="0"/>
              <w:rPr>
                <w:iCs/>
              </w:rPr>
            </w:pPr>
          </w:p>
        </w:tc>
      </w:tr>
      <w:tr w:rsidR="008F1EB4" w:rsidRPr="002E4905" w14:paraId="75533743" w14:textId="77777777" w:rsidTr="005004A8">
        <w:tc>
          <w:tcPr>
            <w:tcW w:w="2294" w:type="dxa"/>
          </w:tcPr>
          <w:p w14:paraId="372D1334" w14:textId="77777777" w:rsidR="008F1EB4" w:rsidRPr="00C27A20" w:rsidRDefault="008F1EB4" w:rsidP="00B84F43">
            <w:pPr>
              <w:spacing w:after="0"/>
              <w:rPr>
                <w:iCs/>
              </w:rPr>
            </w:pPr>
            <w:r w:rsidRPr="00C27A20">
              <w:rPr>
                <w:iCs/>
              </w:rPr>
              <w:t>GETS Cards</w:t>
            </w:r>
          </w:p>
        </w:tc>
        <w:tc>
          <w:tcPr>
            <w:tcW w:w="1414" w:type="dxa"/>
          </w:tcPr>
          <w:p w14:paraId="57467866" w14:textId="77777777" w:rsidR="008F1EB4" w:rsidRPr="00C27A20" w:rsidRDefault="008F1EB4" w:rsidP="00B84F43">
            <w:pPr>
              <w:spacing w:after="0"/>
              <w:rPr>
                <w:iCs/>
              </w:rPr>
            </w:pPr>
          </w:p>
        </w:tc>
        <w:tc>
          <w:tcPr>
            <w:tcW w:w="1440" w:type="dxa"/>
          </w:tcPr>
          <w:p w14:paraId="4585B7F9" w14:textId="77777777" w:rsidR="008F1EB4" w:rsidRPr="00C27A20" w:rsidRDefault="008F1EB4" w:rsidP="00B84F43">
            <w:pPr>
              <w:spacing w:after="0"/>
              <w:rPr>
                <w:iCs/>
              </w:rPr>
            </w:pPr>
          </w:p>
        </w:tc>
        <w:tc>
          <w:tcPr>
            <w:tcW w:w="1489" w:type="dxa"/>
          </w:tcPr>
          <w:p w14:paraId="35EF99E8" w14:textId="77777777" w:rsidR="008F1EB4" w:rsidRPr="00C27A20" w:rsidRDefault="008F1EB4" w:rsidP="00B84F43">
            <w:pPr>
              <w:spacing w:after="0"/>
              <w:rPr>
                <w:iCs/>
              </w:rPr>
            </w:pPr>
          </w:p>
        </w:tc>
        <w:tc>
          <w:tcPr>
            <w:tcW w:w="1402" w:type="dxa"/>
          </w:tcPr>
          <w:p w14:paraId="43F039F0" w14:textId="77777777" w:rsidR="008F1EB4" w:rsidRPr="00C27A20" w:rsidRDefault="008F1EB4" w:rsidP="00B84F43">
            <w:pPr>
              <w:spacing w:after="0"/>
              <w:rPr>
                <w:iCs/>
              </w:rPr>
            </w:pPr>
          </w:p>
        </w:tc>
        <w:tc>
          <w:tcPr>
            <w:tcW w:w="1298" w:type="dxa"/>
          </w:tcPr>
          <w:p w14:paraId="71EB922A" w14:textId="77777777" w:rsidR="008F1EB4" w:rsidRPr="00C27A20" w:rsidRDefault="008F1EB4" w:rsidP="00B84F43">
            <w:pPr>
              <w:spacing w:after="0"/>
              <w:rPr>
                <w:iCs/>
              </w:rPr>
            </w:pPr>
          </w:p>
        </w:tc>
      </w:tr>
      <w:tr w:rsidR="008F1EB4" w:rsidRPr="002E4905" w14:paraId="7AE9BDAE" w14:textId="77777777" w:rsidTr="005004A8">
        <w:tc>
          <w:tcPr>
            <w:tcW w:w="2294" w:type="dxa"/>
          </w:tcPr>
          <w:p w14:paraId="147BF5A9" w14:textId="77777777" w:rsidR="008F1EB4" w:rsidRPr="00C27A20" w:rsidRDefault="008F1EB4" w:rsidP="00B84F43">
            <w:pPr>
              <w:spacing w:after="0"/>
              <w:rPr>
                <w:b/>
                <w:iCs/>
              </w:rPr>
            </w:pPr>
            <w:r w:rsidRPr="00C27A20">
              <w:rPr>
                <w:b/>
                <w:iCs/>
              </w:rPr>
              <w:t>[Insert other options here]</w:t>
            </w:r>
          </w:p>
        </w:tc>
        <w:tc>
          <w:tcPr>
            <w:tcW w:w="1414" w:type="dxa"/>
          </w:tcPr>
          <w:p w14:paraId="728C12A8" w14:textId="77777777" w:rsidR="008F1EB4" w:rsidRPr="00C27A20" w:rsidRDefault="008F1EB4" w:rsidP="00B84F43">
            <w:pPr>
              <w:spacing w:after="0"/>
              <w:rPr>
                <w:iCs/>
              </w:rPr>
            </w:pPr>
          </w:p>
        </w:tc>
        <w:tc>
          <w:tcPr>
            <w:tcW w:w="1440" w:type="dxa"/>
          </w:tcPr>
          <w:p w14:paraId="02B4B511" w14:textId="77777777" w:rsidR="008F1EB4" w:rsidRPr="00C27A20" w:rsidRDefault="008F1EB4" w:rsidP="00B84F43">
            <w:pPr>
              <w:spacing w:after="0"/>
              <w:rPr>
                <w:iCs/>
              </w:rPr>
            </w:pPr>
          </w:p>
        </w:tc>
        <w:tc>
          <w:tcPr>
            <w:tcW w:w="1489" w:type="dxa"/>
          </w:tcPr>
          <w:p w14:paraId="6992EE5E" w14:textId="77777777" w:rsidR="008F1EB4" w:rsidRPr="00C27A20" w:rsidRDefault="008F1EB4" w:rsidP="00B84F43">
            <w:pPr>
              <w:spacing w:after="0"/>
              <w:rPr>
                <w:iCs/>
              </w:rPr>
            </w:pPr>
          </w:p>
        </w:tc>
        <w:tc>
          <w:tcPr>
            <w:tcW w:w="1402" w:type="dxa"/>
          </w:tcPr>
          <w:p w14:paraId="44CF77E6" w14:textId="77777777" w:rsidR="008F1EB4" w:rsidRPr="00C27A20" w:rsidRDefault="008F1EB4" w:rsidP="00B84F43">
            <w:pPr>
              <w:spacing w:after="0"/>
              <w:rPr>
                <w:iCs/>
              </w:rPr>
            </w:pPr>
          </w:p>
        </w:tc>
        <w:tc>
          <w:tcPr>
            <w:tcW w:w="1298" w:type="dxa"/>
          </w:tcPr>
          <w:p w14:paraId="663784AD" w14:textId="77777777" w:rsidR="008F1EB4" w:rsidRPr="00C27A20" w:rsidRDefault="008F1EB4" w:rsidP="00B84F43">
            <w:pPr>
              <w:spacing w:after="0"/>
              <w:rPr>
                <w:iCs/>
              </w:rPr>
            </w:pPr>
          </w:p>
        </w:tc>
      </w:tr>
    </w:tbl>
    <w:p w14:paraId="741EBE6F" w14:textId="77777777" w:rsidR="002B3998" w:rsidRDefault="002B3998" w:rsidP="002B3998">
      <w:pPr>
        <w:autoSpaceDE w:val="0"/>
        <w:autoSpaceDN w:val="0"/>
        <w:adjustRightInd w:val="0"/>
        <w:rPr>
          <w:bCs/>
        </w:rPr>
      </w:pPr>
    </w:p>
    <w:p w14:paraId="5A7C9CD6" w14:textId="2B4DF88B" w:rsidR="00252D02" w:rsidRPr="007054C1" w:rsidRDefault="005004A8" w:rsidP="002B3998">
      <w:pPr>
        <w:autoSpaceDE w:val="0"/>
        <w:autoSpaceDN w:val="0"/>
        <w:adjustRightInd w:val="0"/>
        <w:rPr>
          <w:bCs/>
          <w:color w:val="003366"/>
        </w:rPr>
      </w:pPr>
      <w:r>
        <w:rPr>
          <w:bCs/>
        </w:rPr>
        <w:t>C</w:t>
      </w:r>
      <w:r w:rsidR="00252D02" w:rsidRPr="007054C1">
        <w:rPr>
          <w:bCs/>
        </w:rPr>
        <w:t xml:space="preserve">ommunications and IT capabilities should be operational within </w:t>
      </w:r>
      <w:r w:rsidR="00252D02">
        <w:rPr>
          <w:bCs/>
        </w:rPr>
        <w:t xml:space="preserve">the </w:t>
      </w:r>
      <w:r w:rsidR="00805C3C">
        <w:rPr>
          <w:bCs/>
        </w:rPr>
        <w:t>RTO.</w:t>
      </w:r>
      <w:r w:rsidR="008F1EB4">
        <w:rPr>
          <w:bCs/>
        </w:rPr>
        <w:t xml:space="preserve"> </w:t>
      </w:r>
      <w:r w:rsidR="00252D02" w:rsidRPr="007054C1">
        <w:rPr>
          <w:bCs/>
        </w:rPr>
        <w:t>Additional detailed information on</w:t>
      </w:r>
      <w:r w:rsidR="00252D02">
        <w:rPr>
          <w:bCs/>
        </w:rPr>
        <w:t xml:space="preserve"> the</w:t>
      </w:r>
      <w:r w:rsidR="00252D02" w:rsidRPr="007054C1">
        <w:rPr>
          <w:bCs/>
        </w:rPr>
        <w:t xml:space="preserve"> communications systems and requirements is found in </w:t>
      </w:r>
      <w:r w:rsidR="00252D02" w:rsidRPr="007054C1">
        <w:rPr>
          <w:b/>
          <w:bCs/>
        </w:rPr>
        <w:t>[</w:t>
      </w:r>
      <w:r w:rsidR="00252D02">
        <w:rPr>
          <w:b/>
          <w:bCs/>
        </w:rPr>
        <w:t>R</w:t>
      </w:r>
      <w:r w:rsidR="00252D02" w:rsidRPr="007054C1">
        <w:rPr>
          <w:b/>
          <w:bCs/>
        </w:rPr>
        <w:t>eference].</w:t>
      </w:r>
    </w:p>
    <w:p w14:paraId="16F3E2CD" w14:textId="77777777" w:rsidR="00945AAE" w:rsidRDefault="00945AAE" w:rsidP="00104055">
      <w:pPr>
        <w:pStyle w:val="Heading2"/>
      </w:pPr>
      <w:bookmarkStart w:id="41" w:name="_Toc523482665"/>
      <w:r>
        <w:t>Senior Leadership Communications</w:t>
      </w:r>
      <w:bookmarkEnd w:id="41"/>
    </w:p>
    <w:p w14:paraId="255088A6" w14:textId="5FDADB3E" w:rsidR="00945AAE" w:rsidRPr="002E4905" w:rsidRDefault="00945AAE" w:rsidP="00B84F43">
      <w:bookmarkStart w:id="42" w:name="_Hlk520187648"/>
      <w:r w:rsidRPr="00A97D9C">
        <w:t>The</w:t>
      </w:r>
      <w:r>
        <w:rPr>
          <w:b/>
        </w:rPr>
        <w:t xml:space="preserve"> </w:t>
      </w:r>
      <w:r>
        <w:t xml:space="preserve">organization </w:t>
      </w:r>
      <w:r w:rsidRPr="002E4905">
        <w:t xml:space="preserve">possesses communications capabilities to support the organization’s senior leadership while they are in transit to </w:t>
      </w:r>
      <w:r w:rsidR="00805C3C">
        <w:t xml:space="preserve">alternate location(s), at a remote site, or communications have failed at the primary operating facility. </w:t>
      </w:r>
      <w:r w:rsidRPr="002E4905">
        <w:t>These capabilities are maintained by</w:t>
      </w:r>
      <w:r>
        <w:t xml:space="preserve"> the</w:t>
      </w:r>
      <w:r w:rsidRPr="002E4905">
        <w:t xml:space="preserve"> </w:t>
      </w:r>
      <w:r w:rsidRPr="002E4905">
        <w:rPr>
          <w:b/>
        </w:rPr>
        <w:t>[insert office/title]</w:t>
      </w:r>
      <w:r w:rsidRPr="002E4905">
        <w:t xml:space="preserve"> and </w:t>
      </w:r>
      <w:r w:rsidRPr="002E4905">
        <w:lastRenderedPageBreak/>
        <w:t xml:space="preserve">documentation regarding these communications capabilities is found </w:t>
      </w:r>
      <w:r>
        <w:t xml:space="preserve">at </w:t>
      </w:r>
      <w:r w:rsidRPr="002E4905">
        <w:rPr>
          <w:b/>
        </w:rPr>
        <w:t>[insert location or list capabilities below]</w:t>
      </w:r>
      <w:r w:rsidRPr="002E4905">
        <w:t>.</w:t>
      </w:r>
    </w:p>
    <w:p w14:paraId="462603BB" w14:textId="77777777" w:rsidR="004010D9" w:rsidRDefault="0055796C" w:rsidP="00104055">
      <w:pPr>
        <w:pStyle w:val="Heading2"/>
      </w:pPr>
      <w:bookmarkStart w:id="43" w:name="_Toc523482666"/>
      <w:bookmarkEnd w:id="42"/>
      <w:r>
        <w:t>Alert and Notification</w:t>
      </w:r>
      <w:bookmarkEnd w:id="43"/>
    </w:p>
    <w:p w14:paraId="3B69F8A5" w14:textId="42BEECC7" w:rsidR="004010D9" w:rsidRPr="00805C3C" w:rsidRDefault="0072118D" w:rsidP="002B3998">
      <w:pPr>
        <w:jc w:val="both"/>
        <w:rPr>
          <w:i/>
          <w:color w:val="002060"/>
        </w:rPr>
      </w:pPr>
      <w:r w:rsidRPr="00805C3C">
        <w:rPr>
          <w:i/>
          <w:color w:val="002060"/>
          <w:highlight w:val="lightGray"/>
        </w:rPr>
        <w:t>Explain how the organization will issue initi</w:t>
      </w:r>
      <w:r w:rsidR="00A445A6">
        <w:rPr>
          <w:i/>
          <w:color w:val="002060"/>
          <w:highlight w:val="lightGray"/>
        </w:rPr>
        <w:t xml:space="preserve">al notification to staff that an incident </w:t>
      </w:r>
      <w:r w:rsidRPr="00805C3C">
        <w:rPr>
          <w:i/>
          <w:color w:val="002060"/>
          <w:highlight w:val="lightGray"/>
        </w:rPr>
        <w:t xml:space="preserve">has occurred. This might include mass notification systems, alarms, public address systems within the building, </w:t>
      </w:r>
      <w:r w:rsidR="00EB6386" w:rsidRPr="00805C3C">
        <w:rPr>
          <w:i/>
          <w:color w:val="002060"/>
          <w:highlight w:val="lightGray"/>
        </w:rPr>
        <w:t xml:space="preserve">emails, phone calls, press releases, agency website banners, </w:t>
      </w:r>
      <w:r w:rsidRPr="00805C3C">
        <w:rPr>
          <w:i/>
          <w:color w:val="002060"/>
          <w:highlight w:val="lightGray"/>
        </w:rPr>
        <w:t xml:space="preserve">or other methods of </w:t>
      </w:r>
      <w:r w:rsidR="00DF1958">
        <w:rPr>
          <w:i/>
          <w:color w:val="002060"/>
          <w:highlight w:val="lightGray"/>
        </w:rPr>
        <w:t>communication</w:t>
      </w:r>
      <w:r w:rsidRPr="00805C3C">
        <w:rPr>
          <w:i/>
          <w:color w:val="002060"/>
          <w:highlight w:val="lightGray"/>
        </w:rPr>
        <w:t>.</w:t>
      </w:r>
    </w:p>
    <w:p w14:paraId="77D1D399" w14:textId="77777777" w:rsidR="00252D02" w:rsidRPr="007403E6" w:rsidRDefault="00252D02" w:rsidP="0003103A">
      <w:pPr>
        <w:pStyle w:val="coltext"/>
        <w:tabs>
          <w:tab w:val="clear" w:pos="259"/>
        </w:tabs>
        <w:spacing w:before="0" w:after="0"/>
        <w:rPr>
          <w:rFonts w:asciiTheme="minorHAnsi" w:hAnsiTheme="minorHAnsi"/>
          <w:bCs/>
          <w:sz w:val="22"/>
          <w:szCs w:val="22"/>
        </w:rPr>
      </w:pPr>
      <w:r w:rsidRPr="007403E6">
        <w:rPr>
          <w:rFonts w:asciiTheme="minorHAnsi" w:hAnsiTheme="minorHAnsi"/>
          <w:sz w:val="22"/>
          <w:szCs w:val="22"/>
        </w:rPr>
        <w:t>I</w:t>
      </w:r>
      <w:r w:rsidRPr="007403E6">
        <w:rPr>
          <w:rFonts w:asciiTheme="minorHAnsi" w:hAnsiTheme="minorHAnsi"/>
          <w:bCs/>
          <w:sz w:val="22"/>
          <w:szCs w:val="22"/>
        </w:rPr>
        <w:t xml:space="preserve">n the event </w:t>
      </w:r>
      <w:r w:rsidR="005004A8" w:rsidRPr="007403E6">
        <w:rPr>
          <w:rFonts w:asciiTheme="minorHAnsi" w:hAnsiTheme="minorHAnsi"/>
          <w:bCs/>
          <w:sz w:val="22"/>
          <w:szCs w:val="22"/>
        </w:rPr>
        <w:t>of a potential or actual interruption</w:t>
      </w:r>
      <w:r w:rsidRPr="007403E6">
        <w:rPr>
          <w:rFonts w:asciiTheme="minorHAnsi" w:hAnsiTheme="minorHAnsi"/>
          <w:bCs/>
          <w:sz w:val="22"/>
          <w:szCs w:val="22"/>
        </w:rPr>
        <w:t xml:space="preserve">, </w:t>
      </w:r>
      <w:r w:rsidRPr="007403E6">
        <w:rPr>
          <w:rFonts w:asciiTheme="minorHAnsi" w:hAnsiTheme="minorHAnsi"/>
          <w:b/>
          <w:bCs/>
          <w:sz w:val="22"/>
          <w:szCs w:val="22"/>
        </w:rPr>
        <w:t>[insert office/title]</w:t>
      </w:r>
      <w:r w:rsidRPr="007403E6">
        <w:rPr>
          <w:rFonts w:asciiTheme="minorHAnsi" w:hAnsiTheme="minorHAnsi"/>
          <w:bCs/>
          <w:sz w:val="22"/>
          <w:szCs w:val="22"/>
        </w:rPr>
        <w:t xml:space="preserve"> will take the following steps to communicate the organization’s operating status:</w:t>
      </w:r>
    </w:p>
    <w:p w14:paraId="47AF92B0" w14:textId="3B362D9E" w:rsidR="00252D02" w:rsidRPr="007054C1" w:rsidRDefault="00252D02" w:rsidP="0003103A">
      <w:pPr>
        <w:numPr>
          <w:ilvl w:val="0"/>
          <w:numId w:val="23"/>
        </w:numPr>
        <w:rPr>
          <w:bCs/>
        </w:rPr>
      </w:pPr>
      <w:r w:rsidRPr="007054C1">
        <w:rPr>
          <w:rFonts w:cs="Arial"/>
          <w:iCs/>
        </w:rPr>
        <w:t>The</w:t>
      </w:r>
      <w:r w:rsidRPr="007054C1">
        <w:t xml:space="preserve"> </w:t>
      </w:r>
      <w:r w:rsidRPr="007054C1">
        <w:rPr>
          <w:b/>
        </w:rPr>
        <w:t>[Organization Head]</w:t>
      </w:r>
      <w:r w:rsidRPr="007054C1">
        <w:t xml:space="preserve"> or designated successor will notify </w:t>
      </w:r>
      <w:r w:rsidRPr="007054C1">
        <w:rPr>
          <w:b/>
        </w:rPr>
        <w:t>[insert office/title]</w:t>
      </w:r>
      <w:r w:rsidRPr="007054C1">
        <w:t xml:space="preserve"> of the </w:t>
      </w:r>
      <w:r w:rsidR="00805C3C">
        <w:t>C</w:t>
      </w:r>
      <w:r w:rsidRPr="007054C1">
        <w:t xml:space="preserve">ontinuity </w:t>
      </w:r>
      <w:r w:rsidR="00805C3C">
        <w:t>P</w:t>
      </w:r>
      <w:r w:rsidRPr="007054C1">
        <w:t>lan activation</w:t>
      </w:r>
      <w:r>
        <w:t>.</w:t>
      </w:r>
    </w:p>
    <w:p w14:paraId="359B3863" w14:textId="77777777" w:rsidR="00252D02" w:rsidRPr="00FD0A51" w:rsidRDefault="00252D02" w:rsidP="0003103A">
      <w:pPr>
        <w:numPr>
          <w:ilvl w:val="0"/>
          <w:numId w:val="23"/>
        </w:numPr>
        <w:rPr>
          <w:rFonts w:cs="Arial"/>
          <w:iCs/>
        </w:rPr>
      </w:pPr>
      <w:r w:rsidRPr="007054C1">
        <w:rPr>
          <w:rFonts w:cs="Arial"/>
          <w:b/>
          <w:iCs/>
        </w:rPr>
        <w:t>[I</w:t>
      </w:r>
      <w:r w:rsidR="005004A8">
        <w:rPr>
          <w:rFonts w:cs="Arial"/>
          <w:b/>
          <w:iCs/>
        </w:rPr>
        <w:t xml:space="preserve">nsert notification steps here. </w:t>
      </w:r>
      <w:r w:rsidRPr="007054C1">
        <w:rPr>
          <w:rFonts w:cs="Arial"/>
          <w:b/>
          <w:iCs/>
        </w:rPr>
        <w:t>I</w:t>
      </w:r>
      <w:r w:rsidR="00DF58A4">
        <w:rPr>
          <w:rFonts w:cs="Arial"/>
          <w:b/>
          <w:iCs/>
        </w:rPr>
        <w:t xml:space="preserve">nclude methods of notification </w:t>
      </w:r>
      <w:r w:rsidRPr="007054C1">
        <w:rPr>
          <w:rFonts w:cs="Arial"/>
          <w:b/>
          <w:iCs/>
        </w:rPr>
        <w:t xml:space="preserve">and required responses </w:t>
      </w:r>
      <w:r w:rsidR="00DF58A4">
        <w:rPr>
          <w:rFonts w:cs="Arial"/>
          <w:b/>
          <w:iCs/>
        </w:rPr>
        <w:t xml:space="preserve">to verify that personnel have received the notification. </w:t>
      </w:r>
      <w:r w:rsidRPr="007054C1">
        <w:rPr>
          <w:rFonts w:cs="Arial"/>
          <w:b/>
          <w:iCs/>
        </w:rPr>
        <w:t>If the organization maintains an advance team to prepare the continuity site for arrival, include here]</w:t>
      </w:r>
      <w:r>
        <w:rPr>
          <w:rFonts w:cs="Arial"/>
          <w:b/>
          <w:iCs/>
        </w:rPr>
        <w:t>.</w:t>
      </w:r>
    </w:p>
    <w:p w14:paraId="1ECF0EA0" w14:textId="47E66810" w:rsidR="00252D02" w:rsidRPr="00FD0A51" w:rsidRDefault="00E51B07" w:rsidP="0003103A">
      <w:pPr>
        <w:numPr>
          <w:ilvl w:val="0"/>
          <w:numId w:val="23"/>
        </w:numPr>
        <w:rPr>
          <w:rFonts w:cs="Arial"/>
          <w:iCs/>
        </w:rPr>
      </w:pPr>
      <w:r>
        <w:rPr>
          <w:rFonts w:cs="Arial"/>
          <w:b/>
          <w:bCs/>
          <w:iCs/>
        </w:rPr>
        <w:t>[I</w:t>
      </w:r>
      <w:r w:rsidR="00252D02">
        <w:rPr>
          <w:rFonts w:cs="Arial"/>
          <w:b/>
          <w:bCs/>
          <w:iCs/>
        </w:rPr>
        <w:t>nsert office/title]</w:t>
      </w:r>
      <w:r w:rsidR="00252D02">
        <w:rPr>
          <w:rFonts w:cs="Arial"/>
          <w:bCs/>
          <w:iCs/>
        </w:rPr>
        <w:t xml:space="preserve"> </w:t>
      </w:r>
      <w:r w:rsidR="00252D02" w:rsidRPr="00FD0A51">
        <w:rPr>
          <w:rFonts w:cs="Arial"/>
          <w:bCs/>
          <w:iCs/>
        </w:rPr>
        <w:t>will notify family members, next of kin, and/or emergency contacts of Continuity Plan activation.</w:t>
      </w:r>
    </w:p>
    <w:p w14:paraId="0870CFBE" w14:textId="2CBC9E96" w:rsidR="00FD0A51" w:rsidRPr="00702746" w:rsidRDefault="00E51B07" w:rsidP="0003103A">
      <w:pPr>
        <w:numPr>
          <w:ilvl w:val="0"/>
          <w:numId w:val="23"/>
        </w:numPr>
        <w:rPr>
          <w:rFonts w:cs="Arial"/>
          <w:iCs/>
        </w:rPr>
      </w:pPr>
      <w:r>
        <w:rPr>
          <w:rFonts w:cs="Arial"/>
          <w:b/>
          <w:bCs/>
          <w:iCs/>
        </w:rPr>
        <w:t>[I</w:t>
      </w:r>
      <w:r w:rsidR="00FD0A51" w:rsidRPr="00FD0A51">
        <w:rPr>
          <w:rFonts w:cs="Arial"/>
          <w:b/>
          <w:bCs/>
          <w:iCs/>
        </w:rPr>
        <w:t>nsert office/title]</w:t>
      </w:r>
      <w:r w:rsidR="00FD0A51">
        <w:rPr>
          <w:rFonts w:cs="Arial"/>
          <w:bCs/>
          <w:iCs/>
        </w:rPr>
        <w:t xml:space="preserve"> will notify external stakeholders of activation.</w:t>
      </w:r>
    </w:p>
    <w:p w14:paraId="5B1CBC21" w14:textId="77777777" w:rsidR="00702746" w:rsidRPr="00FD0A51" w:rsidRDefault="00702746" w:rsidP="00702746">
      <w:pPr>
        <w:ind w:left="720"/>
        <w:jc w:val="both"/>
        <w:rPr>
          <w:rFonts w:cs="Arial"/>
          <w:iCs/>
        </w:rPr>
      </w:pPr>
    </w:p>
    <w:p w14:paraId="6ADE67AA" w14:textId="541313F8" w:rsidR="00DF58A4" w:rsidRPr="00FD0A51" w:rsidRDefault="00702746" w:rsidP="00DF58A4">
      <w:pPr>
        <w:ind w:left="720"/>
        <w:jc w:val="both"/>
        <w:rPr>
          <w:rFonts w:cs="Arial"/>
          <w:iCs/>
        </w:rPr>
      </w:pPr>
      <w:r>
        <w:rPr>
          <w:rFonts w:cs="Arial"/>
          <w:iCs/>
          <w:noProof/>
        </w:rPr>
        <w:drawing>
          <wp:inline distT="0" distB="0" distL="0" distR="0" wp14:anchorId="6BD3CAF5" wp14:editId="11FCA15A">
            <wp:extent cx="4828540" cy="2359660"/>
            <wp:effectExtent l="0" t="0" r="0" b="2540"/>
            <wp:docPr id="1" name="Picture 1" descr="Continuity plan 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8540" cy="2359660"/>
                    </a:xfrm>
                    <a:prstGeom prst="rect">
                      <a:avLst/>
                    </a:prstGeom>
                    <a:noFill/>
                  </pic:spPr>
                </pic:pic>
              </a:graphicData>
            </a:graphic>
          </wp:inline>
        </w:drawing>
      </w:r>
    </w:p>
    <w:p w14:paraId="713BD513" w14:textId="3951E2F4" w:rsidR="00252D02" w:rsidRPr="00FD0A51" w:rsidRDefault="00252D02" w:rsidP="00FD0A51">
      <w:pPr>
        <w:spacing w:before="60" w:after="240"/>
        <w:rPr>
          <w:rFonts w:cs="Arial"/>
          <w:b/>
          <w:iCs/>
        </w:rPr>
      </w:pPr>
    </w:p>
    <w:p w14:paraId="45221F26" w14:textId="12A4CAFB" w:rsidR="004010D9" w:rsidRDefault="00805C3C" w:rsidP="00104055">
      <w:pPr>
        <w:pStyle w:val="Heading2"/>
      </w:pPr>
      <w:bookmarkStart w:id="44" w:name="_Toc523482667"/>
      <w:r>
        <w:t>Continuity Event Communications</w:t>
      </w:r>
      <w:bookmarkEnd w:id="44"/>
    </w:p>
    <w:p w14:paraId="4911C32E" w14:textId="4407DD45" w:rsidR="004010D9" w:rsidRPr="002739DA" w:rsidRDefault="00EB6386" w:rsidP="002B3998">
      <w:pPr>
        <w:jc w:val="both"/>
        <w:rPr>
          <w:i/>
          <w:color w:val="002060"/>
          <w:highlight w:val="lightGray"/>
        </w:rPr>
      </w:pPr>
      <w:r w:rsidRPr="002739DA">
        <w:rPr>
          <w:i/>
          <w:color w:val="002060"/>
          <w:highlight w:val="lightGray"/>
        </w:rPr>
        <w:t>Once the organization has moved into continuity operations i</w:t>
      </w:r>
      <w:r w:rsidR="00805C3C" w:rsidRPr="002739DA">
        <w:rPr>
          <w:i/>
          <w:color w:val="002060"/>
          <w:highlight w:val="lightGray"/>
        </w:rPr>
        <w:t>t is important for personnel</w:t>
      </w:r>
      <w:r w:rsidRPr="002739DA">
        <w:rPr>
          <w:i/>
          <w:color w:val="002060"/>
          <w:highlight w:val="lightGray"/>
        </w:rPr>
        <w:t xml:space="preserve"> to remain aware of the recovery status of the workplace, and to know when/if they are required to step into an alternate role. It is also important for the organization to remain aware of the health and personal recovery status of personnel </w:t>
      </w:r>
      <w:r w:rsidR="00FD0A51" w:rsidRPr="002739DA">
        <w:rPr>
          <w:i/>
          <w:color w:val="002060"/>
          <w:highlight w:val="lightGray"/>
        </w:rPr>
        <w:t>and to provide assistance to</w:t>
      </w:r>
      <w:r w:rsidRPr="002739DA">
        <w:rPr>
          <w:i/>
          <w:color w:val="002060"/>
          <w:highlight w:val="lightGray"/>
        </w:rPr>
        <w:t xml:space="preserve"> utilize the available workforce efficiently.</w:t>
      </w:r>
      <w:r w:rsidR="00805C3C" w:rsidRPr="002739DA">
        <w:rPr>
          <w:i/>
          <w:color w:val="002060"/>
          <w:highlight w:val="lightGray"/>
        </w:rPr>
        <w:t xml:space="preserve"> In this section, describe:</w:t>
      </w:r>
    </w:p>
    <w:p w14:paraId="425A3DCD" w14:textId="3CE41120" w:rsidR="00EB6386" w:rsidRPr="002739DA" w:rsidRDefault="00EB6386" w:rsidP="00B22C61">
      <w:pPr>
        <w:pStyle w:val="ListParagraph"/>
        <w:numPr>
          <w:ilvl w:val="0"/>
          <w:numId w:val="6"/>
        </w:numPr>
        <w:jc w:val="both"/>
        <w:rPr>
          <w:i/>
          <w:color w:val="002060"/>
          <w:highlight w:val="lightGray"/>
        </w:rPr>
      </w:pPr>
      <w:r w:rsidRPr="002739DA">
        <w:rPr>
          <w:i/>
          <w:color w:val="002060"/>
          <w:highlight w:val="lightGray"/>
        </w:rPr>
        <w:t xml:space="preserve">The expected frequency of ongoing </w:t>
      </w:r>
      <w:r w:rsidR="00805C3C" w:rsidRPr="002739DA">
        <w:rPr>
          <w:i/>
          <w:color w:val="002060"/>
          <w:highlight w:val="lightGray"/>
        </w:rPr>
        <w:t>communication.</w:t>
      </w:r>
    </w:p>
    <w:p w14:paraId="1B01AEF3" w14:textId="50382029" w:rsidR="00EB6386" w:rsidRPr="002739DA" w:rsidRDefault="00EB6386" w:rsidP="00B22C61">
      <w:pPr>
        <w:pStyle w:val="ListParagraph"/>
        <w:numPr>
          <w:ilvl w:val="0"/>
          <w:numId w:val="6"/>
        </w:numPr>
        <w:jc w:val="both"/>
        <w:rPr>
          <w:i/>
          <w:color w:val="002060"/>
          <w:highlight w:val="lightGray"/>
        </w:rPr>
      </w:pPr>
      <w:r w:rsidRPr="002739DA">
        <w:rPr>
          <w:i/>
          <w:color w:val="002060"/>
          <w:highlight w:val="lightGray"/>
        </w:rPr>
        <w:t xml:space="preserve">Who is primarily responsible for ensuring </w:t>
      </w:r>
      <w:r w:rsidR="00805C3C" w:rsidRPr="002739DA">
        <w:rPr>
          <w:i/>
          <w:color w:val="002060"/>
          <w:highlight w:val="lightGray"/>
        </w:rPr>
        <w:t>communication.</w:t>
      </w:r>
    </w:p>
    <w:p w14:paraId="2AA17313" w14:textId="757CAD24" w:rsidR="00EB6386" w:rsidRPr="002739DA" w:rsidRDefault="00EB6386" w:rsidP="00B22C61">
      <w:pPr>
        <w:pStyle w:val="ListParagraph"/>
        <w:numPr>
          <w:ilvl w:val="0"/>
          <w:numId w:val="6"/>
        </w:numPr>
        <w:jc w:val="both"/>
        <w:rPr>
          <w:i/>
          <w:color w:val="002060"/>
          <w:highlight w:val="lightGray"/>
        </w:rPr>
      </w:pPr>
      <w:r w:rsidRPr="002739DA">
        <w:rPr>
          <w:i/>
          <w:color w:val="002060"/>
          <w:highlight w:val="lightGray"/>
        </w:rPr>
        <w:t>Whether two-way communication is required to ensure receipt of messages</w:t>
      </w:r>
      <w:r w:rsidR="00805C3C" w:rsidRPr="002739DA">
        <w:rPr>
          <w:i/>
          <w:color w:val="002060"/>
          <w:highlight w:val="lightGray"/>
        </w:rPr>
        <w:t>.</w:t>
      </w:r>
    </w:p>
    <w:p w14:paraId="0F4C269E" w14:textId="5DEDA95E" w:rsidR="00A445A6" w:rsidRPr="00805C3C" w:rsidRDefault="00A445A6" w:rsidP="00992CD8">
      <w:pPr>
        <w:pStyle w:val="Caption"/>
        <w:keepNext/>
        <w:ind w:left="720"/>
        <w:jc w:val="center"/>
        <w:rPr>
          <w:b w:val="0"/>
          <w:szCs w:val="22"/>
        </w:rPr>
      </w:pPr>
      <w:bookmarkStart w:id="45" w:name="_Toc523230932"/>
      <w:r w:rsidRPr="00805C3C">
        <w:rPr>
          <w:szCs w:val="22"/>
        </w:rPr>
        <w:lastRenderedPageBreak/>
        <w:t xml:space="preserve">Table </w:t>
      </w:r>
      <w:r w:rsidRPr="00805C3C">
        <w:rPr>
          <w:b w:val="0"/>
          <w:szCs w:val="22"/>
        </w:rPr>
        <w:fldChar w:fldCharType="begin"/>
      </w:r>
      <w:r w:rsidRPr="00805C3C">
        <w:rPr>
          <w:szCs w:val="22"/>
        </w:rPr>
        <w:instrText xml:space="preserve"> SEQ Table \* ARABIC </w:instrText>
      </w:r>
      <w:r w:rsidRPr="00805C3C">
        <w:rPr>
          <w:b w:val="0"/>
          <w:szCs w:val="22"/>
        </w:rPr>
        <w:fldChar w:fldCharType="separate"/>
      </w:r>
      <w:r w:rsidR="00A12D3B">
        <w:rPr>
          <w:noProof/>
          <w:szCs w:val="22"/>
        </w:rPr>
        <w:t>8</w:t>
      </w:r>
      <w:r w:rsidRPr="00805C3C">
        <w:rPr>
          <w:b w:val="0"/>
          <w:szCs w:val="22"/>
        </w:rPr>
        <w:fldChar w:fldCharType="end"/>
      </w:r>
      <w:r w:rsidRPr="00805C3C">
        <w:rPr>
          <w:szCs w:val="22"/>
        </w:rPr>
        <w:t xml:space="preserve">: SAMPLE </w:t>
      </w:r>
      <w:r>
        <w:rPr>
          <w:szCs w:val="22"/>
        </w:rPr>
        <w:t xml:space="preserve">Continuity Event </w:t>
      </w:r>
      <w:r w:rsidRPr="00805C3C">
        <w:rPr>
          <w:szCs w:val="22"/>
        </w:rPr>
        <w:t>Communications Tracking Table</w:t>
      </w:r>
      <w:bookmarkEnd w:id="45"/>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Caption w:val="Sample Continuity Event Communications Tracking Table"/>
      </w:tblPr>
      <w:tblGrid>
        <w:gridCol w:w="1556"/>
        <w:gridCol w:w="1556"/>
        <w:gridCol w:w="1556"/>
        <w:gridCol w:w="1556"/>
        <w:gridCol w:w="1556"/>
        <w:gridCol w:w="1557"/>
      </w:tblGrid>
      <w:tr w:rsidR="00A445A6" w:rsidRPr="002E4905" w14:paraId="7BFB17EC" w14:textId="77777777" w:rsidTr="00966E0F">
        <w:trPr>
          <w:tblHeader/>
        </w:trPr>
        <w:tc>
          <w:tcPr>
            <w:tcW w:w="1556" w:type="dxa"/>
            <w:shd w:val="clear" w:color="auto" w:fill="003366"/>
            <w:vAlign w:val="center"/>
          </w:tcPr>
          <w:p w14:paraId="777238B0" w14:textId="63E7D9ED" w:rsidR="00A445A6" w:rsidRPr="00C27A20" w:rsidRDefault="00966E0F" w:rsidP="00966E0F">
            <w:pPr>
              <w:jc w:val="center"/>
              <w:rPr>
                <w:b/>
                <w:iCs/>
              </w:rPr>
            </w:pPr>
            <w:r>
              <w:rPr>
                <w:b/>
                <w:iCs/>
              </w:rPr>
              <w:t>Sender</w:t>
            </w:r>
          </w:p>
        </w:tc>
        <w:tc>
          <w:tcPr>
            <w:tcW w:w="1556" w:type="dxa"/>
            <w:shd w:val="clear" w:color="auto" w:fill="003366"/>
            <w:vAlign w:val="center"/>
          </w:tcPr>
          <w:p w14:paraId="73F5A81A" w14:textId="48754435" w:rsidR="00A445A6" w:rsidRPr="00C27A20" w:rsidRDefault="00966E0F" w:rsidP="00966E0F">
            <w:pPr>
              <w:jc w:val="center"/>
              <w:rPr>
                <w:b/>
                <w:iCs/>
              </w:rPr>
            </w:pPr>
            <w:r>
              <w:rPr>
                <w:b/>
                <w:iCs/>
              </w:rPr>
              <w:t>Receiver</w:t>
            </w:r>
          </w:p>
        </w:tc>
        <w:tc>
          <w:tcPr>
            <w:tcW w:w="1556" w:type="dxa"/>
            <w:shd w:val="clear" w:color="auto" w:fill="003366"/>
            <w:vAlign w:val="center"/>
          </w:tcPr>
          <w:p w14:paraId="323EEA80" w14:textId="6B67731B" w:rsidR="00A445A6" w:rsidRPr="00C27A20" w:rsidRDefault="00966E0F" w:rsidP="00966E0F">
            <w:pPr>
              <w:jc w:val="center"/>
              <w:rPr>
                <w:b/>
                <w:iCs/>
              </w:rPr>
            </w:pPr>
            <w:r>
              <w:rPr>
                <w:b/>
                <w:iCs/>
              </w:rPr>
              <w:t>Method</w:t>
            </w:r>
          </w:p>
        </w:tc>
        <w:tc>
          <w:tcPr>
            <w:tcW w:w="1556" w:type="dxa"/>
            <w:shd w:val="clear" w:color="auto" w:fill="003366"/>
            <w:vAlign w:val="center"/>
          </w:tcPr>
          <w:p w14:paraId="32B7107C" w14:textId="2540A64C" w:rsidR="00A445A6" w:rsidRPr="00C27A20" w:rsidRDefault="00966E0F" w:rsidP="00966E0F">
            <w:pPr>
              <w:jc w:val="center"/>
              <w:rPr>
                <w:b/>
                <w:iCs/>
              </w:rPr>
            </w:pPr>
            <w:r>
              <w:rPr>
                <w:b/>
                <w:iCs/>
              </w:rPr>
              <w:t>Message</w:t>
            </w:r>
          </w:p>
        </w:tc>
        <w:tc>
          <w:tcPr>
            <w:tcW w:w="1556" w:type="dxa"/>
            <w:shd w:val="clear" w:color="auto" w:fill="003366"/>
            <w:vAlign w:val="center"/>
          </w:tcPr>
          <w:p w14:paraId="340032AC" w14:textId="4EB59611" w:rsidR="00A445A6" w:rsidRPr="00C27A20" w:rsidRDefault="00966E0F" w:rsidP="00966E0F">
            <w:pPr>
              <w:jc w:val="center"/>
              <w:rPr>
                <w:b/>
                <w:iCs/>
              </w:rPr>
            </w:pPr>
            <w:r>
              <w:rPr>
                <w:b/>
                <w:iCs/>
              </w:rPr>
              <w:t>Frequency</w:t>
            </w:r>
          </w:p>
        </w:tc>
        <w:tc>
          <w:tcPr>
            <w:tcW w:w="1557" w:type="dxa"/>
            <w:shd w:val="clear" w:color="auto" w:fill="003366"/>
            <w:vAlign w:val="center"/>
          </w:tcPr>
          <w:p w14:paraId="06A4D138" w14:textId="5E99B0F6" w:rsidR="00A445A6" w:rsidRPr="00C27A20" w:rsidRDefault="00966E0F" w:rsidP="00966E0F">
            <w:pPr>
              <w:jc w:val="center"/>
              <w:rPr>
                <w:b/>
                <w:iCs/>
              </w:rPr>
            </w:pPr>
            <w:r>
              <w:rPr>
                <w:b/>
                <w:iCs/>
              </w:rPr>
              <w:t>Receipt Notification</w:t>
            </w:r>
          </w:p>
        </w:tc>
      </w:tr>
      <w:tr w:rsidR="00A445A6" w:rsidRPr="002E4905" w14:paraId="4FCB0D26" w14:textId="77777777" w:rsidTr="00966E0F">
        <w:tc>
          <w:tcPr>
            <w:tcW w:w="1556" w:type="dxa"/>
          </w:tcPr>
          <w:p w14:paraId="768D534D" w14:textId="6B906616" w:rsidR="00A445A6" w:rsidRPr="00C27A20" w:rsidRDefault="00A445A6" w:rsidP="00417FB4">
            <w:pPr>
              <w:rPr>
                <w:iCs/>
              </w:rPr>
            </w:pPr>
          </w:p>
        </w:tc>
        <w:tc>
          <w:tcPr>
            <w:tcW w:w="1556" w:type="dxa"/>
          </w:tcPr>
          <w:p w14:paraId="26C1AF9A" w14:textId="77777777" w:rsidR="00A445A6" w:rsidRPr="00C27A20" w:rsidRDefault="00A445A6" w:rsidP="00417FB4">
            <w:pPr>
              <w:rPr>
                <w:iCs/>
              </w:rPr>
            </w:pPr>
          </w:p>
        </w:tc>
        <w:tc>
          <w:tcPr>
            <w:tcW w:w="1556" w:type="dxa"/>
          </w:tcPr>
          <w:p w14:paraId="6F7A7FE2" w14:textId="77777777" w:rsidR="00A445A6" w:rsidRPr="00C27A20" w:rsidRDefault="00A445A6" w:rsidP="00417FB4">
            <w:pPr>
              <w:rPr>
                <w:iCs/>
              </w:rPr>
            </w:pPr>
          </w:p>
        </w:tc>
        <w:tc>
          <w:tcPr>
            <w:tcW w:w="1556" w:type="dxa"/>
          </w:tcPr>
          <w:p w14:paraId="4988F23E" w14:textId="77777777" w:rsidR="00A445A6" w:rsidRPr="00C27A20" w:rsidRDefault="00A445A6" w:rsidP="00417FB4">
            <w:pPr>
              <w:rPr>
                <w:iCs/>
              </w:rPr>
            </w:pPr>
          </w:p>
        </w:tc>
        <w:tc>
          <w:tcPr>
            <w:tcW w:w="1556" w:type="dxa"/>
          </w:tcPr>
          <w:p w14:paraId="25C21927" w14:textId="77777777" w:rsidR="00A445A6" w:rsidRPr="00C27A20" w:rsidRDefault="00A445A6" w:rsidP="00417FB4">
            <w:pPr>
              <w:rPr>
                <w:iCs/>
              </w:rPr>
            </w:pPr>
          </w:p>
        </w:tc>
        <w:tc>
          <w:tcPr>
            <w:tcW w:w="1557" w:type="dxa"/>
          </w:tcPr>
          <w:p w14:paraId="224BC4D6" w14:textId="77777777" w:rsidR="00A445A6" w:rsidRPr="00C27A20" w:rsidRDefault="00A445A6" w:rsidP="00417FB4">
            <w:pPr>
              <w:rPr>
                <w:iCs/>
              </w:rPr>
            </w:pPr>
          </w:p>
        </w:tc>
      </w:tr>
      <w:tr w:rsidR="00A445A6" w:rsidRPr="002E4905" w14:paraId="0FA79ED8" w14:textId="77777777" w:rsidTr="00966E0F">
        <w:tc>
          <w:tcPr>
            <w:tcW w:w="1556" w:type="dxa"/>
          </w:tcPr>
          <w:p w14:paraId="3BC4489E" w14:textId="1DA93EB3" w:rsidR="00A445A6" w:rsidRPr="00C27A20" w:rsidRDefault="00A445A6" w:rsidP="00417FB4">
            <w:pPr>
              <w:rPr>
                <w:iCs/>
              </w:rPr>
            </w:pPr>
          </w:p>
        </w:tc>
        <w:tc>
          <w:tcPr>
            <w:tcW w:w="1556" w:type="dxa"/>
          </w:tcPr>
          <w:p w14:paraId="742298C2" w14:textId="77777777" w:rsidR="00A445A6" w:rsidRPr="00C27A20" w:rsidRDefault="00A445A6" w:rsidP="00417FB4">
            <w:pPr>
              <w:rPr>
                <w:iCs/>
              </w:rPr>
            </w:pPr>
          </w:p>
        </w:tc>
        <w:tc>
          <w:tcPr>
            <w:tcW w:w="1556" w:type="dxa"/>
          </w:tcPr>
          <w:p w14:paraId="6E4B2FA1" w14:textId="77777777" w:rsidR="00A445A6" w:rsidRPr="00C27A20" w:rsidRDefault="00A445A6" w:rsidP="00417FB4">
            <w:pPr>
              <w:rPr>
                <w:iCs/>
              </w:rPr>
            </w:pPr>
          </w:p>
        </w:tc>
        <w:tc>
          <w:tcPr>
            <w:tcW w:w="1556" w:type="dxa"/>
          </w:tcPr>
          <w:p w14:paraId="556F15B8" w14:textId="77777777" w:rsidR="00A445A6" w:rsidRPr="00C27A20" w:rsidRDefault="00A445A6" w:rsidP="00417FB4">
            <w:pPr>
              <w:rPr>
                <w:iCs/>
              </w:rPr>
            </w:pPr>
          </w:p>
        </w:tc>
        <w:tc>
          <w:tcPr>
            <w:tcW w:w="1556" w:type="dxa"/>
          </w:tcPr>
          <w:p w14:paraId="21A112C8" w14:textId="77777777" w:rsidR="00A445A6" w:rsidRPr="00C27A20" w:rsidRDefault="00A445A6" w:rsidP="00417FB4">
            <w:pPr>
              <w:rPr>
                <w:iCs/>
              </w:rPr>
            </w:pPr>
          </w:p>
        </w:tc>
        <w:tc>
          <w:tcPr>
            <w:tcW w:w="1557" w:type="dxa"/>
          </w:tcPr>
          <w:p w14:paraId="3B5A3B74" w14:textId="77777777" w:rsidR="00A445A6" w:rsidRPr="00C27A20" w:rsidRDefault="00A445A6" w:rsidP="00417FB4">
            <w:pPr>
              <w:rPr>
                <w:iCs/>
              </w:rPr>
            </w:pPr>
          </w:p>
        </w:tc>
      </w:tr>
      <w:tr w:rsidR="00A445A6" w:rsidRPr="002E4905" w14:paraId="6704D4FA" w14:textId="77777777" w:rsidTr="00966E0F">
        <w:tc>
          <w:tcPr>
            <w:tcW w:w="1556" w:type="dxa"/>
          </w:tcPr>
          <w:p w14:paraId="7C6C18FE" w14:textId="2DC2142A" w:rsidR="00A445A6" w:rsidRPr="00C27A20" w:rsidRDefault="00A445A6" w:rsidP="00417FB4">
            <w:pPr>
              <w:rPr>
                <w:iCs/>
              </w:rPr>
            </w:pPr>
          </w:p>
        </w:tc>
        <w:tc>
          <w:tcPr>
            <w:tcW w:w="1556" w:type="dxa"/>
          </w:tcPr>
          <w:p w14:paraId="5A07BD89" w14:textId="77777777" w:rsidR="00A445A6" w:rsidRPr="00C27A20" w:rsidRDefault="00A445A6" w:rsidP="00417FB4">
            <w:pPr>
              <w:rPr>
                <w:iCs/>
              </w:rPr>
            </w:pPr>
          </w:p>
        </w:tc>
        <w:tc>
          <w:tcPr>
            <w:tcW w:w="1556" w:type="dxa"/>
          </w:tcPr>
          <w:p w14:paraId="75FF14F2" w14:textId="77777777" w:rsidR="00A445A6" w:rsidRPr="00C27A20" w:rsidRDefault="00A445A6" w:rsidP="00417FB4">
            <w:pPr>
              <w:rPr>
                <w:iCs/>
              </w:rPr>
            </w:pPr>
          </w:p>
        </w:tc>
        <w:tc>
          <w:tcPr>
            <w:tcW w:w="1556" w:type="dxa"/>
          </w:tcPr>
          <w:p w14:paraId="55D3827F" w14:textId="77777777" w:rsidR="00A445A6" w:rsidRPr="00C27A20" w:rsidRDefault="00A445A6" w:rsidP="00417FB4">
            <w:pPr>
              <w:rPr>
                <w:iCs/>
              </w:rPr>
            </w:pPr>
          </w:p>
        </w:tc>
        <w:tc>
          <w:tcPr>
            <w:tcW w:w="1556" w:type="dxa"/>
          </w:tcPr>
          <w:p w14:paraId="2E422245" w14:textId="77777777" w:rsidR="00A445A6" w:rsidRPr="00C27A20" w:rsidRDefault="00A445A6" w:rsidP="00417FB4">
            <w:pPr>
              <w:rPr>
                <w:iCs/>
              </w:rPr>
            </w:pPr>
          </w:p>
        </w:tc>
        <w:tc>
          <w:tcPr>
            <w:tcW w:w="1557" w:type="dxa"/>
          </w:tcPr>
          <w:p w14:paraId="3A298CA1" w14:textId="77777777" w:rsidR="00A445A6" w:rsidRPr="00C27A20" w:rsidRDefault="00A445A6" w:rsidP="00417FB4">
            <w:pPr>
              <w:rPr>
                <w:iCs/>
              </w:rPr>
            </w:pPr>
          </w:p>
        </w:tc>
      </w:tr>
      <w:tr w:rsidR="00A445A6" w:rsidRPr="002E4905" w14:paraId="10A5EF93" w14:textId="77777777" w:rsidTr="00966E0F">
        <w:tc>
          <w:tcPr>
            <w:tcW w:w="1556" w:type="dxa"/>
          </w:tcPr>
          <w:p w14:paraId="3F6B6884" w14:textId="3C819963" w:rsidR="00A445A6" w:rsidRPr="00A12D3B" w:rsidRDefault="00A445A6" w:rsidP="00966E0F">
            <w:pPr>
              <w:rPr>
                <w:iCs/>
              </w:rPr>
            </w:pPr>
          </w:p>
        </w:tc>
        <w:tc>
          <w:tcPr>
            <w:tcW w:w="1556" w:type="dxa"/>
          </w:tcPr>
          <w:p w14:paraId="169566CC" w14:textId="77777777" w:rsidR="00A445A6" w:rsidRPr="00C27A20" w:rsidRDefault="00A445A6" w:rsidP="00417FB4">
            <w:pPr>
              <w:rPr>
                <w:iCs/>
              </w:rPr>
            </w:pPr>
          </w:p>
        </w:tc>
        <w:tc>
          <w:tcPr>
            <w:tcW w:w="1556" w:type="dxa"/>
          </w:tcPr>
          <w:p w14:paraId="7C956796" w14:textId="77777777" w:rsidR="00A445A6" w:rsidRPr="00C27A20" w:rsidRDefault="00A445A6" w:rsidP="00417FB4">
            <w:pPr>
              <w:rPr>
                <w:iCs/>
              </w:rPr>
            </w:pPr>
          </w:p>
        </w:tc>
        <w:tc>
          <w:tcPr>
            <w:tcW w:w="1556" w:type="dxa"/>
          </w:tcPr>
          <w:p w14:paraId="0AB3F0A3" w14:textId="77777777" w:rsidR="00A445A6" w:rsidRPr="00C27A20" w:rsidRDefault="00A445A6" w:rsidP="00417FB4">
            <w:pPr>
              <w:rPr>
                <w:iCs/>
              </w:rPr>
            </w:pPr>
          </w:p>
        </w:tc>
        <w:tc>
          <w:tcPr>
            <w:tcW w:w="1556" w:type="dxa"/>
          </w:tcPr>
          <w:p w14:paraId="34235C88" w14:textId="77777777" w:rsidR="00A445A6" w:rsidRPr="00C27A20" w:rsidRDefault="00A445A6" w:rsidP="00417FB4">
            <w:pPr>
              <w:rPr>
                <w:iCs/>
              </w:rPr>
            </w:pPr>
          </w:p>
        </w:tc>
        <w:tc>
          <w:tcPr>
            <w:tcW w:w="1557" w:type="dxa"/>
          </w:tcPr>
          <w:p w14:paraId="4BA1938A" w14:textId="77777777" w:rsidR="00A445A6" w:rsidRPr="00C27A20" w:rsidRDefault="00A445A6" w:rsidP="00417FB4">
            <w:pPr>
              <w:rPr>
                <w:iCs/>
              </w:rPr>
            </w:pPr>
          </w:p>
        </w:tc>
      </w:tr>
    </w:tbl>
    <w:p w14:paraId="3A4CB2B5" w14:textId="7022306E" w:rsidR="004010D9" w:rsidRDefault="00805C3C" w:rsidP="00104055">
      <w:pPr>
        <w:pStyle w:val="Heading2"/>
      </w:pPr>
      <w:bookmarkStart w:id="46" w:name="_Toc523482668"/>
      <w:r>
        <w:t>Contact R</w:t>
      </w:r>
      <w:r w:rsidR="004010D9">
        <w:t>osters</w:t>
      </w:r>
      <w:bookmarkEnd w:id="46"/>
    </w:p>
    <w:p w14:paraId="2B709B21" w14:textId="2B4D9CA1" w:rsidR="00737F5C" w:rsidRPr="00805C3C" w:rsidRDefault="00EB6386" w:rsidP="002B3998">
      <w:pPr>
        <w:jc w:val="both"/>
        <w:rPr>
          <w:i/>
          <w:color w:val="002060"/>
          <w:highlight w:val="lightGray"/>
        </w:rPr>
      </w:pPr>
      <w:r w:rsidRPr="00805C3C">
        <w:rPr>
          <w:i/>
          <w:color w:val="002060"/>
          <w:highlight w:val="lightGray"/>
        </w:rPr>
        <w:t xml:space="preserve">Contact rosters should be maintained </w:t>
      </w:r>
      <w:r w:rsidR="009C041B" w:rsidRPr="00805C3C">
        <w:rPr>
          <w:i/>
          <w:color w:val="002060"/>
          <w:highlight w:val="lightGray"/>
        </w:rPr>
        <w:t xml:space="preserve">in the Communications Annex </w:t>
      </w:r>
      <w:r w:rsidRPr="00805C3C">
        <w:rPr>
          <w:i/>
          <w:color w:val="002060"/>
          <w:highlight w:val="lightGray"/>
        </w:rPr>
        <w:t>for</w:t>
      </w:r>
      <w:r w:rsidR="00104055" w:rsidRPr="00805C3C">
        <w:rPr>
          <w:i/>
          <w:color w:val="002060"/>
          <w:highlight w:val="lightGray"/>
        </w:rPr>
        <w:t>:</w:t>
      </w:r>
      <w:r w:rsidRPr="00805C3C">
        <w:rPr>
          <w:i/>
          <w:color w:val="002060"/>
          <w:highlight w:val="lightGray"/>
        </w:rPr>
        <w:t xml:space="preserve"> </w:t>
      </w:r>
    </w:p>
    <w:p w14:paraId="19FBFE82" w14:textId="77777777" w:rsidR="004010D9" w:rsidRPr="00805C3C" w:rsidRDefault="00737F5C" w:rsidP="00B22C61">
      <w:pPr>
        <w:pStyle w:val="ListParagraph"/>
        <w:numPr>
          <w:ilvl w:val="0"/>
          <w:numId w:val="7"/>
        </w:numPr>
        <w:jc w:val="both"/>
        <w:rPr>
          <w:i/>
          <w:color w:val="002060"/>
          <w:highlight w:val="lightGray"/>
        </w:rPr>
      </w:pPr>
      <w:r w:rsidRPr="00805C3C">
        <w:rPr>
          <w:i/>
          <w:color w:val="002060"/>
          <w:highlight w:val="lightGray"/>
        </w:rPr>
        <w:t>I</w:t>
      </w:r>
      <w:r w:rsidR="00EB6386" w:rsidRPr="00805C3C">
        <w:rPr>
          <w:i/>
          <w:color w:val="002060"/>
          <w:highlight w:val="lightGray"/>
        </w:rPr>
        <w:t>nternal personnel</w:t>
      </w:r>
    </w:p>
    <w:p w14:paraId="735F7992" w14:textId="77777777" w:rsidR="009C041B" w:rsidRPr="00805C3C" w:rsidRDefault="009C041B" w:rsidP="00B22C61">
      <w:pPr>
        <w:pStyle w:val="ListParagraph"/>
        <w:numPr>
          <w:ilvl w:val="0"/>
          <w:numId w:val="7"/>
        </w:numPr>
        <w:jc w:val="both"/>
        <w:rPr>
          <w:i/>
          <w:color w:val="002060"/>
          <w:highlight w:val="lightGray"/>
        </w:rPr>
      </w:pPr>
      <w:r w:rsidRPr="00805C3C">
        <w:rPr>
          <w:i/>
          <w:color w:val="002060"/>
          <w:highlight w:val="lightGray"/>
        </w:rPr>
        <w:t>External stakeholders (partners, media, funding entities, government contacts)</w:t>
      </w:r>
    </w:p>
    <w:p w14:paraId="30C7C6A8" w14:textId="77777777" w:rsidR="009C041B" w:rsidRPr="00805C3C" w:rsidRDefault="009C041B" w:rsidP="00B22C61">
      <w:pPr>
        <w:pStyle w:val="ListParagraph"/>
        <w:numPr>
          <w:ilvl w:val="0"/>
          <w:numId w:val="7"/>
        </w:numPr>
        <w:jc w:val="both"/>
        <w:rPr>
          <w:i/>
          <w:color w:val="002060"/>
          <w:highlight w:val="lightGray"/>
        </w:rPr>
      </w:pPr>
      <w:r w:rsidRPr="00805C3C">
        <w:rPr>
          <w:i/>
          <w:color w:val="002060"/>
          <w:highlight w:val="lightGray"/>
        </w:rPr>
        <w:t>Service providers (vendors, mail and courier services)</w:t>
      </w:r>
    </w:p>
    <w:p w14:paraId="7B1CF52B" w14:textId="45FEF6F1" w:rsidR="004010D9" w:rsidRDefault="00805C3C" w:rsidP="0003103A">
      <w:r>
        <w:t xml:space="preserve">Contact Rosters are maintained by </w:t>
      </w:r>
      <w:r w:rsidRPr="00805C3C">
        <w:rPr>
          <w:b/>
        </w:rPr>
        <w:t xml:space="preserve">[insert responsible party] </w:t>
      </w:r>
      <w:r>
        <w:t>and stored in the essential records database.</w:t>
      </w:r>
    </w:p>
    <w:p w14:paraId="20F6602B" w14:textId="1269432E" w:rsidR="004010D9" w:rsidRDefault="004010D9" w:rsidP="00104055">
      <w:pPr>
        <w:pStyle w:val="Heading2"/>
      </w:pPr>
      <w:bookmarkStart w:id="47" w:name="_Toc523482669"/>
      <w:r>
        <w:t xml:space="preserve">Tracking the </w:t>
      </w:r>
      <w:r w:rsidR="00805C3C">
        <w:t>T</w:t>
      </w:r>
      <w:r w:rsidR="00C71046">
        <w:t>hreat</w:t>
      </w:r>
      <w:bookmarkEnd w:id="47"/>
    </w:p>
    <w:p w14:paraId="26D41AAE" w14:textId="3795CDC4" w:rsidR="004010D9" w:rsidRPr="00805C3C" w:rsidRDefault="009C041B" w:rsidP="002B3998">
      <w:pPr>
        <w:jc w:val="both"/>
        <w:rPr>
          <w:i/>
          <w:color w:val="002060"/>
          <w:highlight w:val="lightGray"/>
        </w:rPr>
      </w:pPr>
      <w:r w:rsidRPr="00805C3C">
        <w:rPr>
          <w:i/>
          <w:color w:val="002060"/>
          <w:highlight w:val="lightGray"/>
        </w:rPr>
        <w:t xml:space="preserve">It is important to continue monitoring the situation until the threat ceases to exist. Outline the processes senior management will use to track the development of the incident (via online and broadcast news and weather, emergency services, or other sources) and applying </w:t>
      </w:r>
      <w:r w:rsidR="00E66DDE">
        <w:rPr>
          <w:i/>
          <w:color w:val="002060"/>
          <w:highlight w:val="lightGray"/>
        </w:rPr>
        <w:t xml:space="preserve">the effects of </w:t>
      </w:r>
      <w:r w:rsidRPr="00805C3C">
        <w:rPr>
          <w:i/>
          <w:color w:val="002060"/>
          <w:highlight w:val="lightGray"/>
        </w:rPr>
        <w:t>these developments to</w:t>
      </w:r>
      <w:r w:rsidR="00E66DDE">
        <w:rPr>
          <w:i/>
          <w:color w:val="002060"/>
          <w:highlight w:val="lightGray"/>
        </w:rPr>
        <w:t>:</w:t>
      </w:r>
    </w:p>
    <w:p w14:paraId="32103C82" w14:textId="77777777" w:rsidR="009C041B" w:rsidRPr="00966E0F" w:rsidRDefault="009C041B" w:rsidP="00B22C61">
      <w:pPr>
        <w:pStyle w:val="ListParagraph"/>
        <w:numPr>
          <w:ilvl w:val="0"/>
          <w:numId w:val="8"/>
        </w:numPr>
        <w:jc w:val="both"/>
        <w:rPr>
          <w:i/>
          <w:color w:val="002060"/>
          <w:highlight w:val="lightGray"/>
        </w:rPr>
      </w:pPr>
      <w:r w:rsidRPr="00966E0F">
        <w:rPr>
          <w:i/>
          <w:color w:val="002060"/>
          <w:highlight w:val="lightGray"/>
        </w:rPr>
        <w:t>The health and safety of personnel</w:t>
      </w:r>
    </w:p>
    <w:p w14:paraId="33EE2304" w14:textId="0B92B9AF" w:rsidR="009C041B" w:rsidRPr="00966E0F" w:rsidRDefault="009C041B" w:rsidP="00B22C61">
      <w:pPr>
        <w:pStyle w:val="ListParagraph"/>
        <w:numPr>
          <w:ilvl w:val="0"/>
          <w:numId w:val="8"/>
        </w:numPr>
        <w:jc w:val="both"/>
        <w:rPr>
          <w:i/>
          <w:color w:val="002060"/>
          <w:highlight w:val="lightGray"/>
        </w:rPr>
      </w:pPr>
      <w:r w:rsidRPr="00966E0F">
        <w:rPr>
          <w:i/>
          <w:color w:val="002060"/>
          <w:highlight w:val="lightGray"/>
        </w:rPr>
        <w:t xml:space="preserve">Execution of </w:t>
      </w:r>
      <w:r w:rsidR="00966E0F" w:rsidRPr="00966E0F">
        <w:rPr>
          <w:i/>
          <w:color w:val="002060"/>
          <w:highlight w:val="lightGray"/>
        </w:rPr>
        <w:t>EFs</w:t>
      </w:r>
    </w:p>
    <w:p w14:paraId="51C2177C" w14:textId="0903B591" w:rsidR="009C041B" w:rsidRPr="00966E0F" w:rsidRDefault="009C041B" w:rsidP="00B22C61">
      <w:pPr>
        <w:pStyle w:val="ListParagraph"/>
        <w:numPr>
          <w:ilvl w:val="0"/>
          <w:numId w:val="8"/>
        </w:numPr>
        <w:jc w:val="both"/>
        <w:rPr>
          <w:i/>
          <w:color w:val="002060"/>
          <w:highlight w:val="lightGray"/>
        </w:rPr>
      </w:pPr>
      <w:r w:rsidRPr="00966E0F">
        <w:rPr>
          <w:i/>
          <w:color w:val="002060"/>
          <w:highlight w:val="lightGray"/>
        </w:rPr>
        <w:t xml:space="preserve">Potential effects on communications and IT systems, facilities, equipment, and other </w:t>
      </w:r>
      <w:r w:rsidR="00966E0F" w:rsidRPr="00966E0F">
        <w:rPr>
          <w:i/>
          <w:color w:val="002060"/>
          <w:highlight w:val="lightGray"/>
        </w:rPr>
        <w:t>es</w:t>
      </w:r>
      <w:r w:rsidR="00E66DDE">
        <w:rPr>
          <w:i/>
          <w:color w:val="002060"/>
          <w:highlight w:val="lightGray"/>
        </w:rPr>
        <w:t>s</w:t>
      </w:r>
      <w:r w:rsidR="00966E0F" w:rsidRPr="00966E0F">
        <w:rPr>
          <w:i/>
          <w:color w:val="002060"/>
          <w:highlight w:val="lightGray"/>
        </w:rPr>
        <w:t>ential</w:t>
      </w:r>
      <w:r w:rsidRPr="00966E0F">
        <w:rPr>
          <w:i/>
          <w:color w:val="002060"/>
          <w:highlight w:val="lightGray"/>
        </w:rPr>
        <w:t xml:space="preserve"> resources</w:t>
      </w:r>
    </w:p>
    <w:p w14:paraId="466C4E34" w14:textId="5C4FA767" w:rsidR="00FD0A51" w:rsidRDefault="00FD0A51" w:rsidP="0003103A">
      <w:pPr>
        <w:autoSpaceDE w:val="0"/>
        <w:autoSpaceDN w:val="0"/>
        <w:adjustRightInd w:val="0"/>
        <w:rPr>
          <w:bCs/>
        </w:rPr>
      </w:pPr>
      <w:r w:rsidRPr="00FD0A51">
        <w:rPr>
          <w:bCs/>
        </w:rPr>
        <w:t xml:space="preserve">The organization will remain </w:t>
      </w:r>
      <w:r w:rsidR="00252D02" w:rsidRPr="00FD0A51">
        <w:rPr>
          <w:bCs/>
        </w:rPr>
        <w:t>informed of the threat environment using all available means,</w:t>
      </w:r>
      <w:r w:rsidRPr="00FD0A51">
        <w:rPr>
          <w:bCs/>
        </w:rPr>
        <w:t xml:space="preserve"> including: </w:t>
      </w:r>
    </w:p>
    <w:p w14:paraId="4401042C" w14:textId="77777777" w:rsidR="00FD0A51" w:rsidRDefault="00FD0A51" w:rsidP="0003103A">
      <w:pPr>
        <w:pStyle w:val="ListParagraph"/>
        <w:numPr>
          <w:ilvl w:val="0"/>
          <w:numId w:val="32"/>
        </w:numPr>
        <w:autoSpaceDE w:val="0"/>
        <w:autoSpaceDN w:val="0"/>
        <w:adjustRightInd w:val="0"/>
      </w:pPr>
      <w:r>
        <w:t>Emergency Communications Center</w:t>
      </w:r>
    </w:p>
    <w:p w14:paraId="7609D94F" w14:textId="77777777" w:rsidR="00FD0A51" w:rsidRDefault="00FD0A51" w:rsidP="0003103A">
      <w:pPr>
        <w:pStyle w:val="ListParagraph"/>
        <w:numPr>
          <w:ilvl w:val="0"/>
          <w:numId w:val="32"/>
        </w:numPr>
        <w:autoSpaceDE w:val="0"/>
        <w:autoSpaceDN w:val="0"/>
        <w:adjustRightInd w:val="0"/>
      </w:pPr>
      <w:r>
        <w:t>Regional and local notification systems</w:t>
      </w:r>
    </w:p>
    <w:p w14:paraId="72E296EB" w14:textId="77777777" w:rsidR="00252D02" w:rsidRDefault="00252D02" w:rsidP="0003103A">
      <w:pPr>
        <w:pStyle w:val="ListParagraph"/>
        <w:numPr>
          <w:ilvl w:val="0"/>
          <w:numId w:val="32"/>
        </w:numPr>
        <w:autoSpaceDE w:val="0"/>
        <w:autoSpaceDN w:val="0"/>
        <w:adjustRightInd w:val="0"/>
      </w:pPr>
      <w:r w:rsidRPr="007054C1">
        <w:t>Direction and guidance from higher authorities</w:t>
      </w:r>
    </w:p>
    <w:p w14:paraId="79C4B2DF" w14:textId="77777777" w:rsidR="00FD0A51" w:rsidRDefault="00FD0A51" w:rsidP="0003103A">
      <w:pPr>
        <w:pStyle w:val="ListParagraph"/>
        <w:numPr>
          <w:ilvl w:val="0"/>
          <w:numId w:val="32"/>
        </w:numPr>
        <w:autoSpaceDE w:val="0"/>
        <w:autoSpaceDN w:val="0"/>
        <w:adjustRightInd w:val="0"/>
      </w:pPr>
      <w:r>
        <w:t>News and weather media</w:t>
      </w:r>
    </w:p>
    <w:p w14:paraId="011DA02D" w14:textId="77777777" w:rsidR="00FD0A51" w:rsidRPr="007054C1" w:rsidRDefault="00FD0A51" w:rsidP="0003103A">
      <w:pPr>
        <w:autoSpaceDE w:val="0"/>
        <w:autoSpaceDN w:val="0"/>
        <w:adjustRightInd w:val="0"/>
        <w:rPr>
          <w:bCs/>
        </w:rPr>
      </w:pPr>
      <w:r>
        <w:rPr>
          <w:b/>
          <w:bCs/>
        </w:rPr>
        <w:t>[Head of organization]</w:t>
      </w:r>
      <w:r>
        <w:rPr>
          <w:bCs/>
        </w:rPr>
        <w:t xml:space="preserve"> </w:t>
      </w:r>
      <w:r w:rsidRPr="009C2619">
        <w:rPr>
          <w:bCs/>
        </w:rPr>
        <w:t>will evaluate all available information relating to:</w:t>
      </w:r>
    </w:p>
    <w:p w14:paraId="6896A1EE" w14:textId="77777777" w:rsidR="00252D02" w:rsidRPr="007054C1" w:rsidRDefault="00252D02" w:rsidP="0003103A">
      <w:pPr>
        <w:pStyle w:val="ListParagraph"/>
        <w:numPr>
          <w:ilvl w:val="0"/>
          <w:numId w:val="31"/>
        </w:numPr>
        <w:ind w:left="720"/>
      </w:pPr>
      <w:r w:rsidRPr="007054C1">
        <w:t>The health and safety of personnel</w:t>
      </w:r>
    </w:p>
    <w:p w14:paraId="75CF2184" w14:textId="37815E48" w:rsidR="00252D02" w:rsidRPr="007054C1" w:rsidRDefault="00252D02" w:rsidP="0003103A">
      <w:pPr>
        <w:pStyle w:val="ListParagraph"/>
        <w:numPr>
          <w:ilvl w:val="0"/>
          <w:numId w:val="31"/>
        </w:numPr>
        <w:ind w:left="720"/>
      </w:pPr>
      <w:r w:rsidRPr="007054C1">
        <w:t xml:space="preserve">The ability to execute </w:t>
      </w:r>
      <w:r w:rsidR="00F409A5">
        <w:t>EFs</w:t>
      </w:r>
    </w:p>
    <w:p w14:paraId="2645CC80" w14:textId="77777777" w:rsidR="00252D02" w:rsidRPr="009C2619" w:rsidRDefault="00252D02" w:rsidP="0003103A">
      <w:pPr>
        <w:pStyle w:val="ListParagraph"/>
        <w:numPr>
          <w:ilvl w:val="0"/>
          <w:numId w:val="31"/>
        </w:numPr>
        <w:ind w:left="720"/>
      </w:pPr>
      <w:r w:rsidRPr="009C2619">
        <w:t>Changes in threat advisories</w:t>
      </w:r>
    </w:p>
    <w:p w14:paraId="5EC3149A" w14:textId="77777777" w:rsidR="00252D02" w:rsidRPr="007054C1" w:rsidRDefault="00252D02" w:rsidP="0003103A">
      <w:pPr>
        <w:pStyle w:val="ListParagraph"/>
        <w:numPr>
          <w:ilvl w:val="0"/>
          <w:numId w:val="31"/>
        </w:numPr>
        <w:ind w:left="720"/>
      </w:pPr>
      <w:r w:rsidRPr="007054C1">
        <w:t>Intelligence reports</w:t>
      </w:r>
    </w:p>
    <w:p w14:paraId="7CFA4A6F" w14:textId="3592928B" w:rsidR="00252D02" w:rsidRPr="007054C1" w:rsidRDefault="00252D02" w:rsidP="0003103A">
      <w:pPr>
        <w:pStyle w:val="ListParagraph"/>
        <w:numPr>
          <w:ilvl w:val="0"/>
          <w:numId w:val="31"/>
        </w:numPr>
        <w:ind w:left="720"/>
      </w:pPr>
      <w:r w:rsidRPr="007054C1">
        <w:t>The potential or actual effects on communication</w:t>
      </w:r>
      <w:r>
        <w:t>s</w:t>
      </w:r>
      <w:r w:rsidRPr="007054C1">
        <w:t xml:space="preserve"> systems, information systems, of</w:t>
      </w:r>
      <w:r w:rsidR="00F409A5">
        <w:t>fice facilities, and other essential</w:t>
      </w:r>
      <w:r w:rsidRPr="007054C1">
        <w:t xml:space="preserve"> equipment</w:t>
      </w:r>
    </w:p>
    <w:p w14:paraId="29067325" w14:textId="77777777" w:rsidR="00252D02" w:rsidRPr="007054C1" w:rsidRDefault="00252D02" w:rsidP="0003103A">
      <w:pPr>
        <w:pStyle w:val="ListParagraph"/>
        <w:numPr>
          <w:ilvl w:val="0"/>
          <w:numId w:val="31"/>
        </w:numPr>
        <w:ind w:left="720"/>
      </w:pPr>
      <w:r w:rsidRPr="007054C1">
        <w:t xml:space="preserve">The expected duration of the emergency </w:t>
      </w:r>
    </w:p>
    <w:p w14:paraId="6FB62F1B" w14:textId="1A9FE236" w:rsidR="00084F27" w:rsidRDefault="00252D02" w:rsidP="00437A69">
      <w:pPr>
        <w:pStyle w:val="ListParagraph"/>
        <w:numPr>
          <w:ilvl w:val="0"/>
          <w:numId w:val="31"/>
        </w:numPr>
        <w:ind w:left="720"/>
        <w:jc w:val="both"/>
      </w:pPr>
      <w:r w:rsidRPr="000D7287">
        <w:rPr>
          <w:b/>
        </w:rPr>
        <w:t>[Insert o</w:t>
      </w:r>
      <w:r w:rsidR="000D7287" w:rsidRPr="000D7287">
        <w:rPr>
          <w:b/>
        </w:rPr>
        <w:t>ther agency considerations here</w:t>
      </w:r>
      <w:r w:rsidR="000D7287">
        <w:rPr>
          <w:b/>
        </w:rPr>
        <w:t>]</w:t>
      </w:r>
      <w:r w:rsidR="00084F27">
        <w:br w:type="page"/>
      </w:r>
    </w:p>
    <w:p w14:paraId="1A706FFD" w14:textId="26DD6306" w:rsidR="00073218" w:rsidRPr="00084F27" w:rsidRDefault="00073218" w:rsidP="00073218">
      <w:pPr>
        <w:pStyle w:val="Heading1"/>
      </w:pPr>
      <w:bookmarkStart w:id="48" w:name="_Toc523482670"/>
      <w:r>
        <w:lastRenderedPageBreak/>
        <w:t xml:space="preserve">ALTERNATE </w:t>
      </w:r>
      <w:r w:rsidR="00966E0F">
        <w:t>LOCATIONS</w:t>
      </w:r>
      <w:r>
        <w:t xml:space="preserve"> AND TELEWORK</w:t>
      </w:r>
      <w:bookmarkEnd w:id="48"/>
    </w:p>
    <w:p w14:paraId="66850729" w14:textId="591C38EE" w:rsidR="00073218" w:rsidRPr="00966E0F" w:rsidRDefault="00073218" w:rsidP="00073218">
      <w:pPr>
        <w:jc w:val="both"/>
        <w:rPr>
          <w:rFonts w:cs="Arial"/>
          <w:i/>
          <w:color w:val="002060"/>
          <w:highlight w:val="lightGray"/>
        </w:rPr>
      </w:pPr>
      <w:r w:rsidRPr="00966E0F">
        <w:rPr>
          <w:rFonts w:cs="Arial"/>
          <w:i/>
          <w:color w:val="002060"/>
          <w:highlight w:val="lightGray"/>
        </w:rPr>
        <w:t xml:space="preserve">All organizations should identify and maintain at least one alternate location for the relocation of a limited number of the organization’s key leaders and staff. This could include use of another brick and mortar facility, or virtual office options. The alternate </w:t>
      </w:r>
      <w:r w:rsidR="00966E0F" w:rsidRPr="00966E0F">
        <w:rPr>
          <w:rFonts w:cs="Arial"/>
          <w:i/>
          <w:color w:val="002060"/>
          <w:highlight w:val="lightGray"/>
        </w:rPr>
        <w:t>location</w:t>
      </w:r>
      <w:r w:rsidRPr="00966E0F">
        <w:rPr>
          <w:rFonts w:cs="Arial"/>
          <w:i/>
          <w:color w:val="002060"/>
          <w:highlight w:val="lightGray"/>
        </w:rPr>
        <w:t xml:space="preserve"> should be located where it will not be vulnerable to the same disrupting events that damage the primary </w:t>
      </w:r>
      <w:r w:rsidR="00966E0F" w:rsidRPr="00966E0F">
        <w:rPr>
          <w:rFonts w:cs="Arial"/>
          <w:i/>
          <w:color w:val="002060"/>
          <w:highlight w:val="lightGray"/>
        </w:rPr>
        <w:t xml:space="preserve">operating </w:t>
      </w:r>
      <w:r w:rsidRPr="00966E0F">
        <w:rPr>
          <w:rFonts w:cs="Arial"/>
          <w:i/>
          <w:color w:val="002060"/>
          <w:highlight w:val="lightGray"/>
        </w:rPr>
        <w:t>facility.</w:t>
      </w:r>
    </w:p>
    <w:p w14:paraId="3629205E" w14:textId="60CBF595" w:rsidR="00073218" w:rsidRPr="00966E0F" w:rsidRDefault="00073218" w:rsidP="00073218">
      <w:pPr>
        <w:jc w:val="both"/>
        <w:rPr>
          <w:i/>
          <w:color w:val="002060"/>
        </w:rPr>
      </w:pPr>
      <w:r w:rsidRPr="00966E0F">
        <w:rPr>
          <w:i/>
          <w:color w:val="002060"/>
          <w:highlight w:val="lightGray"/>
        </w:rPr>
        <w:t xml:space="preserve">The organization should have guaranteed access to their alternate </w:t>
      </w:r>
      <w:r w:rsidR="00966E0F" w:rsidRPr="00966E0F">
        <w:rPr>
          <w:i/>
          <w:color w:val="002060"/>
          <w:highlight w:val="lightGray"/>
        </w:rPr>
        <w:t xml:space="preserve">location </w:t>
      </w:r>
      <w:r w:rsidRPr="00966E0F">
        <w:rPr>
          <w:i/>
          <w:color w:val="002060"/>
          <w:highlight w:val="lightGray"/>
        </w:rPr>
        <w:t>within an agreed upon time following initiation of continuity operations.</w:t>
      </w:r>
      <w:r w:rsidR="00DF1958">
        <w:rPr>
          <w:i/>
          <w:color w:val="002060"/>
          <w:highlight w:val="lightGray"/>
        </w:rPr>
        <w:t xml:space="preserve"> This should allow time for set-</w:t>
      </w:r>
      <w:r w:rsidRPr="00966E0F">
        <w:rPr>
          <w:i/>
          <w:color w:val="002060"/>
          <w:highlight w:val="lightGray"/>
        </w:rPr>
        <w:t>up so work can begin within the recovery time objective.</w:t>
      </w:r>
      <w:r w:rsidR="00966E0F" w:rsidRPr="00966E0F">
        <w:rPr>
          <w:i/>
          <w:color w:val="002060"/>
          <w:highlight w:val="lightGray"/>
        </w:rPr>
        <w:t xml:space="preserve"> Annex 2 of this template contains an Alternate Location MOU/MOA </w:t>
      </w:r>
      <w:r w:rsidR="00966E0F" w:rsidRPr="00F8260E">
        <w:rPr>
          <w:i/>
          <w:color w:val="002060"/>
          <w:highlight w:val="lightGray"/>
        </w:rPr>
        <w:t>template.</w:t>
      </w:r>
      <w:r w:rsidR="00F8260E" w:rsidRPr="00F8260E">
        <w:rPr>
          <w:i/>
          <w:color w:val="002060"/>
          <w:highlight w:val="lightGray"/>
        </w:rPr>
        <w:t xml:space="preserve"> (Reference CGC pg. 19-20.)</w:t>
      </w:r>
    </w:p>
    <w:p w14:paraId="347424B3" w14:textId="44CC18A0" w:rsidR="00073218" w:rsidRDefault="00966E0F" w:rsidP="00073218">
      <w:pPr>
        <w:pStyle w:val="Heading2"/>
      </w:pPr>
      <w:bookmarkStart w:id="49" w:name="_Toc523482671"/>
      <w:r>
        <w:t>Space and Infrastructure S</w:t>
      </w:r>
      <w:r w:rsidR="00073218">
        <w:t>ummary</w:t>
      </w:r>
      <w:bookmarkEnd w:id="49"/>
    </w:p>
    <w:p w14:paraId="66B0A837" w14:textId="65EAEB7D" w:rsidR="00073218" w:rsidRPr="00966E0F" w:rsidRDefault="00073218" w:rsidP="00073218">
      <w:pPr>
        <w:jc w:val="both"/>
        <w:rPr>
          <w:i/>
          <w:color w:val="002060"/>
          <w:highlight w:val="lightGray"/>
        </w:rPr>
      </w:pPr>
      <w:r w:rsidRPr="00966E0F">
        <w:rPr>
          <w:i/>
          <w:color w:val="002060"/>
          <w:highlight w:val="lightGray"/>
        </w:rPr>
        <w:t xml:space="preserve">When selecting an alternate </w:t>
      </w:r>
      <w:r w:rsidR="00966E0F" w:rsidRPr="00966E0F">
        <w:rPr>
          <w:i/>
          <w:color w:val="002060"/>
          <w:highlight w:val="lightGray"/>
        </w:rPr>
        <w:t>location</w:t>
      </w:r>
      <w:r w:rsidRPr="00966E0F">
        <w:rPr>
          <w:i/>
          <w:color w:val="002060"/>
          <w:highlight w:val="lightGray"/>
        </w:rPr>
        <w:t xml:space="preserve">, it is important to know the total space, and infrastructure requirements to conduct work. These can be calculated in part by summing the requirements listed in the BPA for each </w:t>
      </w:r>
      <w:r w:rsidR="00966E0F" w:rsidRPr="00966E0F">
        <w:rPr>
          <w:i/>
          <w:color w:val="002060"/>
          <w:highlight w:val="lightGray"/>
        </w:rPr>
        <w:t>EF</w:t>
      </w:r>
      <w:r w:rsidRPr="00966E0F">
        <w:rPr>
          <w:i/>
          <w:color w:val="002060"/>
          <w:highlight w:val="lightGray"/>
        </w:rPr>
        <w:t>. Additional things to consider include access to, or availability of:</w:t>
      </w:r>
    </w:p>
    <w:p w14:paraId="223220DF" w14:textId="77777777" w:rsidR="00073218" w:rsidRPr="00966E0F" w:rsidRDefault="00073218" w:rsidP="00B22C61">
      <w:pPr>
        <w:pStyle w:val="ListParagraph"/>
        <w:numPr>
          <w:ilvl w:val="0"/>
          <w:numId w:val="10"/>
        </w:numPr>
        <w:jc w:val="both"/>
        <w:rPr>
          <w:i/>
          <w:color w:val="002060"/>
          <w:highlight w:val="lightGray"/>
        </w:rPr>
      </w:pPr>
      <w:r w:rsidRPr="00966E0F">
        <w:rPr>
          <w:i/>
          <w:color w:val="002060"/>
          <w:highlight w:val="lightGray"/>
        </w:rPr>
        <w:t>Backup generators</w:t>
      </w:r>
    </w:p>
    <w:p w14:paraId="7823CB26" w14:textId="77777777" w:rsidR="00073218" w:rsidRPr="00966E0F" w:rsidRDefault="00073218" w:rsidP="00B22C61">
      <w:pPr>
        <w:pStyle w:val="ListParagraph"/>
        <w:numPr>
          <w:ilvl w:val="0"/>
          <w:numId w:val="10"/>
        </w:numPr>
        <w:jc w:val="both"/>
        <w:rPr>
          <w:i/>
          <w:color w:val="002060"/>
          <w:highlight w:val="lightGray"/>
        </w:rPr>
      </w:pPr>
      <w:r w:rsidRPr="00966E0F">
        <w:rPr>
          <w:i/>
          <w:color w:val="002060"/>
          <w:highlight w:val="lightGray"/>
        </w:rPr>
        <w:t>Equipment (such as computers, print/copy/fax, phones, specialized items)</w:t>
      </w:r>
    </w:p>
    <w:p w14:paraId="10355D3B" w14:textId="77777777" w:rsidR="00073218" w:rsidRPr="00966E0F" w:rsidRDefault="00073218" w:rsidP="00B22C61">
      <w:pPr>
        <w:pStyle w:val="ListParagraph"/>
        <w:numPr>
          <w:ilvl w:val="0"/>
          <w:numId w:val="10"/>
        </w:numPr>
        <w:jc w:val="both"/>
        <w:rPr>
          <w:i/>
          <w:color w:val="002060"/>
          <w:highlight w:val="lightGray"/>
        </w:rPr>
      </w:pPr>
      <w:r w:rsidRPr="00966E0F">
        <w:rPr>
          <w:i/>
          <w:color w:val="002060"/>
          <w:highlight w:val="lightGray"/>
        </w:rPr>
        <w:t>Bathrooms and break areas</w:t>
      </w:r>
    </w:p>
    <w:p w14:paraId="6A464D9D" w14:textId="77777777" w:rsidR="00073218" w:rsidRPr="00966E0F" w:rsidRDefault="00073218" w:rsidP="00B22C61">
      <w:pPr>
        <w:pStyle w:val="ListParagraph"/>
        <w:numPr>
          <w:ilvl w:val="0"/>
          <w:numId w:val="10"/>
        </w:numPr>
        <w:jc w:val="both"/>
        <w:rPr>
          <w:i/>
          <w:color w:val="002060"/>
          <w:highlight w:val="lightGray"/>
        </w:rPr>
      </w:pPr>
      <w:r w:rsidRPr="00966E0F">
        <w:rPr>
          <w:i/>
          <w:color w:val="002060"/>
          <w:highlight w:val="lightGray"/>
        </w:rPr>
        <w:t>Residential accommodations and transportation</w:t>
      </w:r>
    </w:p>
    <w:p w14:paraId="2BBBB500" w14:textId="1C2E9EEB" w:rsidR="00073218" w:rsidRPr="00966E0F" w:rsidRDefault="00073218" w:rsidP="00073218">
      <w:pPr>
        <w:jc w:val="both"/>
        <w:rPr>
          <w:i/>
          <w:color w:val="002060"/>
        </w:rPr>
      </w:pPr>
      <w:r w:rsidRPr="00966E0F">
        <w:rPr>
          <w:i/>
          <w:color w:val="002060"/>
          <w:highlight w:val="lightGray"/>
        </w:rPr>
        <w:t>Describe these features, detailing how the facility meets requirements</w:t>
      </w:r>
      <w:r w:rsidR="00417FB4">
        <w:rPr>
          <w:i/>
          <w:color w:val="002060"/>
          <w:highlight w:val="lightGray"/>
        </w:rPr>
        <w:t>.</w:t>
      </w:r>
    </w:p>
    <w:p w14:paraId="53E37C22" w14:textId="68422F38" w:rsidR="00C77E19" w:rsidRPr="00C27A20" w:rsidRDefault="00C77E19" w:rsidP="0003103A">
      <w:pPr>
        <w:rPr>
          <w:bCs/>
        </w:rPr>
      </w:pPr>
      <w:r w:rsidRPr="00C27A20">
        <w:rPr>
          <w:bCs/>
        </w:rPr>
        <w:t xml:space="preserve">The </w:t>
      </w:r>
      <w:r w:rsidRPr="001B0188">
        <w:rPr>
          <w:bCs/>
        </w:rPr>
        <w:t>alternate location</w:t>
      </w:r>
      <w:r>
        <w:rPr>
          <w:bCs/>
        </w:rPr>
        <w:t>(s)</w:t>
      </w:r>
      <w:r w:rsidRPr="00C27A20">
        <w:rPr>
          <w:bCs/>
        </w:rPr>
        <w:t xml:space="preserve"> provide the following in sufficient quantities to sustain operations</w:t>
      </w:r>
      <w:r w:rsidR="00DF1958">
        <w:rPr>
          <w:bCs/>
        </w:rPr>
        <w:t xml:space="preserve"> until normal operations can be resumed (usually within 30 days)</w:t>
      </w:r>
      <w:r w:rsidRPr="00C27A20">
        <w:rPr>
          <w:bCs/>
        </w:rPr>
        <w:t>:</w:t>
      </w:r>
    </w:p>
    <w:p w14:paraId="591E1112" w14:textId="54F53961" w:rsidR="00C77E19" w:rsidRPr="00C27A20" w:rsidRDefault="00C77E19" w:rsidP="0003103A">
      <w:pPr>
        <w:pStyle w:val="ListParagraph"/>
        <w:numPr>
          <w:ilvl w:val="0"/>
          <w:numId w:val="17"/>
        </w:numPr>
      </w:pPr>
      <w:r w:rsidRPr="00C27A20">
        <w:t>Space and equipment, including co</w:t>
      </w:r>
      <w:r w:rsidR="00417FB4">
        <w:t xml:space="preserve">mputer equipment and software. </w:t>
      </w:r>
      <w:r w:rsidRPr="00C27A20">
        <w:t xml:space="preserve">The </w:t>
      </w:r>
      <w:r>
        <w:t>alternate location</w:t>
      </w:r>
      <w:r w:rsidRPr="007054C1">
        <w:t xml:space="preserve"> </w:t>
      </w:r>
      <w:r w:rsidR="00DF1958">
        <w:t>can</w:t>
      </w:r>
      <w:r w:rsidRPr="00C27A20">
        <w:t xml:space="preserve"> accommodate </w:t>
      </w:r>
      <w:r w:rsidRPr="00533A14">
        <w:rPr>
          <w:b/>
        </w:rPr>
        <w:t xml:space="preserve">[insert number] </w:t>
      </w:r>
      <w:r>
        <w:t xml:space="preserve">personnel. </w:t>
      </w:r>
      <w:r w:rsidRPr="00C27A20">
        <w:t xml:space="preserve">Facility floor plans, equipment inventory, and </w:t>
      </w:r>
      <w:r w:rsidRPr="00533A14">
        <w:rPr>
          <w:b/>
        </w:rPr>
        <w:t xml:space="preserve">[insert other applicable documents] </w:t>
      </w:r>
      <w:r w:rsidRPr="00C27A20">
        <w:t xml:space="preserve">are found at </w:t>
      </w:r>
      <w:r w:rsidRPr="00533A14">
        <w:rPr>
          <w:b/>
        </w:rPr>
        <w:t>[insert location]</w:t>
      </w:r>
      <w:r w:rsidRPr="00C77E19">
        <w:t>.</w:t>
      </w:r>
    </w:p>
    <w:p w14:paraId="7181CEE1" w14:textId="5C309909" w:rsidR="00C77E19" w:rsidRPr="00C27A20" w:rsidRDefault="00C77E19" w:rsidP="0003103A">
      <w:pPr>
        <w:pStyle w:val="ListParagraph"/>
        <w:numPr>
          <w:ilvl w:val="0"/>
          <w:numId w:val="17"/>
        </w:numPr>
      </w:pPr>
      <w:r w:rsidRPr="00C27A20">
        <w:t>Capab</w:t>
      </w:r>
      <w:r>
        <w:t xml:space="preserve">ility to perform </w:t>
      </w:r>
      <w:r w:rsidRPr="00C27A20">
        <w:t xml:space="preserve">EFs within </w:t>
      </w:r>
      <w:r w:rsidR="00500A37">
        <w:t>the RTO. The facility</w:t>
      </w:r>
      <w:r>
        <w:t xml:space="preserve"> will remain available until normal operations can be resumed, often within 30 days.</w:t>
      </w:r>
    </w:p>
    <w:p w14:paraId="1BEA8ACC" w14:textId="273205FA" w:rsidR="00C77E19" w:rsidRDefault="00C77E19" w:rsidP="0003103A">
      <w:pPr>
        <w:pStyle w:val="ListParagraph"/>
        <w:numPr>
          <w:ilvl w:val="0"/>
          <w:numId w:val="17"/>
        </w:numPr>
      </w:pPr>
      <w:r w:rsidRPr="00C27A20">
        <w:t>Reliable logistical support, service</w:t>
      </w:r>
      <w:r>
        <w:t xml:space="preserve">s, and infrastructure systems. </w:t>
      </w:r>
      <w:r w:rsidRPr="00C27A20">
        <w:t xml:space="preserve">Details on these infrastructure systems are available at </w:t>
      </w:r>
      <w:r w:rsidRPr="00533A14">
        <w:rPr>
          <w:b/>
        </w:rPr>
        <w:t>[insert location]</w:t>
      </w:r>
      <w:r w:rsidRPr="00C77E19">
        <w:t>.</w:t>
      </w:r>
    </w:p>
    <w:p w14:paraId="64CCB78E" w14:textId="01563224" w:rsidR="00C77E19" w:rsidRPr="00C27A20" w:rsidRDefault="00C77E19" w:rsidP="0003103A">
      <w:pPr>
        <w:pStyle w:val="ListParagraph"/>
        <w:numPr>
          <w:ilvl w:val="0"/>
          <w:numId w:val="17"/>
        </w:numPr>
      </w:pPr>
      <w:r w:rsidRPr="00C27A20">
        <w:t>Consideration for health, safety, security, and emotional well-being of personnel.</w:t>
      </w:r>
      <w:r w:rsidR="00B84F43">
        <w:t xml:space="preserve"> </w:t>
      </w:r>
      <w:r>
        <w:t>including</w:t>
      </w:r>
      <w:r w:rsidRPr="00C27A20">
        <w:t xml:space="preserve"> </w:t>
      </w:r>
      <w:r w:rsidRPr="00533A14">
        <w:rPr>
          <w:b/>
        </w:rPr>
        <w:t>[insert considerations, such as physical security, fitness activities, access to the Employee Assistance Program, and presence of security]</w:t>
      </w:r>
      <w:r w:rsidRPr="00C77E19">
        <w:t>.</w:t>
      </w:r>
    </w:p>
    <w:p w14:paraId="451BFCB8" w14:textId="618BF721" w:rsidR="00C77E19" w:rsidRPr="00C77E19" w:rsidRDefault="00C77E19" w:rsidP="0003103A">
      <w:pPr>
        <w:pStyle w:val="ListParagraph"/>
        <w:numPr>
          <w:ilvl w:val="0"/>
          <w:numId w:val="17"/>
        </w:numPr>
        <w:rPr>
          <w:rFonts w:cs="Arial"/>
          <w:color w:val="000000"/>
        </w:rPr>
      </w:pPr>
      <w:r w:rsidRPr="00C27A20">
        <w:t>Emerg</w:t>
      </w:r>
      <w:r>
        <w:t xml:space="preserve">ency/back-up power capability. </w:t>
      </w:r>
      <w:r w:rsidRPr="00C27A20">
        <w:t xml:space="preserve">Details on the power capability are available at </w:t>
      </w:r>
      <w:r w:rsidRPr="00533A14">
        <w:rPr>
          <w:b/>
        </w:rPr>
        <w:t>[insert location]</w:t>
      </w:r>
      <w:r w:rsidRPr="00C77E19">
        <w:t>.</w:t>
      </w:r>
    </w:p>
    <w:p w14:paraId="4C5AE3ED" w14:textId="4E6D3077" w:rsidR="00073218" w:rsidRDefault="00966E0F" w:rsidP="00073218">
      <w:pPr>
        <w:pStyle w:val="Heading2"/>
      </w:pPr>
      <w:bookmarkStart w:id="50" w:name="_Toc523482672"/>
      <w:r>
        <w:t>Access to Communications, Internet, and Remote S</w:t>
      </w:r>
      <w:r w:rsidR="00073218">
        <w:t>ervers</w:t>
      </w:r>
      <w:bookmarkEnd w:id="50"/>
    </w:p>
    <w:p w14:paraId="44E9B361" w14:textId="77777777" w:rsidR="00417FB4" w:rsidRPr="00966E0F" w:rsidRDefault="00073218" w:rsidP="00417FB4">
      <w:pPr>
        <w:jc w:val="both"/>
        <w:rPr>
          <w:color w:val="002060"/>
        </w:rPr>
      </w:pPr>
      <w:r w:rsidRPr="00966E0F">
        <w:rPr>
          <w:i/>
          <w:color w:val="002060"/>
          <w:highlight w:val="lightGray"/>
        </w:rPr>
        <w:t xml:space="preserve">Determine the number of internet and phone ports, and whether host security allows use of their internet lines. </w:t>
      </w:r>
      <w:r w:rsidR="00417FB4" w:rsidRPr="00966E0F">
        <w:rPr>
          <w:i/>
          <w:color w:val="002060"/>
          <w:highlight w:val="lightGray"/>
        </w:rPr>
        <w:t>Determine where replacement phone and computer equipment will be stored ahead of time, or procured within the RTO.</w:t>
      </w:r>
    </w:p>
    <w:p w14:paraId="69F538FA" w14:textId="3052CB3C" w:rsidR="00073218" w:rsidRPr="00966E0F" w:rsidRDefault="00073218" w:rsidP="00073218">
      <w:pPr>
        <w:jc w:val="both"/>
        <w:rPr>
          <w:i/>
          <w:color w:val="002060"/>
          <w:highlight w:val="lightGray"/>
        </w:rPr>
      </w:pPr>
      <w:r w:rsidRPr="00966E0F">
        <w:rPr>
          <w:i/>
          <w:color w:val="002060"/>
          <w:highlight w:val="lightGray"/>
        </w:rPr>
        <w:t>Describe how members of the Continuity Team will access the organization</w:t>
      </w:r>
      <w:r w:rsidR="00966E0F" w:rsidRPr="00966E0F">
        <w:rPr>
          <w:i/>
          <w:color w:val="002060"/>
          <w:highlight w:val="lightGray"/>
        </w:rPr>
        <w:t>’s primary servers,</w:t>
      </w:r>
      <w:r w:rsidRPr="00966E0F">
        <w:rPr>
          <w:i/>
          <w:color w:val="002060"/>
          <w:highlight w:val="lightGray"/>
        </w:rPr>
        <w:t xml:space="preserve"> backup storage</w:t>
      </w:r>
      <w:r w:rsidR="00966E0F" w:rsidRPr="00966E0F">
        <w:rPr>
          <w:i/>
          <w:color w:val="002060"/>
          <w:highlight w:val="lightGray"/>
        </w:rPr>
        <w:t>, and essential records database</w:t>
      </w:r>
      <w:r w:rsidRPr="00966E0F">
        <w:rPr>
          <w:i/>
          <w:color w:val="002060"/>
          <w:highlight w:val="lightGray"/>
        </w:rPr>
        <w:t xml:space="preserve"> </w:t>
      </w:r>
      <w:r w:rsidR="00966E0F" w:rsidRPr="00966E0F">
        <w:rPr>
          <w:i/>
          <w:color w:val="002060"/>
          <w:highlight w:val="lightGray"/>
        </w:rPr>
        <w:t xml:space="preserve">in the event </w:t>
      </w:r>
      <w:r w:rsidRPr="00966E0F">
        <w:rPr>
          <w:i/>
          <w:color w:val="002060"/>
          <w:highlight w:val="lightGray"/>
        </w:rPr>
        <w:t xml:space="preserve">these servers are lost. If remote access will be used to reach servers, ensure there are adequate licenses and that the internet </w:t>
      </w:r>
      <w:r w:rsidR="00500A37">
        <w:rPr>
          <w:i/>
          <w:color w:val="002060"/>
          <w:highlight w:val="lightGray"/>
        </w:rPr>
        <w:t xml:space="preserve">is </w:t>
      </w:r>
      <w:r w:rsidRPr="00966E0F">
        <w:rPr>
          <w:i/>
          <w:color w:val="002060"/>
          <w:highlight w:val="lightGray"/>
        </w:rPr>
        <w:t>fast enough to support</w:t>
      </w:r>
      <w:r w:rsidR="00500A37">
        <w:rPr>
          <w:i/>
          <w:color w:val="002060"/>
          <w:highlight w:val="lightGray"/>
        </w:rPr>
        <w:t xml:space="preserve"> timely</w:t>
      </w:r>
      <w:r w:rsidRPr="00966E0F">
        <w:rPr>
          <w:i/>
          <w:color w:val="002060"/>
          <w:highlight w:val="lightGray"/>
        </w:rPr>
        <w:t xml:space="preserve"> transference of an </w:t>
      </w:r>
      <w:r w:rsidR="00966E0F" w:rsidRPr="00966E0F">
        <w:rPr>
          <w:i/>
          <w:color w:val="002060"/>
          <w:highlight w:val="lightGray"/>
        </w:rPr>
        <w:t>appropriate volume of data.</w:t>
      </w:r>
    </w:p>
    <w:p w14:paraId="5231C8C7" w14:textId="72066719" w:rsidR="00C77E19" w:rsidRPr="00C77E19" w:rsidRDefault="00C77E19" w:rsidP="0003103A">
      <w:pPr>
        <w:rPr>
          <w:bCs/>
        </w:rPr>
      </w:pPr>
      <w:r>
        <w:rPr>
          <w:bCs/>
        </w:rPr>
        <w:lastRenderedPageBreak/>
        <w:t xml:space="preserve">The alternate location(s) provides the following infrastructure to ensure access to </w:t>
      </w:r>
      <w:r w:rsidRPr="00C77E19">
        <w:rPr>
          <w:bCs/>
        </w:rPr>
        <w:t xml:space="preserve">primary servers, backup storage, and </w:t>
      </w:r>
      <w:r>
        <w:rPr>
          <w:bCs/>
        </w:rPr>
        <w:t xml:space="preserve">the </w:t>
      </w:r>
      <w:r w:rsidRPr="00C77E19">
        <w:rPr>
          <w:bCs/>
        </w:rPr>
        <w:t>essential records database</w:t>
      </w:r>
      <w:r>
        <w:rPr>
          <w:bCs/>
        </w:rPr>
        <w:t>:</w:t>
      </w:r>
    </w:p>
    <w:p w14:paraId="5AF04C0A" w14:textId="0477328C" w:rsidR="00C77E19" w:rsidRPr="00C27A20" w:rsidRDefault="00C77E19" w:rsidP="0003103A">
      <w:pPr>
        <w:pStyle w:val="ListParagraph"/>
        <w:numPr>
          <w:ilvl w:val="0"/>
          <w:numId w:val="17"/>
        </w:numPr>
      </w:pPr>
      <w:r w:rsidRPr="00C27A20">
        <w:t>Interoperable communicati</w:t>
      </w:r>
      <w:r>
        <w:t>ons</w:t>
      </w:r>
      <w:r w:rsidR="00500A37">
        <w:t>, and connections,</w:t>
      </w:r>
      <w:r>
        <w:t xml:space="preserve"> for effective interaction. </w:t>
      </w:r>
      <w:r w:rsidRPr="00C27A20">
        <w:t xml:space="preserve">Additional information on continuity communications is found </w:t>
      </w:r>
      <w:r w:rsidRPr="00F02C1B">
        <w:t>in the Communications section</w:t>
      </w:r>
      <w:r>
        <w:t xml:space="preserve"> of this plan.</w:t>
      </w:r>
    </w:p>
    <w:p w14:paraId="4FA1FBFD" w14:textId="77777777" w:rsidR="00C77E19" w:rsidRPr="00C27A20" w:rsidRDefault="00C77E19" w:rsidP="0003103A">
      <w:pPr>
        <w:pStyle w:val="ListParagraph"/>
        <w:numPr>
          <w:ilvl w:val="0"/>
          <w:numId w:val="17"/>
        </w:numPr>
      </w:pPr>
      <w:r w:rsidRPr="00C27A20">
        <w:t xml:space="preserve">Capabilities to access and use </w:t>
      </w:r>
      <w:r>
        <w:t xml:space="preserve">Essential Records. </w:t>
      </w:r>
      <w:r w:rsidRPr="00C27A20">
        <w:t xml:space="preserve">Additional information on accessing </w:t>
      </w:r>
      <w:r>
        <w:t>Essential Records</w:t>
      </w:r>
      <w:r w:rsidRPr="00C27A20">
        <w:t xml:space="preserve"> is found</w:t>
      </w:r>
      <w:r>
        <w:t xml:space="preserve"> in the Essential Records section of this plan.</w:t>
      </w:r>
    </w:p>
    <w:p w14:paraId="144D0961" w14:textId="77777777" w:rsidR="00C77E19" w:rsidRPr="00C27A20" w:rsidRDefault="00C77E19" w:rsidP="0003103A">
      <w:pPr>
        <w:pStyle w:val="ListParagraph"/>
        <w:numPr>
          <w:ilvl w:val="0"/>
          <w:numId w:val="17"/>
        </w:numPr>
      </w:pPr>
      <w:r w:rsidRPr="00C27A20">
        <w:t xml:space="preserve">Systems and configurations that are used </w:t>
      </w:r>
      <w:r>
        <w:t xml:space="preserve">to complete EFs. </w:t>
      </w:r>
      <w:r w:rsidRPr="00C27A20">
        <w:t xml:space="preserve">IT support at the </w:t>
      </w:r>
      <w:r>
        <w:t>alternate location</w:t>
      </w:r>
      <w:r w:rsidRPr="007054C1">
        <w:t xml:space="preserve"> </w:t>
      </w:r>
      <w:r>
        <w:t>can be accessed by</w:t>
      </w:r>
      <w:r w:rsidRPr="00C27A20">
        <w:t xml:space="preserve"> </w:t>
      </w:r>
      <w:r w:rsidRPr="00533A14">
        <w:rPr>
          <w:b/>
        </w:rPr>
        <w:t>[insert access to IT support]</w:t>
      </w:r>
      <w:r>
        <w:t xml:space="preserve">. </w:t>
      </w:r>
      <w:r w:rsidRPr="00C27A20">
        <w:t xml:space="preserve">Details on the systems and configurations are available at </w:t>
      </w:r>
      <w:r>
        <w:rPr>
          <w:b/>
        </w:rPr>
        <w:t>[insert location]</w:t>
      </w:r>
      <w:r w:rsidRPr="00C77E19">
        <w:t>.</w:t>
      </w:r>
    </w:p>
    <w:p w14:paraId="63F4C031" w14:textId="77777777" w:rsidR="00073218" w:rsidRDefault="00073218" w:rsidP="00073218">
      <w:pPr>
        <w:pStyle w:val="Heading2"/>
      </w:pPr>
      <w:bookmarkStart w:id="51" w:name="_Toc523482673"/>
      <w:r>
        <w:t>Contracts</w:t>
      </w:r>
      <w:bookmarkEnd w:id="51"/>
    </w:p>
    <w:p w14:paraId="3F7DF95C" w14:textId="77777777" w:rsidR="00073218" w:rsidRPr="00C77E19" w:rsidRDefault="00073218" w:rsidP="00073218">
      <w:pPr>
        <w:jc w:val="both"/>
        <w:rPr>
          <w:i/>
          <w:color w:val="002060"/>
        </w:rPr>
      </w:pPr>
      <w:r w:rsidRPr="00C77E19">
        <w:rPr>
          <w:i/>
          <w:color w:val="002060"/>
          <w:highlight w:val="lightGray"/>
        </w:rPr>
        <w:t>If a contract is necessary to ensure occupancy on demand, it should be obtained before the time of need, and should outline use parameters and limitations. This contract should be classified as an essential record and a copy included in the Alternate Facilities Annex.</w:t>
      </w:r>
    </w:p>
    <w:p w14:paraId="06CDF562" w14:textId="29EFAC3C" w:rsidR="00073218" w:rsidRDefault="00073218" w:rsidP="0003103A">
      <w:pPr>
        <w:rPr>
          <w:rFonts w:cs="Arial"/>
          <w:color w:val="000000"/>
        </w:rPr>
      </w:pPr>
      <w:r w:rsidRPr="00C27A20">
        <w:rPr>
          <w:rFonts w:cs="Arial"/>
          <w:color w:val="000000"/>
        </w:rPr>
        <w:t xml:space="preserve">A copy of the MOA/MOU is found </w:t>
      </w:r>
      <w:r>
        <w:rPr>
          <w:rFonts w:cs="Arial"/>
          <w:color w:val="000000"/>
        </w:rPr>
        <w:t xml:space="preserve">at </w:t>
      </w:r>
      <w:r w:rsidRPr="00C27A20">
        <w:rPr>
          <w:rFonts w:cs="Arial"/>
          <w:b/>
          <w:color w:val="000000"/>
        </w:rPr>
        <w:t>[insert location]</w:t>
      </w:r>
      <w:r w:rsidRPr="00C27A20">
        <w:rPr>
          <w:rFonts w:cs="Arial"/>
          <w:color w:val="000000"/>
        </w:rPr>
        <w:t xml:space="preserve"> and maintained by</w:t>
      </w:r>
      <w:r>
        <w:rPr>
          <w:rFonts w:cs="Arial"/>
          <w:color w:val="000000"/>
        </w:rPr>
        <w:t xml:space="preserve"> the</w:t>
      </w:r>
      <w:r w:rsidRPr="00C27A20">
        <w:rPr>
          <w:rFonts w:cs="Arial"/>
          <w:color w:val="000000"/>
        </w:rPr>
        <w:t xml:space="preserve"> </w:t>
      </w:r>
      <w:r w:rsidRPr="00C27A20">
        <w:rPr>
          <w:rFonts w:cs="Arial"/>
          <w:b/>
          <w:color w:val="000000"/>
        </w:rPr>
        <w:t>[insert office name]</w:t>
      </w:r>
      <w:r w:rsidRPr="00C27A20">
        <w:rPr>
          <w:rFonts w:cs="Arial"/>
          <w:color w:val="000000"/>
        </w:rPr>
        <w:t>.</w:t>
      </w:r>
    </w:p>
    <w:p w14:paraId="13101725" w14:textId="1C0324E6" w:rsidR="00073218" w:rsidRDefault="00C77E19" w:rsidP="00073218">
      <w:pPr>
        <w:pStyle w:val="Heading2"/>
      </w:pPr>
      <w:bookmarkStart w:id="52" w:name="_Toc523482674"/>
      <w:r>
        <w:t>Maps, Directions, S</w:t>
      </w:r>
      <w:r w:rsidR="00073218">
        <w:t>ecurity</w:t>
      </w:r>
      <w:r>
        <w:t>,</w:t>
      </w:r>
      <w:r w:rsidR="00073218">
        <w:t xml:space="preserve"> and</w:t>
      </w:r>
      <w:r>
        <w:t xml:space="preserve"> A</w:t>
      </w:r>
      <w:r w:rsidR="00073218">
        <w:t>ccess</w:t>
      </w:r>
      <w:bookmarkEnd w:id="52"/>
    </w:p>
    <w:p w14:paraId="6B54993E" w14:textId="62BD1A4B" w:rsidR="00073218" w:rsidRDefault="00073218" w:rsidP="00073218">
      <w:pPr>
        <w:jc w:val="both"/>
        <w:rPr>
          <w:i/>
          <w:color w:val="002060"/>
        </w:rPr>
      </w:pPr>
      <w:r w:rsidRPr="00C77E19">
        <w:rPr>
          <w:i/>
          <w:color w:val="002060"/>
          <w:highlight w:val="lightGray"/>
        </w:rPr>
        <w:t xml:space="preserve">Personnel must be able to reach the site to begin work within the </w:t>
      </w:r>
      <w:r w:rsidR="00C77E19" w:rsidRPr="00C77E19">
        <w:rPr>
          <w:i/>
          <w:color w:val="002060"/>
          <w:highlight w:val="lightGray"/>
        </w:rPr>
        <w:t>RTO</w:t>
      </w:r>
      <w:r w:rsidRPr="00C77E19">
        <w:rPr>
          <w:i/>
          <w:color w:val="002060"/>
          <w:highlight w:val="lightGray"/>
        </w:rPr>
        <w:t xml:space="preserve">. Clearly spell out all security and site access requirements. Maps and directions, including at least a primary and secondary route (in case a disruption renders the primary route inaccessible) should be included in the Alternate </w:t>
      </w:r>
      <w:r w:rsidR="00C77E19" w:rsidRPr="00C77E19">
        <w:rPr>
          <w:i/>
          <w:color w:val="002060"/>
          <w:highlight w:val="lightGray"/>
        </w:rPr>
        <w:t>Location(s)</w:t>
      </w:r>
      <w:r w:rsidRPr="00C77E19">
        <w:rPr>
          <w:i/>
          <w:color w:val="002060"/>
          <w:highlight w:val="lightGray"/>
        </w:rPr>
        <w:t xml:space="preserve"> Annex.</w:t>
      </w:r>
      <w:r w:rsidRPr="00C77E19">
        <w:rPr>
          <w:i/>
          <w:color w:val="002060"/>
        </w:rPr>
        <w:t xml:space="preserve"> </w:t>
      </w:r>
    </w:p>
    <w:tbl>
      <w:tblPr>
        <w:tblStyle w:val="TableGrid"/>
        <w:tblW w:w="5159" w:type="pct"/>
        <w:tblInd w:w="108" w:type="dxa"/>
        <w:tblBorders>
          <w:bottom w:val="none" w:sz="0" w:space="0" w:color="auto"/>
          <w:insideH w:val="none" w:sz="0" w:space="0" w:color="auto"/>
          <w:insideV w:val="none" w:sz="0" w:space="0" w:color="auto"/>
        </w:tblBorders>
        <w:shd w:val="clear" w:color="auto" w:fill="003366"/>
        <w:tblCellMar>
          <w:top w:w="72" w:type="dxa"/>
          <w:left w:w="115" w:type="dxa"/>
          <w:bottom w:w="72" w:type="dxa"/>
          <w:right w:w="115" w:type="dxa"/>
        </w:tblCellMar>
        <w:tblLook w:val="04A0" w:firstRow="1" w:lastRow="0" w:firstColumn="1" w:lastColumn="0" w:noHBand="0" w:noVBand="1"/>
        <w:tblCaption w:val="Alternate Location"/>
        <w:tblDescription w:val="The alternate location facility information."/>
      </w:tblPr>
      <w:tblGrid>
        <w:gridCol w:w="9647"/>
      </w:tblGrid>
      <w:tr w:rsidR="00417FB4" w14:paraId="78C1D9BE" w14:textId="77777777" w:rsidTr="00B84F43">
        <w:trPr>
          <w:tblHeader/>
        </w:trPr>
        <w:tc>
          <w:tcPr>
            <w:tcW w:w="9895" w:type="dxa"/>
            <w:shd w:val="clear" w:color="auto" w:fill="003366"/>
          </w:tcPr>
          <w:p w14:paraId="7D69DB64" w14:textId="77777777" w:rsidR="00417FB4" w:rsidRPr="00CA3C58" w:rsidRDefault="00417FB4" w:rsidP="0003103A">
            <w:pPr>
              <w:autoSpaceDE w:val="0"/>
              <w:autoSpaceDN w:val="0"/>
              <w:adjustRightInd w:val="0"/>
              <w:rPr>
                <w:rFonts w:asciiTheme="minorHAnsi" w:hAnsiTheme="minorHAnsi"/>
                <w:bCs/>
                <w:color w:val="FFFFFF"/>
                <w:sz w:val="22"/>
                <w:szCs w:val="22"/>
              </w:rPr>
            </w:pPr>
            <w:r>
              <w:rPr>
                <w:rFonts w:asciiTheme="minorHAnsi" w:hAnsiTheme="minorHAnsi" w:cs="Arial"/>
                <w:color w:val="FFFFFF"/>
                <w:sz w:val="22"/>
                <w:szCs w:val="22"/>
              </w:rPr>
              <w:t>The alternate location</w:t>
            </w:r>
            <w:r w:rsidRPr="00CA3C58">
              <w:rPr>
                <w:rFonts w:asciiTheme="minorHAnsi" w:hAnsiTheme="minorHAnsi" w:cs="Arial"/>
                <w:color w:val="FFFFFF"/>
                <w:sz w:val="22"/>
                <w:szCs w:val="22"/>
              </w:rPr>
              <w:t xml:space="preserve"> is located at </w:t>
            </w:r>
            <w:r w:rsidRPr="00CA3C58">
              <w:rPr>
                <w:rFonts w:asciiTheme="minorHAnsi" w:hAnsiTheme="minorHAnsi" w:cs="Arial"/>
                <w:b/>
                <w:color w:val="FFFFFF"/>
                <w:sz w:val="22"/>
                <w:szCs w:val="22"/>
              </w:rPr>
              <w:t>[facility name and address</w:t>
            </w:r>
            <w:r>
              <w:rPr>
                <w:rFonts w:asciiTheme="minorHAnsi" w:hAnsiTheme="minorHAnsi" w:cs="Arial"/>
                <w:color w:val="FFFFFF"/>
                <w:sz w:val="22"/>
                <w:szCs w:val="22"/>
              </w:rPr>
              <w:t xml:space="preserve">]. </w:t>
            </w:r>
            <w:r w:rsidRPr="00CA3C58">
              <w:rPr>
                <w:rFonts w:asciiTheme="minorHAnsi" w:hAnsiTheme="minorHAnsi"/>
                <w:bCs/>
                <w:sz w:val="22"/>
                <w:szCs w:val="22"/>
              </w:rPr>
              <w:t>A map of the surrounding area, including directions and route from the primary</w:t>
            </w:r>
            <w:r>
              <w:rPr>
                <w:rFonts w:asciiTheme="minorHAnsi" w:hAnsiTheme="minorHAnsi"/>
                <w:bCs/>
                <w:sz w:val="22"/>
                <w:szCs w:val="22"/>
              </w:rPr>
              <w:t xml:space="preserve"> operating facility, is located at </w:t>
            </w:r>
            <w:r w:rsidRPr="00CA3C58">
              <w:rPr>
                <w:rFonts w:asciiTheme="minorHAnsi" w:hAnsiTheme="minorHAnsi"/>
                <w:b/>
                <w:bCs/>
                <w:sz w:val="22"/>
                <w:szCs w:val="22"/>
              </w:rPr>
              <w:t>[below/list location]</w:t>
            </w:r>
            <w:r>
              <w:rPr>
                <w:rFonts w:asciiTheme="minorHAnsi" w:hAnsiTheme="minorHAnsi"/>
                <w:bCs/>
                <w:sz w:val="22"/>
                <w:szCs w:val="22"/>
              </w:rPr>
              <w:t>. A</w:t>
            </w:r>
            <w:r w:rsidRPr="00CA3C58">
              <w:rPr>
                <w:rFonts w:asciiTheme="minorHAnsi" w:hAnsiTheme="minorHAnsi"/>
                <w:bCs/>
                <w:sz w:val="22"/>
                <w:szCs w:val="22"/>
              </w:rPr>
              <w:t>dditional facility details are as follows:</w:t>
            </w:r>
          </w:p>
          <w:p w14:paraId="61127E57" w14:textId="77777777" w:rsidR="00417FB4" w:rsidRDefault="00417FB4" w:rsidP="0003103A">
            <w:pPr>
              <w:numPr>
                <w:ilvl w:val="0"/>
                <w:numId w:val="16"/>
              </w:numPr>
              <w:tabs>
                <w:tab w:val="clear" w:pos="2160"/>
                <w:tab w:val="num" w:pos="720"/>
              </w:tabs>
              <w:autoSpaceDE w:val="0"/>
              <w:autoSpaceDN w:val="0"/>
              <w:adjustRightInd w:val="0"/>
              <w:ind w:left="720"/>
              <w:rPr>
                <w:rFonts w:asciiTheme="minorHAnsi" w:hAnsiTheme="minorHAnsi"/>
                <w:bCs/>
                <w:sz w:val="22"/>
                <w:szCs w:val="22"/>
              </w:rPr>
            </w:pPr>
            <w:r w:rsidRPr="00CA3C58">
              <w:rPr>
                <w:rFonts w:asciiTheme="minorHAnsi" w:hAnsiTheme="minorHAnsi"/>
                <w:bCs/>
                <w:sz w:val="22"/>
                <w:szCs w:val="22"/>
              </w:rPr>
              <w:t xml:space="preserve">This facility is </w:t>
            </w:r>
            <w:r w:rsidRPr="00CA3C58">
              <w:rPr>
                <w:rFonts w:asciiTheme="minorHAnsi" w:hAnsiTheme="minorHAnsi"/>
                <w:b/>
                <w:bCs/>
                <w:sz w:val="22"/>
                <w:szCs w:val="22"/>
              </w:rPr>
              <w:t xml:space="preserve">[rented/owned] </w:t>
            </w:r>
            <w:r w:rsidRPr="00CA3C58">
              <w:rPr>
                <w:rFonts w:asciiTheme="minorHAnsi" w:hAnsiTheme="minorHAnsi"/>
                <w:bCs/>
                <w:sz w:val="22"/>
                <w:szCs w:val="22"/>
              </w:rPr>
              <w:t>by</w:t>
            </w:r>
            <w:r>
              <w:rPr>
                <w:rFonts w:asciiTheme="minorHAnsi" w:hAnsiTheme="minorHAnsi"/>
                <w:bCs/>
                <w:sz w:val="22"/>
                <w:szCs w:val="22"/>
              </w:rPr>
              <w:t xml:space="preserve"> </w:t>
            </w:r>
            <w:r w:rsidRPr="00104055">
              <w:rPr>
                <w:rFonts w:asciiTheme="minorHAnsi" w:hAnsiTheme="minorHAnsi"/>
                <w:b/>
                <w:bCs/>
                <w:sz w:val="22"/>
                <w:szCs w:val="22"/>
              </w:rPr>
              <w:t>[insert entity]</w:t>
            </w:r>
            <w:r>
              <w:rPr>
                <w:rFonts w:asciiTheme="minorHAnsi" w:hAnsiTheme="minorHAnsi"/>
                <w:bCs/>
                <w:sz w:val="22"/>
                <w:szCs w:val="22"/>
              </w:rPr>
              <w:t>.</w:t>
            </w:r>
          </w:p>
          <w:p w14:paraId="1D85C8EB" w14:textId="77777777" w:rsidR="00417FB4" w:rsidRPr="00CA3C58" w:rsidRDefault="00417FB4" w:rsidP="0003103A">
            <w:pPr>
              <w:numPr>
                <w:ilvl w:val="0"/>
                <w:numId w:val="16"/>
              </w:numPr>
              <w:tabs>
                <w:tab w:val="clear" w:pos="2160"/>
                <w:tab w:val="num" w:pos="720"/>
              </w:tabs>
              <w:autoSpaceDE w:val="0"/>
              <w:autoSpaceDN w:val="0"/>
              <w:adjustRightInd w:val="0"/>
              <w:ind w:left="720"/>
              <w:rPr>
                <w:rFonts w:asciiTheme="minorHAnsi" w:hAnsiTheme="minorHAnsi"/>
                <w:b/>
                <w:bCs/>
                <w:sz w:val="22"/>
                <w:szCs w:val="22"/>
              </w:rPr>
            </w:pPr>
            <w:r w:rsidRPr="00CA3C58">
              <w:rPr>
                <w:rFonts w:asciiTheme="minorHAnsi" w:hAnsiTheme="minorHAnsi"/>
                <w:b/>
                <w:bCs/>
                <w:sz w:val="22"/>
                <w:szCs w:val="22"/>
              </w:rPr>
              <w:t>[Important contact information for the site, including security, medical, and on-site personnel]</w:t>
            </w:r>
          </w:p>
          <w:p w14:paraId="307995C5" w14:textId="77777777" w:rsidR="00417FB4" w:rsidRPr="00CA3C58" w:rsidRDefault="00417FB4" w:rsidP="0003103A">
            <w:pPr>
              <w:numPr>
                <w:ilvl w:val="0"/>
                <w:numId w:val="16"/>
              </w:numPr>
              <w:tabs>
                <w:tab w:val="clear" w:pos="2160"/>
                <w:tab w:val="num" w:pos="720"/>
              </w:tabs>
              <w:autoSpaceDE w:val="0"/>
              <w:autoSpaceDN w:val="0"/>
              <w:adjustRightInd w:val="0"/>
              <w:ind w:left="720"/>
              <w:rPr>
                <w:rFonts w:asciiTheme="minorHAnsi" w:hAnsiTheme="minorHAnsi"/>
                <w:bCs/>
                <w:sz w:val="22"/>
                <w:szCs w:val="22"/>
              </w:rPr>
            </w:pPr>
            <w:r w:rsidRPr="00CA3C58">
              <w:rPr>
                <w:rFonts w:asciiTheme="minorHAnsi" w:hAnsiTheme="minorHAnsi"/>
                <w:b/>
                <w:bCs/>
                <w:sz w:val="22"/>
                <w:szCs w:val="22"/>
              </w:rPr>
              <w:t>[Security and access requirements]</w:t>
            </w:r>
          </w:p>
          <w:p w14:paraId="43737B76" w14:textId="77777777" w:rsidR="00417FB4" w:rsidRPr="00CA3C58" w:rsidRDefault="00417FB4" w:rsidP="0003103A">
            <w:pPr>
              <w:numPr>
                <w:ilvl w:val="0"/>
                <w:numId w:val="16"/>
              </w:numPr>
              <w:tabs>
                <w:tab w:val="clear" w:pos="2160"/>
                <w:tab w:val="num" w:pos="720"/>
              </w:tabs>
              <w:autoSpaceDE w:val="0"/>
              <w:autoSpaceDN w:val="0"/>
              <w:adjustRightInd w:val="0"/>
              <w:ind w:left="720"/>
              <w:rPr>
                <w:rFonts w:asciiTheme="minorHAnsi" w:hAnsiTheme="minorHAnsi"/>
                <w:b/>
                <w:bCs/>
                <w:sz w:val="22"/>
                <w:szCs w:val="22"/>
              </w:rPr>
            </w:pPr>
            <w:r w:rsidRPr="00CA3C58">
              <w:rPr>
                <w:rFonts w:asciiTheme="minorHAnsi" w:hAnsiTheme="minorHAnsi"/>
                <w:b/>
                <w:bCs/>
                <w:sz w:val="22"/>
                <w:szCs w:val="22"/>
              </w:rPr>
              <w:t>[Medical support at or near the site]</w:t>
            </w:r>
          </w:p>
          <w:p w14:paraId="40542FFD" w14:textId="77777777" w:rsidR="00417FB4" w:rsidRPr="00AF1EE1" w:rsidRDefault="00417FB4" w:rsidP="0003103A">
            <w:pPr>
              <w:numPr>
                <w:ilvl w:val="0"/>
                <w:numId w:val="16"/>
              </w:numPr>
              <w:tabs>
                <w:tab w:val="clear" w:pos="2160"/>
                <w:tab w:val="num" w:pos="720"/>
              </w:tabs>
              <w:autoSpaceDE w:val="0"/>
              <w:autoSpaceDN w:val="0"/>
              <w:adjustRightInd w:val="0"/>
              <w:ind w:left="720"/>
              <w:rPr>
                <w:rFonts w:asciiTheme="minorHAnsi" w:hAnsiTheme="minorHAnsi"/>
                <w:b/>
                <w:bCs/>
                <w:sz w:val="22"/>
                <w:szCs w:val="22"/>
              </w:rPr>
            </w:pPr>
            <w:r w:rsidRPr="00CA3C58">
              <w:rPr>
                <w:rFonts w:asciiTheme="minorHAnsi" w:hAnsiTheme="minorHAnsi"/>
                <w:b/>
                <w:bCs/>
                <w:sz w:val="22"/>
                <w:szCs w:val="22"/>
              </w:rPr>
              <w:t>[Other amenities available at or near the site, including restaurants, stores, banks, and gas stations]</w:t>
            </w:r>
          </w:p>
        </w:tc>
      </w:tr>
    </w:tbl>
    <w:p w14:paraId="1DBF2C72" w14:textId="77777777" w:rsidR="00073218" w:rsidRDefault="00073218" w:rsidP="00073218">
      <w:pPr>
        <w:pStyle w:val="Heading2"/>
      </w:pPr>
      <w:bookmarkStart w:id="53" w:name="_Toc523482675"/>
      <w:r>
        <w:t>Telework</w:t>
      </w:r>
      <w:bookmarkEnd w:id="53"/>
      <w:r>
        <w:t xml:space="preserve"> </w:t>
      </w:r>
    </w:p>
    <w:p w14:paraId="4A18E33C" w14:textId="10CEFFA7" w:rsidR="00073218" w:rsidRDefault="00073218" w:rsidP="00073218">
      <w:pPr>
        <w:jc w:val="both"/>
        <w:rPr>
          <w:i/>
          <w:color w:val="002060"/>
        </w:rPr>
      </w:pPr>
      <w:r w:rsidRPr="00C77E19">
        <w:rPr>
          <w:i/>
          <w:color w:val="002060"/>
          <w:highlight w:val="lightGray"/>
        </w:rPr>
        <w:t>In order to work remotely, it is usually necessary to have access to information on</w:t>
      </w:r>
      <w:r w:rsidR="00C77E19" w:rsidRPr="00C77E19">
        <w:rPr>
          <w:i/>
          <w:color w:val="002060"/>
          <w:highlight w:val="lightGray"/>
        </w:rPr>
        <w:t xml:space="preserve"> the organization’s servers, </w:t>
      </w:r>
      <w:r w:rsidRPr="00C77E19">
        <w:rPr>
          <w:i/>
          <w:color w:val="002060"/>
          <w:highlight w:val="lightGray"/>
        </w:rPr>
        <w:t>backup storage sites</w:t>
      </w:r>
      <w:r w:rsidR="00C77E19" w:rsidRPr="00C77E19">
        <w:rPr>
          <w:i/>
          <w:color w:val="002060"/>
          <w:highlight w:val="lightGray"/>
        </w:rPr>
        <w:t>, and/or essential records database</w:t>
      </w:r>
      <w:r w:rsidRPr="00C77E19">
        <w:rPr>
          <w:i/>
          <w:color w:val="002060"/>
          <w:highlight w:val="lightGray"/>
        </w:rPr>
        <w:t xml:space="preserve">. Each user must have a computer at home or remote site with adequate capabilities, and that meets the security requirements to access servers and to interface with other systems as required to conduct </w:t>
      </w:r>
      <w:r w:rsidR="00C77E19" w:rsidRPr="00C77E19">
        <w:rPr>
          <w:i/>
          <w:color w:val="002060"/>
          <w:highlight w:val="lightGray"/>
        </w:rPr>
        <w:t>EFs</w:t>
      </w:r>
      <w:r w:rsidRPr="00C77E19">
        <w:rPr>
          <w:i/>
          <w:color w:val="002060"/>
          <w:highlight w:val="lightGray"/>
        </w:rPr>
        <w:t>.</w:t>
      </w:r>
    </w:p>
    <w:p w14:paraId="5913EA97" w14:textId="20471056" w:rsidR="007D58ED" w:rsidRPr="007D58ED" w:rsidRDefault="007D58ED" w:rsidP="0003103A">
      <w:r w:rsidRPr="007D58ED">
        <w:t>Continuity operations will begin at the date and time stated in the</w:t>
      </w:r>
      <w:r>
        <w:t xml:space="preserve"> plan activation notification. </w:t>
      </w:r>
      <w:r w:rsidRPr="007D58ED">
        <w:t>Within 8 hours of plan activation, the IT manager will determin</w:t>
      </w:r>
      <w:r>
        <w:t>e if the infrastructure in the primary operating facility</w:t>
      </w:r>
      <w:r w:rsidRPr="007D58ED">
        <w:t xml:space="preserve"> is ac</w:t>
      </w:r>
      <w:r>
        <w:t xml:space="preserve">cessible and fully functional. </w:t>
      </w:r>
      <w:r w:rsidRPr="007D58ED">
        <w:t xml:space="preserve">The IT manager will provide personnel with the status </w:t>
      </w:r>
      <w:r w:rsidR="00500A37">
        <w:t xml:space="preserve">of </w:t>
      </w:r>
      <w:r w:rsidRPr="007D58ED">
        <w:t>the agency’s infrastructure and identify which IT resources they should use.</w:t>
      </w:r>
    </w:p>
    <w:p w14:paraId="6C1B86BC" w14:textId="415895AC" w:rsidR="007D58ED" w:rsidRPr="007D58ED" w:rsidRDefault="007D58ED" w:rsidP="0003103A">
      <w:r w:rsidRPr="007D58ED">
        <w:t>Once continuity operations have begun, all personnel will begin teleworking and will:</w:t>
      </w:r>
    </w:p>
    <w:p w14:paraId="3BCA8838" w14:textId="77777777" w:rsidR="007D58ED" w:rsidRDefault="007D58ED" w:rsidP="0003103A">
      <w:pPr>
        <w:pStyle w:val="ListParagraph"/>
        <w:numPr>
          <w:ilvl w:val="0"/>
          <w:numId w:val="43"/>
        </w:numPr>
      </w:pPr>
      <w:r>
        <w:lastRenderedPageBreak/>
        <w:t xml:space="preserve">Contact their manager </w:t>
      </w:r>
      <w:r w:rsidRPr="007D58ED">
        <w:t>by email, text, or telephone to verify their arrival and ability to telework from their location.</w:t>
      </w:r>
    </w:p>
    <w:p w14:paraId="14829F96" w14:textId="77777777" w:rsidR="007D58ED" w:rsidRDefault="007D58ED" w:rsidP="0003103A">
      <w:pPr>
        <w:pStyle w:val="ListParagraph"/>
        <w:numPr>
          <w:ilvl w:val="0"/>
          <w:numId w:val="43"/>
        </w:numPr>
      </w:pPr>
      <w:r w:rsidRPr="007D58ED">
        <w:t>Upon notification from the IT manager regarding which IT resources will be used, login to the appropriate location.</w:t>
      </w:r>
    </w:p>
    <w:p w14:paraId="01726F53" w14:textId="77777777" w:rsidR="007D58ED" w:rsidRDefault="007D58ED" w:rsidP="0003103A">
      <w:pPr>
        <w:pStyle w:val="ListParagraph"/>
        <w:numPr>
          <w:ilvl w:val="0"/>
          <w:numId w:val="43"/>
        </w:numPr>
      </w:pPr>
      <w:r w:rsidRPr="007D58ED">
        <w:t xml:space="preserve">Report to </w:t>
      </w:r>
      <w:r>
        <w:t>their manager</w:t>
      </w:r>
      <w:r w:rsidRPr="007D58ED">
        <w:t xml:space="preserve"> their ability to access essential records needed to perform their functions or obstacles they are facing.</w:t>
      </w:r>
    </w:p>
    <w:p w14:paraId="692A8D25" w14:textId="15205164" w:rsidR="007D58ED" w:rsidRPr="007D58ED" w:rsidRDefault="007D58ED" w:rsidP="0003103A">
      <w:pPr>
        <w:pStyle w:val="ListParagraph"/>
        <w:numPr>
          <w:ilvl w:val="0"/>
          <w:numId w:val="43"/>
        </w:numPr>
      </w:pPr>
      <w:r w:rsidRPr="007D58ED">
        <w:t xml:space="preserve">Begin performing </w:t>
      </w:r>
      <w:r>
        <w:t>EFs or supporting activities</w:t>
      </w:r>
      <w:r w:rsidRPr="007D58ED">
        <w:t xml:space="preserve"> within the </w:t>
      </w:r>
      <w:r>
        <w:t>RTO</w:t>
      </w:r>
      <w:r w:rsidRPr="007D58ED">
        <w:t>.</w:t>
      </w:r>
    </w:p>
    <w:p w14:paraId="1C24FD9C" w14:textId="3B83723E" w:rsidR="00073218" w:rsidRDefault="00073218" w:rsidP="00073218">
      <w:pPr>
        <w:pStyle w:val="Heading2"/>
        <w:rPr>
          <w:bCs/>
        </w:rPr>
      </w:pPr>
      <w:bookmarkStart w:id="54" w:name="_Toc523482676"/>
      <w:r>
        <w:t>Activation</w:t>
      </w:r>
      <w:r w:rsidR="00EE0AF1">
        <w:t>/Relocation</w:t>
      </w:r>
      <w:bookmarkEnd w:id="54"/>
    </w:p>
    <w:p w14:paraId="34952071" w14:textId="26DD50A8" w:rsidR="00417FB4" w:rsidRPr="00417FB4" w:rsidRDefault="00417FB4" w:rsidP="00073218">
      <w:pPr>
        <w:autoSpaceDE w:val="0"/>
        <w:autoSpaceDN w:val="0"/>
        <w:adjustRightInd w:val="0"/>
        <w:jc w:val="both"/>
        <w:rPr>
          <w:bCs/>
          <w:i/>
          <w:color w:val="002060"/>
        </w:rPr>
      </w:pPr>
      <w:r w:rsidRPr="00417FB4">
        <w:rPr>
          <w:bCs/>
          <w:i/>
          <w:color w:val="002060"/>
          <w:highlight w:val="lightGray"/>
        </w:rPr>
        <w:t>In the</w:t>
      </w:r>
      <w:r w:rsidR="00DB1E77">
        <w:rPr>
          <w:bCs/>
          <w:i/>
          <w:color w:val="002060"/>
          <w:highlight w:val="lightGray"/>
        </w:rPr>
        <w:t xml:space="preserve"> event an</w:t>
      </w:r>
      <w:r w:rsidRPr="00417FB4">
        <w:rPr>
          <w:bCs/>
          <w:i/>
          <w:color w:val="002060"/>
          <w:highlight w:val="lightGray"/>
        </w:rPr>
        <w:t xml:space="preserve"> incident requires activation o</w:t>
      </w:r>
      <w:r w:rsidR="00B33334">
        <w:rPr>
          <w:bCs/>
          <w:i/>
          <w:color w:val="002060"/>
          <w:highlight w:val="lightGray"/>
        </w:rPr>
        <w:t>f an alternate location(s), out</w:t>
      </w:r>
      <w:r w:rsidRPr="00417FB4">
        <w:rPr>
          <w:bCs/>
          <w:i/>
          <w:color w:val="002060"/>
          <w:highlight w:val="lightGray"/>
        </w:rPr>
        <w:t>line the process by which personnel will be notified and relocated to the site(s). Note: Not all continuity event</w:t>
      </w:r>
      <w:r w:rsidR="00DB1E77">
        <w:rPr>
          <w:bCs/>
          <w:i/>
          <w:color w:val="002060"/>
          <w:highlight w:val="lightGray"/>
        </w:rPr>
        <w:t>s</w:t>
      </w:r>
      <w:r w:rsidRPr="00417FB4">
        <w:rPr>
          <w:bCs/>
          <w:i/>
          <w:color w:val="002060"/>
          <w:highlight w:val="lightGray"/>
        </w:rPr>
        <w:t xml:space="preserve"> require the relocation to an alternate location.</w:t>
      </w:r>
      <w:r w:rsidRPr="00417FB4">
        <w:rPr>
          <w:bCs/>
          <w:i/>
          <w:color w:val="002060"/>
        </w:rPr>
        <w:t xml:space="preserve"> </w:t>
      </w:r>
    </w:p>
    <w:p w14:paraId="5222162C" w14:textId="57157B09" w:rsidR="00073218" w:rsidRDefault="00073218" w:rsidP="0003103A">
      <w:pPr>
        <w:autoSpaceDE w:val="0"/>
        <w:autoSpaceDN w:val="0"/>
        <w:adjustRightInd w:val="0"/>
        <w:rPr>
          <w:bCs/>
        </w:rPr>
      </w:pPr>
      <w:r w:rsidRPr="007054C1">
        <w:rPr>
          <w:bCs/>
        </w:rPr>
        <w:t>Upon activation of the Continuity Plan</w:t>
      </w:r>
      <w:r>
        <w:rPr>
          <w:bCs/>
        </w:rPr>
        <w:t xml:space="preserve"> by </w:t>
      </w:r>
      <w:r w:rsidRPr="007054C1">
        <w:rPr>
          <w:b/>
          <w:bCs/>
        </w:rPr>
        <w:t>[insert authority]</w:t>
      </w:r>
      <w:r w:rsidRPr="007054C1">
        <w:rPr>
          <w:bCs/>
        </w:rPr>
        <w:t>,</w:t>
      </w:r>
      <w:r>
        <w:rPr>
          <w:bCs/>
        </w:rPr>
        <w:t xml:space="preserve"> </w:t>
      </w:r>
      <w:r w:rsidR="00C77E19">
        <w:rPr>
          <w:bCs/>
        </w:rPr>
        <w:t>EFs</w:t>
      </w:r>
      <w:r w:rsidRPr="007054C1">
        <w:rPr>
          <w:bCs/>
        </w:rPr>
        <w:t xml:space="preserve"> </w:t>
      </w:r>
      <w:r w:rsidR="00C77E19">
        <w:rPr>
          <w:bCs/>
        </w:rPr>
        <w:t>may</w:t>
      </w:r>
      <w:r w:rsidRPr="007054C1">
        <w:rPr>
          <w:bCs/>
        </w:rPr>
        <w:t xml:space="preserve"> </w:t>
      </w:r>
      <w:r w:rsidR="00DB1E77">
        <w:rPr>
          <w:bCs/>
        </w:rPr>
        <w:t>relocate</w:t>
      </w:r>
      <w:r w:rsidRPr="007054C1">
        <w:rPr>
          <w:bCs/>
        </w:rPr>
        <w:t xml:space="preserve"> to the </w:t>
      </w:r>
      <w:r>
        <w:rPr>
          <w:bCs/>
        </w:rPr>
        <w:t>alternate location</w:t>
      </w:r>
      <w:r w:rsidR="00C77E19">
        <w:rPr>
          <w:bCs/>
        </w:rPr>
        <w:t>(s)</w:t>
      </w:r>
      <w:r w:rsidRPr="007054C1">
        <w:rPr>
          <w:bCs/>
        </w:rPr>
        <w:t>.</w:t>
      </w:r>
      <w:r>
        <w:rPr>
          <w:bCs/>
        </w:rPr>
        <w:t xml:space="preserve"> </w:t>
      </w:r>
      <w:r w:rsidRPr="007054C1">
        <w:rPr>
          <w:b/>
          <w:bCs/>
        </w:rPr>
        <w:t>[</w:t>
      </w:r>
      <w:r w:rsidR="00E66DDE">
        <w:rPr>
          <w:b/>
          <w:bCs/>
        </w:rPr>
        <w:t>I</w:t>
      </w:r>
      <w:r w:rsidRPr="007054C1">
        <w:rPr>
          <w:b/>
          <w:bCs/>
        </w:rPr>
        <w:t xml:space="preserve">nsert </w:t>
      </w:r>
      <w:r>
        <w:rPr>
          <w:b/>
          <w:bCs/>
        </w:rPr>
        <w:t>office/title</w:t>
      </w:r>
      <w:r w:rsidRPr="007054C1">
        <w:rPr>
          <w:b/>
          <w:bCs/>
        </w:rPr>
        <w:t>]</w:t>
      </w:r>
      <w:r w:rsidRPr="007054C1">
        <w:rPr>
          <w:bCs/>
        </w:rPr>
        <w:t xml:space="preserve"> </w:t>
      </w:r>
      <w:r>
        <w:rPr>
          <w:bCs/>
        </w:rPr>
        <w:t xml:space="preserve">will notify the point of contact at the alternate </w:t>
      </w:r>
      <w:r w:rsidR="00C77E19">
        <w:rPr>
          <w:bCs/>
        </w:rPr>
        <w:t>location(s)</w:t>
      </w:r>
      <w:r>
        <w:rPr>
          <w:bCs/>
        </w:rPr>
        <w:t xml:space="preserve"> of the activati</w:t>
      </w:r>
      <w:r w:rsidR="00500A37">
        <w:rPr>
          <w:bCs/>
        </w:rPr>
        <w:t>on and need to occupy the space</w:t>
      </w:r>
      <w:r>
        <w:rPr>
          <w:bCs/>
        </w:rPr>
        <w:t xml:space="preserve"> and </w:t>
      </w:r>
      <w:r w:rsidRPr="007054C1">
        <w:rPr>
          <w:bCs/>
        </w:rPr>
        <w:t xml:space="preserve">ensure that the continuity </w:t>
      </w:r>
      <w:r>
        <w:rPr>
          <w:bCs/>
        </w:rPr>
        <w:t xml:space="preserve">operations can begin </w:t>
      </w:r>
      <w:r w:rsidRPr="007054C1">
        <w:rPr>
          <w:bCs/>
        </w:rPr>
        <w:t xml:space="preserve">within </w:t>
      </w:r>
      <w:r>
        <w:rPr>
          <w:bCs/>
        </w:rPr>
        <w:t xml:space="preserve">the </w:t>
      </w:r>
      <w:r w:rsidR="00C77E19">
        <w:rPr>
          <w:bCs/>
        </w:rPr>
        <w:t>RTO</w:t>
      </w:r>
      <w:r w:rsidRPr="007054C1">
        <w:rPr>
          <w:bCs/>
        </w:rPr>
        <w:t>.</w:t>
      </w:r>
      <w:r>
        <w:rPr>
          <w:bCs/>
        </w:rPr>
        <w:t xml:space="preserve"> </w:t>
      </w:r>
    </w:p>
    <w:p w14:paraId="67A18530" w14:textId="77777777" w:rsidR="00073218" w:rsidRDefault="00073218" w:rsidP="0003103A">
      <w:pPr>
        <w:autoSpaceDE w:val="0"/>
        <w:autoSpaceDN w:val="0"/>
        <w:adjustRightInd w:val="0"/>
        <w:rPr>
          <w:bCs/>
        </w:rPr>
      </w:pPr>
      <w:r>
        <w:rPr>
          <w:bCs/>
        </w:rPr>
        <w:t xml:space="preserve">If the emergency occurs </w:t>
      </w:r>
      <w:r w:rsidRPr="00417FB4">
        <w:rPr>
          <w:bCs/>
          <w:u w:val="single"/>
        </w:rPr>
        <w:t>during work hours</w:t>
      </w:r>
      <w:r>
        <w:rPr>
          <w:bCs/>
        </w:rPr>
        <w:t xml:space="preserve"> continuity activities will be implemented as follows.</w:t>
      </w:r>
    </w:p>
    <w:p w14:paraId="3A7F8111" w14:textId="522A135E" w:rsidR="00073218" w:rsidRDefault="00073218" w:rsidP="0003103A">
      <w:pPr>
        <w:numPr>
          <w:ilvl w:val="0"/>
          <w:numId w:val="18"/>
        </w:numPr>
        <w:autoSpaceDE w:val="0"/>
        <w:autoSpaceDN w:val="0"/>
        <w:adjustRightInd w:val="0"/>
        <w:rPr>
          <w:bCs/>
        </w:rPr>
      </w:pPr>
      <w:r>
        <w:rPr>
          <w:bCs/>
        </w:rPr>
        <w:t xml:space="preserve">Advance Team and Continuity Team members will deploy to the designated alternate location from the primary facility or their current location using </w:t>
      </w:r>
      <w:r w:rsidRPr="007054C1">
        <w:rPr>
          <w:b/>
          <w:bCs/>
        </w:rPr>
        <w:t>[insert method of tr</w:t>
      </w:r>
      <w:r w:rsidR="00900027">
        <w:rPr>
          <w:b/>
          <w:bCs/>
        </w:rPr>
        <w:t xml:space="preserve">ansportation, such as privately </w:t>
      </w:r>
      <w:r w:rsidRPr="007054C1">
        <w:rPr>
          <w:b/>
          <w:bCs/>
        </w:rPr>
        <w:t>owned vehicles, buses, etc</w:t>
      </w:r>
      <w:r>
        <w:rPr>
          <w:b/>
          <w:bCs/>
        </w:rPr>
        <w:t>.</w:t>
      </w:r>
      <w:r w:rsidRPr="007054C1">
        <w:rPr>
          <w:b/>
          <w:bCs/>
        </w:rPr>
        <w:t xml:space="preserve"> here. Include any provisions made regarding the transport of disabled continuity employees]</w:t>
      </w:r>
      <w:r>
        <w:rPr>
          <w:b/>
          <w:bCs/>
        </w:rPr>
        <w:t>.</w:t>
      </w:r>
      <w:r>
        <w:rPr>
          <w:bCs/>
        </w:rPr>
        <w:t xml:space="preserve"> </w:t>
      </w:r>
    </w:p>
    <w:p w14:paraId="48874D6E" w14:textId="56A7CF68" w:rsidR="00073218" w:rsidRPr="007054C1" w:rsidRDefault="00073218" w:rsidP="0003103A">
      <w:pPr>
        <w:numPr>
          <w:ilvl w:val="0"/>
          <w:numId w:val="18"/>
        </w:numPr>
        <w:autoSpaceDE w:val="0"/>
        <w:autoSpaceDN w:val="0"/>
        <w:adjustRightInd w:val="0"/>
        <w:rPr>
          <w:bCs/>
        </w:rPr>
      </w:pPr>
      <w:r w:rsidRPr="007054C1">
        <w:rPr>
          <w:bCs/>
        </w:rPr>
        <w:t>Non-continuity personnel will receive instructions from</w:t>
      </w:r>
      <w:r>
        <w:rPr>
          <w:bCs/>
        </w:rPr>
        <w:t xml:space="preserve"> </w:t>
      </w:r>
      <w:r w:rsidRPr="007054C1">
        <w:rPr>
          <w:b/>
          <w:bCs/>
        </w:rPr>
        <w:t xml:space="preserve">[insert </w:t>
      </w:r>
      <w:r>
        <w:rPr>
          <w:b/>
          <w:bCs/>
        </w:rPr>
        <w:t>office/title</w:t>
      </w:r>
      <w:r w:rsidRPr="007054C1">
        <w:rPr>
          <w:b/>
          <w:bCs/>
        </w:rPr>
        <w:t>]</w:t>
      </w:r>
      <w:r w:rsidR="00C77E19">
        <w:rPr>
          <w:bCs/>
        </w:rPr>
        <w:t xml:space="preserve">. </w:t>
      </w:r>
      <w:r w:rsidRPr="007054C1">
        <w:rPr>
          <w:bCs/>
        </w:rPr>
        <w:t xml:space="preserve">In most </w:t>
      </w:r>
      <w:r>
        <w:rPr>
          <w:bCs/>
        </w:rPr>
        <w:t>situations</w:t>
      </w:r>
      <w:r w:rsidRPr="007054C1">
        <w:rPr>
          <w:bCs/>
        </w:rPr>
        <w:t xml:space="preserve"> </w:t>
      </w:r>
      <w:r>
        <w:rPr>
          <w:bCs/>
        </w:rPr>
        <w:t>they</w:t>
      </w:r>
      <w:r w:rsidRPr="007054C1">
        <w:rPr>
          <w:bCs/>
        </w:rPr>
        <w:t xml:space="preserve"> will be directed to </w:t>
      </w:r>
      <w:r>
        <w:rPr>
          <w:bCs/>
        </w:rPr>
        <w:t>return home</w:t>
      </w:r>
      <w:r w:rsidRPr="007054C1">
        <w:rPr>
          <w:bCs/>
        </w:rPr>
        <w:t xml:space="preserve"> to </w:t>
      </w:r>
      <w:r>
        <w:rPr>
          <w:bCs/>
        </w:rPr>
        <w:t xml:space="preserve">await </w:t>
      </w:r>
      <w:r w:rsidRPr="007054C1">
        <w:rPr>
          <w:bCs/>
        </w:rPr>
        <w:t xml:space="preserve">further </w:t>
      </w:r>
      <w:r>
        <w:rPr>
          <w:bCs/>
        </w:rPr>
        <w:t>instructions</w:t>
      </w:r>
      <w:r w:rsidRPr="007054C1">
        <w:rPr>
          <w:bCs/>
        </w:rPr>
        <w:t xml:space="preserve">. </w:t>
      </w:r>
    </w:p>
    <w:p w14:paraId="09B25027" w14:textId="77777777" w:rsidR="00073218" w:rsidRPr="007054C1" w:rsidRDefault="00073218" w:rsidP="0003103A">
      <w:pPr>
        <w:numPr>
          <w:ilvl w:val="0"/>
          <w:numId w:val="18"/>
        </w:numPr>
        <w:autoSpaceDE w:val="0"/>
        <w:autoSpaceDN w:val="0"/>
        <w:adjustRightInd w:val="0"/>
        <w:rPr>
          <w:bCs/>
        </w:rPr>
      </w:pPr>
      <w:r>
        <w:rPr>
          <w:bCs/>
        </w:rPr>
        <w:t>I</w:t>
      </w:r>
      <w:r w:rsidRPr="007054C1">
        <w:rPr>
          <w:bCs/>
        </w:rPr>
        <w:t xml:space="preserve">nformation will be provided regarding safety precautions and </w:t>
      </w:r>
      <w:r>
        <w:rPr>
          <w:bCs/>
        </w:rPr>
        <w:t xml:space="preserve">clear </w:t>
      </w:r>
      <w:r w:rsidRPr="007054C1">
        <w:rPr>
          <w:bCs/>
        </w:rPr>
        <w:t>routes to use when leaving the primary operating facility.</w:t>
      </w:r>
    </w:p>
    <w:p w14:paraId="23E836DD" w14:textId="77777777" w:rsidR="00073218" w:rsidRPr="007054C1" w:rsidRDefault="00073218" w:rsidP="0003103A">
      <w:pPr>
        <w:autoSpaceDE w:val="0"/>
        <w:autoSpaceDN w:val="0"/>
        <w:adjustRightInd w:val="0"/>
        <w:rPr>
          <w:bCs/>
        </w:rPr>
      </w:pPr>
      <w:r>
        <w:rPr>
          <w:bCs/>
        </w:rPr>
        <w:t xml:space="preserve">If the emergency occurs </w:t>
      </w:r>
      <w:r w:rsidRPr="00417FB4">
        <w:rPr>
          <w:bCs/>
          <w:u w:val="single"/>
        </w:rPr>
        <w:t>during non-work hours</w:t>
      </w:r>
      <w:r w:rsidRPr="007054C1">
        <w:rPr>
          <w:bCs/>
        </w:rPr>
        <w:t xml:space="preserve"> </w:t>
      </w:r>
      <w:r>
        <w:rPr>
          <w:bCs/>
        </w:rPr>
        <w:t xml:space="preserve">continuity activities </w:t>
      </w:r>
      <w:r w:rsidRPr="007054C1">
        <w:rPr>
          <w:bCs/>
        </w:rPr>
        <w:t>will be implemented as follows:</w:t>
      </w:r>
    </w:p>
    <w:p w14:paraId="1E8D9142" w14:textId="243C15ED" w:rsidR="00073218" w:rsidRPr="007054C1" w:rsidRDefault="00073218" w:rsidP="0003103A">
      <w:pPr>
        <w:numPr>
          <w:ilvl w:val="0"/>
          <w:numId w:val="18"/>
        </w:numPr>
        <w:autoSpaceDE w:val="0"/>
        <w:autoSpaceDN w:val="0"/>
        <w:adjustRightInd w:val="0"/>
        <w:rPr>
          <w:bCs/>
        </w:rPr>
      </w:pPr>
      <w:r>
        <w:rPr>
          <w:bCs/>
        </w:rPr>
        <w:t xml:space="preserve">Advance Team and Continuity Team members </w:t>
      </w:r>
      <w:r w:rsidRPr="007054C1">
        <w:rPr>
          <w:bCs/>
        </w:rPr>
        <w:t xml:space="preserve">will deploy to </w:t>
      </w:r>
      <w:r>
        <w:rPr>
          <w:bCs/>
        </w:rPr>
        <w:t>the</w:t>
      </w:r>
      <w:r w:rsidRPr="007054C1">
        <w:rPr>
          <w:bCs/>
        </w:rPr>
        <w:t xml:space="preserve"> designated </w:t>
      </w:r>
      <w:r>
        <w:rPr>
          <w:bCs/>
        </w:rPr>
        <w:t>alternate location</w:t>
      </w:r>
      <w:r w:rsidRPr="007054C1">
        <w:rPr>
          <w:bCs/>
        </w:rPr>
        <w:t xml:space="preserve"> from their current location using </w:t>
      </w:r>
      <w:r w:rsidRPr="007054C1">
        <w:rPr>
          <w:b/>
          <w:bCs/>
        </w:rPr>
        <w:t>[insert method of tr</w:t>
      </w:r>
      <w:r w:rsidR="00900027">
        <w:rPr>
          <w:b/>
          <w:bCs/>
        </w:rPr>
        <w:t xml:space="preserve">ansportation, such as privately </w:t>
      </w:r>
      <w:r w:rsidRPr="007054C1">
        <w:rPr>
          <w:b/>
          <w:bCs/>
        </w:rPr>
        <w:t>own</w:t>
      </w:r>
      <w:r w:rsidR="00C77E19">
        <w:rPr>
          <w:b/>
          <w:bCs/>
        </w:rPr>
        <w:t xml:space="preserve">ed vehicles, buses, etc. here. </w:t>
      </w:r>
      <w:r w:rsidRPr="007054C1">
        <w:rPr>
          <w:b/>
          <w:bCs/>
        </w:rPr>
        <w:t>Include any provisions made regarding the transport of disabled continuity employees]</w:t>
      </w:r>
      <w:r>
        <w:rPr>
          <w:bCs/>
        </w:rPr>
        <w:t>. They should arrive by</w:t>
      </w:r>
      <w:r w:rsidRPr="007054C1">
        <w:rPr>
          <w:bCs/>
        </w:rPr>
        <w:t xml:space="preserve"> </w:t>
      </w:r>
      <w:r w:rsidRPr="007054C1">
        <w:rPr>
          <w:b/>
        </w:rPr>
        <w:t xml:space="preserve">[insert time here, such as immediately, time specified during notification, </w:t>
      </w:r>
      <w:r>
        <w:rPr>
          <w:b/>
        </w:rPr>
        <w:t xml:space="preserve">within a pre-designated number of hours or business hours, </w:t>
      </w:r>
      <w:r w:rsidRPr="007054C1">
        <w:rPr>
          <w:b/>
        </w:rPr>
        <w:t>etc</w:t>
      </w:r>
      <w:r>
        <w:rPr>
          <w:b/>
        </w:rPr>
        <w:t>.</w:t>
      </w:r>
      <w:r w:rsidRPr="007054C1">
        <w:rPr>
          <w:b/>
        </w:rPr>
        <w:t>]</w:t>
      </w:r>
      <w:r w:rsidRPr="00196FE9">
        <w:t>.</w:t>
      </w:r>
    </w:p>
    <w:p w14:paraId="380A43B4" w14:textId="77777777" w:rsidR="00073218" w:rsidRPr="007054C1" w:rsidRDefault="00073218" w:rsidP="0003103A">
      <w:pPr>
        <w:numPr>
          <w:ilvl w:val="0"/>
          <w:numId w:val="18"/>
        </w:numPr>
        <w:autoSpaceDE w:val="0"/>
        <w:autoSpaceDN w:val="0"/>
        <w:adjustRightInd w:val="0"/>
        <w:rPr>
          <w:bCs/>
        </w:rPr>
      </w:pPr>
      <w:r w:rsidRPr="007054C1">
        <w:rPr>
          <w:bCs/>
        </w:rPr>
        <w:t>Non-continuity personnel will remain at their residence</w:t>
      </w:r>
      <w:r>
        <w:rPr>
          <w:bCs/>
        </w:rPr>
        <w:t xml:space="preserve"> or other designated location, but must be prepared to</w:t>
      </w:r>
      <w:r w:rsidRPr="007054C1">
        <w:rPr>
          <w:bCs/>
        </w:rPr>
        <w:t xml:space="preserve"> replace or augment continuity personnel </w:t>
      </w:r>
      <w:r>
        <w:rPr>
          <w:bCs/>
        </w:rPr>
        <w:t xml:space="preserve">within </w:t>
      </w:r>
      <w:r>
        <w:rPr>
          <w:b/>
          <w:bCs/>
        </w:rPr>
        <w:t>[include hour]</w:t>
      </w:r>
      <w:r>
        <w:rPr>
          <w:bCs/>
        </w:rPr>
        <w:t xml:space="preserve"> of notification, or as advised. Staff replacements</w:t>
      </w:r>
      <w:r w:rsidRPr="007054C1">
        <w:rPr>
          <w:bCs/>
        </w:rPr>
        <w:t xml:space="preserve"> will be coordinated by</w:t>
      </w:r>
      <w:r>
        <w:rPr>
          <w:bCs/>
        </w:rPr>
        <w:t xml:space="preserve"> the</w:t>
      </w:r>
      <w:r w:rsidRPr="007054C1">
        <w:rPr>
          <w:bCs/>
        </w:rPr>
        <w:t xml:space="preserve"> </w:t>
      </w:r>
      <w:r w:rsidRPr="007054C1">
        <w:rPr>
          <w:b/>
          <w:bCs/>
        </w:rPr>
        <w:t>[insert office/title]</w:t>
      </w:r>
      <w:r>
        <w:rPr>
          <w:bCs/>
        </w:rPr>
        <w:t>.</w:t>
      </w:r>
    </w:p>
    <w:p w14:paraId="280B9174" w14:textId="31FDB586" w:rsidR="00DB1E77" w:rsidRPr="007054C1" w:rsidRDefault="00DB1E77" w:rsidP="00DB1E77">
      <w:pPr>
        <w:autoSpaceDE w:val="0"/>
        <w:autoSpaceDN w:val="0"/>
        <w:adjustRightInd w:val="0"/>
        <w:spacing w:after="240"/>
        <w:rPr>
          <w:bCs/>
        </w:rPr>
      </w:pPr>
      <w:r w:rsidRPr="007054C1">
        <w:rPr>
          <w:bCs/>
        </w:rPr>
        <w:t>Non-continuity personnel may be required to replace or augment continuity personnel during activation</w:t>
      </w:r>
      <w:r>
        <w:rPr>
          <w:bCs/>
        </w:rPr>
        <w:t xml:space="preserve"> and should remain available as instructed</w:t>
      </w:r>
      <w:r w:rsidRPr="007054C1">
        <w:rPr>
          <w:bCs/>
        </w:rPr>
        <w:t xml:space="preserve">. </w:t>
      </w:r>
      <w:r>
        <w:rPr>
          <w:bCs/>
        </w:rPr>
        <w:t xml:space="preserve">Notification of activation will include </w:t>
      </w:r>
      <w:r>
        <w:rPr>
          <w:b/>
          <w:bCs/>
        </w:rPr>
        <w:t>[include time from notification till they are expected to arrive for work]</w:t>
      </w:r>
      <w:r>
        <w:rPr>
          <w:bCs/>
        </w:rPr>
        <w:t>.</w:t>
      </w:r>
      <w:r w:rsidRPr="007054C1">
        <w:rPr>
          <w:bCs/>
        </w:rPr>
        <w:t>These activities will be coordinated by</w:t>
      </w:r>
      <w:r>
        <w:rPr>
          <w:bCs/>
        </w:rPr>
        <w:t xml:space="preserve"> the</w:t>
      </w:r>
      <w:r w:rsidRPr="007054C1">
        <w:rPr>
          <w:bCs/>
        </w:rPr>
        <w:t xml:space="preserve"> </w:t>
      </w:r>
      <w:r w:rsidRPr="007054C1">
        <w:rPr>
          <w:b/>
          <w:bCs/>
        </w:rPr>
        <w:t>[insert office/title]</w:t>
      </w:r>
      <w:r w:rsidRPr="0054077A">
        <w:rPr>
          <w:bCs/>
        </w:rPr>
        <w:t>.</w:t>
      </w:r>
      <w:r w:rsidRPr="007054C1">
        <w:rPr>
          <w:bCs/>
        </w:rPr>
        <w:t xml:space="preserve"> </w:t>
      </w:r>
    </w:p>
    <w:p w14:paraId="7239CD0B" w14:textId="1EA54A35" w:rsidR="00073218" w:rsidRPr="007054C1" w:rsidRDefault="00073218" w:rsidP="0003103A">
      <w:pPr>
        <w:autoSpaceDE w:val="0"/>
        <w:autoSpaceDN w:val="0"/>
        <w:adjustRightInd w:val="0"/>
        <w:rPr>
          <w:bCs/>
        </w:rPr>
      </w:pPr>
      <w:r w:rsidRPr="007054C1">
        <w:rPr>
          <w:bCs/>
        </w:rPr>
        <w:t xml:space="preserve">The advance team will </w:t>
      </w:r>
      <w:r>
        <w:rPr>
          <w:bCs/>
        </w:rPr>
        <w:t xml:space="preserve">should </w:t>
      </w:r>
      <w:r w:rsidRPr="007054C1">
        <w:rPr>
          <w:bCs/>
        </w:rPr>
        <w:t>arrive</w:t>
      </w:r>
      <w:r>
        <w:rPr>
          <w:bCs/>
        </w:rPr>
        <w:t xml:space="preserve"> and prepare the alternate </w:t>
      </w:r>
      <w:r w:rsidR="00C77E19">
        <w:rPr>
          <w:bCs/>
        </w:rPr>
        <w:t>location(s)</w:t>
      </w:r>
      <w:r>
        <w:rPr>
          <w:bCs/>
        </w:rPr>
        <w:t xml:space="preserve"> for use so that continuity operations can be resumed within the </w:t>
      </w:r>
      <w:r w:rsidR="00C77E19">
        <w:rPr>
          <w:bCs/>
        </w:rPr>
        <w:t>RTO</w:t>
      </w:r>
      <w:r w:rsidRPr="007054C1">
        <w:rPr>
          <w:bCs/>
        </w:rPr>
        <w:t>.</w:t>
      </w:r>
      <w:r w:rsidR="00B84F43">
        <w:rPr>
          <w:bCs/>
        </w:rPr>
        <w:t xml:space="preserve"> </w:t>
      </w:r>
      <w:r>
        <w:rPr>
          <w:bCs/>
        </w:rPr>
        <w:t>T</w:t>
      </w:r>
      <w:r w:rsidRPr="007054C1">
        <w:rPr>
          <w:bCs/>
        </w:rPr>
        <w:t>he advance team will:</w:t>
      </w:r>
    </w:p>
    <w:p w14:paraId="2E7C0FEA" w14:textId="705AA95B" w:rsidR="00073218" w:rsidRPr="007054C1" w:rsidRDefault="00073218" w:rsidP="0003103A">
      <w:pPr>
        <w:numPr>
          <w:ilvl w:val="0"/>
          <w:numId w:val="18"/>
        </w:numPr>
        <w:autoSpaceDE w:val="0"/>
        <w:autoSpaceDN w:val="0"/>
        <w:adjustRightInd w:val="0"/>
        <w:rPr>
          <w:bCs/>
        </w:rPr>
      </w:pPr>
      <w:r w:rsidRPr="007054C1">
        <w:rPr>
          <w:bCs/>
        </w:rPr>
        <w:lastRenderedPageBreak/>
        <w:t>Ensure infrastructure systems, such a</w:t>
      </w:r>
      <w:r>
        <w:rPr>
          <w:bCs/>
        </w:rPr>
        <w:t>s power and heating, ventilating</w:t>
      </w:r>
      <w:r w:rsidRPr="007054C1">
        <w:rPr>
          <w:bCs/>
        </w:rPr>
        <w:t>, and air conditioning are functional</w:t>
      </w:r>
      <w:r w:rsidR="00C77E19">
        <w:rPr>
          <w:bCs/>
        </w:rPr>
        <w:t>.</w:t>
      </w:r>
    </w:p>
    <w:p w14:paraId="687B53A8" w14:textId="16C9DCF1" w:rsidR="00073218" w:rsidRPr="007054C1" w:rsidRDefault="00073218" w:rsidP="0003103A">
      <w:pPr>
        <w:numPr>
          <w:ilvl w:val="0"/>
          <w:numId w:val="18"/>
        </w:numPr>
        <w:autoSpaceDE w:val="0"/>
        <w:autoSpaceDN w:val="0"/>
        <w:adjustRightInd w:val="0"/>
        <w:rPr>
          <w:bCs/>
        </w:rPr>
      </w:pPr>
      <w:r w:rsidRPr="007054C1">
        <w:rPr>
          <w:bCs/>
        </w:rPr>
        <w:t xml:space="preserve">Prepare check-in duty stations for </w:t>
      </w:r>
      <w:r>
        <w:rPr>
          <w:bCs/>
        </w:rPr>
        <w:t xml:space="preserve">the Continuity Team’s </w:t>
      </w:r>
      <w:r w:rsidRPr="007054C1">
        <w:rPr>
          <w:bCs/>
        </w:rPr>
        <w:t>arrival</w:t>
      </w:r>
      <w:r w:rsidR="00C77E19">
        <w:rPr>
          <w:bCs/>
        </w:rPr>
        <w:t>.</w:t>
      </w:r>
    </w:p>
    <w:p w14:paraId="5E453117" w14:textId="62369044" w:rsidR="00073218" w:rsidRPr="007054C1" w:rsidRDefault="00073218" w:rsidP="0003103A">
      <w:pPr>
        <w:numPr>
          <w:ilvl w:val="0"/>
          <w:numId w:val="18"/>
        </w:numPr>
        <w:autoSpaceDE w:val="0"/>
        <w:autoSpaceDN w:val="0"/>
        <w:adjustRightInd w:val="0"/>
        <w:rPr>
          <w:bCs/>
        </w:rPr>
      </w:pPr>
      <w:r w:rsidRPr="007054C1">
        <w:rPr>
          <w:bCs/>
        </w:rPr>
        <w:t xml:space="preserve">Address telephone inquiries from </w:t>
      </w:r>
      <w:r>
        <w:rPr>
          <w:bCs/>
        </w:rPr>
        <w:t xml:space="preserve">continuity </w:t>
      </w:r>
      <w:r w:rsidRPr="007054C1">
        <w:rPr>
          <w:bCs/>
        </w:rPr>
        <w:t>and non-</w:t>
      </w:r>
      <w:r>
        <w:rPr>
          <w:bCs/>
        </w:rPr>
        <w:t>continuity</w:t>
      </w:r>
      <w:r w:rsidRPr="007054C1">
        <w:rPr>
          <w:bCs/>
        </w:rPr>
        <w:t xml:space="preserve"> staff</w:t>
      </w:r>
      <w:r w:rsidR="00C77E19">
        <w:rPr>
          <w:bCs/>
        </w:rPr>
        <w:t>.</w:t>
      </w:r>
    </w:p>
    <w:p w14:paraId="1F793020" w14:textId="343E8E6C" w:rsidR="00073218" w:rsidRPr="007054C1" w:rsidRDefault="00073218" w:rsidP="0003103A">
      <w:pPr>
        <w:numPr>
          <w:ilvl w:val="0"/>
          <w:numId w:val="18"/>
        </w:numPr>
        <w:autoSpaceDE w:val="0"/>
        <w:autoSpaceDN w:val="0"/>
        <w:adjustRightInd w:val="0"/>
        <w:rPr>
          <w:b/>
        </w:rPr>
      </w:pPr>
      <w:r w:rsidRPr="007054C1">
        <w:rPr>
          <w:b/>
        </w:rPr>
        <w:t>[Insert additional tasks here]</w:t>
      </w:r>
      <w:r w:rsidR="00C77E19">
        <w:rPr>
          <w:b/>
        </w:rPr>
        <w:t>.</w:t>
      </w:r>
    </w:p>
    <w:p w14:paraId="09FBD1AE" w14:textId="53D332C8" w:rsidR="00073218" w:rsidRPr="007054C1" w:rsidRDefault="00073218" w:rsidP="0003103A">
      <w:pPr>
        <w:autoSpaceDE w:val="0"/>
        <w:autoSpaceDN w:val="0"/>
        <w:adjustRightInd w:val="0"/>
        <w:rPr>
          <w:bCs/>
        </w:rPr>
      </w:pPr>
      <w:r w:rsidRPr="007054C1">
        <w:rPr>
          <w:bCs/>
        </w:rPr>
        <w:t>I</w:t>
      </w:r>
      <w:r w:rsidR="00C77E19">
        <w:rPr>
          <w:bCs/>
        </w:rPr>
        <w:t>n-processing procedures include</w:t>
      </w:r>
      <w:r w:rsidRPr="007054C1">
        <w:rPr>
          <w:bCs/>
        </w:rPr>
        <w:t xml:space="preserve"> </w:t>
      </w:r>
      <w:r w:rsidRPr="007054C1">
        <w:rPr>
          <w:b/>
          <w:bCs/>
        </w:rPr>
        <w:t>[insert steps to in-process continuity personnel here, including how to obtain the roster of continuity personnel and how the organization will reach individuals who have not in-processed for accountability, etc.]</w:t>
      </w:r>
      <w:r w:rsidRPr="007054C1">
        <w:rPr>
          <w:bCs/>
        </w:rPr>
        <w:t>.</w:t>
      </w:r>
      <w:r w:rsidR="00B84F43">
        <w:rPr>
          <w:bCs/>
        </w:rPr>
        <w:t xml:space="preserve"> </w:t>
      </w:r>
    </w:p>
    <w:p w14:paraId="2E2C7FBC" w14:textId="0BD70108" w:rsidR="00DB1E77" w:rsidRPr="00417FB4" w:rsidRDefault="00DB1E77" w:rsidP="00DB1E77">
      <w:pPr>
        <w:pStyle w:val="Caption"/>
        <w:keepNext/>
        <w:jc w:val="center"/>
        <w:rPr>
          <w:b w:val="0"/>
          <w:szCs w:val="22"/>
        </w:rPr>
      </w:pPr>
      <w:bookmarkStart w:id="55" w:name="_Toc523230933"/>
      <w:r w:rsidRPr="00417FB4">
        <w:rPr>
          <w:szCs w:val="22"/>
        </w:rPr>
        <w:t xml:space="preserve">Table </w:t>
      </w:r>
      <w:r w:rsidRPr="00417FB4">
        <w:rPr>
          <w:b w:val="0"/>
          <w:szCs w:val="22"/>
        </w:rPr>
        <w:fldChar w:fldCharType="begin"/>
      </w:r>
      <w:r w:rsidRPr="00417FB4">
        <w:rPr>
          <w:szCs w:val="22"/>
        </w:rPr>
        <w:instrText xml:space="preserve"> SEQ Table \* ARABIC </w:instrText>
      </w:r>
      <w:r w:rsidRPr="00417FB4">
        <w:rPr>
          <w:b w:val="0"/>
          <w:szCs w:val="22"/>
        </w:rPr>
        <w:fldChar w:fldCharType="separate"/>
      </w:r>
      <w:r w:rsidR="00D868A9">
        <w:rPr>
          <w:b w:val="0"/>
          <w:noProof/>
          <w:szCs w:val="22"/>
        </w:rPr>
        <w:t>9</w:t>
      </w:r>
      <w:r w:rsidRPr="00417FB4">
        <w:rPr>
          <w:b w:val="0"/>
          <w:szCs w:val="22"/>
        </w:rPr>
        <w:fldChar w:fldCharType="end"/>
      </w:r>
      <w:r w:rsidRPr="00417FB4">
        <w:rPr>
          <w:szCs w:val="22"/>
        </w:rPr>
        <w:t xml:space="preserve">: SAMPLE </w:t>
      </w:r>
      <w:r>
        <w:rPr>
          <w:szCs w:val="22"/>
        </w:rPr>
        <w:t>Alternate Location</w:t>
      </w:r>
      <w:r w:rsidRPr="00417FB4">
        <w:rPr>
          <w:szCs w:val="22"/>
        </w:rPr>
        <w:t xml:space="preserve"> Checklist</w:t>
      </w:r>
      <w:bookmarkEnd w:id="55"/>
    </w:p>
    <w:tbl>
      <w:tblPr>
        <w:tblW w:w="9360" w:type="dxa"/>
        <w:tblInd w:w="-109" w:type="dxa"/>
        <w:tblLayout w:type="fixed"/>
        <w:tblCellMar>
          <w:left w:w="0" w:type="dxa"/>
          <w:right w:w="0" w:type="dxa"/>
        </w:tblCellMar>
        <w:tblLook w:val="01E0" w:firstRow="1" w:lastRow="1" w:firstColumn="1" w:lastColumn="1" w:noHBand="0" w:noVBand="0"/>
      </w:tblPr>
      <w:tblGrid>
        <w:gridCol w:w="9360"/>
      </w:tblGrid>
      <w:tr w:rsidR="00DB1E77" w:rsidRPr="009C5692" w14:paraId="6842DB68" w14:textId="77777777" w:rsidTr="00DB1E77">
        <w:trPr>
          <w:trHeight w:hRule="exact" w:val="322"/>
          <w:tblHeader/>
        </w:trPr>
        <w:tc>
          <w:tcPr>
            <w:tcW w:w="9360" w:type="dxa"/>
            <w:tcBorders>
              <w:top w:val="single" w:sz="19" w:space="0" w:color="003366"/>
              <w:left w:val="single" w:sz="87" w:space="0" w:color="003366"/>
              <w:bottom w:val="single" w:sz="24" w:space="0" w:color="003366"/>
              <w:right w:val="single" w:sz="53" w:space="0" w:color="003366"/>
            </w:tcBorders>
            <w:shd w:val="clear" w:color="auto" w:fill="003366"/>
          </w:tcPr>
          <w:p w14:paraId="7C2D131B" w14:textId="7F815398" w:rsidR="00DB1E77" w:rsidRPr="009C5692" w:rsidRDefault="00DB1E77" w:rsidP="00DF1958">
            <w:pPr>
              <w:pStyle w:val="TableParagraph"/>
              <w:spacing w:line="272" w:lineRule="exact"/>
              <w:ind w:right="38"/>
              <w:jc w:val="center"/>
              <w:rPr>
                <w:rFonts w:eastAsia="Times New Roman" w:cstheme="minorHAnsi"/>
              </w:rPr>
            </w:pPr>
            <w:r>
              <w:rPr>
                <w:rFonts w:cstheme="minorHAnsi"/>
                <w:b/>
                <w:color w:val="FFFFFF"/>
                <w:spacing w:val="-1"/>
              </w:rPr>
              <w:t>Alternate Location</w:t>
            </w:r>
            <w:r w:rsidRPr="009C5692">
              <w:rPr>
                <w:rFonts w:cstheme="minorHAnsi"/>
                <w:b/>
                <w:color w:val="FFFFFF"/>
                <w:spacing w:val="-1"/>
              </w:rPr>
              <w:t xml:space="preserve"> Checklist</w:t>
            </w:r>
          </w:p>
        </w:tc>
      </w:tr>
      <w:tr w:rsidR="00DB1E77" w:rsidRPr="009C5692" w14:paraId="4D6745AB" w14:textId="77777777" w:rsidTr="00DB1E77">
        <w:trPr>
          <w:trHeight w:val="20"/>
        </w:trPr>
        <w:tc>
          <w:tcPr>
            <w:tcW w:w="9360" w:type="dxa"/>
            <w:tcBorders>
              <w:top w:val="single" w:sz="24" w:space="0" w:color="003366"/>
              <w:left w:val="single" w:sz="18" w:space="0" w:color="003366"/>
              <w:bottom w:val="single" w:sz="6" w:space="0" w:color="003366"/>
              <w:right w:val="single" w:sz="18" w:space="0" w:color="003366"/>
            </w:tcBorders>
          </w:tcPr>
          <w:p w14:paraId="67E8147F" w14:textId="6E49C631" w:rsidR="00DB1E77" w:rsidRPr="009C5692" w:rsidRDefault="00DB1E77" w:rsidP="00DB1E77">
            <w:pPr>
              <w:pStyle w:val="TableParagraph"/>
              <w:spacing w:before="117"/>
              <w:rPr>
                <w:rFonts w:eastAsia="Times New Roman" w:cstheme="minorHAnsi"/>
              </w:rPr>
            </w:pPr>
            <w:r>
              <w:rPr>
                <w:rFonts w:cstheme="minorHAnsi"/>
                <w:spacing w:val="-1"/>
              </w:rPr>
              <w:t>Upon arrival at the alternate location, continuity personnel will:</w:t>
            </w:r>
          </w:p>
        </w:tc>
      </w:tr>
      <w:tr w:rsidR="00DB1E77" w:rsidRPr="009C5692" w14:paraId="30B9E7EA"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0DE8A2CA" w14:textId="5E4614F0" w:rsidR="00DB1E77" w:rsidRPr="009C5692" w:rsidRDefault="00DB1E77" w:rsidP="00DF1958">
            <w:pPr>
              <w:pStyle w:val="TableParagraph"/>
              <w:numPr>
                <w:ilvl w:val="0"/>
                <w:numId w:val="24"/>
              </w:numPr>
              <w:rPr>
                <w:rFonts w:eastAsia="Times New Roman" w:cstheme="minorHAnsi"/>
              </w:rPr>
            </w:pPr>
            <w:r>
              <w:rPr>
                <w:rFonts w:cstheme="minorHAnsi"/>
                <w:spacing w:val="-1"/>
              </w:rPr>
              <w:t>Check in</w:t>
            </w:r>
            <w:r w:rsidR="00B84F43">
              <w:rPr>
                <w:rFonts w:cstheme="minorHAnsi"/>
                <w:spacing w:val="-1"/>
              </w:rPr>
              <w:t xml:space="preserve"> </w:t>
            </w:r>
            <w:r w:rsidRPr="009C5692">
              <w:rPr>
                <w:rFonts w:cstheme="minorHAnsi"/>
                <w:spacing w:val="-1"/>
              </w:rPr>
              <w:t xml:space="preserve"> </w:t>
            </w:r>
          </w:p>
        </w:tc>
      </w:tr>
      <w:tr w:rsidR="00DB1E77" w:rsidRPr="009C5692" w14:paraId="71D5C2E2"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6702CF40" w14:textId="5E2D19B2" w:rsidR="00DB1E77" w:rsidRPr="009C5692" w:rsidRDefault="00DB1E77" w:rsidP="00DB1E77">
            <w:pPr>
              <w:pStyle w:val="TableParagraph"/>
              <w:numPr>
                <w:ilvl w:val="0"/>
                <w:numId w:val="24"/>
              </w:numPr>
              <w:spacing w:line="251" w:lineRule="exact"/>
              <w:rPr>
                <w:rFonts w:eastAsia="Times New Roman" w:cstheme="minorHAnsi"/>
              </w:rPr>
            </w:pPr>
            <w:r>
              <w:rPr>
                <w:rFonts w:cstheme="minorHAnsi"/>
                <w:spacing w:val="-1"/>
              </w:rPr>
              <w:t>Receive instructions and equipment</w:t>
            </w:r>
          </w:p>
        </w:tc>
      </w:tr>
      <w:tr w:rsidR="00DB1E77" w:rsidRPr="009C5692" w14:paraId="5BEC5F12"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30A242E0" w14:textId="758BD989" w:rsidR="00DB1E77" w:rsidRPr="009C5692" w:rsidRDefault="00DB1E77" w:rsidP="00DF1958">
            <w:pPr>
              <w:pStyle w:val="TableParagraph"/>
              <w:numPr>
                <w:ilvl w:val="0"/>
                <w:numId w:val="24"/>
              </w:numPr>
              <w:spacing w:line="251" w:lineRule="exact"/>
              <w:rPr>
                <w:rFonts w:eastAsia="Times New Roman" w:cstheme="minorHAnsi"/>
              </w:rPr>
            </w:pPr>
            <w:r>
              <w:rPr>
                <w:rFonts w:cstheme="minorHAnsi"/>
                <w:spacing w:val="-1"/>
              </w:rPr>
              <w:t xml:space="preserve">Report to work station as identified in </w:t>
            </w:r>
            <w:r w:rsidRPr="007054C1">
              <w:rPr>
                <w:b/>
                <w:bCs/>
              </w:rPr>
              <w:t>[insert location]</w:t>
            </w:r>
            <w:r w:rsidRPr="007054C1">
              <w:rPr>
                <w:bCs/>
              </w:rPr>
              <w:t xml:space="preserve"> or as otherwise </w:t>
            </w:r>
            <w:r>
              <w:rPr>
                <w:bCs/>
              </w:rPr>
              <w:t>designated</w:t>
            </w:r>
            <w:r w:rsidRPr="007054C1">
              <w:rPr>
                <w:bCs/>
              </w:rPr>
              <w:t xml:space="preserve"> during the activa</w:t>
            </w:r>
            <w:r>
              <w:rPr>
                <w:bCs/>
              </w:rPr>
              <w:t>tion process</w:t>
            </w:r>
          </w:p>
        </w:tc>
      </w:tr>
      <w:tr w:rsidR="00DB1E77" w:rsidRPr="009C5692" w14:paraId="6C0CD5FE"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391815E5" w14:textId="51D1F810" w:rsidR="00DB1E77" w:rsidRPr="00DB1E77" w:rsidRDefault="00DB1E77" w:rsidP="00DB1E77">
            <w:pPr>
              <w:numPr>
                <w:ilvl w:val="0"/>
                <w:numId w:val="24"/>
              </w:numPr>
              <w:autoSpaceDE w:val="0"/>
              <w:autoSpaceDN w:val="0"/>
              <w:adjustRightInd w:val="0"/>
              <w:jc w:val="both"/>
              <w:rPr>
                <w:bCs/>
              </w:rPr>
            </w:pPr>
            <w:r w:rsidRPr="007054C1">
              <w:rPr>
                <w:bCs/>
              </w:rPr>
              <w:t xml:space="preserve">Retrieve pre-positioned </w:t>
            </w:r>
            <w:r>
              <w:rPr>
                <w:bCs/>
              </w:rPr>
              <w:t xml:space="preserve">or transported </w:t>
            </w:r>
            <w:r w:rsidRPr="007054C1">
              <w:rPr>
                <w:bCs/>
              </w:rPr>
              <w:t xml:space="preserve">information </w:t>
            </w:r>
            <w:r>
              <w:rPr>
                <w:bCs/>
              </w:rPr>
              <w:t xml:space="preserve">and resources, </w:t>
            </w:r>
            <w:r w:rsidRPr="007054C1">
              <w:rPr>
                <w:bCs/>
              </w:rPr>
              <w:t>and activate specialized systems or equipment</w:t>
            </w:r>
          </w:p>
        </w:tc>
      </w:tr>
      <w:tr w:rsidR="00DB1E77" w:rsidRPr="009C5692" w14:paraId="7D924935"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5A294D96" w14:textId="66960E22" w:rsidR="00DB1E77" w:rsidRPr="00DB1E77" w:rsidRDefault="00DB1E77" w:rsidP="00DB1E77">
            <w:pPr>
              <w:numPr>
                <w:ilvl w:val="0"/>
                <w:numId w:val="24"/>
              </w:numPr>
              <w:autoSpaceDE w:val="0"/>
              <w:autoSpaceDN w:val="0"/>
              <w:adjustRightInd w:val="0"/>
              <w:jc w:val="both"/>
              <w:rPr>
                <w:bCs/>
              </w:rPr>
            </w:pPr>
            <w:r w:rsidRPr="007054C1">
              <w:rPr>
                <w:bCs/>
              </w:rPr>
              <w:t>Monitor the status of personnel and resources</w:t>
            </w:r>
          </w:p>
        </w:tc>
      </w:tr>
      <w:tr w:rsidR="00DB1E77" w:rsidRPr="009C5692" w14:paraId="7C8538F4"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40CC6681" w14:textId="107D79AF" w:rsidR="00DB1E77" w:rsidRPr="007054C1" w:rsidRDefault="00DB1E77" w:rsidP="00DB1E77">
            <w:pPr>
              <w:numPr>
                <w:ilvl w:val="0"/>
                <w:numId w:val="24"/>
              </w:numPr>
              <w:autoSpaceDE w:val="0"/>
              <w:autoSpaceDN w:val="0"/>
              <w:adjustRightInd w:val="0"/>
              <w:jc w:val="both"/>
              <w:rPr>
                <w:bCs/>
              </w:rPr>
            </w:pPr>
            <w:r>
              <w:rPr>
                <w:bCs/>
              </w:rPr>
              <w:t>Conduct EFs</w:t>
            </w:r>
          </w:p>
        </w:tc>
      </w:tr>
      <w:tr w:rsidR="00DB1E77" w:rsidRPr="009C5692" w14:paraId="64DCADA4"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47C17CC7" w14:textId="204BABFA" w:rsidR="00DB1E77" w:rsidRPr="00DB1E77" w:rsidRDefault="00DB1E77" w:rsidP="00DB1E77">
            <w:pPr>
              <w:numPr>
                <w:ilvl w:val="0"/>
                <w:numId w:val="24"/>
              </w:numPr>
              <w:autoSpaceDE w:val="0"/>
              <w:autoSpaceDN w:val="0"/>
              <w:adjustRightInd w:val="0"/>
              <w:jc w:val="both"/>
              <w:rPr>
                <w:bCs/>
              </w:rPr>
            </w:pPr>
            <w:r w:rsidRPr="007054C1">
              <w:rPr>
                <w:bCs/>
              </w:rPr>
              <w:t>Prepare and disseminate reports, as required</w:t>
            </w:r>
          </w:p>
        </w:tc>
      </w:tr>
      <w:tr w:rsidR="00DB1E77" w:rsidRPr="009C5692" w14:paraId="56A1DA4E"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6806596F" w14:textId="54CE0580" w:rsidR="00DB1E77" w:rsidRPr="00DB1E77" w:rsidRDefault="00DB1E77" w:rsidP="00DB1E77">
            <w:pPr>
              <w:numPr>
                <w:ilvl w:val="0"/>
                <w:numId w:val="24"/>
              </w:numPr>
              <w:autoSpaceDE w:val="0"/>
              <w:autoSpaceDN w:val="0"/>
              <w:adjustRightInd w:val="0"/>
              <w:jc w:val="both"/>
              <w:rPr>
                <w:bCs/>
              </w:rPr>
            </w:pPr>
            <w:r w:rsidRPr="007054C1">
              <w:rPr>
                <w:bCs/>
              </w:rPr>
              <w:t>Comply with any additional continuity reporting requirements</w:t>
            </w:r>
          </w:p>
        </w:tc>
      </w:tr>
      <w:tr w:rsidR="00DB1E77" w:rsidRPr="009C5692" w14:paraId="1DF689B3" w14:textId="77777777" w:rsidTr="00DB1E77">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722559E5" w14:textId="6D7FCAE4" w:rsidR="00DB1E77" w:rsidRPr="00DB1E77" w:rsidRDefault="00DB1E77" w:rsidP="00DB1E77">
            <w:pPr>
              <w:numPr>
                <w:ilvl w:val="0"/>
                <w:numId w:val="24"/>
              </w:numPr>
              <w:autoSpaceDE w:val="0"/>
              <w:autoSpaceDN w:val="0"/>
              <w:adjustRightInd w:val="0"/>
              <w:jc w:val="both"/>
              <w:rPr>
                <w:bCs/>
              </w:rPr>
            </w:pPr>
            <w:r>
              <w:rPr>
                <w:bCs/>
              </w:rPr>
              <w:t>Communicate contact information to</w:t>
            </w:r>
            <w:r w:rsidRPr="007054C1">
              <w:rPr>
                <w:bCs/>
              </w:rPr>
              <w:t xml:space="preserve"> family members, next of kin, and emergency contacts</w:t>
            </w:r>
          </w:p>
        </w:tc>
      </w:tr>
      <w:tr w:rsidR="00DB1E77" w:rsidRPr="009C5692" w14:paraId="70E0488A" w14:textId="77777777" w:rsidTr="00DB1E77">
        <w:trPr>
          <w:trHeight w:val="20"/>
        </w:trPr>
        <w:tc>
          <w:tcPr>
            <w:tcW w:w="9360" w:type="dxa"/>
            <w:tcBorders>
              <w:top w:val="single" w:sz="6" w:space="0" w:color="003366"/>
              <w:left w:val="single" w:sz="18" w:space="0" w:color="003366"/>
              <w:bottom w:val="single" w:sz="24" w:space="0" w:color="003366"/>
              <w:right w:val="single" w:sz="18" w:space="0" w:color="003366"/>
            </w:tcBorders>
            <w:vAlign w:val="center"/>
          </w:tcPr>
          <w:p w14:paraId="26D267AE" w14:textId="59E16874" w:rsidR="00DB1E77" w:rsidRDefault="00DB1E77" w:rsidP="00DB1E77">
            <w:pPr>
              <w:numPr>
                <w:ilvl w:val="0"/>
                <w:numId w:val="24"/>
              </w:numPr>
              <w:autoSpaceDE w:val="0"/>
              <w:autoSpaceDN w:val="0"/>
              <w:adjustRightInd w:val="0"/>
              <w:jc w:val="both"/>
              <w:rPr>
                <w:bCs/>
              </w:rPr>
            </w:pPr>
            <w:r w:rsidRPr="007054C1">
              <w:rPr>
                <w:b/>
                <w:bCs/>
              </w:rPr>
              <w:t>[Insert additional tasks here]</w:t>
            </w:r>
          </w:p>
        </w:tc>
      </w:tr>
    </w:tbl>
    <w:p w14:paraId="6DCB9B6E" w14:textId="77777777" w:rsidR="00DB1E77" w:rsidRDefault="00DB1E77" w:rsidP="00073218">
      <w:pPr>
        <w:autoSpaceDE w:val="0"/>
        <w:autoSpaceDN w:val="0"/>
        <w:adjustRightInd w:val="0"/>
        <w:jc w:val="both"/>
        <w:rPr>
          <w:bCs/>
        </w:rPr>
      </w:pPr>
    </w:p>
    <w:p w14:paraId="0AC94FE5" w14:textId="77777777" w:rsidR="00073218" w:rsidRDefault="00073218" w:rsidP="00073218">
      <w:pPr>
        <w:jc w:val="both"/>
      </w:pPr>
      <w:r>
        <w:br w:type="page"/>
      </w:r>
    </w:p>
    <w:p w14:paraId="3B3A053C" w14:textId="77777777" w:rsidR="00084F27" w:rsidRPr="00084F27" w:rsidRDefault="00084F27" w:rsidP="00104055">
      <w:pPr>
        <w:pStyle w:val="Heading1"/>
      </w:pPr>
      <w:bookmarkStart w:id="56" w:name="_Toc523482677"/>
      <w:r>
        <w:lastRenderedPageBreak/>
        <w:t>RECONSTITUTION</w:t>
      </w:r>
      <w:bookmarkEnd w:id="56"/>
    </w:p>
    <w:p w14:paraId="3BE7B453" w14:textId="60B52559" w:rsidR="008F1EB4" w:rsidRPr="00417FB4" w:rsidRDefault="008F1EB4" w:rsidP="00ED6B40">
      <w:pPr>
        <w:jc w:val="both"/>
        <w:rPr>
          <w:bCs/>
          <w:i/>
          <w:color w:val="002060"/>
        </w:rPr>
      </w:pPr>
      <w:r w:rsidRPr="00417FB4">
        <w:rPr>
          <w:i/>
          <w:color w:val="002060"/>
          <w:highlight w:val="lightGray"/>
        </w:rPr>
        <w:t>Organizations should identify and outline a plan to return to normal operations once senior management, or their successors, determine the disaster no longer poses a threat.</w:t>
      </w:r>
      <w:r w:rsidRPr="00417FB4">
        <w:rPr>
          <w:bCs/>
          <w:i/>
          <w:color w:val="002060"/>
          <w:highlight w:val="lightGray"/>
        </w:rPr>
        <w:t xml:space="preserve"> To ensure proper focus on each area of work, </w:t>
      </w:r>
      <w:r w:rsidR="00417FB4" w:rsidRPr="00417FB4">
        <w:rPr>
          <w:bCs/>
          <w:i/>
          <w:color w:val="002060"/>
          <w:highlight w:val="lightGray"/>
        </w:rPr>
        <w:t xml:space="preserve">separate individuals should staff the Reconstitution Team and Continuity </w:t>
      </w:r>
      <w:r w:rsidR="00417FB4" w:rsidRPr="00ED6B40">
        <w:rPr>
          <w:bCs/>
          <w:i/>
          <w:color w:val="002060"/>
          <w:highlight w:val="lightGray"/>
        </w:rPr>
        <w:t>Team</w:t>
      </w:r>
      <w:r w:rsidRPr="00ED6B40">
        <w:rPr>
          <w:bCs/>
          <w:i/>
          <w:color w:val="002060"/>
          <w:highlight w:val="lightGray"/>
        </w:rPr>
        <w:t>.</w:t>
      </w:r>
      <w:r w:rsidR="00ED6B40" w:rsidRPr="00ED6B40">
        <w:rPr>
          <w:bCs/>
          <w:i/>
          <w:color w:val="002060"/>
          <w:highlight w:val="lightGray"/>
        </w:rPr>
        <w:t xml:space="preserve"> </w:t>
      </w:r>
      <w:r w:rsidR="00500A37" w:rsidRPr="00ED6B40">
        <w:rPr>
          <w:rFonts w:cs="Arial"/>
          <w:b/>
          <w:i/>
          <w:color w:val="002060"/>
          <w:highlight w:val="lightGray"/>
        </w:rPr>
        <w:t>Note:</w:t>
      </w:r>
      <w:r w:rsidR="00500A37">
        <w:rPr>
          <w:rFonts w:cs="Arial"/>
          <w:i/>
          <w:color w:val="002060"/>
          <w:highlight w:val="lightGray"/>
        </w:rPr>
        <w:t xml:space="preserve"> Organizations that use a Reconstitution P</w:t>
      </w:r>
      <w:r w:rsidR="00500A37" w:rsidRPr="00ED6B40">
        <w:rPr>
          <w:rFonts w:cs="Arial"/>
          <w:i/>
          <w:color w:val="002060"/>
          <w:highlight w:val="lightGray"/>
        </w:rPr>
        <w:t>l</w:t>
      </w:r>
      <w:r w:rsidR="00500A37">
        <w:rPr>
          <w:rFonts w:cs="Arial"/>
          <w:i/>
          <w:color w:val="002060"/>
          <w:highlight w:val="lightGray"/>
        </w:rPr>
        <w:t>an that is separate from their Continuity P</w:t>
      </w:r>
      <w:r w:rsidR="00500A37" w:rsidRPr="00ED6B40">
        <w:rPr>
          <w:rFonts w:cs="Arial"/>
          <w:i/>
          <w:color w:val="002060"/>
          <w:highlight w:val="lightGray"/>
        </w:rPr>
        <w:t xml:space="preserve">lan should </w:t>
      </w:r>
      <w:r w:rsidR="00500A37">
        <w:rPr>
          <w:rFonts w:cs="Arial"/>
          <w:i/>
          <w:color w:val="002060"/>
          <w:highlight w:val="lightGray"/>
        </w:rPr>
        <w:t xml:space="preserve">reference that plan and </w:t>
      </w:r>
      <w:r w:rsidR="00500A37" w:rsidRPr="00ED6B40">
        <w:rPr>
          <w:rFonts w:cs="Arial"/>
          <w:i/>
          <w:color w:val="002060"/>
          <w:highlight w:val="lightGray"/>
        </w:rPr>
        <w:t xml:space="preserve">include </w:t>
      </w:r>
      <w:r w:rsidR="00500A37">
        <w:rPr>
          <w:rFonts w:cs="Arial"/>
          <w:i/>
          <w:color w:val="002060"/>
          <w:highlight w:val="lightGray"/>
        </w:rPr>
        <w:t>a summary of the</w:t>
      </w:r>
      <w:r w:rsidR="00500A37" w:rsidRPr="00ED6B40">
        <w:rPr>
          <w:rFonts w:cs="Arial"/>
          <w:i/>
          <w:color w:val="002060"/>
          <w:highlight w:val="lightGray"/>
        </w:rPr>
        <w:t xml:space="preserve"> inf</w:t>
      </w:r>
      <w:r w:rsidR="00500A37">
        <w:rPr>
          <w:rFonts w:cs="Arial"/>
          <w:i/>
          <w:color w:val="002060"/>
          <w:highlight w:val="lightGray"/>
        </w:rPr>
        <w:t xml:space="preserve">ormation </w:t>
      </w:r>
      <w:r w:rsidR="00500A37" w:rsidRPr="00ED6B40">
        <w:rPr>
          <w:rFonts w:cs="Arial"/>
          <w:i/>
          <w:color w:val="002060"/>
          <w:highlight w:val="lightGray"/>
        </w:rPr>
        <w:t>in this section</w:t>
      </w:r>
      <w:r w:rsidR="00500A37">
        <w:rPr>
          <w:rFonts w:cs="Arial"/>
          <w:i/>
          <w:color w:val="002060"/>
          <w:highlight w:val="lightGray"/>
        </w:rPr>
        <w:t>. The referenced Reconstitution Plan should be designated as an essential record</w:t>
      </w:r>
      <w:r w:rsidR="00500A37" w:rsidRPr="00F8260E">
        <w:rPr>
          <w:rFonts w:cs="Arial"/>
          <w:i/>
          <w:color w:val="002060"/>
          <w:highlight w:val="lightGray"/>
        </w:rPr>
        <w:t>.</w:t>
      </w:r>
      <w:r w:rsidR="00F8260E" w:rsidRPr="00F8260E">
        <w:rPr>
          <w:rFonts w:cs="Arial"/>
          <w:i/>
          <w:color w:val="002060"/>
          <w:highlight w:val="lightGray"/>
        </w:rPr>
        <w:t xml:space="preserve"> (Reference CGC pg. 29.)</w:t>
      </w:r>
    </w:p>
    <w:p w14:paraId="19BDD2CD" w14:textId="77777777" w:rsidR="00B760B3" w:rsidRDefault="00C71046" w:rsidP="00104055">
      <w:pPr>
        <w:pStyle w:val="Heading2"/>
      </w:pPr>
      <w:bookmarkStart w:id="57" w:name="_Toc523482678"/>
      <w:r>
        <w:t>Procedures</w:t>
      </w:r>
      <w:bookmarkEnd w:id="57"/>
    </w:p>
    <w:p w14:paraId="224CBE6B" w14:textId="4E6A9C62" w:rsidR="00FD0A51" w:rsidRDefault="008F1EB4" w:rsidP="0003103A">
      <w:pPr>
        <w:rPr>
          <w:rFonts w:cstheme="minorHAnsi"/>
          <w:bCs/>
        </w:rPr>
      </w:pPr>
      <w:r w:rsidRPr="007054C1">
        <w:rPr>
          <w:bCs/>
        </w:rPr>
        <w:t xml:space="preserve">Within </w:t>
      </w:r>
      <w:r w:rsidRPr="007054C1">
        <w:rPr>
          <w:b/>
          <w:bCs/>
        </w:rPr>
        <w:t>[insert time period]</w:t>
      </w:r>
      <w:r w:rsidRPr="007054C1">
        <w:rPr>
          <w:bCs/>
        </w:rPr>
        <w:t xml:space="preserve"> of an emergency relocation, </w:t>
      </w:r>
      <w:r>
        <w:rPr>
          <w:bCs/>
        </w:rPr>
        <w:t xml:space="preserve">and </w:t>
      </w:r>
      <w:r w:rsidRPr="007054C1">
        <w:rPr>
          <w:bCs/>
        </w:rPr>
        <w:t>after receiving app</w:t>
      </w:r>
      <w:r w:rsidR="00417FB4">
        <w:rPr>
          <w:bCs/>
        </w:rPr>
        <w:t>roval from the appropriate s</w:t>
      </w:r>
      <w:r>
        <w:rPr>
          <w:bCs/>
        </w:rPr>
        <w:t xml:space="preserve">tate and </w:t>
      </w:r>
      <w:r w:rsidRPr="00044F6D">
        <w:rPr>
          <w:rFonts w:cstheme="minorHAnsi"/>
          <w:bCs/>
        </w:rPr>
        <w:t>local law enforcement and emergency services</w:t>
      </w:r>
      <w:r w:rsidRPr="007054C1">
        <w:rPr>
          <w:bCs/>
        </w:rPr>
        <w:t xml:space="preserve"> the </w:t>
      </w:r>
      <w:r>
        <w:rPr>
          <w:bCs/>
        </w:rPr>
        <w:t xml:space="preserve">Reconstitution Team </w:t>
      </w:r>
      <w:r w:rsidRPr="007054C1">
        <w:rPr>
          <w:bCs/>
        </w:rPr>
        <w:t>will initiate and coordinate operations to salvage, restore, and</w:t>
      </w:r>
      <w:r w:rsidR="00FD0A51">
        <w:rPr>
          <w:bCs/>
        </w:rPr>
        <w:t xml:space="preserve"> recover the</w:t>
      </w:r>
      <w:r w:rsidRPr="007054C1">
        <w:rPr>
          <w:bCs/>
        </w:rPr>
        <w:t xml:space="preserve"> primary operating facility </w:t>
      </w:r>
      <w:r>
        <w:rPr>
          <w:bCs/>
        </w:rPr>
        <w:t>and resources</w:t>
      </w:r>
      <w:r w:rsidRPr="00044F6D">
        <w:rPr>
          <w:rFonts w:cstheme="minorHAnsi"/>
          <w:bCs/>
        </w:rPr>
        <w:t>:</w:t>
      </w:r>
    </w:p>
    <w:p w14:paraId="29055C11" w14:textId="68427A86" w:rsidR="00417FB4" w:rsidRPr="00417FB4" w:rsidRDefault="00417FB4" w:rsidP="00417FB4">
      <w:pPr>
        <w:pStyle w:val="Caption"/>
        <w:keepNext/>
        <w:jc w:val="center"/>
        <w:rPr>
          <w:b w:val="0"/>
          <w:szCs w:val="22"/>
        </w:rPr>
      </w:pPr>
      <w:bookmarkStart w:id="58" w:name="_Toc523230934"/>
      <w:r w:rsidRPr="00417FB4">
        <w:rPr>
          <w:szCs w:val="22"/>
        </w:rPr>
        <w:t xml:space="preserve">Table </w:t>
      </w:r>
      <w:r w:rsidRPr="00417FB4">
        <w:rPr>
          <w:b w:val="0"/>
          <w:szCs w:val="22"/>
        </w:rPr>
        <w:fldChar w:fldCharType="begin"/>
      </w:r>
      <w:r w:rsidRPr="00417FB4">
        <w:rPr>
          <w:szCs w:val="22"/>
        </w:rPr>
        <w:instrText xml:space="preserve"> SEQ Table \* ARABIC </w:instrText>
      </w:r>
      <w:r w:rsidRPr="00417FB4">
        <w:rPr>
          <w:b w:val="0"/>
          <w:szCs w:val="22"/>
        </w:rPr>
        <w:fldChar w:fldCharType="separate"/>
      </w:r>
      <w:r w:rsidR="00D868A9">
        <w:rPr>
          <w:b w:val="0"/>
          <w:noProof/>
          <w:szCs w:val="22"/>
        </w:rPr>
        <w:t>10</w:t>
      </w:r>
      <w:r w:rsidRPr="00417FB4">
        <w:rPr>
          <w:b w:val="0"/>
          <w:szCs w:val="22"/>
        </w:rPr>
        <w:fldChar w:fldCharType="end"/>
      </w:r>
      <w:r w:rsidRPr="00417FB4">
        <w:rPr>
          <w:szCs w:val="22"/>
        </w:rPr>
        <w:t>: SAMPLE Reconstitution Checklist</w:t>
      </w:r>
      <w:bookmarkEnd w:id="58"/>
    </w:p>
    <w:tbl>
      <w:tblPr>
        <w:tblW w:w="9360" w:type="dxa"/>
        <w:tblInd w:w="-109" w:type="dxa"/>
        <w:tblLayout w:type="fixed"/>
        <w:tblCellMar>
          <w:left w:w="0" w:type="dxa"/>
          <w:right w:w="0" w:type="dxa"/>
        </w:tblCellMar>
        <w:tblLook w:val="01E0" w:firstRow="1" w:lastRow="1" w:firstColumn="1" w:lastColumn="1" w:noHBand="0" w:noVBand="0"/>
      </w:tblPr>
      <w:tblGrid>
        <w:gridCol w:w="9360"/>
      </w:tblGrid>
      <w:tr w:rsidR="008F1EB4" w:rsidRPr="009C5692" w14:paraId="23D9372E" w14:textId="77777777" w:rsidTr="00FD0A51">
        <w:trPr>
          <w:trHeight w:hRule="exact" w:val="322"/>
          <w:tblHeader/>
        </w:trPr>
        <w:tc>
          <w:tcPr>
            <w:tcW w:w="9360" w:type="dxa"/>
            <w:tcBorders>
              <w:top w:val="single" w:sz="19" w:space="0" w:color="003366"/>
              <w:left w:val="single" w:sz="87" w:space="0" w:color="003366"/>
              <w:bottom w:val="single" w:sz="19" w:space="0" w:color="003366"/>
              <w:right w:val="single" w:sz="53" w:space="0" w:color="003366"/>
            </w:tcBorders>
            <w:shd w:val="clear" w:color="auto" w:fill="003366"/>
          </w:tcPr>
          <w:p w14:paraId="6B0E6F85" w14:textId="77777777" w:rsidR="008F1EB4" w:rsidRPr="009C5692" w:rsidRDefault="008F1EB4" w:rsidP="00B84F43">
            <w:pPr>
              <w:pStyle w:val="TableParagraph"/>
              <w:spacing w:after="0" w:line="272" w:lineRule="exact"/>
              <w:ind w:right="38"/>
              <w:jc w:val="center"/>
              <w:rPr>
                <w:rFonts w:eastAsia="Times New Roman" w:cstheme="minorHAnsi"/>
              </w:rPr>
            </w:pPr>
            <w:r w:rsidRPr="009C5692">
              <w:rPr>
                <w:rFonts w:cstheme="minorHAnsi"/>
                <w:b/>
                <w:color w:val="FFFFFF"/>
                <w:spacing w:val="-1"/>
              </w:rPr>
              <w:t>Reconstitution Checklist</w:t>
            </w:r>
          </w:p>
        </w:tc>
      </w:tr>
      <w:tr w:rsidR="008F1EB4" w:rsidRPr="009C5692" w14:paraId="6A10FA42" w14:textId="77777777" w:rsidTr="00FD0A51">
        <w:trPr>
          <w:trHeight w:val="20"/>
        </w:trPr>
        <w:tc>
          <w:tcPr>
            <w:tcW w:w="9360" w:type="dxa"/>
            <w:tcBorders>
              <w:top w:val="single" w:sz="19" w:space="0" w:color="003366"/>
              <w:left w:val="single" w:sz="18" w:space="0" w:color="003366"/>
              <w:bottom w:val="single" w:sz="5" w:space="0" w:color="003366"/>
              <w:right w:val="single" w:sz="18" w:space="0" w:color="003366"/>
            </w:tcBorders>
          </w:tcPr>
          <w:p w14:paraId="5F26AEE9" w14:textId="77777777" w:rsidR="008F1EB4" w:rsidRPr="009C5692" w:rsidRDefault="008F1EB4" w:rsidP="00B84F43">
            <w:pPr>
              <w:pStyle w:val="TableParagraph"/>
              <w:numPr>
                <w:ilvl w:val="0"/>
                <w:numId w:val="24"/>
              </w:numPr>
              <w:spacing w:before="117" w:after="0"/>
              <w:rPr>
                <w:rFonts w:eastAsia="Times New Roman" w:cstheme="minorHAnsi"/>
              </w:rPr>
            </w:pPr>
            <w:r w:rsidRPr="009C5692">
              <w:rPr>
                <w:rFonts w:cstheme="minorHAnsi"/>
                <w:spacing w:val="-1"/>
              </w:rPr>
              <w:t>Identify the Reconstitution Manager for all phases of the reconstitution process.</w:t>
            </w:r>
          </w:p>
        </w:tc>
      </w:tr>
      <w:tr w:rsidR="008F1EB4" w:rsidRPr="009C5692" w14:paraId="29C78690"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285D991C" w14:textId="6BCCBA5B" w:rsidR="008F1EB4" w:rsidRPr="009C5692" w:rsidRDefault="008F1EB4" w:rsidP="00B84F43">
            <w:pPr>
              <w:pStyle w:val="TableParagraph"/>
              <w:numPr>
                <w:ilvl w:val="0"/>
                <w:numId w:val="24"/>
              </w:numPr>
              <w:spacing w:after="0"/>
              <w:rPr>
                <w:rFonts w:eastAsia="Times New Roman" w:cstheme="minorHAnsi"/>
              </w:rPr>
            </w:pPr>
            <w:r w:rsidRPr="009C5692">
              <w:rPr>
                <w:rFonts w:cstheme="minorHAnsi"/>
                <w:spacing w:val="-1"/>
              </w:rPr>
              <w:t xml:space="preserve">Reconstitution will commence when the </w:t>
            </w:r>
            <w:r w:rsidRPr="00417FB4">
              <w:rPr>
                <w:rFonts w:cstheme="minorHAnsi"/>
                <w:b/>
                <w:spacing w:val="-1"/>
              </w:rPr>
              <w:t>[Organization Head</w:t>
            </w:r>
            <w:r w:rsidRPr="009C5692">
              <w:rPr>
                <w:rFonts w:cstheme="minorHAnsi"/>
                <w:spacing w:val="-1"/>
              </w:rPr>
              <w:t xml:space="preserve">] or </w:t>
            </w:r>
            <w:r w:rsidR="00500A37">
              <w:rPr>
                <w:rFonts w:cstheme="minorHAnsi"/>
                <w:spacing w:val="-1"/>
              </w:rPr>
              <w:t>an</w:t>
            </w:r>
            <w:r w:rsidRPr="009C5692">
              <w:rPr>
                <w:rFonts w:cstheme="minorHAnsi"/>
                <w:spacing w:val="-1"/>
              </w:rPr>
              <w:t>other authorized person ascertains that the emergency situation has ended and is unlikely to reoccur.</w:t>
            </w:r>
            <w:r w:rsidR="00B84F43">
              <w:rPr>
                <w:rFonts w:cstheme="minorHAnsi"/>
                <w:spacing w:val="-1"/>
              </w:rPr>
              <w:t xml:space="preserve"> </w:t>
            </w:r>
          </w:p>
        </w:tc>
      </w:tr>
      <w:tr w:rsidR="008F1EB4" w:rsidRPr="009C5692" w14:paraId="26962BD4"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66820F69" w14:textId="47B4D1DA" w:rsidR="008F1EB4" w:rsidRPr="009C5692" w:rsidRDefault="008F1EB4" w:rsidP="00B84F43">
            <w:pPr>
              <w:pStyle w:val="TableParagraph"/>
              <w:numPr>
                <w:ilvl w:val="0"/>
                <w:numId w:val="24"/>
              </w:numPr>
              <w:spacing w:after="0" w:line="251" w:lineRule="exact"/>
              <w:rPr>
                <w:rFonts w:eastAsia="Times New Roman" w:cstheme="minorHAnsi"/>
              </w:rPr>
            </w:pPr>
            <w:r w:rsidRPr="009C5692">
              <w:rPr>
                <w:rFonts w:cstheme="minorHAnsi"/>
                <w:spacing w:val="-1"/>
              </w:rPr>
              <w:t xml:space="preserve">Within </w:t>
            </w:r>
            <w:r w:rsidRPr="00417FB4">
              <w:rPr>
                <w:rFonts w:cstheme="minorHAnsi"/>
                <w:b/>
                <w:spacing w:val="-1"/>
              </w:rPr>
              <w:t>[insert number]</w:t>
            </w:r>
            <w:r w:rsidRPr="009C5692">
              <w:rPr>
                <w:rFonts w:cstheme="minorHAnsi"/>
                <w:spacing w:val="-1"/>
              </w:rPr>
              <w:t xml:space="preserve"> hours of the Continuity Plan activation, each </w:t>
            </w:r>
            <w:r w:rsidRPr="00417FB4">
              <w:rPr>
                <w:rFonts w:cstheme="minorHAnsi"/>
                <w:b/>
                <w:spacing w:val="-1"/>
              </w:rPr>
              <w:t xml:space="preserve">[Organization Name] </w:t>
            </w:r>
            <w:r w:rsidRPr="009C5692">
              <w:rPr>
                <w:rFonts w:cstheme="minorHAnsi"/>
                <w:spacing w:val="-1"/>
              </w:rPr>
              <w:t>subcomponent will designate a recon</w:t>
            </w:r>
            <w:r w:rsidR="00417FB4">
              <w:rPr>
                <w:rFonts w:cstheme="minorHAnsi"/>
                <w:spacing w:val="-1"/>
              </w:rPr>
              <w:t>stitution POC</w:t>
            </w:r>
            <w:r w:rsidRPr="009C5692">
              <w:rPr>
                <w:rFonts w:cstheme="minorHAnsi"/>
                <w:spacing w:val="-1"/>
              </w:rPr>
              <w:t xml:space="preserve"> to work with the Reconstitution Team and to update office personnel on developments regarding reconstitution.</w:t>
            </w:r>
          </w:p>
        </w:tc>
      </w:tr>
      <w:tr w:rsidR="008F1EB4" w:rsidRPr="009C5692" w14:paraId="542DFDE4"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6A1C2114" w14:textId="736B66AC" w:rsidR="008F1EB4" w:rsidRPr="009C5692" w:rsidRDefault="008F1EB4" w:rsidP="00B84F43">
            <w:pPr>
              <w:pStyle w:val="TableParagraph"/>
              <w:numPr>
                <w:ilvl w:val="0"/>
                <w:numId w:val="24"/>
              </w:numPr>
              <w:spacing w:after="0" w:line="251" w:lineRule="exact"/>
              <w:rPr>
                <w:rFonts w:eastAsia="Times New Roman" w:cstheme="minorHAnsi"/>
              </w:rPr>
            </w:pPr>
            <w:r w:rsidRPr="00417FB4">
              <w:rPr>
                <w:rFonts w:cstheme="minorHAnsi"/>
                <w:b/>
                <w:spacing w:val="-1"/>
              </w:rPr>
              <w:t>[Insert office/title]</w:t>
            </w:r>
            <w:r w:rsidRPr="009C5692">
              <w:rPr>
                <w:rFonts w:cstheme="minorHAnsi"/>
                <w:spacing w:val="-1"/>
              </w:rPr>
              <w:t xml:space="preserve"> should determine the status of the primary operating facility affected by the event by </w:t>
            </w:r>
            <w:r w:rsidRPr="00417FB4">
              <w:rPr>
                <w:rFonts w:cstheme="minorHAnsi"/>
                <w:b/>
                <w:spacing w:val="-1"/>
              </w:rPr>
              <w:t>[insert methods here]</w:t>
            </w:r>
            <w:r w:rsidRPr="009C5692">
              <w:rPr>
                <w:rFonts w:cstheme="minorHAnsi"/>
                <w:spacing w:val="-1"/>
              </w:rPr>
              <w:t>.</w:t>
            </w:r>
            <w:r w:rsidR="00B84F43">
              <w:rPr>
                <w:rFonts w:cstheme="minorHAnsi"/>
                <w:spacing w:val="-1"/>
              </w:rPr>
              <w:t xml:space="preserve"> </w:t>
            </w:r>
          </w:p>
        </w:tc>
      </w:tr>
      <w:tr w:rsidR="008F1EB4" w:rsidRPr="009C5692" w14:paraId="46163B04"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0371F6D0" w14:textId="61F419F1" w:rsidR="008F1EB4" w:rsidRPr="009C5692" w:rsidRDefault="008F1EB4" w:rsidP="00B84F43">
            <w:pPr>
              <w:pStyle w:val="TableParagraph"/>
              <w:numPr>
                <w:ilvl w:val="0"/>
                <w:numId w:val="24"/>
              </w:numPr>
              <w:spacing w:after="0" w:line="251" w:lineRule="exact"/>
              <w:rPr>
                <w:rFonts w:eastAsia="Times New Roman" w:cstheme="minorHAnsi"/>
              </w:rPr>
            </w:pPr>
            <w:r w:rsidRPr="00417FB4">
              <w:rPr>
                <w:rFonts w:cstheme="minorHAnsi"/>
                <w:b/>
                <w:spacing w:val="-1"/>
              </w:rPr>
              <w:t>[Organization Name]</w:t>
            </w:r>
            <w:r w:rsidRPr="009C5692">
              <w:rPr>
                <w:rFonts w:cstheme="minorHAnsi"/>
                <w:spacing w:val="-1"/>
              </w:rPr>
              <w:t xml:space="preserve">, in conjunction with </w:t>
            </w:r>
            <w:r w:rsidRPr="00417FB4">
              <w:rPr>
                <w:rFonts w:cstheme="minorHAnsi"/>
                <w:b/>
                <w:spacing w:val="-1"/>
              </w:rPr>
              <w:t>[insert of</w:t>
            </w:r>
            <w:r w:rsidR="00417FB4" w:rsidRPr="00417FB4">
              <w:rPr>
                <w:rFonts w:cstheme="minorHAnsi"/>
                <w:b/>
                <w:spacing w:val="-1"/>
              </w:rPr>
              <w:t>fices and organizations here]</w:t>
            </w:r>
            <w:r w:rsidR="00417FB4" w:rsidRPr="00417FB4">
              <w:rPr>
                <w:rFonts w:cstheme="minorHAnsi"/>
                <w:spacing w:val="-1"/>
              </w:rPr>
              <w:t xml:space="preserve">, </w:t>
            </w:r>
            <w:r w:rsidRPr="009C5692">
              <w:rPr>
                <w:rFonts w:cstheme="minorHAnsi"/>
                <w:spacing w:val="-1"/>
              </w:rPr>
              <w:t>will determine how much time is needed to repair the primary operating facility and/or acquire a new facility.</w:t>
            </w:r>
          </w:p>
        </w:tc>
      </w:tr>
      <w:tr w:rsidR="008F1EB4" w:rsidRPr="009C5692" w14:paraId="6363B0AD"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5DE2DDCC" w14:textId="77777777" w:rsidR="008F1EB4" w:rsidRPr="009C5692" w:rsidRDefault="008F1EB4" w:rsidP="00B84F43">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iCs/>
              </w:rPr>
              <w:t xml:space="preserve">Should </w:t>
            </w:r>
            <w:r w:rsidRPr="009C5692">
              <w:rPr>
                <w:rFonts w:cstheme="minorHAnsi"/>
                <w:b/>
                <w:iCs/>
              </w:rPr>
              <w:t>[Organization Name]</w:t>
            </w:r>
            <w:r w:rsidRPr="009C5692">
              <w:rPr>
                <w:rFonts w:cstheme="minorHAnsi"/>
                <w:iCs/>
              </w:rPr>
              <w:t xml:space="preserve"> decide to repair the facility, </w:t>
            </w:r>
            <w:r w:rsidRPr="009C5692">
              <w:rPr>
                <w:rFonts w:cstheme="minorHAnsi"/>
                <w:b/>
                <w:iCs/>
              </w:rPr>
              <w:t>[insert office/title]</w:t>
            </w:r>
            <w:r w:rsidRPr="009C5692">
              <w:rPr>
                <w:rFonts w:cstheme="minorHAnsi"/>
                <w:iCs/>
              </w:rPr>
              <w:t xml:space="preserve"> has the responsibility of supervising the repair process and should notify </w:t>
            </w:r>
            <w:r w:rsidRPr="009C5692">
              <w:rPr>
                <w:rFonts w:cstheme="minorHAnsi"/>
                <w:b/>
                <w:iCs/>
              </w:rPr>
              <w:t>[insert office/title]</w:t>
            </w:r>
            <w:r w:rsidRPr="009C5692">
              <w:rPr>
                <w:rFonts w:cstheme="minorHAnsi"/>
                <w:iCs/>
              </w:rPr>
              <w:t xml:space="preserve"> of the status of repairs, including estimates of when the repairs will be completed.</w:t>
            </w:r>
          </w:p>
        </w:tc>
      </w:tr>
      <w:tr w:rsidR="008F1EB4" w:rsidRPr="009C5692" w14:paraId="2E5472E7"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027DC753" w14:textId="3C4DE0C1" w:rsidR="008F1EB4" w:rsidRPr="009C5692" w:rsidRDefault="008F1EB4" w:rsidP="00B84F43">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 xml:space="preserve">Before relocating to the </w:t>
            </w:r>
            <w:r w:rsidR="00500A37">
              <w:rPr>
                <w:rFonts w:cstheme="minorHAnsi"/>
                <w:bCs/>
              </w:rPr>
              <w:t xml:space="preserve">recovered or replaced </w:t>
            </w:r>
            <w:r w:rsidRPr="009C5692">
              <w:rPr>
                <w:rFonts w:cstheme="minorHAnsi"/>
                <w:bCs/>
              </w:rPr>
              <w:t xml:space="preserve">primary operating facility, the </w:t>
            </w:r>
            <w:r w:rsidRPr="009C5692">
              <w:rPr>
                <w:rFonts w:cstheme="minorHAnsi"/>
                <w:b/>
                <w:bCs/>
              </w:rPr>
              <w:t>[insert office/title]</w:t>
            </w:r>
            <w:r w:rsidRPr="009C5692">
              <w:rPr>
                <w:rFonts w:cstheme="minorHAnsi"/>
                <w:bCs/>
              </w:rPr>
              <w:t xml:space="preserve"> will conduct appropriate security, safety, and health assessments to determine building suitability.</w:t>
            </w:r>
            <w:r w:rsidR="00B84F43">
              <w:rPr>
                <w:rFonts w:cstheme="minorHAnsi"/>
                <w:bCs/>
              </w:rPr>
              <w:t xml:space="preserve"> </w:t>
            </w:r>
          </w:p>
        </w:tc>
      </w:tr>
      <w:tr w:rsidR="008F1EB4" w:rsidRPr="009C5692" w14:paraId="4898F10E"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78C8C0CA" w14:textId="77777777" w:rsidR="008F1EB4" w:rsidRPr="009C5692" w:rsidRDefault="008F1EB4" w:rsidP="00B84F43">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
                <w:bCs/>
              </w:rPr>
              <w:t>[Insert office/title]</w:t>
            </w:r>
            <w:r w:rsidRPr="009C5692">
              <w:rPr>
                <w:rFonts w:cstheme="minorHAnsi"/>
                <w:bCs/>
              </w:rPr>
              <w:t xml:space="preserve"> will verify that all systems, communications, and other required capabilities are available and operational and that the </w:t>
            </w:r>
            <w:r w:rsidRPr="009C5692">
              <w:rPr>
                <w:rFonts w:cstheme="minorHAnsi"/>
                <w:b/>
                <w:bCs/>
              </w:rPr>
              <w:t>[Organization Name]</w:t>
            </w:r>
            <w:r w:rsidRPr="009C5692">
              <w:rPr>
                <w:rFonts w:cstheme="minorHAnsi"/>
                <w:bCs/>
              </w:rPr>
              <w:t xml:space="preserve"> is fully capable of accomplishing all essential functions and operations at the new or restored primary operating facility.</w:t>
            </w:r>
          </w:p>
        </w:tc>
      </w:tr>
      <w:tr w:rsidR="008F1EB4" w:rsidRPr="009C5692" w14:paraId="60A93779" w14:textId="77777777" w:rsidTr="00FD0A51">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2E6480AD" w14:textId="0632EC66" w:rsidR="008F1EB4" w:rsidRPr="009C5692" w:rsidRDefault="008F1EB4" w:rsidP="00B84F43">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Upon verification that the required capabilities are available and operational</w:t>
            </w:r>
            <w:r>
              <w:rPr>
                <w:rFonts w:cstheme="minorHAnsi"/>
                <w:bCs/>
              </w:rPr>
              <w:t>,</w:t>
            </w:r>
            <w:r w:rsidRPr="009C5692">
              <w:rPr>
                <w:rFonts w:cstheme="minorHAnsi"/>
                <w:bCs/>
              </w:rPr>
              <w:t xml:space="preserve"> and that the </w:t>
            </w:r>
            <w:r w:rsidRPr="009C5692">
              <w:rPr>
                <w:rFonts w:cstheme="minorHAnsi"/>
                <w:b/>
                <w:bCs/>
              </w:rPr>
              <w:t>[Organization Name]</w:t>
            </w:r>
            <w:r w:rsidRPr="009C5692">
              <w:rPr>
                <w:rFonts w:cstheme="minorHAnsi"/>
                <w:bCs/>
              </w:rPr>
              <w:t xml:space="preserve"> is fully capable of accomplishing all essential functions and operations at the new or restored facility, the </w:t>
            </w:r>
            <w:r w:rsidRPr="009C5692">
              <w:rPr>
                <w:rFonts w:cstheme="minorHAnsi"/>
                <w:b/>
                <w:bCs/>
              </w:rPr>
              <w:t>[insert office/title]</w:t>
            </w:r>
            <w:r w:rsidRPr="009C5692">
              <w:rPr>
                <w:rFonts w:cstheme="minorHAnsi"/>
                <w:bCs/>
              </w:rPr>
              <w:t xml:space="preserve"> will begin supervising a return of personnel, equipment, and documents to the primary operating facility</w:t>
            </w:r>
            <w:r w:rsidR="00500A37">
              <w:rPr>
                <w:rFonts w:cstheme="minorHAnsi"/>
                <w:bCs/>
              </w:rPr>
              <w:t>.</w:t>
            </w:r>
            <w:r w:rsidRPr="009C5692">
              <w:rPr>
                <w:rFonts w:cstheme="minorHAnsi"/>
                <w:bCs/>
              </w:rPr>
              <w:t xml:space="preserve"> </w:t>
            </w:r>
          </w:p>
        </w:tc>
      </w:tr>
      <w:tr w:rsidR="008F1EB4" w:rsidRPr="009C5692" w14:paraId="6F670541" w14:textId="77777777" w:rsidTr="00FD0A51">
        <w:trPr>
          <w:trHeight w:val="20"/>
        </w:trPr>
        <w:tc>
          <w:tcPr>
            <w:tcW w:w="9360" w:type="dxa"/>
            <w:tcBorders>
              <w:top w:val="single" w:sz="5" w:space="0" w:color="003366"/>
              <w:left w:val="single" w:sz="18" w:space="0" w:color="003366"/>
              <w:bottom w:val="single" w:sz="18" w:space="0" w:color="003366"/>
              <w:right w:val="single" w:sz="18" w:space="0" w:color="003366"/>
            </w:tcBorders>
            <w:vAlign w:val="center"/>
          </w:tcPr>
          <w:p w14:paraId="56C219DD" w14:textId="77777777" w:rsidR="008F1EB4" w:rsidRPr="009C5692" w:rsidRDefault="008F1EB4" w:rsidP="00B84F43">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 xml:space="preserve">The phase-down and return of personnel, functions, and equipment will follow the priority-based plan and schedule outlined below; the </w:t>
            </w:r>
            <w:r w:rsidRPr="009C5692">
              <w:rPr>
                <w:rFonts w:cstheme="minorHAnsi"/>
                <w:b/>
                <w:bCs/>
              </w:rPr>
              <w:t>[Organization Name]</w:t>
            </w:r>
            <w:r w:rsidRPr="009C5692">
              <w:rPr>
                <w:rFonts w:cstheme="minorHAnsi"/>
                <w:bCs/>
              </w:rPr>
              <w:t xml:space="preserve"> will develop return plans based on the incident and facility within </w:t>
            </w:r>
            <w:r w:rsidRPr="009C5692">
              <w:rPr>
                <w:rFonts w:cstheme="minorHAnsi"/>
                <w:b/>
                <w:bCs/>
              </w:rPr>
              <w:t>[insert number]</w:t>
            </w:r>
            <w:r w:rsidRPr="009C5692">
              <w:rPr>
                <w:rFonts w:cstheme="minorHAnsi"/>
                <w:bCs/>
              </w:rPr>
              <w:t xml:space="preserve"> hours of plan activation.</w:t>
            </w:r>
          </w:p>
        </w:tc>
      </w:tr>
    </w:tbl>
    <w:p w14:paraId="5E4183E0" w14:textId="77777777" w:rsidR="008F1EB4" w:rsidRDefault="008F1EB4" w:rsidP="002B3998">
      <w:pPr>
        <w:jc w:val="both"/>
        <w:rPr>
          <w:b/>
          <w:color w:val="44546A" w:themeColor="text2"/>
          <w:sz w:val="28"/>
          <w:szCs w:val="28"/>
        </w:rPr>
      </w:pPr>
    </w:p>
    <w:p w14:paraId="126D0C8F" w14:textId="77777777" w:rsidR="00084F27" w:rsidRDefault="004010D9" w:rsidP="00104055">
      <w:pPr>
        <w:pStyle w:val="Heading2"/>
      </w:pPr>
      <w:bookmarkStart w:id="59" w:name="_Toc523482679"/>
      <w:r>
        <w:lastRenderedPageBreak/>
        <w:t xml:space="preserve">Reconstitution </w:t>
      </w:r>
      <w:r w:rsidR="0072118D">
        <w:t>T</w:t>
      </w:r>
      <w:r w:rsidR="00FD0A51">
        <w:t>eam</w:t>
      </w:r>
      <w:bookmarkEnd w:id="59"/>
      <w:r w:rsidR="00FD0A51">
        <w:t xml:space="preserve"> </w:t>
      </w:r>
    </w:p>
    <w:p w14:paraId="7C8777CD" w14:textId="77777777" w:rsidR="004010D9" w:rsidRPr="00ED6B40" w:rsidRDefault="0072118D" w:rsidP="002B3998">
      <w:pPr>
        <w:jc w:val="both"/>
        <w:rPr>
          <w:i/>
          <w:color w:val="002060"/>
          <w:highlight w:val="lightGray"/>
        </w:rPr>
      </w:pPr>
      <w:r w:rsidRPr="00ED6B40">
        <w:rPr>
          <w:i/>
          <w:color w:val="002060"/>
          <w:highlight w:val="lightGray"/>
        </w:rPr>
        <w:t>Individuals should not be assigned to both the Continuity and Reconstitution Team as both require significant time and effort, and the responsibilities overlap. Reference the roster of Reconstitution Team members (in the Communications Annex).</w:t>
      </w:r>
    </w:p>
    <w:p w14:paraId="0A817ABC" w14:textId="77777777" w:rsidR="004010D9" w:rsidRPr="00ED6B40" w:rsidRDefault="0072118D" w:rsidP="002B3998">
      <w:pPr>
        <w:jc w:val="both"/>
        <w:rPr>
          <w:i/>
          <w:color w:val="002060"/>
          <w:highlight w:val="lightGray"/>
        </w:rPr>
      </w:pPr>
      <w:r w:rsidRPr="00ED6B40">
        <w:rPr>
          <w:i/>
          <w:color w:val="002060"/>
          <w:highlight w:val="lightGray"/>
        </w:rPr>
        <w:t>Describe the expectations for members of the team. These may include:</w:t>
      </w:r>
    </w:p>
    <w:p w14:paraId="244E3778" w14:textId="36EAB395" w:rsidR="0072118D" w:rsidRPr="00ED6B40" w:rsidRDefault="0072118D" w:rsidP="00B22C61">
      <w:pPr>
        <w:pStyle w:val="ListParagraph"/>
        <w:numPr>
          <w:ilvl w:val="0"/>
          <w:numId w:val="5"/>
        </w:numPr>
        <w:jc w:val="both"/>
        <w:rPr>
          <w:i/>
          <w:color w:val="002060"/>
          <w:highlight w:val="lightGray"/>
        </w:rPr>
      </w:pPr>
      <w:r w:rsidRPr="00ED6B40">
        <w:rPr>
          <w:i/>
          <w:color w:val="002060"/>
          <w:highlight w:val="lightGray"/>
        </w:rPr>
        <w:t xml:space="preserve">Communication between senior </w:t>
      </w:r>
      <w:r w:rsidR="00ED6B40">
        <w:rPr>
          <w:i/>
          <w:color w:val="002060"/>
          <w:highlight w:val="lightGray"/>
        </w:rPr>
        <w:t>leadership</w:t>
      </w:r>
      <w:r w:rsidRPr="00ED6B40">
        <w:rPr>
          <w:i/>
          <w:color w:val="002060"/>
          <w:highlight w:val="lightGray"/>
        </w:rPr>
        <w:t xml:space="preserve"> and building managers or repair crews</w:t>
      </w:r>
    </w:p>
    <w:p w14:paraId="67B2C0C5" w14:textId="323346B8" w:rsidR="0072118D" w:rsidRPr="00ED6B40" w:rsidRDefault="0072118D" w:rsidP="00B22C61">
      <w:pPr>
        <w:pStyle w:val="ListParagraph"/>
        <w:numPr>
          <w:ilvl w:val="0"/>
          <w:numId w:val="5"/>
        </w:numPr>
        <w:jc w:val="both"/>
        <w:rPr>
          <w:i/>
          <w:color w:val="002060"/>
          <w:highlight w:val="lightGray"/>
        </w:rPr>
      </w:pPr>
      <w:r w:rsidRPr="00ED6B40">
        <w:rPr>
          <w:i/>
          <w:color w:val="002060"/>
          <w:highlight w:val="lightGray"/>
        </w:rPr>
        <w:t>Recovery of resources from the damaged building (if safe to do</w:t>
      </w:r>
      <w:r w:rsidR="00ED6B40">
        <w:rPr>
          <w:i/>
          <w:color w:val="002060"/>
          <w:highlight w:val="lightGray"/>
        </w:rPr>
        <w:t xml:space="preserve"> so</w:t>
      </w:r>
      <w:r w:rsidRPr="00ED6B40">
        <w:rPr>
          <w:i/>
          <w:color w:val="002060"/>
          <w:highlight w:val="lightGray"/>
        </w:rPr>
        <w:t>)</w:t>
      </w:r>
    </w:p>
    <w:p w14:paraId="4F9A3F06" w14:textId="77777777" w:rsidR="0072118D" w:rsidRPr="00ED6B40" w:rsidRDefault="0072118D" w:rsidP="00B22C61">
      <w:pPr>
        <w:pStyle w:val="ListParagraph"/>
        <w:numPr>
          <w:ilvl w:val="0"/>
          <w:numId w:val="5"/>
        </w:numPr>
        <w:jc w:val="both"/>
        <w:rPr>
          <w:i/>
          <w:color w:val="002060"/>
          <w:highlight w:val="lightGray"/>
        </w:rPr>
      </w:pPr>
      <w:r w:rsidRPr="00ED6B40">
        <w:rPr>
          <w:i/>
          <w:color w:val="002060"/>
          <w:highlight w:val="lightGray"/>
        </w:rPr>
        <w:t>Coordination of repairs to re-occupy the damaged facility</w:t>
      </w:r>
    </w:p>
    <w:p w14:paraId="6B70B3E0" w14:textId="77777777" w:rsidR="0072118D" w:rsidRPr="00ED6B40" w:rsidRDefault="0072118D" w:rsidP="00B22C61">
      <w:pPr>
        <w:pStyle w:val="ListParagraph"/>
        <w:numPr>
          <w:ilvl w:val="0"/>
          <w:numId w:val="5"/>
        </w:numPr>
        <w:jc w:val="both"/>
        <w:rPr>
          <w:i/>
          <w:color w:val="002060"/>
          <w:highlight w:val="lightGray"/>
        </w:rPr>
      </w:pPr>
      <w:r w:rsidRPr="00ED6B40">
        <w:rPr>
          <w:i/>
          <w:color w:val="002060"/>
          <w:highlight w:val="lightGray"/>
        </w:rPr>
        <w:t>Searching for a new permanent or semi-permanent facility</w:t>
      </w:r>
    </w:p>
    <w:p w14:paraId="5DB18B63" w14:textId="77777777" w:rsidR="0072118D" w:rsidRPr="00ED6B40" w:rsidRDefault="0072118D" w:rsidP="00B22C61">
      <w:pPr>
        <w:pStyle w:val="ListParagraph"/>
        <w:numPr>
          <w:ilvl w:val="0"/>
          <w:numId w:val="5"/>
        </w:numPr>
        <w:jc w:val="both"/>
        <w:rPr>
          <w:i/>
          <w:color w:val="002060"/>
          <w:highlight w:val="lightGray"/>
        </w:rPr>
      </w:pPr>
      <w:r w:rsidRPr="00ED6B40">
        <w:rPr>
          <w:i/>
          <w:color w:val="002060"/>
          <w:highlight w:val="lightGray"/>
        </w:rPr>
        <w:t>Procuring resources, setting up/installing, and testing the permanent facility for operability</w:t>
      </w:r>
    </w:p>
    <w:p w14:paraId="3901BC88" w14:textId="0B95A181" w:rsidR="00ED6B40" w:rsidRPr="00ED6B40" w:rsidRDefault="0072118D" w:rsidP="00B22C61">
      <w:pPr>
        <w:pStyle w:val="ListParagraph"/>
        <w:numPr>
          <w:ilvl w:val="0"/>
          <w:numId w:val="5"/>
        </w:numPr>
        <w:jc w:val="both"/>
        <w:rPr>
          <w:i/>
          <w:color w:val="002060"/>
          <w:highlight w:val="lightGray"/>
        </w:rPr>
      </w:pPr>
      <w:r w:rsidRPr="00ED6B40">
        <w:rPr>
          <w:i/>
          <w:color w:val="002060"/>
          <w:highlight w:val="lightGray"/>
        </w:rPr>
        <w:t xml:space="preserve">Assisting in creation of a return-to-work schedule to recover operations in the order of greatest need (often the </w:t>
      </w:r>
      <w:r w:rsidR="00ED6B40">
        <w:rPr>
          <w:i/>
          <w:color w:val="002060"/>
          <w:highlight w:val="lightGray"/>
        </w:rPr>
        <w:t>EFs</w:t>
      </w:r>
      <w:r w:rsidRPr="00ED6B40">
        <w:rPr>
          <w:i/>
          <w:color w:val="002060"/>
          <w:highlight w:val="lightGray"/>
        </w:rPr>
        <w:t xml:space="preserve"> will continue from the alternate </w:t>
      </w:r>
      <w:r w:rsidR="00ED6B40">
        <w:rPr>
          <w:i/>
          <w:color w:val="002060"/>
          <w:highlight w:val="lightGray"/>
        </w:rPr>
        <w:t>location</w:t>
      </w:r>
      <w:r w:rsidRPr="00ED6B40">
        <w:rPr>
          <w:i/>
          <w:color w:val="002060"/>
          <w:highlight w:val="lightGray"/>
        </w:rPr>
        <w:t xml:space="preserve"> until the new permanent one has been tested and proved fully operational).</w:t>
      </w:r>
    </w:p>
    <w:p w14:paraId="13078621" w14:textId="77777777" w:rsidR="00ED6B40" w:rsidRDefault="00ED6B40" w:rsidP="00ED6B40">
      <w:pPr>
        <w:pStyle w:val="ListParagraph"/>
        <w:jc w:val="both"/>
        <w:rPr>
          <w:i/>
          <w:color w:val="44546A" w:themeColor="text2"/>
        </w:rPr>
      </w:pPr>
    </w:p>
    <w:p w14:paraId="12F68FD5" w14:textId="584BEB10" w:rsidR="00ED6B40" w:rsidRPr="00ED6B40" w:rsidRDefault="00ED6B40" w:rsidP="00ED6B40">
      <w:pPr>
        <w:pStyle w:val="Caption"/>
        <w:keepNext/>
        <w:jc w:val="center"/>
        <w:rPr>
          <w:b w:val="0"/>
          <w:szCs w:val="22"/>
        </w:rPr>
      </w:pPr>
      <w:bookmarkStart w:id="60" w:name="_Toc523230935"/>
      <w:r w:rsidRPr="00ED6B40">
        <w:rPr>
          <w:szCs w:val="22"/>
        </w:rPr>
        <w:t xml:space="preserve">Table </w:t>
      </w:r>
      <w:r w:rsidRPr="00ED6B40">
        <w:rPr>
          <w:b w:val="0"/>
          <w:szCs w:val="22"/>
        </w:rPr>
        <w:fldChar w:fldCharType="begin"/>
      </w:r>
      <w:r w:rsidRPr="00ED6B40">
        <w:rPr>
          <w:szCs w:val="22"/>
        </w:rPr>
        <w:instrText xml:space="preserve"> SEQ Table \* ARABIC </w:instrText>
      </w:r>
      <w:r w:rsidRPr="00ED6B40">
        <w:rPr>
          <w:b w:val="0"/>
          <w:szCs w:val="22"/>
        </w:rPr>
        <w:fldChar w:fldCharType="separate"/>
      </w:r>
      <w:r w:rsidR="00D868A9">
        <w:rPr>
          <w:b w:val="0"/>
          <w:noProof/>
          <w:szCs w:val="22"/>
        </w:rPr>
        <w:t>11</w:t>
      </w:r>
      <w:r w:rsidRPr="00ED6B40">
        <w:rPr>
          <w:b w:val="0"/>
          <w:szCs w:val="22"/>
        </w:rPr>
        <w:fldChar w:fldCharType="end"/>
      </w:r>
      <w:r w:rsidRPr="00ED6B40">
        <w:rPr>
          <w:szCs w:val="22"/>
        </w:rPr>
        <w:t>: SAMPLE Reconstitution Team Responsibility Chart</w:t>
      </w:r>
      <w:bookmarkEnd w:id="60"/>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530"/>
        <w:gridCol w:w="8010"/>
      </w:tblGrid>
      <w:tr w:rsidR="00417FB4" w:rsidRPr="007054C1" w14:paraId="113474B7" w14:textId="77777777" w:rsidTr="00417FB4">
        <w:trPr>
          <w:tblHeader/>
        </w:trPr>
        <w:tc>
          <w:tcPr>
            <w:tcW w:w="1530" w:type="dxa"/>
            <w:tcBorders>
              <w:top w:val="single" w:sz="18" w:space="0" w:color="003366"/>
              <w:bottom w:val="single" w:sz="18" w:space="0" w:color="003366"/>
            </w:tcBorders>
            <w:shd w:val="clear" w:color="auto" w:fill="003366"/>
          </w:tcPr>
          <w:p w14:paraId="4EF3FBAB" w14:textId="77777777" w:rsidR="00417FB4" w:rsidRPr="007946D2" w:rsidRDefault="00417FB4" w:rsidP="00741E16">
            <w:pPr>
              <w:keepNext/>
              <w:spacing w:after="0"/>
              <w:jc w:val="center"/>
              <w:rPr>
                <w:rFonts w:cs="Arial"/>
                <w:b/>
                <w:bCs/>
                <w:color w:val="FFFFFF"/>
              </w:rPr>
            </w:pPr>
            <w:r w:rsidRPr="007946D2">
              <w:rPr>
                <w:rFonts w:cs="Arial"/>
                <w:b/>
                <w:bCs/>
                <w:color w:val="FFFFFF"/>
              </w:rPr>
              <w:t>Position</w:t>
            </w:r>
          </w:p>
        </w:tc>
        <w:tc>
          <w:tcPr>
            <w:tcW w:w="8010" w:type="dxa"/>
            <w:tcBorders>
              <w:top w:val="single" w:sz="18" w:space="0" w:color="003366"/>
              <w:bottom w:val="single" w:sz="18" w:space="0" w:color="003366"/>
            </w:tcBorders>
            <w:shd w:val="clear" w:color="auto" w:fill="003366"/>
          </w:tcPr>
          <w:p w14:paraId="010AAA50" w14:textId="77777777" w:rsidR="00417FB4" w:rsidRPr="007946D2" w:rsidRDefault="00417FB4" w:rsidP="00741E16">
            <w:pPr>
              <w:keepNext/>
              <w:spacing w:after="0"/>
              <w:jc w:val="center"/>
              <w:rPr>
                <w:rFonts w:cs="Arial"/>
                <w:b/>
                <w:bCs/>
                <w:color w:val="FFFFFF"/>
              </w:rPr>
            </w:pPr>
            <w:r w:rsidRPr="007946D2">
              <w:rPr>
                <w:rFonts w:cs="Arial"/>
                <w:b/>
                <w:bCs/>
                <w:color w:val="FFFFFF"/>
              </w:rPr>
              <w:t>Responsibilities</w:t>
            </w:r>
          </w:p>
        </w:tc>
      </w:tr>
      <w:tr w:rsidR="00417FB4" w:rsidRPr="007054C1" w14:paraId="12A2744A" w14:textId="77777777" w:rsidTr="00417FB4">
        <w:tc>
          <w:tcPr>
            <w:tcW w:w="1530" w:type="dxa"/>
            <w:tcBorders>
              <w:top w:val="single" w:sz="18" w:space="0" w:color="003366"/>
              <w:bottom w:val="single" w:sz="8" w:space="0" w:color="003366"/>
            </w:tcBorders>
          </w:tcPr>
          <w:p w14:paraId="246E460F" w14:textId="77777777" w:rsidR="00417FB4" w:rsidRDefault="00417FB4" w:rsidP="00741E16">
            <w:pPr>
              <w:keepNext/>
              <w:spacing w:before="100" w:beforeAutospacing="1" w:after="0"/>
              <w:rPr>
                <w:rFonts w:cs="Arial"/>
              </w:rPr>
            </w:pPr>
            <w:r>
              <w:rPr>
                <w:rFonts w:cs="Arial"/>
              </w:rPr>
              <w:t>Organization Head</w:t>
            </w:r>
          </w:p>
        </w:tc>
        <w:tc>
          <w:tcPr>
            <w:tcW w:w="8010" w:type="dxa"/>
            <w:tcBorders>
              <w:top w:val="single" w:sz="18" w:space="0" w:color="003366"/>
              <w:bottom w:val="single" w:sz="8" w:space="0" w:color="003366"/>
            </w:tcBorders>
          </w:tcPr>
          <w:p w14:paraId="3582678F" w14:textId="77777777" w:rsidR="00417FB4"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overall policy direction, guidance, and objectives for continuity planning.</w:t>
            </w:r>
          </w:p>
          <w:p w14:paraId="66CB9A52" w14:textId="77777777" w:rsidR="00417FB4"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necessary resources to support the implementation of the organization Continuity Plan and supporting activities (e.g., training, exercise).</w:t>
            </w:r>
          </w:p>
          <w:p w14:paraId="2BEC3B52" w14:textId="77777777" w:rsidR="00417FB4" w:rsidRPr="007946D2"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Ensure adequate funding is available for emergency operations</w:t>
            </w:r>
            <w:r>
              <w:rPr>
                <w:rFonts w:cs="Arial"/>
              </w:rPr>
              <w:t>.</w:t>
            </w:r>
          </w:p>
          <w:p w14:paraId="20AC721D" w14:textId="77777777" w:rsidR="00417FB4" w:rsidRPr="00B07002"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Ensure all organization components participate </w:t>
            </w:r>
            <w:r>
              <w:rPr>
                <w:rFonts w:cs="Arial"/>
              </w:rPr>
              <w:t>in TT&amp;E activities.</w:t>
            </w:r>
            <w:r w:rsidRPr="007946D2">
              <w:rPr>
                <w:rFonts w:cs="Arial"/>
              </w:rPr>
              <w:t xml:space="preserve"> </w:t>
            </w:r>
          </w:p>
        </w:tc>
      </w:tr>
      <w:tr w:rsidR="00417FB4" w:rsidRPr="007054C1" w14:paraId="314287F4" w14:textId="77777777" w:rsidTr="00417FB4">
        <w:tc>
          <w:tcPr>
            <w:tcW w:w="1530" w:type="dxa"/>
            <w:tcBorders>
              <w:top w:val="single" w:sz="18" w:space="0" w:color="003366"/>
              <w:bottom w:val="single" w:sz="8" w:space="0" w:color="003366"/>
            </w:tcBorders>
          </w:tcPr>
          <w:p w14:paraId="7D5405BC" w14:textId="439B485A" w:rsidR="00417FB4" w:rsidRPr="007946D2" w:rsidRDefault="00417FB4" w:rsidP="00741E16">
            <w:pPr>
              <w:keepNext/>
              <w:spacing w:before="100" w:beforeAutospacing="1" w:after="0"/>
              <w:rPr>
                <w:rFonts w:cs="Arial"/>
              </w:rPr>
            </w:pPr>
            <w:r>
              <w:rPr>
                <w:rFonts w:cs="Arial"/>
              </w:rPr>
              <w:t>Reconstitution Manager</w:t>
            </w:r>
          </w:p>
        </w:tc>
        <w:tc>
          <w:tcPr>
            <w:tcW w:w="8010" w:type="dxa"/>
            <w:tcBorders>
              <w:top w:val="single" w:sz="18" w:space="0" w:color="003366"/>
              <w:bottom w:val="single" w:sz="8" w:space="0" w:color="003366"/>
            </w:tcBorders>
          </w:tcPr>
          <w:p w14:paraId="1B6CE8BF" w14:textId="253BBFB8" w:rsidR="00417FB4"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Provide strategic leadership and overarching policy direction for </w:t>
            </w:r>
            <w:r w:rsidR="004C382F">
              <w:rPr>
                <w:rFonts w:cs="Arial"/>
              </w:rPr>
              <w:t>reconstitution activities.</w:t>
            </w:r>
          </w:p>
          <w:p w14:paraId="3C29AD25" w14:textId="1CE38F85" w:rsidR="00417FB4" w:rsidRPr="007946D2"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Pr>
                <w:rFonts w:cs="Arial"/>
              </w:rPr>
              <w:t xml:space="preserve">Serve as the organization </w:t>
            </w:r>
            <w:r w:rsidR="004C382F">
              <w:rPr>
                <w:rFonts w:cs="Arial"/>
              </w:rPr>
              <w:t>reconstitution POC</w:t>
            </w:r>
            <w:r>
              <w:rPr>
                <w:rFonts w:cs="Arial"/>
              </w:rPr>
              <w:t>.</w:t>
            </w:r>
          </w:p>
          <w:p w14:paraId="25E44267" w14:textId="438F519A" w:rsidR="00417FB4" w:rsidRPr="007946D2"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Implement the </w:t>
            </w:r>
            <w:r w:rsidR="004C382F">
              <w:rPr>
                <w:rFonts w:cs="Arial"/>
              </w:rPr>
              <w:t>Reconstitution</w:t>
            </w:r>
            <w:r w:rsidRPr="007946D2">
              <w:rPr>
                <w:rFonts w:cs="Arial"/>
              </w:rPr>
              <w:t xml:space="preserve"> Plan when necessary, or when directed by </w:t>
            </w:r>
            <w:r>
              <w:rPr>
                <w:rFonts w:cs="Arial"/>
              </w:rPr>
              <w:t xml:space="preserve">a </w:t>
            </w:r>
            <w:r w:rsidRPr="007946D2">
              <w:rPr>
                <w:rFonts w:cs="Arial"/>
              </w:rPr>
              <w:t>higher authority</w:t>
            </w:r>
            <w:r>
              <w:rPr>
                <w:rFonts w:cs="Arial"/>
              </w:rPr>
              <w:t>.</w:t>
            </w:r>
          </w:p>
          <w:p w14:paraId="0439758D" w14:textId="77777777" w:rsidR="00A34298" w:rsidRDefault="00417FB4" w:rsidP="00741E16">
            <w:pPr>
              <w:numPr>
                <w:ilvl w:val="0"/>
                <w:numId w:val="21"/>
              </w:numPr>
              <w:tabs>
                <w:tab w:val="clear" w:pos="720"/>
                <w:tab w:val="num" w:pos="345"/>
                <w:tab w:val="num" w:pos="1260"/>
                <w:tab w:val="left" w:pos="1980"/>
                <w:tab w:val="left" w:pos="4482"/>
              </w:tabs>
              <w:spacing w:after="0"/>
              <w:ind w:left="346" w:hanging="346"/>
              <w:rPr>
                <w:rFonts w:cs="Arial"/>
              </w:rPr>
            </w:pPr>
            <w:r>
              <w:rPr>
                <w:rFonts w:cs="Arial"/>
              </w:rPr>
              <w:t xml:space="preserve">Update </w:t>
            </w:r>
            <w:r w:rsidR="004C382F">
              <w:rPr>
                <w:rFonts w:cs="Arial"/>
              </w:rPr>
              <w:t>Reconstitution</w:t>
            </w:r>
            <w:r w:rsidR="004C382F" w:rsidRPr="007946D2">
              <w:rPr>
                <w:rFonts w:cs="Arial"/>
              </w:rPr>
              <w:t xml:space="preserve"> </w:t>
            </w:r>
            <w:r>
              <w:rPr>
                <w:rFonts w:cs="Arial"/>
              </w:rPr>
              <w:t>P</w:t>
            </w:r>
            <w:r w:rsidRPr="007946D2">
              <w:rPr>
                <w:rFonts w:cs="Arial"/>
              </w:rPr>
              <w:t>lan annually</w:t>
            </w:r>
            <w:r>
              <w:rPr>
                <w:rFonts w:cs="Arial"/>
              </w:rPr>
              <w:t>.</w:t>
            </w:r>
          </w:p>
          <w:p w14:paraId="7318CD52" w14:textId="77777777" w:rsidR="00A34298" w:rsidRDefault="00A34298" w:rsidP="00741E16">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Assemble and train reconstitution team.</w:t>
            </w:r>
          </w:p>
          <w:p w14:paraId="3D10714D" w14:textId="77777777" w:rsidR="00A34298" w:rsidRDefault="00A34298" w:rsidP="00741E16">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Conduct TT&amp;E activities.</w:t>
            </w:r>
          </w:p>
          <w:p w14:paraId="0987C256" w14:textId="77777777" w:rsidR="00A34298" w:rsidRDefault="00A34298" w:rsidP="00741E16">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Coordinate with Continuity Manager.</w:t>
            </w:r>
          </w:p>
          <w:p w14:paraId="35A2904A" w14:textId="7308D7D9" w:rsidR="00A34298" w:rsidRDefault="00A34298" w:rsidP="00741E16">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Oversee and monitor work on primary facility</w:t>
            </w:r>
            <w:r>
              <w:rPr>
                <w:rFonts w:cs="Arial"/>
              </w:rPr>
              <w:t>.</w:t>
            </w:r>
            <w:r w:rsidRPr="00A34298">
              <w:rPr>
                <w:rFonts w:cs="Arial"/>
              </w:rPr>
              <w:t xml:space="preserve"> </w:t>
            </w:r>
          </w:p>
          <w:p w14:paraId="7E94E5D8" w14:textId="593D47D4" w:rsidR="00417FB4" w:rsidRPr="00A34298" w:rsidRDefault="00A34298" w:rsidP="00741E16">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 xml:space="preserve">Plan phased transition of </w:t>
            </w:r>
            <w:r>
              <w:rPr>
                <w:rFonts w:cs="Arial"/>
              </w:rPr>
              <w:t>EF</w:t>
            </w:r>
            <w:r w:rsidRPr="00A34298">
              <w:rPr>
                <w:rFonts w:cs="Arial"/>
              </w:rPr>
              <w:t xml:space="preserve"> to primary facility</w:t>
            </w:r>
            <w:r>
              <w:rPr>
                <w:rFonts w:cs="Arial"/>
              </w:rPr>
              <w:t>.</w:t>
            </w:r>
          </w:p>
        </w:tc>
      </w:tr>
      <w:tr w:rsidR="00417FB4" w:rsidRPr="007054C1" w14:paraId="763B2387" w14:textId="77777777" w:rsidTr="00417FB4">
        <w:tc>
          <w:tcPr>
            <w:tcW w:w="1530" w:type="dxa"/>
          </w:tcPr>
          <w:p w14:paraId="0B405BE1" w14:textId="502B8279" w:rsidR="00417FB4" w:rsidRPr="007946D2" w:rsidRDefault="00ED6B40" w:rsidP="00741E16">
            <w:pPr>
              <w:keepNext/>
              <w:spacing w:before="100" w:beforeAutospacing="1" w:after="0"/>
              <w:rPr>
                <w:rFonts w:cs="Arial"/>
              </w:rPr>
            </w:pPr>
            <w:r>
              <w:rPr>
                <w:rFonts w:cs="Arial"/>
              </w:rPr>
              <w:t xml:space="preserve">Reconstitution Team </w:t>
            </w:r>
            <w:r w:rsidR="00417FB4" w:rsidRPr="007946D2">
              <w:rPr>
                <w:rFonts w:cs="Arial"/>
              </w:rPr>
              <w:t>Personnel</w:t>
            </w:r>
          </w:p>
        </w:tc>
        <w:tc>
          <w:tcPr>
            <w:tcW w:w="8010" w:type="dxa"/>
          </w:tcPr>
          <w:p w14:paraId="2DD34E61" w14:textId="77777777" w:rsidR="00A34298" w:rsidRDefault="00417FB4" w:rsidP="00741E16">
            <w:pPr>
              <w:numPr>
                <w:ilvl w:val="0"/>
                <w:numId w:val="22"/>
              </w:numPr>
              <w:tabs>
                <w:tab w:val="clear" w:pos="720"/>
                <w:tab w:val="num" w:pos="345"/>
                <w:tab w:val="num" w:pos="1260"/>
                <w:tab w:val="left" w:pos="1980"/>
                <w:tab w:val="num" w:pos="2160"/>
                <w:tab w:val="left" w:pos="4482"/>
              </w:tabs>
              <w:spacing w:after="0"/>
              <w:ind w:left="360"/>
              <w:rPr>
                <w:rFonts w:cs="Arial"/>
              </w:rPr>
            </w:pPr>
            <w:r w:rsidRPr="00A34298">
              <w:rPr>
                <w:rFonts w:cs="Arial"/>
              </w:rPr>
              <w:t xml:space="preserve">Be prepared to deploy and support </w:t>
            </w:r>
            <w:r w:rsidR="00A34298" w:rsidRPr="00A34298">
              <w:rPr>
                <w:rFonts w:cs="Arial"/>
              </w:rPr>
              <w:t xml:space="preserve">reconstitution activities </w:t>
            </w:r>
          </w:p>
          <w:p w14:paraId="1D6D7770" w14:textId="1C50634B" w:rsidR="00417FB4" w:rsidRPr="00A34298" w:rsidRDefault="00A34298" w:rsidP="00741E16">
            <w:pPr>
              <w:numPr>
                <w:ilvl w:val="0"/>
                <w:numId w:val="22"/>
              </w:numPr>
              <w:tabs>
                <w:tab w:val="clear" w:pos="720"/>
                <w:tab w:val="num" w:pos="345"/>
                <w:tab w:val="num" w:pos="1260"/>
                <w:tab w:val="left" w:pos="1980"/>
                <w:tab w:val="num" w:pos="2160"/>
                <w:tab w:val="left" w:pos="4482"/>
              </w:tabs>
              <w:spacing w:after="0"/>
              <w:ind w:left="360"/>
              <w:rPr>
                <w:rFonts w:cs="Arial"/>
              </w:rPr>
            </w:pPr>
            <w:r>
              <w:rPr>
                <w:rFonts w:cs="Arial"/>
              </w:rPr>
              <w:t>P</w:t>
            </w:r>
            <w:r w:rsidR="00417FB4" w:rsidRPr="00A34298">
              <w:rPr>
                <w:rFonts w:cs="Arial"/>
              </w:rPr>
              <w:t xml:space="preserve">rovide current contact information to manager. </w:t>
            </w:r>
          </w:p>
          <w:p w14:paraId="0B8BCA6C" w14:textId="3286CBF9" w:rsidR="00417FB4" w:rsidRPr="007946D2" w:rsidRDefault="00417FB4" w:rsidP="00741E16">
            <w:pPr>
              <w:numPr>
                <w:ilvl w:val="0"/>
                <w:numId w:val="22"/>
              </w:numPr>
              <w:tabs>
                <w:tab w:val="clear" w:pos="720"/>
                <w:tab w:val="num" w:pos="360"/>
              </w:tabs>
              <w:spacing w:after="0"/>
              <w:ind w:left="360"/>
              <w:rPr>
                <w:rFonts w:cs="Arial"/>
              </w:rPr>
            </w:pPr>
            <w:r w:rsidRPr="007946D2">
              <w:rPr>
                <w:rFonts w:cs="Arial"/>
              </w:rPr>
              <w:t xml:space="preserve">Be familiar with </w:t>
            </w:r>
            <w:r w:rsidR="00A34298">
              <w:rPr>
                <w:rFonts w:cs="Arial"/>
              </w:rPr>
              <w:t>reconstitution</w:t>
            </w:r>
            <w:r w:rsidRPr="007946D2">
              <w:rPr>
                <w:rFonts w:cs="Arial"/>
              </w:rPr>
              <w:t xml:space="preserve"> planning and know individual roles and re</w:t>
            </w:r>
            <w:r>
              <w:rPr>
                <w:rFonts w:cs="Arial"/>
              </w:rPr>
              <w:t xml:space="preserve">sponsibilities in the event of </w:t>
            </w:r>
            <w:r w:rsidRPr="007946D2">
              <w:rPr>
                <w:rFonts w:cs="Arial"/>
              </w:rPr>
              <w:t>activation</w:t>
            </w:r>
            <w:r>
              <w:rPr>
                <w:rFonts w:cs="Arial"/>
              </w:rPr>
              <w:t>.</w:t>
            </w:r>
          </w:p>
          <w:p w14:paraId="3BC7ACC0" w14:textId="2E9A415C" w:rsidR="00417FB4" w:rsidRPr="00A34298" w:rsidRDefault="00417FB4" w:rsidP="00741E16">
            <w:pPr>
              <w:numPr>
                <w:ilvl w:val="0"/>
                <w:numId w:val="22"/>
              </w:numPr>
              <w:tabs>
                <w:tab w:val="clear" w:pos="720"/>
                <w:tab w:val="num" w:pos="360"/>
              </w:tabs>
              <w:spacing w:after="0"/>
              <w:ind w:left="360"/>
              <w:rPr>
                <w:rFonts w:cs="Arial"/>
              </w:rPr>
            </w:pPr>
            <w:r w:rsidRPr="007946D2">
              <w:rPr>
                <w:rFonts w:cs="Arial"/>
              </w:rPr>
              <w:t>Participate in continuity training and exercises as directed</w:t>
            </w:r>
            <w:r>
              <w:rPr>
                <w:rFonts w:cs="Arial"/>
              </w:rPr>
              <w:t>.</w:t>
            </w:r>
            <w:r w:rsidRPr="007946D2">
              <w:rPr>
                <w:rFonts w:cs="Arial"/>
              </w:rPr>
              <w:t xml:space="preserve"> </w:t>
            </w:r>
          </w:p>
        </w:tc>
      </w:tr>
    </w:tbl>
    <w:p w14:paraId="6DF0B030" w14:textId="77777777" w:rsidR="004010D9" w:rsidRDefault="004010D9" w:rsidP="002B3998">
      <w:pPr>
        <w:jc w:val="both"/>
      </w:pPr>
    </w:p>
    <w:p w14:paraId="45A41CD8" w14:textId="77777777" w:rsidR="00084F27" w:rsidRDefault="00084F27" w:rsidP="002B3998">
      <w:pPr>
        <w:jc w:val="both"/>
      </w:pPr>
      <w:r>
        <w:br w:type="page"/>
      </w:r>
    </w:p>
    <w:p w14:paraId="43F36A9A" w14:textId="77777777" w:rsidR="00084F27" w:rsidRPr="00084F27" w:rsidRDefault="00084F27" w:rsidP="00104055">
      <w:pPr>
        <w:pStyle w:val="Heading1"/>
      </w:pPr>
      <w:bookmarkStart w:id="61" w:name="_Toc523482680"/>
      <w:r>
        <w:lastRenderedPageBreak/>
        <w:t>DEVOLUTION</w:t>
      </w:r>
      <w:bookmarkEnd w:id="61"/>
    </w:p>
    <w:p w14:paraId="6C4D7181" w14:textId="6014AB8E" w:rsidR="008F1EB4" w:rsidRPr="00ED6B40" w:rsidRDefault="008F1EB4" w:rsidP="002B3998">
      <w:pPr>
        <w:keepNext/>
        <w:jc w:val="both"/>
        <w:rPr>
          <w:rFonts w:cs="Arial"/>
          <w:i/>
          <w:color w:val="002060"/>
        </w:rPr>
      </w:pPr>
      <w:r w:rsidRPr="00ED6B40">
        <w:rPr>
          <w:rFonts w:cs="Arial"/>
          <w:i/>
          <w:color w:val="002060"/>
          <w:highlight w:val="lightGray"/>
        </w:rPr>
        <w:t xml:space="preserve">Devolution planning should support overall continuity planning and addresses the full spectrum of all-hazard/threat emergency events that may render an organization’s leadership or staff unavailable or incapable of, supporting execution of the organization’s </w:t>
      </w:r>
      <w:r w:rsidR="00ED6B40">
        <w:rPr>
          <w:rFonts w:cs="Arial"/>
          <w:i/>
          <w:color w:val="002060"/>
          <w:highlight w:val="lightGray"/>
        </w:rPr>
        <w:t>EFs</w:t>
      </w:r>
      <w:r w:rsidRPr="00ED6B40">
        <w:rPr>
          <w:rFonts w:cs="Arial"/>
          <w:i/>
          <w:color w:val="002060"/>
          <w:highlight w:val="lightGray"/>
        </w:rPr>
        <w:t xml:space="preserve"> from either its primary operating facility or alternate location</w:t>
      </w:r>
      <w:r w:rsidR="00ED6B40">
        <w:rPr>
          <w:rFonts w:cs="Arial"/>
          <w:i/>
          <w:color w:val="002060"/>
          <w:highlight w:val="lightGray"/>
        </w:rPr>
        <w:t>. In some instances, devolution may not be a viable option for an organization.</w:t>
      </w:r>
      <w:r w:rsidR="00500A37" w:rsidRPr="00500A37">
        <w:rPr>
          <w:rFonts w:cs="Arial"/>
          <w:i/>
          <w:color w:val="002060"/>
          <w:highlight w:val="lightGray"/>
        </w:rPr>
        <w:t xml:space="preserve"> </w:t>
      </w:r>
      <w:r w:rsidR="00500A37">
        <w:rPr>
          <w:rFonts w:cs="Arial"/>
          <w:i/>
          <w:color w:val="002060"/>
          <w:highlight w:val="lightGray"/>
        </w:rPr>
        <w:t>If EFs require widely-divergent expertise, you may wish to have more than one devolution partner.</w:t>
      </w:r>
      <w:r w:rsidR="00ED6B40">
        <w:rPr>
          <w:rFonts w:cs="Arial"/>
          <w:i/>
          <w:color w:val="002060"/>
          <w:highlight w:val="lightGray"/>
        </w:rPr>
        <w:t xml:space="preserve"> </w:t>
      </w:r>
      <w:r w:rsidRPr="00ED6B40">
        <w:rPr>
          <w:rFonts w:cs="Arial"/>
          <w:b/>
          <w:i/>
          <w:color w:val="002060"/>
          <w:highlight w:val="lightGray"/>
        </w:rPr>
        <w:t>Note:</w:t>
      </w:r>
      <w:r w:rsidR="00B84F43">
        <w:rPr>
          <w:rFonts w:cs="Arial"/>
          <w:i/>
          <w:color w:val="002060"/>
          <w:highlight w:val="lightGray"/>
        </w:rPr>
        <w:t xml:space="preserve"> </w:t>
      </w:r>
      <w:r w:rsidR="00ED6B40">
        <w:rPr>
          <w:rFonts w:cs="Arial"/>
          <w:i/>
          <w:color w:val="002060"/>
          <w:highlight w:val="lightGray"/>
        </w:rPr>
        <w:t>Organizations that use a Devolution P</w:t>
      </w:r>
      <w:r w:rsidRPr="00ED6B40">
        <w:rPr>
          <w:rFonts w:cs="Arial"/>
          <w:i/>
          <w:color w:val="002060"/>
          <w:highlight w:val="lightGray"/>
        </w:rPr>
        <w:t>l</w:t>
      </w:r>
      <w:r w:rsidR="00ED6B40">
        <w:rPr>
          <w:rFonts w:cs="Arial"/>
          <w:i/>
          <w:color w:val="002060"/>
          <w:highlight w:val="lightGray"/>
        </w:rPr>
        <w:t>an that is separate from their Continuity P</w:t>
      </w:r>
      <w:r w:rsidRPr="00ED6B40">
        <w:rPr>
          <w:rFonts w:cs="Arial"/>
          <w:i/>
          <w:color w:val="002060"/>
          <w:highlight w:val="lightGray"/>
        </w:rPr>
        <w:t>lan should include baseline inf</w:t>
      </w:r>
      <w:r w:rsidR="00ED6B40">
        <w:rPr>
          <w:rFonts w:cs="Arial"/>
          <w:i/>
          <w:color w:val="002060"/>
          <w:highlight w:val="lightGray"/>
        </w:rPr>
        <w:t>ormation from their Devolution P</w:t>
      </w:r>
      <w:r w:rsidRPr="00ED6B40">
        <w:rPr>
          <w:rFonts w:cs="Arial"/>
          <w:i/>
          <w:color w:val="002060"/>
          <w:highlight w:val="lightGray"/>
        </w:rPr>
        <w:t>lan in this section including references to where this i</w:t>
      </w:r>
      <w:r w:rsidR="00ED6B40">
        <w:rPr>
          <w:rFonts w:cs="Arial"/>
          <w:i/>
          <w:color w:val="002060"/>
          <w:highlight w:val="lightGray"/>
        </w:rPr>
        <w:t xml:space="preserve">nformation is located in their Devolution </w:t>
      </w:r>
      <w:r w:rsidR="00ED6B40" w:rsidRPr="00F5195D">
        <w:rPr>
          <w:rFonts w:cs="Arial"/>
          <w:i/>
          <w:color w:val="002060"/>
          <w:highlight w:val="lightGray"/>
        </w:rPr>
        <w:t>P</w:t>
      </w:r>
      <w:r w:rsidRPr="00F5195D">
        <w:rPr>
          <w:rFonts w:cs="Arial"/>
          <w:i/>
          <w:color w:val="002060"/>
          <w:highlight w:val="lightGray"/>
        </w:rPr>
        <w:t xml:space="preserve">lan. </w:t>
      </w:r>
      <w:r w:rsidR="00500A37" w:rsidRPr="00F5195D">
        <w:rPr>
          <w:rFonts w:cs="Arial"/>
          <w:i/>
          <w:color w:val="002060"/>
          <w:highlight w:val="lightGray"/>
        </w:rPr>
        <w:t xml:space="preserve">The </w:t>
      </w:r>
      <w:r w:rsidR="00500A37" w:rsidRPr="00500A37">
        <w:rPr>
          <w:rFonts w:cs="Arial"/>
          <w:i/>
          <w:color w:val="002060"/>
          <w:highlight w:val="lightGray"/>
        </w:rPr>
        <w:t xml:space="preserve">separate Devolution Plan should be designated as an essential </w:t>
      </w:r>
      <w:r w:rsidR="00500A37" w:rsidRPr="00F8260E">
        <w:rPr>
          <w:rFonts w:cs="Arial"/>
          <w:i/>
          <w:color w:val="002060"/>
          <w:highlight w:val="lightGray"/>
        </w:rPr>
        <w:t>record.</w:t>
      </w:r>
      <w:r w:rsidR="00F8260E" w:rsidRPr="00F8260E">
        <w:rPr>
          <w:rFonts w:cs="Arial"/>
          <w:i/>
          <w:color w:val="002060"/>
          <w:highlight w:val="lightGray"/>
        </w:rPr>
        <w:t xml:space="preserve"> (Reference CGC pg. 20-21.)</w:t>
      </w:r>
    </w:p>
    <w:p w14:paraId="46733A40" w14:textId="77777777" w:rsidR="004010D9" w:rsidRDefault="008F1EB4" w:rsidP="00104055">
      <w:pPr>
        <w:pStyle w:val="Heading2"/>
      </w:pPr>
      <w:bookmarkStart w:id="62" w:name="_Toc523482681"/>
      <w:r>
        <w:t>C</w:t>
      </w:r>
      <w:r w:rsidR="004010D9">
        <w:t>ontract</w:t>
      </w:r>
      <w:bookmarkEnd w:id="62"/>
    </w:p>
    <w:p w14:paraId="1CCAD60E" w14:textId="42C1E3D6" w:rsidR="00F5195D" w:rsidRPr="00ED6B40" w:rsidRDefault="00F5195D" w:rsidP="00F5195D">
      <w:pPr>
        <w:jc w:val="both"/>
        <w:rPr>
          <w:i/>
          <w:color w:val="002060"/>
        </w:rPr>
      </w:pPr>
      <w:r w:rsidRPr="00ED6B40">
        <w:rPr>
          <w:i/>
          <w:color w:val="002060"/>
          <w:highlight w:val="lightGray"/>
        </w:rPr>
        <w:t xml:space="preserve">Include a copy of the contract if </w:t>
      </w:r>
      <w:r>
        <w:rPr>
          <w:i/>
          <w:color w:val="002060"/>
          <w:highlight w:val="lightGray"/>
        </w:rPr>
        <w:t>devolution will be to</w:t>
      </w:r>
      <w:r w:rsidRPr="00ED6B40">
        <w:rPr>
          <w:i/>
          <w:color w:val="002060"/>
          <w:highlight w:val="lightGray"/>
        </w:rPr>
        <w:t xml:space="preserve"> a separate organization.</w:t>
      </w:r>
      <w:r w:rsidR="00B84F43">
        <w:rPr>
          <w:i/>
          <w:color w:val="002060"/>
        </w:rPr>
        <w:t xml:space="preserve"> </w:t>
      </w:r>
    </w:p>
    <w:p w14:paraId="7584CB06" w14:textId="10654899" w:rsidR="008F1EB4" w:rsidRPr="007054C1" w:rsidRDefault="008F1EB4" w:rsidP="0003103A">
      <w:pPr>
        <w:autoSpaceDE w:val="0"/>
        <w:autoSpaceDN w:val="0"/>
        <w:adjustRightInd w:val="0"/>
        <w:rPr>
          <w:bCs/>
        </w:rPr>
      </w:pPr>
      <w:r w:rsidRPr="0054325A">
        <w:rPr>
          <w:rFonts w:cs="Arial"/>
          <w:color w:val="000000"/>
        </w:rPr>
        <w:t>The</w:t>
      </w:r>
      <w:r>
        <w:rPr>
          <w:rFonts w:cs="Arial"/>
          <w:b/>
          <w:color w:val="000000"/>
        </w:rPr>
        <w:t xml:space="preserve"> </w:t>
      </w:r>
      <w:r>
        <w:rPr>
          <w:rFonts w:cs="Arial"/>
          <w:color w:val="000000"/>
        </w:rPr>
        <w:t xml:space="preserve">organization </w:t>
      </w:r>
      <w:r w:rsidRPr="00EE3694">
        <w:rPr>
          <w:rFonts w:cs="Arial"/>
          <w:color w:val="000000"/>
        </w:rPr>
        <w:t>is</w:t>
      </w:r>
      <w:r w:rsidRPr="007054C1">
        <w:rPr>
          <w:rFonts w:cs="Arial"/>
          <w:color w:val="000000"/>
        </w:rPr>
        <w:t xml:space="preserve"> prepared to transfer all </w:t>
      </w:r>
      <w:r>
        <w:rPr>
          <w:rFonts w:cs="Arial"/>
          <w:color w:val="000000"/>
        </w:rPr>
        <w:t>its</w:t>
      </w:r>
      <w:r w:rsidRPr="007054C1">
        <w:rPr>
          <w:rFonts w:cs="Arial"/>
          <w:color w:val="000000"/>
        </w:rPr>
        <w:t xml:space="preserve"> </w:t>
      </w:r>
      <w:r w:rsidR="00FB0544">
        <w:rPr>
          <w:rFonts w:cs="Arial"/>
          <w:color w:val="000000"/>
        </w:rPr>
        <w:t>EFs</w:t>
      </w:r>
      <w:r w:rsidR="00F5195D">
        <w:rPr>
          <w:rFonts w:cs="Arial"/>
          <w:color w:val="000000"/>
        </w:rPr>
        <w:t xml:space="preserve"> (or list specific ones)</w:t>
      </w:r>
      <w:r w:rsidRPr="007054C1">
        <w:rPr>
          <w:rFonts w:cs="Arial"/>
          <w:color w:val="000000"/>
        </w:rPr>
        <w:t xml:space="preserve"> and responsibilities to personnel at </w:t>
      </w:r>
      <w:r>
        <w:rPr>
          <w:rFonts w:cs="Arial"/>
          <w:b/>
          <w:color w:val="000000"/>
        </w:rPr>
        <w:t>[alternate division or organization, and location]</w:t>
      </w:r>
      <w:r w:rsidR="005C20F0">
        <w:rPr>
          <w:rFonts w:cs="Arial"/>
          <w:color w:val="000000"/>
        </w:rPr>
        <w:t xml:space="preserve"> </w:t>
      </w:r>
      <w:r>
        <w:rPr>
          <w:rFonts w:cs="Arial"/>
          <w:color w:val="000000"/>
        </w:rPr>
        <w:t>if</w:t>
      </w:r>
      <w:r w:rsidRPr="007054C1">
        <w:rPr>
          <w:rFonts w:cs="Arial"/>
          <w:color w:val="000000"/>
        </w:rPr>
        <w:t xml:space="preserve"> events render leadership or staff unavailable to support the execution of </w:t>
      </w:r>
      <w:r w:rsidR="00FB0544">
        <w:rPr>
          <w:rFonts w:cs="Arial"/>
          <w:color w:val="000000"/>
        </w:rPr>
        <w:t>EFs</w:t>
      </w:r>
      <w:r w:rsidRPr="007054C1">
        <w:rPr>
          <w:rFonts w:cs="Arial"/>
          <w:color w:val="000000"/>
        </w:rPr>
        <w:t>.</w:t>
      </w:r>
      <w:r w:rsidR="00B84F43">
        <w:rPr>
          <w:rFonts w:cs="Arial"/>
          <w:color w:val="000000"/>
        </w:rPr>
        <w:t xml:space="preserve"> </w:t>
      </w:r>
    </w:p>
    <w:p w14:paraId="44BBE359" w14:textId="3066EB12" w:rsidR="008F1EB4" w:rsidRPr="007054C1" w:rsidRDefault="008F1EB4" w:rsidP="0003103A">
      <w:pPr>
        <w:keepNext/>
        <w:rPr>
          <w:rFonts w:cs="Arial"/>
          <w:color w:val="000000"/>
        </w:rPr>
      </w:pPr>
      <w:r w:rsidRPr="007054C1">
        <w:rPr>
          <w:rFonts w:cs="Arial"/>
          <w:b/>
          <w:color w:val="000000"/>
        </w:rPr>
        <w:t>[Insert office/title]</w:t>
      </w:r>
      <w:r w:rsidRPr="007054C1">
        <w:rPr>
          <w:rFonts w:cs="Arial"/>
          <w:color w:val="000000"/>
        </w:rPr>
        <w:t xml:space="preserve"> maintains responsibility fo</w:t>
      </w:r>
      <w:r w:rsidR="00FB0544">
        <w:rPr>
          <w:rFonts w:cs="Arial"/>
          <w:color w:val="000000"/>
        </w:rPr>
        <w:t>r ensuring the currency of the Devolution P</w:t>
      </w:r>
      <w:r w:rsidR="00F5195D">
        <w:rPr>
          <w:rFonts w:cs="Arial"/>
          <w:color w:val="000000"/>
        </w:rPr>
        <w:t xml:space="preserve">lan. </w:t>
      </w:r>
      <w:r>
        <w:rPr>
          <w:rFonts w:cs="Arial"/>
          <w:color w:val="000000"/>
        </w:rPr>
        <w:t>This</w:t>
      </w:r>
      <w:r w:rsidRPr="007054C1">
        <w:rPr>
          <w:rFonts w:cs="Arial"/>
          <w:color w:val="000000"/>
        </w:rPr>
        <w:t xml:space="preserve"> plan:</w:t>
      </w:r>
    </w:p>
    <w:p w14:paraId="770D9C02" w14:textId="77777777" w:rsidR="008F1EB4" w:rsidRDefault="008F1EB4" w:rsidP="0003103A">
      <w:pPr>
        <w:numPr>
          <w:ilvl w:val="0"/>
          <w:numId w:val="33"/>
        </w:numPr>
        <w:rPr>
          <w:rFonts w:cs="Arial"/>
          <w:iCs/>
        </w:rPr>
      </w:pPr>
      <w:r>
        <w:rPr>
          <w:rFonts w:cs="Arial"/>
          <w:iCs/>
        </w:rPr>
        <w:t xml:space="preserve">Is located at </w:t>
      </w:r>
      <w:r>
        <w:rPr>
          <w:rFonts w:cs="Arial"/>
          <w:b/>
          <w:iCs/>
        </w:rPr>
        <w:t>[insert location]</w:t>
      </w:r>
      <w:r>
        <w:rPr>
          <w:rFonts w:cs="Arial"/>
          <w:iCs/>
        </w:rPr>
        <w:t>.</w:t>
      </w:r>
    </w:p>
    <w:p w14:paraId="6026DEED" w14:textId="784A0B6D" w:rsidR="008F1EB4" w:rsidRPr="007054C1" w:rsidRDefault="008F1EB4" w:rsidP="0003103A">
      <w:pPr>
        <w:numPr>
          <w:ilvl w:val="0"/>
          <w:numId w:val="33"/>
        </w:numPr>
        <w:rPr>
          <w:rFonts w:cs="Arial"/>
          <w:iCs/>
        </w:rPr>
      </w:pPr>
      <w:r w:rsidRPr="007054C1">
        <w:rPr>
          <w:rFonts w:cs="Arial"/>
          <w:iCs/>
        </w:rPr>
        <w:t xml:space="preserve">Includes program plans and procedures, budgeting and acquisitions, </w:t>
      </w:r>
      <w:r w:rsidR="00FB0544">
        <w:rPr>
          <w:rFonts w:cs="Arial"/>
          <w:iCs/>
        </w:rPr>
        <w:t>EFs</w:t>
      </w:r>
      <w:r w:rsidRPr="007054C1">
        <w:rPr>
          <w:rFonts w:cs="Arial"/>
          <w:iCs/>
        </w:rPr>
        <w:t xml:space="preserve">, orders of succession and delegations of authority specific to the devolution site, interoperable communications, </w:t>
      </w:r>
      <w:r w:rsidR="00FB0544">
        <w:rPr>
          <w:rFonts w:cs="Arial"/>
          <w:iCs/>
        </w:rPr>
        <w:t>essential r</w:t>
      </w:r>
      <w:r>
        <w:rPr>
          <w:rFonts w:cs="Arial"/>
          <w:iCs/>
        </w:rPr>
        <w:t>ecords management, staff, TT&amp;E</w:t>
      </w:r>
      <w:r w:rsidRPr="007054C1">
        <w:rPr>
          <w:rFonts w:cs="Arial"/>
          <w:iCs/>
        </w:rPr>
        <w:t xml:space="preserve">, and reconstitution. </w:t>
      </w:r>
    </w:p>
    <w:p w14:paraId="4E432102" w14:textId="69EA5F66" w:rsidR="008F1EB4" w:rsidRPr="007054C1" w:rsidRDefault="008F1EB4" w:rsidP="0003103A">
      <w:pPr>
        <w:numPr>
          <w:ilvl w:val="0"/>
          <w:numId w:val="33"/>
        </w:numPr>
        <w:rPr>
          <w:rFonts w:cs="Arial"/>
          <w:iCs/>
        </w:rPr>
      </w:pPr>
      <w:r w:rsidRPr="007054C1">
        <w:rPr>
          <w:rFonts w:cs="Arial"/>
          <w:iCs/>
        </w:rPr>
        <w:t xml:space="preserve">Identifies prioritized </w:t>
      </w:r>
      <w:r w:rsidR="00FB0544">
        <w:rPr>
          <w:rFonts w:cs="Arial"/>
          <w:iCs/>
        </w:rPr>
        <w:t>EFs</w:t>
      </w:r>
      <w:r w:rsidRPr="007054C1">
        <w:rPr>
          <w:rFonts w:cs="Arial"/>
          <w:iCs/>
        </w:rPr>
        <w:t>, defines tasks that support</w:t>
      </w:r>
      <w:r>
        <w:rPr>
          <w:rFonts w:cs="Arial"/>
          <w:iCs/>
        </w:rPr>
        <w:t>, and resources to facilitate,</w:t>
      </w:r>
      <w:r w:rsidRPr="007054C1">
        <w:rPr>
          <w:rFonts w:cs="Arial"/>
          <w:iCs/>
        </w:rPr>
        <w:t xml:space="preserve"> those functions</w:t>
      </w:r>
      <w:r>
        <w:rPr>
          <w:rFonts w:cs="Arial"/>
          <w:iCs/>
        </w:rPr>
        <w:t>.</w:t>
      </w:r>
      <w:r w:rsidRPr="007054C1">
        <w:rPr>
          <w:rFonts w:cs="Arial"/>
          <w:iCs/>
        </w:rPr>
        <w:t xml:space="preserve"> The list of prioritized </w:t>
      </w:r>
      <w:r w:rsidR="00FB0544">
        <w:rPr>
          <w:rFonts w:cs="Arial"/>
          <w:iCs/>
        </w:rPr>
        <w:t>EFs</w:t>
      </w:r>
      <w:r w:rsidRPr="007054C1">
        <w:rPr>
          <w:rFonts w:cs="Arial"/>
          <w:iCs/>
        </w:rPr>
        <w:t xml:space="preserve"> for devolution is found at </w:t>
      </w:r>
      <w:r w:rsidRPr="007054C1">
        <w:rPr>
          <w:rFonts w:cs="Arial"/>
          <w:b/>
          <w:iCs/>
        </w:rPr>
        <w:t>[insert location]</w:t>
      </w:r>
      <w:r w:rsidRPr="007054C1">
        <w:rPr>
          <w:rFonts w:cs="Arial"/>
          <w:iCs/>
        </w:rPr>
        <w:t>.</w:t>
      </w:r>
    </w:p>
    <w:p w14:paraId="00562DAF" w14:textId="3B6374F2" w:rsidR="008F1EB4" w:rsidRPr="007054C1" w:rsidRDefault="008F1EB4" w:rsidP="0003103A">
      <w:pPr>
        <w:numPr>
          <w:ilvl w:val="0"/>
          <w:numId w:val="33"/>
        </w:numPr>
        <w:rPr>
          <w:rFonts w:cs="Arial"/>
          <w:iCs/>
        </w:rPr>
      </w:pPr>
      <w:r w:rsidRPr="007054C1">
        <w:rPr>
          <w:rFonts w:cs="Arial"/>
          <w:iCs/>
        </w:rPr>
        <w:t xml:space="preserve">Includes a roster that identifies fully equipped and trained personnel who will be stationed at the designated devolution site and the authority to perform </w:t>
      </w:r>
      <w:r w:rsidR="00FB0544">
        <w:rPr>
          <w:rFonts w:cs="Arial"/>
          <w:iCs/>
        </w:rPr>
        <w:t>EFs</w:t>
      </w:r>
      <w:r w:rsidRPr="007054C1">
        <w:rPr>
          <w:rFonts w:cs="Arial"/>
          <w:iCs/>
        </w:rPr>
        <w:t xml:space="preserve"> and activities when the devolution option of the </w:t>
      </w:r>
      <w:r>
        <w:rPr>
          <w:rFonts w:cs="Arial"/>
          <w:iCs/>
        </w:rPr>
        <w:t>C</w:t>
      </w:r>
      <w:r w:rsidRPr="007054C1">
        <w:rPr>
          <w:rFonts w:cs="Arial"/>
          <w:iCs/>
        </w:rPr>
        <w:t xml:space="preserve">ontinuity </w:t>
      </w:r>
      <w:r>
        <w:rPr>
          <w:rFonts w:cs="Arial"/>
          <w:iCs/>
        </w:rPr>
        <w:t>P</w:t>
      </w:r>
      <w:r w:rsidR="00FB0544">
        <w:rPr>
          <w:rFonts w:cs="Arial"/>
          <w:iCs/>
        </w:rPr>
        <w:t xml:space="preserve">lan is activated. </w:t>
      </w:r>
      <w:r w:rsidRPr="007054C1">
        <w:rPr>
          <w:rFonts w:cs="Arial"/>
          <w:iCs/>
        </w:rPr>
        <w:t xml:space="preserve">The devolution personnel roster is found at </w:t>
      </w:r>
      <w:r w:rsidRPr="007054C1">
        <w:rPr>
          <w:rFonts w:cs="Arial"/>
          <w:b/>
          <w:iCs/>
        </w:rPr>
        <w:t>[insert location]</w:t>
      </w:r>
      <w:r w:rsidRPr="007054C1">
        <w:rPr>
          <w:rFonts w:cs="Arial"/>
          <w:iCs/>
        </w:rPr>
        <w:t>.</w:t>
      </w:r>
    </w:p>
    <w:p w14:paraId="052351E4" w14:textId="5A2FAB53" w:rsidR="008F1EB4" w:rsidRPr="007054C1" w:rsidRDefault="008F1EB4" w:rsidP="0003103A">
      <w:pPr>
        <w:numPr>
          <w:ilvl w:val="0"/>
          <w:numId w:val="33"/>
        </w:numPr>
        <w:rPr>
          <w:rFonts w:cs="Arial"/>
          <w:iCs/>
        </w:rPr>
      </w:pPr>
      <w:r w:rsidRPr="007054C1">
        <w:rPr>
          <w:rFonts w:cs="Arial"/>
          <w:iCs/>
        </w:rPr>
        <w:t xml:space="preserve">Identifies </w:t>
      </w:r>
      <w:r>
        <w:rPr>
          <w:rFonts w:cs="Arial"/>
          <w:iCs/>
        </w:rPr>
        <w:t>events that might</w:t>
      </w:r>
      <w:r w:rsidRPr="007054C1">
        <w:rPr>
          <w:rFonts w:cs="Arial"/>
          <w:iCs/>
        </w:rPr>
        <w:t xml:space="preserve"> “trigger” devolution and specifies how and when control and direction of </w:t>
      </w:r>
      <w:r>
        <w:rPr>
          <w:rFonts w:cs="Arial"/>
          <w:iCs/>
        </w:rPr>
        <w:t xml:space="preserve">the </w:t>
      </w:r>
      <w:r w:rsidRPr="007054C1">
        <w:rPr>
          <w:rFonts w:cs="Arial"/>
          <w:iCs/>
        </w:rPr>
        <w:t xml:space="preserve">operations will be transferred </w:t>
      </w:r>
      <w:r>
        <w:rPr>
          <w:rFonts w:cs="Arial"/>
          <w:iCs/>
        </w:rPr>
        <w:t>between entities</w:t>
      </w:r>
      <w:r w:rsidR="00FB0544">
        <w:rPr>
          <w:rFonts w:cs="Arial"/>
          <w:iCs/>
        </w:rPr>
        <w:t xml:space="preserve">. </w:t>
      </w:r>
      <w:r w:rsidRPr="007054C1">
        <w:rPr>
          <w:rFonts w:cs="Arial"/>
          <w:iCs/>
        </w:rPr>
        <w:t>Devolution activation protocols are found</w:t>
      </w:r>
      <w:r>
        <w:rPr>
          <w:rFonts w:cs="Arial"/>
          <w:iCs/>
        </w:rPr>
        <w:t xml:space="preserve"> at</w:t>
      </w:r>
      <w:r w:rsidRPr="007054C1">
        <w:rPr>
          <w:rFonts w:cs="Arial"/>
          <w:iCs/>
        </w:rPr>
        <w:t xml:space="preserve"> </w:t>
      </w:r>
      <w:r w:rsidRPr="007054C1">
        <w:rPr>
          <w:rFonts w:cs="Arial"/>
          <w:b/>
          <w:iCs/>
        </w:rPr>
        <w:t>[insert location or insert below]</w:t>
      </w:r>
      <w:r w:rsidRPr="007054C1">
        <w:rPr>
          <w:rFonts w:cs="Arial"/>
          <w:iCs/>
        </w:rPr>
        <w:t>.</w:t>
      </w:r>
    </w:p>
    <w:p w14:paraId="37095DF7" w14:textId="29F405B9" w:rsidR="008F1EB4" w:rsidRPr="007054C1" w:rsidRDefault="008F1EB4" w:rsidP="0003103A">
      <w:pPr>
        <w:numPr>
          <w:ilvl w:val="0"/>
          <w:numId w:val="33"/>
        </w:numPr>
        <w:rPr>
          <w:rFonts w:cs="Arial"/>
          <w:iCs/>
        </w:rPr>
      </w:pPr>
      <w:r>
        <w:rPr>
          <w:rFonts w:cs="Arial"/>
          <w:iCs/>
        </w:rPr>
        <w:t>L</w:t>
      </w:r>
      <w:r w:rsidRPr="007054C1">
        <w:rPr>
          <w:rFonts w:cs="Arial"/>
          <w:iCs/>
        </w:rPr>
        <w:t xml:space="preserve">ists or references the necessary resources (i.e., equipment and materials) to facilitate the immediate and seamless transfer of </w:t>
      </w:r>
      <w:r w:rsidR="00FB0544">
        <w:rPr>
          <w:rFonts w:cs="Arial"/>
          <w:iCs/>
        </w:rPr>
        <w:t>EFs</w:t>
      </w:r>
      <w:r w:rsidRPr="007054C1">
        <w:rPr>
          <w:rFonts w:cs="Arial"/>
          <w:iCs/>
        </w:rPr>
        <w:t xml:space="preserve"> </w:t>
      </w:r>
      <w:r>
        <w:rPr>
          <w:rFonts w:cs="Arial"/>
          <w:iCs/>
        </w:rPr>
        <w:t xml:space="preserve">to </w:t>
      </w:r>
      <w:r w:rsidR="00FB0544">
        <w:rPr>
          <w:rFonts w:cs="Arial"/>
          <w:iCs/>
        </w:rPr>
        <w:t xml:space="preserve">the devolution site. </w:t>
      </w:r>
      <w:r w:rsidRPr="007054C1">
        <w:rPr>
          <w:rFonts w:cs="Arial"/>
          <w:iCs/>
        </w:rPr>
        <w:t xml:space="preserve">The list of necessary resources for devolution is found at </w:t>
      </w:r>
      <w:r w:rsidRPr="007054C1">
        <w:rPr>
          <w:rFonts w:cs="Arial"/>
          <w:b/>
          <w:iCs/>
        </w:rPr>
        <w:t>[insert location]</w:t>
      </w:r>
      <w:r w:rsidRPr="007054C1">
        <w:rPr>
          <w:rFonts w:cs="Arial"/>
          <w:iCs/>
        </w:rPr>
        <w:t>.</w:t>
      </w:r>
    </w:p>
    <w:p w14:paraId="7D668F2D" w14:textId="1210B06E" w:rsidR="008F1EB4" w:rsidRPr="007054C1" w:rsidRDefault="008F1EB4" w:rsidP="0003103A">
      <w:pPr>
        <w:numPr>
          <w:ilvl w:val="0"/>
          <w:numId w:val="33"/>
        </w:numPr>
        <w:rPr>
          <w:rFonts w:cs="Arial"/>
          <w:iCs/>
        </w:rPr>
      </w:pPr>
      <w:r w:rsidRPr="007054C1">
        <w:rPr>
          <w:rFonts w:cs="Arial"/>
          <w:iCs/>
        </w:rPr>
        <w:t xml:space="preserve">Establishes and maintains reliable processes and procedures for acquiring the resources necessary to continue </w:t>
      </w:r>
      <w:r w:rsidR="00FB0544">
        <w:rPr>
          <w:rFonts w:cs="Arial"/>
          <w:iCs/>
        </w:rPr>
        <w:t>EFs</w:t>
      </w:r>
      <w:r w:rsidRPr="007054C1">
        <w:rPr>
          <w:rFonts w:cs="Arial"/>
          <w:iCs/>
        </w:rPr>
        <w:t xml:space="preserve"> and to sustain those o</w:t>
      </w:r>
      <w:r w:rsidR="00FB0544">
        <w:rPr>
          <w:rFonts w:cs="Arial"/>
          <w:iCs/>
        </w:rPr>
        <w:t>perations for extended periods.</w:t>
      </w:r>
      <w:r w:rsidRPr="007054C1">
        <w:rPr>
          <w:rFonts w:cs="Arial"/>
          <w:iCs/>
        </w:rPr>
        <w:t xml:space="preserve"> The </w:t>
      </w:r>
      <w:r w:rsidRPr="007054C1">
        <w:rPr>
          <w:rFonts w:cs="Arial"/>
          <w:b/>
          <w:iCs/>
        </w:rPr>
        <w:t>[insert office/title]</w:t>
      </w:r>
      <w:r w:rsidRPr="007054C1">
        <w:rPr>
          <w:rFonts w:cs="Arial"/>
          <w:iCs/>
        </w:rPr>
        <w:t xml:space="preserve"> is responsible for acquiring resources </w:t>
      </w:r>
      <w:r w:rsidR="00FB0544">
        <w:rPr>
          <w:rFonts w:cs="Arial"/>
          <w:iCs/>
        </w:rPr>
        <w:t xml:space="preserve">during a devolution situation. </w:t>
      </w:r>
      <w:r w:rsidRPr="007054C1">
        <w:rPr>
          <w:rFonts w:cs="Arial"/>
          <w:iCs/>
        </w:rPr>
        <w:t xml:space="preserve">Acquisition processes and procedures are found </w:t>
      </w:r>
      <w:r w:rsidRPr="007054C1">
        <w:rPr>
          <w:rFonts w:cs="Arial"/>
          <w:b/>
          <w:iCs/>
        </w:rPr>
        <w:t>[insert location]</w:t>
      </w:r>
      <w:r w:rsidRPr="007054C1">
        <w:rPr>
          <w:rFonts w:cs="Arial"/>
          <w:iCs/>
        </w:rPr>
        <w:t>.</w:t>
      </w:r>
    </w:p>
    <w:p w14:paraId="628F9F1E" w14:textId="1E6168B4" w:rsidR="008F1EB4" w:rsidRDefault="008F1EB4" w:rsidP="0003103A">
      <w:pPr>
        <w:numPr>
          <w:ilvl w:val="0"/>
          <w:numId w:val="33"/>
        </w:numPr>
        <w:rPr>
          <w:rFonts w:cs="Arial"/>
          <w:iCs/>
        </w:rPr>
      </w:pPr>
      <w:r w:rsidRPr="007054C1">
        <w:rPr>
          <w:rFonts w:cs="Arial"/>
          <w:iCs/>
        </w:rPr>
        <w:t xml:space="preserve">Establishes and maintains </w:t>
      </w:r>
      <w:r>
        <w:rPr>
          <w:rFonts w:cs="Arial"/>
          <w:iCs/>
        </w:rPr>
        <w:t>the ability</w:t>
      </w:r>
      <w:r w:rsidRPr="007054C1">
        <w:rPr>
          <w:rFonts w:cs="Arial"/>
          <w:iCs/>
        </w:rPr>
        <w:t xml:space="preserve"> to restore</w:t>
      </w:r>
      <w:r>
        <w:rPr>
          <w:rFonts w:cs="Arial"/>
          <w:iCs/>
        </w:rPr>
        <w:t>,</w:t>
      </w:r>
      <w:r w:rsidRPr="007054C1">
        <w:rPr>
          <w:rFonts w:cs="Arial"/>
          <w:iCs/>
        </w:rPr>
        <w:t xml:space="preserve"> or reconstitute</w:t>
      </w:r>
      <w:r>
        <w:rPr>
          <w:rFonts w:cs="Arial"/>
          <w:iCs/>
        </w:rPr>
        <w:t>, authority</w:t>
      </w:r>
      <w:r w:rsidRPr="007054C1">
        <w:rPr>
          <w:rFonts w:cs="Arial"/>
          <w:iCs/>
        </w:rPr>
        <w:t xml:space="preserve"> to </w:t>
      </w:r>
      <w:r>
        <w:rPr>
          <w:rFonts w:cs="Arial"/>
          <w:iCs/>
        </w:rPr>
        <w:t>the primary organization</w:t>
      </w:r>
      <w:r w:rsidRPr="007054C1">
        <w:rPr>
          <w:rFonts w:cs="Arial"/>
          <w:iCs/>
        </w:rPr>
        <w:t xml:space="preserve"> upon termination of devolution.</w:t>
      </w:r>
    </w:p>
    <w:p w14:paraId="19FA7B9D" w14:textId="48384102" w:rsidR="00EE79EA" w:rsidRDefault="00EE79EA" w:rsidP="0003103A">
      <w:pPr>
        <w:numPr>
          <w:ilvl w:val="0"/>
          <w:numId w:val="33"/>
        </w:numPr>
        <w:rPr>
          <w:rFonts w:cs="Arial"/>
          <w:iCs/>
        </w:rPr>
      </w:pPr>
      <w:r>
        <w:rPr>
          <w:rFonts w:cs="Arial"/>
          <w:iCs/>
        </w:rPr>
        <w:lastRenderedPageBreak/>
        <w:t>Outlines the devolution organization’s responsibilities to maintain</w:t>
      </w:r>
      <w:r w:rsidR="002260E8">
        <w:rPr>
          <w:rFonts w:cs="Arial"/>
          <w:iCs/>
        </w:rPr>
        <w:t xml:space="preserve"> situational awareness and ongoing communications with senior leadership and personnel. </w:t>
      </w:r>
    </w:p>
    <w:p w14:paraId="166E9E3E" w14:textId="1AAD2404" w:rsidR="002260E8" w:rsidRPr="002260E8" w:rsidRDefault="002260E8" w:rsidP="0003103A">
      <w:pPr>
        <w:pStyle w:val="ListParagraph"/>
        <w:numPr>
          <w:ilvl w:val="0"/>
          <w:numId w:val="33"/>
        </w:numPr>
      </w:pPr>
      <w:r w:rsidRPr="002260E8">
        <w:t>Provides an overview of procedures outlining workforce protection strategies to prevent the need to devolve. This may include strategies such as social distancing, telework, split shifts, or increased workplace hygiene.</w:t>
      </w:r>
    </w:p>
    <w:p w14:paraId="10482C5A" w14:textId="64B11988" w:rsidR="008A1966" w:rsidRDefault="008A1966" w:rsidP="00104055">
      <w:pPr>
        <w:pStyle w:val="Heading2"/>
      </w:pPr>
      <w:bookmarkStart w:id="63" w:name="_Toc523482682"/>
      <w:r>
        <w:t xml:space="preserve">Transfer of </w:t>
      </w:r>
      <w:r w:rsidR="002260E8">
        <w:t>Essential Functions</w:t>
      </w:r>
      <w:bookmarkEnd w:id="63"/>
    </w:p>
    <w:p w14:paraId="11F96CED" w14:textId="54927A9B" w:rsidR="0072118D" w:rsidRPr="00F5195D" w:rsidRDefault="001F0B12" w:rsidP="00F5195D">
      <w:pPr>
        <w:jc w:val="both"/>
        <w:rPr>
          <w:i/>
          <w:color w:val="002060"/>
          <w:highlight w:val="lightGray"/>
        </w:rPr>
      </w:pPr>
      <w:r w:rsidRPr="001F0B12">
        <w:rPr>
          <w:i/>
          <w:color w:val="002060"/>
          <w:highlight w:val="lightGray"/>
        </w:rPr>
        <w:t>Outline the</w:t>
      </w:r>
      <w:r w:rsidR="0072118D" w:rsidRPr="001F0B12">
        <w:rPr>
          <w:i/>
          <w:color w:val="002060"/>
          <w:highlight w:val="lightGray"/>
        </w:rPr>
        <w:t xml:space="preserve"> procedures </w:t>
      </w:r>
      <w:r w:rsidRPr="001F0B12">
        <w:rPr>
          <w:i/>
          <w:color w:val="002060"/>
          <w:highlight w:val="lightGray"/>
        </w:rPr>
        <w:t xml:space="preserve">for transferring responsibility for the implementation of EFs to a </w:t>
      </w:r>
      <w:r w:rsidR="0072118D" w:rsidRPr="001F0B12">
        <w:rPr>
          <w:i/>
          <w:color w:val="002060"/>
          <w:highlight w:val="lightGray"/>
        </w:rPr>
        <w:t xml:space="preserve">different organization, or geographically separated division within the primary organization. </w:t>
      </w:r>
    </w:p>
    <w:p w14:paraId="5D9B5E62" w14:textId="77777777" w:rsidR="00084F27" w:rsidRDefault="00084F27" w:rsidP="002B3998">
      <w:pPr>
        <w:jc w:val="both"/>
      </w:pPr>
      <w:r>
        <w:br w:type="page"/>
      </w:r>
    </w:p>
    <w:p w14:paraId="098F4E37" w14:textId="77777777" w:rsidR="00CF1765" w:rsidRDefault="00CF1765" w:rsidP="000405F1">
      <w:pPr>
        <w:pStyle w:val="Title"/>
        <w:jc w:val="center"/>
      </w:pPr>
    </w:p>
    <w:p w14:paraId="349C2F02" w14:textId="77777777" w:rsidR="00CF1765" w:rsidRDefault="00CF1765" w:rsidP="000405F1">
      <w:pPr>
        <w:pStyle w:val="Title"/>
        <w:jc w:val="center"/>
      </w:pPr>
    </w:p>
    <w:p w14:paraId="677CD4F1" w14:textId="77777777" w:rsidR="00CF1765" w:rsidRDefault="00CF1765" w:rsidP="000405F1">
      <w:pPr>
        <w:pStyle w:val="Title"/>
        <w:jc w:val="center"/>
      </w:pPr>
    </w:p>
    <w:p w14:paraId="49BDA3CF" w14:textId="77777777" w:rsidR="00CF1765" w:rsidRDefault="00CF1765" w:rsidP="000405F1">
      <w:pPr>
        <w:pStyle w:val="Title"/>
        <w:jc w:val="center"/>
      </w:pPr>
    </w:p>
    <w:p w14:paraId="1D1FEE66" w14:textId="77777777" w:rsidR="00CF1765" w:rsidRDefault="00CF1765" w:rsidP="000405F1">
      <w:pPr>
        <w:pStyle w:val="Title"/>
        <w:jc w:val="center"/>
      </w:pPr>
    </w:p>
    <w:p w14:paraId="46BCA26E" w14:textId="77777777" w:rsidR="00CF1765" w:rsidRDefault="00CF1765" w:rsidP="000405F1">
      <w:pPr>
        <w:pStyle w:val="Title"/>
        <w:jc w:val="center"/>
      </w:pPr>
    </w:p>
    <w:p w14:paraId="23E66367" w14:textId="77777777" w:rsidR="00CF1765" w:rsidRDefault="00CF1765" w:rsidP="000405F1">
      <w:pPr>
        <w:pStyle w:val="Title"/>
        <w:jc w:val="center"/>
      </w:pPr>
    </w:p>
    <w:p w14:paraId="703867A0" w14:textId="57599CEF" w:rsidR="000405F1" w:rsidRDefault="000405F1" w:rsidP="00CF1765">
      <w:pPr>
        <w:pStyle w:val="Title"/>
      </w:pPr>
      <w:r>
        <w:t>Continuity Program Management</w:t>
      </w:r>
    </w:p>
    <w:p w14:paraId="0C363D8B" w14:textId="77777777" w:rsidR="000405F1" w:rsidRDefault="000405F1">
      <w:pPr>
        <w:rPr>
          <w:rFonts w:eastAsia="Times" w:cs="Arial"/>
          <w:b/>
          <w:bCs/>
          <w:color w:val="2F5496" w:themeColor="accent1" w:themeShade="BF"/>
          <w:kern w:val="32"/>
          <w:sz w:val="28"/>
          <w:szCs w:val="32"/>
        </w:rPr>
      </w:pPr>
      <w:r>
        <w:br w:type="page"/>
      </w:r>
    </w:p>
    <w:p w14:paraId="2C80D103" w14:textId="3EEC599A" w:rsidR="00084F27" w:rsidRPr="00084F27" w:rsidRDefault="00084F27" w:rsidP="00E42F1B">
      <w:pPr>
        <w:pStyle w:val="Heading1"/>
        <w:spacing w:before="0"/>
      </w:pPr>
      <w:bookmarkStart w:id="64" w:name="_Toc523482683"/>
      <w:r>
        <w:lastRenderedPageBreak/>
        <w:t>BUDGETING AND ACQUISITION</w:t>
      </w:r>
      <w:bookmarkEnd w:id="64"/>
    </w:p>
    <w:p w14:paraId="64DF19C8" w14:textId="4DF9CF3F" w:rsidR="008F1EB4" w:rsidRPr="001F0B12" w:rsidRDefault="001F0B12" w:rsidP="002B3998">
      <w:pPr>
        <w:autoSpaceDE w:val="0"/>
        <w:autoSpaceDN w:val="0"/>
        <w:adjustRightInd w:val="0"/>
        <w:jc w:val="both"/>
        <w:rPr>
          <w:bCs/>
          <w:i/>
          <w:color w:val="002060"/>
          <w:highlight w:val="lightGray"/>
        </w:rPr>
      </w:pPr>
      <w:r w:rsidRPr="001F0B12">
        <w:rPr>
          <w:bCs/>
          <w:i/>
          <w:color w:val="002060"/>
          <w:highlight w:val="lightGray"/>
        </w:rPr>
        <w:t>I</w:t>
      </w:r>
      <w:r w:rsidR="008F1EB4" w:rsidRPr="001F0B12">
        <w:rPr>
          <w:bCs/>
          <w:i/>
          <w:color w:val="002060"/>
          <w:highlight w:val="lightGray"/>
        </w:rPr>
        <w:t>dentify the resources necessary for successful implementation and management of the continuity program including:</w:t>
      </w:r>
    </w:p>
    <w:p w14:paraId="5DED089D" w14:textId="36D4E1A0" w:rsidR="008F1EB4" w:rsidRPr="001F0B12" w:rsidRDefault="008F1EB4" w:rsidP="00B22C61">
      <w:pPr>
        <w:pStyle w:val="ListParagraph"/>
        <w:numPr>
          <w:ilvl w:val="0"/>
          <w:numId w:val="25"/>
        </w:numPr>
        <w:autoSpaceDE w:val="0"/>
        <w:autoSpaceDN w:val="0"/>
        <w:adjustRightInd w:val="0"/>
        <w:contextualSpacing w:val="0"/>
        <w:jc w:val="both"/>
        <w:rPr>
          <w:bCs/>
          <w:i/>
          <w:color w:val="002060"/>
          <w:highlight w:val="lightGray"/>
        </w:rPr>
      </w:pPr>
      <w:r w:rsidRPr="001F0B12">
        <w:rPr>
          <w:bCs/>
          <w:i/>
          <w:color w:val="002060"/>
          <w:highlight w:val="lightGray"/>
        </w:rPr>
        <w:t>P</w:t>
      </w:r>
      <w:r w:rsidR="001F0B12" w:rsidRPr="001F0B12">
        <w:rPr>
          <w:bCs/>
          <w:i/>
          <w:color w:val="002060"/>
          <w:highlight w:val="lightGray"/>
        </w:rPr>
        <w:t>ersonnel</w:t>
      </w:r>
    </w:p>
    <w:p w14:paraId="69704BA5" w14:textId="3F359E0E" w:rsidR="008F1EB4" w:rsidRPr="001F0B12" w:rsidRDefault="008F1EB4" w:rsidP="00B22C61">
      <w:pPr>
        <w:pStyle w:val="ListParagraph"/>
        <w:numPr>
          <w:ilvl w:val="0"/>
          <w:numId w:val="25"/>
        </w:numPr>
        <w:autoSpaceDE w:val="0"/>
        <w:autoSpaceDN w:val="0"/>
        <w:adjustRightInd w:val="0"/>
        <w:contextualSpacing w:val="0"/>
        <w:jc w:val="both"/>
        <w:rPr>
          <w:bCs/>
          <w:i/>
          <w:color w:val="002060"/>
          <w:highlight w:val="lightGray"/>
        </w:rPr>
      </w:pPr>
      <w:r w:rsidRPr="001F0B12">
        <w:rPr>
          <w:bCs/>
          <w:i/>
          <w:color w:val="002060"/>
          <w:highlight w:val="lightGray"/>
        </w:rPr>
        <w:t>Communications and IT equipment, connections</w:t>
      </w:r>
      <w:r w:rsidR="001F0B12" w:rsidRPr="001F0B12">
        <w:rPr>
          <w:bCs/>
          <w:i/>
          <w:color w:val="002060"/>
          <w:highlight w:val="lightGray"/>
        </w:rPr>
        <w:t>,</w:t>
      </w:r>
      <w:r w:rsidRPr="001F0B12">
        <w:rPr>
          <w:bCs/>
          <w:i/>
          <w:color w:val="002060"/>
          <w:highlight w:val="lightGray"/>
        </w:rPr>
        <w:t xml:space="preserve"> and security </w:t>
      </w:r>
    </w:p>
    <w:p w14:paraId="1412E644" w14:textId="65A87665" w:rsidR="008F1EB4" w:rsidRPr="001F0B12" w:rsidRDefault="008F1EB4" w:rsidP="00B22C61">
      <w:pPr>
        <w:pStyle w:val="ListParagraph"/>
        <w:numPr>
          <w:ilvl w:val="0"/>
          <w:numId w:val="25"/>
        </w:numPr>
        <w:autoSpaceDE w:val="0"/>
        <w:autoSpaceDN w:val="0"/>
        <w:adjustRightInd w:val="0"/>
        <w:contextualSpacing w:val="0"/>
        <w:jc w:val="both"/>
        <w:rPr>
          <w:bCs/>
          <w:i/>
          <w:color w:val="002060"/>
          <w:highlight w:val="lightGray"/>
        </w:rPr>
      </w:pPr>
      <w:r w:rsidRPr="001F0B12">
        <w:rPr>
          <w:bCs/>
          <w:i/>
          <w:color w:val="002060"/>
          <w:highlight w:val="lightGray"/>
        </w:rPr>
        <w:t>Facilities and</w:t>
      </w:r>
      <w:r w:rsidR="001F0B12" w:rsidRPr="001F0B12">
        <w:rPr>
          <w:bCs/>
          <w:i/>
          <w:color w:val="002060"/>
          <w:highlight w:val="lightGray"/>
        </w:rPr>
        <w:t xml:space="preserve"> infrastructure</w:t>
      </w:r>
    </w:p>
    <w:p w14:paraId="341872B4" w14:textId="77777777" w:rsidR="008F1EB4" w:rsidRPr="001F0B12" w:rsidRDefault="008F1EB4" w:rsidP="00B22C61">
      <w:pPr>
        <w:pStyle w:val="ListParagraph"/>
        <w:numPr>
          <w:ilvl w:val="0"/>
          <w:numId w:val="25"/>
        </w:numPr>
        <w:autoSpaceDE w:val="0"/>
        <w:autoSpaceDN w:val="0"/>
        <w:adjustRightInd w:val="0"/>
        <w:contextualSpacing w:val="0"/>
        <w:jc w:val="both"/>
        <w:rPr>
          <w:bCs/>
          <w:i/>
          <w:color w:val="002060"/>
          <w:highlight w:val="lightGray"/>
        </w:rPr>
      </w:pPr>
      <w:r w:rsidRPr="001F0B12">
        <w:rPr>
          <w:bCs/>
          <w:i/>
          <w:color w:val="002060"/>
          <w:highlight w:val="lightGray"/>
        </w:rPr>
        <w:t xml:space="preserve">Transportation and accommodations </w:t>
      </w:r>
    </w:p>
    <w:p w14:paraId="28F53F7B" w14:textId="3D51C000" w:rsidR="008F1EB4" w:rsidRPr="001F0B12" w:rsidRDefault="008F1EB4" w:rsidP="002B3998">
      <w:pPr>
        <w:adjustRightInd w:val="0"/>
        <w:jc w:val="both"/>
        <w:rPr>
          <w:bCs/>
          <w:i/>
          <w:color w:val="002060"/>
        </w:rPr>
      </w:pPr>
      <w:r w:rsidRPr="001F0B12">
        <w:rPr>
          <w:bCs/>
          <w:i/>
          <w:color w:val="002060"/>
          <w:highlight w:val="lightGray"/>
        </w:rPr>
        <w:t>In addition, the organization should outline strategies to limit loss, and mitigate and/or re-allocate to cover costs of recovery. Multi-year strategic planning may be necessary to spread the cost of complex, expensive items over multiple budget years</w:t>
      </w:r>
      <w:r w:rsidRPr="00F8260E">
        <w:rPr>
          <w:bCs/>
          <w:i/>
          <w:color w:val="002060"/>
          <w:highlight w:val="lightGray"/>
        </w:rPr>
        <w:t xml:space="preserve">. </w:t>
      </w:r>
      <w:r w:rsidR="00F8260E" w:rsidRPr="00F8260E">
        <w:rPr>
          <w:bCs/>
          <w:i/>
          <w:color w:val="002060"/>
          <w:highlight w:val="lightGray"/>
        </w:rPr>
        <w:t>(Reference CGC pg. 34-35.)</w:t>
      </w:r>
    </w:p>
    <w:p w14:paraId="4EDB97EB" w14:textId="204342B9" w:rsidR="008F1EB4" w:rsidRPr="007054C1" w:rsidRDefault="008F1EB4" w:rsidP="0003103A">
      <w:pPr>
        <w:rPr>
          <w:rFonts w:cs="Arial"/>
        </w:rPr>
      </w:pPr>
      <w:r>
        <w:rPr>
          <w:rFonts w:cs="Arial"/>
        </w:rPr>
        <w:t xml:space="preserve">Within the </w:t>
      </w:r>
      <w:r>
        <w:rPr>
          <w:rFonts w:cs="Arial"/>
          <w:b/>
        </w:rPr>
        <w:t>[organization policy title(s)]</w:t>
      </w:r>
      <w:r>
        <w:rPr>
          <w:rFonts w:cs="Arial"/>
        </w:rPr>
        <w:t xml:space="preserve"> the organization </w:t>
      </w:r>
      <w:r w:rsidRPr="007054C1">
        <w:rPr>
          <w:rFonts w:cs="Arial"/>
        </w:rPr>
        <w:t>budgets for resources and capabilities esse</w:t>
      </w:r>
      <w:r w:rsidR="001F0B12">
        <w:rPr>
          <w:rFonts w:cs="Arial"/>
        </w:rPr>
        <w:t>ntial to continuity operations.</w:t>
      </w:r>
      <w:r w:rsidRPr="007054C1">
        <w:rPr>
          <w:rFonts w:cs="Arial"/>
        </w:rPr>
        <w:t xml:space="preserve"> A copy of the continuity budget is found </w:t>
      </w:r>
      <w:r>
        <w:rPr>
          <w:rFonts w:cs="Arial"/>
        </w:rPr>
        <w:t xml:space="preserve">at </w:t>
      </w:r>
      <w:r w:rsidRPr="007054C1">
        <w:rPr>
          <w:rFonts w:cs="Arial"/>
          <w:b/>
        </w:rPr>
        <w:t>[insert location, office]</w:t>
      </w:r>
      <w:r w:rsidRPr="007054C1">
        <w:rPr>
          <w:rFonts w:cs="Arial"/>
        </w:rPr>
        <w:t>.</w:t>
      </w:r>
      <w:r w:rsidR="00B84F43">
        <w:rPr>
          <w:rFonts w:cs="Arial"/>
        </w:rPr>
        <w:t xml:space="preserve"> </w:t>
      </w:r>
    </w:p>
    <w:p w14:paraId="595FEBD6" w14:textId="6637989C" w:rsidR="008F1EB4" w:rsidRPr="007054C1" w:rsidRDefault="008F1EB4" w:rsidP="0003103A">
      <w:pPr>
        <w:rPr>
          <w:bCs/>
        </w:rPr>
      </w:pPr>
      <w:r>
        <w:rPr>
          <w:rFonts w:cs="Arial"/>
        </w:rPr>
        <w:t>R</w:t>
      </w:r>
      <w:r w:rsidRPr="007054C1">
        <w:rPr>
          <w:rFonts w:cs="Arial"/>
        </w:rPr>
        <w:t xml:space="preserve">isk management </w:t>
      </w:r>
      <w:r w:rsidRPr="007054C1">
        <w:rPr>
          <w:bCs/>
        </w:rPr>
        <w:t>methodology</w:t>
      </w:r>
      <w:r>
        <w:rPr>
          <w:bCs/>
        </w:rPr>
        <w:t xml:space="preserve"> </w:t>
      </w:r>
      <w:r w:rsidRPr="007054C1">
        <w:rPr>
          <w:b/>
          <w:bCs/>
        </w:rPr>
        <w:t>[insert methodology here]</w:t>
      </w:r>
      <w:r w:rsidRPr="007054C1">
        <w:rPr>
          <w:bCs/>
        </w:rPr>
        <w:t xml:space="preserve"> </w:t>
      </w:r>
      <w:r>
        <w:rPr>
          <w:bCs/>
        </w:rPr>
        <w:t xml:space="preserve">is used </w:t>
      </w:r>
      <w:r w:rsidRPr="007054C1">
        <w:rPr>
          <w:bCs/>
        </w:rPr>
        <w:t xml:space="preserve">to identify, prioritize, and justify the </w:t>
      </w:r>
      <w:r w:rsidR="00F5195D">
        <w:rPr>
          <w:bCs/>
        </w:rPr>
        <w:t>re</w:t>
      </w:r>
      <w:r w:rsidRPr="007054C1">
        <w:rPr>
          <w:bCs/>
        </w:rPr>
        <w:t>allo</w:t>
      </w:r>
      <w:r w:rsidR="001F0B12">
        <w:rPr>
          <w:bCs/>
        </w:rPr>
        <w:t xml:space="preserve">cation of budgetary resources. </w:t>
      </w:r>
      <w:r>
        <w:rPr>
          <w:bCs/>
        </w:rPr>
        <w:t>A</w:t>
      </w:r>
      <w:r w:rsidRPr="007054C1">
        <w:rPr>
          <w:bCs/>
        </w:rPr>
        <w:t xml:space="preserve"> copy of the risk management documents can be found </w:t>
      </w:r>
      <w:r w:rsidRPr="007054C1">
        <w:rPr>
          <w:b/>
          <w:bCs/>
        </w:rPr>
        <w:t>[insert location, office]</w:t>
      </w:r>
      <w:r w:rsidRPr="007054C1">
        <w:rPr>
          <w:bCs/>
        </w:rPr>
        <w:t>.</w:t>
      </w:r>
    </w:p>
    <w:p w14:paraId="7672CFD1" w14:textId="60256B18" w:rsidR="008F1EB4" w:rsidRPr="007054C1" w:rsidRDefault="008F1EB4" w:rsidP="0003103A">
      <w:pPr>
        <w:rPr>
          <w:bCs/>
        </w:rPr>
      </w:pPr>
      <w:r w:rsidRPr="00D0167F">
        <w:rPr>
          <w:rFonts w:cs="Arial"/>
        </w:rPr>
        <w:t>The</w:t>
      </w:r>
      <w:r>
        <w:rPr>
          <w:rFonts w:cs="Arial"/>
        </w:rPr>
        <w:t xml:space="preserve"> organization</w:t>
      </w:r>
      <w:r w:rsidRPr="007054C1">
        <w:rPr>
          <w:rFonts w:cs="Arial"/>
          <w:b/>
        </w:rPr>
        <w:t xml:space="preserve"> </w:t>
      </w:r>
      <w:r w:rsidRPr="007054C1">
        <w:rPr>
          <w:rFonts w:cs="Arial"/>
        </w:rPr>
        <w:t>i</w:t>
      </w:r>
      <w:r w:rsidRPr="007054C1">
        <w:rPr>
          <w:bCs/>
        </w:rPr>
        <w:t xml:space="preserve">ntegrates the continuity budget with its </w:t>
      </w:r>
      <w:r>
        <w:rPr>
          <w:bCs/>
        </w:rPr>
        <w:t xml:space="preserve">long-term strategic plan and </w:t>
      </w:r>
      <w:r w:rsidRPr="007054C1">
        <w:rPr>
          <w:bCs/>
        </w:rPr>
        <w:t xml:space="preserve">links the budget directly to objectives and </w:t>
      </w:r>
      <w:r w:rsidR="001F0B12">
        <w:rPr>
          <w:bCs/>
        </w:rPr>
        <w:t>metrics set forth in that plan.</w:t>
      </w:r>
      <w:r w:rsidRPr="007054C1">
        <w:rPr>
          <w:bCs/>
        </w:rPr>
        <w:t xml:space="preserve"> A copy of the </w:t>
      </w:r>
      <w:r>
        <w:rPr>
          <w:bCs/>
        </w:rPr>
        <w:t xml:space="preserve">strategic plan </w:t>
      </w:r>
      <w:r w:rsidRPr="007054C1">
        <w:rPr>
          <w:bCs/>
        </w:rPr>
        <w:t>is found</w:t>
      </w:r>
      <w:r>
        <w:rPr>
          <w:bCs/>
        </w:rPr>
        <w:t xml:space="preserve"> at</w:t>
      </w:r>
      <w:r w:rsidRPr="007054C1">
        <w:rPr>
          <w:bCs/>
        </w:rPr>
        <w:t xml:space="preserve"> </w:t>
      </w:r>
      <w:r w:rsidRPr="007054C1">
        <w:rPr>
          <w:b/>
          <w:bCs/>
        </w:rPr>
        <w:t>[insert location]</w:t>
      </w:r>
      <w:r w:rsidRPr="007054C1">
        <w:rPr>
          <w:bCs/>
        </w:rPr>
        <w:t>.</w:t>
      </w:r>
    </w:p>
    <w:p w14:paraId="4049AC04" w14:textId="70A72718" w:rsidR="008F1EB4" w:rsidRDefault="008F1EB4" w:rsidP="0003103A">
      <w:r>
        <w:rPr>
          <w:bCs/>
        </w:rPr>
        <w:t>C</w:t>
      </w:r>
      <w:r w:rsidRPr="007054C1">
        <w:rPr>
          <w:bCs/>
        </w:rPr>
        <w:t xml:space="preserve">ontracts vital to the support of </w:t>
      </w:r>
      <w:r w:rsidR="001F0B12">
        <w:rPr>
          <w:bCs/>
        </w:rPr>
        <w:t>EFs</w:t>
      </w:r>
      <w:r w:rsidRPr="007054C1">
        <w:rPr>
          <w:bCs/>
        </w:rPr>
        <w:t>,</w:t>
      </w:r>
      <w:r>
        <w:rPr>
          <w:bCs/>
        </w:rPr>
        <w:t xml:space="preserve"> include</w:t>
      </w:r>
      <w:r w:rsidRPr="007054C1">
        <w:rPr>
          <w:bCs/>
        </w:rPr>
        <w:t xml:space="preserve"> c</w:t>
      </w:r>
      <w:r w:rsidRPr="007054C1">
        <w:t xml:space="preserve">ontractor statements of work </w:t>
      </w:r>
      <w:r>
        <w:t>covering</w:t>
      </w:r>
      <w:r w:rsidRPr="007054C1">
        <w:t xml:space="preserve"> provision </w:t>
      </w:r>
      <w:r>
        <w:t>of</w:t>
      </w:r>
      <w:r w:rsidRPr="007054C1">
        <w:t xml:space="preserve"> staffing, services, and resource</w:t>
      </w:r>
      <w:r w:rsidR="001F0B12">
        <w:t xml:space="preserve">s during emergency conditions. </w:t>
      </w:r>
      <w:r w:rsidRPr="007054C1">
        <w:t xml:space="preserve">A list of vital contracts is found </w:t>
      </w:r>
      <w:r>
        <w:t xml:space="preserve">at </w:t>
      </w:r>
      <w:r w:rsidRPr="007054C1">
        <w:rPr>
          <w:b/>
        </w:rPr>
        <w:t xml:space="preserve">[insert location] </w:t>
      </w:r>
      <w:r w:rsidRPr="007054C1">
        <w:t xml:space="preserve">and </w:t>
      </w:r>
      <w:r>
        <w:t xml:space="preserve">is </w:t>
      </w:r>
      <w:r w:rsidRPr="007054C1">
        <w:t>maintained by</w:t>
      </w:r>
      <w:r>
        <w:t xml:space="preserve"> the</w:t>
      </w:r>
      <w:r w:rsidRPr="007054C1">
        <w:t xml:space="preserve"> </w:t>
      </w:r>
      <w:r w:rsidRPr="007054C1">
        <w:rPr>
          <w:b/>
        </w:rPr>
        <w:t>[insert office/title]</w:t>
      </w:r>
      <w:r w:rsidR="001F0B12">
        <w:t xml:space="preserve">. </w:t>
      </w:r>
      <w:r w:rsidRPr="007054C1">
        <w:t>During an emergency,</w:t>
      </w:r>
      <w:r>
        <w:t xml:space="preserve"> the</w:t>
      </w:r>
      <w:r w:rsidRPr="007054C1">
        <w:t xml:space="preserve"> </w:t>
      </w:r>
      <w:r w:rsidRPr="007054C1">
        <w:rPr>
          <w:b/>
        </w:rPr>
        <w:t xml:space="preserve">[insert office/title] </w:t>
      </w:r>
      <w:r w:rsidRPr="007054C1">
        <w:t>is responsible for oversight and handling o</w:t>
      </w:r>
      <w:r>
        <w:t>f emergency work by contractors.</w:t>
      </w:r>
    </w:p>
    <w:p w14:paraId="1D09A2A4" w14:textId="67CE5A69" w:rsidR="008A1966" w:rsidRDefault="00104055" w:rsidP="00104055">
      <w:pPr>
        <w:pStyle w:val="Heading2"/>
      </w:pPr>
      <w:bookmarkStart w:id="65" w:name="_Toc523482684"/>
      <w:r>
        <w:t>Cost Prevention, M</w:t>
      </w:r>
      <w:r w:rsidR="008A1966">
        <w:t>itigation</w:t>
      </w:r>
      <w:r>
        <w:t>, and R</w:t>
      </w:r>
      <w:r w:rsidR="008A1966">
        <w:t>eallocation</w:t>
      </w:r>
      <w:bookmarkEnd w:id="65"/>
    </w:p>
    <w:p w14:paraId="15B1276D" w14:textId="1DE3F4C7" w:rsidR="0006474A" w:rsidRPr="001F0B12" w:rsidRDefault="0006474A" w:rsidP="002B3998">
      <w:pPr>
        <w:jc w:val="both"/>
        <w:rPr>
          <w:i/>
          <w:color w:val="002060"/>
          <w:highlight w:val="lightGray"/>
        </w:rPr>
      </w:pPr>
      <w:r w:rsidRPr="001F0B12">
        <w:rPr>
          <w:i/>
          <w:color w:val="002060"/>
          <w:highlight w:val="lightGray"/>
        </w:rPr>
        <w:t xml:space="preserve">Include an overview of the </w:t>
      </w:r>
      <w:r w:rsidR="001F0B12" w:rsidRPr="001F0B12">
        <w:rPr>
          <w:i/>
          <w:color w:val="002060"/>
          <w:highlight w:val="lightGray"/>
        </w:rPr>
        <w:t>BIA</w:t>
      </w:r>
      <w:r w:rsidRPr="001F0B12">
        <w:rPr>
          <w:i/>
          <w:color w:val="002060"/>
          <w:highlight w:val="lightGray"/>
        </w:rPr>
        <w:t>, and strategies that are currently used, or are goals for future program development that would:</w:t>
      </w:r>
    </w:p>
    <w:p w14:paraId="48423CC4" w14:textId="77777777" w:rsidR="008A1966" w:rsidRPr="001F0B12" w:rsidRDefault="0006474A" w:rsidP="00B22C61">
      <w:pPr>
        <w:pStyle w:val="ListParagraph"/>
        <w:numPr>
          <w:ilvl w:val="0"/>
          <w:numId w:val="3"/>
        </w:numPr>
        <w:jc w:val="both"/>
        <w:rPr>
          <w:i/>
          <w:color w:val="002060"/>
          <w:highlight w:val="lightGray"/>
        </w:rPr>
      </w:pPr>
      <w:r w:rsidRPr="001F0B12">
        <w:rPr>
          <w:i/>
          <w:color w:val="002060"/>
          <w:highlight w:val="lightGray"/>
        </w:rPr>
        <w:t>Lessen the recovery cost for the most likely disasters</w:t>
      </w:r>
    </w:p>
    <w:p w14:paraId="3021FF93" w14:textId="77777777" w:rsidR="0006474A" w:rsidRPr="001F0B12" w:rsidRDefault="0006474A" w:rsidP="00B22C61">
      <w:pPr>
        <w:pStyle w:val="ListParagraph"/>
        <w:numPr>
          <w:ilvl w:val="0"/>
          <w:numId w:val="3"/>
        </w:numPr>
        <w:jc w:val="both"/>
        <w:rPr>
          <w:i/>
          <w:color w:val="002060"/>
          <w:highlight w:val="lightGray"/>
        </w:rPr>
      </w:pPr>
      <w:r w:rsidRPr="001F0B12">
        <w:rPr>
          <w:i/>
          <w:color w:val="002060"/>
          <w:highlight w:val="lightGray"/>
        </w:rPr>
        <w:t>Transfer risk to another entity</w:t>
      </w:r>
    </w:p>
    <w:p w14:paraId="2356721C" w14:textId="77777777" w:rsidR="0006474A" w:rsidRPr="001F0B12" w:rsidRDefault="0006474A" w:rsidP="002B3998">
      <w:pPr>
        <w:jc w:val="both"/>
        <w:rPr>
          <w:i/>
          <w:color w:val="002060"/>
        </w:rPr>
      </w:pPr>
      <w:r w:rsidRPr="001F0B12">
        <w:rPr>
          <w:i/>
          <w:color w:val="002060"/>
          <w:highlight w:val="lightGray"/>
        </w:rPr>
        <w:t>Consider current budget income and allocations, as well as funding constraints or covenants that limit re-allocation of funds to determine where the increased costs of continuity and recovery operations would be obtained.</w:t>
      </w:r>
    </w:p>
    <w:p w14:paraId="16160E04" w14:textId="5FF451F4" w:rsidR="00084F27" w:rsidRDefault="00104055" w:rsidP="00104055">
      <w:pPr>
        <w:pStyle w:val="Heading2"/>
      </w:pPr>
      <w:bookmarkStart w:id="66" w:name="_Toc523482685"/>
      <w:r>
        <w:t>Emergency P</w:t>
      </w:r>
      <w:r w:rsidR="008A1966">
        <w:t>rocurement</w:t>
      </w:r>
      <w:bookmarkEnd w:id="66"/>
    </w:p>
    <w:p w14:paraId="67246FBD" w14:textId="5B1946FC" w:rsidR="008A1966" w:rsidRPr="001F0B12" w:rsidRDefault="001F0B12" w:rsidP="002B3998">
      <w:pPr>
        <w:jc w:val="both"/>
        <w:rPr>
          <w:i/>
          <w:color w:val="002060"/>
        </w:rPr>
      </w:pPr>
      <w:r>
        <w:rPr>
          <w:i/>
          <w:color w:val="002060"/>
          <w:highlight w:val="lightGray"/>
        </w:rPr>
        <w:t>Summarize</w:t>
      </w:r>
      <w:r w:rsidR="0006474A" w:rsidRPr="001F0B12">
        <w:rPr>
          <w:i/>
          <w:color w:val="002060"/>
          <w:highlight w:val="lightGray"/>
        </w:rPr>
        <w:t xml:space="preserve"> or name </w:t>
      </w:r>
      <w:r>
        <w:rPr>
          <w:i/>
          <w:color w:val="002060"/>
          <w:highlight w:val="lightGray"/>
        </w:rPr>
        <w:t xml:space="preserve">the </w:t>
      </w:r>
      <w:r w:rsidR="0006474A" w:rsidRPr="001F0B12">
        <w:rPr>
          <w:i/>
          <w:color w:val="002060"/>
          <w:highlight w:val="lightGray"/>
        </w:rPr>
        <w:t>location of SOPs or other documents that detail the abilities and limitations of emergency procurement, and the individual or department responsible for conducting these activities.</w:t>
      </w:r>
    </w:p>
    <w:p w14:paraId="4D0AAB0B" w14:textId="0323489D" w:rsidR="008F1EB4" w:rsidRDefault="008F1EB4" w:rsidP="0003103A">
      <w:pPr>
        <w:rPr>
          <w:rFonts w:cs="Arial"/>
          <w:iCs/>
        </w:rPr>
      </w:pPr>
      <w:r w:rsidRPr="007054C1">
        <w:rPr>
          <w:rFonts w:cs="Arial"/>
          <w:iCs/>
        </w:rPr>
        <w:t>During continuity operations,</w:t>
      </w:r>
      <w:r>
        <w:rPr>
          <w:rFonts w:cs="Arial"/>
          <w:iCs/>
        </w:rPr>
        <w:t xml:space="preserve"> it may be necessary for the</w:t>
      </w:r>
      <w:r w:rsidRPr="007054C1">
        <w:rPr>
          <w:rFonts w:cs="Arial"/>
          <w:iCs/>
        </w:rPr>
        <w:t xml:space="preserve"> </w:t>
      </w:r>
      <w:r>
        <w:rPr>
          <w:rFonts w:cs="Arial"/>
          <w:iCs/>
        </w:rPr>
        <w:t>organization</w:t>
      </w:r>
      <w:r w:rsidRPr="007054C1">
        <w:rPr>
          <w:rFonts w:cs="Arial"/>
          <w:b/>
          <w:iCs/>
        </w:rPr>
        <w:t xml:space="preserve"> </w:t>
      </w:r>
      <w:r>
        <w:rPr>
          <w:rFonts w:cs="Arial"/>
          <w:iCs/>
        </w:rPr>
        <w:t>to procure</w:t>
      </w:r>
      <w:r w:rsidRPr="007054C1">
        <w:rPr>
          <w:rFonts w:cs="Arial"/>
          <w:iCs/>
        </w:rPr>
        <w:t xml:space="preserve"> </w:t>
      </w:r>
      <w:r>
        <w:rPr>
          <w:rFonts w:cs="Arial"/>
          <w:iCs/>
        </w:rPr>
        <w:t>replacement</w:t>
      </w:r>
      <w:r w:rsidRPr="007054C1">
        <w:rPr>
          <w:rFonts w:cs="Arial"/>
          <w:iCs/>
        </w:rPr>
        <w:t xml:space="preserve"> personnel, equipment, and supplies on an emergency basis to sustain operations until normal operations can be resumed.</w:t>
      </w:r>
      <w:r>
        <w:rPr>
          <w:rFonts w:cs="Arial"/>
          <w:iCs/>
        </w:rPr>
        <w:t xml:space="preserve"> </w:t>
      </w:r>
      <w:r w:rsidRPr="007054C1">
        <w:rPr>
          <w:rFonts w:cs="Arial"/>
          <w:b/>
          <w:iCs/>
        </w:rPr>
        <w:t xml:space="preserve">[Insert office/title/authority] </w:t>
      </w:r>
      <w:r w:rsidRPr="007054C1">
        <w:rPr>
          <w:rFonts w:cs="Arial"/>
          <w:iCs/>
        </w:rPr>
        <w:t>maintains author</w:t>
      </w:r>
      <w:r w:rsidR="001F0B12">
        <w:rPr>
          <w:rFonts w:cs="Arial"/>
          <w:iCs/>
        </w:rPr>
        <w:t xml:space="preserve">ity for emergency acquisition. </w:t>
      </w:r>
      <w:r w:rsidRPr="007054C1">
        <w:rPr>
          <w:rFonts w:cs="Arial"/>
          <w:iCs/>
        </w:rPr>
        <w:t xml:space="preserve">Instructions for </w:t>
      </w:r>
      <w:r>
        <w:rPr>
          <w:rFonts w:cs="Arial"/>
          <w:iCs/>
        </w:rPr>
        <w:t>this process</w:t>
      </w:r>
      <w:r w:rsidRPr="007054C1">
        <w:rPr>
          <w:rFonts w:cs="Arial"/>
          <w:iCs/>
        </w:rPr>
        <w:t xml:space="preserve"> are found </w:t>
      </w:r>
      <w:r w:rsidRPr="007054C1">
        <w:rPr>
          <w:rFonts w:cs="Arial"/>
          <w:b/>
          <w:iCs/>
        </w:rPr>
        <w:t>[insert instructions below or insert location of instructions if found in another document]</w:t>
      </w:r>
      <w:r w:rsidRPr="007054C1">
        <w:rPr>
          <w:rFonts w:cs="Arial"/>
          <w:iCs/>
        </w:rPr>
        <w:t>.</w:t>
      </w:r>
    </w:p>
    <w:p w14:paraId="0B06B11B" w14:textId="5B746A8E" w:rsidR="008A1966" w:rsidRDefault="005336A8" w:rsidP="00E42F1B">
      <w:pPr>
        <w:pStyle w:val="Heading1"/>
        <w:spacing w:before="0"/>
      </w:pPr>
      <w:bookmarkStart w:id="67" w:name="_Toc523482686"/>
      <w:r>
        <w:lastRenderedPageBreak/>
        <w:t>MULTI-YEAR STRATEGIC PLANNING</w:t>
      </w:r>
      <w:bookmarkEnd w:id="67"/>
    </w:p>
    <w:p w14:paraId="1AC50458" w14:textId="07F112A6" w:rsidR="008A1966" w:rsidRPr="001F0B12" w:rsidRDefault="00627DCC" w:rsidP="002B3998">
      <w:pPr>
        <w:jc w:val="both"/>
        <w:rPr>
          <w:i/>
          <w:color w:val="002060"/>
        </w:rPr>
      </w:pPr>
      <w:r w:rsidRPr="001F0B12">
        <w:rPr>
          <w:i/>
          <w:color w:val="002060"/>
          <w:highlight w:val="lightGray"/>
        </w:rPr>
        <w:t xml:space="preserve">Describe how long-range planning over multiple budget years will be used to obtain </w:t>
      </w:r>
      <w:r w:rsidR="0006474A" w:rsidRPr="001F0B12">
        <w:rPr>
          <w:i/>
          <w:color w:val="002060"/>
          <w:highlight w:val="lightGray"/>
        </w:rPr>
        <w:t>strategies, resources</w:t>
      </w:r>
      <w:r w:rsidR="001F0B12">
        <w:rPr>
          <w:i/>
          <w:color w:val="002060"/>
          <w:highlight w:val="lightGray"/>
        </w:rPr>
        <w:t>,</w:t>
      </w:r>
      <w:r w:rsidR="0006474A" w:rsidRPr="001F0B12">
        <w:rPr>
          <w:i/>
          <w:color w:val="002060"/>
          <w:highlight w:val="lightGray"/>
        </w:rPr>
        <w:t xml:space="preserve"> or services that would improve the continuity response</w:t>
      </w:r>
      <w:r w:rsidRPr="001F0B12">
        <w:rPr>
          <w:i/>
          <w:color w:val="002060"/>
          <w:highlight w:val="lightGray"/>
        </w:rPr>
        <w:t xml:space="preserve">, but which are currently unaffordable. Include things that could be procured in increments as well </w:t>
      </w:r>
      <w:r w:rsidR="001F0B12">
        <w:rPr>
          <w:i/>
          <w:color w:val="002060"/>
          <w:highlight w:val="lightGray"/>
        </w:rPr>
        <w:t xml:space="preserve">as those which may take time for </w:t>
      </w:r>
      <w:r w:rsidRPr="001F0B12">
        <w:rPr>
          <w:i/>
          <w:color w:val="002060"/>
          <w:highlight w:val="lightGray"/>
        </w:rPr>
        <w:t xml:space="preserve">funding sources to </w:t>
      </w:r>
      <w:r w:rsidRPr="00F8260E">
        <w:rPr>
          <w:i/>
          <w:color w:val="002060"/>
          <w:highlight w:val="lightGray"/>
        </w:rPr>
        <w:t>approve.</w:t>
      </w:r>
      <w:r w:rsidR="00F8260E" w:rsidRPr="00F8260E">
        <w:rPr>
          <w:i/>
          <w:color w:val="002060"/>
          <w:highlight w:val="lightGray"/>
        </w:rPr>
        <w:t xml:space="preserve"> (Reference CGC pg. 35.)</w:t>
      </w:r>
    </w:p>
    <w:p w14:paraId="42EC3EC8" w14:textId="77777777" w:rsidR="008A1966" w:rsidRDefault="008F1EB4" w:rsidP="0003103A">
      <w:r>
        <w:t xml:space="preserve">A multi-year strategic plan has been </w:t>
      </w:r>
      <w:r w:rsidR="00C82214">
        <w:t>established</w:t>
      </w:r>
      <w:r>
        <w:t xml:space="preserve"> that provides for </w:t>
      </w:r>
      <w:r w:rsidR="00C82214">
        <w:t>development, maintenance, and annual review of continuity capabilities, including:</w:t>
      </w:r>
    </w:p>
    <w:p w14:paraId="7C314B88" w14:textId="04FEFB3A" w:rsidR="00C82214" w:rsidRDefault="001F0B12" w:rsidP="0003103A">
      <w:pPr>
        <w:pStyle w:val="ListParagraph"/>
        <w:numPr>
          <w:ilvl w:val="0"/>
          <w:numId w:val="26"/>
        </w:numPr>
        <w:autoSpaceDE w:val="0"/>
        <w:autoSpaceDN w:val="0"/>
        <w:contextualSpacing w:val="0"/>
      </w:pPr>
      <w:r>
        <w:t>EFs</w:t>
      </w:r>
      <w:r w:rsidR="00C82214" w:rsidRPr="00372A2C">
        <w:t xml:space="preserve"> </w:t>
      </w:r>
    </w:p>
    <w:p w14:paraId="0A2B8830" w14:textId="1DD594D1" w:rsidR="00C82214" w:rsidRDefault="00C82214" w:rsidP="0003103A">
      <w:pPr>
        <w:pStyle w:val="ListParagraph"/>
        <w:numPr>
          <w:ilvl w:val="0"/>
          <w:numId w:val="26"/>
        </w:numPr>
        <w:autoSpaceDE w:val="0"/>
        <w:autoSpaceDN w:val="0"/>
        <w:contextualSpacing w:val="0"/>
      </w:pPr>
      <w:r>
        <w:t>S</w:t>
      </w:r>
      <w:r w:rsidRPr="00372A2C">
        <w:t>hort- and long-term goals for plan</w:t>
      </w:r>
      <w:r>
        <w:t xml:space="preserve"> and </w:t>
      </w:r>
      <w:r w:rsidR="001F0B12">
        <w:t>programs</w:t>
      </w:r>
    </w:p>
    <w:p w14:paraId="43143C94" w14:textId="414CBE2C" w:rsidR="00C82214" w:rsidRDefault="00C82214" w:rsidP="0003103A">
      <w:pPr>
        <w:pStyle w:val="ListParagraph"/>
        <w:numPr>
          <w:ilvl w:val="0"/>
          <w:numId w:val="26"/>
        </w:numPr>
        <w:autoSpaceDE w:val="0"/>
        <w:autoSpaceDN w:val="0"/>
        <w:contextualSpacing w:val="0"/>
      </w:pPr>
      <w:r>
        <w:t>P</w:t>
      </w:r>
      <w:r w:rsidRPr="00372A2C">
        <w:t>otential obstacles to implementing the program</w:t>
      </w:r>
      <w:r>
        <w:t>,</w:t>
      </w:r>
      <w:r w:rsidRPr="00372A2C">
        <w:t xml:space="preserve"> and </w:t>
      </w:r>
      <w:r w:rsidR="001F0B12">
        <w:t>strategies for addressing them</w:t>
      </w:r>
    </w:p>
    <w:p w14:paraId="7A64DADF" w14:textId="31E26E21" w:rsidR="00C82214" w:rsidRDefault="00C82214" w:rsidP="0003103A">
      <w:pPr>
        <w:pStyle w:val="ListParagraph"/>
        <w:numPr>
          <w:ilvl w:val="0"/>
          <w:numId w:val="26"/>
        </w:numPr>
        <w:autoSpaceDE w:val="0"/>
        <w:autoSpaceDN w:val="0"/>
        <w:contextualSpacing w:val="0"/>
      </w:pPr>
      <w:r>
        <w:t>P</w:t>
      </w:r>
      <w:r w:rsidRPr="00372A2C">
        <w:t>lanning/</w:t>
      </w:r>
      <w:r w:rsidR="001F0B12">
        <w:t>TT&amp;E activities and milestones</w:t>
      </w:r>
    </w:p>
    <w:p w14:paraId="0A2D8670" w14:textId="1CC07546" w:rsidR="00C82214" w:rsidRDefault="00C82214" w:rsidP="0003103A">
      <w:pPr>
        <w:pStyle w:val="ListParagraph"/>
        <w:numPr>
          <w:ilvl w:val="0"/>
          <w:numId w:val="26"/>
        </w:numPr>
        <w:autoSpaceDE w:val="0"/>
        <w:autoSpaceDN w:val="0"/>
        <w:contextualSpacing w:val="0"/>
      </w:pPr>
      <w:r>
        <w:t>Continuity Team</w:t>
      </w:r>
      <w:r w:rsidR="001F0B12">
        <w:t xml:space="preserve"> members</w:t>
      </w:r>
    </w:p>
    <w:p w14:paraId="0F8B400C" w14:textId="77777777" w:rsidR="00C82214" w:rsidRDefault="00C82214" w:rsidP="0003103A">
      <w:pPr>
        <w:pStyle w:val="ListParagraph"/>
        <w:numPr>
          <w:ilvl w:val="0"/>
          <w:numId w:val="26"/>
        </w:numPr>
        <w:autoSpaceDE w:val="0"/>
        <w:autoSpaceDN w:val="0"/>
        <w:contextualSpacing w:val="0"/>
      </w:pPr>
      <w:r>
        <w:t>I</w:t>
      </w:r>
      <w:r w:rsidRPr="00372A2C">
        <w:t>nfrastructure</w:t>
      </w:r>
      <w:r>
        <w:t xml:space="preserve"> (IT,</w:t>
      </w:r>
      <w:r w:rsidRPr="00372A2C">
        <w:t xml:space="preserve"> communications,</w:t>
      </w:r>
      <w:r>
        <w:t xml:space="preserve"> etc.)</w:t>
      </w:r>
      <w:r w:rsidRPr="00372A2C">
        <w:t xml:space="preserve"> </w:t>
      </w:r>
    </w:p>
    <w:p w14:paraId="6C24B92A" w14:textId="77777777" w:rsidR="00C82214" w:rsidRDefault="00C82214" w:rsidP="0003103A">
      <w:pPr>
        <w:pStyle w:val="ListParagraph"/>
        <w:numPr>
          <w:ilvl w:val="0"/>
          <w:numId w:val="26"/>
        </w:numPr>
        <w:autoSpaceDE w:val="0"/>
        <w:autoSpaceDN w:val="0"/>
        <w:contextualSpacing w:val="0"/>
      </w:pPr>
      <w:r>
        <w:t>T</w:t>
      </w:r>
      <w:r w:rsidRPr="00372A2C">
        <w:t>ransportation</w:t>
      </w:r>
      <w:r>
        <w:t xml:space="preserve"> and accommodations</w:t>
      </w:r>
    </w:p>
    <w:p w14:paraId="57E071EC" w14:textId="14FB83AF" w:rsidR="00C82214" w:rsidRDefault="00C82214" w:rsidP="0003103A">
      <w:pPr>
        <w:pStyle w:val="ListParagraph"/>
        <w:numPr>
          <w:ilvl w:val="0"/>
          <w:numId w:val="26"/>
        </w:numPr>
        <w:autoSpaceDE w:val="0"/>
        <w:autoSpaceDN w:val="0"/>
        <w:contextualSpacing w:val="0"/>
      </w:pPr>
      <w:r>
        <w:t>O</w:t>
      </w:r>
      <w:r w:rsidRPr="00372A2C">
        <w:t>ther resources needed to support the prog</w:t>
      </w:r>
      <w:r w:rsidR="001F0B12">
        <w:t>ram</w:t>
      </w:r>
    </w:p>
    <w:p w14:paraId="28A1289B" w14:textId="77777777" w:rsidR="00C82214" w:rsidRPr="00372A2C" w:rsidRDefault="00C82214" w:rsidP="0003103A">
      <w:r>
        <w:t>R</w:t>
      </w:r>
      <w:r w:rsidRPr="00372A2C">
        <w:t xml:space="preserve">isk management principles </w:t>
      </w:r>
      <w:r>
        <w:t>have been used to assess both the</w:t>
      </w:r>
      <w:r w:rsidRPr="00372A2C">
        <w:t xml:space="preserve"> primary and alternate location to ensure appropriate operational readiness decisions based on probability of incident</w:t>
      </w:r>
      <w:r>
        <w:t>,</w:t>
      </w:r>
      <w:r w:rsidRPr="00372A2C">
        <w:t xml:space="preserve"> </w:t>
      </w:r>
      <w:r>
        <w:t xml:space="preserve">likely </w:t>
      </w:r>
      <w:r w:rsidRPr="00372A2C">
        <w:t>consequences; geographic dispersion into daily operations; security strategies, physical</w:t>
      </w:r>
      <w:r>
        <w:t xml:space="preserve"> security to protect personnel and facilities</w:t>
      </w:r>
      <w:r w:rsidRPr="00372A2C">
        <w:t xml:space="preserve"> and information security to protect plans</w:t>
      </w:r>
      <w:r>
        <w:t xml:space="preserve"> and essential records.</w:t>
      </w:r>
    </w:p>
    <w:p w14:paraId="05DFADC5" w14:textId="39FF4C8C" w:rsidR="00C82214" w:rsidRDefault="00C82214" w:rsidP="0003103A">
      <w:r>
        <w:rPr>
          <w:bCs/>
        </w:rPr>
        <w:t xml:space="preserve">The organization </w:t>
      </w:r>
      <w:r w:rsidRPr="007B7166">
        <w:rPr>
          <w:bCs/>
        </w:rPr>
        <w:t xml:space="preserve">has developed a Continuity </w:t>
      </w:r>
      <w:r w:rsidR="001F0B12">
        <w:rPr>
          <w:bCs/>
        </w:rPr>
        <w:t>Multi-year Strategic Plan</w:t>
      </w:r>
      <w:r w:rsidRPr="007B7166">
        <w:rPr>
          <w:bCs/>
        </w:rPr>
        <w:t xml:space="preserve"> that provides for development, maintenance, and annual review of </w:t>
      </w:r>
      <w:r>
        <w:rPr>
          <w:bCs/>
        </w:rPr>
        <w:t>c</w:t>
      </w:r>
      <w:r w:rsidRPr="007B7166">
        <w:rPr>
          <w:bCs/>
        </w:rPr>
        <w:t>ontinuity capabilities</w:t>
      </w:r>
      <w:r>
        <w:rPr>
          <w:bCs/>
        </w:rPr>
        <w:t xml:space="preserve">, and </w:t>
      </w:r>
      <w:r w:rsidRPr="007B7166">
        <w:rPr>
          <w:bCs/>
        </w:rPr>
        <w:t xml:space="preserve">integrates </w:t>
      </w:r>
      <w:r>
        <w:rPr>
          <w:bCs/>
        </w:rPr>
        <w:t>c</w:t>
      </w:r>
      <w:r w:rsidRPr="007B7166">
        <w:rPr>
          <w:bCs/>
        </w:rPr>
        <w:t xml:space="preserve">ontinuity </w:t>
      </w:r>
      <w:r>
        <w:rPr>
          <w:bCs/>
        </w:rPr>
        <w:t xml:space="preserve">into its multi-year strategic </w:t>
      </w:r>
      <w:r w:rsidRPr="007B7166">
        <w:rPr>
          <w:bCs/>
        </w:rPr>
        <w:t>budget and links the budget directly to objectives and metrics set forth in th</w:t>
      </w:r>
      <w:r>
        <w:rPr>
          <w:bCs/>
        </w:rPr>
        <w:t>e</w:t>
      </w:r>
      <w:r w:rsidRPr="007B7166">
        <w:rPr>
          <w:bCs/>
        </w:rPr>
        <w:t xml:space="preserve"> </w:t>
      </w:r>
      <w:r>
        <w:rPr>
          <w:bCs/>
        </w:rPr>
        <w:t>p</w:t>
      </w:r>
      <w:r w:rsidR="001F0B12">
        <w:rPr>
          <w:bCs/>
        </w:rPr>
        <w:t xml:space="preserve">lan. </w:t>
      </w:r>
      <w:r w:rsidRPr="007B7166">
        <w:rPr>
          <w:bCs/>
        </w:rPr>
        <w:t xml:space="preserve">A copy of </w:t>
      </w:r>
      <w:r w:rsidR="001F0B12">
        <w:rPr>
          <w:bCs/>
        </w:rPr>
        <w:t xml:space="preserve">this plan </w:t>
      </w:r>
      <w:r w:rsidRPr="007B7166">
        <w:rPr>
          <w:bCs/>
        </w:rPr>
        <w:t xml:space="preserve">is found </w:t>
      </w:r>
      <w:r w:rsidRPr="007B7166">
        <w:rPr>
          <w:b/>
          <w:bCs/>
        </w:rPr>
        <w:t>[location]</w:t>
      </w:r>
      <w:r w:rsidRPr="001F0B12">
        <w:rPr>
          <w:bCs/>
        </w:rPr>
        <w:t>.</w:t>
      </w:r>
    </w:p>
    <w:p w14:paraId="711A18B5" w14:textId="77777777" w:rsidR="00084F27" w:rsidRPr="00084F27" w:rsidRDefault="00084F27" w:rsidP="002B3998">
      <w:pPr>
        <w:jc w:val="both"/>
      </w:pPr>
    </w:p>
    <w:p w14:paraId="1132D629" w14:textId="77777777" w:rsidR="00084F27" w:rsidRDefault="00084F27" w:rsidP="002B3998">
      <w:pPr>
        <w:jc w:val="both"/>
      </w:pPr>
      <w:r>
        <w:br w:type="page"/>
      </w:r>
    </w:p>
    <w:p w14:paraId="664EA6DA" w14:textId="58FFA631" w:rsidR="00084F27" w:rsidRPr="00084F27" w:rsidRDefault="00084F27" w:rsidP="00E42F1B">
      <w:pPr>
        <w:pStyle w:val="Heading1"/>
        <w:spacing w:before="0"/>
      </w:pPr>
      <w:bookmarkStart w:id="68" w:name="_Toc523482687"/>
      <w:r>
        <w:lastRenderedPageBreak/>
        <w:t>TRAINING, TESTING</w:t>
      </w:r>
      <w:r w:rsidR="00104055">
        <w:t>,</w:t>
      </w:r>
      <w:r>
        <w:t xml:space="preserve"> AND EXERCISING</w:t>
      </w:r>
      <w:r w:rsidR="00CF1765">
        <w:t xml:space="preserve"> (TT&amp;E)</w:t>
      </w:r>
      <w:bookmarkEnd w:id="68"/>
    </w:p>
    <w:p w14:paraId="7263EFBB" w14:textId="77777777" w:rsidR="00C82214" w:rsidRPr="00DF24A0" w:rsidRDefault="00C82214" w:rsidP="002B3998">
      <w:pPr>
        <w:autoSpaceDE w:val="0"/>
        <w:autoSpaceDN w:val="0"/>
        <w:adjustRightInd w:val="0"/>
        <w:jc w:val="both"/>
        <w:rPr>
          <w:rFonts w:cs="Arial"/>
          <w:i/>
          <w:color w:val="002060"/>
          <w:highlight w:val="lightGray"/>
        </w:rPr>
      </w:pPr>
      <w:r w:rsidRPr="00DF24A0">
        <w:rPr>
          <w:rFonts w:cs="Arial"/>
          <w:i/>
          <w:color w:val="002060"/>
          <w:highlight w:val="lightGray"/>
        </w:rPr>
        <w:t>All organizations should develop and maintain a continuity TT&amp;E program that includes:</w:t>
      </w:r>
    </w:p>
    <w:p w14:paraId="7EF0C068" w14:textId="77777777" w:rsidR="00C82214" w:rsidRPr="00DF24A0" w:rsidRDefault="00C82214" w:rsidP="00B22C61">
      <w:pPr>
        <w:pStyle w:val="ListParagraph"/>
        <w:numPr>
          <w:ilvl w:val="0"/>
          <w:numId w:val="27"/>
        </w:numPr>
        <w:autoSpaceDE w:val="0"/>
        <w:autoSpaceDN w:val="0"/>
        <w:adjustRightInd w:val="0"/>
        <w:contextualSpacing w:val="0"/>
        <w:jc w:val="both"/>
        <w:rPr>
          <w:rFonts w:cs="Arial"/>
          <w:i/>
          <w:color w:val="002060"/>
          <w:highlight w:val="lightGray"/>
        </w:rPr>
      </w:pPr>
      <w:r w:rsidRPr="00DF24A0">
        <w:rPr>
          <w:rFonts w:cs="Arial"/>
          <w:i/>
          <w:color w:val="002060"/>
          <w:highlight w:val="lightGray"/>
        </w:rPr>
        <w:t xml:space="preserve">Conducting and documenting TT&amp;E activities </w:t>
      </w:r>
    </w:p>
    <w:p w14:paraId="75125023" w14:textId="455D186B" w:rsidR="00C82214" w:rsidRPr="00F8260E" w:rsidRDefault="00C82214" w:rsidP="00B22C61">
      <w:pPr>
        <w:pStyle w:val="ListParagraph"/>
        <w:numPr>
          <w:ilvl w:val="0"/>
          <w:numId w:val="27"/>
        </w:numPr>
        <w:autoSpaceDE w:val="0"/>
        <w:autoSpaceDN w:val="0"/>
        <w:adjustRightInd w:val="0"/>
        <w:contextualSpacing w:val="0"/>
        <w:jc w:val="both"/>
        <w:rPr>
          <w:rFonts w:cs="Arial"/>
          <w:i/>
          <w:color w:val="002060"/>
          <w:highlight w:val="lightGray"/>
        </w:rPr>
      </w:pPr>
      <w:r w:rsidRPr="00DF24A0">
        <w:rPr>
          <w:rFonts w:cs="Arial"/>
          <w:i/>
          <w:color w:val="002060"/>
          <w:highlight w:val="lightGray"/>
        </w:rPr>
        <w:t>Identifying the components, processes, and requirements for training, and preparedness of personnel to support the continuation of EFs</w:t>
      </w:r>
      <w:r w:rsidRPr="00DF24A0">
        <w:rPr>
          <w:rFonts w:cs="Arial"/>
          <w:color w:val="002060"/>
          <w:highlight w:val="lightGray"/>
        </w:rPr>
        <w:t>.</w:t>
      </w:r>
      <w:r w:rsidR="00F8260E">
        <w:rPr>
          <w:rFonts w:cs="Arial"/>
          <w:color w:val="002060"/>
          <w:highlight w:val="lightGray"/>
        </w:rPr>
        <w:t xml:space="preserve"> </w:t>
      </w:r>
    </w:p>
    <w:p w14:paraId="1F7E95FE" w14:textId="0AD8229C" w:rsidR="00F8260E" w:rsidRPr="00F8260E" w:rsidRDefault="00F8260E" w:rsidP="00F8260E">
      <w:pPr>
        <w:autoSpaceDE w:val="0"/>
        <w:autoSpaceDN w:val="0"/>
        <w:adjustRightInd w:val="0"/>
        <w:jc w:val="both"/>
        <w:rPr>
          <w:rFonts w:cs="Arial"/>
          <w:i/>
          <w:color w:val="002060"/>
          <w:highlight w:val="lightGray"/>
        </w:rPr>
      </w:pPr>
      <w:r>
        <w:rPr>
          <w:rFonts w:cs="Arial"/>
          <w:i/>
          <w:color w:val="002060"/>
          <w:highlight w:val="lightGray"/>
        </w:rPr>
        <w:t>(Reference CGC pg. 31-32.)</w:t>
      </w:r>
    </w:p>
    <w:p w14:paraId="4447B835" w14:textId="687C4595" w:rsidR="00C82214" w:rsidRPr="007054C1" w:rsidRDefault="00C82214" w:rsidP="0003103A">
      <w:r>
        <w:t>The organization</w:t>
      </w:r>
      <w:r w:rsidRPr="007054C1">
        <w:rPr>
          <w:b/>
        </w:rPr>
        <w:t xml:space="preserve"> </w:t>
      </w:r>
      <w:r w:rsidRPr="007054C1">
        <w:t>participate</w:t>
      </w:r>
      <w:r w:rsidR="00DF24A0">
        <w:t>s</w:t>
      </w:r>
      <w:r w:rsidRPr="007054C1">
        <w:t xml:space="preserve"> in the full spectrum of readiness and preparedness activities to ensure personnel can continue </w:t>
      </w:r>
      <w:r w:rsidR="00DF24A0">
        <w:t>EFs</w:t>
      </w:r>
      <w:r w:rsidRPr="007054C1">
        <w:t xml:space="preserve"> in an all-hazard/threat environment.</w:t>
      </w:r>
      <w:r>
        <w:t xml:space="preserve"> The</w:t>
      </w:r>
      <w:r w:rsidRPr="007054C1">
        <w:t xml:space="preserve"> readiness activities are divided into two key areas: </w:t>
      </w:r>
    </w:p>
    <w:p w14:paraId="0E72A379" w14:textId="37D99922" w:rsidR="00C82214" w:rsidRPr="005C20F0" w:rsidRDefault="00C82214" w:rsidP="0003103A">
      <w:pPr>
        <w:numPr>
          <w:ilvl w:val="0"/>
          <w:numId w:val="18"/>
        </w:numPr>
        <w:autoSpaceDE w:val="0"/>
        <w:autoSpaceDN w:val="0"/>
        <w:adjustRightInd w:val="0"/>
        <w:rPr>
          <w:bCs/>
        </w:rPr>
      </w:pPr>
      <w:r w:rsidRPr="005C20F0">
        <w:rPr>
          <w:bCs/>
        </w:rPr>
        <w:t>Organization</w:t>
      </w:r>
      <w:r w:rsidR="00DF24A0">
        <w:rPr>
          <w:bCs/>
        </w:rPr>
        <w:t>al</w:t>
      </w:r>
      <w:r w:rsidRPr="005C20F0">
        <w:rPr>
          <w:bCs/>
        </w:rPr>
        <w:t xml:space="preserve"> readiness and preparedness</w:t>
      </w:r>
    </w:p>
    <w:p w14:paraId="5EF600BE" w14:textId="77777777" w:rsidR="00C82214" w:rsidRPr="005C20F0" w:rsidRDefault="00C82214" w:rsidP="0003103A">
      <w:pPr>
        <w:numPr>
          <w:ilvl w:val="0"/>
          <w:numId w:val="18"/>
        </w:numPr>
        <w:autoSpaceDE w:val="0"/>
        <w:autoSpaceDN w:val="0"/>
        <w:adjustRightInd w:val="0"/>
        <w:rPr>
          <w:bCs/>
        </w:rPr>
      </w:pPr>
      <w:r w:rsidRPr="005C20F0">
        <w:rPr>
          <w:bCs/>
        </w:rPr>
        <w:t>Staff readiness and preparedness</w:t>
      </w:r>
    </w:p>
    <w:p w14:paraId="4B1ABC15" w14:textId="717F704F" w:rsidR="00C82214" w:rsidRDefault="00C82214" w:rsidP="0003103A">
      <w:bookmarkStart w:id="69" w:name="_Hlk520186699"/>
      <w:r w:rsidRPr="007054C1">
        <w:t>In addition,</w:t>
      </w:r>
      <w:r>
        <w:t xml:space="preserve"> the</w:t>
      </w:r>
      <w:r w:rsidRPr="007054C1">
        <w:rPr>
          <w:b/>
        </w:rPr>
        <w:t xml:space="preserve"> </w:t>
      </w:r>
      <w:r>
        <w:t>organization</w:t>
      </w:r>
      <w:r w:rsidRPr="007054C1">
        <w:rPr>
          <w:b/>
        </w:rPr>
        <w:t xml:space="preserve"> </w:t>
      </w:r>
      <w:r w:rsidRPr="007054C1">
        <w:t>conduct</w:t>
      </w:r>
      <w:r w:rsidR="00DF24A0">
        <w:t>s</w:t>
      </w:r>
      <w:r w:rsidRPr="007054C1">
        <w:t xml:space="preserve"> the following continuity readiness and preparedness activities:</w:t>
      </w:r>
      <w:r w:rsidRPr="007054C1">
        <w:rPr>
          <w:b/>
        </w:rPr>
        <w:t xml:space="preserve"> [insert any additional organization readiness and preparedness measures for organization personnel here, such as o</w:t>
      </w:r>
      <w:r>
        <w:rPr>
          <w:b/>
        </w:rPr>
        <w:t>rientation training, brown bags</w:t>
      </w:r>
      <w:r w:rsidRPr="007054C1">
        <w:rPr>
          <w:b/>
        </w:rPr>
        <w:t xml:space="preserve"> or working lunch informational sessions</w:t>
      </w:r>
      <w:r>
        <w:rPr>
          <w:b/>
        </w:rPr>
        <w:t>, and</w:t>
      </w:r>
      <w:r w:rsidRPr="007054C1">
        <w:rPr>
          <w:b/>
        </w:rPr>
        <w:t xml:space="preserve"> senior management addresses to the organization regarding continuity, etc.]</w:t>
      </w:r>
      <w:r w:rsidRPr="007054C1">
        <w:t xml:space="preserve">. </w:t>
      </w:r>
    </w:p>
    <w:p w14:paraId="5BAE5223" w14:textId="1C44F304" w:rsidR="00C82214" w:rsidRDefault="00C82214" w:rsidP="0003103A">
      <w:pPr>
        <w:autoSpaceDE w:val="0"/>
        <w:autoSpaceDN w:val="0"/>
        <w:adjustRightInd w:val="0"/>
      </w:pPr>
      <w:r w:rsidRPr="00A068CB">
        <w:rPr>
          <w:bCs/>
        </w:rPr>
        <w:t>The</w:t>
      </w:r>
      <w:r>
        <w:rPr>
          <w:b/>
          <w:bCs/>
        </w:rPr>
        <w:t xml:space="preserve"> </w:t>
      </w:r>
      <w:r>
        <w:rPr>
          <w:bCs/>
        </w:rPr>
        <w:t xml:space="preserve">organization </w:t>
      </w:r>
      <w:r w:rsidRPr="002E4905">
        <w:rPr>
          <w:bCs/>
        </w:rPr>
        <w:t xml:space="preserve">has established </w:t>
      </w:r>
      <w:r>
        <w:rPr>
          <w:bCs/>
        </w:rPr>
        <w:t>a</w:t>
      </w:r>
      <w:r>
        <w:t xml:space="preserve"> TT&amp;E program to support preparedness and validate </w:t>
      </w:r>
      <w:r w:rsidRPr="002E4905">
        <w:t>continuity capabilities</w:t>
      </w:r>
      <w:r>
        <w:t xml:space="preserve"> </w:t>
      </w:r>
      <w:r w:rsidRPr="002E4905">
        <w:t xml:space="preserve">during any </w:t>
      </w:r>
      <w:r>
        <w:t>disruption of operations</w:t>
      </w:r>
      <w:r w:rsidR="00DF24A0">
        <w:t xml:space="preserve">. </w:t>
      </w:r>
      <w:r>
        <w:t>It</w:t>
      </w:r>
      <w:r w:rsidRPr="002E4905">
        <w:t xml:space="preserve"> is essential to demonstrat</w:t>
      </w:r>
      <w:r>
        <w:t>e</w:t>
      </w:r>
      <w:r w:rsidRPr="002E4905">
        <w:t>, assess, and improv</w:t>
      </w:r>
      <w:r>
        <w:t>e</w:t>
      </w:r>
      <w:r w:rsidRPr="002E4905">
        <w:t xml:space="preserve"> </w:t>
      </w:r>
      <w:r>
        <w:t>the ability to execute the</w:t>
      </w:r>
      <w:r w:rsidRPr="002E4905">
        <w:t xml:space="preserve"> continuity program procedures.</w:t>
      </w:r>
    </w:p>
    <w:p w14:paraId="71B54AA4" w14:textId="775FD11A" w:rsidR="00DF24A0" w:rsidRDefault="00DF24A0" w:rsidP="0003103A">
      <w:pPr>
        <w:rPr>
          <w:rFonts w:cs="Arial"/>
          <w:color w:val="000000"/>
        </w:rPr>
      </w:pPr>
      <w:r>
        <w:rPr>
          <w:rFonts w:cs="Arial"/>
          <w:color w:val="000000"/>
        </w:rPr>
        <w:t>All</w:t>
      </w:r>
      <w:r w:rsidRPr="002E4905">
        <w:rPr>
          <w:rFonts w:cs="Arial"/>
          <w:color w:val="000000"/>
        </w:rPr>
        <w:t xml:space="preserve"> continuity TT&amp;E events</w:t>
      </w:r>
      <w:r>
        <w:rPr>
          <w:rFonts w:cs="Arial"/>
          <w:color w:val="000000"/>
        </w:rPr>
        <w:t xml:space="preserve"> are documented</w:t>
      </w:r>
      <w:r w:rsidRPr="002E4905">
        <w:rPr>
          <w:rFonts w:cs="Arial"/>
          <w:color w:val="000000"/>
        </w:rPr>
        <w:t xml:space="preserve">, including </w:t>
      </w:r>
      <w:r>
        <w:rPr>
          <w:rFonts w:cs="Arial"/>
          <w:color w:val="000000"/>
        </w:rPr>
        <w:t xml:space="preserve">the </w:t>
      </w:r>
    </w:p>
    <w:p w14:paraId="52FD56D6" w14:textId="77777777" w:rsidR="00DF24A0" w:rsidRDefault="00DF24A0" w:rsidP="0003103A">
      <w:pPr>
        <w:pStyle w:val="ListParagraph"/>
        <w:numPr>
          <w:ilvl w:val="0"/>
          <w:numId w:val="28"/>
        </w:numPr>
        <w:autoSpaceDE w:val="0"/>
        <w:autoSpaceDN w:val="0"/>
        <w:contextualSpacing w:val="0"/>
        <w:rPr>
          <w:rFonts w:cs="Arial"/>
          <w:color w:val="000000"/>
        </w:rPr>
      </w:pPr>
      <w:r>
        <w:rPr>
          <w:rFonts w:cs="Arial"/>
          <w:color w:val="000000"/>
        </w:rPr>
        <w:t>E</w:t>
      </w:r>
      <w:r w:rsidRPr="00F02C1B">
        <w:rPr>
          <w:rFonts w:cs="Arial"/>
          <w:color w:val="000000"/>
        </w:rPr>
        <w:t xml:space="preserve">vent date, </w:t>
      </w:r>
    </w:p>
    <w:p w14:paraId="5BF920E3" w14:textId="77777777" w:rsidR="00DF24A0" w:rsidRDefault="00DF24A0" w:rsidP="0003103A">
      <w:pPr>
        <w:pStyle w:val="ListParagraph"/>
        <w:numPr>
          <w:ilvl w:val="0"/>
          <w:numId w:val="28"/>
        </w:numPr>
        <w:autoSpaceDE w:val="0"/>
        <w:autoSpaceDN w:val="0"/>
        <w:contextualSpacing w:val="0"/>
        <w:rPr>
          <w:rFonts w:cs="Arial"/>
          <w:color w:val="000000"/>
        </w:rPr>
      </w:pPr>
      <w:r>
        <w:rPr>
          <w:rFonts w:cs="Arial"/>
          <w:color w:val="000000"/>
        </w:rPr>
        <w:t xml:space="preserve">Event </w:t>
      </w:r>
      <w:r w:rsidRPr="00F02C1B">
        <w:rPr>
          <w:rFonts w:cs="Arial"/>
          <w:color w:val="000000"/>
        </w:rPr>
        <w:t xml:space="preserve">type, </w:t>
      </w:r>
    </w:p>
    <w:p w14:paraId="7F6F99CD" w14:textId="77777777" w:rsidR="00DF24A0" w:rsidRDefault="00DF24A0" w:rsidP="0003103A">
      <w:pPr>
        <w:pStyle w:val="ListParagraph"/>
        <w:numPr>
          <w:ilvl w:val="0"/>
          <w:numId w:val="28"/>
        </w:numPr>
        <w:autoSpaceDE w:val="0"/>
        <w:autoSpaceDN w:val="0"/>
        <w:contextualSpacing w:val="0"/>
        <w:rPr>
          <w:rFonts w:cs="Arial"/>
          <w:color w:val="000000"/>
        </w:rPr>
      </w:pPr>
      <w:r>
        <w:rPr>
          <w:rFonts w:cs="Arial"/>
          <w:color w:val="000000"/>
        </w:rPr>
        <w:t>P</w:t>
      </w:r>
      <w:r w:rsidRPr="00F02C1B">
        <w:rPr>
          <w:rFonts w:cs="Arial"/>
          <w:color w:val="000000"/>
        </w:rPr>
        <w:t>articipants</w:t>
      </w:r>
    </w:p>
    <w:p w14:paraId="776C388B" w14:textId="77777777" w:rsidR="00DF24A0" w:rsidRDefault="00DF24A0" w:rsidP="0003103A">
      <w:pPr>
        <w:pStyle w:val="ListParagraph"/>
        <w:numPr>
          <w:ilvl w:val="0"/>
          <w:numId w:val="28"/>
        </w:numPr>
        <w:autoSpaceDE w:val="0"/>
        <w:autoSpaceDN w:val="0"/>
        <w:contextualSpacing w:val="0"/>
        <w:rPr>
          <w:rFonts w:cs="Arial"/>
          <w:color w:val="000000"/>
        </w:rPr>
      </w:pPr>
      <w:r>
        <w:rPr>
          <w:rFonts w:cs="Arial"/>
          <w:color w:val="000000"/>
        </w:rPr>
        <w:t>T</w:t>
      </w:r>
      <w:r w:rsidRPr="00F02C1B">
        <w:rPr>
          <w:rFonts w:cs="Arial"/>
          <w:color w:val="000000"/>
        </w:rPr>
        <w:t xml:space="preserve">est results, </w:t>
      </w:r>
    </w:p>
    <w:p w14:paraId="0DC21C11" w14:textId="77777777" w:rsidR="00DF24A0" w:rsidRDefault="00DF24A0" w:rsidP="0003103A">
      <w:pPr>
        <w:pStyle w:val="ListParagraph"/>
        <w:numPr>
          <w:ilvl w:val="0"/>
          <w:numId w:val="28"/>
        </w:numPr>
        <w:autoSpaceDE w:val="0"/>
        <w:autoSpaceDN w:val="0"/>
        <w:contextualSpacing w:val="0"/>
        <w:rPr>
          <w:rFonts w:cs="Arial"/>
          <w:color w:val="000000"/>
        </w:rPr>
      </w:pPr>
      <w:r>
        <w:rPr>
          <w:rFonts w:cs="Arial"/>
          <w:color w:val="000000"/>
        </w:rPr>
        <w:t>F</w:t>
      </w:r>
      <w:r w:rsidRPr="00F02C1B">
        <w:rPr>
          <w:rFonts w:cs="Arial"/>
          <w:color w:val="000000"/>
        </w:rPr>
        <w:t>eedback forms, participant questionnaires, and other documents resulting from the event.</w:t>
      </w:r>
    </w:p>
    <w:p w14:paraId="6ABB7D7B" w14:textId="3C8B5522" w:rsidR="00DF24A0" w:rsidRDefault="00DF24A0" w:rsidP="0003103A">
      <w:pPr>
        <w:rPr>
          <w:rFonts w:cs="Arial"/>
          <w:color w:val="000000"/>
        </w:rPr>
      </w:pPr>
      <w:r>
        <w:rPr>
          <w:rFonts w:cs="Arial"/>
          <w:color w:val="000000"/>
        </w:rPr>
        <w:t>D</w:t>
      </w:r>
      <w:r w:rsidRPr="00F02C1B">
        <w:rPr>
          <w:rFonts w:cs="Arial"/>
          <w:color w:val="000000"/>
        </w:rPr>
        <w:t xml:space="preserve">ocumentation is managed by the </w:t>
      </w:r>
      <w:r w:rsidRPr="00F02C1B">
        <w:rPr>
          <w:rFonts w:cs="Arial"/>
          <w:b/>
          <w:color w:val="000000"/>
        </w:rPr>
        <w:t xml:space="preserve">[insert office/title] </w:t>
      </w:r>
      <w:r w:rsidRPr="00F02C1B">
        <w:rPr>
          <w:rFonts w:cs="Arial"/>
          <w:color w:val="000000"/>
        </w:rPr>
        <w:t xml:space="preserve">and is found at </w:t>
      </w:r>
      <w:r w:rsidRPr="00F02C1B">
        <w:rPr>
          <w:rFonts w:cs="Arial"/>
          <w:b/>
          <w:color w:val="000000"/>
        </w:rPr>
        <w:t>[insert location]</w:t>
      </w:r>
      <w:r w:rsidRPr="00F02C1B">
        <w:rPr>
          <w:rFonts w:cs="Arial"/>
          <w:color w:val="000000"/>
        </w:rPr>
        <w:t>.</w:t>
      </w:r>
    </w:p>
    <w:p w14:paraId="3B7092D5" w14:textId="68FB7936" w:rsidR="00DF24A0" w:rsidRPr="00A47018" w:rsidRDefault="00DF24A0" w:rsidP="00DF24A0">
      <w:pPr>
        <w:pStyle w:val="Caption"/>
        <w:keepNext/>
        <w:jc w:val="center"/>
        <w:rPr>
          <w:b w:val="0"/>
          <w:szCs w:val="22"/>
        </w:rPr>
      </w:pPr>
      <w:bookmarkStart w:id="70" w:name="_Toc523230936"/>
      <w:r w:rsidRPr="00A47018">
        <w:rPr>
          <w:szCs w:val="22"/>
        </w:rPr>
        <w:t xml:space="preserve">Table </w:t>
      </w:r>
      <w:r w:rsidRPr="00A47018">
        <w:rPr>
          <w:b w:val="0"/>
          <w:szCs w:val="22"/>
        </w:rPr>
        <w:fldChar w:fldCharType="begin"/>
      </w:r>
      <w:r w:rsidRPr="00A47018">
        <w:rPr>
          <w:szCs w:val="22"/>
        </w:rPr>
        <w:instrText xml:space="preserve"> SEQ Table \* ARABIC </w:instrText>
      </w:r>
      <w:r w:rsidRPr="00A47018">
        <w:rPr>
          <w:b w:val="0"/>
          <w:szCs w:val="22"/>
        </w:rPr>
        <w:fldChar w:fldCharType="separate"/>
      </w:r>
      <w:r w:rsidR="00D868A9">
        <w:rPr>
          <w:b w:val="0"/>
          <w:noProof/>
          <w:szCs w:val="22"/>
        </w:rPr>
        <w:t>12</w:t>
      </w:r>
      <w:r w:rsidRPr="00A47018">
        <w:rPr>
          <w:b w:val="0"/>
          <w:szCs w:val="22"/>
        </w:rPr>
        <w:fldChar w:fldCharType="end"/>
      </w:r>
      <w:r w:rsidRPr="00A47018">
        <w:rPr>
          <w:szCs w:val="22"/>
        </w:rPr>
        <w:t>: SAMPLE TT&amp;E Documentation</w:t>
      </w:r>
      <w:bookmarkEnd w:id="70"/>
    </w:p>
    <w:tbl>
      <w:tblPr>
        <w:tblW w:w="951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Look w:val="01E0" w:firstRow="1" w:lastRow="1" w:firstColumn="1" w:lastColumn="1" w:noHBand="0" w:noVBand="0"/>
      </w:tblPr>
      <w:tblGrid>
        <w:gridCol w:w="2088"/>
        <w:gridCol w:w="2880"/>
        <w:gridCol w:w="2350"/>
        <w:gridCol w:w="2199"/>
      </w:tblGrid>
      <w:tr w:rsidR="00DF24A0" w:rsidRPr="002E4905" w14:paraId="7CF2FDBB" w14:textId="77777777" w:rsidTr="00E51B07">
        <w:trPr>
          <w:tblHeader/>
        </w:trPr>
        <w:tc>
          <w:tcPr>
            <w:tcW w:w="2088" w:type="dxa"/>
            <w:shd w:val="clear" w:color="auto" w:fill="003366"/>
            <w:vAlign w:val="center"/>
          </w:tcPr>
          <w:p w14:paraId="458F9CDC" w14:textId="77777777" w:rsidR="00DF24A0" w:rsidRPr="00744A9B" w:rsidRDefault="00DF24A0" w:rsidP="00741E16">
            <w:pPr>
              <w:keepNext/>
              <w:spacing w:after="0"/>
              <w:jc w:val="center"/>
              <w:rPr>
                <w:rFonts w:cs="Arial"/>
                <w:b/>
                <w:bCs/>
                <w:color w:val="FFFFFF"/>
              </w:rPr>
            </w:pPr>
            <w:r w:rsidRPr="00744A9B">
              <w:rPr>
                <w:rFonts w:cs="Arial"/>
                <w:color w:val="000000"/>
              </w:rPr>
              <w:br w:type="page"/>
            </w:r>
            <w:r w:rsidRPr="00744A9B">
              <w:rPr>
                <w:rFonts w:cs="Arial"/>
                <w:b/>
                <w:bCs/>
                <w:color w:val="FFFFFF"/>
              </w:rPr>
              <w:t>Event</w:t>
            </w:r>
          </w:p>
        </w:tc>
        <w:tc>
          <w:tcPr>
            <w:tcW w:w="2880" w:type="dxa"/>
            <w:shd w:val="clear" w:color="auto" w:fill="003366"/>
            <w:vAlign w:val="center"/>
          </w:tcPr>
          <w:p w14:paraId="3181766B" w14:textId="77777777" w:rsidR="00DF24A0" w:rsidRDefault="00DF24A0" w:rsidP="00741E16">
            <w:pPr>
              <w:keepNext/>
              <w:spacing w:after="0"/>
              <w:jc w:val="center"/>
              <w:rPr>
                <w:rFonts w:cs="Arial"/>
                <w:b/>
                <w:bCs/>
                <w:color w:val="FFFFFF"/>
              </w:rPr>
            </w:pPr>
            <w:r>
              <w:rPr>
                <w:rFonts w:cs="Arial"/>
                <w:b/>
                <w:bCs/>
                <w:color w:val="FFFFFF"/>
              </w:rPr>
              <w:t xml:space="preserve">Event </w:t>
            </w:r>
            <w:r w:rsidRPr="00744A9B">
              <w:rPr>
                <w:rFonts w:cs="Arial"/>
                <w:b/>
                <w:bCs/>
                <w:color w:val="FFFFFF"/>
              </w:rPr>
              <w:t>Type</w:t>
            </w:r>
          </w:p>
          <w:p w14:paraId="4EA8C02F" w14:textId="77777777" w:rsidR="00DF24A0" w:rsidRPr="00744A9B" w:rsidRDefault="00DF24A0" w:rsidP="00741E16">
            <w:pPr>
              <w:keepNext/>
              <w:spacing w:after="0"/>
              <w:jc w:val="center"/>
              <w:rPr>
                <w:rFonts w:cs="Arial"/>
                <w:b/>
                <w:bCs/>
                <w:color w:val="FFFFFF"/>
              </w:rPr>
            </w:pPr>
            <w:r w:rsidRPr="00744A9B">
              <w:rPr>
                <w:rFonts w:cs="Arial"/>
                <w:b/>
                <w:bCs/>
                <w:color w:val="FFFFFF"/>
              </w:rPr>
              <w:t>and Purpose</w:t>
            </w:r>
          </w:p>
        </w:tc>
        <w:tc>
          <w:tcPr>
            <w:tcW w:w="2350" w:type="dxa"/>
            <w:shd w:val="clear" w:color="auto" w:fill="003366"/>
            <w:vAlign w:val="center"/>
          </w:tcPr>
          <w:p w14:paraId="3AE1B8B2" w14:textId="77777777" w:rsidR="00DF24A0" w:rsidRPr="00744A9B" w:rsidRDefault="00DF24A0" w:rsidP="00741E16">
            <w:pPr>
              <w:keepNext/>
              <w:spacing w:after="0"/>
              <w:jc w:val="center"/>
              <w:rPr>
                <w:rFonts w:cs="Arial"/>
                <w:b/>
                <w:bCs/>
                <w:color w:val="FFFFFF"/>
              </w:rPr>
            </w:pPr>
            <w:r w:rsidRPr="00744A9B">
              <w:rPr>
                <w:rFonts w:cs="Arial"/>
                <w:b/>
                <w:bCs/>
                <w:color w:val="FFFFFF"/>
              </w:rPr>
              <w:t>Date</w:t>
            </w:r>
          </w:p>
        </w:tc>
        <w:tc>
          <w:tcPr>
            <w:tcW w:w="2199" w:type="dxa"/>
            <w:shd w:val="clear" w:color="auto" w:fill="003366"/>
            <w:vAlign w:val="center"/>
          </w:tcPr>
          <w:p w14:paraId="0077548B" w14:textId="77777777" w:rsidR="00DF24A0" w:rsidRPr="00744A9B" w:rsidRDefault="00DF24A0" w:rsidP="00741E16">
            <w:pPr>
              <w:keepNext/>
              <w:spacing w:after="0"/>
              <w:jc w:val="center"/>
              <w:rPr>
                <w:rFonts w:cs="Arial"/>
                <w:b/>
                <w:bCs/>
                <w:color w:val="FFFFFF"/>
              </w:rPr>
            </w:pPr>
            <w:r w:rsidRPr="00744A9B">
              <w:rPr>
                <w:rFonts w:cs="Arial"/>
                <w:b/>
                <w:bCs/>
                <w:color w:val="FFFFFF"/>
              </w:rPr>
              <w:t>Confirmation Initials or Signature</w:t>
            </w:r>
          </w:p>
        </w:tc>
      </w:tr>
      <w:tr w:rsidR="00DF24A0" w:rsidRPr="002E4905" w14:paraId="23697D87" w14:textId="77777777" w:rsidTr="00E51B07">
        <w:trPr>
          <w:trHeight w:val="1079"/>
        </w:trPr>
        <w:tc>
          <w:tcPr>
            <w:tcW w:w="2088" w:type="dxa"/>
          </w:tcPr>
          <w:p w14:paraId="10FCF9B5" w14:textId="77777777" w:rsidR="00DF24A0" w:rsidRPr="00744A9B" w:rsidRDefault="00DF24A0" w:rsidP="00741E16">
            <w:pPr>
              <w:spacing w:after="0"/>
              <w:rPr>
                <w:rFonts w:cs="Arial"/>
                <w:color w:val="000000"/>
              </w:rPr>
            </w:pPr>
            <w:r w:rsidRPr="00744A9B">
              <w:rPr>
                <w:rFonts w:cs="Arial"/>
                <w:color w:val="000000"/>
              </w:rPr>
              <w:t>Continuity Facility Communications Check</w:t>
            </w:r>
          </w:p>
        </w:tc>
        <w:tc>
          <w:tcPr>
            <w:tcW w:w="2880" w:type="dxa"/>
          </w:tcPr>
          <w:p w14:paraId="54043CB1" w14:textId="763763E4" w:rsidR="00DF24A0" w:rsidRPr="00744A9B" w:rsidRDefault="00DF24A0" w:rsidP="00E42F1B">
            <w:pPr>
              <w:spacing w:after="0"/>
              <w:rPr>
                <w:rFonts w:cs="Arial"/>
                <w:color w:val="000000"/>
              </w:rPr>
            </w:pPr>
            <w:r w:rsidRPr="00744A9B">
              <w:rPr>
                <w:rFonts w:cs="Arial"/>
                <w:color w:val="000000"/>
              </w:rPr>
              <w:t xml:space="preserve">Test and validate equipment to ensure internal </w:t>
            </w:r>
            <w:r w:rsidR="00E42F1B">
              <w:rPr>
                <w:rFonts w:cs="Arial"/>
                <w:color w:val="000000"/>
              </w:rPr>
              <w:t>/</w:t>
            </w:r>
            <w:r w:rsidRPr="00744A9B">
              <w:rPr>
                <w:rFonts w:cs="Arial"/>
                <w:color w:val="000000"/>
              </w:rPr>
              <w:t xml:space="preserve"> external interoperability and viability of communications systems</w:t>
            </w:r>
          </w:p>
        </w:tc>
        <w:tc>
          <w:tcPr>
            <w:tcW w:w="2350" w:type="dxa"/>
          </w:tcPr>
          <w:p w14:paraId="41992506" w14:textId="77777777" w:rsidR="00DF24A0" w:rsidRPr="00744A9B" w:rsidRDefault="00DF24A0" w:rsidP="00741E16">
            <w:pPr>
              <w:spacing w:after="0"/>
              <w:rPr>
                <w:rFonts w:cs="Arial"/>
                <w:color w:val="000000"/>
              </w:rPr>
            </w:pPr>
            <w:r w:rsidRPr="00744A9B">
              <w:rPr>
                <w:rFonts w:cs="Arial"/>
                <w:color w:val="000000"/>
              </w:rPr>
              <w:t>August 1</w:t>
            </w:r>
            <w:r>
              <w:rPr>
                <w:rFonts w:cs="Arial"/>
                <w:color w:val="000000"/>
              </w:rPr>
              <w:t>, 2010</w:t>
            </w:r>
          </w:p>
        </w:tc>
        <w:tc>
          <w:tcPr>
            <w:tcW w:w="2199" w:type="dxa"/>
          </w:tcPr>
          <w:p w14:paraId="2B2E1F0A" w14:textId="77777777" w:rsidR="00DF24A0" w:rsidRPr="00744A9B" w:rsidRDefault="00DF24A0" w:rsidP="00741E16">
            <w:pPr>
              <w:spacing w:after="0"/>
              <w:rPr>
                <w:rFonts w:cs="Arial"/>
                <w:b/>
                <w:bCs/>
                <w:color w:val="000000"/>
              </w:rPr>
            </w:pPr>
            <w:r w:rsidRPr="00744A9B">
              <w:rPr>
                <w:rFonts w:cs="Arial"/>
                <w:b/>
                <w:bCs/>
                <w:color w:val="000000"/>
              </w:rPr>
              <w:t>[insert signature]</w:t>
            </w:r>
          </w:p>
        </w:tc>
      </w:tr>
      <w:tr w:rsidR="00DF24A0" w:rsidRPr="002E4905" w14:paraId="7B4EBCA9" w14:textId="77777777" w:rsidTr="00E51B07">
        <w:tc>
          <w:tcPr>
            <w:tcW w:w="2088" w:type="dxa"/>
            <w:shd w:val="clear" w:color="auto" w:fill="003366"/>
            <w:vAlign w:val="center"/>
          </w:tcPr>
          <w:p w14:paraId="2101750B" w14:textId="77777777" w:rsidR="00DF24A0" w:rsidRPr="00744A9B" w:rsidRDefault="00DF24A0" w:rsidP="00741E16">
            <w:pPr>
              <w:keepNext/>
              <w:spacing w:after="0"/>
              <w:jc w:val="center"/>
              <w:rPr>
                <w:rFonts w:cs="Arial"/>
                <w:b/>
                <w:bCs/>
                <w:color w:val="FFFFFF"/>
              </w:rPr>
            </w:pPr>
            <w:r w:rsidRPr="00744A9B">
              <w:rPr>
                <w:rFonts w:cs="Arial"/>
                <w:b/>
                <w:bCs/>
                <w:color w:val="FFFFFF"/>
              </w:rPr>
              <w:t>Participants</w:t>
            </w:r>
          </w:p>
        </w:tc>
        <w:tc>
          <w:tcPr>
            <w:tcW w:w="2880" w:type="dxa"/>
            <w:shd w:val="clear" w:color="auto" w:fill="003366"/>
            <w:vAlign w:val="center"/>
          </w:tcPr>
          <w:p w14:paraId="4FF3E809" w14:textId="77777777" w:rsidR="00DF24A0" w:rsidRPr="00744A9B" w:rsidRDefault="00DF24A0" w:rsidP="00741E16">
            <w:pPr>
              <w:keepNext/>
              <w:spacing w:after="0"/>
              <w:jc w:val="center"/>
              <w:rPr>
                <w:rFonts w:cs="Arial"/>
                <w:b/>
                <w:bCs/>
                <w:color w:val="FFFFFF"/>
              </w:rPr>
            </w:pPr>
            <w:r w:rsidRPr="00744A9B">
              <w:rPr>
                <w:rFonts w:cs="Arial"/>
                <w:b/>
                <w:bCs/>
                <w:color w:val="FFFFFF"/>
              </w:rPr>
              <w:t>Office</w:t>
            </w:r>
          </w:p>
        </w:tc>
        <w:tc>
          <w:tcPr>
            <w:tcW w:w="2350" w:type="dxa"/>
            <w:shd w:val="clear" w:color="auto" w:fill="003366"/>
            <w:vAlign w:val="center"/>
          </w:tcPr>
          <w:p w14:paraId="5B196E38" w14:textId="77777777" w:rsidR="00DF24A0" w:rsidRPr="00744A9B" w:rsidRDefault="00DF24A0" w:rsidP="00741E16">
            <w:pPr>
              <w:keepNext/>
              <w:spacing w:after="0"/>
              <w:jc w:val="center"/>
              <w:rPr>
                <w:rFonts w:cs="Arial"/>
                <w:b/>
                <w:bCs/>
                <w:color w:val="FFFFFF"/>
              </w:rPr>
            </w:pPr>
            <w:r w:rsidRPr="00744A9B">
              <w:rPr>
                <w:rFonts w:cs="Arial"/>
                <w:b/>
                <w:bCs/>
                <w:color w:val="FFFFFF"/>
              </w:rPr>
              <w:t>Phone/Email</w:t>
            </w:r>
          </w:p>
        </w:tc>
        <w:tc>
          <w:tcPr>
            <w:tcW w:w="2199" w:type="dxa"/>
            <w:shd w:val="clear" w:color="auto" w:fill="003366"/>
          </w:tcPr>
          <w:p w14:paraId="79A64916" w14:textId="77777777" w:rsidR="00DF24A0" w:rsidRPr="00744A9B" w:rsidRDefault="00DF24A0" w:rsidP="00741E16">
            <w:pPr>
              <w:keepNext/>
              <w:spacing w:after="0"/>
              <w:jc w:val="center"/>
              <w:rPr>
                <w:rFonts w:cs="Arial"/>
                <w:b/>
                <w:bCs/>
                <w:color w:val="FFFFFF"/>
              </w:rPr>
            </w:pPr>
          </w:p>
        </w:tc>
      </w:tr>
      <w:tr w:rsidR="00DF24A0" w:rsidRPr="002E4905" w14:paraId="5A4C65F4" w14:textId="77777777" w:rsidTr="00E51B07">
        <w:tc>
          <w:tcPr>
            <w:tcW w:w="2088" w:type="dxa"/>
          </w:tcPr>
          <w:p w14:paraId="16A8A059" w14:textId="77777777" w:rsidR="00DF24A0" w:rsidRPr="00744A9B" w:rsidRDefault="00DF24A0" w:rsidP="00741E16">
            <w:pPr>
              <w:spacing w:after="0"/>
              <w:rPr>
                <w:rFonts w:cs="Arial"/>
                <w:color w:val="000000"/>
              </w:rPr>
            </w:pPr>
            <w:r w:rsidRPr="00744A9B">
              <w:rPr>
                <w:rFonts w:cs="Arial"/>
                <w:color w:val="000000"/>
              </w:rPr>
              <w:t>Jane Doe</w:t>
            </w:r>
          </w:p>
        </w:tc>
        <w:tc>
          <w:tcPr>
            <w:tcW w:w="2880" w:type="dxa"/>
          </w:tcPr>
          <w:p w14:paraId="5E1C4109" w14:textId="77777777" w:rsidR="00DF24A0" w:rsidRPr="00744A9B" w:rsidRDefault="00DF24A0" w:rsidP="00741E16">
            <w:pPr>
              <w:spacing w:after="0"/>
              <w:rPr>
                <w:rFonts w:cs="Arial"/>
                <w:color w:val="000000"/>
              </w:rPr>
            </w:pPr>
            <w:r w:rsidRPr="00744A9B">
              <w:rPr>
                <w:rFonts w:cs="Arial"/>
                <w:color w:val="000000"/>
              </w:rPr>
              <w:t>Office of the Director</w:t>
            </w:r>
          </w:p>
        </w:tc>
        <w:tc>
          <w:tcPr>
            <w:tcW w:w="2350" w:type="dxa"/>
          </w:tcPr>
          <w:p w14:paraId="7CF7D3C7" w14:textId="77777777" w:rsidR="00DF24A0" w:rsidRDefault="00DF24A0" w:rsidP="00741E16">
            <w:pPr>
              <w:spacing w:after="0"/>
              <w:rPr>
                <w:rFonts w:cs="Arial"/>
                <w:color w:val="000000"/>
              </w:rPr>
            </w:pPr>
            <w:r>
              <w:rPr>
                <w:rFonts w:cs="Arial"/>
                <w:color w:val="000000"/>
              </w:rPr>
              <w:t>222-222-2222</w:t>
            </w:r>
          </w:p>
          <w:p w14:paraId="4A846D82" w14:textId="77777777" w:rsidR="00DF24A0" w:rsidRPr="00744A9B" w:rsidRDefault="00DF24A0" w:rsidP="00741E16">
            <w:pPr>
              <w:spacing w:after="0"/>
              <w:rPr>
                <w:rFonts w:cs="Arial"/>
                <w:color w:val="000000"/>
              </w:rPr>
            </w:pPr>
            <w:r w:rsidRPr="00744A9B">
              <w:rPr>
                <w:rFonts w:cs="Arial"/>
                <w:color w:val="000000"/>
              </w:rPr>
              <w:t>jane.doe@agency.gov</w:t>
            </w:r>
          </w:p>
        </w:tc>
        <w:tc>
          <w:tcPr>
            <w:tcW w:w="2199" w:type="dxa"/>
          </w:tcPr>
          <w:p w14:paraId="5569E393" w14:textId="77777777" w:rsidR="00DF24A0" w:rsidRPr="00744A9B" w:rsidRDefault="00DF24A0" w:rsidP="00741E16">
            <w:pPr>
              <w:spacing w:after="0"/>
              <w:rPr>
                <w:rFonts w:cs="Arial"/>
                <w:color w:val="000000"/>
              </w:rPr>
            </w:pPr>
            <w:r w:rsidRPr="00744A9B">
              <w:rPr>
                <w:rFonts w:cs="Arial"/>
                <w:color w:val="000000"/>
              </w:rPr>
              <w:t>/s/ Jane Doe</w:t>
            </w:r>
          </w:p>
        </w:tc>
      </w:tr>
      <w:tr w:rsidR="00DF24A0" w:rsidRPr="002E4905" w14:paraId="2F4BCC75" w14:textId="77777777" w:rsidTr="00E51B07">
        <w:tc>
          <w:tcPr>
            <w:tcW w:w="2088" w:type="dxa"/>
          </w:tcPr>
          <w:p w14:paraId="3FF01C87" w14:textId="77777777" w:rsidR="00DF24A0" w:rsidRPr="00744A9B" w:rsidRDefault="00DF24A0" w:rsidP="00741E16">
            <w:pPr>
              <w:spacing w:after="0"/>
              <w:rPr>
                <w:rFonts w:cs="Arial"/>
                <w:color w:val="000000"/>
              </w:rPr>
            </w:pPr>
            <w:r>
              <w:rPr>
                <w:rFonts w:cs="Arial"/>
                <w:color w:val="000000"/>
              </w:rPr>
              <w:t>Jo</w:t>
            </w:r>
            <w:r w:rsidRPr="00744A9B">
              <w:rPr>
                <w:rFonts w:cs="Arial"/>
                <w:color w:val="000000"/>
              </w:rPr>
              <w:t>n Smith</w:t>
            </w:r>
          </w:p>
        </w:tc>
        <w:tc>
          <w:tcPr>
            <w:tcW w:w="2880" w:type="dxa"/>
          </w:tcPr>
          <w:p w14:paraId="79834D8B" w14:textId="77777777" w:rsidR="00DF24A0" w:rsidRPr="00744A9B" w:rsidRDefault="00DF24A0" w:rsidP="00741E16">
            <w:pPr>
              <w:spacing w:after="0"/>
              <w:rPr>
                <w:rFonts w:cs="Arial"/>
                <w:color w:val="000000"/>
              </w:rPr>
            </w:pPr>
            <w:r w:rsidRPr="00744A9B">
              <w:rPr>
                <w:rFonts w:cs="Arial"/>
                <w:color w:val="000000"/>
              </w:rPr>
              <w:t>Human Resources</w:t>
            </w:r>
          </w:p>
        </w:tc>
        <w:tc>
          <w:tcPr>
            <w:tcW w:w="2350" w:type="dxa"/>
          </w:tcPr>
          <w:p w14:paraId="3D42B9EB" w14:textId="77777777" w:rsidR="00DF24A0" w:rsidRDefault="00DF24A0" w:rsidP="00741E16">
            <w:pPr>
              <w:spacing w:after="0"/>
              <w:rPr>
                <w:rFonts w:cs="Arial"/>
                <w:color w:val="000000"/>
              </w:rPr>
            </w:pPr>
            <w:r w:rsidRPr="00744A9B">
              <w:rPr>
                <w:rFonts w:cs="Arial"/>
                <w:color w:val="000000"/>
              </w:rPr>
              <w:t>111-111-</w:t>
            </w:r>
            <w:r>
              <w:rPr>
                <w:rFonts w:cs="Arial"/>
                <w:color w:val="000000"/>
              </w:rPr>
              <w:t>1111</w:t>
            </w:r>
          </w:p>
          <w:p w14:paraId="43E33FEB" w14:textId="77777777" w:rsidR="00DF24A0" w:rsidRPr="00744A9B" w:rsidRDefault="00DF24A0" w:rsidP="00741E16">
            <w:pPr>
              <w:spacing w:after="0"/>
              <w:rPr>
                <w:rFonts w:cs="Arial"/>
                <w:color w:val="000000"/>
              </w:rPr>
            </w:pPr>
            <w:r>
              <w:rPr>
                <w:rFonts w:cs="Arial"/>
                <w:color w:val="000000"/>
              </w:rPr>
              <w:t>jo</w:t>
            </w:r>
            <w:r w:rsidRPr="00744A9B">
              <w:rPr>
                <w:rFonts w:cs="Arial"/>
                <w:color w:val="000000"/>
              </w:rPr>
              <w:t>n.smith@agency.gov</w:t>
            </w:r>
          </w:p>
        </w:tc>
        <w:tc>
          <w:tcPr>
            <w:tcW w:w="2199" w:type="dxa"/>
          </w:tcPr>
          <w:p w14:paraId="0017E228" w14:textId="77777777" w:rsidR="00DF24A0" w:rsidRPr="00744A9B" w:rsidRDefault="00DF24A0" w:rsidP="00741E16">
            <w:pPr>
              <w:spacing w:after="0"/>
              <w:rPr>
                <w:rFonts w:cs="Arial"/>
                <w:color w:val="000000"/>
              </w:rPr>
            </w:pPr>
            <w:r w:rsidRPr="00744A9B">
              <w:rPr>
                <w:rFonts w:cs="Arial"/>
                <w:color w:val="000000"/>
              </w:rPr>
              <w:t>/s/ John Smith</w:t>
            </w:r>
          </w:p>
        </w:tc>
      </w:tr>
    </w:tbl>
    <w:p w14:paraId="7C68365C" w14:textId="76A9D15D" w:rsidR="00084F27" w:rsidRDefault="008A1966" w:rsidP="00104055">
      <w:pPr>
        <w:pStyle w:val="Heading2"/>
      </w:pPr>
      <w:bookmarkStart w:id="71" w:name="_Toc523482688"/>
      <w:bookmarkEnd w:id="69"/>
      <w:r>
        <w:lastRenderedPageBreak/>
        <w:t>Training</w:t>
      </w:r>
      <w:bookmarkEnd w:id="71"/>
    </w:p>
    <w:p w14:paraId="44FA56FD" w14:textId="77777777" w:rsidR="008A1966" w:rsidRPr="00DF24A0" w:rsidRDefault="008A1966" w:rsidP="002B3998">
      <w:pPr>
        <w:jc w:val="both"/>
        <w:rPr>
          <w:i/>
          <w:color w:val="002060"/>
          <w:highlight w:val="lightGray"/>
        </w:rPr>
      </w:pPr>
      <w:r w:rsidRPr="00DF24A0">
        <w:rPr>
          <w:i/>
          <w:color w:val="002060"/>
          <w:highlight w:val="lightGray"/>
        </w:rPr>
        <w:t>Include a summary plan for each of the following:</w:t>
      </w:r>
    </w:p>
    <w:p w14:paraId="52E81395" w14:textId="7C5D3A96" w:rsidR="008A1966" w:rsidRPr="00DF24A0" w:rsidRDefault="008A1966" w:rsidP="00B22C61">
      <w:pPr>
        <w:pStyle w:val="ListParagraph"/>
        <w:numPr>
          <w:ilvl w:val="0"/>
          <w:numId w:val="1"/>
        </w:numPr>
        <w:jc w:val="both"/>
        <w:rPr>
          <w:i/>
          <w:color w:val="002060"/>
          <w:highlight w:val="lightGray"/>
        </w:rPr>
      </w:pPr>
      <w:r w:rsidRPr="00DF24A0">
        <w:rPr>
          <w:i/>
          <w:color w:val="002060"/>
          <w:highlight w:val="lightGray"/>
        </w:rPr>
        <w:t xml:space="preserve">Awareness training for all </w:t>
      </w:r>
      <w:r w:rsidR="00DF24A0">
        <w:rPr>
          <w:i/>
          <w:color w:val="002060"/>
          <w:highlight w:val="lightGray"/>
        </w:rPr>
        <w:t>personnel</w:t>
      </w:r>
    </w:p>
    <w:p w14:paraId="2C4415A5" w14:textId="6EE535FB" w:rsidR="008A1966" w:rsidRPr="00DF24A0" w:rsidRDefault="008A1966" w:rsidP="00B22C61">
      <w:pPr>
        <w:pStyle w:val="ListParagraph"/>
        <w:numPr>
          <w:ilvl w:val="0"/>
          <w:numId w:val="1"/>
        </w:numPr>
        <w:jc w:val="both"/>
        <w:rPr>
          <w:i/>
          <w:color w:val="002060"/>
          <w:highlight w:val="lightGray"/>
        </w:rPr>
      </w:pPr>
      <w:r w:rsidRPr="00DF24A0">
        <w:rPr>
          <w:i/>
          <w:color w:val="002060"/>
          <w:highlight w:val="lightGray"/>
        </w:rPr>
        <w:t>Cross training for continuity</w:t>
      </w:r>
      <w:r w:rsidR="00DF24A0">
        <w:rPr>
          <w:i/>
          <w:color w:val="002060"/>
          <w:highlight w:val="lightGray"/>
        </w:rPr>
        <w:t>, reconstitution,</w:t>
      </w:r>
      <w:r w:rsidRPr="00DF24A0">
        <w:rPr>
          <w:i/>
          <w:color w:val="002060"/>
          <w:highlight w:val="lightGray"/>
        </w:rPr>
        <w:t xml:space="preserve"> and devolution staff</w:t>
      </w:r>
    </w:p>
    <w:p w14:paraId="4AFF1E9A" w14:textId="77777777" w:rsidR="008A1966" w:rsidRPr="00DF24A0" w:rsidRDefault="008A1966" w:rsidP="00B22C61">
      <w:pPr>
        <w:pStyle w:val="ListParagraph"/>
        <w:numPr>
          <w:ilvl w:val="0"/>
          <w:numId w:val="1"/>
        </w:numPr>
        <w:jc w:val="both"/>
        <w:rPr>
          <w:i/>
          <w:color w:val="002060"/>
          <w:highlight w:val="lightGray"/>
        </w:rPr>
      </w:pPr>
      <w:r w:rsidRPr="00DF24A0">
        <w:rPr>
          <w:i/>
          <w:color w:val="002060"/>
          <w:highlight w:val="lightGray"/>
        </w:rPr>
        <w:t>Succession training</w:t>
      </w:r>
    </w:p>
    <w:p w14:paraId="1BF1D8C2" w14:textId="60015726" w:rsidR="008A1966" w:rsidRDefault="00104055" w:rsidP="00104055">
      <w:pPr>
        <w:pStyle w:val="Heading2"/>
      </w:pPr>
      <w:bookmarkStart w:id="72" w:name="_Toc523482689"/>
      <w:r>
        <w:t>Testing and E</w:t>
      </w:r>
      <w:r w:rsidR="008A1966">
        <w:t>xercises</w:t>
      </w:r>
      <w:bookmarkEnd w:id="72"/>
    </w:p>
    <w:p w14:paraId="281555DB" w14:textId="77777777" w:rsidR="008A1966" w:rsidRPr="00DF24A0" w:rsidRDefault="008A1966" w:rsidP="002B3998">
      <w:pPr>
        <w:jc w:val="both"/>
        <w:rPr>
          <w:i/>
          <w:color w:val="002060"/>
          <w:highlight w:val="lightGray"/>
        </w:rPr>
      </w:pPr>
      <w:r w:rsidRPr="00DF24A0">
        <w:rPr>
          <w:i/>
          <w:color w:val="002060"/>
          <w:highlight w:val="lightGray"/>
        </w:rPr>
        <w:t xml:space="preserve">Describe how each component will be rigorously tested for areas of improvement. Over time exercises should cover every section of the plan, and </w:t>
      </w:r>
      <w:r w:rsidR="0006474A" w:rsidRPr="00DF24A0">
        <w:rPr>
          <w:i/>
          <w:color w:val="002060"/>
          <w:highlight w:val="lightGray"/>
        </w:rPr>
        <w:t xml:space="preserve">based on prior lessons learned </w:t>
      </w:r>
      <w:r w:rsidRPr="00DF24A0">
        <w:rPr>
          <w:i/>
          <w:color w:val="002060"/>
          <w:highlight w:val="lightGray"/>
        </w:rPr>
        <w:t>should shift between:</w:t>
      </w:r>
    </w:p>
    <w:p w14:paraId="558B820E" w14:textId="77777777" w:rsidR="008A1966" w:rsidRPr="00DF24A0" w:rsidRDefault="008A1966" w:rsidP="00B22C61">
      <w:pPr>
        <w:pStyle w:val="ListParagraph"/>
        <w:numPr>
          <w:ilvl w:val="0"/>
          <w:numId w:val="2"/>
        </w:numPr>
        <w:jc w:val="both"/>
        <w:rPr>
          <w:i/>
          <w:color w:val="002060"/>
          <w:highlight w:val="lightGray"/>
        </w:rPr>
      </w:pPr>
      <w:r w:rsidRPr="00DF24A0">
        <w:rPr>
          <w:i/>
          <w:color w:val="002060"/>
          <w:highlight w:val="lightGray"/>
        </w:rPr>
        <w:t>Simple tests and comprehensive examinations</w:t>
      </w:r>
    </w:p>
    <w:p w14:paraId="64094892" w14:textId="77777777" w:rsidR="008A1966" w:rsidRPr="00DF24A0" w:rsidRDefault="008A1966" w:rsidP="00B22C61">
      <w:pPr>
        <w:pStyle w:val="ListParagraph"/>
        <w:numPr>
          <w:ilvl w:val="0"/>
          <w:numId w:val="2"/>
        </w:numPr>
        <w:jc w:val="both"/>
        <w:rPr>
          <w:i/>
          <w:color w:val="002060"/>
          <w:highlight w:val="lightGray"/>
        </w:rPr>
      </w:pPr>
      <w:r w:rsidRPr="00DF24A0">
        <w:rPr>
          <w:i/>
          <w:color w:val="002060"/>
          <w:highlight w:val="lightGray"/>
        </w:rPr>
        <w:t>Testing</w:t>
      </w:r>
      <w:r w:rsidR="0006474A" w:rsidRPr="00DF24A0">
        <w:rPr>
          <w:i/>
          <w:color w:val="002060"/>
          <w:highlight w:val="lightGray"/>
        </w:rPr>
        <w:t xml:space="preserve"> of</w:t>
      </w:r>
      <w:r w:rsidRPr="00DF24A0">
        <w:rPr>
          <w:i/>
          <w:color w:val="002060"/>
          <w:highlight w:val="lightGray"/>
        </w:rPr>
        <w:t xml:space="preserve"> single components, multiple sections</w:t>
      </w:r>
      <w:r w:rsidR="0006474A" w:rsidRPr="00DF24A0">
        <w:rPr>
          <w:i/>
          <w:color w:val="002060"/>
          <w:highlight w:val="lightGray"/>
        </w:rPr>
        <w:t>,</w:t>
      </w:r>
      <w:r w:rsidRPr="00DF24A0">
        <w:rPr>
          <w:i/>
          <w:color w:val="002060"/>
          <w:highlight w:val="lightGray"/>
        </w:rPr>
        <w:t xml:space="preserve"> or the entire plan</w:t>
      </w:r>
    </w:p>
    <w:p w14:paraId="5332020C" w14:textId="3A05F5F5" w:rsidR="008A1966" w:rsidRPr="00DF24A0" w:rsidRDefault="00C82214" w:rsidP="00B22C61">
      <w:pPr>
        <w:pStyle w:val="ListParagraph"/>
        <w:numPr>
          <w:ilvl w:val="0"/>
          <w:numId w:val="2"/>
        </w:numPr>
        <w:autoSpaceDE w:val="0"/>
        <w:autoSpaceDN w:val="0"/>
        <w:adjustRightInd w:val="0"/>
        <w:contextualSpacing w:val="0"/>
        <w:jc w:val="both"/>
        <w:rPr>
          <w:i/>
          <w:color w:val="002060"/>
          <w:highlight w:val="lightGray"/>
        </w:rPr>
      </w:pPr>
      <w:r w:rsidRPr="00DF24A0">
        <w:rPr>
          <w:i/>
          <w:color w:val="002060"/>
          <w:highlight w:val="lightGray"/>
        </w:rPr>
        <w:t>Tests and exercises help planners assess, and validate or identify for subsequent correction, all components of continuity plans, policies, procedures, systems, and facilities used in r</w:t>
      </w:r>
      <w:r w:rsidR="00DF24A0" w:rsidRPr="00DF24A0">
        <w:rPr>
          <w:i/>
          <w:color w:val="002060"/>
          <w:highlight w:val="lightGray"/>
        </w:rPr>
        <w:t xml:space="preserve">esponse to a continuity event. </w:t>
      </w:r>
      <w:r w:rsidRPr="00DF24A0">
        <w:rPr>
          <w:i/>
          <w:color w:val="002060"/>
          <w:highlight w:val="lightGray"/>
        </w:rPr>
        <w:t>Periodic testing also ensures that equipment and procedures are kept in a constant state of readiness.</w:t>
      </w:r>
    </w:p>
    <w:p w14:paraId="4A27FCD0" w14:textId="27204FDC" w:rsidR="0006352B" w:rsidRPr="00DF24A0" w:rsidRDefault="0006352B" w:rsidP="0003103A">
      <w:pPr>
        <w:spacing w:after="240"/>
        <w:ind w:left="-90"/>
        <w:jc w:val="both"/>
        <w:rPr>
          <w:i/>
          <w:color w:val="002060"/>
        </w:rPr>
      </w:pPr>
      <w:r w:rsidRPr="00DF24A0">
        <w:rPr>
          <w:i/>
          <w:color w:val="002060"/>
          <w:highlight w:val="lightGray"/>
        </w:rPr>
        <w:t xml:space="preserve">FEMA’s </w:t>
      </w:r>
      <w:r w:rsidR="00DF24A0">
        <w:rPr>
          <w:b/>
          <w:i/>
          <w:color w:val="002060"/>
          <w:highlight w:val="lightGray"/>
        </w:rPr>
        <w:t xml:space="preserve">Continuity Assessment Tool </w:t>
      </w:r>
      <w:r w:rsidR="00DF24A0">
        <w:rPr>
          <w:i/>
          <w:color w:val="002060"/>
          <w:highlight w:val="lightGray"/>
        </w:rPr>
        <w:t>contains</w:t>
      </w:r>
      <w:r w:rsidRPr="00DF24A0">
        <w:rPr>
          <w:i/>
          <w:color w:val="002060"/>
          <w:highlight w:val="lightGray"/>
        </w:rPr>
        <w:t xml:space="preserve"> training and exercise objectives</w:t>
      </w:r>
      <w:r w:rsidR="003F7254">
        <w:rPr>
          <w:i/>
          <w:color w:val="002060"/>
          <w:highlight w:val="lightGray"/>
        </w:rPr>
        <w:t>,</w:t>
      </w:r>
      <w:r w:rsidR="00DF24A0">
        <w:rPr>
          <w:i/>
          <w:color w:val="002060"/>
          <w:highlight w:val="lightGray"/>
        </w:rPr>
        <w:t xml:space="preserve"> which may be used to guide an organization in building a TT&amp;E program that supports a </w:t>
      </w:r>
      <w:r w:rsidR="003F7254">
        <w:rPr>
          <w:i/>
          <w:color w:val="002060"/>
          <w:highlight w:val="lightGray"/>
        </w:rPr>
        <w:t>well-rounded</w:t>
      </w:r>
      <w:r w:rsidR="00DF24A0">
        <w:rPr>
          <w:i/>
          <w:color w:val="002060"/>
          <w:highlight w:val="lightGray"/>
        </w:rPr>
        <w:t xml:space="preserve"> continuity program. </w:t>
      </w:r>
      <w:r w:rsidRPr="00DF24A0">
        <w:rPr>
          <w:i/>
          <w:color w:val="002060"/>
          <w:highlight w:val="lightGray"/>
        </w:rPr>
        <w:t>The tool divides the objectives into three implementation categories: initiating, building</w:t>
      </w:r>
      <w:r w:rsidR="00DF24A0">
        <w:rPr>
          <w:i/>
          <w:color w:val="002060"/>
          <w:highlight w:val="lightGray"/>
        </w:rPr>
        <w:t>,</w:t>
      </w:r>
      <w:r w:rsidRPr="00DF24A0">
        <w:rPr>
          <w:i/>
          <w:color w:val="002060"/>
          <w:highlight w:val="lightGray"/>
        </w:rPr>
        <w:t xml:space="preserve"> and maintaining</w:t>
      </w:r>
      <w:r w:rsidR="00DF24A0">
        <w:rPr>
          <w:i/>
          <w:color w:val="002060"/>
          <w:highlight w:val="lightGray"/>
        </w:rPr>
        <w:t xml:space="preserve"> a continuity capability</w:t>
      </w:r>
      <w:r w:rsidRPr="00DF24A0">
        <w:rPr>
          <w:i/>
          <w:color w:val="002060"/>
          <w:highlight w:val="lightGray"/>
        </w:rPr>
        <w:t xml:space="preserve">. The table below lists the training and exercise objectives and the description for </w:t>
      </w:r>
      <w:r w:rsidR="00DF24A0">
        <w:rPr>
          <w:i/>
          <w:color w:val="002060"/>
          <w:highlight w:val="lightGray"/>
        </w:rPr>
        <w:t xml:space="preserve">each </w:t>
      </w:r>
      <w:r w:rsidRPr="00DF24A0">
        <w:rPr>
          <w:i/>
          <w:color w:val="002060"/>
          <w:highlight w:val="lightGray"/>
        </w:rPr>
        <w:t>“objective achieved.”</w:t>
      </w:r>
      <w:r w:rsidR="00B84F43">
        <w:rPr>
          <w:i/>
          <w:color w:val="002060"/>
        </w:rPr>
        <w:t xml:space="preserve"> </w:t>
      </w:r>
    </w:p>
    <w:tbl>
      <w:tblPr>
        <w:tblW w:w="9997" w:type="dxa"/>
        <w:jc w:val="center"/>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000" w:firstRow="0" w:lastRow="0" w:firstColumn="0" w:lastColumn="0" w:noHBand="0" w:noVBand="0"/>
      </w:tblPr>
      <w:tblGrid>
        <w:gridCol w:w="4207"/>
        <w:gridCol w:w="5790"/>
      </w:tblGrid>
      <w:tr w:rsidR="0006352B" w:rsidRPr="002E4905" w14:paraId="2B7D3AE6" w14:textId="77777777" w:rsidTr="00373573">
        <w:trPr>
          <w:cantSplit/>
          <w:tblHeader/>
          <w:jc w:val="center"/>
        </w:trPr>
        <w:tc>
          <w:tcPr>
            <w:tcW w:w="4207" w:type="dxa"/>
            <w:tcBorders>
              <w:top w:val="single" w:sz="18" w:space="0" w:color="003366"/>
              <w:left w:val="single" w:sz="18" w:space="0" w:color="003366"/>
              <w:bottom w:val="single" w:sz="18" w:space="0" w:color="003366"/>
            </w:tcBorders>
            <w:shd w:val="clear" w:color="auto" w:fill="003366"/>
            <w:vAlign w:val="center"/>
          </w:tcPr>
          <w:p w14:paraId="7B1A9632" w14:textId="77777777" w:rsidR="0006352B" w:rsidRPr="00744A9B" w:rsidRDefault="0006352B" w:rsidP="00741E16">
            <w:pPr>
              <w:spacing w:after="0"/>
              <w:jc w:val="center"/>
              <w:rPr>
                <w:b/>
                <w:color w:val="FFFFFF"/>
              </w:rPr>
            </w:pPr>
            <w:r>
              <w:rPr>
                <w:b/>
                <w:color w:val="FFFFFF"/>
              </w:rPr>
              <w:t>Continuity Training and Exercise Objectives</w:t>
            </w:r>
          </w:p>
        </w:tc>
        <w:tc>
          <w:tcPr>
            <w:tcW w:w="5790" w:type="dxa"/>
            <w:tcBorders>
              <w:top w:val="single" w:sz="18" w:space="0" w:color="003366"/>
              <w:bottom w:val="single" w:sz="18" w:space="0" w:color="003366"/>
              <w:right w:val="single" w:sz="18" w:space="0" w:color="003366"/>
            </w:tcBorders>
            <w:shd w:val="clear" w:color="auto" w:fill="003366"/>
            <w:vAlign w:val="center"/>
          </w:tcPr>
          <w:p w14:paraId="4600E5D0" w14:textId="77777777" w:rsidR="0006352B" w:rsidRPr="00744A9B" w:rsidRDefault="0006352B" w:rsidP="00741E16">
            <w:pPr>
              <w:spacing w:after="0"/>
              <w:jc w:val="center"/>
              <w:rPr>
                <w:b/>
                <w:color w:val="FFFFFF"/>
              </w:rPr>
            </w:pPr>
            <w:r>
              <w:rPr>
                <w:b/>
                <w:color w:val="FFFFFF"/>
              </w:rPr>
              <w:t>Description of Objective Achieved</w:t>
            </w:r>
          </w:p>
        </w:tc>
      </w:tr>
      <w:tr w:rsidR="0025060C" w:rsidRPr="00C10F97" w14:paraId="1C731837" w14:textId="77777777" w:rsidTr="00254986">
        <w:trPr>
          <w:cantSplit/>
          <w:jc w:val="center"/>
        </w:trPr>
        <w:tc>
          <w:tcPr>
            <w:tcW w:w="4207" w:type="dxa"/>
            <w:tcBorders>
              <w:left w:val="single" w:sz="18" w:space="0" w:color="003366"/>
              <w:right w:val="nil"/>
            </w:tcBorders>
            <w:shd w:val="clear" w:color="auto" w:fill="D5DCE4"/>
          </w:tcPr>
          <w:p w14:paraId="421EB628" w14:textId="77777777" w:rsidR="0025060C" w:rsidRPr="0079776A" w:rsidRDefault="0025060C" w:rsidP="00254986">
            <w:pPr>
              <w:spacing w:after="0"/>
              <w:rPr>
                <w:b/>
              </w:rPr>
            </w:pPr>
          </w:p>
        </w:tc>
        <w:tc>
          <w:tcPr>
            <w:tcW w:w="5790" w:type="dxa"/>
            <w:tcBorders>
              <w:left w:val="nil"/>
              <w:right w:val="single" w:sz="18" w:space="0" w:color="003366"/>
            </w:tcBorders>
            <w:shd w:val="clear" w:color="auto" w:fill="D5DCE4"/>
          </w:tcPr>
          <w:p w14:paraId="2F3EEF67" w14:textId="595FDBF6" w:rsidR="0025060C" w:rsidRPr="00C10F97" w:rsidRDefault="0025060C" w:rsidP="00254986">
            <w:pPr>
              <w:spacing w:after="0"/>
            </w:pPr>
            <w:r>
              <w:t>Initiating</w:t>
            </w:r>
          </w:p>
        </w:tc>
      </w:tr>
      <w:tr w:rsidR="0006352B" w:rsidRPr="002E4905" w14:paraId="1B7B0EA4" w14:textId="77777777" w:rsidTr="00373573">
        <w:trPr>
          <w:cantSplit/>
          <w:jc w:val="center"/>
        </w:trPr>
        <w:tc>
          <w:tcPr>
            <w:tcW w:w="4207" w:type="dxa"/>
            <w:tcBorders>
              <w:left w:val="single" w:sz="18" w:space="0" w:color="003366"/>
            </w:tcBorders>
          </w:tcPr>
          <w:p w14:paraId="72E78FDA" w14:textId="77777777" w:rsidR="0006352B" w:rsidRPr="00744A9B" w:rsidRDefault="0006352B" w:rsidP="00741E16">
            <w:pPr>
              <w:spacing w:after="0"/>
              <w:ind w:right="-54"/>
            </w:pPr>
            <w:r w:rsidRPr="00064161">
              <w:rPr>
                <w:b/>
              </w:rPr>
              <w:t>Training:</w:t>
            </w:r>
            <w:r>
              <w:t xml:space="preserve"> </w:t>
            </w:r>
            <w:r w:rsidRPr="00C10F97">
              <w:t>Have those individuals with continuity roles and respon</w:t>
            </w:r>
            <w:r w:rsidRPr="00064161">
              <w:t xml:space="preserve">sibilities received continuity </w:t>
            </w:r>
            <w:r w:rsidRPr="00C10F97">
              <w:t>training?</w:t>
            </w:r>
          </w:p>
        </w:tc>
        <w:tc>
          <w:tcPr>
            <w:tcW w:w="5790" w:type="dxa"/>
            <w:tcBorders>
              <w:right w:val="single" w:sz="18" w:space="0" w:color="003366"/>
            </w:tcBorders>
            <w:vAlign w:val="center"/>
          </w:tcPr>
          <w:p w14:paraId="388683CD" w14:textId="48B19F1A" w:rsidR="0006352B" w:rsidRPr="00064161" w:rsidRDefault="0006352B" w:rsidP="00741E16">
            <w:pPr>
              <w:spacing w:after="0"/>
              <w:ind w:right="-23"/>
            </w:pPr>
            <w:r w:rsidRPr="00C10F97">
              <w:t>All individuals with continuity roles and responsibilities,</w:t>
            </w:r>
            <w:r>
              <w:t xml:space="preserve"> </w:t>
            </w:r>
            <w:r w:rsidRPr="00C10F97">
              <w:t>including leadership and the planning team, have received continuity training.</w:t>
            </w:r>
            <w:r w:rsidR="00B84F43">
              <w:t xml:space="preserve"> </w:t>
            </w:r>
            <w:r w:rsidRPr="00C10F97">
              <w:t>The continuity planners/managers have received advanced training, such as achieving their FEMA Level I and Level II Continuity Practitioner certificate.</w:t>
            </w:r>
          </w:p>
        </w:tc>
      </w:tr>
      <w:tr w:rsidR="0006352B" w:rsidRPr="002E4905" w14:paraId="4EAC01FA" w14:textId="77777777" w:rsidTr="00373573">
        <w:trPr>
          <w:cantSplit/>
          <w:jc w:val="center"/>
        </w:trPr>
        <w:tc>
          <w:tcPr>
            <w:tcW w:w="4207" w:type="dxa"/>
            <w:tcBorders>
              <w:left w:val="single" w:sz="18" w:space="0" w:color="003366"/>
            </w:tcBorders>
          </w:tcPr>
          <w:p w14:paraId="5AED61C6" w14:textId="77777777" w:rsidR="0006352B" w:rsidRPr="00C10F97" w:rsidRDefault="0006352B" w:rsidP="00741E16">
            <w:pPr>
              <w:spacing w:after="0"/>
              <w:ind w:right="-54"/>
            </w:pPr>
            <w:r w:rsidRPr="00064161">
              <w:rPr>
                <w:b/>
              </w:rPr>
              <w:t>Exercising:</w:t>
            </w:r>
            <w:r>
              <w:t xml:space="preserve"> </w:t>
            </w:r>
            <w:r w:rsidRPr="00C10F97">
              <w:t>Has the organization identified and incorpo</w:t>
            </w:r>
            <w:r>
              <w:t xml:space="preserve">rated the results from previous </w:t>
            </w:r>
            <w:r w:rsidRPr="00C10F97">
              <w:t>exercises and real-world events to guide the development of the continuity program?</w:t>
            </w:r>
          </w:p>
        </w:tc>
        <w:tc>
          <w:tcPr>
            <w:tcW w:w="5790" w:type="dxa"/>
            <w:tcBorders>
              <w:right w:val="single" w:sz="18" w:space="0" w:color="003366"/>
            </w:tcBorders>
          </w:tcPr>
          <w:p w14:paraId="5FCCCB9C" w14:textId="77777777" w:rsidR="0006352B" w:rsidRPr="00C10F97" w:rsidRDefault="0006352B" w:rsidP="00741E16">
            <w:pPr>
              <w:spacing w:after="0"/>
              <w:ind w:right="-23"/>
            </w:pPr>
            <w:r w:rsidRPr="00C10F97">
              <w:t>The organization used results from all previous exercises and real-world events to guide current planning efforts.</w:t>
            </w:r>
          </w:p>
        </w:tc>
      </w:tr>
      <w:tr w:rsidR="0025060C" w:rsidRPr="00C10F97" w14:paraId="0812C629" w14:textId="77777777" w:rsidTr="00254986">
        <w:trPr>
          <w:cantSplit/>
          <w:jc w:val="center"/>
        </w:trPr>
        <w:tc>
          <w:tcPr>
            <w:tcW w:w="4207" w:type="dxa"/>
            <w:tcBorders>
              <w:left w:val="single" w:sz="18" w:space="0" w:color="003366"/>
              <w:right w:val="nil"/>
            </w:tcBorders>
            <w:shd w:val="clear" w:color="auto" w:fill="D5DCE4"/>
          </w:tcPr>
          <w:p w14:paraId="10EABC10" w14:textId="77777777" w:rsidR="0025060C" w:rsidRPr="0079776A" w:rsidRDefault="0025060C" w:rsidP="00254986">
            <w:pPr>
              <w:spacing w:after="0"/>
              <w:rPr>
                <w:b/>
              </w:rPr>
            </w:pPr>
          </w:p>
        </w:tc>
        <w:tc>
          <w:tcPr>
            <w:tcW w:w="5790" w:type="dxa"/>
            <w:tcBorders>
              <w:left w:val="nil"/>
              <w:right w:val="single" w:sz="18" w:space="0" w:color="003366"/>
            </w:tcBorders>
            <w:shd w:val="clear" w:color="auto" w:fill="D5DCE4"/>
          </w:tcPr>
          <w:p w14:paraId="183D7088" w14:textId="24C375D7" w:rsidR="0025060C" w:rsidRPr="00C10F97" w:rsidRDefault="0025060C" w:rsidP="00254986">
            <w:pPr>
              <w:spacing w:after="0"/>
            </w:pPr>
            <w:r>
              <w:t>Building</w:t>
            </w:r>
          </w:p>
        </w:tc>
      </w:tr>
      <w:tr w:rsidR="0006352B" w:rsidRPr="002E4905" w14:paraId="4CFE8FA8" w14:textId="77777777" w:rsidTr="00373573">
        <w:trPr>
          <w:cantSplit/>
          <w:jc w:val="center"/>
        </w:trPr>
        <w:tc>
          <w:tcPr>
            <w:tcW w:w="4207" w:type="dxa"/>
            <w:tcBorders>
              <w:left w:val="single" w:sz="18" w:space="0" w:color="003366"/>
            </w:tcBorders>
            <w:shd w:val="clear" w:color="auto" w:fill="auto"/>
          </w:tcPr>
          <w:p w14:paraId="7A1FDA11" w14:textId="77777777" w:rsidR="0006352B" w:rsidRPr="00C10F97" w:rsidRDefault="0006352B" w:rsidP="00741E16">
            <w:pPr>
              <w:spacing w:after="0"/>
              <w:ind w:right="-54"/>
            </w:pPr>
            <w:r w:rsidRPr="00064161">
              <w:rPr>
                <w:b/>
              </w:rPr>
              <w:t>Training:</w:t>
            </w:r>
            <w:r w:rsidRPr="00064161">
              <w:t xml:space="preserve"> </w:t>
            </w:r>
            <w:r w:rsidRPr="00C10F97">
              <w:t>Have all staff members completed continuity awareness training?</w:t>
            </w:r>
          </w:p>
        </w:tc>
        <w:tc>
          <w:tcPr>
            <w:tcW w:w="5790" w:type="dxa"/>
            <w:tcBorders>
              <w:right w:val="single" w:sz="18" w:space="0" w:color="003366"/>
            </w:tcBorders>
          </w:tcPr>
          <w:p w14:paraId="32FDC86B" w14:textId="77777777" w:rsidR="0006352B" w:rsidRPr="00C10F97" w:rsidRDefault="0006352B" w:rsidP="00741E16">
            <w:pPr>
              <w:spacing w:after="0"/>
              <w:ind w:right="-23"/>
            </w:pPr>
            <w:r>
              <w:t xml:space="preserve">All required staff </w:t>
            </w:r>
            <w:r w:rsidRPr="00C10F97">
              <w:t xml:space="preserve">completed awareness training on the continuity plan and roles, responsibilities, and expectations upon its activation. </w:t>
            </w:r>
          </w:p>
        </w:tc>
      </w:tr>
      <w:tr w:rsidR="0006352B" w:rsidRPr="002E4905" w14:paraId="6932CE89" w14:textId="77777777" w:rsidTr="00373573">
        <w:trPr>
          <w:cantSplit/>
          <w:jc w:val="center"/>
        </w:trPr>
        <w:tc>
          <w:tcPr>
            <w:tcW w:w="4207" w:type="dxa"/>
            <w:tcBorders>
              <w:left w:val="single" w:sz="18" w:space="0" w:color="003366"/>
            </w:tcBorders>
          </w:tcPr>
          <w:p w14:paraId="5CD9F141" w14:textId="77777777" w:rsidR="0006352B" w:rsidRPr="00C10F97" w:rsidRDefault="0006352B" w:rsidP="00741E16">
            <w:pPr>
              <w:spacing w:after="0"/>
              <w:ind w:right="-54"/>
            </w:pPr>
            <w:r w:rsidRPr="00064161">
              <w:rPr>
                <w:b/>
              </w:rPr>
              <w:t>Training:</w:t>
            </w:r>
            <w:r w:rsidRPr="00064161">
              <w:t xml:space="preserve"> </w:t>
            </w:r>
            <w:r w:rsidRPr="00C10F97">
              <w:t>Has the organization trained continuity personnel on continuity plans and strategies?</w:t>
            </w:r>
          </w:p>
        </w:tc>
        <w:tc>
          <w:tcPr>
            <w:tcW w:w="5790" w:type="dxa"/>
            <w:tcBorders>
              <w:right w:val="single" w:sz="18" w:space="0" w:color="003366"/>
            </w:tcBorders>
          </w:tcPr>
          <w:p w14:paraId="3009208F" w14:textId="77777777" w:rsidR="0006352B" w:rsidRPr="00C10F97" w:rsidRDefault="0006352B" w:rsidP="00741E16">
            <w:pPr>
              <w:spacing w:after="0"/>
              <w:ind w:right="-23"/>
            </w:pPr>
            <w:r w:rsidRPr="00C10F97">
              <w:t>All primary and alternate continuity personnel, to include leadership and/or elected officials, have received up-to-date training.</w:t>
            </w:r>
          </w:p>
        </w:tc>
      </w:tr>
      <w:tr w:rsidR="0006352B" w:rsidRPr="002E4905" w14:paraId="5549FE36" w14:textId="77777777" w:rsidTr="00373573">
        <w:trPr>
          <w:cantSplit/>
          <w:jc w:val="center"/>
        </w:trPr>
        <w:tc>
          <w:tcPr>
            <w:tcW w:w="4207" w:type="dxa"/>
            <w:tcBorders>
              <w:left w:val="single" w:sz="18" w:space="0" w:color="003366"/>
            </w:tcBorders>
          </w:tcPr>
          <w:p w14:paraId="5D2A4DA3" w14:textId="77777777" w:rsidR="0006352B" w:rsidRPr="00C10F97" w:rsidRDefault="0006352B" w:rsidP="00741E16">
            <w:pPr>
              <w:spacing w:after="0"/>
              <w:ind w:right="-54"/>
            </w:pPr>
            <w:r w:rsidRPr="00064161">
              <w:rPr>
                <w:b/>
              </w:rPr>
              <w:t>Training:</w:t>
            </w:r>
            <w:r w:rsidRPr="00064161">
              <w:t xml:space="preserve"> </w:t>
            </w:r>
            <w:r w:rsidRPr="00C10F97">
              <w:t>Has continuity personnel participated in regular continuity training activities with other continuity programs (both internally and externally)?</w:t>
            </w:r>
          </w:p>
        </w:tc>
        <w:tc>
          <w:tcPr>
            <w:tcW w:w="5790" w:type="dxa"/>
            <w:tcBorders>
              <w:right w:val="single" w:sz="18" w:space="0" w:color="003366"/>
            </w:tcBorders>
          </w:tcPr>
          <w:p w14:paraId="3AF14753" w14:textId="77777777" w:rsidR="0006352B" w:rsidRPr="00C10F97" w:rsidRDefault="0006352B" w:rsidP="00741E16">
            <w:pPr>
              <w:spacing w:after="0"/>
              <w:ind w:right="-23"/>
            </w:pPr>
            <w:r w:rsidRPr="00C10F97">
              <w:t>The organization trained all continuity planning team members on other inter- and intra-organizational continuity programs.</w:t>
            </w:r>
          </w:p>
        </w:tc>
      </w:tr>
      <w:tr w:rsidR="0006352B" w:rsidRPr="002E4905" w14:paraId="2BC0D6EC" w14:textId="77777777" w:rsidTr="00373573">
        <w:trPr>
          <w:cantSplit/>
          <w:jc w:val="center"/>
        </w:trPr>
        <w:tc>
          <w:tcPr>
            <w:tcW w:w="4207" w:type="dxa"/>
            <w:tcBorders>
              <w:left w:val="single" w:sz="18" w:space="0" w:color="003366"/>
            </w:tcBorders>
          </w:tcPr>
          <w:p w14:paraId="12AA4D43" w14:textId="77777777" w:rsidR="0006352B" w:rsidRPr="00C10F97" w:rsidRDefault="0006352B" w:rsidP="00741E16">
            <w:pPr>
              <w:spacing w:after="0"/>
              <w:ind w:right="-54"/>
            </w:pPr>
            <w:r w:rsidRPr="00064161">
              <w:rPr>
                <w:b/>
              </w:rPr>
              <w:lastRenderedPageBreak/>
              <w:t>Exercising:</w:t>
            </w:r>
            <w:r w:rsidRPr="00064161">
              <w:t xml:space="preserve"> </w:t>
            </w:r>
            <w:r w:rsidRPr="00C10F97">
              <w:t>Has the organization conducted testing of alert and notification procedures?</w:t>
            </w:r>
          </w:p>
        </w:tc>
        <w:tc>
          <w:tcPr>
            <w:tcW w:w="5790" w:type="dxa"/>
            <w:tcBorders>
              <w:right w:val="single" w:sz="18" w:space="0" w:color="003366"/>
            </w:tcBorders>
          </w:tcPr>
          <w:p w14:paraId="2A62CF8B" w14:textId="43B63850" w:rsidR="0006352B" w:rsidRPr="00C10F97" w:rsidRDefault="0006352B" w:rsidP="00741E16">
            <w:pPr>
              <w:spacing w:after="0"/>
              <w:ind w:right="-23"/>
            </w:pPr>
            <w:r w:rsidRPr="00C10F97">
              <w:t>The organization tests alert and notification procedures and implemented improvement action planning.</w:t>
            </w:r>
            <w:r w:rsidR="00B84F43">
              <w:t xml:space="preserve"> </w:t>
            </w:r>
            <w:r w:rsidRPr="00C10F97">
              <w:t>Testing demonstrated an improvement compared to previous tests.</w:t>
            </w:r>
          </w:p>
        </w:tc>
      </w:tr>
      <w:tr w:rsidR="0006352B" w:rsidRPr="002E4905" w14:paraId="586F4618" w14:textId="77777777" w:rsidTr="00373573">
        <w:trPr>
          <w:cantSplit/>
          <w:jc w:val="center"/>
        </w:trPr>
        <w:tc>
          <w:tcPr>
            <w:tcW w:w="4207" w:type="dxa"/>
            <w:tcBorders>
              <w:left w:val="single" w:sz="18" w:space="0" w:color="003366"/>
            </w:tcBorders>
          </w:tcPr>
          <w:p w14:paraId="2001E3E5" w14:textId="77777777" w:rsidR="0006352B" w:rsidRPr="00C10F97" w:rsidRDefault="0006352B" w:rsidP="00741E16">
            <w:pPr>
              <w:spacing w:after="0"/>
            </w:pPr>
            <w:r w:rsidRPr="00064161">
              <w:rPr>
                <w:b/>
              </w:rPr>
              <w:t>Exercising:</w:t>
            </w:r>
            <w:r w:rsidRPr="00064161">
              <w:t xml:space="preserve"> </w:t>
            </w:r>
            <w:r w:rsidRPr="00C10F97">
              <w:t>Has the organization conducted testing of activation procedures?</w:t>
            </w:r>
          </w:p>
        </w:tc>
        <w:tc>
          <w:tcPr>
            <w:tcW w:w="5790" w:type="dxa"/>
            <w:tcBorders>
              <w:right w:val="single" w:sz="18" w:space="0" w:color="003366"/>
            </w:tcBorders>
          </w:tcPr>
          <w:p w14:paraId="03907899" w14:textId="77777777" w:rsidR="0006352B" w:rsidRPr="00C10F97" w:rsidRDefault="0006352B" w:rsidP="00741E16">
            <w:pPr>
              <w:spacing w:after="0"/>
            </w:pPr>
            <w:r w:rsidRPr="00C10F97">
              <w:t>The organization tested activation procedures and implemented improvement action planning. Testing demonstrated an improvement compared to previous tests.</w:t>
            </w:r>
          </w:p>
        </w:tc>
      </w:tr>
      <w:tr w:rsidR="0006352B" w:rsidRPr="002E4905" w14:paraId="6E28942C" w14:textId="77777777" w:rsidTr="00373573">
        <w:trPr>
          <w:cantSplit/>
          <w:trHeight w:val="755"/>
          <w:jc w:val="center"/>
        </w:trPr>
        <w:tc>
          <w:tcPr>
            <w:tcW w:w="4207" w:type="dxa"/>
            <w:tcBorders>
              <w:left w:val="single" w:sz="18" w:space="0" w:color="003366"/>
            </w:tcBorders>
          </w:tcPr>
          <w:p w14:paraId="3FE0EF9E" w14:textId="77777777" w:rsidR="0006352B" w:rsidRPr="00C10F97" w:rsidRDefault="0006352B" w:rsidP="00741E16">
            <w:pPr>
              <w:spacing w:after="0"/>
            </w:pPr>
            <w:r w:rsidRPr="00064161">
              <w:rPr>
                <w:b/>
              </w:rPr>
              <w:t>Exercising:</w:t>
            </w:r>
            <w:r w:rsidRPr="00064161">
              <w:t xml:space="preserve"> </w:t>
            </w:r>
            <w:r w:rsidRPr="00C10F97">
              <w:t>Has the organization conducted testing of accountability procedures?</w:t>
            </w:r>
          </w:p>
        </w:tc>
        <w:tc>
          <w:tcPr>
            <w:tcW w:w="5790" w:type="dxa"/>
            <w:tcBorders>
              <w:right w:val="single" w:sz="18" w:space="0" w:color="003366"/>
            </w:tcBorders>
          </w:tcPr>
          <w:p w14:paraId="335565A1" w14:textId="77777777" w:rsidR="0006352B" w:rsidRPr="00C10F97" w:rsidRDefault="0006352B" w:rsidP="00741E16">
            <w:pPr>
              <w:spacing w:after="0"/>
            </w:pPr>
            <w:r w:rsidRPr="00C10F97">
              <w:t>The organization tested accountability procedures and implemented improvement action planning. Testing demonstrated an improvement compared to previous tests.</w:t>
            </w:r>
          </w:p>
        </w:tc>
      </w:tr>
      <w:tr w:rsidR="0006352B" w:rsidRPr="002E4905" w14:paraId="6DF44574" w14:textId="77777777" w:rsidTr="00373573">
        <w:trPr>
          <w:cantSplit/>
          <w:jc w:val="center"/>
        </w:trPr>
        <w:tc>
          <w:tcPr>
            <w:tcW w:w="4207" w:type="dxa"/>
            <w:tcBorders>
              <w:left w:val="single" w:sz="18" w:space="0" w:color="003366"/>
            </w:tcBorders>
          </w:tcPr>
          <w:p w14:paraId="25C94F27" w14:textId="77777777" w:rsidR="0006352B" w:rsidRPr="00C10F97" w:rsidRDefault="0006352B" w:rsidP="00741E16">
            <w:pPr>
              <w:spacing w:after="0"/>
            </w:pPr>
            <w:r w:rsidRPr="00064161">
              <w:rPr>
                <w:b/>
              </w:rPr>
              <w:t>Exercising:</w:t>
            </w:r>
            <w:r w:rsidRPr="00064161">
              <w:t xml:space="preserve"> </w:t>
            </w:r>
            <w:r w:rsidRPr="00C10F97">
              <w:t>Has the organization conducted testing of the interoperable and available communications capabilities that support identified essential functions?</w:t>
            </w:r>
          </w:p>
        </w:tc>
        <w:tc>
          <w:tcPr>
            <w:tcW w:w="5790" w:type="dxa"/>
            <w:tcBorders>
              <w:right w:val="single" w:sz="18" w:space="0" w:color="003366"/>
            </w:tcBorders>
          </w:tcPr>
          <w:p w14:paraId="36EE45B0" w14:textId="77777777" w:rsidR="0006352B" w:rsidRPr="00C10F97" w:rsidRDefault="0006352B" w:rsidP="00741E16">
            <w:pPr>
              <w:spacing w:after="0"/>
            </w:pPr>
            <w:r w:rsidRPr="00C10F97">
              <w:t>The organization tested communications capabilities with internal and external partners and implemented improvement action planning. Testing demonstrated an improvement compared to previous tests.</w:t>
            </w:r>
          </w:p>
        </w:tc>
      </w:tr>
      <w:tr w:rsidR="0006352B" w:rsidRPr="002E4905" w14:paraId="623BCAF6" w14:textId="77777777" w:rsidTr="00373573">
        <w:trPr>
          <w:cantSplit/>
          <w:jc w:val="center"/>
        </w:trPr>
        <w:tc>
          <w:tcPr>
            <w:tcW w:w="4207" w:type="dxa"/>
            <w:tcBorders>
              <w:left w:val="single" w:sz="18" w:space="0" w:color="003366"/>
            </w:tcBorders>
          </w:tcPr>
          <w:p w14:paraId="4F196F25" w14:textId="77777777" w:rsidR="0006352B" w:rsidRPr="00C10F97" w:rsidRDefault="0006352B" w:rsidP="00741E16">
            <w:pPr>
              <w:spacing w:after="0"/>
            </w:pPr>
            <w:r w:rsidRPr="00064161">
              <w:rPr>
                <w:b/>
              </w:rPr>
              <w:t>Exercising:</w:t>
            </w:r>
            <w:r w:rsidRPr="00064161">
              <w:t xml:space="preserve"> </w:t>
            </w:r>
            <w:r w:rsidRPr="00C10F97">
              <w:t>Has the organization conducted testing of critical systems and equipment and strategies to meet associated recovery time objectives?</w:t>
            </w:r>
          </w:p>
        </w:tc>
        <w:tc>
          <w:tcPr>
            <w:tcW w:w="5790" w:type="dxa"/>
            <w:tcBorders>
              <w:right w:val="single" w:sz="18" w:space="0" w:color="003366"/>
            </w:tcBorders>
          </w:tcPr>
          <w:p w14:paraId="1DC9CFF6" w14:textId="1B0A351D" w:rsidR="0006352B" w:rsidRPr="00C10F97" w:rsidRDefault="0006352B" w:rsidP="00741E16">
            <w:pPr>
              <w:spacing w:after="0"/>
            </w:pPr>
            <w:r w:rsidRPr="00C10F97">
              <w:t>The organization tested recovery time objectives for critical systems and equipment and implemented improvement action planning.</w:t>
            </w:r>
            <w:r w:rsidR="00B84F43">
              <w:t xml:space="preserve"> </w:t>
            </w:r>
            <w:r w:rsidRPr="00C10F97">
              <w:t>Testing demonstrated an improvement compared to previous tests.</w:t>
            </w:r>
          </w:p>
        </w:tc>
      </w:tr>
      <w:tr w:rsidR="0006352B" w:rsidRPr="002E4905" w14:paraId="36B29215" w14:textId="77777777" w:rsidTr="00373573">
        <w:trPr>
          <w:cantSplit/>
          <w:jc w:val="center"/>
        </w:trPr>
        <w:tc>
          <w:tcPr>
            <w:tcW w:w="4207" w:type="dxa"/>
            <w:tcBorders>
              <w:left w:val="single" w:sz="18" w:space="0" w:color="003366"/>
            </w:tcBorders>
          </w:tcPr>
          <w:p w14:paraId="2AE61ADB" w14:textId="77777777" w:rsidR="0006352B" w:rsidRPr="00C10F97" w:rsidRDefault="0006352B" w:rsidP="00741E16">
            <w:pPr>
              <w:spacing w:after="0"/>
            </w:pPr>
            <w:r w:rsidRPr="00064161">
              <w:rPr>
                <w:b/>
              </w:rPr>
              <w:t>Exercising:</w:t>
            </w:r>
            <w:r w:rsidRPr="00064161">
              <w:t xml:space="preserve"> </w:t>
            </w:r>
            <w:r w:rsidRPr="00C10F97">
              <w:t>Has the organization regularly conducted organization-wide continuity exercises that include exercising of mitigation options that support the continuance of essential functions?</w:t>
            </w:r>
          </w:p>
        </w:tc>
        <w:tc>
          <w:tcPr>
            <w:tcW w:w="5790" w:type="dxa"/>
            <w:tcBorders>
              <w:right w:val="single" w:sz="18" w:space="0" w:color="003366"/>
            </w:tcBorders>
          </w:tcPr>
          <w:p w14:paraId="58A11514" w14:textId="77777777" w:rsidR="0006352B" w:rsidRPr="00C10F97" w:rsidRDefault="0006352B" w:rsidP="00741E16">
            <w:pPr>
              <w:spacing w:after="0"/>
            </w:pPr>
            <w:r w:rsidRPr="00C10F97">
              <w:t>The organization, including senior leadership, exercised the comprehensive continuity plan via functional or full scale exercises. The organization incorporated all or parts of the plan into organization-wide exercises and implemented improvement action planning.</w:t>
            </w:r>
          </w:p>
        </w:tc>
      </w:tr>
      <w:tr w:rsidR="0006352B" w:rsidRPr="002E4905" w14:paraId="5EB3F716" w14:textId="77777777" w:rsidTr="00373573">
        <w:trPr>
          <w:cantSplit/>
          <w:jc w:val="center"/>
        </w:trPr>
        <w:tc>
          <w:tcPr>
            <w:tcW w:w="4207" w:type="dxa"/>
            <w:tcBorders>
              <w:left w:val="single" w:sz="18" w:space="0" w:color="003366"/>
            </w:tcBorders>
          </w:tcPr>
          <w:p w14:paraId="7B9B0618" w14:textId="77777777" w:rsidR="0006352B" w:rsidRPr="00C10F97" w:rsidRDefault="0006352B" w:rsidP="00741E16">
            <w:pPr>
              <w:spacing w:after="0"/>
            </w:pPr>
            <w:r w:rsidRPr="00064161">
              <w:rPr>
                <w:b/>
              </w:rPr>
              <w:t>Exercising:</w:t>
            </w:r>
            <w:r w:rsidRPr="00064161">
              <w:t xml:space="preserve"> </w:t>
            </w:r>
            <w:r w:rsidRPr="00C10F97">
              <w:t>Has the organization conducted exercises of the reconstitution plan or procedures to exercise recovery from the effects of an emergency and transitioning ba</w:t>
            </w:r>
            <w:r>
              <w:t xml:space="preserve">ck to normal operations after </w:t>
            </w:r>
            <w:r w:rsidRPr="00C10F97">
              <w:t>continuity</w:t>
            </w:r>
            <w:r>
              <w:t xml:space="preserve"> plan</w:t>
            </w:r>
            <w:r w:rsidRPr="00C10F97">
              <w:t xml:space="preserve"> activation?</w:t>
            </w:r>
          </w:p>
        </w:tc>
        <w:tc>
          <w:tcPr>
            <w:tcW w:w="5790" w:type="dxa"/>
            <w:tcBorders>
              <w:right w:val="single" w:sz="18" w:space="0" w:color="003366"/>
            </w:tcBorders>
          </w:tcPr>
          <w:p w14:paraId="0545B817" w14:textId="3B8AA816" w:rsidR="0006352B" w:rsidRPr="00C10F97" w:rsidRDefault="0006352B" w:rsidP="00741E16">
            <w:pPr>
              <w:spacing w:after="0"/>
            </w:pPr>
            <w:r w:rsidRPr="00C10F97">
              <w:t>The organization, including senior leadership, exercises the reconstitution plan via functional or full scale exercises.</w:t>
            </w:r>
            <w:r w:rsidR="00B84F43">
              <w:t xml:space="preserve"> </w:t>
            </w:r>
            <w:r w:rsidRPr="00C10F97">
              <w:t>All or parts of the plan are incorporated into organization-wide exercises.</w:t>
            </w:r>
            <w:r w:rsidR="00B84F43">
              <w:t xml:space="preserve"> </w:t>
            </w:r>
            <w:r w:rsidRPr="00C10F97">
              <w:t>Improvement action planning is being implemented.</w:t>
            </w:r>
          </w:p>
        </w:tc>
      </w:tr>
      <w:tr w:rsidR="0006352B" w:rsidRPr="002E4905" w14:paraId="57BA6683" w14:textId="77777777" w:rsidTr="0025060C">
        <w:trPr>
          <w:cantSplit/>
          <w:jc w:val="center"/>
        </w:trPr>
        <w:tc>
          <w:tcPr>
            <w:tcW w:w="4207" w:type="dxa"/>
            <w:tcBorders>
              <w:left w:val="single" w:sz="18" w:space="0" w:color="003366"/>
              <w:bottom w:val="single" w:sz="4" w:space="0" w:color="003366"/>
            </w:tcBorders>
          </w:tcPr>
          <w:p w14:paraId="391AF1B1" w14:textId="77777777" w:rsidR="0006352B" w:rsidRPr="00C10F97" w:rsidRDefault="0006352B" w:rsidP="00741E16">
            <w:pPr>
              <w:spacing w:after="0"/>
            </w:pPr>
            <w:r w:rsidRPr="00064161">
              <w:rPr>
                <w:b/>
              </w:rPr>
              <w:t>Exercising:</w:t>
            </w:r>
            <w:r w:rsidRPr="00064161">
              <w:t xml:space="preserve"> </w:t>
            </w:r>
            <w:r w:rsidRPr="00C10F97">
              <w:t>Has the organization exercised with internal and external partners to coordinate continuity plans and programs?</w:t>
            </w:r>
          </w:p>
        </w:tc>
        <w:tc>
          <w:tcPr>
            <w:tcW w:w="5790" w:type="dxa"/>
            <w:tcBorders>
              <w:bottom w:val="single" w:sz="4" w:space="0" w:color="003366"/>
              <w:right w:val="single" w:sz="18" w:space="0" w:color="003366"/>
            </w:tcBorders>
          </w:tcPr>
          <w:p w14:paraId="59B6DFF4" w14:textId="77777777" w:rsidR="0006352B" w:rsidRPr="00C10F97" w:rsidRDefault="0006352B" w:rsidP="00741E16">
            <w:pPr>
              <w:spacing w:after="0"/>
            </w:pPr>
            <w:r w:rsidRPr="00C10F97">
              <w:t>The organization exercised the synchronization of other inter- and intra-organizational continuity plans and programs with the organization's continuity plan and program and participated in associated improvement action planning to improve partner coordination.</w:t>
            </w:r>
          </w:p>
        </w:tc>
      </w:tr>
      <w:tr w:rsidR="0025060C" w:rsidRPr="002E4905" w14:paraId="72BA8EE0" w14:textId="77777777" w:rsidTr="0025060C">
        <w:trPr>
          <w:cantSplit/>
          <w:jc w:val="center"/>
        </w:trPr>
        <w:tc>
          <w:tcPr>
            <w:tcW w:w="4207" w:type="dxa"/>
            <w:tcBorders>
              <w:left w:val="single" w:sz="18" w:space="0" w:color="003366"/>
              <w:right w:val="nil"/>
            </w:tcBorders>
            <w:shd w:val="clear" w:color="auto" w:fill="D5DCE4"/>
          </w:tcPr>
          <w:p w14:paraId="019C2AA6" w14:textId="77777777" w:rsidR="0025060C" w:rsidRPr="0079776A" w:rsidRDefault="0025060C" w:rsidP="00741E16">
            <w:pPr>
              <w:spacing w:after="0"/>
              <w:rPr>
                <w:b/>
              </w:rPr>
            </w:pPr>
          </w:p>
        </w:tc>
        <w:tc>
          <w:tcPr>
            <w:tcW w:w="5790" w:type="dxa"/>
            <w:tcBorders>
              <w:left w:val="nil"/>
              <w:right w:val="single" w:sz="18" w:space="0" w:color="003366"/>
            </w:tcBorders>
            <w:shd w:val="clear" w:color="auto" w:fill="D5DCE4"/>
          </w:tcPr>
          <w:p w14:paraId="5F1CE643" w14:textId="62444E4E" w:rsidR="0025060C" w:rsidRPr="00C10F97" w:rsidRDefault="0025060C" w:rsidP="00741E16">
            <w:pPr>
              <w:spacing w:after="0"/>
            </w:pPr>
            <w:r>
              <w:t>Maintaining</w:t>
            </w:r>
          </w:p>
        </w:tc>
      </w:tr>
      <w:tr w:rsidR="0006352B" w:rsidRPr="002E4905" w14:paraId="54CD5594" w14:textId="77777777" w:rsidTr="00373573">
        <w:trPr>
          <w:cantSplit/>
          <w:jc w:val="center"/>
        </w:trPr>
        <w:tc>
          <w:tcPr>
            <w:tcW w:w="4207" w:type="dxa"/>
            <w:tcBorders>
              <w:left w:val="single" w:sz="18" w:space="0" w:color="003366"/>
            </w:tcBorders>
          </w:tcPr>
          <w:p w14:paraId="00015426" w14:textId="77777777" w:rsidR="0006352B" w:rsidRPr="00C10F97" w:rsidRDefault="0006352B" w:rsidP="00741E16">
            <w:pPr>
              <w:spacing w:after="0"/>
            </w:pPr>
            <w:r w:rsidRPr="0079776A">
              <w:rPr>
                <w:b/>
              </w:rPr>
              <w:t>Training:</w:t>
            </w:r>
            <w:r w:rsidRPr="0079776A">
              <w:t xml:space="preserve"> </w:t>
            </w:r>
            <w:r w:rsidRPr="00C10F97">
              <w:t>Has the organization regularly trained continuity personnel on continuity plans and strategies?</w:t>
            </w:r>
          </w:p>
        </w:tc>
        <w:tc>
          <w:tcPr>
            <w:tcW w:w="5790" w:type="dxa"/>
            <w:tcBorders>
              <w:right w:val="single" w:sz="18" w:space="0" w:color="003366"/>
            </w:tcBorders>
          </w:tcPr>
          <w:p w14:paraId="4E05EFCC" w14:textId="77777777" w:rsidR="0006352B" w:rsidRPr="00C10F97" w:rsidRDefault="0006352B" w:rsidP="00741E16">
            <w:pPr>
              <w:spacing w:after="0"/>
            </w:pPr>
            <w:r w:rsidRPr="00C10F97">
              <w:t>All primary and alternate continuity personnel, to include leadership and/or elected officials, received up-to-date training within the past year and annually over a multi-year period.</w:t>
            </w:r>
          </w:p>
        </w:tc>
      </w:tr>
      <w:tr w:rsidR="0006352B" w:rsidRPr="002E4905" w14:paraId="328F715B" w14:textId="77777777" w:rsidTr="00373573">
        <w:trPr>
          <w:cantSplit/>
          <w:jc w:val="center"/>
        </w:trPr>
        <w:tc>
          <w:tcPr>
            <w:tcW w:w="4207" w:type="dxa"/>
            <w:tcBorders>
              <w:left w:val="single" w:sz="18" w:space="0" w:color="003366"/>
            </w:tcBorders>
          </w:tcPr>
          <w:p w14:paraId="6458E8C1" w14:textId="77777777" w:rsidR="0006352B" w:rsidRPr="00C10F97" w:rsidRDefault="0006352B" w:rsidP="00741E16">
            <w:pPr>
              <w:spacing w:after="0"/>
            </w:pPr>
            <w:r w:rsidRPr="0079776A">
              <w:rPr>
                <w:b/>
              </w:rPr>
              <w:t>Training:</w:t>
            </w:r>
            <w:r w:rsidRPr="0079776A">
              <w:t xml:space="preserve"> </w:t>
            </w:r>
            <w:r w:rsidRPr="00C10F97">
              <w:t>Have continuity personnel participated in regular continuity training activities with other continuity programs (both internally and externally) on a regular basis?</w:t>
            </w:r>
          </w:p>
        </w:tc>
        <w:tc>
          <w:tcPr>
            <w:tcW w:w="5790" w:type="dxa"/>
            <w:tcBorders>
              <w:right w:val="single" w:sz="18" w:space="0" w:color="003366"/>
            </w:tcBorders>
          </w:tcPr>
          <w:p w14:paraId="41E613B9" w14:textId="77777777" w:rsidR="0006352B" w:rsidRPr="00C10F97" w:rsidRDefault="0006352B" w:rsidP="00741E16">
            <w:pPr>
              <w:spacing w:after="0"/>
            </w:pPr>
            <w:r w:rsidRPr="00C10F97">
              <w:t>Continuity personnel participated in regular training with and on other inter- and intra-organizational continuity plans and programs within the past year and annually over a multi-year period.</w:t>
            </w:r>
          </w:p>
        </w:tc>
      </w:tr>
      <w:tr w:rsidR="0006352B" w:rsidRPr="002E4905" w14:paraId="13A3A651" w14:textId="77777777" w:rsidTr="00373573">
        <w:trPr>
          <w:cantSplit/>
          <w:jc w:val="center"/>
        </w:trPr>
        <w:tc>
          <w:tcPr>
            <w:tcW w:w="4207" w:type="dxa"/>
            <w:tcBorders>
              <w:left w:val="single" w:sz="18" w:space="0" w:color="003366"/>
            </w:tcBorders>
          </w:tcPr>
          <w:p w14:paraId="43FC7F08" w14:textId="77777777" w:rsidR="0006352B" w:rsidRPr="00C10F97" w:rsidRDefault="0006352B" w:rsidP="00741E16">
            <w:pPr>
              <w:spacing w:after="0"/>
            </w:pPr>
            <w:r w:rsidRPr="00064161">
              <w:rPr>
                <w:b/>
              </w:rPr>
              <w:lastRenderedPageBreak/>
              <w:t>Exercising:</w:t>
            </w:r>
            <w:r w:rsidRPr="00064161">
              <w:t xml:space="preserve"> </w:t>
            </w:r>
            <w:r w:rsidRPr="00C10F97">
              <w:t>Has the organization conducted regular testing of alert and notification procedures?</w:t>
            </w:r>
          </w:p>
        </w:tc>
        <w:tc>
          <w:tcPr>
            <w:tcW w:w="5790" w:type="dxa"/>
            <w:tcBorders>
              <w:right w:val="single" w:sz="18" w:space="0" w:color="003366"/>
            </w:tcBorders>
          </w:tcPr>
          <w:p w14:paraId="48A240FB" w14:textId="77777777" w:rsidR="0006352B" w:rsidRPr="00C10F97" w:rsidRDefault="0006352B" w:rsidP="00741E16">
            <w:pPr>
              <w:spacing w:after="0"/>
            </w:pPr>
            <w:r w:rsidRPr="00C10F97">
              <w:t>The organization tested alert and notification procedures within the past year by incorporating the test into an organization-wide exercise. Testing occurred at least annually over a multi-year period.</w:t>
            </w:r>
          </w:p>
        </w:tc>
      </w:tr>
      <w:tr w:rsidR="0006352B" w:rsidRPr="002E4905" w14:paraId="61D4A180" w14:textId="77777777" w:rsidTr="00373573">
        <w:trPr>
          <w:cantSplit/>
          <w:jc w:val="center"/>
        </w:trPr>
        <w:tc>
          <w:tcPr>
            <w:tcW w:w="4207" w:type="dxa"/>
            <w:tcBorders>
              <w:left w:val="single" w:sz="18" w:space="0" w:color="003366"/>
            </w:tcBorders>
          </w:tcPr>
          <w:p w14:paraId="08302FB2" w14:textId="77777777" w:rsidR="0006352B" w:rsidRPr="00C10F97" w:rsidRDefault="0006352B" w:rsidP="00741E16">
            <w:pPr>
              <w:spacing w:after="0"/>
            </w:pPr>
            <w:r w:rsidRPr="00064161">
              <w:rPr>
                <w:b/>
              </w:rPr>
              <w:t>Exercising:</w:t>
            </w:r>
            <w:r w:rsidRPr="00064161">
              <w:t xml:space="preserve"> </w:t>
            </w:r>
            <w:r w:rsidRPr="00C10F97">
              <w:t>Has the organization conducted regular testing of activation procedures?</w:t>
            </w:r>
          </w:p>
        </w:tc>
        <w:tc>
          <w:tcPr>
            <w:tcW w:w="5790" w:type="dxa"/>
            <w:tcBorders>
              <w:right w:val="single" w:sz="18" w:space="0" w:color="003366"/>
            </w:tcBorders>
          </w:tcPr>
          <w:p w14:paraId="3BA270F8" w14:textId="4D4B4095" w:rsidR="0006352B" w:rsidRPr="00C10F97" w:rsidRDefault="0006352B" w:rsidP="00741E16">
            <w:pPr>
              <w:spacing w:after="0"/>
            </w:pPr>
            <w:r w:rsidRPr="00C10F97">
              <w:t>The organization tested activation procedures within the past year by incorporating the test into an organization-wide exercise.</w:t>
            </w:r>
            <w:r w:rsidR="00B84F43">
              <w:t xml:space="preserve"> </w:t>
            </w:r>
            <w:r w:rsidRPr="00C10F97">
              <w:t xml:space="preserve">Testing occurred at </w:t>
            </w:r>
            <w:proofErr w:type="spellStart"/>
            <w:r w:rsidRPr="00C10F97">
              <w:t>at</w:t>
            </w:r>
            <w:proofErr w:type="spellEnd"/>
            <w:r w:rsidRPr="00C10F97">
              <w:t xml:space="preserve"> least annually over a multi-year period.</w:t>
            </w:r>
          </w:p>
        </w:tc>
      </w:tr>
      <w:tr w:rsidR="0006352B" w:rsidRPr="002E4905" w14:paraId="428F6563" w14:textId="77777777" w:rsidTr="00373573">
        <w:trPr>
          <w:cantSplit/>
          <w:jc w:val="center"/>
        </w:trPr>
        <w:tc>
          <w:tcPr>
            <w:tcW w:w="4207" w:type="dxa"/>
            <w:tcBorders>
              <w:left w:val="single" w:sz="18" w:space="0" w:color="003366"/>
            </w:tcBorders>
          </w:tcPr>
          <w:p w14:paraId="35448950" w14:textId="77777777" w:rsidR="0006352B" w:rsidRPr="00C10F97" w:rsidRDefault="0006352B" w:rsidP="00741E16">
            <w:pPr>
              <w:spacing w:after="0"/>
            </w:pPr>
            <w:r w:rsidRPr="00064161">
              <w:rPr>
                <w:b/>
              </w:rPr>
              <w:t>Exercising:</w:t>
            </w:r>
            <w:r w:rsidRPr="00064161">
              <w:t xml:space="preserve"> </w:t>
            </w:r>
            <w:r w:rsidRPr="00C10F97">
              <w:t>Has the organization conducted regular testing of accountability procedures?</w:t>
            </w:r>
          </w:p>
        </w:tc>
        <w:tc>
          <w:tcPr>
            <w:tcW w:w="5790" w:type="dxa"/>
            <w:tcBorders>
              <w:right w:val="single" w:sz="18" w:space="0" w:color="003366"/>
            </w:tcBorders>
          </w:tcPr>
          <w:p w14:paraId="2154856D" w14:textId="2EE28A6C" w:rsidR="0006352B" w:rsidRPr="00C10F97" w:rsidRDefault="0006352B" w:rsidP="00741E16">
            <w:pPr>
              <w:spacing w:after="0"/>
            </w:pPr>
            <w:r w:rsidRPr="00C10F97">
              <w:t>The organization tested accountability procedures within the past year by incorporating the test into an organization-wide exercise.</w:t>
            </w:r>
            <w:r w:rsidR="00B84F43">
              <w:t xml:space="preserve"> </w:t>
            </w:r>
            <w:r w:rsidRPr="00C10F97">
              <w:t>Testing occurred at least annually over a multi-year period.</w:t>
            </w:r>
          </w:p>
        </w:tc>
      </w:tr>
      <w:tr w:rsidR="0006352B" w:rsidRPr="002E4905" w14:paraId="35052497" w14:textId="77777777" w:rsidTr="00373573">
        <w:trPr>
          <w:cantSplit/>
          <w:jc w:val="center"/>
        </w:trPr>
        <w:tc>
          <w:tcPr>
            <w:tcW w:w="4207" w:type="dxa"/>
            <w:tcBorders>
              <w:left w:val="single" w:sz="18" w:space="0" w:color="003366"/>
            </w:tcBorders>
          </w:tcPr>
          <w:p w14:paraId="1231690D" w14:textId="77777777" w:rsidR="0006352B" w:rsidRPr="00C10F97" w:rsidRDefault="0006352B" w:rsidP="00741E16">
            <w:pPr>
              <w:spacing w:after="0"/>
            </w:pPr>
            <w:r w:rsidRPr="00064161">
              <w:rPr>
                <w:b/>
              </w:rPr>
              <w:t>Exercising:</w:t>
            </w:r>
            <w:r w:rsidRPr="00064161">
              <w:t xml:space="preserve"> </w:t>
            </w:r>
            <w:r w:rsidRPr="00C10F97">
              <w:t>Has the organization conducted regular testing of the interoperable and available communications capabilities that support identified essential functions?</w:t>
            </w:r>
          </w:p>
        </w:tc>
        <w:tc>
          <w:tcPr>
            <w:tcW w:w="5790" w:type="dxa"/>
            <w:tcBorders>
              <w:right w:val="single" w:sz="18" w:space="0" w:color="003366"/>
            </w:tcBorders>
          </w:tcPr>
          <w:p w14:paraId="0C97C249" w14:textId="77777777" w:rsidR="0006352B" w:rsidRPr="00C10F97" w:rsidRDefault="0006352B" w:rsidP="00741E16">
            <w:pPr>
              <w:spacing w:after="0"/>
            </w:pPr>
            <w:r w:rsidRPr="00C10F97">
              <w:t>The organization tested communications systems with internal and external partners within the past year by incorporating the test into an organization-wide exercise. Testing occurred at least annually over a multi-year period.</w:t>
            </w:r>
          </w:p>
        </w:tc>
      </w:tr>
      <w:tr w:rsidR="0006352B" w:rsidRPr="002E4905" w14:paraId="2E1E9B6D" w14:textId="77777777" w:rsidTr="00373573">
        <w:trPr>
          <w:cantSplit/>
          <w:jc w:val="center"/>
        </w:trPr>
        <w:tc>
          <w:tcPr>
            <w:tcW w:w="4207" w:type="dxa"/>
            <w:tcBorders>
              <w:left w:val="single" w:sz="18" w:space="0" w:color="003366"/>
            </w:tcBorders>
          </w:tcPr>
          <w:p w14:paraId="215985EE" w14:textId="77777777" w:rsidR="0006352B" w:rsidRPr="00C10F97" w:rsidRDefault="0006352B" w:rsidP="00741E16">
            <w:pPr>
              <w:spacing w:after="0"/>
            </w:pPr>
            <w:r w:rsidRPr="00064161">
              <w:rPr>
                <w:b/>
              </w:rPr>
              <w:t>Exercising:</w:t>
            </w:r>
            <w:r w:rsidRPr="00064161">
              <w:t xml:space="preserve"> </w:t>
            </w:r>
            <w:r w:rsidRPr="00C10F97">
              <w:t>Has the organization conducted regular testing of critical systems and equipment and strategies to meet associated recovery time objectives?</w:t>
            </w:r>
          </w:p>
        </w:tc>
        <w:tc>
          <w:tcPr>
            <w:tcW w:w="5790" w:type="dxa"/>
            <w:tcBorders>
              <w:right w:val="single" w:sz="18" w:space="0" w:color="003366"/>
            </w:tcBorders>
          </w:tcPr>
          <w:p w14:paraId="0273C379" w14:textId="463731AA" w:rsidR="0006352B" w:rsidRPr="00C10F97" w:rsidRDefault="0006352B" w:rsidP="00741E16">
            <w:pPr>
              <w:spacing w:after="0"/>
            </w:pPr>
            <w:r w:rsidRPr="00C10F97">
              <w:t>The organization tested recovery time objectives for critical systems and equipment within the past year by incorporating the test into an organization-wide exercise.</w:t>
            </w:r>
            <w:r w:rsidR="00B84F43">
              <w:t xml:space="preserve"> </w:t>
            </w:r>
            <w:r w:rsidRPr="00C10F97">
              <w:t>Testing occurs at least annually over a multi-year period.</w:t>
            </w:r>
          </w:p>
        </w:tc>
      </w:tr>
      <w:tr w:rsidR="0006352B" w:rsidRPr="002E4905" w14:paraId="1DC1AC0A" w14:textId="77777777" w:rsidTr="00373573">
        <w:trPr>
          <w:cantSplit/>
          <w:jc w:val="center"/>
        </w:trPr>
        <w:tc>
          <w:tcPr>
            <w:tcW w:w="4207" w:type="dxa"/>
            <w:tcBorders>
              <w:left w:val="single" w:sz="18" w:space="0" w:color="003366"/>
            </w:tcBorders>
          </w:tcPr>
          <w:p w14:paraId="673D6D5A" w14:textId="77777777" w:rsidR="0006352B" w:rsidRPr="00C10F97" w:rsidRDefault="0006352B" w:rsidP="00741E16">
            <w:pPr>
              <w:spacing w:after="0"/>
            </w:pPr>
            <w:r w:rsidRPr="00064161">
              <w:rPr>
                <w:b/>
              </w:rPr>
              <w:t>Exercising:</w:t>
            </w:r>
            <w:r w:rsidRPr="00064161">
              <w:t xml:space="preserve"> </w:t>
            </w:r>
            <w:r w:rsidRPr="00C10F97">
              <w:t>Has the organization regularly conducted organization-wide continuity exercises?</w:t>
            </w:r>
          </w:p>
        </w:tc>
        <w:tc>
          <w:tcPr>
            <w:tcW w:w="5790" w:type="dxa"/>
            <w:tcBorders>
              <w:right w:val="single" w:sz="18" w:space="0" w:color="003366"/>
            </w:tcBorders>
          </w:tcPr>
          <w:p w14:paraId="3A9914D9" w14:textId="77777777" w:rsidR="0006352B" w:rsidRPr="00C10F97" w:rsidRDefault="0006352B" w:rsidP="00741E16">
            <w:pPr>
              <w:spacing w:after="0"/>
            </w:pPr>
            <w:r w:rsidRPr="00C10F97">
              <w:t>The organization, including senior leadersh</w:t>
            </w:r>
            <w:r>
              <w:t>ip, exercised</w:t>
            </w:r>
            <w:r w:rsidRPr="00C10F97">
              <w:t xml:space="preserve"> the comprehensive continuity plan in a functional or full-scale exercise within the past year and annually over a multi-year period.</w:t>
            </w:r>
          </w:p>
        </w:tc>
      </w:tr>
      <w:tr w:rsidR="0006352B" w:rsidRPr="002E4905" w14:paraId="7212F24D" w14:textId="77777777" w:rsidTr="00373573">
        <w:trPr>
          <w:cantSplit/>
          <w:jc w:val="center"/>
        </w:trPr>
        <w:tc>
          <w:tcPr>
            <w:tcW w:w="4207" w:type="dxa"/>
            <w:tcBorders>
              <w:left w:val="single" w:sz="18" w:space="0" w:color="003366"/>
            </w:tcBorders>
          </w:tcPr>
          <w:p w14:paraId="29F1C1FE" w14:textId="77777777" w:rsidR="0006352B" w:rsidRPr="00C10F97" w:rsidRDefault="0006352B" w:rsidP="00741E16">
            <w:pPr>
              <w:spacing w:after="0"/>
            </w:pPr>
            <w:r w:rsidRPr="00064161">
              <w:rPr>
                <w:b/>
              </w:rPr>
              <w:t>Exercising:</w:t>
            </w:r>
            <w:r w:rsidRPr="00064161">
              <w:t xml:space="preserve"> </w:t>
            </w:r>
            <w:r w:rsidRPr="00C10F97">
              <w:t>Has the organization progressively exercised its continuity plan and procedures?</w:t>
            </w:r>
          </w:p>
        </w:tc>
        <w:tc>
          <w:tcPr>
            <w:tcW w:w="5790" w:type="dxa"/>
            <w:tcBorders>
              <w:right w:val="single" w:sz="18" w:space="0" w:color="003366"/>
            </w:tcBorders>
          </w:tcPr>
          <w:p w14:paraId="3AABF641" w14:textId="77777777" w:rsidR="0006352B" w:rsidRPr="00C10F97" w:rsidRDefault="0006352B" w:rsidP="00741E16">
            <w:pPr>
              <w:spacing w:after="0"/>
            </w:pPr>
            <w:r w:rsidRPr="00C10F97">
              <w:t>The organization conducted a functional or full-scale exercise of its continuity plan within the past year.</w:t>
            </w:r>
          </w:p>
        </w:tc>
      </w:tr>
      <w:tr w:rsidR="0006352B" w:rsidRPr="002E4905" w14:paraId="14657E5A" w14:textId="77777777" w:rsidTr="00373573">
        <w:trPr>
          <w:cantSplit/>
          <w:jc w:val="center"/>
        </w:trPr>
        <w:tc>
          <w:tcPr>
            <w:tcW w:w="4207" w:type="dxa"/>
            <w:tcBorders>
              <w:left w:val="single" w:sz="18" w:space="0" w:color="003366"/>
            </w:tcBorders>
          </w:tcPr>
          <w:p w14:paraId="5BE67A3E" w14:textId="77777777" w:rsidR="0006352B" w:rsidRPr="00C10F97" w:rsidRDefault="0006352B" w:rsidP="00741E16">
            <w:pPr>
              <w:spacing w:after="0"/>
            </w:pPr>
            <w:r w:rsidRPr="00064161">
              <w:rPr>
                <w:b/>
              </w:rPr>
              <w:t>Exercising:</w:t>
            </w:r>
            <w:r w:rsidRPr="00064161">
              <w:t xml:space="preserve"> </w:t>
            </w:r>
            <w:r w:rsidRPr="00C10F97">
              <w:t>Has the organization conducted exercises of the reconstit</w:t>
            </w:r>
            <w:r>
              <w:t>ut</w:t>
            </w:r>
            <w:r w:rsidRPr="00C10F97">
              <w:t>ion plan or procedures to exercise recovery from the effects of an emergency and transitioning ba</w:t>
            </w:r>
            <w:r>
              <w:t xml:space="preserve">ck to normal operations after </w:t>
            </w:r>
            <w:r w:rsidRPr="00C10F97">
              <w:t>continuity</w:t>
            </w:r>
            <w:r>
              <w:t xml:space="preserve"> plan</w:t>
            </w:r>
            <w:r w:rsidRPr="00C10F97">
              <w:t xml:space="preserve"> activation?</w:t>
            </w:r>
          </w:p>
        </w:tc>
        <w:tc>
          <w:tcPr>
            <w:tcW w:w="5790" w:type="dxa"/>
            <w:tcBorders>
              <w:right w:val="single" w:sz="18" w:space="0" w:color="003366"/>
            </w:tcBorders>
          </w:tcPr>
          <w:p w14:paraId="33EC898C" w14:textId="77777777" w:rsidR="0006352B" w:rsidRPr="00C10F97" w:rsidRDefault="0006352B" w:rsidP="00741E16">
            <w:pPr>
              <w:spacing w:after="0"/>
            </w:pPr>
            <w:r w:rsidRPr="00C10F97">
              <w:t>The organization, including senior leadership, exercised the reconstitution plan in a functional or full-scale exercise within the past two years and biennially over a multi-year period.</w:t>
            </w:r>
          </w:p>
        </w:tc>
      </w:tr>
      <w:tr w:rsidR="0006352B" w:rsidRPr="002E4905" w14:paraId="7AF7BA15" w14:textId="77777777" w:rsidTr="00373573">
        <w:trPr>
          <w:cantSplit/>
          <w:jc w:val="center"/>
        </w:trPr>
        <w:tc>
          <w:tcPr>
            <w:tcW w:w="4207" w:type="dxa"/>
            <w:tcBorders>
              <w:left w:val="single" w:sz="18" w:space="0" w:color="003366"/>
              <w:bottom w:val="single" w:sz="18" w:space="0" w:color="auto"/>
            </w:tcBorders>
          </w:tcPr>
          <w:p w14:paraId="14AD08E8" w14:textId="77777777" w:rsidR="0006352B" w:rsidRPr="00C10F97" w:rsidRDefault="0006352B" w:rsidP="00741E16">
            <w:pPr>
              <w:spacing w:after="0"/>
            </w:pPr>
            <w:r w:rsidRPr="00064161">
              <w:rPr>
                <w:b/>
              </w:rPr>
              <w:t>Exercising:</w:t>
            </w:r>
            <w:r w:rsidRPr="00064161">
              <w:t xml:space="preserve"> </w:t>
            </w:r>
            <w:r w:rsidRPr="00C10F97">
              <w:t>Has the organization regularly exercised with internal and external partners to coordinate continuity plans and programs?</w:t>
            </w:r>
          </w:p>
        </w:tc>
        <w:tc>
          <w:tcPr>
            <w:tcW w:w="5790" w:type="dxa"/>
            <w:tcBorders>
              <w:bottom w:val="single" w:sz="18" w:space="0" w:color="auto"/>
              <w:right w:val="single" w:sz="18" w:space="0" w:color="003366"/>
            </w:tcBorders>
          </w:tcPr>
          <w:p w14:paraId="4D3B6753" w14:textId="77777777" w:rsidR="0006352B" w:rsidRPr="00C10F97" w:rsidRDefault="0006352B" w:rsidP="00741E16">
            <w:pPr>
              <w:spacing w:after="0"/>
            </w:pPr>
            <w:r w:rsidRPr="00C10F97">
              <w:t>The organization exercised the synchronization of other inter- and intra-organizational continuity plans and programs in a functional or full-scale exercise within the past year and has exercised annually over a multi-year period.</w:t>
            </w:r>
          </w:p>
        </w:tc>
      </w:tr>
    </w:tbl>
    <w:p w14:paraId="697199C2" w14:textId="77777777" w:rsidR="0006352B" w:rsidRDefault="0006352B">
      <w:pPr>
        <w:rPr>
          <w:rFonts w:cs="Arial"/>
          <w:b/>
          <w:bCs/>
          <w:color w:val="003366"/>
        </w:rPr>
      </w:pPr>
    </w:p>
    <w:p w14:paraId="5D8275D4" w14:textId="2D308D24" w:rsidR="00C82214" w:rsidRPr="0006352B" w:rsidRDefault="005C20F0" w:rsidP="00084F27">
      <w:pPr>
        <w:rPr>
          <w:rFonts w:cs="Arial"/>
          <w:b/>
          <w:bCs/>
          <w:color w:val="003366"/>
        </w:rPr>
      </w:pPr>
      <w:r>
        <w:rPr>
          <w:rFonts w:cs="Arial"/>
          <w:b/>
          <w:bCs/>
          <w:color w:val="003366"/>
        </w:rPr>
        <w:br w:type="page"/>
      </w:r>
    </w:p>
    <w:p w14:paraId="70EF2446" w14:textId="1B637E55" w:rsidR="008A1966" w:rsidRDefault="00104055" w:rsidP="00104055">
      <w:pPr>
        <w:pStyle w:val="Heading2"/>
      </w:pPr>
      <w:bookmarkStart w:id="73" w:name="_Toc523482690"/>
      <w:r>
        <w:lastRenderedPageBreak/>
        <w:t>After-Action E</w:t>
      </w:r>
      <w:r w:rsidR="008A1966">
        <w:t>valuation</w:t>
      </w:r>
      <w:r>
        <w:t xml:space="preserve"> and I</w:t>
      </w:r>
      <w:r w:rsidR="00B760B3">
        <w:t>mpr</w:t>
      </w:r>
      <w:r>
        <w:t>ovement P</w:t>
      </w:r>
      <w:r w:rsidR="00B760B3">
        <w:t>lanning</w:t>
      </w:r>
      <w:bookmarkEnd w:id="73"/>
    </w:p>
    <w:p w14:paraId="214F7E9A" w14:textId="00ACE8CB" w:rsidR="008A1966" w:rsidRPr="00DF24A0" w:rsidRDefault="0006474A" w:rsidP="002B3998">
      <w:pPr>
        <w:jc w:val="both"/>
        <w:rPr>
          <w:i/>
          <w:color w:val="002060"/>
        </w:rPr>
      </w:pPr>
      <w:r w:rsidRPr="00DF24A0">
        <w:rPr>
          <w:i/>
          <w:color w:val="002060"/>
          <w:highlight w:val="lightGray"/>
        </w:rPr>
        <w:t xml:space="preserve">Each exercise or actual even should be followed by an after-action evaluation that allows participants and observers to record their insights and recommendations for </w:t>
      </w:r>
      <w:r w:rsidRPr="00F8260E">
        <w:rPr>
          <w:i/>
          <w:color w:val="002060"/>
          <w:highlight w:val="lightGray"/>
        </w:rPr>
        <w:t>improvement.</w:t>
      </w:r>
      <w:r w:rsidR="00F8260E" w:rsidRPr="00F8260E">
        <w:rPr>
          <w:i/>
          <w:color w:val="002060"/>
          <w:highlight w:val="lightGray"/>
        </w:rPr>
        <w:t xml:space="preserve"> (Reference CGC pg. 32.)</w:t>
      </w:r>
    </w:p>
    <w:p w14:paraId="23D64EB7" w14:textId="198DCC1E" w:rsidR="00C82214" w:rsidRPr="00F02C1B" w:rsidRDefault="00C82214" w:rsidP="0003103A">
      <w:pPr>
        <w:rPr>
          <w:rFonts w:cs="Arial"/>
          <w:color w:val="000000"/>
        </w:rPr>
      </w:pPr>
      <w:r>
        <w:rPr>
          <w:rFonts w:cs="Arial"/>
          <w:color w:val="000000"/>
        </w:rPr>
        <w:t>A</w:t>
      </w:r>
      <w:r w:rsidRPr="00F02C1B">
        <w:rPr>
          <w:rFonts w:cs="Arial"/>
          <w:color w:val="000000"/>
        </w:rPr>
        <w:t xml:space="preserve"> comprehensive debriefing or hot</w:t>
      </w:r>
      <w:r w:rsidR="00F5195D">
        <w:rPr>
          <w:rFonts w:cs="Arial"/>
          <w:color w:val="000000"/>
        </w:rPr>
        <w:t xml:space="preserve"> </w:t>
      </w:r>
      <w:r w:rsidRPr="00F02C1B">
        <w:rPr>
          <w:rFonts w:cs="Arial"/>
          <w:color w:val="000000"/>
        </w:rPr>
        <w:t xml:space="preserve">wash </w:t>
      </w:r>
      <w:r>
        <w:rPr>
          <w:rFonts w:cs="Arial"/>
          <w:color w:val="000000"/>
        </w:rPr>
        <w:t xml:space="preserve">is conducted </w:t>
      </w:r>
      <w:r w:rsidRPr="00F02C1B">
        <w:rPr>
          <w:rFonts w:cs="Arial"/>
          <w:color w:val="000000"/>
        </w:rPr>
        <w:t xml:space="preserve">after each exercise, </w:t>
      </w:r>
      <w:r>
        <w:rPr>
          <w:rFonts w:cs="Arial"/>
          <w:color w:val="000000"/>
        </w:rPr>
        <w:t>allowing</w:t>
      </w:r>
      <w:r w:rsidRPr="00F02C1B">
        <w:rPr>
          <w:rFonts w:cs="Arial"/>
          <w:color w:val="000000"/>
        </w:rPr>
        <w:t xml:space="preserve"> participants to identify weaknesses in plans and procedures and recommend revisions to the organization’s continuity plan.</w:t>
      </w:r>
      <w:r w:rsidR="00B84F43">
        <w:rPr>
          <w:rFonts w:cs="Arial"/>
          <w:color w:val="000000"/>
        </w:rPr>
        <w:t xml:space="preserve"> </w:t>
      </w:r>
      <w:r w:rsidRPr="00F02C1B">
        <w:rPr>
          <w:rFonts w:cs="Arial"/>
          <w:color w:val="000000"/>
        </w:rPr>
        <w:t>Documentation from TT&amp;E hot</w:t>
      </w:r>
      <w:r w:rsidR="00F5195D">
        <w:rPr>
          <w:rFonts w:cs="Arial"/>
          <w:color w:val="000000"/>
        </w:rPr>
        <w:t xml:space="preserve"> </w:t>
      </w:r>
      <w:r w:rsidRPr="00F02C1B">
        <w:rPr>
          <w:rFonts w:cs="Arial"/>
          <w:color w:val="000000"/>
        </w:rPr>
        <w:t xml:space="preserve">washes is found </w:t>
      </w:r>
      <w:r w:rsidRPr="00F02C1B">
        <w:rPr>
          <w:rFonts w:cs="Arial"/>
          <w:b/>
          <w:color w:val="000000"/>
        </w:rPr>
        <w:t>[insert location]</w:t>
      </w:r>
      <w:r w:rsidRPr="00F02C1B">
        <w:rPr>
          <w:rFonts w:cs="Arial"/>
          <w:color w:val="000000"/>
        </w:rPr>
        <w:t>.</w:t>
      </w:r>
    </w:p>
    <w:p w14:paraId="7AD9196F" w14:textId="05ADAE52" w:rsidR="00C82214" w:rsidRDefault="00C82214" w:rsidP="0003103A">
      <w:pPr>
        <w:rPr>
          <w:rFonts w:cs="Arial"/>
          <w:color w:val="000000"/>
        </w:rPr>
      </w:pPr>
      <w:r>
        <w:rPr>
          <w:rFonts w:cs="Arial"/>
          <w:color w:val="000000"/>
        </w:rPr>
        <w:t>A corrective action plan (CAP) is completed</w:t>
      </w:r>
      <w:r w:rsidRPr="002E4905">
        <w:rPr>
          <w:rFonts w:cs="Arial"/>
          <w:color w:val="000000"/>
        </w:rPr>
        <w:t xml:space="preserve"> to document</w:t>
      </w:r>
      <w:r>
        <w:rPr>
          <w:rFonts w:cs="Arial"/>
          <w:color w:val="000000"/>
        </w:rPr>
        <w:t xml:space="preserve"> and </w:t>
      </w:r>
      <w:r w:rsidRPr="002E4905">
        <w:rPr>
          <w:rFonts w:cs="Arial"/>
          <w:color w:val="000000"/>
        </w:rPr>
        <w:t>prioritiz</w:t>
      </w:r>
      <w:r>
        <w:rPr>
          <w:rFonts w:cs="Arial"/>
          <w:color w:val="000000"/>
        </w:rPr>
        <w:t>e</w:t>
      </w:r>
      <w:r w:rsidRPr="002E4905">
        <w:rPr>
          <w:rFonts w:cs="Arial"/>
          <w:color w:val="000000"/>
        </w:rPr>
        <w:t>, issues identified during TT&amp;E activities, assessme</w:t>
      </w:r>
      <w:r w:rsidR="003F7254">
        <w:rPr>
          <w:rFonts w:cs="Arial"/>
          <w:color w:val="000000"/>
        </w:rPr>
        <w:t xml:space="preserve">nts, and emergency operations. </w:t>
      </w:r>
      <w:r w:rsidRPr="002E4905">
        <w:rPr>
          <w:rFonts w:cs="Arial"/>
          <w:color w:val="000000"/>
        </w:rPr>
        <w:t xml:space="preserve">The CAP incorporates evaluations, </w:t>
      </w:r>
      <w:r>
        <w:rPr>
          <w:rFonts w:cs="Arial"/>
          <w:color w:val="000000"/>
        </w:rPr>
        <w:t>after action reviews (AARs)</w:t>
      </w:r>
      <w:r w:rsidR="003F7254">
        <w:rPr>
          <w:rFonts w:cs="Arial"/>
          <w:color w:val="000000"/>
        </w:rPr>
        <w:t xml:space="preserve">, and lessons learned. </w:t>
      </w:r>
      <w:r w:rsidRPr="002E4905">
        <w:rPr>
          <w:rFonts w:cs="Arial"/>
          <w:color w:val="000000"/>
        </w:rPr>
        <w:t>CAP is maintained by</w:t>
      </w:r>
      <w:r>
        <w:rPr>
          <w:rFonts w:cs="Arial"/>
          <w:color w:val="000000"/>
        </w:rPr>
        <w:t xml:space="preserve"> the</w:t>
      </w:r>
      <w:r w:rsidRPr="002E4905">
        <w:rPr>
          <w:rFonts w:cs="Arial"/>
          <w:color w:val="000000"/>
        </w:rPr>
        <w:t xml:space="preserve"> </w:t>
      </w:r>
      <w:r w:rsidRPr="002E4905">
        <w:rPr>
          <w:rFonts w:cs="Arial"/>
          <w:b/>
          <w:color w:val="000000"/>
        </w:rPr>
        <w:t xml:space="preserve">[insert office/title] </w:t>
      </w:r>
      <w:r>
        <w:rPr>
          <w:rFonts w:cs="Arial"/>
          <w:color w:val="000000"/>
        </w:rPr>
        <w:t xml:space="preserve">and </w:t>
      </w:r>
      <w:r w:rsidRPr="002E4905">
        <w:rPr>
          <w:rFonts w:cs="Arial"/>
          <w:color w:val="000000"/>
        </w:rPr>
        <w:t xml:space="preserve">documentation is found at </w:t>
      </w:r>
      <w:r w:rsidRPr="002E4905">
        <w:rPr>
          <w:rFonts w:cs="Arial"/>
          <w:b/>
          <w:color w:val="000000"/>
        </w:rPr>
        <w:t>[insert location]</w:t>
      </w:r>
      <w:r w:rsidRPr="002E4905">
        <w:rPr>
          <w:rFonts w:cs="Arial"/>
          <w:color w:val="000000"/>
        </w:rPr>
        <w:t>.</w:t>
      </w:r>
    </w:p>
    <w:p w14:paraId="638ABD76" w14:textId="34A0DB14" w:rsidR="00DF24A0" w:rsidRPr="00DF24A0" w:rsidRDefault="00DF24A0" w:rsidP="00DF24A0">
      <w:pPr>
        <w:pStyle w:val="Caption"/>
        <w:keepNext/>
        <w:jc w:val="center"/>
        <w:rPr>
          <w:b w:val="0"/>
          <w:szCs w:val="22"/>
        </w:rPr>
      </w:pPr>
      <w:bookmarkStart w:id="74" w:name="_Toc523230937"/>
      <w:r w:rsidRPr="00DF24A0">
        <w:rPr>
          <w:szCs w:val="22"/>
        </w:rPr>
        <w:t xml:space="preserve">Table </w:t>
      </w:r>
      <w:r w:rsidRPr="00DF24A0">
        <w:rPr>
          <w:b w:val="0"/>
          <w:szCs w:val="22"/>
        </w:rPr>
        <w:fldChar w:fldCharType="begin"/>
      </w:r>
      <w:r w:rsidRPr="00DF24A0">
        <w:rPr>
          <w:szCs w:val="22"/>
        </w:rPr>
        <w:instrText xml:space="preserve"> SEQ Table \* ARABIC </w:instrText>
      </w:r>
      <w:r w:rsidRPr="00DF24A0">
        <w:rPr>
          <w:b w:val="0"/>
          <w:szCs w:val="22"/>
        </w:rPr>
        <w:fldChar w:fldCharType="separate"/>
      </w:r>
      <w:r w:rsidR="00D868A9">
        <w:rPr>
          <w:b w:val="0"/>
          <w:noProof/>
          <w:szCs w:val="22"/>
        </w:rPr>
        <w:t>13</w:t>
      </w:r>
      <w:r w:rsidRPr="00DF24A0">
        <w:rPr>
          <w:b w:val="0"/>
          <w:szCs w:val="22"/>
        </w:rPr>
        <w:fldChar w:fldCharType="end"/>
      </w:r>
      <w:r w:rsidRPr="00DF24A0">
        <w:rPr>
          <w:szCs w:val="22"/>
        </w:rPr>
        <w:t>: SAMPLE Corrective Action Program</w:t>
      </w:r>
      <w:r w:rsidR="003F7254">
        <w:rPr>
          <w:szCs w:val="22"/>
        </w:rPr>
        <w:t xml:space="preserve"> Documentation</w:t>
      </w:r>
      <w:bookmarkEnd w:id="74"/>
    </w:p>
    <w:tbl>
      <w:tblPr>
        <w:tblW w:w="10896" w:type="dxa"/>
        <w:jc w:val="center"/>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1134"/>
        <w:gridCol w:w="1362"/>
        <w:gridCol w:w="1841"/>
        <w:gridCol w:w="1265"/>
        <w:gridCol w:w="1129"/>
        <w:gridCol w:w="1463"/>
        <w:gridCol w:w="1391"/>
        <w:gridCol w:w="660"/>
        <w:gridCol w:w="651"/>
      </w:tblGrid>
      <w:tr w:rsidR="00C82214" w:rsidRPr="002E4905" w14:paraId="10BA0B0C" w14:textId="77777777" w:rsidTr="00DF24A0">
        <w:trPr>
          <w:trHeight w:val="673"/>
          <w:tblHeader/>
          <w:jc w:val="center"/>
        </w:trPr>
        <w:tc>
          <w:tcPr>
            <w:tcW w:w="1134" w:type="dxa"/>
            <w:tcBorders>
              <w:top w:val="single" w:sz="18" w:space="0" w:color="003366"/>
              <w:bottom w:val="single" w:sz="4" w:space="0" w:color="003366"/>
            </w:tcBorders>
            <w:shd w:val="clear" w:color="auto" w:fill="003366"/>
            <w:vAlign w:val="center"/>
          </w:tcPr>
          <w:p w14:paraId="46A397D4" w14:textId="77777777" w:rsidR="00C82214" w:rsidRPr="0018507D" w:rsidRDefault="00C82214" w:rsidP="00526122">
            <w:pPr>
              <w:keepNext/>
              <w:jc w:val="center"/>
              <w:rPr>
                <w:rFonts w:cs="Arial"/>
                <w:b/>
                <w:bCs/>
                <w:color w:val="FFFFFF"/>
              </w:rPr>
            </w:pPr>
            <w:r w:rsidRPr="0018507D">
              <w:rPr>
                <w:rFonts w:cs="Arial"/>
                <w:b/>
                <w:bCs/>
                <w:color w:val="FFFFFF"/>
              </w:rPr>
              <w:t>Capability</w:t>
            </w:r>
          </w:p>
        </w:tc>
        <w:tc>
          <w:tcPr>
            <w:tcW w:w="1362" w:type="dxa"/>
            <w:tcBorders>
              <w:top w:val="single" w:sz="18" w:space="0" w:color="003366"/>
              <w:bottom w:val="single" w:sz="4" w:space="0" w:color="003366"/>
            </w:tcBorders>
            <w:shd w:val="clear" w:color="auto" w:fill="003366"/>
            <w:vAlign w:val="center"/>
          </w:tcPr>
          <w:p w14:paraId="0D047390" w14:textId="77777777" w:rsidR="00C82214" w:rsidRPr="0018507D" w:rsidRDefault="00C82214" w:rsidP="00526122">
            <w:pPr>
              <w:keepNext/>
              <w:jc w:val="center"/>
              <w:rPr>
                <w:rFonts w:cs="Arial"/>
                <w:b/>
                <w:bCs/>
                <w:color w:val="FFFFFF"/>
              </w:rPr>
            </w:pPr>
            <w:r w:rsidRPr="0018507D">
              <w:rPr>
                <w:rFonts w:cs="Arial"/>
                <w:b/>
                <w:bCs/>
                <w:color w:val="FFFFFF"/>
              </w:rPr>
              <w:t xml:space="preserve">Observation </w:t>
            </w:r>
          </w:p>
        </w:tc>
        <w:tc>
          <w:tcPr>
            <w:tcW w:w="1841" w:type="dxa"/>
            <w:tcBorders>
              <w:top w:val="single" w:sz="18" w:space="0" w:color="003366"/>
              <w:bottom w:val="single" w:sz="4" w:space="0" w:color="003366"/>
            </w:tcBorders>
            <w:shd w:val="clear" w:color="auto" w:fill="003366"/>
            <w:vAlign w:val="center"/>
          </w:tcPr>
          <w:p w14:paraId="7ED22317" w14:textId="77777777" w:rsidR="00C82214" w:rsidRPr="0018507D" w:rsidRDefault="00C82214" w:rsidP="00526122">
            <w:pPr>
              <w:keepNext/>
              <w:jc w:val="center"/>
              <w:rPr>
                <w:rFonts w:cs="Arial"/>
                <w:b/>
                <w:bCs/>
                <w:color w:val="FFFFFF"/>
              </w:rPr>
            </w:pPr>
            <w:r w:rsidRPr="0018507D">
              <w:rPr>
                <w:rFonts w:cs="Arial"/>
                <w:b/>
                <w:bCs/>
                <w:color w:val="FFFFFF"/>
              </w:rPr>
              <w:t>Recommendation</w:t>
            </w:r>
          </w:p>
        </w:tc>
        <w:tc>
          <w:tcPr>
            <w:tcW w:w="1265" w:type="dxa"/>
            <w:tcBorders>
              <w:top w:val="single" w:sz="18" w:space="0" w:color="003366"/>
              <w:bottom w:val="single" w:sz="4" w:space="0" w:color="003366"/>
            </w:tcBorders>
            <w:shd w:val="clear" w:color="auto" w:fill="003366"/>
            <w:vAlign w:val="center"/>
          </w:tcPr>
          <w:p w14:paraId="5E992A01" w14:textId="77777777" w:rsidR="00C82214" w:rsidRPr="0018507D" w:rsidRDefault="00C82214" w:rsidP="00526122">
            <w:pPr>
              <w:keepNext/>
              <w:jc w:val="center"/>
              <w:rPr>
                <w:rFonts w:cs="Arial"/>
                <w:b/>
                <w:bCs/>
                <w:color w:val="FFFFFF"/>
              </w:rPr>
            </w:pPr>
            <w:r w:rsidRPr="0018507D">
              <w:rPr>
                <w:rFonts w:cs="Arial"/>
                <w:b/>
                <w:bCs/>
                <w:color w:val="FFFFFF"/>
              </w:rPr>
              <w:t>Corrective Action</w:t>
            </w:r>
          </w:p>
        </w:tc>
        <w:tc>
          <w:tcPr>
            <w:tcW w:w="1129" w:type="dxa"/>
            <w:tcBorders>
              <w:top w:val="single" w:sz="18" w:space="0" w:color="003366"/>
              <w:bottom w:val="single" w:sz="4" w:space="0" w:color="003366"/>
            </w:tcBorders>
            <w:shd w:val="clear" w:color="auto" w:fill="003366"/>
            <w:vAlign w:val="center"/>
          </w:tcPr>
          <w:p w14:paraId="34ED63EC" w14:textId="77777777" w:rsidR="00C82214" w:rsidRPr="0018507D" w:rsidRDefault="00C82214" w:rsidP="00526122">
            <w:pPr>
              <w:keepNext/>
              <w:jc w:val="center"/>
              <w:rPr>
                <w:rFonts w:cs="Arial"/>
                <w:b/>
                <w:bCs/>
                <w:color w:val="FFFFFF"/>
              </w:rPr>
            </w:pPr>
            <w:r w:rsidRPr="0018507D">
              <w:rPr>
                <w:rFonts w:cs="Arial"/>
                <w:b/>
                <w:bCs/>
                <w:color w:val="FFFFFF"/>
              </w:rPr>
              <w:t>Capability Element</w:t>
            </w:r>
          </w:p>
        </w:tc>
        <w:tc>
          <w:tcPr>
            <w:tcW w:w="1463" w:type="dxa"/>
            <w:tcBorders>
              <w:top w:val="single" w:sz="18" w:space="0" w:color="003366"/>
              <w:bottom w:val="single" w:sz="4" w:space="0" w:color="003366"/>
            </w:tcBorders>
            <w:shd w:val="clear" w:color="auto" w:fill="003366"/>
            <w:vAlign w:val="center"/>
          </w:tcPr>
          <w:p w14:paraId="121F1C5E" w14:textId="77777777" w:rsidR="00C82214" w:rsidRPr="0018507D" w:rsidRDefault="00C82214" w:rsidP="00526122">
            <w:pPr>
              <w:keepNext/>
              <w:jc w:val="center"/>
              <w:rPr>
                <w:rFonts w:cs="Arial"/>
                <w:b/>
                <w:bCs/>
                <w:color w:val="FFFFFF"/>
              </w:rPr>
            </w:pPr>
            <w:r w:rsidRPr="0018507D">
              <w:rPr>
                <w:rFonts w:cs="Arial"/>
                <w:b/>
                <w:bCs/>
                <w:color w:val="FFFFFF"/>
              </w:rPr>
              <w:t>Primary Responsible Office</w:t>
            </w:r>
          </w:p>
        </w:tc>
        <w:tc>
          <w:tcPr>
            <w:tcW w:w="1391" w:type="dxa"/>
            <w:tcBorders>
              <w:top w:val="single" w:sz="18" w:space="0" w:color="003366"/>
              <w:bottom w:val="single" w:sz="4" w:space="0" w:color="003366"/>
            </w:tcBorders>
            <w:shd w:val="clear" w:color="auto" w:fill="003366"/>
            <w:vAlign w:val="center"/>
          </w:tcPr>
          <w:p w14:paraId="4E900E80" w14:textId="77777777" w:rsidR="00C82214" w:rsidRPr="0018507D" w:rsidRDefault="00C82214" w:rsidP="00526122">
            <w:pPr>
              <w:keepNext/>
              <w:jc w:val="center"/>
              <w:rPr>
                <w:rFonts w:cs="Arial"/>
                <w:b/>
                <w:bCs/>
                <w:color w:val="FFFFFF"/>
              </w:rPr>
            </w:pPr>
            <w:r w:rsidRPr="0018507D">
              <w:rPr>
                <w:rFonts w:cs="Arial"/>
                <w:b/>
                <w:bCs/>
                <w:color w:val="FFFFFF"/>
              </w:rPr>
              <w:t>Organization POC</w:t>
            </w:r>
          </w:p>
        </w:tc>
        <w:tc>
          <w:tcPr>
            <w:tcW w:w="660" w:type="dxa"/>
            <w:tcBorders>
              <w:top w:val="single" w:sz="18" w:space="0" w:color="003366"/>
              <w:bottom w:val="single" w:sz="4" w:space="0" w:color="003366"/>
            </w:tcBorders>
            <w:shd w:val="clear" w:color="auto" w:fill="003366"/>
            <w:vAlign w:val="center"/>
          </w:tcPr>
          <w:p w14:paraId="078921DD" w14:textId="77777777" w:rsidR="00C82214" w:rsidRPr="0018507D" w:rsidRDefault="00C82214" w:rsidP="00526122">
            <w:pPr>
              <w:keepNext/>
              <w:jc w:val="center"/>
              <w:rPr>
                <w:rFonts w:cs="Arial"/>
                <w:b/>
                <w:bCs/>
                <w:color w:val="FFFFFF"/>
              </w:rPr>
            </w:pPr>
            <w:r w:rsidRPr="0018507D">
              <w:rPr>
                <w:rFonts w:cs="Arial"/>
                <w:b/>
                <w:bCs/>
                <w:color w:val="FFFFFF"/>
              </w:rPr>
              <w:t>Start Date</w:t>
            </w:r>
          </w:p>
        </w:tc>
        <w:tc>
          <w:tcPr>
            <w:tcW w:w="651" w:type="dxa"/>
            <w:tcBorders>
              <w:top w:val="single" w:sz="18" w:space="0" w:color="003366"/>
              <w:bottom w:val="single" w:sz="4" w:space="0" w:color="003366"/>
            </w:tcBorders>
            <w:shd w:val="clear" w:color="auto" w:fill="003366"/>
            <w:vAlign w:val="center"/>
          </w:tcPr>
          <w:p w14:paraId="32E4DB33" w14:textId="77777777" w:rsidR="00C82214" w:rsidRPr="0018507D" w:rsidRDefault="00C82214" w:rsidP="00526122">
            <w:pPr>
              <w:keepNext/>
              <w:jc w:val="center"/>
              <w:rPr>
                <w:rFonts w:cs="Arial"/>
                <w:b/>
                <w:bCs/>
                <w:color w:val="FFFFFF"/>
              </w:rPr>
            </w:pPr>
            <w:r w:rsidRPr="0018507D">
              <w:rPr>
                <w:rFonts w:cs="Arial"/>
                <w:b/>
                <w:bCs/>
                <w:color w:val="FFFFFF"/>
              </w:rPr>
              <w:t>End Date</w:t>
            </w:r>
          </w:p>
        </w:tc>
      </w:tr>
      <w:tr w:rsidR="00C82214" w:rsidRPr="002E4905" w14:paraId="15E6EF2A" w14:textId="77777777" w:rsidTr="00DF24A0">
        <w:trPr>
          <w:trHeight w:val="2680"/>
          <w:jc w:val="center"/>
        </w:trPr>
        <w:tc>
          <w:tcPr>
            <w:tcW w:w="1134" w:type="dxa"/>
            <w:tcBorders>
              <w:top w:val="single" w:sz="4" w:space="0" w:color="003366"/>
            </w:tcBorders>
          </w:tcPr>
          <w:p w14:paraId="4C4684D4" w14:textId="77777777" w:rsidR="00C82214" w:rsidRPr="0018507D" w:rsidRDefault="00C82214" w:rsidP="00526122">
            <w:pPr>
              <w:keepNext/>
              <w:rPr>
                <w:rFonts w:cs="Arial"/>
                <w:bCs/>
              </w:rPr>
            </w:pPr>
            <w:r w:rsidRPr="0018507D">
              <w:rPr>
                <w:rFonts w:cs="Arial"/>
                <w:bCs/>
              </w:rPr>
              <w:t>Planning</w:t>
            </w:r>
          </w:p>
        </w:tc>
        <w:tc>
          <w:tcPr>
            <w:tcW w:w="1362" w:type="dxa"/>
            <w:tcBorders>
              <w:top w:val="single" w:sz="4" w:space="0" w:color="003366"/>
            </w:tcBorders>
          </w:tcPr>
          <w:p w14:paraId="48629F11" w14:textId="77777777" w:rsidR="00C82214" w:rsidRPr="0018507D" w:rsidRDefault="00C82214" w:rsidP="00526122">
            <w:pPr>
              <w:keepNext/>
              <w:rPr>
                <w:rFonts w:cs="Arial"/>
                <w:bCs/>
              </w:rPr>
            </w:pPr>
            <w:r w:rsidRPr="0018507D">
              <w:rPr>
                <w:rFonts w:cs="Arial"/>
                <w:bCs/>
              </w:rPr>
              <w:t xml:space="preserve">Organization did not conduct a </w:t>
            </w:r>
            <w:proofErr w:type="spellStart"/>
            <w:r w:rsidRPr="0018507D">
              <w:rPr>
                <w:rFonts w:cs="Arial"/>
                <w:bCs/>
              </w:rPr>
              <w:t>hotwash</w:t>
            </w:r>
            <w:proofErr w:type="spellEnd"/>
            <w:r w:rsidRPr="0018507D">
              <w:rPr>
                <w:rFonts w:cs="Arial"/>
                <w:bCs/>
              </w:rPr>
              <w:t xml:space="preserve"> following March 20xx exercise.</w:t>
            </w:r>
          </w:p>
        </w:tc>
        <w:tc>
          <w:tcPr>
            <w:tcW w:w="1841" w:type="dxa"/>
            <w:tcBorders>
              <w:top w:val="single" w:sz="4" w:space="0" w:color="003366"/>
            </w:tcBorders>
          </w:tcPr>
          <w:p w14:paraId="0A7D3827" w14:textId="77777777" w:rsidR="00C82214" w:rsidRPr="0018507D" w:rsidRDefault="00C82214" w:rsidP="00526122">
            <w:pPr>
              <w:keepNext/>
              <w:rPr>
                <w:rFonts w:cs="Arial"/>
                <w:bCs/>
              </w:rPr>
            </w:pPr>
            <w:r w:rsidRPr="0018507D">
              <w:rPr>
                <w:rFonts w:cs="Arial"/>
                <w:bCs/>
              </w:rPr>
              <w:t xml:space="preserve">Organization should conduct </w:t>
            </w:r>
            <w:proofErr w:type="spellStart"/>
            <w:r w:rsidRPr="0018507D">
              <w:rPr>
                <w:rFonts w:cs="Arial"/>
                <w:bCs/>
              </w:rPr>
              <w:t>hotwashes</w:t>
            </w:r>
            <w:proofErr w:type="spellEnd"/>
            <w:r w:rsidRPr="0018507D">
              <w:rPr>
                <w:rFonts w:cs="Arial"/>
                <w:bCs/>
              </w:rPr>
              <w:t xml:space="preserve"> in order to allow participants to provide suggestions on areas of strengths and weaknesses.</w:t>
            </w:r>
          </w:p>
        </w:tc>
        <w:tc>
          <w:tcPr>
            <w:tcW w:w="1265" w:type="dxa"/>
            <w:tcBorders>
              <w:top w:val="single" w:sz="4" w:space="0" w:color="003366"/>
            </w:tcBorders>
          </w:tcPr>
          <w:p w14:paraId="00DFF601" w14:textId="77777777" w:rsidR="00C82214" w:rsidRPr="0018507D" w:rsidRDefault="00C82214" w:rsidP="00526122">
            <w:pPr>
              <w:keepNext/>
              <w:rPr>
                <w:rFonts w:cs="Arial"/>
                <w:bCs/>
              </w:rPr>
            </w:pPr>
            <w:r w:rsidRPr="0018507D">
              <w:rPr>
                <w:rFonts w:cs="Arial"/>
                <w:bCs/>
              </w:rPr>
              <w:t xml:space="preserve">Exercise director will plan and execute </w:t>
            </w:r>
            <w:proofErr w:type="spellStart"/>
            <w:r w:rsidRPr="0018507D">
              <w:rPr>
                <w:rFonts w:cs="Arial"/>
                <w:bCs/>
              </w:rPr>
              <w:t>hotwash</w:t>
            </w:r>
            <w:proofErr w:type="spellEnd"/>
            <w:r w:rsidRPr="0018507D">
              <w:rPr>
                <w:rFonts w:cs="Arial"/>
                <w:bCs/>
              </w:rPr>
              <w:t xml:space="preserve"> after December 20xx exercise and incorporate comments into AAR.</w:t>
            </w:r>
          </w:p>
        </w:tc>
        <w:tc>
          <w:tcPr>
            <w:tcW w:w="1129" w:type="dxa"/>
            <w:tcBorders>
              <w:top w:val="single" w:sz="4" w:space="0" w:color="003366"/>
            </w:tcBorders>
          </w:tcPr>
          <w:p w14:paraId="2AED42EE" w14:textId="77777777" w:rsidR="00C82214" w:rsidRPr="0018507D" w:rsidRDefault="00C82214" w:rsidP="00526122">
            <w:pPr>
              <w:keepNext/>
              <w:rPr>
                <w:rFonts w:cs="Arial"/>
                <w:bCs/>
              </w:rPr>
            </w:pPr>
            <w:r w:rsidRPr="0018507D">
              <w:rPr>
                <w:rFonts w:cs="Arial"/>
                <w:bCs/>
              </w:rPr>
              <w:t>Planning</w:t>
            </w:r>
          </w:p>
        </w:tc>
        <w:tc>
          <w:tcPr>
            <w:tcW w:w="1463" w:type="dxa"/>
            <w:tcBorders>
              <w:top w:val="single" w:sz="4" w:space="0" w:color="003366"/>
            </w:tcBorders>
          </w:tcPr>
          <w:p w14:paraId="6B2D71A3" w14:textId="77777777" w:rsidR="00C82214" w:rsidRPr="0018507D" w:rsidRDefault="00C82214" w:rsidP="00526122">
            <w:pPr>
              <w:keepNext/>
              <w:rPr>
                <w:rFonts w:cs="Arial"/>
                <w:b/>
                <w:bCs/>
              </w:rPr>
            </w:pPr>
            <w:r w:rsidRPr="0018507D">
              <w:rPr>
                <w:rFonts w:cs="Arial"/>
                <w:b/>
                <w:bCs/>
              </w:rPr>
              <w:t>[Organization Name]</w:t>
            </w:r>
          </w:p>
        </w:tc>
        <w:tc>
          <w:tcPr>
            <w:tcW w:w="1391" w:type="dxa"/>
            <w:tcBorders>
              <w:top w:val="single" w:sz="4" w:space="0" w:color="003366"/>
            </w:tcBorders>
          </w:tcPr>
          <w:p w14:paraId="496D6300" w14:textId="77777777" w:rsidR="00C82214" w:rsidRPr="0018507D" w:rsidRDefault="00C82214" w:rsidP="00526122">
            <w:pPr>
              <w:keepNext/>
              <w:rPr>
                <w:rFonts w:cs="Arial"/>
                <w:bCs/>
              </w:rPr>
            </w:pPr>
            <w:r w:rsidRPr="0018507D">
              <w:rPr>
                <w:rFonts w:cs="Arial"/>
                <w:bCs/>
              </w:rPr>
              <w:t>Exercise Director, Jon Doe, (111) 111-1111</w:t>
            </w:r>
          </w:p>
        </w:tc>
        <w:tc>
          <w:tcPr>
            <w:tcW w:w="660" w:type="dxa"/>
            <w:tcBorders>
              <w:top w:val="single" w:sz="4" w:space="0" w:color="003366"/>
            </w:tcBorders>
          </w:tcPr>
          <w:p w14:paraId="047BE513" w14:textId="77777777" w:rsidR="00C82214" w:rsidRPr="0018507D" w:rsidRDefault="00C82214" w:rsidP="00526122">
            <w:pPr>
              <w:keepNext/>
              <w:rPr>
                <w:rFonts w:cs="Arial"/>
                <w:bCs/>
              </w:rPr>
            </w:pPr>
            <w:r w:rsidRPr="0018507D">
              <w:rPr>
                <w:rFonts w:cs="Arial"/>
                <w:bCs/>
              </w:rPr>
              <w:t>Mar. 7, 20xx</w:t>
            </w:r>
          </w:p>
        </w:tc>
        <w:tc>
          <w:tcPr>
            <w:tcW w:w="651" w:type="dxa"/>
            <w:tcBorders>
              <w:top w:val="single" w:sz="4" w:space="0" w:color="003366"/>
            </w:tcBorders>
          </w:tcPr>
          <w:p w14:paraId="200FB6DD" w14:textId="77777777" w:rsidR="00C82214" w:rsidRPr="0018507D" w:rsidRDefault="00C82214" w:rsidP="00526122">
            <w:pPr>
              <w:keepNext/>
              <w:rPr>
                <w:rFonts w:cs="Arial"/>
                <w:bCs/>
              </w:rPr>
            </w:pPr>
            <w:r w:rsidRPr="0018507D">
              <w:rPr>
                <w:rFonts w:cs="Arial"/>
                <w:bCs/>
              </w:rPr>
              <w:t>Dec. 1, 20xx</w:t>
            </w:r>
          </w:p>
        </w:tc>
      </w:tr>
    </w:tbl>
    <w:p w14:paraId="5771DE8C" w14:textId="77777777" w:rsidR="00C82214" w:rsidRDefault="00C82214" w:rsidP="002B3998"/>
    <w:p w14:paraId="07F44D86" w14:textId="77777777" w:rsidR="00DF24A0" w:rsidRDefault="00DF24A0"/>
    <w:p w14:paraId="5C0FADF7" w14:textId="2C6709EB" w:rsidR="00084F27" w:rsidRDefault="00084F27">
      <w:r>
        <w:br w:type="page"/>
      </w:r>
    </w:p>
    <w:p w14:paraId="20E75473" w14:textId="28DD7B05" w:rsidR="00F5195D" w:rsidRDefault="00F5195D" w:rsidP="00104055">
      <w:pPr>
        <w:pStyle w:val="Heading1"/>
      </w:pPr>
      <w:bookmarkStart w:id="75" w:name="_Toc523482691"/>
      <w:r>
        <w:lastRenderedPageBreak/>
        <w:t>APPENDIX A: LIST OF SUPPORT APPENDICES</w:t>
      </w:r>
      <w:bookmarkEnd w:id="75"/>
    </w:p>
    <w:p w14:paraId="7FEA5EF5" w14:textId="7E321F63" w:rsidR="00F5195D" w:rsidRPr="002D6613" w:rsidRDefault="005A6342" w:rsidP="00F5195D">
      <w:pPr>
        <w:rPr>
          <w:highlight w:val="lightGray"/>
        </w:rPr>
      </w:pPr>
      <w:r w:rsidRPr="002D6613">
        <w:rPr>
          <w:highlight w:val="lightGray"/>
        </w:rPr>
        <w:t xml:space="preserve">Insert </w:t>
      </w:r>
      <w:r w:rsidR="00900027" w:rsidRPr="002D6613">
        <w:rPr>
          <w:highlight w:val="lightGray"/>
        </w:rPr>
        <w:t>Continuity Plan specific appendices here. Such as:</w:t>
      </w:r>
    </w:p>
    <w:p w14:paraId="2B2A0E91" w14:textId="2764B04E" w:rsidR="005A6342" w:rsidRPr="002D6613" w:rsidRDefault="005A6342" w:rsidP="005A6342">
      <w:pPr>
        <w:pStyle w:val="ListParagraph"/>
        <w:numPr>
          <w:ilvl w:val="0"/>
          <w:numId w:val="44"/>
        </w:numPr>
        <w:rPr>
          <w:highlight w:val="lightGray"/>
        </w:rPr>
      </w:pPr>
      <w:r w:rsidRPr="002D6613">
        <w:rPr>
          <w:highlight w:val="lightGray"/>
        </w:rPr>
        <w:t>Business Process Flows</w:t>
      </w:r>
    </w:p>
    <w:p w14:paraId="5CCC6891" w14:textId="3F3BFE6B" w:rsidR="005A6342" w:rsidRDefault="005A6342" w:rsidP="005A6342">
      <w:pPr>
        <w:pStyle w:val="ListParagraph"/>
        <w:numPr>
          <w:ilvl w:val="0"/>
          <w:numId w:val="44"/>
        </w:numPr>
        <w:rPr>
          <w:highlight w:val="lightGray"/>
        </w:rPr>
      </w:pPr>
      <w:r w:rsidRPr="002D6613">
        <w:rPr>
          <w:highlight w:val="lightGray"/>
        </w:rPr>
        <w:t>Contact Rosters</w:t>
      </w:r>
    </w:p>
    <w:p w14:paraId="7B9C35BF" w14:textId="42D0B22F" w:rsidR="002D6613" w:rsidRPr="002D6613" w:rsidRDefault="002D6613" w:rsidP="005A6342">
      <w:pPr>
        <w:pStyle w:val="ListParagraph"/>
        <w:numPr>
          <w:ilvl w:val="0"/>
          <w:numId w:val="44"/>
        </w:numPr>
        <w:rPr>
          <w:highlight w:val="lightGray"/>
        </w:rPr>
      </w:pPr>
      <w:r>
        <w:rPr>
          <w:highlight w:val="lightGray"/>
        </w:rPr>
        <w:t>Communication Plan</w:t>
      </w:r>
      <w:r w:rsidR="00773F85">
        <w:rPr>
          <w:highlight w:val="lightGray"/>
        </w:rPr>
        <w:t>/Matrices</w:t>
      </w:r>
    </w:p>
    <w:p w14:paraId="3E785DB4" w14:textId="6CAF51B7" w:rsidR="005A6342" w:rsidRPr="002D6613" w:rsidRDefault="005A6342" w:rsidP="005A6342">
      <w:pPr>
        <w:pStyle w:val="ListParagraph"/>
        <w:numPr>
          <w:ilvl w:val="0"/>
          <w:numId w:val="44"/>
        </w:numPr>
        <w:rPr>
          <w:highlight w:val="lightGray"/>
        </w:rPr>
      </w:pPr>
      <w:r w:rsidRPr="002D6613">
        <w:rPr>
          <w:highlight w:val="lightGray"/>
        </w:rPr>
        <w:t>Mutual Aid Contracts</w:t>
      </w:r>
    </w:p>
    <w:p w14:paraId="1CDECDFF" w14:textId="58D1E98B" w:rsidR="005A6342" w:rsidRDefault="005A6342" w:rsidP="005A6342">
      <w:pPr>
        <w:pStyle w:val="ListParagraph"/>
        <w:numPr>
          <w:ilvl w:val="0"/>
          <w:numId w:val="44"/>
        </w:numPr>
        <w:rPr>
          <w:highlight w:val="lightGray"/>
        </w:rPr>
      </w:pPr>
      <w:r w:rsidRPr="002D6613">
        <w:rPr>
          <w:highlight w:val="lightGray"/>
        </w:rPr>
        <w:t>Maps/Directions</w:t>
      </w:r>
    </w:p>
    <w:p w14:paraId="07F96878" w14:textId="05B580CC" w:rsidR="002D6613" w:rsidRPr="002D6613" w:rsidRDefault="002D6613" w:rsidP="005A6342">
      <w:pPr>
        <w:pStyle w:val="ListParagraph"/>
        <w:numPr>
          <w:ilvl w:val="0"/>
          <w:numId w:val="44"/>
        </w:numPr>
        <w:rPr>
          <w:highlight w:val="lightGray"/>
        </w:rPr>
      </w:pPr>
      <w:r>
        <w:rPr>
          <w:highlight w:val="lightGray"/>
        </w:rPr>
        <w:t>Continuity Team Checklists</w:t>
      </w:r>
    </w:p>
    <w:p w14:paraId="67274C95" w14:textId="77777777" w:rsidR="005A6342" w:rsidRDefault="005A6342" w:rsidP="00F5195D"/>
    <w:p w14:paraId="353726B2" w14:textId="77777777" w:rsidR="00F5195D" w:rsidRDefault="00F5195D">
      <w:pPr>
        <w:rPr>
          <w:rFonts w:eastAsia="Times" w:cs="Arial"/>
          <w:b/>
          <w:bCs/>
          <w:color w:val="2F5496" w:themeColor="accent1" w:themeShade="BF"/>
          <w:kern w:val="32"/>
          <w:sz w:val="28"/>
          <w:szCs w:val="32"/>
        </w:rPr>
      </w:pPr>
      <w:r>
        <w:br w:type="page"/>
      </w:r>
    </w:p>
    <w:p w14:paraId="6091D3B7" w14:textId="4A63686C" w:rsidR="00084F27" w:rsidRPr="00084F27" w:rsidRDefault="00FA7D70" w:rsidP="00104055">
      <w:pPr>
        <w:pStyle w:val="Heading1"/>
      </w:pPr>
      <w:bookmarkStart w:id="76" w:name="_Toc523482692"/>
      <w:r>
        <w:lastRenderedPageBreak/>
        <w:t>APPENDIX B</w:t>
      </w:r>
      <w:r w:rsidR="00104055">
        <w:t xml:space="preserve">: </w:t>
      </w:r>
      <w:r w:rsidR="00084F27">
        <w:t>AUTHORITIES AND REFERENCES</w:t>
      </w:r>
      <w:bookmarkEnd w:id="76"/>
    </w:p>
    <w:p w14:paraId="5573FE67" w14:textId="7EFA9FA1" w:rsidR="00C82214" w:rsidRPr="00DF24A0" w:rsidRDefault="00C82214" w:rsidP="002B3998">
      <w:pPr>
        <w:tabs>
          <w:tab w:val="left" w:pos="5580"/>
        </w:tabs>
        <w:jc w:val="both"/>
        <w:rPr>
          <w:i/>
          <w:color w:val="002060"/>
        </w:rPr>
      </w:pPr>
      <w:r w:rsidRPr="00DF24A0">
        <w:rPr>
          <w:i/>
          <w:color w:val="002060"/>
          <w:highlight w:val="lightGray"/>
        </w:rPr>
        <w:t>This appendix should list the authorities and references used in this plan. Examples of authorities and references are provided below.</w:t>
      </w:r>
      <w:r w:rsidRPr="00DF24A0">
        <w:rPr>
          <w:i/>
          <w:color w:val="002060"/>
        </w:rPr>
        <w:t xml:space="preserve"> </w:t>
      </w:r>
    </w:p>
    <w:p w14:paraId="64F3BB53" w14:textId="77777777" w:rsidR="00C82214" w:rsidRPr="00E07B24" w:rsidRDefault="00C82214" w:rsidP="002B3998">
      <w:pPr>
        <w:jc w:val="both"/>
        <w:rPr>
          <w:szCs w:val="20"/>
        </w:rPr>
      </w:pPr>
      <w:r w:rsidRPr="00E07B24">
        <w:rPr>
          <w:b/>
          <w:u w:val="single"/>
        </w:rPr>
        <w:t>AUTHORITIES</w:t>
      </w:r>
      <w:r>
        <w:rPr>
          <w:b/>
          <w:u w:val="single"/>
        </w:rPr>
        <w:t xml:space="preserve"> and REFERENCES</w:t>
      </w:r>
      <w:r w:rsidRPr="00E07B24">
        <w:rPr>
          <w:b/>
        </w:rPr>
        <w:t>:</w:t>
      </w:r>
    </w:p>
    <w:p w14:paraId="3BDFF71A" w14:textId="77777777" w:rsidR="002D6613" w:rsidRPr="00E07B24" w:rsidRDefault="002D6613" w:rsidP="002D6613">
      <w:pPr>
        <w:numPr>
          <w:ilvl w:val="0"/>
          <w:numId w:val="29"/>
        </w:numPr>
        <w:spacing w:line="360" w:lineRule="auto"/>
        <w:jc w:val="both"/>
        <w:rPr>
          <w:szCs w:val="20"/>
        </w:rPr>
      </w:pPr>
      <w:r w:rsidRPr="007054C1">
        <w:t>Continuity Guidance Circular (CGC)</w:t>
      </w:r>
      <w:r>
        <w:rPr>
          <w:i/>
        </w:rPr>
        <w:t xml:space="preserve"> </w:t>
      </w:r>
      <w:r w:rsidRPr="00C925D2">
        <w:t>d</w:t>
      </w:r>
      <w:r w:rsidRPr="00D47CAE">
        <w:t xml:space="preserve">ated </w:t>
      </w:r>
      <w:r>
        <w:t>February 2018.</w:t>
      </w:r>
    </w:p>
    <w:p w14:paraId="75665C6E" w14:textId="1A1768E7" w:rsidR="00C82214" w:rsidRPr="00E07B24" w:rsidRDefault="002D6613" w:rsidP="002D6613">
      <w:pPr>
        <w:numPr>
          <w:ilvl w:val="0"/>
          <w:numId w:val="29"/>
        </w:numPr>
        <w:spacing w:line="360" w:lineRule="auto"/>
        <w:jc w:val="both"/>
        <w:rPr>
          <w:szCs w:val="20"/>
        </w:rPr>
      </w:pPr>
      <w:r>
        <w:rPr>
          <w:b/>
        </w:rPr>
        <w:t xml:space="preserve"> </w:t>
      </w:r>
      <w:r w:rsidR="00C82214">
        <w:rPr>
          <w:b/>
        </w:rPr>
        <w:t>[Enter title of organizational policy or directive here].</w:t>
      </w:r>
    </w:p>
    <w:p w14:paraId="72F4DCC5" w14:textId="77777777" w:rsidR="00C82214" w:rsidRPr="00E07B24" w:rsidRDefault="00C82214" w:rsidP="00B22C61">
      <w:pPr>
        <w:numPr>
          <w:ilvl w:val="0"/>
          <w:numId w:val="29"/>
        </w:numPr>
        <w:spacing w:line="360" w:lineRule="auto"/>
        <w:jc w:val="both"/>
        <w:rPr>
          <w:szCs w:val="20"/>
        </w:rPr>
      </w:pPr>
      <w:r>
        <w:rPr>
          <w:b/>
        </w:rPr>
        <w:t>[Enter title of organizational policy or directive here].</w:t>
      </w:r>
    </w:p>
    <w:p w14:paraId="36C678AA" w14:textId="77777777" w:rsidR="00C82214" w:rsidRPr="00F02C1B" w:rsidRDefault="00C82214" w:rsidP="00B22C61">
      <w:pPr>
        <w:numPr>
          <w:ilvl w:val="0"/>
          <w:numId w:val="29"/>
        </w:numPr>
        <w:spacing w:line="360" w:lineRule="auto"/>
        <w:jc w:val="both"/>
        <w:rPr>
          <w:szCs w:val="20"/>
        </w:rPr>
      </w:pPr>
      <w:r>
        <w:rPr>
          <w:b/>
        </w:rPr>
        <w:t>[Enter title of organizational policy or directive here].</w:t>
      </w:r>
    </w:p>
    <w:p w14:paraId="770FD86A" w14:textId="77777777" w:rsidR="00C82214" w:rsidRPr="00DF24A0" w:rsidRDefault="00C82214" w:rsidP="00B22C61">
      <w:pPr>
        <w:numPr>
          <w:ilvl w:val="0"/>
          <w:numId w:val="29"/>
        </w:numPr>
        <w:spacing w:line="360" w:lineRule="auto"/>
        <w:jc w:val="both"/>
        <w:rPr>
          <w:b/>
          <w:szCs w:val="20"/>
        </w:rPr>
      </w:pPr>
      <w:r w:rsidRPr="00DF24A0">
        <w:rPr>
          <w:b/>
        </w:rPr>
        <w:t>[Enter title of state policy or directive here].</w:t>
      </w:r>
    </w:p>
    <w:p w14:paraId="285CE96C" w14:textId="77777777" w:rsidR="00084F27" w:rsidRDefault="00084F27" w:rsidP="002B3998">
      <w:pPr>
        <w:jc w:val="both"/>
      </w:pPr>
    </w:p>
    <w:p w14:paraId="63712601" w14:textId="77777777" w:rsidR="00084F27" w:rsidRDefault="00084F27">
      <w:r>
        <w:br w:type="page"/>
      </w:r>
    </w:p>
    <w:p w14:paraId="06CBE163" w14:textId="380B7472" w:rsidR="00084F27" w:rsidRPr="00084F27" w:rsidRDefault="00FA7D70" w:rsidP="00104055">
      <w:pPr>
        <w:pStyle w:val="Heading1"/>
      </w:pPr>
      <w:bookmarkStart w:id="77" w:name="_Toc523482693"/>
      <w:r>
        <w:lastRenderedPageBreak/>
        <w:t>APPENDIX C</w:t>
      </w:r>
      <w:r w:rsidR="00104055">
        <w:t xml:space="preserve">: </w:t>
      </w:r>
      <w:r w:rsidR="00084F27">
        <w:t>ACRONYMS</w:t>
      </w:r>
      <w:bookmarkEnd w:id="77"/>
    </w:p>
    <w:tbl>
      <w:tblPr>
        <w:tblStyle w:val="TableGrid"/>
        <w:tblW w:w="0" w:type="auto"/>
        <w:tblLook w:val="04A0" w:firstRow="1" w:lastRow="0" w:firstColumn="1" w:lastColumn="0" w:noHBand="0" w:noVBand="1"/>
        <w:tblCaption w:val="Acronyms"/>
        <w:tblDescription w:val="List of acronyms used in the document."/>
      </w:tblPr>
      <w:tblGrid>
        <w:gridCol w:w="1345"/>
        <w:gridCol w:w="8005"/>
      </w:tblGrid>
      <w:tr w:rsidR="00BE49B2" w:rsidRPr="003F7254" w14:paraId="1C68F9BF" w14:textId="77777777" w:rsidTr="00BE49B2">
        <w:trPr>
          <w:tblHeader/>
        </w:trPr>
        <w:tc>
          <w:tcPr>
            <w:tcW w:w="1345" w:type="dxa"/>
            <w:shd w:val="clear" w:color="auto" w:fill="002060"/>
          </w:tcPr>
          <w:p w14:paraId="5264F285" w14:textId="08C496F9" w:rsidR="00BE49B2" w:rsidRPr="00BE49B2" w:rsidRDefault="00BE49B2" w:rsidP="00437A69">
            <w:pPr>
              <w:jc w:val="both"/>
              <w:rPr>
                <w:rFonts w:ascii="Calibri" w:hAnsi="Calibri" w:cs="Calibri"/>
                <w:b/>
              </w:rPr>
            </w:pPr>
            <w:r w:rsidRPr="00BE49B2">
              <w:rPr>
                <w:rFonts w:ascii="Calibri" w:hAnsi="Calibri" w:cs="Calibri"/>
                <w:b/>
              </w:rPr>
              <w:t>Acronym</w:t>
            </w:r>
          </w:p>
        </w:tc>
        <w:tc>
          <w:tcPr>
            <w:tcW w:w="8005" w:type="dxa"/>
            <w:shd w:val="clear" w:color="auto" w:fill="002060"/>
          </w:tcPr>
          <w:p w14:paraId="05B8C4F7" w14:textId="31542C67" w:rsidR="00BE49B2" w:rsidRPr="00BE49B2" w:rsidRDefault="00BE49B2" w:rsidP="00437A69">
            <w:pPr>
              <w:jc w:val="both"/>
              <w:rPr>
                <w:rFonts w:ascii="Calibri" w:hAnsi="Calibri" w:cs="Calibri"/>
                <w:b/>
              </w:rPr>
            </w:pPr>
            <w:r w:rsidRPr="00BE49B2">
              <w:rPr>
                <w:rFonts w:ascii="Calibri" w:hAnsi="Calibri" w:cs="Calibri"/>
                <w:b/>
              </w:rPr>
              <w:t>Definition</w:t>
            </w:r>
          </w:p>
        </w:tc>
      </w:tr>
      <w:tr w:rsidR="002D6613" w:rsidRPr="003F7254" w14:paraId="7D1AFFC3" w14:textId="77777777" w:rsidTr="00BE49B2">
        <w:trPr>
          <w:tblHeader/>
        </w:trPr>
        <w:tc>
          <w:tcPr>
            <w:tcW w:w="1345" w:type="dxa"/>
          </w:tcPr>
          <w:p w14:paraId="215E1046"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AAR</w:t>
            </w:r>
          </w:p>
        </w:tc>
        <w:tc>
          <w:tcPr>
            <w:tcW w:w="8005" w:type="dxa"/>
          </w:tcPr>
          <w:p w14:paraId="30A3204D"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After Action Report</w:t>
            </w:r>
          </w:p>
        </w:tc>
      </w:tr>
      <w:tr w:rsidR="002D6613" w:rsidRPr="003F7254" w14:paraId="1505E3B7" w14:textId="77777777" w:rsidTr="00BE49B2">
        <w:tc>
          <w:tcPr>
            <w:tcW w:w="1345" w:type="dxa"/>
          </w:tcPr>
          <w:p w14:paraId="0FD2DB39"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BIA</w:t>
            </w:r>
          </w:p>
        </w:tc>
        <w:tc>
          <w:tcPr>
            <w:tcW w:w="8005" w:type="dxa"/>
          </w:tcPr>
          <w:p w14:paraId="2730C518"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Business Impact Analysis</w:t>
            </w:r>
          </w:p>
        </w:tc>
      </w:tr>
      <w:tr w:rsidR="002D6613" w:rsidRPr="003F7254" w14:paraId="1B3EDF38" w14:textId="77777777" w:rsidTr="00BE49B2">
        <w:tc>
          <w:tcPr>
            <w:tcW w:w="1345" w:type="dxa"/>
          </w:tcPr>
          <w:p w14:paraId="1DFDAD96"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BPA</w:t>
            </w:r>
          </w:p>
        </w:tc>
        <w:tc>
          <w:tcPr>
            <w:tcW w:w="8005" w:type="dxa"/>
          </w:tcPr>
          <w:p w14:paraId="27F91F9F"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Business Process Analysis</w:t>
            </w:r>
          </w:p>
        </w:tc>
      </w:tr>
      <w:tr w:rsidR="002D6613" w:rsidRPr="003F7254" w14:paraId="14258F92" w14:textId="77777777" w:rsidTr="00BE49B2">
        <w:tc>
          <w:tcPr>
            <w:tcW w:w="1345" w:type="dxa"/>
          </w:tcPr>
          <w:p w14:paraId="5606339F"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CAP</w:t>
            </w:r>
          </w:p>
        </w:tc>
        <w:tc>
          <w:tcPr>
            <w:tcW w:w="8005" w:type="dxa"/>
          </w:tcPr>
          <w:p w14:paraId="46F73127"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Corrective Action Program</w:t>
            </w:r>
          </w:p>
        </w:tc>
      </w:tr>
      <w:tr w:rsidR="002D6613" w:rsidRPr="003F7254" w14:paraId="6F647645" w14:textId="77777777" w:rsidTr="00BE49B2">
        <w:tc>
          <w:tcPr>
            <w:tcW w:w="1345" w:type="dxa"/>
          </w:tcPr>
          <w:p w14:paraId="4A7D37E4" w14:textId="245EE292" w:rsidR="002D6613" w:rsidRPr="00D86045" w:rsidRDefault="002D6613" w:rsidP="00437A69">
            <w:pPr>
              <w:jc w:val="both"/>
              <w:rPr>
                <w:rFonts w:ascii="Calibri" w:hAnsi="Calibri" w:cs="Calibri"/>
              </w:rPr>
            </w:pPr>
            <w:r>
              <w:rPr>
                <w:rFonts w:ascii="Calibri" w:hAnsi="Calibri" w:cs="Calibri"/>
              </w:rPr>
              <w:t>CAT</w:t>
            </w:r>
          </w:p>
        </w:tc>
        <w:tc>
          <w:tcPr>
            <w:tcW w:w="8005" w:type="dxa"/>
          </w:tcPr>
          <w:p w14:paraId="40D6115A" w14:textId="5A4ED448" w:rsidR="002D6613" w:rsidRPr="00D86045" w:rsidRDefault="002D6613" w:rsidP="00437A69">
            <w:pPr>
              <w:jc w:val="both"/>
              <w:rPr>
                <w:rFonts w:ascii="Calibri" w:hAnsi="Calibri" w:cs="Calibri"/>
              </w:rPr>
            </w:pPr>
            <w:r>
              <w:rPr>
                <w:rFonts w:ascii="Calibri" w:hAnsi="Calibri" w:cs="Calibri"/>
              </w:rPr>
              <w:t>Continuity Assessment Tool</w:t>
            </w:r>
          </w:p>
        </w:tc>
      </w:tr>
      <w:tr w:rsidR="002D6613" w:rsidRPr="003F7254" w14:paraId="25A98374" w14:textId="77777777" w:rsidTr="00BE49B2">
        <w:tc>
          <w:tcPr>
            <w:tcW w:w="1345" w:type="dxa"/>
          </w:tcPr>
          <w:p w14:paraId="000184D2"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CGC</w:t>
            </w:r>
          </w:p>
        </w:tc>
        <w:tc>
          <w:tcPr>
            <w:tcW w:w="8005" w:type="dxa"/>
          </w:tcPr>
          <w:p w14:paraId="55512948"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Continuity Guidance Circular</w:t>
            </w:r>
          </w:p>
        </w:tc>
      </w:tr>
      <w:tr w:rsidR="002D6613" w:rsidRPr="003F7254" w14:paraId="2084775A" w14:textId="77777777" w:rsidTr="00BE49B2">
        <w:tc>
          <w:tcPr>
            <w:tcW w:w="1345" w:type="dxa"/>
          </w:tcPr>
          <w:p w14:paraId="7324C7BD"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EF</w:t>
            </w:r>
          </w:p>
        </w:tc>
        <w:tc>
          <w:tcPr>
            <w:tcW w:w="8005" w:type="dxa"/>
          </w:tcPr>
          <w:p w14:paraId="650F8C41"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Essential Function</w:t>
            </w:r>
          </w:p>
        </w:tc>
      </w:tr>
      <w:tr w:rsidR="002D6613" w:rsidRPr="003F7254" w14:paraId="37126769" w14:textId="77777777" w:rsidTr="00BE49B2">
        <w:tc>
          <w:tcPr>
            <w:tcW w:w="1345" w:type="dxa"/>
          </w:tcPr>
          <w:p w14:paraId="14E37417"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IT</w:t>
            </w:r>
          </w:p>
        </w:tc>
        <w:tc>
          <w:tcPr>
            <w:tcW w:w="8005" w:type="dxa"/>
          </w:tcPr>
          <w:p w14:paraId="74E95943"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Information Technology</w:t>
            </w:r>
          </w:p>
        </w:tc>
      </w:tr>
      <w:tr w:rsidR="002D6613" w:rsidRPr="003F7254" w14:paraId="620B969B" w14:textId="77777777" w:rsidTr="00BE49B2">
        <w:tc>
          <w:tcPr>
            <w:tcW w:w="1345" w:type="dxa"/>
          </w:tcPr>
          <w:p w14:paraId="5815FB96"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MOA</w:t>
            </w:r>
          </w:p>
        </w:tc>
        <w:tc>
          <w:tcPr>
            <w:tcW w:w="8005" w:type="dxa"/>
          </w:tcPr>
          <w:p w14:paraId="5E619E87"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Memorandum of Agreement</w:t>
            </w:r>
          </w:p>
        </w:tc>
      </w:tr>
      <w:tr w:rsidR="002D6613" w:rsidRPr="003F7254" w14:paraId="5CF91D1C" w14:textId="77777777" w:rsidTr="00BE49B2">
        <w:tc>
          <w:tcPr>
            <w:tcW w:w="1345" w:type="dxa"/>
          </w:tcPr>
          <w:p w14:paraId="719D91EC"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MOU</w:t>
            </w:r>
          </w:p>
        </w:tc>
        <w:tc>
          <w:tcPr>
            <w:tcW w:w="8005" w:type="dxa"/>
          </w:tcPr>
          <w:p w14:paraId="44F3EDDD"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Memorandum of Understanding</w:t>
            </w:r>
          </w:p>
        </w:tc>
      </w:tr>
      <w:tr w:rsidR="002D6613" w:rsidRPr="003F7254" w14:paraId="697DB1AA" w14:textId="77777777" w:rsidTr="00BE49B2">
        <w:tc>
          <w:tcPr>
            <w:tcW w:w="1345" w:type="dxa"/>
          </w:tcPr>
          <w:p w14:paraId="5BDEB59A"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POC</w:t>
            </w:r>
          </w:p>
        </w:tc>
        <w:tc>
          <w:tcPr>
            <w:tcW w:w="8005" w:type="dxa"/>
          </w:tcPr>
          <w:p w14:paraId="09E9CD82"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Point of Contact</w:t>
            </w:r>
          </w:p>
        </w:tc>
      </w:tr>
      <w:tr w:rsidR="002D6613" w:rsidRPr="003F7254" w14:paraId="70A7CD15" w14:textId="77777777" w:rsidTr="00BE49B2">
        <w:tc>
          <w:tcPr>
            <w:tcW w:w="1345" w:type="dxa"/>
          </w:tcPr>
          <w:p w14:paraId="1615C4DD"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RTO</w:t>
            </w:r>
          </w:p>
        </w:tc>
        <w:tc>
          <w:tcPr>
            <w:tcW w:w="8005" w:type="dxa"/>
          </w:tcPr>
          <w:p w14:paraId="5C2E20A9"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Recovery Time Objective</w:t>
            </w:r>
          </w:p>
        </w:tc>
      </w:tr>
      <w:tr w:rsidR="002D6613" w:rsidRPr="003F7254" w14:paraId="13A67D72" w14:textId="77777777" w:rsidTr="00BE49B2">
        <w:tc>
          <w:tcPr>
            <w:tcW w:w="1345" w:type="dxa"/>
          </w:tcPr>
          <w:p w14:paraId="707388BA"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SLA</w:t>
            </w:r>
          </w:p>
        </w:tc>
        <w:tc>
          <w:tcPr>
            <w:tcW w:w="8005" w:type="dxa"/>
          </w:tcPr>
          <w:p w14:paraId="1B512934"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Service Level Agreement</w:t>
            </w:r>
          </w:p>
        </w:tc>
      </w:tr>
      <w:tr w:rsidR="002D6613" w:rsidRPr="003F7254" w14:paraId="0045A314" w14:textId="77777777" w:rsidTr="00BE49B2">
        <w:tc>
          <w:tcPr>
            <w:tcW w:w="1345" w:type="dxa"/>
          </w:tcPr>
          <w:p w14:paraId="752731D0"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SOP</w:t>
            </w:r>
          </w:p>
        </w:tc>
        <w:tc>
          <w:tcPr>
            <w:tcW w:w="8005" w:type="dxa"/>
          </w:tcPr>
          <w:p w14:paraId="7BAEE9A0"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Standard Operating Procedure</w:t>
            </w:r>
          </w:p>
        </w:tc>
      </w:tr>
      <w:tr w:rsidR="002D6613" w:rsidRPr="003F7254" w14:paraId="116D1AA6" w14:textId="77777777" w:rsidTr="00BE49B2">
        <w:tc>
          <w:tcPr>
            <w:tcW w:w="1345" w:type="dxa"/>
          </w:tcPr>
          <w:p w14:paraId="0A8DE4CD" w14:textId="77777777" w:rsidR="002D6613" w:rsidRPr="00D86045" w:rsidRDefault="002D6613" w:rsidP="00437A69">
            <w:pPr>
              <w:jc w:val="both"/>
              <w:rPr>
                <w:rFonts w:ascii="Calibri" w:hAnsi="Calibri" w:cs="Calibri"/>
                <w:sz w:val="22"/>
                <w:szCs w:val="22"/>
              </w:rPr>
            </w:pPr>
            <w:r w:rsidRPr="00D86045">
              <w:rPr>
                <w:rFonts w:ascii="Calibri" w:hAnsi="Calibri" w:cs="Calibri"/>
                <w:sz w:val="22"/>
                <w:szCs w:val="22"/>
              </w:rPr>
              <w:t>TT&amp;E</w:t>
            </w:r>
          </w:p>
        </w:tc>
        <w:tc>
          <w:tcPr>
            <w:tcW w:w="8005" w:type="dxa"/>
          </w:tcPr>
          <w:p w14:paraId="008F383D" w14:textId="044C1021" w:rsidR="002D6613" w:rsidRPr="00D86045" w:rsidRDefault="002D6613" w:rsidP="00437A69">
            <w:pPr>
              <w:jc w:val="both"/>
              <w:rPr>
                <w:rFonts w:ascii="Calibri" w:hAnsi="Calibri" w:cs="Calibri"/>
                <w:sz w:val="22"/>
                <w:szCs w:val="22"/>
              </w:rPr>
            </w:pPr>
            <w:r w:rsidRPr="00D86045">
              <w:rPr>
                <w:rFonts w:ascii="Calibri" w:hAnsi="Calibri" w:cs="Calibri"/>
                <w:sz w:val="22"/>
                <w:szCs w:val="22"/>
              </w:rPr>
              <w:t xml:space="preserve">Training, </w:t>
            </w:r>
            <w:r w:rsidR="00373573">
              <w:rPr>
                <w:rFonts w:ascii="Calibri" w:hAnsi="Calibri" w:cs="Calibri"/>
                <w:sz w:val="22"/>
                <w:szCs w:val="22"/>
              </w:rPr>
              <w:t xml:space="preserve">Testing, </w:t>
            </w:r>
            <w:r w:rsidRPr="00D86045">
              <w:rPr>
                <w:rFonts w:ascii="Calibri" w:hAnsi="Calibri" w:cs="Calibri"/>
                <w:sz w:val="22"/>
                <w:szCs w:val="22"/>
              </w:rPr>
              <w:t>&amp; Exercise</w:t>
            </w:r>
          </w:p>
        </w:tc>
      </w:tr>
      <w:tr w:rsidR="003F7254" w:rsidRPr="003F7254" w14:paraId="3B21AEAE" w14:textId="77777777" w:rsidTr="00BE49B2">
        <w:tc>
          <w:tcPr>
            <w:tcW w:w="1345" w:type="dxa"/>
          </w:tcPr>
          <w:p w14:paraId="31607E6A" w14:textId="66915D26"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BIA</w:t>
            </w:r>
          </w:p>
        </w:tc>
        <w:tc>
          <w:tcPr>
            <w:tcW w:w="8005" w:type="dxa"/>
          </w:tcPr>
          <w:p w14:paraId="5DDE7B01" w14:textId="48EF0F46"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Business Impact Analysis</w:t>
            </w:r>
          </w:p>
        </w:tc>
      </w:tr>
      <w:tr w:rsidR="003F7254" w:rsidRPr="003F7254" w14:paraId="0F7C1633" w14:textId="77777777" w:rsidTr="00BE49B2">
        <w:tc>
          <w:tcPr>
            <w:tcW w:w="1345" w:type="dxa"/>
          </w:tcPr>
          <w:p w14:paraId="16371078" w14:textId="1F114FE1"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BPA</w:t>
            </w:r>
          </w:p>
        </w:tc>
        <w:tc>
          <w:tcPr>
            <w:tcW w:w="8005" w:type="dxa"/>
          </w:tcPr>
          <w:p w14:paraId="597F9B77" w14:textId="438100B2"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Business Process Analysis</w:t>
            </w:r>
          </w:p>
        </w:tc>
      </w:tr>
      <w:tr w:rsidR="003F7254" w:rsidRPr="003F7254" w14:paraId="68EA233E" w14:textId="77777777" w:rsidTr="00BE49B2">
        <w:tc>
          <w:tcPr>
            <w:tcW w:w="1345" w:type="dxa"/>
          </w:tcPr>
          <w:p w14:paraId="266C6092" w14:textId="08A217C7"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EF</w:t>
            </w:r>
          </w:p>
        </w:tc>
        <w:tc>
          <w:tcPr>
            <w:tcW w:w="8005" w:type="dxa"/>
          </w:tcPr>
          <w:p w14:paraId="26C183CD" w14:textId="0F181AD7"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Essential Function</w:t>
            </w:r>
          </w:p>
        </w:tc>
      </w:tr>
      <w:tr w:rsidR="003F7254" w:rsidRPr="003F7254" w14:paraId="14D129BE" w14:textId="77777777" w:rsidTr="00BE49B2">
        <w:tc>
          <w:tcPr>
            <w:tcW w:w="1345" w:type="dxa"/>
          </w:tcPr>
          <w:p w14:paraId="7956DE35" w14:textId="2DCF3032"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IT</w:t>
            </w:r>
          </w:p>
        </w:tc>
        <w:tc>
          <w:tcPr>
            <w:tcW w:w="8005" w:type="dxa"/>
          </w:tcPr>
          <w:p w14:paraId="14978B8C" w14:textId="45FC291E"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Information Technology</w:t>
            </w:r>
          </w:p>
        </w:tc>
      </w:tr>
      <w:tr w:rsidR="003F7254" w:rsidRPr="003F7254" w14:paraId="6D0D91B6" w14:textId="77777777" w:rsidTr="00BE49B2">
        <w:tc>
          <w:tcPr>
            <w:tcW w:w="1345" w:type="dxa"/>
          </w:tcPr>
          <w:p w14:paraId="0F31E52C" w14:textId="4D57C845"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POC</w:t>
            </w:r>
          </w:p>
        </w:tc>
        <w:tc>
          <w:tcPr>
            <w:tcW w:w="8005" w:type="dxa"/>
          </w:tcPr>
          <w:p w14:paraId="08317977" w14:textId="15407489"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Point of Contact</w:t>
            </w:r>
          </w:p>
        </w:tc>
      </w:tr>
      <w:tr w:rsidR="003F7254" w:rsidRPr="003F7254" w14:paraId="7141448B" w14:textId="77777777" w:rsidTr="00BE49B2">
        <w:tc>
          <w:tcPr>
            <w:tcW w:w="1345" w:type="dxa"/>
          </w:tcPr>
          <w:p w14:paraId="373B141F" w14:textId="3DDC4934"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RTO</w:t>
            </w:r>
          </w:p>
        </w:tc>
        <w:tc>
          <w:tcPr>
            <w:tcW w:w="8005" w:type="dxa"/>
          </w:tcPr>
          <w:p w14:paraId="707FC8A5" w14:textId="66B99466"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Recovery Time Objective</w:t>
            </w:r>
          </w:p>
        </w:tc>
      </w:tr>
      <w:tr w:rsidR="003F7254" w:rsidRPr="003F7254" w14:paraId="3BD6D9CC" w14:textId="77777777" w:rsidTr="00BE49B2">
        <w:tc>
          <w:tcPr>
            <w:tcW w:w="1345" w:type="dxa"/>
          </w:tcPr>
          <w:p w14:paraId="50CD4329" w14:textId="2E060A0B"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SOP</w:t>
            </w:r>
          </w:p>
        </w:tc>
        <w:tc>
          <w:tcPr>
            <w:tcW w:w="8005" w:type="dxa"/>
          </w:tcPr>
          <w:p w14:paraId="6D9658BA" w14:textId="51C5834F" w:rsidR="003F7254" w:rsidRPr="003F7254" w:rsidRDefault="003F7254" w:rsidP="002B3998">
            <w:pPr>
              <w:jc w:val="both"/>
              <w:rPr>
                <w:rFonts w:asciiTheme="minorHAnsi" w:hAnsiTheme="minorHAnsi"/>
                <w:sz w:val="22"/>
                <w:szCs w:val="22"/>
              </w:rPr>
            </w:pPr>
            <w:r w:rsidRPr="003F7254">
              <w:rPr>
                <w:rFonts w:asciiTheme="minorHAnsi" w:hAnsiTheme="minorHAnsi"/>
                <w:sz w:val="22"/>
                <w:szCs w:val="22"/>
              </w:rPr>
              <w:t>Standard Operating Procedure</w:t>
            </w:r>
          </w:p>
        </w:tc>
      </w:tr>
    </w:tbl>
    <w:p w14:paraId="56925174" w14:textId="77777777" w:rsidR="00084F27" w:rsidRDefault="00084F27" w:rsidP="002B3998">
      <w:pPr>
        <w:jc w:val="both"/>
      </w:pPr>
    </w:p>
    <w:p w14:paraId="464BBBB6" w14:textId="77777777" w:rsidR="00084F27" w:rsidRDefault="00084F27">
      <w:r>
        <w:br w:type="page"/>
      </w:r>
    </w:p>
    <w:p w14:paraId="626D1686" w14:textId="3F456899" w:rsidR="00084F27" w:rsidRPr="00084F27" w:rsidRDefault="00FA7D70" w:rsidP="00104055">
      <w:pPr>
        <w:pStyle w:val="Heading1"/>
      </w:pPr>
      <w:bookmarkStart w:id="78" w:name="_Toc523482694"/>
      <w:r>
        <w:lastRenderedPageBreak/>
        <w:t>APPENDIX D</w:t>
      </w:r>
      <w:r w:rsidR="00104055">
        <w:t xml:space="preserve">: </w:t>
      </w:r>
      <w:r w:rsidR="00084F27">
        <w:t>PLAN MAINTENANCE</w:t>
      </w:r>
      <w:bookmarkEnd w:id="78"/>
    </w:p>
    <w:p w14:paraId="0E05F19E" w14:textId="1DF7FA8E" w:rsidR="00084F27" w:rsidRPr="00084F27" w:rsidRDefault="00104055" w:rsidP="00104055">
      <w:pPr>
        <w:pStyle w:val="Heading2"/>
      </w:pPr>
      <w:bookmarkStart w:id="79" w:name="_Toc523482695"/>
      <w:r>
        <w:t>Annual R</w:t>
      </w:r>
      <w:r w:rsidR="00084F27">
        <w:t>eview</w:t>
      </w:r>
      <w:bookmarkEnd w:id="79"/>
    </w:p>
    <w:p w14:paraId="1512F332" w14:textId="375D5CD8" w:rsidR="00C82214" w:rsidRPr="00BB1306" w:rsidRDefault="00C82214" w:rsidP="002B3998">
      <w:pPr>
        <w:autoSpaceDE w:val="0"/>
        <w:autoSpaceDN w:val="0"/>
        <w:adjustRightInd w:val="0"/>
        <w:jc w:val="both"/>
        <w:rPr>
          <w:rFonts w:cs="Arial"/>
          <w:i/>
          <w:color w:val="003366"/>
        </w:rPr>
      </w:pPr>
      <w:r w:rsidRPr="003F7254">
        <w:rPr>
          <w:rFonts w:cs="Arial"/>
          <w:i/>
          <w:color w:val="003366"/>
          <w:highlight w:val="lightGray"/>
        </w:rPr>
        <w:t>On an annual basis, the Continuity Plan and program elements (e.g., E</w:t>
      </w:r>
      <w:r w:rsidR="003F7254">
        <w:rPr>
          <w:rFonts w:cs="Arial"/>
          <w:i/>
          <w:color w:val="003366"/>
          <w:highlight w:val="lightGray"/>
        </w:rPr>
        <w:t>Fs</w:t>
      </w:r>
      <w:r w:rsidRPr="003F7254">
        <w:rPr>
          <w:rFonts w:cs="Arial"/>
          <w:i/>
          <w:color w:val="003366"/>
          <w:highlight w:val="lightGray"/>
        </w:rPr>
        <w:t>, B</w:t>
      </w:r>
      <w:r w:rsidR="003F7254">
        <w:rPr>
          <w:rFonts w:cs="Arial"/>
          <w:i/>
          <w:color w:val="003366"/>
          <w:highlight w:val="lightGray"/>
        </w:rPr>
        <w:t>IA</w:t>
      </w:r>
      <w:r w:rsidRPr="003F7254">
        <w:rPr>
          <w:rFonts w:cs="Arial"/>
          <w:i/>
          <w:color w:val="003366"/>
          <w:highlight w:val="lightGray"/>
        </w:rPr>
        <w:t>, and B</w:t>
      </w:r>
      <w:r w:rsidR="003F7254">
        <w:rPr>
          <w:rFonts w:cs="Arial"/>
          <w:i/>
          <w:color w:val="003366"/>
          <w:highlight w:val="lightGray"/>
        </w:rPr>
        <w:t>PA</w:t>
      </w:r>
      <w:r w:rsidRPr="003F7254">
        <w:rPr>
          <w:rFonts w:cs="Arial"/>
          <w:i/>
          <w:color w:val="003366"/>
          <w:highlight w:val="lightGray"/>
        </w:rPr>
        <w:t>) should be reviewed and updated. The date of the review and the names of personnel conducting the review should be documented as proof that the review occurred.</w:t>
      </w:r>
    </w:p>
    <w:p w14:paraId="4AF70FFC" w14:textId="69249CFA" w:rsidR="00C82214" w:rsidRDefault="00C82214" w:rsidP="0003103A">
      <w:pPr>
        <w:autoSpaceDE w:val="0"/>
        <w:autoSpaceDN w:val="0"/>
        <w:adjustRightInd w:val="0"/>
        <w:rPr>
          <w:rFonts w:cs="Arial"/>
        </w:rPr>
      </w:pPr>
      <w:r>
        <w:rPr>
          <w:rFonts w:cs="Arial"/>
        </w:rPr>
        <w:t xml:space="preserve">Once a </w:t>
      </w:r>
      <w:r w:rsidRPr="00BB1306">
        <w:rPr>
          <w:rFonts w:cs="Arial"/>
        </w:rPr>
        <w:t xml:space="preserve">year, </w:t>
      </w:r>
      <w:r w:rsidR="003F7254" w:rsidRPr="003F7254">
        <w:rPr>
          <w:rFonts w:cs="Arial"/>
          <w:b/>
        </w:rPr>
        <w:t>[insert organization]</w:t>
      </w:r>
      <w:r w:rsidR="003F7254">
        <w:rPr>
          <w:rFonts w:cs="Arial"/>
        </w:rPr>
        <w:t xml:space="preserve"> </w:t>
      </w:r>
      <w:r>
        <w:rPr>
          <w:rFonts w:cs="Arial"/>
        </w:rPr>
        <w:t>reviews its</w:t>
      </w:r>
      <w:r w:rsidRPr="00BB1306">
        <w:rPr>
          <w:rFonts w:cs="Arial"/>
        </w:rPr>
        <w:t xml:space="preserve"> Continuity </w:t>
      </w:r>
      <w:r>
        <w:rPr>
          <w:rFonts w:cs="Arial"/>
        </w:rPr>
        <w:t>P</w:t>
      </w:r>
      <w:r w:rsidRPr="00BB1306">
        <w:rPr>
          <w:rFonts w:cs="Arial"/>
        </w:rPr>
        <w:t>lan</w:t>
      </w:r>
      <w:r>
        <w:rPr>
          <w:rFonts w:cs="Arial"/>
        </w:rPr>
        <w:t xml:space="preserve">, </w:t>
      </w:r>
      <w:r w:rsidRPr="00BB1306">
        <w:rPr>
          <w:rFonts w:cs="Arial"/>
        </w:rPr>
        <w:t>components</w:t>
      </w:r>
      <w:r>
        <w:rPr>
          <w:rFonts w:cs="Arial"/>
        </w:rPr>
        <w:t>,</w:t>
      </w:r>
      <w:r w:rsidRPr="00BB1306">
        <w:rPr>
          <w:rFonts w:cs="Arial"/>
        </w:rPr>
        <w:t xml:space="preserve"> and supporting elements, and makes any </w:t>
      </w:r>
      <w:r>
        <w:rPr>
          <w:rFonts w:cs="Arial"/>
        </w:rPr>
        <w:t xml:space="preserve">required </w:t>
      </w:r>
      <w:r w:rsidRPr="00BB1306">
        <w:rPr>
          <w:rFonts w:cs="Arial"/>
        </w:rPr>
        <w:t>updates or changes.</w:t>
      </w:r>
    </w:p>
    <w:p w14:paraId="3ABADEF9" w14:textId="3986089B" w:rsidR="003F7254" w:rsidRPr="003F7254" w:rsidRDefault="003F7254" w:rsidP="003F7254">
      <w:pPr>
        <w:pStyle w:val="Caption"/>
        <w:keepNext/>
        <w:jc w:val="center"/>
        <w:rPr>
          <w:b w:val="0"/>
          <w:szCs w:val="22"/>
        </w:rPr>
      </w:pPr>
      <w:bookmarkStart w:id="80" w:name="_Toc523230938"/>
      <w:r w:rsidRPr="00992CD8">
        <w:rPr>
          <w:szCs w:val="22"/>
        </w:rPr>
        <w:t xml:space="preserve">Table </w:t>
      </w:r>
      <w:r w:rsidRPr="00992CD8">
        <w:rPr>
          <w:b w:val="0"/>
          <w:szCs w:val="22"/>
        </w:rPr>
        <w:fldChar w:fldCharType="begin"/>
      </w:r>
      <w:r w:rsidRPr="00992CD8">
        <w:rPr>
          <w:szCs w:val="22"/>
        </w:rPr>
        <w:instrText xml:space="preserve"> SEQ Table \* ARABIC </w:instrText>
      </w:r>
      <w:r w:rsidRPr="00992CD8">
        <w:rPr>
          <w:b w:val="0"/>
          <w:szCs w:val="22"/>
        </w:rPr>
        <w:fldChar w:fldCharType="separate"/>
      </w:r>
      <w:r w:rsidR="00D868A9">
        <w:rPr>
          <w:b w:val="0"/>
          <w:noProof/>
          <w:szCs w:val="22"/>
        </w:rPr>
        <w:t>14</w:t>
      </w:r>
      <w:r w:rsidRPr="00992CD8">
        <w:rPr>
          <w:b w:val="0"/>
          <w:szCs w:val="22"/>
        </w:rPr>
        <w:fldChar w:fldCharType="end"/>
      </w:r>
      <w:r w:rsidRPr="00992CD8">
        <w:rPr>
          <w:szCs w:val="22"/>
        </w:rPr>
        <w:t>: SAMPLE Continuity Program Review Table</w:t>
      </w:r>
      <w:bookmarkEnd w:id="80"/>
    </w:p>
    <w:tbl>
      <w:tblPr>
        <w:tblW w:w="9180" w:type="dxa"/>
        <w:tblInd w:w="100"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CellMar>
          <w:left w:w="100" w:type="dxa"/>
          <w:right w:w="100" w:type="dxa"/>
        </w:tblCellMar>
        <w:tblLook w:val="0000" w:firstRow="0" w:lastRow="0" w:firstColumn="0" w:lastColumn="0" w:noHBand="0" w:noVBand="0"/>
      </w:tblPr>
      <w:tblGrid>
        <w:gridCol w:w="4680"/>
        <w:gridCol w:w="1980"/>
        <w:gridCol w:w="2520"/>
      </w:tblGrid>
      <w:tr w:rsidR="00C82214" w:rsidRPr="00EF0224" w14:paraId="7ABC1660" w14:textId="77777777" w:rsidTr="00526122">
        <w:trPr>
          <w:cantSplit/>
          <w:trHeight w:val="403"/>
          <w:tblHeader/>
        </w:trPr>
        <w:tc>
          <w:tcPr>
            <w:tcW w:w="4680" w:type="dxa"/>
            <w:tcBorders>
              <w:top w:val="single" w:sz="18" w:space="0" w:color="003366"/>
              <w:bottom w:val="single" w:sz="4" w:space="0" w:color="003366"/>
            </w:tcBorders>
            <w:shd w:val="clear" w:color="auto" w:fill="003366"/>
            <w:vAlign w:val="center"/>
          </w:tcPr>
          <w:p w14:paraId="692F3BBD" w14:textId="77777777" w:rsidR="00C82214" w:rsidRPr="00BB1306" w:rsidRDefault="00C82214" w:rsidP="00741E16">
            <w:pPr>
              <w:spacing w:after="0"/>
              <w:jc w:val="center"/>
              <w:rPr>
                <w:rFonts w:cstheme="minorHAnsi"/>
                <w:b/>
                <w:color w:val="FFFFFF"/>
              </w:rPr>
            </w:pPr>
            <w:r w:rsidRPr="00BB1306">
              <w:rPr>
                <w:rFonts w:cstheme="minorHAnsi"/>
                <w:b/>
                <w:color w:val="FFFFFF"/>
              </w:rPr>
              <w:t>Element Reviewed</w:t>
            </w:r>
          </w:p>
        </w:tc>
        <w:tc>
          <w:tcPr>
            <w:tcW w:w="1980" w:type="dxa"/>
            <w:tcBorders>
              <w:top w:val="single" w:sz="18" w:space="0" w:color="003366"/>
              <w:bottom w:val="single" w:sz="4" w:space="0" w:color="003366"/>
            </w:tcBorders>
            <w:shd w:val="clear" w:color="auto" w:fill="003366"/>
            <w:vAlign w:val="center"/>
          </w:tcPr>
          <w:p w14:paraId="5413A517" w14:textId="77777777" w:rsidR="00C82214" w:rsidRPr="00BB1306" w:rsidRDefault="00C82214" w:rsidP="00741E16">
            <w:pPr>
              <w:spacing w:after="0"/>
              <w:jc w:val="center"/>
              <w:rPr>
                <w:rFonts w:cstheme="minorHAnsi"/>
                <w:b/>
                <w:color w:val="FFFFFF"/>
              </w:rPr>
            </w:pPr>
            <w:r w:rsidRPr="00BB1306">
              <w:rPr>
                <w:rFonts w:cstheme="minorHAnsi"/>
                <w:b/>
                <w:color w:val="FFFFFF"/>
              </w:rPr>
              <w:t>Date of Last Review</w:t>
            </w:r>
          </w:p>
        </w:tc>
        <w:tc>
          <w:tcPr>
            <w:tcW w:w="2520" w:type="dxa"/>
            <w:tcBorders>
              <w:top w:val="single" w:sz="18" w:space="0" w:color="003366"/>
              <w:bottom w:val="single" w:sz="4" w:space="0" w:color="003366"/>
            </w:tcBorders>
            <w:shd w:val="clear" w:color="auto" w:fill="003366"/>
            <w:vAlign w:val="center"/>
          </w:tcPr>
          <w:p w14:paraId="10B13E9F" w14:textId="77777777" w:rsidR="00C82214" w:rsidRPr="00BB1306" w:rsidRDefault="00C82214" w:rsidP="00741E16">
            <w:pPr>
              <w:spacing w:after="0"/>
              <w:jc w:val="center"/>
              <w:rPr>
                <w:rFonts w:cstheme="minorHAnsi"/>
                <w:b/>
                <w:color w:val="FFFFFF"/>
              </w:rPr>
            </w:pPr>
            <w:r w:rsidRPr="00BB1306">
              <w:rPr>
                <w:rFonts w:cstheme="minorHAnsi"/>
                <w:b/>
                <w:color w:val="FFFFFF"/>
              </w:rPr>
              <w:t>Individuals Conducting Review</w:t>
            </w:r>
          </w:p>
        </w:tc>
      </w:tr>
      <w:tr w:rsidR="00C82214" w:rsidRPr="00EF0224" w14:paraId="23F54B85" w14:textId="77777777" w:rsidTr="00526122">
        <w:trPr>
          <w:cantSplit/>
          <w:trHeight w:val="341"/>
        </w:trPr>
        <w:tc>
          <w:tcPr>
            <w:tcW w:w="4680" w:type="dxa"/>
            <w:tcBorders>
              <w:top w:val="single" w:sz="4" w:space="0" w:color="003366"/>
              <w:bottom w:val="single" w:sz="4" w:space="0" w:color="003366"/>
            </w:tcBorders>
            <w:vAlign w:val="center"/>
          </w:tcPr>
          <w:p w14:paraId="1CB35F0F" w14:textId="77777777" w:rsidR="00C82214" w:rsidRPr="00BB1306" w:rsidRDefault="00C82214" w:rsidP="00741E16">
            <w:pPr>
              <w:spacing w:after="0"/>
              <w:rPr>
                <w:rFonts w:cstheme="minorHAnsi"/>
              </w:rPr>
            </w:pPr>
            <w:r w:rsidRPr="00BB1306">
              <w:rPr>
                <w:rFonts w:cstheme="minorHAnsi"/>
              </w:rPr>
              <w:t>Continuity Plan</w:t>
            </w:r>
          </w:p>
        </w:tc>
        <w:tc>
          <w:tcPr>
            <w:tcW w:w="1980" w:type="dxa"/>
            <w:tcBorders>
              <w:top w:val="single" w:sz="4" w:space="0" w:color="003366"/>
              <w:bottom w:val="single" w:sz="4" w:space="0" w:color="003366"/>
            </w:tcBorders>
            <w:shd w:val="clear" w:color="auto" w:fill="auto"/>
            <w:vAlign w:val="center"/>
          </w:tcPr>
          <w:p w14:paraId="2852716E"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7DD65E87" w14:textId="77777777" w:rsidR="00C82214" w:rsidRPr="00BB1306" w:rsidRDefault="00C82214" w:rsidP="00741E16">
            <w:pPr>
              <w:spacing w:after="0"/>
              <w:rPr>
                <w:rFonts w:cstheme="minorHAnsi"/>
              </w:rPr>
            </w:pPr>
          </w:p>
        </w:tc>
      </w:tr>
      <w:tr w:rsidR="00C82214" w:rsidRPr="00EF0224" w14:paraId="66416353" w14:textId="77777777" w:rsidTr="00526122">
        <w:trPr>
          <w:cantSplit/>
          <w:trHeight w:val="341"/>
        </w:trPr>
        <w:tc>
          <w:tcPr>
            <w:tcW w:w="4680" w:type="dxa"/>
            <w:tcBorders>
              <w:top w:val="single" w:sz="4" w:space="0" w:color="003366"/>
              <w:bottom w:val="single" w:sz="4" w:space="0" w:color="003366"/>
            </w:tcBorders>
            <w:vAlign w:val="center"/>
          </w:tcPr>
          <w:p w14:paraId="145EE524" w14:textId="77777777" w:rsidR="00C82214" w:rsidRPr="00BB1306" w:rsidRDefault="00C82214" w:rsidP="00741E16">
            <w:pPr>
              <w:spacing w:after="0"/>
              <w:rPr>
                <w:rFonts w:cstheme="minorHAnsi"/>
              </w:rPr>
            </w:pPr>
            <w:r w:rsidRPr="00BB1306">
              <w:rPr>
                <w:rFonts w:cstheme="minorHAnsi"/>
              </w:rPr>
              <w:t xml:space="preserve">Essential Functions </w:t>
            </w:r>
          </w:p>
        </w:tc>
        <w:tc>
          <w:tcPr>
            <w:tcW w:w="1980" w:type="dxa"/>
            <w:tcBorders>
              <w:top w:val="single" w:sz="4" w:space="0" w:color="003366"/>
              <w:bottom w:val="single" w:sz="4" w:space="0" w:color="003366"/>
            </w:tcBorders>
            <w:shd w:val="clear" w:color="auto" w:fill="auto"/>
            <w:vAlign w:val="center"/>
          </w:tcPr>
          <w:p w14:paraId="178955EB"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0AB1E8EC" w14:textId="77777777" w:rsidR="00C82214" w:rsidRPr="00BB1306" w:rsidRDefault="00C82214" w:rsidP="00741E16">
            <w:pPr>
              <w:spacing w:after="0"/>
              <w:rPr>
                <w:rFonts w:cstheme="minorHAnsi"/>
              </w:rPr>
            </w:pPr>
          </w:p>
        </w:tc>
      </w:tr>
      <w:tr w:rsidR="00C82214" w:rsidRPr="00EF0224" w14:paraId="37247099" w14:textId="77777777" w:rsidTr="00526122">
        <w:trPr>
          <w:cantSplit/>
          <w:trHeight w:val="341"/>
        </w:trPr>
        <w:tc>
          <w:tcPr>
            <w:tcW w:w="4680" w:type="dxa"/>
            <w:tcBorders>
              <w:top w:val="single" w:sz="4" w:space="0" w:color="003366"/>
              <w:bottom w:val="single" w:sz="4" w:space="0" w:color="003366"/>
            </w:tcBorders>
            <w:vAlign w:val="center"/>
          </w:tcPr>
          <w:p w14:paraId="758C4CD4" w14:textId="77777777" w:rsidR="00C82214" w:rsidRPr="00BB1306" w:rsidRDefault="00C82214" w:rsidP="00741E16">
            <w:pPr>
              <w:spacing w:after="0"/>
              <w:rPr>
                <w:rFonts w:cstheme="minorHAnsi"/>
              </w:rPr>
            </w:pPr>
            <w:r>
              <w:rPr>
                <w:rFonts w:cstheme="minorHAnsi"/>
              </w:rPr>
              <w:t>Risk Assessment</w:t>
            </w:r>
          </w:p>
        </w:tc>
        <w:tc>
          <w:tcPr>
            <w:tcW w:w="1980" w:type="dxa"/>
            <w:tcBorders>
              <w:top w:val="single" w:sz="4" w:space="0" w:color="003366"/>
              <w:bottom w:val="single" w:sz="4" w:space="0" w:color="003366"/>
            </w:tcBorders>
            <w:shd w:val="clear" w:color="auto" w:fill="auto"/>
            <w:vAlign w:val="center"/>
          </w:tcPr>
          <w:p w14:paraId="226C4D84"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2FE67508" w14:textId="77777777" w:rsidR="00C82214" w:rsidRPr="00BB1306" w:rsidRDefault="00C82214" w:rsidP="00741E16">
            <w:pPr>
              <w:spacing w:after="0"/>
              <w:rPr>
                <w:rFonts w:cstheme="minorHAnsi"/>
              </w:rPr>
            </w:pPr>
          </w:p>
        </w:tc>
      </w:tr>
      <w:tr w:rsidR="00C82214" w:rsidRPr="00EF0224" w14:paraId="472C9E18" w14:textId="77777777" w:rsidTr="00526122">
        <w:trPr>
          <w:cantSplit/>
          <w:trHeight w:val="341"/>
        </w:trPr>
        <w:tc>
          <w:tcPr>
            <w:tcW w:w="4680" w:type="dxa"/>
            <w:tcBorders>
              <w:top w:val="single" w:sz="4" w:space="0" w:color="003366"/>
              <w:bottom w:val="single" w:sz="4" w:space="0" w:color="003366"/>
            </w:tcBorders>
            <w:vAlign w:val="center"/>
          </w:tcPr>
          <w:p w14:paraId="0C007C5F" w14:textId="77777777" w:rsidR="00C82214" w:rsidRPr="00BB1306" w:rsidRDefault="00C82214" w:rsidP="00741E16">
            <w:pPr>
              <w:spacing w:after="0"/>
              <w:rPr>
                <w:rFonts w:cstheme="minorHAnsi"/>
              </w:rPr>
            </w:pPr>
            <w:r>
              <w:rPr>
                <w:rFonts w:cstheme="minorHAnsi"/>
              </w:rPr>
              <w:t>Business Impact Analysis</w:t>
            </w:r>
          </w:p>
        </w:tc>
        <w:tc>
          <w:tcPr>
            <w:tcW w:w="1980" w:type="dxa"/>
            <w:tcBorders>
              <w:top w:val="single" w:sz="4" w:space="0" w:color="003366"/>
              <w:bottom w:val="single" w:sz="4" w:space="0" w:color="003366"/>
            </w:tcBorders>
            <w:shd w:val="clear" w:color="auto" w:fill="auto"/>
            <w:vAlign w:val="center"/>
          </w:tcPr>
          <w:p w14:paraId="09AFF360"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3E185974" w14:textId="77777777" w:rsidR="00C82214" w:rsidRPr="00BB1306" w:rsidRDefault="00C82214" w:rsidP="00741E16">
            <w:pPr>
              <w:spacing w:after="0"/>
              <w:rPr>
                <w:rFonts w:cstheme="minorHAnsi"/>
              </w:rPr>
            </w:pPr>
          </w:p>
        </w:tc>
      </w:tr>
      <w:tr w:rsidR="00C82214" w:rsidRPr="00EF0224" w14:paraId="56DEE230" w14:textId="77777777" w:rsidTr="00526122">
        <w:trPr>
          <w:cantSplit/>
          <w:trHeight w:val="341"/>
        </w:trPr>
        <w:tc>
          <w:tcPr>
            <w:tcW w:w="4680" w:type="dxa"/>
            <w:tcBorders>
              <w:top w:val="single" w:sz="4" w:space="0" w:color="003366"/>
              <w:bottom w:val="single" w:sz="4" w:space="0" w:color="003366"/>
            </w:tcBorders>
            <w:vAlign w:val="center"/>
          </w:tcPr>
          <w:p w14:paraId="15B9C83A" w14:textId="77777777" w:rsidR="00C82214" w:rsidRPr="00BB1306" w:rsidRDefault="00C82214" w:rsidP="00741E16">
            <w:pPr>
              <w:spacing w:after="0"/>
              <w:rPr>
                <w:rFonts w:cstheme="minorHAnsi"/>
              </w:rPr>
            </w:pPr>
            <w:r w:rsidRPr="00BB1306">
              <w:rPr>
                <w:rFonts w:cstheme="minorHAnsi"/>
              </w:rPr>
              <w:t>Business Process Analysis</w:t>
            </w:r>
          </w:p>
        </w:tc>
        <w:tc>
          <w:tcPr>
            <w:tcW w:w="1980" w:type="dxa"/>
            <w:tcBorders>
              <w:top w:val="single" w:sz="4" w:space="0" w:color="003366"/>
              <w:bottom w:val="single" w:sz="4" w:space="0" w:color="003366"/>
            </w:tcBorders>
            <w:shd w:val="clear" w:color="auto" w:fill="auto"/>
            <w:vAlign w:val="center"/>
          </w:tcPr>
          <w:p w14:paraId="134313D1"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0F5BFBFD" w14:textId="77777777" w:rsidR="00C82214" w:rsidRPr="00BB1306" w:rsidRDefault="00C82214" w:rsidP="00741E16">
            <w:pPr>
              <w:spacing w:after="0"/>
              <w:rPr>
                <w:rFonts w:cstheme="minorHAnsi"/>
              </w:rPr>
            </w:pPr>
          </w:p>
        </w:tc>
      </w:tr>
      <w:tr w:rsidR="00C82214" w:rsidRPr="00EF0224" w14:paraId="3F29D0E6" w14:textId="77777777" w:rsidTr="00526122">
        <w:trPr>
          <w:cantSplit/>
          <w:trHeight w:val="341"/>
        </w:trPr>
        <w:tc>
          <w:tcPr>
            <w:tcW w:w="4680" w:type="dxa"/>
            <w:tcBorders>
              <w:top w:val="single" w:sz="4" w:space="0" w:color="003366"/>
              <w:bottom w:val="single" w:sz="4" w:space="0" w:color="003366"/>
            </w:tcBorders>
            <w:vAlign w:val="center"/>
          </w:tcPr>
          <w:p w14:paraId="3F983E01" w14:textId="77777777" w:rsidR="00C82214" w:rsidRPr="00BB1306" w:rsidRDefault="00C82214" w:rsidP="00741E16">
            <w:pPr>
              <w:spacing w:after="0"/>
              <w:rPr>
                <w:rFonts w:cstheme="minorHAnsi"/>
              </w:rPr>
            </w:pPr>
            <w:r>
              <w:rPr>
                <w:rFonts w:cstheme="minorHAnsi"/>
              </w:rPr>
              <w:t>Alternate</w:t>
            </w:r>
            <w:r w:rsidRPr="00BB1306">
              <w:rPr>
                <w:rFonts w:cstheme="minorHAnsi"/>
              </w:rPr>
              <w:t xml:space="preserve"> </w:t>
            </w:r>
            <w:r>
              <w:rPr>
                <w:rFonts w:cstheme="minorHAnsi"/>
              </w:rPr>
              <w:t>Location(s)</w:t>
            </w:r>
            <w:r w:rsidRPr="00BB1306">
              <w:rPr>
                <w:rFonts w:cstheme="minorHAnsi"/>
              </w:rPr>
              <w:t xml:space="preserve"> Suitability and Functionality</w:t>
            </w:r>
          </w:p>
        </w:tc>
        <w:tc>
          <w:tcPr>
            <w:tcW w:w="1980" w:type="dxa"/>
            <w:tcBorders>
              <w:top w:val="single" w:sz="4" w:space="0" w:color="003366"/>
              <w:bottom w:val="single" w:sz="4" w:space="0" w:color="003366"/>
            </w:tcBorders>
            <w:shd w:val="clear" w:color="auto" w:fill="auto"/>
            <w:vAlign w:val="center"/>
          </w:tcPr>
          <w:p w14:paraId="4E8F7BC9"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718CBC89" w14:textId="77777777" w:rsidR="00C82214" w:rsidRPr="00BB1306" w:rsidRDefault="00C82214" w:rsidP="00741E16">
            <w:pPr>
              <w:spacing w:after="0"/>
              <w:rPr>
                <w:rFonts w:cstheme="minorHAnsi"/>
              </w:rPr>
            </w:pPr>
          </w:p>
        </w:tc>
      </w:tr>
      <w:tr w:rsidR="00C82214" w:rsidRPr="00EF0224" w14:paraId="5039AE42" w14:textId="77777777" w:rsidTr="00E42F1B">
        <w:trPr>
          <w:cantSplit/>
          <w:trHeight w:val="341"/>
        </w:trPr>
        <w:tc>
          <w:tcPr>
            <w:tcW w:w="4680" w:type="dxa"/>
            <w:tcBorders>
              <w:top w:val="single" w:sz="4" w:space="0" w:color="003366"/>
              <w:bottom w:val="single" w:sz="4" w:space="0" w:color="003366"/>
            </w:tcBorders>
            <w:vAlign w:val="center"/>
          </w:tcPr>
          <w:p w14:paraId="423FEE95" w14:textId="77777777" w:rsidR="00C82214" w:rsidRPr="00BB1306" w:rsidRDefault="00C82214" w:rsidP="00741E16">
            <w:pPr>
              <w:spacing w:after="0"/>
              <w:rPr>
                <w:rFonts w:cstheme="minorHAnsi"/>
              </w:rPr>
            </w:pPr>
            <w:r>
              <w:rPr>
                <w:rFonts w:cstheme="minorHAnsi"/>
              </w:rPr>
              <w:t>Alternate Location(s)</w:t>
            </w:r>
            <w:r w:rsidRPr="00BB1306">
              <w:rPr>
                <w:rFonts w:cstheme="minorHAnsi"/>
              </w:rPr>
              <w:t xml:space="preserve"> MOA/MOU</w:t>
            </w:r>
          </w:p>
        </w:tc>
        <w:tc>
          <w:tcPr>
            <w:tcW w:w="1980" w:type="dxa"/>
            <w:tcBorders>
              <w:top w:val="single" w:sz="4" w:space="0" w:color="003366"/>
              <w:bottom w:val="single" w:sz="4" w:space="0" w:color="003366"/>
            </w:tcBorders>
            <w:shd w:val="clear" w:color="auto" w:fill="auto"/>
            <w:vAlign w:val="center"/>
          </w:tcPr>
          <w:p w14:paraId="29B09A9B" w14:textId="77777777" w:rsidR="00C82214" w:rsidRPr="00BB1306" w:rsidRDefault="00C82214" w:rsidP="00741E16">
            <w:pPr>
              <w:spacing w:after="0"/>
              <w:rPr>
                <w:rFonts w:cstheme="minorHAnsi"/>
              </w:rPr>
            </w:pPr>
          </w:p>
        </w:tc>
        <w:tc>
          <w:tcPr>
            <w:tcW w:w="2520" w:type="dxa"/>
            <w:tcBorders>
              <w:top w:val="single" w:sz="4" w:space="0" w:color="003366"/>
              <w:bottom w:val="single" w:sz="4" w:space="0" w:color="003366"/>
            </w:tcBorders>
            <w:vAlign w:val="center"/>
          </w:tcPr>
          <w:p w14:paraId="7727E2EE" w14:textId="77777777" w:rsidR="00C82214" w:rsidRPr="00BB1306" w:rsidRDefault="00C82214" w:rsidP="00741E16">
            <w:pPr>
              <w:spacing w:after="0"/>
              <w:rPr>
                <w:rFonts w:cstheme="minorHAnsi"/>
              </w:rPr>
            </w:pPr>
          </w:p>
        </w:tc>
      </w:tr>
      <w:tr w:rsidR="00C82214" w:rsidRPr="00EF0224" w14:paraId="7A02B827" w14:textId="77777777" w:rsidTr="00E42F1B">
        <w:trPr>
          <w:cantSplit/>
          <w:trHeight w:val="341"/>
        </w:trPr>
        <w:tc>
          <w:tcPr>
            <w:tcW w:w="4680" w:type="dxa"/>
            <w:tcBorders>
              <w:top w:val="single" w:sz="4" w:space="0" w:color="003366"/>
              <w:bottom w:val="single" w:sz="12" w:space="0" w:color="003366"/>
            </w:tcBorders>
            <w:vAlign w:val="center"/>
          </w:tcPr>
          <w:p w14:paraId="4FDF0619" w14:textId="77777777" w:rsidR="00C82214" w:rsidRPr="00BB1306" w:rsidRDefault="00C82214" w:rsidP="00741E16">
            <w:pPr>
              <w:spacing w:after="0"/>
              <w:rPr>
                <w:rFonts w:cstheme="minorHAnsi"/>
              </w:rPr>
            </w:pPr>
            <w:r w:rsidRPr="00BB1306">
              <w:rPr>
                <w:rFonts w:cstheme="minorHAnsi"/>
              </w:rPr>
              <w:t>Continuity Communications’ ability to support Essential Functions fully</w:t>
            </w:r>
          </w:p>
        </w:tc>
        <w:tc>
          <w:tcPr>
            <w:tcW w:w="1980" w:type="dxa"/>
            <w:tcBorders>
              <w:top w:val="single" w:sz="4" w:space="0" w:color="003366"/>
              <w:bottom w:val="single" w:sz="12" w:space="0" w:color="003366"/>
            </w:tcBorders>
            <w:shd w:val="clear" w:color="auto" w:fill="auto"/>
            <w:vAlign w:val="center"/>
          </w:tcPr>
          <w:p w14:paraId="39F9CB0B" w14:textId="77777777" w:rsidR="00C82214" w:rsidRPr="00BB1306" w:rsidRDefault="00C82214" w:rsidP="00741E16">
            <w:pPr>
              <w:spacing w:after="0"/>
              <w:rPr>
                <w:rFonts w:cstheme="minorHAnsi"/>
              </w:rPr>
            </w:pPr>
          </w:p>
        </w:tc>
        <w:tc>
          <w:tcPr>
            <w:tcW w:w="2520" w:type="dxa"/>
            <w:tcBorders>
              <w:top w:val="single" w:sz="4" w:space="0" w:color="003366"/>
              <w:bottom w:val="single" w:sz="12" w:space="0" w:color="003366"/>
            </w:tcBorders>
            <w:vAlign w:val="center"/>
          </w:tcPr>
          <w:p w14:paraId="3EEF364B" w14:textId="77777777" w:rsidR="00C82214" w:rsidRPr="00BB1306" w:rsidRDefault="00C82214" w:rsidP="00741E16">
            <w:pPr>
              <w:spacing w:after="0"/>
              <w:rPr>
                <w:rFonts w:cstheme="minorHAnsi"/>
              </w:rPr>
            </w:pPr>
          </w:p>
        </w:tc>
      </w:tr>
    </w:tbl>
    <w:p w14:paraId="555FB95C" w14:textId="77777777" w:rsidR="00084F27" w:rsidRDefault="00084F27" w:rsidP="00772DFB"/>
    <w:p w14:paraId="5456EEBD" w14:textId="6D6BB539" w:rsidR="00084F27" w:rsidRPr="00084F27" w:rsidRDefault="00104055" w:rsidP="00104055">
      <w:pPr>
        <w:pStyle w:val="Heading2"/>
      </w:pPr>
      <w:bookmarkStart w:id="81" w:name="_Toc523482696"/>
      <w:r>
        <w:t>Record of D</w:t>
      </w:r>
      <w:r w:rsidR="00084F27">
        <w:t>istribution</w:t>
      </w:r>
      <w:bookmarkEnd w:id="81"/>
    </w:p>
    <w:p w14:paraId="2611AD37" w14:textId="723BC498" w:rsidR="00C82214" w:rsidRPr="003F7254" w:rsidRDefault="00C82214" w:rsidP="002B3998">
      <w:pPr>
        <w:autoSpaceDE w:val="0"/>
        <w:autoSpaceDN w:val="0"/>
        <w:adjustRightInd w:val="0"/>
        <w:jc w:val="both"/>
        <w:rPr>
          <w:rFonts w:cs="Arial"/>
          <w:i/>
          <w:color w:val="002060"/>
        </w:rPr>
      </w:pPr>
      <w:r w:rsidRPr="003F7254">
        <w:rPr>
          <w:rFonts w:cs="Arial"/>
          <w:i/>
          <w:color w:val="002060"/>
          <w:highlight w:val="lightGray"/>
        </w:rPr>
        <w:t>The record of distribution may be used to indicate the title and the name of the person</w:t>
      </w:r>
      <w:r w:rsidR="003F7254">
        <w:rPr>
          <w:rFonts w:cs="Arial"/>
          <w:i/>
          <w:color w:val="002060"/>
          <w:highlight w:val="lightGray"/>
        </w:rPr>
        <w:t>(s)</w:t>
      </w:r>
      <w:r w:rsidRPr="003F7254">
        <w:rPr>
          <w:rFonts w:cs="Arial"/>
          <w:i/>
          <w:color w:val="002060"/>
          <w:highlight w:val="lightGray"/>
        </w:rPr>
        <w:t xml:space="preserve"> receiving the plan, their organizatio</w:t>
      </w:r>
      <w:r w:rsidR="002B3998" w:rsidRPr="003F7254">
        <w:rPr>
          <w:rFonts w:cs="Arial"/>
          <w:i/>
          <w:color w:val="002060"/>
          <w:highlight w:val="lightGray"/>
        </w:rPr>
        <w:t>n</w:t>
      </w:r>
      <w:r w:rsidRPr="003F7254">
        <w:rPr>
          <w:rFonts w:cs="Arial"/>
          <w:i/>
          <w:color w:val="002060"/>
          <w:highlight w:val="lightGray"/>
        </w:rPr>
        <w:t>, the date of delivery, the method of delivery, and the number of copies delivered.</w:t>
      </w:r>
      <w:r w:rsidR="00B84F43">
        <w:rPr>
          <w:rFonts w:cs="Arial"/>
          <w:i/>
          <w:color w:val="002060"/>
          <w:highlight w:val="lightGray"/>
        </w:rPr>
        <w:t xml:space="preserve"> </w:t>
      </w:r>
      <w:r w:rsidRPr="003F7254">
        <w:rPr>
          <w:rFonts w:cs="Arial"/>
          <w:i/>
          <w:color w:val="002060"/>
          <w:highlight w:val="lightGray"/>
        </w:rPr>
        <w:t>This record verifies that individuals and organizations acknowledged their receipt, review, and/or acceptance of the plan.</w:t>
      </w:r>
    </w:p>
    <w:p w14:paraId="79AA342A" w14:textId="284A1D3B" w:rsidR="003F7254" w:rsidRPr="003F7254" w:rsidRDefault="003F7254" w:rsidP="003F7254">
      <w:pPr>
        <w:pStyle w:val="Caption"/>
        <w:keepNext/>
        <w:jc w:val="center"/>
        <w:rPr>
          <w:b w:val="0"/>
          <w:szCs w:val="22"/>
        </w:rPr>
      </w:pPr>
      <w:bookmarkStart w:id="82" w:name="_Toc523230939"/>
      <w:r w:rsidRPr="003F7254">
        <w:rPr>
          <w:szCs w:val="22"/>
        </w:rPr>
        <w:t xml:space="preserve">Table </w:t>
      </w:r>
      <w:r w:rsidRPr="003F7254">
        <w:rPr>
          <w:b w:val="0"/>
          <w:szCs w:val="22"/>
        </w:rPr>
        <w:fldChar w:fldCharType="begin"/>
      </w:r>
      <w:r w:rsidRPr="003F7254">
        <w:rPr>
          <w:szCs w:val="22"/>
        </w:rPr>
        <w:instrText xml:space="preserve"> SEQ Table \* ARABIC </w:instrText>
      </w:r>
      <w:r w:rsidRPr="003F7254">
        <w:rPr>
          <w:b w:val="0"/>
          <w:szCs w:val="22"/>
        </w:rPr>
        <w:fldChar w:fldCharType="separate"/>
      </w:r>
      <w:r w:rsidR="00D868A9">
        <w:rPr>
          <w:b w:val="0"/>
          <w:noProof/>
          <w:szCs w:val="22"/>
        </w:rPr>
        <w:t>15</w:t>
      </w:r>
      <w:r w:rsidRPr="003F7254">
        <w:rPr>
          <w:b w:val="0"/>
          <w:szCs w:val="22"/>
        </w:rPr>
        <w:fldChar w:fldCharType="end"/>
      </w:r>
      <w:r w:rsidRPr="003F7254">
        <w:rPr>
          <w:szCs w:val="22"/>
        </w:rPr>
        <w:t>: SAMPLE Continuity Plan Distribution Record</w:t>
      </w:r>
      <w:bookmarkEnd w:id="82"/>
    </w:p>
    <w:tbl>
      <w:tblPr>
        <w:tblW w:w="9360" w:type="dxa"/>
        <w:jc w:val="center"/>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CellMar>
          <w:left w:w="100" w:type="dxa"/>
          <w:right w:w="100" w:type="dxa"/>
        </w:tblCellMar>
        <w:tblLook w:val="0000" w:firstRow="0" w:lastRow="0" w:firstColumn="0" w:lastColumn="0" w:noHBand="0" w:noVBand="0"/>
      </w:tblPr>
      <w:tblGrid>
        <w:gridCol w:w="1440"/>
        <w:gridCol w:w="2160"/>
        <w:gridCol w:w="2160"/>
        <w:gridCol w:w="3600"/>
      </w:tblGrid>
      <w:tr w:rsidR="00C82214" w:rsidRPr="007D38B4" w14:paraId="5AA25403" w14:textId="77777777" w:rsidTr="00526122">
        <w:trPr>
          <w:cantSplit/>
          <w:trHeight w:val="403"/>
          <w:tblHeader/>
          <w:jc w:val="center"/>
        </w:trPr>
        <w:tc>
          <w:tcPr>
            <w:tcW w:w="1440" w:type="dxa"/>
            <w:tcBorders>
              <w:top w:val="single" w:sz="18" w:space="0" w:color="003366"/>
              <w:bottom w:val="single" w:sz="4" w:space="0" w:color="003366"/>
            </w:tcBorders>
            <w:shd w:val="clear" w:color="auto" w:fill="003366"/>
            <w:vAlign w:val="center"/>
          </w:tcPr>
          <w:p w14:paraId="10F3C6F8" w14:textId="77777777" w:rsidR="00C82214" w:rsidRPr="00C27A20" w:rsidRDefault="00C82214" w:rsidP="00526122">
            <w:pPr>
              <w:jc w:val="center"/>
              <w:rPr>
                <w:b/>
                <w:color w:val="FFFFFF"/>
              </w:rPr>
            </w:pPr>
            <w:r w:rsidRPr="00C27A20">
              <w:rPr>
                <w:b/>
                <w:color w:val="FFFFFF"/>
              </w:rPr>
              <w:t>Date of Delivery</w:t>
            </w:r>
          </w:p>
        </w:tc>
        <w:tc>
          <w:tcPr>
            <w:tcW w:w="2160" w:type="dxa"/>
            <w:tcBorders>
              <w:top w:val="single" w:sz="18" w:space="0" w:color="003366"/>
              <w:bottom w:val="single" w:sz="4" w:space="0" w:color="003366"/>
            </w:tcBorders>
            <w:shd w:val="clear" w:color="auto" w:fill="003366"/>
            <w:vAlign w:val="center"/>
          </w:tcPr>
          <w:p w14:paraId="7324C51F" w14:textId="77777777" w:rsidR="00C82214" w:rsidRPr="00C27A20" w:rsidRDefault="00C82214" w:rsidP="00526122">
            <w:pPr>
              <w:jc w:val="center"/>
              <w:rPr>
                <w:b/>
                <w:color w:val="FFFFFF"/>
              </w:rPr>
            </w:pPr>
            <w:r w:rsidRPr="00C27A20">
              <w:rPr>
                <w:b/>
                <w:color w:val="FFFFFF"/>
              </w:rPr>
              <w:t>Number of Copies Delivered</w:t>
            </w:r>
          </w:p>
        </w:tc>
        <w:tc>
          <w:tcPr>
            <w:tcW w:w="2160" w:type="dxa"/>
            <w:tcBorders>
              <w:top w:val="single" w:sz="18" w:space="0" w:color="003366"/>
              <w:bottom w:val="single" w:sz="4" w:space="0" w:color="003366"/>
            </w:tcBorders>
            <w:shd w:val="clear" w:color="auto" w:fill="003366"/>
            <w:vAlign w:val="center"/>
          </w:tcPr>
          <w:p w14:paraId="64AB3CD5" w14:textId="77777777" w:rsidR="00C82214" w:rsidRPr="00C27A20" w:rsidRDefault="00C82214" w:rsidP="00526122">
            <w:pPr>
              <w:jc w:val="center"/>
              <w:rPr>
                <w:b/>
                <w:color w:val="FFFFFF"/>
              </w:rPr>
            </w:pPr>
            <w:r w:rsidRPr="00C27A20">
              <w:rPr>
                <w:b/>
                <w:color w:val="FFFFFF"/>
              </w:rPr>
              <w:t>Method of Delivery</w:t>
            </w:r>
          </w:p>
        </w:tc>
        <w:tc>
          <w:tcPr>
            <w:tcW w:w="3600" w:type="dxa"/>
            <w:tcBorders>
              <w:top w:val="single" w:sz="18" w:space="0" w:color="003366"/>
              <w:bottom w:val="single" w:sz="4" w:space="0" w:color="003366"/>
            </w:tcBorders>
            <w:shd w:val="clear" w:color="auto" w:fill="003366"/>
            <w:vAlign w:val="center"/>
          </w:tcPr>
          <w:p w14:paraId="184999EA" w14:textId="77777777" w:rsidR="00C82214" w:rsidRPr="00C27A20" w:rsidRDefault="00C82214" w:rsidP="00526122">
            <w:pPr>
              <w:jc w:val="center"/>
              <w:rPr>
                <w:b/>
                <w:color w:val="FFFFFF"/>
              </w:rPr>
            </w:pPr>
            <w:r w:rsidRPr="00C27A20">
              <w:rPr>
                <w:b/>
                <w:color w:val="FFFFFF"/>
              </w:rPr>
              <w:t xml:space="preserve">Name, Title, and Organization of Receiver </w:t>
            </w:r>
          </w:p>
        </w:tc>
      </w:tr>
      <w:tr w:rsidR="00C82214" w:rsidRPr="007D38B4" w14:paraId="287EC8A2" w14:textId="77777777" w:rsidTr="00526122">
        <w:trPr>
          <w:cantSplit/>
          <w:trHeight w:val="403"/>
          <w:jc w:val="center"/>
        </w:trPr>
        <w:tc>
          <w:tcPr>
            <w:tcW w:w="1440" w:type="dxa"/>
            <w:tcBorders>
              <w:top w:val="single" w:sz="4" w:space="0" w:color="003366"/>
            </w:tcBorders>
            <w:shd w:val="clear" w:color="auto" w:fill="auto"/>
          </w:tcPr>
          <w:p w14:paraId="207DE529" w14:textId="77777777" w:rsidR="00C82214" w:rsidRPr="00C27A20" w:rsidRDefault="00C82214" w:rsidP="00741E16">
            <w:pPr>
              <w:spacing w:after="0"/>
            </w:pPr>
          </w:p>
        </w:tc>
        <w:tc>
          <w:tcPr>
            <w:tcW w:w="2160" w:type="dxa"/>
            <w:tcBorders>
              <w:top w:val="single" w:sz="4" w:space="0" w:color="003366"/>
            </w:tcBorders>
            <w:shd w:val="clear" w:color="auto" w:fill="auto"/>
          </w:tcPr>
          <w:p w14:paraId="18CD2938" w14:textId="77777777" w:rsidR="00C82214" w:rsidRPr="00C27A20" w:rsidRDefault="00C82214" w:rsidP="00741E16">
            <w:pPr>
              <w:spacing w:after="0"/>
            </w:pPr>
          </w:p>
        </w:tc>
        <w:tc>
          <w:tcPr>
            <w:tcW w:w="2160" w:type="dxa"/>
            <w:tcBorders>
              <w:top w:val="single" w:sz="4" w:space="0" w:color="003366"/>
            </w:tcBorders>
            <w:shd w:val="clear" w:color="auto" w:fill="auto"/>
          </w:tcPr>
          <w:p w14:paraId="11B2FC39" w14:textId="77777777" w:rsidR="00C82214" w:rsidRPr="00C27A20" w:rsidRDefault="00C82214" w:rsidP="00741E16">
            <w:pPr>
              <w:spacing w:after="0"/>
            </w:pPr>
          </w:p>
        </w:tc>
        <w:tc>
          <w:tcPr>
            <w:tcW w:w="3600" w:type="dxa"/>
            <w:tcBorders>
              <w:top w:val="single" w:sz="4" w:space="0" w:color="003366"/>
            </w:tcBorders>
            <w:shd w:val="clear" w:color="auto" w:fill="auto"/>
          </w:tcPr>
          <w:p w14:paraId="1A82D700" w14:textId="77777777" w:rsidR="00C82214" w:rsidRPr="00C27A20" w:rsidRDefault="00C82214" w:rsidP="00741E16">
            <w:pPr>
              <w:spacing w:after="0"/>
            </w:pPr>
          </w:p>
        </w:tc>
      </w:tr>
      <w:tr w:rsidR="00C82214" w:rsidRPr="007D38B4" w14:paraId="3C265140" w14:textId="77777777" w:rsidTr="00526122">
        <w:trPr>
          <w:cantSplit/>
          <w:trHeight w:val="403"/>
          <w:jc w:val="center"/>
        </w:trPr>
        <w:tc>
          <w:tcPr>
            <w:tcW w:w="1440" w:type="dxa"/>
            <w:shd w:val="clear" w:color="auto" w:fill="auto"/>
          </w:tcPr>
          <w:p w14:paraId="22E3BA15" w14:textId="77777777" w:rsidR="00C82214" w:rsidRPr="00C27A20" w:rsidRDefault="00C82214" w:rsidP="00741E16">
            <w:pPr>
              <w:spacing w:after="0"/>
            </w:pPr>
          </w:p>
        </w:tc>
        <w:tc>
          <w:tcPr>
            <w:tcW w:w="2160" w:type="dxa"/>
            <w:shd w:val="clear" w:color="auto" w:fill="auto"/>
          </w:tcPr>
          <w:p w14:paraId="15667932" w14:textId="77777777" w:rsidR="00C82214" w:rsidRPr="00C27A20" w:rsidRDefault="00C82214" w:rsidP="00741E16">
            <w:pPr>
              <w:spacing w:after="0"/>
            </w:pPr>
          </w:p>
        </w:tc>
        <w:tc>
          <w:tcPr>
            <w:tcW w:w="2160" w:type="dxa"/>
            <w:shd w:val="clear" w:color="auto" w:fill="auto"/>
          </w:tcPr>
          <w:p w14:paraId="1744242C" w14:textId="77777777" w:rsidR="00C82214" w:rsidRPr="00C27A20" w:rsidRDefault="00C82214" w:rsidP="00741E16">
            <w:pPr>
              <w:spacing w:after="0"/>
            </w:pPr>
          </w:p>
        </w:tc>
        <w:tc>
          <w:tcPr>
            <w:tcW w:w="3600" w:type="dxa"/>
            <w:shd w:val="clear" w:color="auto" w:fill="auto"/>
          </w:tcPr>
          <w:p w14:paraId="2C2C5785" w14:textId="77777777" w:rsidR="00C82214" w:rsidRPr="00C27A20" w:rsidRDefault="00C82214" w:rsidP="00741E16">
            <w:pPr>
              <w:spacing w:after="0"/>
            </w:pPr>
          </w:p>
        </w:tc>
      </w:tr>
      <w:tr w:rsidR="00C82214" w:rsidRPr="007D38B4" w14:paraId="336EAA66" w14:textId="77777777" w:rsidTr="00526122">
        <w:trPr>
          <w:cantSplit/>
          <w:trHeight w:val="507"/>
          <w:jc w:val="center"/>
        </w:trPr>
        <w:tc>
          <w:tcPr>
            <w:tcW w:w="1440" w:type="dxa"/>
            <w:shd w:val="clear" w:color="auto" w:fill="auto"/>
          </w:tcPr>
          <w:p w14:paraId="2507C61D" w14:textId="77777777" w:rsidR="00C82214" w:rsidRPr="00C27A20" w:rsidRDefault="00C82214" w:rsidP="00741E16">
            <w:pPr>
              <w:spacing w:after="0"/>
            </w:pPr>
          </w:p>
        </w:tc>
        <w:tc>
          <w:tcPr>
            <w:tcW w:w="2160" w:type="dxa"/>
            <w:shd w:val="clear" w:color="auto" w:fill="auto"/>
          </w:tcPr>
          <w:p w14:paraId="3648136A" w14:textId="77777777" w:rsidR="00C82214" w:rsidRPr="00C27A20" w:rsidRDefault="00C82214" w:rsidP="00741E16">
            <w:pPr>
              <w:spacing w:after="0"/>
            </w:pPr>
          </w:p>
        </w:tc>
        <w:tc>
          <w:tcPr>
            <w:tcW w:w="2160" w:type="dxa"/>
            <w:shd w:val="clear" w:color="auto" w:fill="auto"/>
          </w:tcPr>
          <w:p w14:paraId="061D8AED" w14:textId="77777777" w:rsidR="00C82214" w:rsidRPr="00C27A20" w:rsidRDefault="00C82214" w:rsidP="00741E16">
            <w:pPr>
              <w:spacing w:after="0"/>
            </w:pPr>
          </w:p>
        </w:tc>
        <w:tc>
          <w:tcPr>
            <w:tcW w:w="3600" w:type="dxa"/>
            <w:shd w:val="clear" w:color="auto" w:fill="auto"/>
          </w:tcPr>
          <w:p w14:paraId="3667492A" w14:textId="77777777" w:rsidR="00C82214" w:rsidRPr="00C27A20" w:rsidRDefault="00C82214" w:rsidP="00741E16">
            <w:pPr>
              <w:spacing w:after="0"/>
            </w:pPr>
          </w:p>
        </w:tc>
      </w:tr>
      <w:tr w:rsidR="00C82214" w:rsidRPr="007D38B4" w14:paraId="5750D5C6" w14:textId="77777777" w:rsidTr="00526122">
        <w:trPr>
          <w:cantSplit/>
          <w:trHeight w:val="377"/>
          <w:jc w:val="center"/>
        </w:trPr>
        <w:tc>
          <w:tcPr>
            <w:tcW w:w="1440" w:type="dxa"/>
            <w:shd w:val="clear" w:color="auto" w:fill="auto"/>
          </w:tcPr>
          <w:p w14:paraId="378BD23D" w14:textId="77777777" w:rsidR="00C82214" w:rsidRPr="00C27A20" w:rsidRDefault="00C82214" w:rsidP="00741E16">
            <w:pPr>
              <w:spacing w:after="0"/>
            </w:pPr>
          </w:p>
        </w:tc>
        <w:tc>
          <w:tcPr>
            <w:tcW w:w="2160" w:type="dxa"/>
            <w:shd w:val="clear" w:color="auto" w:fill="auto"/>
          </w:tcPr>
          <w:p w14:paraId="0A0D3712" w14:textId="77777777" w:rsidR="00C82214" w:rsidRPr="00C27A20" w:rsidRDefault="00C82214" w:rsidP="00741E16">
            <w:pPr>
              <w:spacing w:after="0"/>
            </w:pPr>
          </w:p>
        </w:tc>
        <w:tc>
          <w:tcPr>
            <w:tcW w:w="2160" w:type="dxa"/>
            <w:shd w:val="clear" w:color="auto" w:fill="auto"/>
          </w:tcPr>
          <w:p w14:paraId="380656E6" w14:textId="77777777" w:rsidR="00C82214" w:rsidRPr="00C27A20" w:rsidRDefault="00C82214" w:rsidP="00741E16">
            <w:pPr>
              <w:spacing w:after="0"/>
            </w:pPr>
          </w:p>
        </w:tc>
        <w:tc>
          <w:tcPr>
            <w:tcW w:w="3600" w:type="dxa"/>
            <w:shd w:val="clear" w:color="auto" w:fill="auto"/>
          </w:tcPr>
          <w:p w14:paraId="66409995" w14:textId="77777777" w:rsidR="00C82214" w:rsidRPr="00C27A20" w:rsidRDefault="00C82214" w:rsidP="00741E16">
            <w:pPr>
              <w:spacing w:after="0"/>
            </w:pPr>
          </w:p>
        </w:tc>
      </w:tr>
    </w:tbl>
    <w:p w14:paraId="5325F54E" w14:textId="77777777" w:rsidR="00084F27" w:rsidRDefault="00084F27" w:rsidP="00084F27"/>
    <w:p w14:paraId="20EAA110" w14:textId="77777777" w:rsidR="00104055" w:rsidRDefault="00104055">
      <w:pPr>
        <w:sectPr w:rsidR="00104055" w:rsidSect="00D96EBC">
          <w:pgSz w:w="12240" w:h="15840"/>
          <w:pgMar w:top="1296" w:right="1440" w:bottom="1296" w:left="1440" w:header="720" w:footer="720" w:gutter="0"/>
          <w:pgNumType w:start="1"/>
          <w:cols w:space="720"/>
          <w:docGrid w:linePitch="360"/>
        </w:sectPr>
      </w:pPr>
      <w:r>
        <w:br w:type="page"/>
      </w:r>
    </w:p>
    <w:p w14:paraId="48A6AA37" w14:textId="5D4DBBD4" w:rsidR="00104055" w:rsidRPr="00E3234C" w:rsidRDefault="00073218" w:rsidP="00284D4C">
      <w:pPr>
        <w:pStyle w:val="Heading1"/>
        <w:spacing w:before="0"/>
      </w:pPr>
      <w:bookmarkStart w:id="83" w:name="_Toc520114423"/>
      <w:bookmarkStart w:id="84" w:name="_Toc523482697"/>
      <w:bookmarkStart w:id="85" w:name="_Toc214952297"/>
      <w:bookmarkStart w:id="86" w:name="_Toc279482570"/>
      <w:bookmarkStart w:id="87" w:name="_Toc286392782"/>
      <w:r>
        <w:lastRenderedPageBreak/>
        <w:t>ANNEX 1</w:t>
      </w:r>
      <w:r w:rsidR="00104055">
        <w:t>: JOB AID – Synchronization Matrix</w:t>
      </w:r>
      <w:bookmarkEnd w:id="83"/>
      <w:bookmarkEnd w:id="84"/>
    </w:p>
    <w:p w14:paraId="7E04F152" w14:textId="77777777" w:rsidR="00104055" w:rsidRPr="0003103A" w:rsidRDefault="00104055" w:rsidP="0003103A">
      <w:pPr>
        <w:spacing w:after="240"/>
        <w:ind w:left="-90"/>
        <w:rPr>
          <w:i/>
          <w:color w:val="002060"/>
          <w:highlight w:val="lightGray"/>
        </w:rPr>
      </w:pPr>
      <w:r w:rsidRPr="0003103A">
        <w:rPr>
          <w:i/>
          <w:color w:val="002060"/>
          <w:highlight w:val="lightGray"/>
        </w:rPr>
        <w:t>The Continuity Synchronization Matrix outlines the responsibilities of the required personnel during the four phases of continuity.</w:t>
      </w:r>
    </w:p>
    <w:tbl>
      <w:tblPr>
        <w:tblStyle w:val="TableGrid"/>
        <w:tblW w:w="0" w:type="auto"/>
        <w:tblLook w:val="04A0" w:firstRow="1" w:lastRow="0" w:firstColumn="1" w:lastColumn="0" w:noHBand="0" w:noVBand="1"/>
        <w:tblCaption w:val="Continuity Synchronization Matrix"/>
        <w:tblDescription w:val="Matrix that outlines the personnel roles and responsibilities by continuity phase."/>
      </w:tblPr>
      <w:tblGrid>
        <w:gridCol w:w="1540"/>
        <w:gridCol w:w="2831"/>
        <w:gridCol w:w="2830"/>
        <w:gridCol w:w="2880"/>
        <w:gridCol w:w="2869"/>
      </w:tblGrid>
      <w:tr w:rsidR="00104055" w:rsidRPr="00B3417F" w14:paraId="7999BD1B" w14:textId="77777777" w:rsidTr="00F5309D">
        <w:trPr>
          <w:cantSplit/>
          <w:tblHeader/>
        </w:trPr>
        <w:tc>
          <w:tcPr>
            <w:tcW w:w="1540" w:type="dxa"/>
            <w:shd w:val="clear" w:color="auto" w:fill="000000" w:themeFill="text1"/>
          </w:tcPr>
          <w:p w14:paraId="1C6B0FFC" w14:textId="77777777" w:rsidR="00104055" w:rsidRPr="0032466B" w:rsidRDefault="00104055" w:rsidP="00741E16">
            <w:pPr>
              <w:spacing w:after="0"/>
              <w:rPr>
                <w:rFonts w:asciiTheme="minorHAnsi" w:hAnsiTheme="minorHAnsi" w:cstheme="minorHAnsi"/>
                <w:b/>
              </w:rPr>
            </w:pPr>
            <w:r w:rsidRPr="0032466B">
              <w:rPr>
                <w:rFonts w:asciiTheme="minorHAnsi" w:hAnsiTheme="minorHAnsi" w:cstheme="minorHAnsi"/>
                <w:b/>
              </w:rPr>
              <w:t>Element</w:t>
            </w:r>
          </w:p>
        </w:tc>
        <w:tc>
          <w:tcPr>
            <w:tcW w:w="2831" w:type="dxa"/>
            <w:shd w:val="clear" w:color="auto" w:fill="A5A5A5" w:themeFill="accent3"/>
          </w:tcPr>
          <w:p w14:paraId="52510A9E" w14:textId="77777777" w:rsidR="00104055" w:rsidRPr="0032466B" w:rsidRDefault="00104055" w:rsidP="00741E16">
            <w:pPr>
              <w:spacing w:after="0"/>
              <w:jc w:val="center"/>
              <w:rPr>
                <w:rFonts w:asciiTheme="minorHAnsi" w:hAnsiTheme="minorHAnsi" w:cstheme="minorHAnsi"/>
                <w:b/>
              </w:rPr>
            </w:pPr>
            <w:r w:rsidRPr="0032466B">
              <w:rPr>
                <w:rFonts w:asciiTheme="minorHAnsi" w:hAnsiTheme="minorHAnsi" w:cstheme="minorHAnsi"/>
                <w:b/>
              </w:rPr>
              <w:t>Phase I</w:t>
            </w:r>
            <w:r>
              <w:rPr>
                <w:rFonts w:asciiTheme="minorHAnsi" w:hAnsiTheme="minorHAnsi" w:cstheme="minorHAnsi"/>
                <w:b/>
              </w:rPr>
              <w:t>: Readiness and Preparedness</w:t>
            </w:r>
          </w:p>
        </w:tc>
        <w:tc>
          <w:tcPr>
            <w:tcW w:w="2830" w:type="dxa"/>
            <w:shd w:val="clear" w:color="auto" w:fill="70AD47" w:themeFill="accent6"/>
          </w:tcPr>
          <w:p w14:paraId="0A112199" w14:textId="77777777" w:rsidR="00104055" w:rsidRPr="0032466B" w:rsidRDefault="00104055" w:rsidP="00741E16">
            <w:pPr>
              <w:spacing w:after="0"/>
              <w:jc w:val="center"/>
              <w:rPr>
                <w:rFonts w:asciiTheme="minorHAnsi" w:hAnsiTheme="minorHAnsi" w:cstheme="minorHAnsi"/>
                <w:b/>
              </w:rPr>
            </w:pPr>
            <w:r w:rsidRPr="0032466B">
              <w:rPr>
                <w:rFonts w:asciiTheme="minorHAnsi" w:hAnsiTheme="minorHAnsi" w:cstheme="minorHAnsi"/>
                <w:b/>
              </w:rPr>
              <w:t>Phase II</w:t>
            </w:r>
            <w:r>
              <w:rPr>
                <w:rFonts w:asciiTheme="minorHAnsi" w:hAnsiTheme="minorHAnsi" w:cstheme="minorHAnsi"/>
                <w:b/>
              </w:rPr>
              <w:t>: Alert and Notification</w:t>
            </w:r>
          </w:p>
        </w:tc>
        <w:tc>
          <w:tcPr>
            <w:tcW w:w="2880" w:type="dxa"/>
            <w:shd w:val="clear" w:color="auto" w:fill="C00000"/>
          </w:tcPr>
          <w:p w14:paraId="4E42A806" w14:textId="77777777" w:rsidR="00104055" w:rsidRPr="0032466B" w:rsidRDefault="00104055" w:rsidP="00741E16">
            <w:pPr>
              <w:spacing w:after="0"/>
              <w:jc w:val="center"/>
              <w:rPr>
                <w:rFonts w:asciiTheme="minorHAnsi" w:hAnsiTheme="minorHAnsi" w:cstheme="minorHAnsi"/>
                <w:b/>
              </w:rPr>
            </w:pPr>
            <w:r w:rsidRPr="0032466B">
              <w:rPr>
                <w:rFonts w:asciiTheme="minorHAnsi" w:hAnsiTheme="minorHAnsi" w:cstheme="minorHAnsi"/>
                <w:b/>
              </w:rPr>
              <w:t>Phase III</w:t>
            </w:r>
            <w:r>
              <w:rPr>
                <w:rFonts w:asciiTheme="minorHAnsi" w:hAnsiTheme="minorHAnsi" w:cstheme="minorHAnsi"/>
                <w:b/>
              </w:rPr>
              <w:t>: Continuity Operations</w:t>
            </w:r>
          </w:p>
        </w:tc>
        <w:tc>
          <w:tcPr>
            <w:tcW w:w="2869" w:type="dxa"/>
            <w:shd w:val="clear" w:color="auto" w:fill="FFFF00"/>
          </w:tcPr>
          <w:p w14:paraId="6E34C5EB" w14:textId="77777777" w:rsidR="00104055" w:rsidRPr="0032466B" w:rsidRDefault="00104055" w:rsidP="00741E16">
            <w:pPr>
              <w:spacing w:after="0"/>
              <w:jc w:val="center"/>
              <w:rPr>
                <w:rFonts w:asciiTheme="minorHAnsi" w:hAnsiTheme="minorHAnsi" w:cstheme="minorHAnsi"/>
                <w:b/>
              </w:rPr>
            </w:pPr>
            <w:r w:rsidRPr="0032466B">
              <w:rPr>
                <w:rFonts w:asciiTheme="minorHAnsi" w:hAnsiTheme="minorHAnsi" w:cstheme="minorHAnsi"/>
                <w:b/>
              </w:rPr>
              <w:t>Phase IV</w:t>
            </w:r>
            <w:r>
              <w:rPr>
                <w:rFonts w:asciiTheme="minorHAnsi" w:hAnsiTheme="minorHAnsi" w:cstheme="minorHAnsi"/>
                <w:b/>
              </w:rPr>
              <w:t>: Reconstitution</w:t>
            </w:r>
          </w:p>
        </w:tc>
      </w:tr>
      <w:tr w:rsidR="00104055" w:rsidRPr="00B3417F" w14:paraId="6301C42F" w14:textId="77777777" w:rsidTr="00F5309D">
        <w:trPr>
          <w:cantSplit/>
        </w:trPr>
        <w:tc>
          <w:tcPr>
            <w:tcW w:w="1540" w:type="dxa"/>
            <w:shd w:val="clear" w:color="auto" w:fill="FFFFFF" w:themeFill="background1"/>
          </w:tcPr>
          <w:p w14:paraId="19F8B503" w14:textId="77777777" w:rsidR="00104055" w:rsidRPr="0032466B" w:rsidRDefault="00104055" w:rsidP="00741E16">
            <w:pPr>
              <w:spacing w:after="0"/>
              <w:rPr>
                <w:rFonts w:asciiTheme="minorHAnsi" w:hAnsiTheme="minorHAnsi" w:cstheme="minorHAnsi"/>
                <w:b/>
              </w:rPr>
            </w:pPr>
            <w:r w:rsidRPr="0032466B">
              <w:rPr>
                <w:rFonts w:asciiTheme="minorHAnsi" w:hAnsiTheme="minorHAnsi" w:cstheme="minorHAnsi"/>
                <w:b/>
              </w:rPr>
              <w:t>Senior Leadership</w:t>
            </w:r>
          </w:p>
        </w:tc>
        <w:tc>
          <w:tcPr>
            <w:tcW w:w="2831" w:type="dxa"/>
          </w:tcPr>
          <w:p w14:paraId="754505D5" w14:textId="77777777" w:rsidR="00104055" w:rsidRDefault="00104055" w:rsidP="00741E16">
            <w:pPr>
              <w:pStyle w:val="ListParagraph"/>
              <w:numPr>
                <w:ilvl w:val="0"/>
                <w:numId w:val="37"/>
              </w:numPr>
              <w:spacing w:after="0"/>
              <w:rPr>
                <w:rFonts w:asciiTheme="minorHAnsi" w:hAnsiTheme="minorHAnsi" w:cstheme="minorHAnsi"/>
              </w:rPr>
            </w:pPr>
            <w:r w:rsidRPr="0032466B">
              <w:rPr>
                <w:rFonts w:asciiTheme="minorHAnsi" w:hAnsiTheme="minorHAnsi" w:cstheme="minorHAnsi"/>
              </w:rPr>
              <w:t xml:space="preserve">Ensure all </w:t>
            </w:r>
            <w:r>
              <w:rPr>
                <w:rFonts w:asciiTheme="minorHAnsi" w:hAnsiTheme="minorHAnsi" w:cstheme="minorHAnsi"/>
              </w:rPr>
              <w:t>organization</w:t>
            </w:r>
            <w:r w:rsidRPr="0032466B">
              <w:rPr>
                <w:rFonts w:asciiTheme="minorHAnsi" w:hAnsiTheme="minorHAnsi" w:cstheme="minorHAnsi"/>
              </w:rPr>
              <w:t xml:space="preserve"> employees understand the plan.</w:t>
            </w:r>
          </w:p>
          <w:p w14:paraId="73FDC319"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Provide overall policy direction, guidance, and objectives for continuity planning.</w:t>
            </w:r>
          </w:p>
          <w:p w14:paraId="693286B2"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Provide necessary resources to support the implementation of the organization Continuity Plan and supporting activities (e.g., training, exercise).</w:t>
            </w:r>
          </w:p>
          <w:p w14:paraId="52665B2A"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Ensure adequate funding is available for emergency operations.</w:t>
            </w:r>
          </w:p>
          <w:p w14:paraId="3BC447CE" w14:textId="77777777" w:rsidR="00104055" w:rsidRPr="0032466B" w:rsidRDefault="00104055" w:rsidP="00741E16">
            <w:pPr>
              <w:pStyle w:val="ListParagraph"/>
              <w:numPr>
                <w:ilvl w:val="0"/>
                <w:numId w:val="37"/>
              </w:numPr>
              <w:spacing w:after="0"/>
              <w:rPr>
                <w:rFonts w:asciiTheme="minorHAnsi" w:hAnsiTheme="minorHAnsi" w:cstheme="minorHAnsi"/>
              </w:rPr>
            </w:pPr>
            <w:r w:rsidRPr="00F43B7F">
              <w:rPr>
                <w:rFonts w:asciiTheme="minorHAnsi" w:hAnsiTheme="minorHAnsi" w:cstheme="minorHAnsi"/>
              </w:rPr>
              <w:t>Ensure all organization components participate in continuity exercises.</w:t>
            </w:r>
          </w:p>
        </w:tc>
        <w:tc>
          <w:tcPr>
            <w:tcW w:w="2830" w:type="dxa"/>
          </w:tcPr>
          <w:p w14:paraId="740372BD" w14:textId="77777777" w:rsidR="00104055"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 xml:space="preserve">Activate Continuity </w:t>
            </w:r>
            <w:r w:rsidRPr="0032466B">
              <w:rPr>
                <w:rFonts w:asciiTheme="minorHAnsi" w:hAnsiTheme="minorHAnsi" w:cstheme="minorHAnsi"/>
              </w:rPr>
              <w:t>Plan.</w:t>
            </w:r>
          </w:p>
          <w:p w14:paraId="4355B2BF" w14:textId="77777777" w:rsidR="00104055" w:rsidRDefault="00104055" w:rsidP="00741E16">
            <w:pPr>
              <w:pStyle w:val="ListParagraph"/>
              <w:numPr>
                <w:ilvl w:val="0"/>
                <w:numId w:val="37"/>
              </w:numPr>
              <w:spacing w:after="0"/>
              <w:rPr>
                <w:rFonts w:asciiTheme="minorHAnsi" w:hAnsiTheme="minorHAnsi" w:cstheme="minorHAnsi"/>
              </w:rPr>
            </w:pPr>
            <w:r w:rsidRPr="00CB1610">
              <w:rPr>
                <w:rFonts w:asciiTheme="minorHAnsi" w:hAnsiTheme="minorHAnsi" w:cstheme="minorHAnsi"/>
              </w:rPr>
              <w:t xml:space="preserve">Approve </w:t>
            </w:r>
            <w:r>
              <w:rPr>
                <w:rFonts w:asciiTheme="minorHAnsi" w:hAnsiTheme="minorHAnsi" w:cstheme="minorHAnsi"/>
              </w:rPr>
              <w:t xml:space="preserve">relocation and </w:t>
            </w:r>
            <w:r w:rsidRPr="00CB1610">
              <w:rPr>
                <w:rFonts w:asciiTheme="minorHAnsi" w:hAnsiTheme="minorHAnsi" w:cstheme="minorHAnsi"/>
              </w:rPr>
              <w:t>telework options</w:t>
            </w:r>
          </w:p>
          <w:p w14:paraId="49B72D6A" w14:textId="77777777" w:rsidR="00104055" w:rsidRPr="0032466B"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Receive updates; provide guidance on performance of essential functions.</w:t>
            </w:r>
          </w:p>
          <w:p w14:paraId="13562828" w14:textId="77777777" w:rsidR="00104055" w:rsidRPr="0032466B"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Delegate authority (if required).</w:t>
            </w:r>
          </w:p>
        </w:tc>
        <w:tc>
          <w:tcPr>
            <w:tcW w:w="2880" w:type="dxa"/>
          </w:tcPr>
          <w:p w14:paraId="6B4F488A" w14:textId="77777777" w:rsidR="00104055" w:rsidRDefault="00104055" w:rsidP="00741E16">
            <w:pPr>
              <w:pStyle w:val="ListParagraph"/>
              <w:numPr>
                <w:ilvl w:val="0"/>
                <w:numId w:val="37"/>
              </w:numPr>
              <w:spacing w:after="0"/>
              <w:rPr>
                <w:rFonts w:asciiTheme="minorHAnsi" w:hAnsiTheme="minorHAnsi" w:cstheme="minorHAnsi"/>
              </w:rPr>
            </w:pPr>
            <w:r w:rsidRPr="0032466B">
              <w:rPr>
                <w:rFonts w:asciiTheme="minorHAnsi" w:hAnsiTheme="minorHAnsi" w:cstheme="minorHAnsi"/>
              </w:rPr>
              <w:t xml:space="preserve">Coordinate with the </w:t>
            </w:r>
            <w:r>
              <w:rPr>
                <w:rFonts w:asciiTheme="minorHAnsi" w:hAnsiTheme="minorHAnsi" w:cstheme="minorHAnsi"/>
              </w:rPr>
              <w:t>Continuity</w:t>
            </w:r>
            <w:r w:rsidRPr="0032466B">
              <w:rPr>
                <w:rFonts w:asciiTheme="minorHAnsi" w:hAnsiTheme="minorHAnsi" w:cstheme="minorHAnsi"/>
              </w:rPr>
              <w:t xml:space="preserve"> Manager.</w:t>
            </w:r>
          </w:p>
          <w:p w14:paraId="5B9ED74F" w14:textId="77777777" w:rsidR="00104055"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Maintain situational awareness.</w:t>
            </w:r>
          </w:p>
          <w:p w14:paraId="77B6D13B"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Pr>
                <w:rFonts w:asciiTheme="minorHAnsi" w:hAnsiTheme="minorHAnsi" w:cstheme="minorHAnsi"/>
              </w:rPr>
              <w:t>M</w:t>
            </w:r>
            <w:r w:rsidRPr="00F43B7F">
              <w:rPr>
                <w:rFonts w:asciiTheme="minorHAnsi" w:hAnsiTheme="minorHAnsi" w:cstheme="minorHAnsi"/>
              </w:rPr>
              <w:t>onitor conduct of continuity operations</w:t>
            </w:r>
            <w:r>
              <w:rPr>
                <w:rFonts w:asciiTheme="minorHAnsi" w:hAnsiTheme="minorHAnsi" w:cstheme="minorHAnsi"/>
              </w:rPr>
              <w:t>.</w:t>
            </w:r>
          </w:p>
          <w:p w14:paraId="3B85B4FA"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Provide guidance as required</w:t>
            </w:r>
            <w:r>
              <w:rPr>
                <w:rFonts w:asciiTheme="minorHAnsi" w:hAnsiTheme="minorHAnsi" w:cstheme="minorHAnsi"/>
              </w:rPr>
              <w:t>.</w:t>
            </w:r>
          </w:p>
          <w:p w14:paraId="137CAE12" w14:textId="77777777" w:rsidR="00104055" w:rsidRPr="0032466B" w:rsidRDefault="00104055" w:rsidP="00741E16">
            <w:pPr>
              <w:pStyle w:val="ListParagraph"/>
              <w:numPr>
                <w:ilvl w:val="0"/>
                <w:numId w:val="37"/>
              </w:numPr>
              <w:spacing w:after="0"/>
              <w:rPr>
                <w:rFonts w:asciiTheme="minorHAnsi" w:hAnsiTheme="minorHAnsi" w:cstheme="minorHAnsi"/>
              </w:rPr>
            </w:pPr>
            <w:r w:rsidRPr="00F43B7F">
              <w:rPr>
                <w:rFonts w:asciiTheme="minorHAnsi" w:hAnsiTheme="minorHAnsi" w:cstheme="minorHAnsi"/>
              </w:rPr>
              <w:t>Ensure appropriate resources are available</w:t>
            </w:r>
            <w:r>
              <w:rPr>
                <w:rFonts w:asciiTheme="minorHAnsi" w:hAnsiTheme="minorHAnsi" w:cstheme="minorHAnsi"/>
              </w:rPr>
              <w:t>.</w:t>
            </w:r>
          </w:p>
        </w:tc>
        <w:tc>
          <w:tcPr>
            <w:tcW w:w="2869" w:type="dxa"/>
          </w:tcPr>
          <w:p w14:paraId="312E9473" w14:textId="77777777" w:rsidR="00104055" w:rsidRPr="0032466B" w:rsidRDefault="00104055" w:rsidP="00741E16">
            <w:pPr>
              <w:pStyle w:val="ListParagraph"/>
              <w:numPr>
                <w:ilvl w:val="0"/>
                <w:numId w:val="39"/>
              </w:numPr>
              <w:spacing w:after="0"/>
              <w:rPr>
                <w:rFonts w:asciiTheme="minorHAnsi" w:hAnsiTheme="minorHAnsi" w:cstheme="minorHAnsi"/>
              </w:rPr>
            </w:pPr>
            <w:r>
              <w:rPr>
                <w:rFonts w:asciiTheme="minorHAnsi" w:hAnsiTheme="minorHAnsi" w:cstheme="minorHAnsi"/>
              </w:rPr>
              <w:t>Provide visible leadership to reconstitution operations</w:t>
            </w:r>
          </w:p>
        </w:tc>
      </w:tr>
      <w:tr w:rsidR="00104055" w:rsidRPr="00B3417F" w14:paraId="55EAD40B" w14:textId="77777777" w:rsidTr="00F5309D">
        <w:trPr>
          <w:cantSplit/>
        </w:trPr>
        <w:tc>
          <w:tcPr>
            <w:tcW w:w="1540" w:type="dxa"/>
            <w:shd w:val="clear" w:color="auto" w:fill="F2F2F2" w:themeFill="background1" w:themeFillShade="F2"/>
          </w:tcPr>
          <w:p w14:paraId="55D0390E" w14:textId="77777777" w:rsidR="00104055" w:rsidRPr="0032466B" w:rsidRDefault="00104055" w:rsidP="00741E16">
            <w:pPr>
              <w:spacing w:after="0"/>
              <w:rPr>
                <w:rFonts w:asciiTheme="minorHAnsi" w:hAnsiTheme="minorHAnsi" w:cstheme="minorHAnsi"/>
                <w:b/>
              </w:rPr>
            </w:pPr>
            <w:r>
              <w:rPr>
                <w:rFonts w:asciiTheme="minorHAnsi" w:hAnsiTheme="minorHAnsi" w:cstheme="minorHAnsi"/>
                <w:b/>
              </w:rPr>
              <w:lastRenderedPageBreak/>
              <w:t>Continuity Manager</w:t>
            </w:r>
          </w:p>
        </w:tc>
        <w:tc>
          <w:tcPr>
            <w:tcW w:w="2831" w:type="dxa"/>
            <w:shd w:val="clear" w:color="auto" w:fill="F2F2F2" w:themeFill="background1" w:themeFillShade="F2"/>
          </w:tcPr>
          <w:p w14:paraId="3029C333"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Provide strategic leadership and overarching policy direction for the continuity program.</w:t>
            </w:r>
          </w:p>
          <w:p w14:paraId="4D3251B2"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Serve as the organization Continuity Program POC.</w:t>
            </w:r>
          </w:p>
          <w:p w14:paraId="1E74EF29"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Implement the Continuity Plan when necessary, or when directed by a higher authority.</w:t>
            </w:r>
          </w:p>
          <w:p w14:paraId="0707B50A"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Update and promulgate orders of succession and delegations of authority.</w:t>
            </w:r>
          </w:p>
          <w:p w14:paraId="4DB8FC80"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Update Continuity Plan annually.</w:t>
            </w:r>
          </w:p>
          <w:p w14:paraId="4CBB995C"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Develop and lead Continuity training.</w:t>
            </w:r>
          </w:p>
          <w:p w14:paraId="53F7369D"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Plan Continuity exercises.</w:t>
            </w:r>
          </w:p>
          <w:p w14:paraId="4DF6F6DB" w14:textId="77777777" w:rsidR="00104055" w:rsidRPr="00F43B7F" w:rsidRDefault="00104055" w:rsidP="00741E16">
            <w:pPr>
              <w:pStyle w:val="ListParagraph"/>
              <w:numPr>
                <w:ilvl w:val="0"/>
                <w:numId w:val="37"/>
              </w:numPr>
              <w:autoSpaceDE w:val="0"/>
              <w:autoSpaceDN w:val="0"/>
              <w:spacing w:after="0"/>
              <w:rPr>
                <w:rFonts w:asciiTheme="minorHAnsi" w:hAnsiTheme="minorHAnsi" w:cstheme="minorHAnsi"/>
              </w:rPr>
            </w:pPr>
            <w:r w:rsidRPr="00F43B7F">
              <w:rPr>
                <w:rFonts w:asciiTheme="minorHAnsi" w:hAnsiTheme="minorHAnsi" w:cstheme="minorHAnsi"/>
              </w:rPr>
              <w:t>Update telephone rosters monthly.</w:t>
            </w:r>
          </w:p>
          <w:p w14:paraId="166916E3" w14:textId="77777777" w:rsidR="00104055" w:rsidRDefault="00104055" w:rsidP="00741E16">
            <w:pPr>
              <w:pStyle w:val="ListParagraph"/>
              <w:numPr>
                <w:ilvl w:val="0"/>
                <w:numId w:val="37"/>
              </w:numPr>
              <w:spacing w:after="0"/>
              <w:rPr>
                <w:rFonts w:asciiTheme="minorHAnsi" w:hAnsiTheme="minorHAnsi" w:cstheme="minorHAnsi"/>
              </w:rPr>
            </w:pPr>
            <w:r w:rsidRPr="00F43B7F">
              <w:rPr>
                <w:rFonts w:asciiTheme="minorHAnsi" w:hAnsiTheme="minorHAnsi" w:cstheme="minorHAnsi"/>
              </w:rPr>
              <w:t>Conduct alert and notification tests.</w:t>
            </w:r>
            <w:r w:rsidRPr="0032466B">
              <w:rPr>
                <w:rFonts w:asciiTheme="minorHAnsi" w:hAnsiTheme="minorHAnsi" w:cstheme="minorHAnsi"/>
              </w:rPr>
              <w:t xml:space="preserve"> </w:t>
            </w:r>
          </w:p>
          <w:p w14:paraId="589FC872" w14:textId="77777777" w:rsidR="00104055" w:rsidRPr="0032466B" w:rsidRDefault="00104055" w:rsidP="00741E16">
            <w:pPr>
              <w:pStyle w:val="ListParagraph"/>
              <w:numPr>
                <w:ilvl w:val="0"/>
                <w:numId w:val="37"/>
              </w:numPr>
              <w:spacing w:after="0"/>
              <w:rPr>
                <w:rFonts w:asciiTheme="minorHAnsi" w:hAnsiTheme="minorHAnsi" w:cstheme="minorHAnsi"/>
              </w:rPr>
            </w:pPr>
            <w:r w:rsidRPr="0032466B">
              <w:rPr>
                <w:rFonts w:asciiTheme="minorHAnsi" w:hAnsiTheme="minorHAnsi" w:cstheme="minorHAnsi"/>
              </w:rPr>
              <w:t>Conduct TT&amp;E.</w:t>
            </w:r>
          </w:p>
          <w:p w14:paraId="04D9B048" w14:textId="77777777" w:rsidR="00104055" w:rsidRPr="00CB1610" w:rsidRDefault="00104055" w:rsidP="00741E16">
            <w:pPr>
              <w:pStyle w:val="ListParagraph"/>
              <w:numPr>
                <w:ilvl w:val="0"/>
                <w:numId w:val="37"/>
              </w:numPr>
              <w:spacing w:after="0"/>
              <w:rPr>
                <w:rFonts w:asciiTheme="minorHAnsi" w:hAnsiTheme="minorHAnsi" w:cstheme="minorHAnsi"/>
              </w:rPr>
            </w:pPr>
            <w:r w:rsidRPr="0032466B">
              <w:rPr>
                <w:rFonts w:asciiTheme="minorHAnsi" w:hAnsiTheme="minorHAnsi" w:cstheme="minorHAnsi"/>
              </w:rPr>
              <w:t>Ensure Team is equipped and has access to all essential r</w:t>
            </w:r>
            <w:r>
              <w:rPr>
                <w:rFonts w:asciiTheme="minorHAnsi" w:hAnsiTheme="minorHAnsi" w:cstheme="minorHAnsi"/>
              </w:rPr>
              <w:t>ecords and supporting materials.</w:t>
            </w:r>
          </w:p>
        </w:tc>
        <w:tc>
          <w:tcPr>
            <w:tcW w:w="2830" w:type="dxa"/>
            <w:shd w:val="clear" w:color="auto" w:fill="F2F2F2" w:themeFill="background1" w:themeFillShade="F2"/>
          </w:tcPr>
          <w:p w14:paraId="2E4C7F17"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Receive notice of continuity event</w:t>
            </w:r>
          </w:p>
          <w:p w14:paraId="47B47364"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Assess situation</w:t>
            </w:r>
          </w:p>
          <w:p w14:paraId="70BB9B97" w14:textId="2461DD9A" w:rsidR="00104055" w:rsidRPr="00CB1610" w:rsidRDefault="0003103A" w:rsidP="00741E16">
            <w:pPr>
              <w:pStyle w:val="ListParagraph"/>
              <w:numPr>
                <w:ilvl w:val="0"/>
                <w:numId w:val="37"/>
              </w:numPr>
              <w:autoSpaceDE w:val="0"/>
              <w:autoSpaceDN w:val="0"/>
              <w:spacing w:after="0"/>
              <w:rPr>
                <w:rFonts w:asciiTheme="minorHAnsi" w:hAnsiTheme="minorHAnsi" w:cstheme="minorHAnsi"/>
              </w:rPr>
            </w:pPr>
            <w:r>
              <w:rPr>
                <w:rFonts w:asciiTheme="minorHAnsi" w:hAnsiTheme="minorHAnsi" w:cstheme="minorHAnsi"/>
              </w:rPr>
              <w:t>Initiate Alert/Activation of CT</w:t>
            </w:r>
          </w:p>
          <w:p w14:paraId="684CEF02"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Notify/Status of Continuity Facility</w:t>
            </w:r>
          </w:p>
          <w:p w14:paraId="6A7A0301" w14:textId="77777777" w:rsidR="00104055" w:rsidRDefault="00104055" w:rsidP="00741E16">
            <w:pPr>
              <w:pStyle w:val="ListParagraph"/>
              <w:numPr>
                <w:ilvl w:val="0"/>
                <w:numId w:val="37"/>
              </w:numPr>
              <w:spacing w:after="0"/>
              <w:rPr>
                <w:rFonts w:asciiTheme="minorHAnsi" w:hAnsiTheme="minorHAnsi" w:cstheme="minorHAnsi"/>
              </w:rPr>
            </w:pPr>
            <w:r w:rsidRPr="00CB1610">
              <w:rPr>
                <w:rFonts w:asciiTheme="minorHAnsi" w:hAnsiTheme="minorHAnsi" w:cstheme="minorHAnsi"/>
              </w:rPr>
              <w:t>Establish contact with Senior Agency leaders</w:t>
            </w:r>
          </w:p>
          <w:p w14:paraId="65D2310D" w14:textId="43A27DFE"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b/>
              </w:rPr>
              <w:t>Decision</w:t>
            </w:r>
            <w:r w:rsidRPr="00CB1610">
              <w:rPr>
                <w:rFonts w:asciiTheme="minorHAnsi" w:hAnsiTheme="minorHAnsi" w:cstheme="minorHAnsi"/>
              </w:rPr>
              <w:t>:</w:t>
            </w:r>
            <w:r w:rsidR="00B84F43">
              <w:rPr>
                <w:rFonts w:asciiTheme="minorHAnsi" w:hAnsiTheme="minorHAnsi" w:cstheme="minorHAnsi"/>
              </w:rPr>
              <w:t xml:space="preserve"> </w:t>
            </w:r>
            <w:r w:rsidRPr="00CB1610">
              <w:rPr>
                <w:rFonts w:asciiTheme="minorHAnsi" w:hAnsiTheme="minorHAnsi" w:cstheme="minorHAnsi"/>
              </w:rPr>
              <w:t>Relocate to Continuity Facility or Devolution to other agency(s)</w:t>
            </w:r>
          </w:p>
          <w:p w14:paraId="4BB0AAF2"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Coordinate w/PIO, HR, Fac </w:t>
            </w:r>
            <w:proofErr w:type="spellStart"/>
            <w:r w:rsidRPr="00CB1610">
              <w:rPr>
                <w:rFonts w:asciiTheme="minorHAnsi" w:hAnsiTheme="minorHAnsi" w:cstheme="minorHAnsi"/>
              </w:rPr>
              <w:t>Mgr</w:t>
            </w:r>
            <w:proofErr w:type="spellEnd"/>
          </w:p>
          <w:p w14:paraId="539ADCFB"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Determine Telework options</w:t>
            </w:r>
          </w:p>
          <w:p w14:paraId="771C6591" w14:textId="7177732D"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R</w:t>
            </w:r>
            <w:r w:rsidR="0003103A">
              <w:rPr>
                <w:rFonts w:asciiTheme="minorHAnsi" w:hAnsiTheme="minorHAnsi" w:cstheme="minorHAnsi"/>
              </w:rPr>
              <w:t>eceive periodic updates from CT</w:t>
            </w:r>
            <w:r w:rsidRPr="00CB1610">
              <w:rPr>
                <w:rFonts w:asciiTheme="minorHAnsi" w:hAnsiTheme="minorHAnsi" w:cstheme="minorHAnsi"/>
              </w:rPr>
              <w:t xml:space="preserve"> </w:t>
            </w:r>
          </w:p>
          <w:p w14:paraId="17716A75"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Provide updates to senior leaders</w:t>
            </w:r>
          </w:p>
          <w:p w14:paraId="750DCADD" w14:textId="77777777" w:rsidR="00104055" w:rsidRPr="0032466B" w:rsidRDefault="00104055" w:rsidP="00741E16">
            <w:pPr>
              <w:pStyle w:val="ListParagraph"/>
              <w:numPr>
                <w:ilvl w:val="0"/>
                <w:numId w:val="37"/>
              </w:numPr>
              <w:spacing w:after="0"/>
              <w:rPr>
                <w:rFonts w:asciiTheme="minorHAnsi" w:hAnsiTheme="minorHAnsi" w:cstheme="minorHAnsi"/>
              </w:rPr>
            </w:pPr>
            <w:r w:rsidRPr="00CB1610">
              <w:rPr>
                <w:rFonts w:asciiTheme="minorHAnsi" w:hAnsiTheme="minorHAnsi" w:cstheme="minorHAnsi"/>
              </w:rPr>
              <w:t xml:space="preserve">Notify </w:t>
            </w:r>
            <w:r>
              <w:rPr>
                <w:rFonts w:asciiTheme="minorHAnsi" w:hAnsiTheme="minorHAnsi" w:cstheme="minorHAnsi"/>
              </w:rPr>
              <w:t>external partners o</w:t>
            </w:r>
            <w:r w:rsidRPr="00CB1610">
              <w:rPr>
                <w:rFonts w:asciiTheme="minorHAnsi" w:hAnsiTheme="minorHAnsi" w:cstheme="minorHAnsi"/>
              </w:rPr>
              <w:t>f relocation</w:t>
            </w:r>
          </w:p>
        </w:tc>
        <w:tc>
          <w:tcPr>
            <w:tcW w:w="2880" w:type="dxa"/>
            <w:shd w:val="clear" w:color="auto" w:fill="F2F2F2" w:themeFill="background1" w:themeFillShade="F2"/>
          </w:tcPr>
          <w:p w14:paraId="2D2C819D"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Monitor conduct of Essential Functions</w:t>
            </w:r>
          </w:p>
          <w:p w14:paraId="1F752B4B"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Mitigate disruptions</w:t>
            </w:r>
          </w:p>
          <w:p w14:paraId="6D0AAC1E"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Ensure availability of required resources</w:t>
            </w:r>
          </w:p>
          <w:p w14:paraId="4D79ECDD"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Monitor expenditures and documentation</w:t>
            </w:r>
          </w:p>
          <w:p w14:paraId="5980BEC3"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Oversee integration of temp hires </w:t>
            </w:r>
          </w:p>
          <w:p w14:paraId="3B232EEF"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Emphasize safety </w:t>
            </w:r>
          </w:p>
          <w:p w14:paraId="4FCC5679" w14:textId="77777777" w:rsidR="00104055" w:rsidRPr="0032466B" w:rsidRDefault="00104055" w:rsidP="00741E16">
            <w:pPr>
              <w:pStyle w:val="ListParagraph"/>
              <w:numPr>
                <w:ilvl w:val="0"/>
                <w:numId w:val="37"/>
              </w:numPr>
              <w:spacing w:after="0"/>
              <w:rPr>
                <w:rFonts w:asciiTheme="minorHAnsi" w:hAnsiTheme="minorHAnsi" w:cstheme="minorHAnsi"/>
              </w:rPr>
            </w:pPr>
          </w:p>
        </w:tc>
        <w:tc>
          <w:tcPr>
            <w:tcW w:w="2869" w:type="dxa"/>
            <w:shd w:val="clear" w:color="auto" w:fill="F2F2F2" w:themeFill="background1" w:themeFillShade="F2"/>
          </w:tcPr>
          <w:p w14:paraId="6D1E3D04" w14:textId="764E488B" w:rsidR="00104055" w:rsidRPr="00A8377B"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xml:space="preserve">Notify </w:t>
            </w:r>
            <w:r>
              <w:rPr>
                <w:rFonts w:asciiTheme="minorHAnsi" w:hAnsiTheme="minorHAnsi" w:cstheme="minorHAnsi"/>
              </w:rPr>
              <w:t>external partners</w:t>
            </w:r>
            <w:r w:rsidRPr="00CB1610">
              <w:rPr>
                <w:rFonts w:asciiTheme="minorHAnsi" w:hAnsiTheme="minorHAnsi" w:cstheme="minorHAnsi"/>
              </w:rPr>
              <w:t xml:space="preserve"> of </w:t>
            </w:r>
            <w:r w:rsidR="003F7254">
              <w:rPr>
                <w:rFonts w:asciiTheme="minorHAnsi" w:hAnsiTheme="minorHAnsi" w:cstheme="minorHAnsi"/>
              </w:rPr>
              <w:t xml:space="preserve">status of </w:t>
            </w:r>
            <w:r w:rsidRPr="00CB1610">
              <w:rPr>
                <w:rFonts w:asciiTheme="minorHAnsi" w:hAnsiTheme="minorHAnsi" w:cstheme="minorHAnsi"/>
              </w:rPr>
              <w:t>return to primary facility</w:t>
            </w:r>
          </w:p>
          <w:p w14:paraId="3C17B339" w14:textId="578BB4E1" w:rsidR="00104055"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Conduct H</w:t>
            </w:r>
            <w:r w:rsidR="0003103A">
              <w:rPr>
                <w:rFonts w:asciiTheme="minorHAnsi" w:hAnsiTheme="minorHAnsi" w:cstheme="minorHAnsi"/>
              </w:rPr>
              <w:t xml:space="preserve">otwash of Continuity Ops by CT </w:t>
            </w:r>
            <w:r w:rsidRPr="00CB1610">
              <w:rPr>
                <w:rFonts w:asciiTheme="minorHAnsi" w:hAnsiTheme="minorHAnsi" w:cstheme="minorHAnsi"/>
              </w:rPr>
              <w:t>and support agencies/personnel</w:t>
            </w:r>
          </w:p>
          <w:p w14:paraId="7443536B"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Lead in the development of AAR of Continuity Operations</w:t>
            </w:r>
          </w:p>
          <w:p w14:paraId="55E4152C" w14:textId="77777777" w:rsidR="00104055" w:rsidRDefault="00104055" w:rsidP="00741E16">
            <w:pPr>
              <w:pStyle w:val="ListParagraph"/>
              <w:numPr>
                <w:ilvl w:val="0"/>
                <w:numId w:val="39"/>
              </w:numPr>
              <w:spacing w:after="0"/>
              <w:rPr>
                <w:rFonts w:asciiTheme="minorHAnsi" w:hAnsiTheme="minorHAnsi" w:cstheme="minorHAnsi"/>
              </w:rPr>
            </w:pPr>
            <w:r w:rsidRPr="00CB1610">
              <w:rPr>
                <w:rFonts w:asciiTheme="minorHAnsi" w:hAnsiTheme="minorHAnsi" w:cstheme="minorHAnsi"/>
              </w:rPr>
              <w:t>Develop Corrective Action Plan (CAP)</w:t>
            </w:r>
          </w:p>
          <w:p w14:paraId="2A0D2901" w14:textId="77777777" w:rsidR="00104055" w:rsidRPr="0032466B" w:rsidRDefault="00104055" w:rsidP="00741E16">
            <w:pPr>
              <w:pStyle w:val="ListParagraph"/>
              <w:numPr>
                <w:ilvl w:val="0"/>
                <w:numId w:val="39"/>
              </w:numPr>
              <w:spacing w:after="0"/>
              <w:rPr>
                <w:rFonts w:asciiTheme="minorHAnsi" w:hAnsiTheme="minorHAnsi" w:cstheme="minorHAnsi"/>
              </w:rPr>
            </w:pPr>
            <w:r w:rsidRPr="00CB1610">
              <w:rPr>
                <w:rFonts w:asciiTheme="minorHAnsi" w:hAnsiTheme="minorHAnsi" w:cstheme="minorHAnsi"/>
              </w:rPr>
              <w:t>Resume Phase I activities.</w:t>
            </w:r>
          </w:p>
        </w:tc>
      </w:tr>
      <w:tr w:rsidR="00104055" w:rsidRPr="00B3417F" w14:paraId="13CC0BC1" w14:textId="77777777" w:rsidTr="00F5309D">
        <w:trPr>
          <w:cantSplit/>
        </w:trPr>
        <w:tc>
          <w:tcPr>
            <w:tcW w:w="1540" w:type="dxa"/>
            <w:shd w:val="clear" w:color="auto" w:fill="FFFFFF" w:themeFill="background1"/>
          </w:tcPr>
          <w:p w14:paraId="17492DBE" w14:textId="03B929D3" w:rsidR="00104055" w:rsidRPr="0032466B" w:rsidRDefault="0003103A" w:rsidP="00741E16">
            <w:pPr>
              <w:spacing w:after="0"/>
              <w:rPr>
                <w:rFonts w:asciiTheme="minorHAnsi" w:hAnsiTheme="minorHAnsi" w:cstheme="minorHAnsi"/>
                <w:b/>
              </w:rPr>
            </w:pPr>
            <w:r>
              <w:rPr>
                <w:rFonts w:asciiTheme="minorHAnsi" w:hAnsiTheme="minorHAnsi" w:cstheme="minorHAnsi"/>
                <w:b/>
              </w:rPr>
              <w:lastRenderedPageBreak/>
              <w:t>Continuity Team (CT)</w:t>
            </w:r>
          </w:p>
        </w:tc>
        <w:tc>
          <w:tcPr>
            <w:tcW w:w="2831" w:type="dxa"/>
          </w:tcPr>
          <w:p w14:paraId="6D6C972E" w14:textId="77777777" w:rsidR="00104055"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Review and understand responsibilities related to continuity support functions at alternate location.</w:t>
            </w:r>
          </w:p>
          <w:p w14:paraId="79F0B2A6" w14:textId="77777777" w:rsidR="00104055"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Provide current contact information to supervisor and Continuity Manager.</w:t>
            </w:r>
          </w:p>
          <w:p w14:paraId="22027CB9" w14:textId="77777777" w:rsidR="00104055" w:rsidRPr="0032466B" w:rsidRDefault="00104055" w:rsidP="00741E16">
            <w:pPr>
              <w:pStyle w:val="ListParagraph"/>
              <w:numPr>
                <w:ilvl w:val="0"/>
                <w:numId w:val="37"/>
              </w:numPr>
              <w:spacing w:after="0"/>
              <w:rPr>
                <w:rFonts w:asciiTheme="minorHAnsi" w:hAnsiTheme="minorHAnsi" w:cstheme="minorHAnsi"/>
              </w:rPr>
            </w:pPr>
            <w:r>
              <w:rPr>
                <w:rFonts w:asciiTheme="minorHAnsi" w:hAnsiTheme="minorHAnsi" w:cstheme="minorHAnsi"/>
              </w:rPr>
              <w:t>Participate in continuity TT&amp;E.</w:t>
            </w:r>
          </w:p>
        </w:tc>
        <w:tc>
          <w:tcPr>
            <w:tcW w:w="2830" w:type="dxa"/>
          </w:tcPr>
          <w:p w14:paraId="547786C5" w14:textId="5CB601F9"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Alert all </w:t>
            </w:r>
            <w:r w:rsidR="0003103A">
              <w:rPr>
                <w:rFonts w:asciiTheme="minorHAnsi" w:hAnsiTheme="minorHAnsi" w:cstheme="minorHAnsi"/>
              </w:rPr>
              <w:t>CT</w:t>
            </w:r>
            <w:r w:rsidRPr="00CB1610">
              <w:rPr>
                <w:rFonts w:asciiTheme="minorHAnsi" w:hAnsiTheme="minorHAnsi" w:cstheme="minorHAnsi"/>
              </w:rPr>
              <w:t xml:space="preserve"> personnel</w:t>
            </w:r>
          </w:p>
          <w:p w14:paraId="087A0AF0" w14:textId="13F25DE2" w:rsidR="00104055" w:rsidRPr="00CB1610" w:rsidRDefault="0003103A" w:rsidP="00741E16">
            <w:pPr>
              <w:pStyle w:val="ListParagraph"/>
              <w:numPr>
                <w:ilvl w:val="0"/>
                <w:numId w:val="37"/>
              </w:numPr>
              <w:autoSpaceDE w:val="0"/>
              <w:autoSpaceDN w:val="0"/>
              <w:spacing w:after="0"/>
              <w:rPr>
                <w:rFonts w:asciiTheme="minorHAnsi" w:hAnsiTheme="minorHAnsi" w:cstheme="minorHAnsi"/>
              </w:rPr>
            </w:pPr>
            <w:r>
              <w:rPr>
                <w:rFonts w:asciiTheme="minorHAnsi" w:hAnsiTheme="minorHAnsi" w:cstheme="minorHAnsi"/>
              </w:rPr>
              <w:t>CT</w:t>
            </w:r>
            <w:r w:rsidR="00104055" w:rsidRPr="00CB1610">
              <w:rPr>
                <w:rFonts w:asciiTheme="minorHAnsi" w:hAnsiTheme="minorHAnsi" w:cstheme="minorHAnsi"/>
              </w:rPr>
              <w:t xml:space="preserve"> reports notification of all members and names of non</w:t>
            </w:r>
            <w:r w:rsidR="00104055">
              <w:rPr>
                <w:rFonts w:asciiTheme="minorHAnsi" w:hAnsiTheme="minorHAnsi" w:cstheme="minorHAnsi"/>
              </w:rPr>
              <w:t>-</w:t>
            </w:r>
            <w:r w:rsidR="00104055" w:rsidRPr="00CB1610">
              <w:rPr>
                <w:rFonts w:asciiTheme="minorHAnsi" w:hAnsiTheme="minorHAnsi" w:cstheme="minorHAnsi"/>
              </w:rPr>
              <w:t>responders</w:t>
            </w:r>
          </w:p>
          <w:p w14:paraId="4D0244B8"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Retrieve personal "Go Kits"</w:t>
            </w:r>
          </w:p>
          <w:p w14:paraId="6B133523" w14:textId="4F581749"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Accountability of </w:t>
            </w:r>
            <w:r w:rsidR="0003103A">
              <w:rPr>
                <w:rFonts w:asciiTheme="minorHAnsi" w:hAnsiTheme="minorHAnsi" w:cstheme="minorHAnsi"/>
              </w:rPr>
              <w:t>CT</w:t>
            </w:r>
            <w:r w:rsidRPr="00CB1610">
              <w:rPr>
                <w:rFonts w:asciiTheme="minorHAnsi" w:hAnsiTheme="minorHAnsi" w:cstheme="minorHAnsi"/>
              </w:rPr>
              <w:t xml:space="preserve"> Members</w:t>
            </w:r>
          </w:p>
          <w:p w14:paraId="5AEA67F0" w14:textId="5DCA84A5" w:rsidR="00104055" w:rsidRPr="00CB1610" w:rsidRDefault="0003103A" w:rsidP="00741E16">
            <w:pPr>
              <w:pStyle w:val="ListParagraph"/>
              <w:numPr>
                <w:ilvl w:val="0"/>
                <w:numId w:val="37"/>
              </w:numPr>
              <w:autoSpaceDE w:val="0"/>
              <w:autoSpaceDN w:val="0"/>
              <w:spacing w:after="0"/>
              <w:rPr>
                <w:rFonts w:asciiTheme="minorHAnsi" w:hAnsiTheme="minorHAnsi" w:cstheme="minorHAnsi"/>
              </w:rPr>
            </w:pPr>
            <w:r>
              <w:rPr>
                <w:rFonts w:asciiTheme="minorHAnsi" w:hAnsiTheme="minorHAnsi" w:cstheme="minorHAnsi"/>
              </w:rPr>
              <w:t>CT</w:t>
            </w:r>
            <w:r w:rsidR="00104055" w:rsidRPr="00CB1610">
              <w:rPr>
                <w:rFonts w:asciiTheme="minorHAnsi" w:hAnsiTheme="minorHAnsi" w:cstheme="minorHAnsi"/>
              </w:rPr>
              <w:t xml:space="preserve"> </w:t>
            </w:r>
            <w:proofErr w:type="spellStart"/>
            <w:r w:rsidR="00104055" w:rsidRPr="00CB1610">
              <w:rPr>
                <w:rFonts w:asciiTheme="minorHAnsi" w:hAnsiTheme="minorHAnsi" w:cstheme="minorHAnsi"/>
              </w:rPr>
              <w:t>Ldr</w:t>
            </w:r>
            <w:proofErr w:type="spellEnd"/>
            <w:r w:rsidR="00104055" w:rsidRPr="00CB1610">
              <w:rPr>
                <w:rFonts w:asciiTheme="minorHAnsi" w:hAnsiTheme="minorHAnsi" w:cstheme="minorHAnsi"/>
              </w:rPr>
              <w:t xml:space="preserve"> provides Situation Brief</w:t>
            </w:r>
          </w:p>
          <w:p w14:paraId="6DA25580" w14:textId="77777777" w:rsidR="00104055" w:rsidRPr="00CB1610" w:rsidRDefault="00104055" w:rsidP="00741E16">
            <w:pPr>
              <w:pStyle w:val="ListParagraph"/>
              <w:numPr>
                <w:ilvl w:val="0"/>
                <w:numId w:val="37"/>
              </w:numPr>
              <w:autoSpaceDE w:val="0"/>
              <w:autoSpaceDN w:val="0"/>
              <w:spacing w:after="0"/>
              <w:rPr>
                <w:rFonts w:asciiTheme="minorHAnsi" w:hAnsiTheme="minorHAnsi" w:cstheme="minorHAnsi"/>
              </w:rPr>
            </w:pPr>
            <w:r w:rsidRPr="00CB1610">
              <w:rPr>
                <w:rFonts w:asciiTheme="minorHAnsi" w:hAnsiTheme="minorHAnsi" w:cstheme="minorHAnsi"/>
              </w:rPr>
              <w:t xml:space="preserve">Depart for </w:t>
            </w:r>
            <w:r>
              <w:rPr>
                <w:rFonts w:asciiTheme="minorHAnsi" w:hAnsiTheme="minorHAnsi" w:cstheme="minorHAnsi"/>
              </w:rPr>
              <w:t>Alternate Location</w:t>
            </w:r>
          </w:p>
          <w:p w14:paraId="07B6FE3F" w14:textId="77777777" w:rsidR="00104055" w:rsidRPr="0032466B" w:rsidRDefault="00104055" w:rsidP="00741E16">
            <w:pPr>
              <w:pStyle w:val="ListParagraph"/>
              <w:numPr>
                <w:ilvl w:val="0"/>
                <w:numId w:val="37"/>
              </w:numPr>
              <w:spacing w:after="0"/>
              <w:rPr>
                <w:rFonts w:asciiTheme="minorHAnsi" w:hAnsiTheme="minorHAnsi" w:cstheme="minorHAnsi"/>
              </w:rPr>
            </w:pPr>
            <w:r w:rsidRPr="00CB1610">
              <w:rPr>
                <w:rFonts w:asciiTheme="minorHAnsi" w:hAnsiTheme="minorHAnsi" w:cstheme="minorHAnsi"/>
              </w:rPr>
              <w:t>Begin to track expenditures</w:t>
            </w:r>
          </w:p>
        </w:tc>
        <w:tc>
          <w:tcPr>
            <w:tcW w:w="2880" w:type="dxa"/>
          </w:tcPr>
          <w:p w14:paraId="12447C59" w14:textId="77777777" w:rsidR="00104055" w:rsidRPr="00CB1610" w:rsidRDefault="00104055" w:rsidP="00741E16">
            <w:pPr>
              <w:pStyle w:val="ListParagraph"/>
              <w:numPr>
                <w:ilvl w:val="0"/>
                <w:numId w:val="36"/>
              </w:numPr>
              <w:autoSpaceDE w:val="0"/>
              <w:autoSpaceDN w:val="0"/>
              <w:spacing w:after="0"/>
              <w:rPr>
                <w:rFonts w:asciiTheme="minorHAnsi" w:hAnsiTheme="minorHAnsi" w:cstheme="minorHAnsi"/>
              </w:rPr>
            </w:pPr>
            <w:r w:rsidRPr="00CB1610">
              <w:rPr>
                <w:rFonts w:asciiTheme="minorHAnsi" w:hAnsiTheme="minorHAnsi" w:cstheme="minorHAnsi"/>
              </w:rPr>
              <w:t>Verify status - needed resources/requirements</w:t>
            </w:r>
          </w:p>
          <w:p w14:paraId="6863246B" w14:textId="77777777" w:rsidR="00104055" w:rsidRPr="00CB1610" w:rsidRDefault="00104055" w:rsidP="00741E16">
            <w:pPr>
              <w:pStyle w:val="ListParagraph"/>
              <w:numPr>
                <w:ilvl w:val="0"/>
                <w:numId w:val="36"/>
              </w:numPr>
              <w:autoSpaceDE w:val="0"/>
              <w:autoSpaceDN w:val="0"/>
              <w:spacing w:after="0"/>
              <w:rPr>
                <w:rFonts w:asciiTheme="minorHAnsi" w:hAnsiTheme="minorHAnsi" w:cstheme="minorHAnsi"/>
              </w:rPr>
            </w:pPr>
            <w:r w:rsidRPr="00CB1610">
              <w:rPr>
                <w:rFonts w:asciiTheme="minorHAnsi" w:hAnsiTheme="minorHAnsi" w:cstheme="minorHAnsi"/>
              </w:rPr>
              <w:t>Ensure supplies on hand for 30 days ops</w:t>
            </w:r>
          </w:p>
          <w:p w14:paraId="3E78FEA7" w14:textId="77777777" w:rsidR="00104055" w:rsidRPr="00CB1610" w:rsidRDefault="00104055" w:rsidP="00741E16">
            <w:pPr>
              <w:pStyle w:val="ListParagraph"/>
              <w:numPr>
                <w:ilvl w:val="0"/>
                <w:numId w:val="36"/>
              </w:numPr>
              <w:autoSpaceDE w:val="0"/>
              <w:autoSpaceDN w:val="0"/>
              <w:spacing w:after="0"/>
              <w:rPr>
                <w:rFonts w:asciiTheme="minorHAnsi" w:hAnsiTheme="minorHAnsi" w:cstheme="minorHAnsi"/>
              </w:rPr>
            </w:pPr>
            <w:r w:rsidRPr="00CB1610">
              <w:rPr>
                <w:rFonts w:asciiTheme="minorHAnsi" w:hAnsiTheme="minorHAnsi" w:cstheme="minorHAnsi"/>
              </w:rPr>
              <w:t>Inventory materials and utility functions</w:t>
            </w:r>
          </w:p>
          <w:p w14:paraId="42CE2815" w14:textId="77777777" w:rsidR="00104055" w:rsidRPr="00CB1610" w:rsidRDefault="00104055" w:rsidP="00741E16">
            <w:pPr>
              <w:pStyle w:val="ListParagraph"/>
              <w:numPr>
                <w:ilvl w:val="0"/>
                <w:numId w:val="36"/>
              </w:numPr>
              <w:autoSpaceDE w:val="0"/>
              <w:autoSpaceDN w:val="0"/>
              <w:spacing w:after="0"/>
              <w:rPr>
                <w:rFonts w:asciiTheme="minorHAnsi" w:hAnsiTheme="minorHAnsi" w:cstheme="minorHAnsi"/>
              </w:rPr>
            </w:pPr>
            <w:r w:rsidRPr="00CB1610">
              <w:rPr>
                <w:rFonts w:asciiTheme="minorHAnsi" w:hAnsiTheme="minorHAnsi" w:cstheme="minorHAnsi"/>
              </w:rPr>
              <w:t>Conduct Essential Functions/Continuity Ops</w:t>
            </w:r>
          </w:p>
          <w:p w14:paraId="79E4782E" w14:textId="77777777" w:rsidR="00104055" w:rsidRPr="00CB1610" w:rsidRDefault="00104055" w:rsidP="00741E16">
            <w:pPr>
              <w:pStyle w:val="ListParagraph"/>
              <w:numPr>
                <w:ilvl w:val="0"/>
                <w:numId w:val="36"/>
              </w:numPr>
              <w:autoSpaceDE w:val="0"/>
              <w:autoSpaceDN w:val="0"/>
              <w:spacing w:after="0"/>
              <w:rPr>
                <w:rFonts w:asciiTheme="minorHAnsi" w:hAnsiTheme="minorHAnsi" w:cstheme="minorHAnsi"/>
              </w:rPr>
            </w:pPr>
            <w:r w:rsidRPr="00CB1610">
              <w:rPr>
                <w:rFonts w:asciiTheme="minorHAnsi" w:hAnsiTheme="minorHAnsi" w:cstheme="minorHAnsi"/>
              </w:rPr>
              <w:t xml:space="preserve">Update and protect </w:t>
            </w:r>
            <w:r>
              <w:rPr>
                <w:rFonts w:asciiTheme="minorHAnsi" w:hAnsiTheme="minorHAnsi" w:cstheme="minorHAnsi"/>
              </w:rPr>
              <w:t>essential</w:t>
            </w:r>
            <w:r w:rsidRPr="00CB1610">
              <w:rPr>
                <w:rFonts w:asciiTheme="minorHAnsi" w:hAnsiTheme="minorHAnsi" w:cstheme="minorHAnsi"/>
              </w:rPr>
              <w:t xml:space="preserve"> records</w:t>
            </w:r>
          </w:p>
          <w:p w14:paraId="4CE372A6" w14:textId="77777777" w:rsidR="00104055" w:rsidRPr="0032466B" w:rsidRDefault="00104055" w:rsidP="00741E16">
            <w:pPr>
              <w:pStyle w:val="ListParagraph"/>
              <w:numPr>
                <w:ilvl w:val="0"/>
                <w:numId w:val="36"/>
              </w:numPr>
              <w:spacing w:after="0"/>
              <w:rPr>
                <w:rFonts w:asciiTheme="minorHAnsi" w:hAnsiTheme="minorHAnsi" w:cstheme="minorHAnsi"/>
              </w:rPr>
            </w:pPr>
            <w:r w:rsidRPr="00CB1610">
              <w:rPr>
                <w:rFonts w:asciiTheme="minorHAnsi" w:hAnsiTheme="minorHAnsi" w:cstheme="minorHAnsi"/>
              </w:rPr>
              <w:t>Provide periodic status reports</w:t>
            </w:r>
          </w:p>
        </w:tc>
        <w:tc>
          <w:tcPr>
            <w:tcW w:w="2869" w:type="dxa"/>
          </w:tcPr>
          <w:p w14:paraId="4CB2208C"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Establish schedule to reconstitute Essential Functions at primary facility</w:t>
            </w:r>
          </w:p>
          <w:p w14:paraId="68977752"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xml:space="preserve">Coordinate with Reconstitution </w:t>
            </w:r>
            <w:r>
              <w:rPr>
                <w:rFonts w:asciiTheme="minorHAnsi" w:hAnsiTheme="minorHAnsi" w:cstheme="minorHAnsi"/>
              </w:rPr>
              <w:t>Manager</w:t>
            </w:r>
          </w:p>
          <w:p w14:paraId="15C9642D"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xml:space="preserve">Relocate/Reconstitute IAW schedule </w:t>
            </w:r>
          </w:p>
          <w:p w14:paraId="6A14CE96"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Conduct Hotwash</w:t>
            </w:r>
          </w:p>
          <w:p w14:paraId="3B465232" w14:textId="77777777" w:rsidR="00104055" w:rsidRPr="00CB1610" w:rsidRDefault="00104055" w:rsidP="00741E16">
            <w:pPr>
              <w:pStyle w:val="ListParagraph"/>
              <w:numPr>
                <w:ilvl w:val="0"/>
                <w:numId w:val="39"/>
              </w:numPr>
              <w:spacing w:after="0"/>
              <w:rPr>
                <w:rFonts w:asciiTheme="minorHAnsi" w:hAnsiTheme="minorHAnsi" w:cstheme="minorHAnsi"/>
              </w:rPr>
            </w:pPr>
            <w:r w:rsidRPr="00CB1610">
              <w:rPr>
                <w:rFonts w:asciiTheme="minorHAnsi" w:hAnsiTheme="minorHAnsi" w:cstheme="minorHAnsi"/>
              </w:rPr>
              <w:t>Reconstitute Section "Go Kits"</w:t>
            </w:r>
          </w:p>
        </w:tc>
      </w:tr>
      <w:tr w:rsidR="00104055" w:rsidRPr="00B3417F" w14:paraId="7540BAB1" w14:textId="77777777" w:rsidTr="00F5309D">
        <w:trPr>
          <w:cantSplit/>
        </w:trPr>
        <w:tc>
          <w:tcPr>
            <w:tcW w:w="1540" w:type="dxa"/>
            <w:shd w:val="clear" w:color="auto" w:fill="F2F2F2" w:themeFill="background1" w:themeFillShade="F2"/>
          </w:tcPr>
          <w:p w14:paraId="15EB9873" w14:textId="77777777" w:rsidR="00104055" w:rsidRPr="0032466B" w:rsidRDefault="00104055" w:rsidP="00741E16">
            <w:pPr>
              <w:spacing w:after="0"/>
              <w:rPr>
                <w:rFonts w:asciiTheme="minorHAnsi" w:hAnsiTheme="minorHAnsi" w:cstheme="minorHAnsi"/>
                <w:b/>
              </w:rPr>
            </w:pPr>
            <w:r>
              <w:rPr>
                <w:rFonts w:asciiTheme="minorHAnsi" w:hAnsiTheme="minorHAnsi" w:cstheme="minorHAnsi"/>
                <w:b/>
              </w:rPr>
              <w:t>Reconstitution Manager</w:t>
            </w:r>
          </w:p>
        </w:tc>
        <w:tc>
          <w:tcPr>
            <w:tcW w:w="2831" w:type="dxa"/>
            <w:shd w:val="clear" w:color="auto" w:fill="F2F2F2" w:themeFill="background1" w:themeFillShade="F2"/>
          </w:tcPr>
          <w:p w14:paraId="0A442323" w14:textId="77777777" w:rsidR="00104055" w:rsidRDefault="00104055" w:rsidP="00741E16">
            <w:pPr>
              <w:pStyle w:val="ListParagraph"/>
              <w:numPr>
                <w:ilvl w:val="0"/>
                <w:numId w:val="38"/>
              </w:numPr>
              <w:spacing w:after="0"/>
              <w:rPr>
                <w:rFonts w:asciiTheme="minorHAnsi" w:hAnsiTheme="minorHAnsi" w:cstheme="minorHAnsi"/>
              </w:rPr>
            </w:pPr>
            <w:r>
              <w:rPr>
                <w:rFonts w:asciiTheme="minorHAnsi" w:hAnsiTheme="minorHAnsi" w:cstheme="minorHAnsi"/>
              </w:rPr>
              <w:t>Establish reconstitution policies and guidance</w:t>
            </w:r>
          </w:p>
          <w:p w14:paraId="7304A165" w14:textId="77777777" w:rsidR="00104055" w:rsidRDefault="00104055" w:rsidP="00741E16">
            <w:pPr>
              <w:pStyle w:val="ListParagraph"/>
              <w:numPr>
                <w:ilvl w:val="0"/>
                <w:numId w:val="38"/>
              </w:numPr>
              <w:spacing w:after="0"/>
              <w:rPr>
                <w:rFonts w:asciiTheme="minorHAnsi" w:hAnsiTheme="minorHAnsi" w:cstheme="minorHAnsi"/>
              </w:rPr>
            </w:pPr>
            <w:r>
              <w:rPr>
                <w:rFonts w:asciiTheme="minorHAnsi" w:hAnsiTheme="minorHAnsi" w:cstheme="minorHAnsi"/>
              </w:rPr>
              <w:t>Assemble and train reconstitution team.</w:t>
            </w:r>
          </w:p>
          <w:p w14:paraId="13B09BED" w14:textId="77777777" w:rsidR="00104055" w:rsidRDefault="00104055" w:rsidP="00741E16">
            <w:pPr>
              <w:pStyle w:val="ListParagraph"/>
              <w:numPr>
                <w:ilvl w:val="0"/>
                <w:numId w:val="38"/>
              </w:numPr>
              <w:spacing w:after="0"/>
              <w:rPr>
                <w:rFonts w:asciiTheme="minorHAnsi" w:hAnsiTheme="minorHAnsi" w:cstheme="minorHAnsi"/>
              </w:rPr>
            </w:pPr>
            <w:r>
              <w:rPr>
                <w:rFonts w:asciiTheme="minorHAnsi" w:hAnsiTheme="minorHAnsi" w:cstheme="minorHAnsi"/>
              </w:rPr>
              <w:t>Conduct TT&amp;E activities.</w:t>
            </w:r>
          </w:p>
          <w:p w14:paraId="795A8CDD" w14:textId="77777777" w:rsidR="00104055" w:rsidRDefault="00104055" w:rsidP="00741E16">
            <w:pPr>
              <w:pStyle w:val="ListParagraph"/>
              <w:numPr>
                <w:ilvl w:val="0"/>
                <w:numId w:val="38"/>
              </w:numPr>
              <w:spacing w:after="0"/>
              <w:rPr>
                <w:rFonts w:asciiTheme="minorHAnsi" w:hAnsiTheme="minorHAnsi" w:cstheme="minorHAnsi"/>
              </w:rPr>
            </w:pPr>
            <w:r>
              <w:rPr>
                <w:rFonts w:asciiTheme="minorHAnsi" w:hAnsiTheme="minorHAnsi" w:cstheme="minorHAnsi"/>
              </w:rPr>
              <w:t>Coordinate with Continuity Manager.</w:t>
            </w:r>
          </w:p>
          <w:p w14:paraId="21DAFC37" w14:textId="77777777" w:rsidR="00104055" w:rsidRPr="0032466B" w:rsidRDefault="00104055" w:rsidP="00741E16">
            <w:pPr>
              <w:pStyle w:val="ListParagraph"/>
              <w:spacing w:after="0"/>
              <w:ind w:left="360"/>
              <w:rPr>
                <w:rFonts w:asciiTheme="minorHAnsi" w:hAnsiTheme="minorHAnsi" w:cstheme="minorHAnsi"/>
              </w:rPr>
            </w:pPr>
          </w:p>
        </w:tc>
        <w:tc>
          <w:tcPr>
            <w:tcW w:w="2830" w:type="dxa"/>
            <w:shd w:val="clear" w:color="auto" w:fill="F2F2F2" w:themeFill="background1" w:themeFillShade="F2"/>
          </w:tcPr>
          <w:p w14:paraId="690A7C41"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Assess primary facility</w:t>
            </w:r>
          </w:p>
          <w:p w14:paraId="524DC53F" w14:textId="38D173C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b/>
              </w:rPr>
              <w:t>Decision:</w:t>
            </w:r>
            <w:r w:rsidR="00B84F43">
              <w:rPr>
                <w:rFonts w:asciiTheme="minorHAnsi" w:hAnsiTheme="minorHAnsi" w:cstheme="minorHAnsi"/>
              </w:rPr>
              <w:t xml:space="preserve"> </w:t>
            </w:r>
            <w:r w:rsidRPr="00CB1610">
              <w:rPr>
                <w:rFonts w:asciiTheme="minorHAnsi" w:hAnsiTheme="minorHAnsi" w:cstheme="minorHAnsi"/>
              </w:rPr>
              <w:t>Decide if primary facility is suitable for continued use</w:t>
            </w:r>
          </w:p>
          <w:p w14:paraId="0C94D07D"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 xml:space="preserve">Coordinate with Security Team </w:t>
            </w:r>
          </w:p>
          <w:p w14:paraId="440F13A4"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Notify Continuity Manager</w:t>
            </w:r>
          </w:p>
          <w:p w14:paraId="11715851" w14:textId="77777777" w:rsidR="00104055" w:rsidRDefault="00104055" w:rsidP="00741E16">
            <w:pPr>
              <w:pStyle w:val="ListParagraph"/>
              <w:numPr>
                <w:ilvl w:val="0"/>
                <w:numId w:val="38"/>
              </w:numPr>
              <w:spacing w:after="0"/>
              <w:rPr>
                <w:rFonts w:asciiTheme="minorHAnsi" w:hAnsiTheme="minorHAnsi" w:cstheme="minorHAnsi"/>
              </w:rPr>
            </w:pPr>
            <w:r w:rsidRPr="00CB1610">
              <w:rPr>
                <w:rFonts w:asciiTheme="minorHAnsi" w:hAnsiTheme="minorHAnsi" w:cstheme="minorHAnsi"/>
              </w:rPr>
              <w:t>Initiate calls to Reconstitution Team</w:t>
            </w:r>
          </w:p>
          <w:p w14:paraId="4455D7D1"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 xml:space="preserve">Assemble Reconstitution Team </w:t>
            </w:r>
          </w:p>
          <w:p w14:paraId="2C455634"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Begin reconstitution planning</w:t>
            </w:r>
          </w:p>
          <w:p w14:paraId="7B08C43B"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 xml:space="preserve">Initiate operations to salvage, restore </w:t>
            </w:r>
          </w:p>
          <w:p w14:paraId="1A5D063E" w14:textId="77777777" w:rsidR="00104055" w:rsidRPr="00CB1610" w:rsidRDefault="00104055" w:rsidP="00741E16">
            <w:pPr>
              <w:pStyle w:val="ListParagraph"/>
              <w:numPr>
                <w:ilvl w:val="0"/>
                <w:numId w:val="38"/>
              </w:numPr>
              <w:autoSpaceDE w:val="0"/>
              <w:autoSpaceDN w:val="0"/>
              <w:spacing w:after="0"/>
              <w:rPr>
                <w:rFonts w:asciiTheme="minorHAnsi" w:hAnsiTheme="minorHAnsi" w:cstheme="minorHAnsi"/>
              </w:rPr>
            </w:pPr>
            <w:r w:rsidRPr="00CB1610">
              <w:rPr>
                <w:rFonts w:asciiTheme="minorHAnsi" w:hAnsiTheme="minorHAnsi" w:cstheme="minorHAnsi"/>
              </w:rPr>
              <w:t>and/or recover building, equipment, and systems</w:t>
            </w:r>
          </w:p>
          <w:p w14:paraId="7DC54745" w14:textId="77777777" w:rsidR="00104055" w:rsidRPr="0032466B" w:rsidRDefault="00104055" w:rsidP="00741E16">
            <w:pPr>
              <w:pStyle w:val="ListParagraph"/>
              <w:numPr>
                <w:ilvl w:val="0"/>
                <w:numId w:val="38"/>
              </w:numPr>
              <w:spacing w:after="0"/>
              <w:rPr>
                <w:rFonts w:asciiTheme="minorHAnsi" w:hAnsiTheme="minorHAnsi" w:cstheme="minorHAnsi"/>
              </w:rPr>
            </w:pPr>
            <w:r w:rsidRPr="00CB1610">
              <w:rPr>
                <w:rFonts w:asciiTheme="minorHAnsi" w:hAnsiTheme="minorHAnsi" w:cstheme="minorHAnsi"/>
              </w:rPr>
              <w:t>Implement emergency contracts</w:t>
            </w:r>
          </w:p>
        </w:tc>
        <w:tc>
          <w:tcPr>
            <w:tcW w:w="2880" w:type="dxa"/>
            <w:shd w:val="clear" w:color="auto" w:fill="F2F2F2" w:themeFill="background1" w:themeFillShade="F2"/>
          </w:tcPr>
          <w:p w14:paraId="144C1E9A"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Develop Reconstitution Plan</w:t>
            </w:r>
          </w:p>
          <w:p w14:paraId="473EA93A"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xml:space="preserve">Oversee and monitor work on primary facility </w:t>
            </w:r>
          </w:p>
          <w:p w14:paraId="49EEE126"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Plan phased transition of essential functions to</w:t>
            </w:r>
            <w:r>
              <w:rPr>
                <w:rFonts w:asciiTheme="minorHAnsi" w:hAnsiTheme="minorHAnsi" w:cstheme="minorHAnsi"/>
              </w:rPr>
              <w:t xml:space="preserve"> </w:t>
            </w:r>
            <w:r w:rsidRPr="00CB1610">
              <w:rPr>
                <w:rFonts w:asciiTheme="minorHAnsi" w:hAnsiTheme="minorHAnsi" w:cstheme="minorHAnsi"/>
              </w:rPr>
              <w:t>primary facility</w:t>
            </w:r>
          </w:p>
          <w:p w14:paraId="6C4048CB"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 xml:space="preserve">Plan for: </w:t>
            </w:r>
          </w:p>
          <w:p w14:paraId="7935735A" w14:textId="77777777" w:rsidR="00104055" w:rsidRPr="00CB1610" w:rsidRDefault="00104055" w:rsidP="00741E16">
            <w:pPr>
              <w:pStyle w:val="ListParagraph"/>
              <w:numPr>
                <w:ilvl w:val="1"/>
                <w:numId w:val="39"/>
              </w:numPr>
              <w:autoSpaceDE w:val="0"/>
              <w:autoSpaceDN w:val="0"/>
              <w:spacing w:after="0"/>
              <w:rPr>
                <w:rFonts w:asciiTheme="minorHAnsi" w:hAnsiTheme="minorHAnsi" w:cstheme="minorHAnsi"/>
              </w:rPr>
            </w:pPr>
            <w:r w:rsidRPr="00CB1610">
              <w:rPr>
                <w:rFonts w:asciiTheme="minorHAnsi" w:hAnsiTheme="minorHAnsi" w:cstheme="minorHAnsi"/>
              </w:rPr>
              <w:t>Standard Continuity Transition to normal operations</w:t>
            </w:r>
          </w:p>
          <w:p w14:paraId="12973B36" w14:textId="77777777" w:rsidR="00104055" w:rsidRPr="0032466B" w:rsidRDefault="00104055" w:rsidP="00741E16">
            <w:pPr>
              <w:pStyle w:val="ListParagraph"/>
              <w:numPr>
                <w:ilvl w:val="1"/>
                <w:numId w:val="39"/>
              </w:numPr>
              <w:spacing w:after="0"/>
              <w:rPr>
                <w:rFonts w:asciiTheme="minorHAnsi" w:hAnsiTheme="minorHAnsi" w:cstheme="minorHAnsi"/>
              </w:rPr>
            </w:pPr>
            <w:r w:rsidRPr="00CB1610">
              <w:rPr>
                <w:rFonts w:asciiTheme="minorHAnsi" w:hAnsiTheme="minorHAnsi" w:cstheme="minorHAnsi"/>
              </w:rPr>
              <w:t>Devolution to normal operations</w:t>
            </w:r>
          </w:p>
        </w:tc>
        <w:tc>
          <w:tcPr>
            <w:tcW w:w="2869" w:type="dxa"/>
            <w:shd w:val="clear" w:color="auto" w:fill="F2F2F2" w:themeFill="background1" w:themeFillShade="F2"/>
          </w:tcPr>
          <w:p w14:paraId="4EC72F4D" w14:textId="56C2FB92"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b/>
              </w:rPr>
              <w:t>Decision:</w:t>
            </w:r>
            <w:r w:rsidR="00B84F43">
              <w:rPr>
                <w:rFonts w:asciiTheme="minorHAnsi" w:hAnsiTheme="minorHAnsi" w:cstheme="minorHAnsi"/>
              </w:rPr>
              <w:t xml:space="preserve"> </w:t>
            </w:r>
            <w:r w:rsidRPr="00CB1610">
              <w:rPr>
                <w:rFonts w:asciiTheme="minorHAnsi" w:hAnsiTheme="minorHAnsi" w:cstheme="minorHAnsi"/>
              </w:rPr>
              <w:t>Primary (or new) facility can support Essential Functions.</w:t>
            </w:r>
          </w:p>
          <w:p w14:paraId="4A6E8F03"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Inform Senior Leaders</w:t>
            </w:r>
          </w:p>
          <w:p w14:paraId="0E715177"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Provide instructions for resumption of normal operations</w:t>
            </w:r>
          </w:p>
          <w:p w14:paraId="2C4F00DF" w14:textId="77777777" w:rsidR="00104055" w:rsidRPr="00CB1610" w:rsidRDefault="00104055" w:rsidP="00741E16">
            <w:pPr>
              <w:pStyle w:val="ListParagraph"/>
              <w:numPr>
                <w:ilvl w:val="0"/>
                <w:numId w:val="39"/>
              </w:numPr>
              <w:autoSpaceDE w:val="0"/>
              <w:autoSpaceDN w:val="0"/>
              <w:spacing w:after="0"/>
              <w:rPr>
                <w:rFonts w:asciiTheme="minorHAnsi" w:hAnsiTheme="minorHAnsi" w:cstheme="minorHAnsi"/>
              </w:rPr>
            </w:pPr>
            <w:r w:rsidRPr="00CB1610">
              <w:rPr>
                <w:rFonts w:asciiTheme="minorHAnsi" w:hAnsiTheme="minorHAnsi" w:cstheme="minorHAnsi"/>
              </w:rPr>
              <w:t>Supervise orderly return of personnel, supplies, and equipment to primary facility</w:t>
            </w:r>
          </w:p>
          <w:p w14:paraId="6DE13F27" w14:textId="77777777" w:rsidR="00104055" w:rsidRPr="0032466B" w:rsidRDefault="00104055" w:rsidP="00741E16">
            <w:pPr>
              <w:pStyle w:val="ListParagraph"/>
              <w:numPr>
                <w:ilvl w:val="0"/>
                <w:numId w:val="39"/>
              </w:numPr>
              <w:spacing w:after="0"/>
              <w:rPr>
                <w:rFonts w:asciiTheme="minorHAnsi" w:hAnsiTheme="minorHAnsi" w:cstheme="minorHAnsi"/>
              </w:rPr>
            </w:pPr>
            <w:r w:rsidRPr="00CB1610">
              <w:rPr>
                <w:rFonts w:asciiTheme="minorHAnsi" w:hAnsiTheme="minorHAnsi" w:cstheme="minorHAnsi"/>
              </w:rPr>
              <w:t>Conduct After Action Review/Develop CAP</w:t>
            </w:r>
          </w:p>
        </w:tc>
      </w:tr>
      <w:tr w:rsidR="00104055" w:rsidRPr="00B3417F" w14:paraId="63FCF418" w14:textId="77777777" w:rsidTr="00F5309D">
        <w:trPr>
          <w:cantSplit/>
        </w:trPr>
        <w:tc>
          <w:tcPr>
            <w:tcW w:w="1540" w:type="dxa"/>
            <w:shd w:val="clear" w:color="auto" w:fill="FFFFFF" w:themeFill="background1"/>
          </w:tcPr>
          <w:p w14:paraId="4F471E7F" w14:textId="107C11C7" w:rsidR="00104055" w:rsidRPr="0032466B" w:rsidRDefault="003F7254" w:rsidP="00741E16">
            <w:pPr>
              <w:spacing w:after="0"/>
              <w:rPr>
                <w:rFonts w:asciiTheme="minorHAnsi" w:hAnsiTheme="minorHAnsi" w:cstheme="minorHAnsi"/>
                <w:b/>
              </w:rPr>
            </w:pPr>
            <w:r>
              <w:rPr>
                <w:rFonts w:asciiTheme="minorHAnsi" w:hAnsiTheme="minorHAnsi" w:cstheme="minorHAnsi"/>
                <w:b/>
              </w:rPr>
              <w:lastRenderedPageBreak/>
              <w:t>[Insert other positions as required]</w:t>
            </w:r>
          </w:p>
        </w:tc>
        <w:tc>
          <w:tcPr>
            <w:tcW w:w="2831" w:type="dxa"/>
          </w:tcPr>
          <w:p w14:paraId="7669D443" w14:textId="77777777" w:rsidR="00104055" w:rsidRPr="003F7254" w:rsidRDefault="00104055" w:rsidP="00741E16">
            <w:pPr>
              <w:pStyle w:val="ListParagraph"/>
              <w:numPr>
                <w:ilvl w:val="0"/>
                <w:numId w:val="41"/>
              </w:numPr>
              <w:spacing w:after="0"/>
              <w:rPr>
                <w:rFonts w:cstheme="minorHAnsi"/>
              </w:rPr>
            </w:pPr>
          </w:p>
        </w:tc>
        <w:tc>
          <w:tcPr>
            <w:tcW w:w="2830" w:type="dxa"/>
          </w:tcPr>
          <w:p w14:paraId="5500FE48" w14:textId="77777777" w:rsidR="00104055" w:rsidRPr="003F7254" w:rsidRDefault="00104055" w:rsidP="00741E16">
            <w:pPr>
              <w:pStyle w:val="ListParagraph"/>
              <w:numPr>
                <w:ilvl w:val="0"/>
                <w:numId w:val="40"/>
              </w:numPr>
              <w:spacing w:after="0"/>
              <w:rPr>
                <w:rFonts w:cstheme="minorHAnsi"/>
              </w:rPr>
            </w:pPr>
          </w:p>
        </w:tc>
        <w:tc>
          <w:tcPr>
            <w:tcW w:w="2880" w:type="dxa"/>
          </w:tcPr>
          <w:p w14:paraId="2227F862" w14:textId="77777777" w:rsidR="00104055" w:rsidRPr="0032466B" w:rsidRDefault="00104055" w:rsidP="00741E16">
            <w:pPr>
              <w:pStyle w:val="ListParagraph"/>
              <w:numPr>
                <w:ilvl w:val="0"/>
                <w:numId w:val="36"/>
              </w:numPr>
              <w:spacing w:after="0"/>
              <w:rPr>
                <w:rFonts w:asciiTheme="minorHAnsi" w:hAnsiTheme="minorHAnsi" w:cstheme="minorHAnsi"/>
              </w:rPr>
            </w:pPr>
          </w:p>
        </w:tc>
        <w:tc>
          <w:tcPr>
            <w:tcW w:w="2869" w:type="dxa"/>
          </w:tcPr>
          <w:p w14:paraId="7270947A" w14:textId="77777777" w:rsidR="00104055" w:rsidRPr="0032466B" w:rsidRDefault="00104055" w:rsidP="00741E16">
            <w:pPr>
              <w:pStyle w:val="ListParagraph"/>
              <w:numPr>
                <w:ilvl w:val="0"/>
                <w:numId w:val="36"/>
              </w:numPr>
              <w:spacing w:after="0"/>
              <w:rPr>
                <w:rFonts w:asciiTheme="minorHAnsi" w:hAnsiTheme="minorHAnsi" w:cstheme="minorHAnsi"/>
              </w:rPr>
            </w:pPr>
          </w:p>
        </w:tc>
      </w:tr>
    </w:tbl>
    <w:p w14:paraId="7A2D2C95" w14:textId="77777777" w:rsidR="00104055" w:rsidRDefault="00104055" w:rsidP="00104055">
      <w:pPr>
        <w:rPr>
          <w:rFonts w:cs="Tahoma"/>
        </w:rPr>
        <w:sectPr w:rsidR="00104055" w:rsidSect="00104055">
          <w:pgSz w:w="15840" w:h="12240" w:orient="landscape" w:code="1"/>
          <w:pgMar w:top="1800" w:right="1440" w:bottom="1584" w:left="1440" w:header="720" w:footer="720" w:gutter="0"/>
          <w:cols w:space="720"/>
          <w:docGrid w:linePitch="326"/>
        </w:sectPr>
      </w:pPr>
    </w:p>
    <w:p w14:paraId="3214579A" w14:textId="7D4BE2BA" w:rsidR="00104055" w:rsidRDefault="00073218" w:rsidP="00284D4C">
      <w:pPr>
        <w:pStyle w:val="Heading1"/>
      </w:pPr>
      <w:bookmarkStart w:id="88" w:name="_Toc523482698"/>
      <w:bookmarkEnd w:id="85"/>
      <w:bookmarkEnd w:id="86"/>
      <w:bookmarkEnd w:id="87"/>
      <w:r>
        <w:lastRenderedPageBreak/>
        <w:t>ANNEX 2</w:t>
      </w:r>
      <w:r w:rsidR="00284D4C">
        <w:t xml:space="preserve">: JOB AID – </w:t>
      </w:r>
      <w:r>
        <w:t>Alternate Location MOU Template</w:t>
      </w:r>
      <w:bookmarkEnd w:id="88"/>
    </w:p>
    <w:p w14:paraId="712A9F94" w14:textId="77777777" w:rsidR="002E5202" w:rsidRDefault="002E5202" w:rsidP="0016441C">
      <w:pPr>
        <w:jc w:val="center"/>
        <w:rPr>
          <w:rFonts w:ascii="Copperplate Gothic Bold" w:hAnsi="Copperplate Gothic Bold"/>
          <w:sz w:val="28"/>
        </w:rPr>
      </w:pPr>
    </w:p>
    <w:p w14:paraId="315267F8" w14:textId="67F12B62" w:rsidR="002E5202" w:rsidRPr="00F5309D" w:rsidRDefault="002E5202" w:rsidP="00F5309D">
      <w:pPr>
        <w:pStyle w:val="annex2heading2"/>
      </w:pPr>
      <w:r w:rsidRPr="00F5309D">
        <w:t>Sample Memorandum of Agreement Template</w:t>
      </w:r>
      <w:r w:rsidR="00F5309D" w:rsidRPr="00F5309D">
        <w:br/>
      </w:r>
      <w:r w:rsidRPr="00F5309D">
        <w:t>Alternate Location</w:t>
      </w:r>
    </w:p>
    <w:p w14:paraId="416B5FF3" w14:textId="77777777" w:rsidR="002E5202" w:rsidRPr="00937844" w:rsidRDefault="002E5202" w:rsidP="0016441C">
      <w:pPr>
        <w:spacing w:before="60" w:after="20"/>
        <w:rPr>
          <w:rFonts w:ascii="Calibri" w:eastAsia="Times New Roman" w:hAnsi="Calibri" w:cs="Calibri"/>
          <w:i/>
        </w:rPr>
      </w:pPr>
    </w:p>
    <w:p w14:paraId="4F4CB25C" w14:textId="77777777" w:rsidR="002E5202" w:rsidRPr="0003103A" w:rsidRDefault="002E5202" w:rsidP="0003103A">
      <w:pPr>
        <w:spacing w:after="240"/>
        <w:ind w:left="-90"/>
        <w:rPr>
          <w:i/>
          <w:color w:val="002060"/>
          <w:highlight w:val="lightGray"/>
        </w:rPr>
      </w:pPr>
      <w:r w:rsidRPr="0003103A">
        <w:rPr>
          <w:i/>
          <w:color w:val="002060"/>
          <w:highlight w:val="lightGray"/>
        </w:rPr>
        <w:t xml:space="preserve">The following outline should be used as a template to begin the process of creating a Memorandum of Agreement (MOA) with a facility that shall be used as an alternate location during a continuity event. This template is not intended to supplant any advice or review by organizational legal counsel. These agreement components are suggestions and should be used in whole or in part as they pertain to the organizations’ specific needs. Instructions and unnecessary text should be deleted before implementing the agreement. Organization legal counsel should be consulted prior to and during the process of securing an alternate location.  </w:t>
      </w:r>
    </w:p>
    <w:p w14:paraId="4C635F65" w14:textId="77777777" w:rsidR="002E5202" w:rsidRPr="00937844" w:rsidRDefault="002E5202" w:rsidP="0016441C">
      <w:pPr>
        <w:spacing w:after="200" w:line="276" w:lineRule="auto"/>
        <w:rPr>
          <w:rFonts w:ascii="Calibri" w:eastAsia="Times New Roman" w:hAnsi="Calibri" w:cs="Calibri"/>
          <w:b/>
        </w:rPr>
      </w:pPr>
      <w:r w:rsidRPr="00937844">
        <w:rPr>
          <w:rFonts w:ascii="Calibri" w:eastAsia="Times New Roman" w:hAnsi="Calibri" w:cs="Calibri"/>
          <w:b/>
        </w:rPr>
        <w:br w:type="page"/>
      </w:r>
    </w:p>
    <w:p w14:paraId="1B4F75B8" w14:textId="70D86780" w:rsidR="002E5202" w:rsidRPr="00AC453F" w:rsidRDefault="002E5202" w:rsidP="00F5309D">
      <w:pPr>
        <w:pStyle w:val="annex2heading2"/>
      </w:pPr>
      <w:r w:rsidRPr="00AC453F">
        <w:lastRenderedPageBreak/>
        <w:t>M</w:t>
      </w:r>
      <w:r w:rsidR="005202F9">
        <w:t>emorandum of Agreement</w:t>
      </w:r>
    </w:p>
    <w:p w14:paraId="5263C705" w14:textId="77777777" w:rsidR="002E5202" w:rsidRPr="00AC453F" w:rsidRDefault="002E5202" w:rsidP="0016441C">
      <w:pPr>
        <w:spacing w:after="0" w:line="360" w:lineRule="auto"/>
        <w:jc w:val="center"/>
        <w:rPr>
          <w:rFonts w:ascii="Arial" w:hAnsi="Arial" w:cs="Arial"/>
        </w:rPr>
      </w:pPr>
      <w:r w:rsidRPr="00AC453F">
        <w:rPr>
          <w:rFonts w:ascii="Arial" w:hAnsi="Arial" w:cs="Arial"/>
        </w:rPr>
        <w:t>BETWEEN</w:t>
      </w:r>
    </w:p>
    <w:p w14:paraId="58D6E6FA" w14:textId="77777777" w:rsidR="002E5202" w:rsidRPr="00AC453F" w:rsidRDefault="002E5202" w:rsidP="0016441C">
      <w:pPr>
        <w:spacing w:after="0" w:line="360" w:lineRule="auto"/>
        <w:jc w:val="center"/>
        <w:rPr>
          <w:rFonts w:ascii="Arial" w:hAnsi="Arial" w:cs="Arial"/>
        </w:rPr>
      </w:pPr>
      <w:r w:rsidRPr="00B27747">
        <w:rPr>
          <w:rFonts w:ascii="Arial" w:hAnsi="Arial" w:cs="Arial"/>
          <w:highlight w:val="lightGray"/>
        </w:rPr>
        <w:t>[INSERT ENTITY 1 – TENANT]</w:t>
      </w:r>
    </w:p>
    <w:p w14:paraId="4767EEB2" w14:textId="77777777" w:rsidR="002E5202" w:rsidRPr="00AC453F" w:rsidRDefault="002E5202" w:rsidP="0016441C">
      <w:pPr>
        <w:spacing w:after="0" w:line="360" w:lineRule="auto"/>
        <w:jc w:val="center"/>
        <w:rPr>
          <w:rFonts w:ascii="Arial" w:hAnsi="Arial" w:cs="Arial"/>
        </w:rPr>
      </w:pPr>
      <w:r w:rsidRPr="00AC453F">
        <w:rPr>
          <w:rFonts w:ascii="Arial" w:hAnsi="Arial" w:cs="Arial"/>
        </w:rPr>
        <w:t>AND</w:t>
      </w:r>
    </w:p>
    <w:p w14:paraId="793CEF63" w14:textId="77777777" w:rsidR="002E5202" w:rsidRDefault="002E5202" w:rsidP="0016441C">
      <w:pPr>
        <w:spacing w:after="0" w:line="360" w:lineRule="auto"/>
        <w:jc w:val="center"/>
        <w:rPr>
          <w:rFonts w:ascii="Arial" w:hAnsi="Arial" w:cs="Arial"/>
        </w:rPr>
      </w:pPr>
      <w:r w:rsidRPr="00B27747">
        <w:rPr>
          <w:rFonts w:ascii="Arial" w:hAnsi="Arial" w:cs="Arial"/>
          <w:highlight w:val="lightGray"/>
        </w:rPr>
        <w:t>[INSERT ENTITY 2 – HOST]</w:t>
      </w:r>
    </w:p>
    <w:p w14:paraId="31B8A92B" w14:textId="77777777" w:rsidR="002E5202" w:rsidRDefault="002E5202" w:rsidP="0016441C">
      <w:pPr>
        <w:spacing w:after="0" w:line="360" w:lineRule="auto"/>
        <w:jc w:val="center"/>
        <w:rPr>
          <w:rFonts w:ascii="Arial" w:hAnsi="Arial" w:cs="Arial"/>
        </w:rPr>
      </w:pPr>
    </w:p>
    <w:p w14:paraId="143EA85F" w14:textId="77777777" w:rsidR="002E5202" w:rsidRDefault="002E5202" w:rsidP="002E5202">
      <w:pPr>
        <w:pStyle w:val="ListParagraph"/>
        <w:numPr>
          <w:ilvl w:val="0"/>
          <w:numId w:val="45"/>
        </w:numPr>
        <w:spacing w:after="0" w:line="360" w:lineRule="auto"/>
        <w:rPr>
          <w:rFonts w:ascii="Arial" w:hAnsi="Arial" w:cs="Arial"/>
        </w:rPr>
      </w:pPr>
      <w:r w:rsidRPr="00AC453F">
        <w:rPr>
          <w:rFonts w:ascii="Arial" w:hAnsi="Arial" w:cs="Arial"/>
          <w:b/>
        </w:rPr>
        <w:t>PARTIES.</w:t>
      </w:r>
      <w:r>
        <w:rPr>
          <w:rFonts w:ascii="Arial" w:hAnsi="Arial" w:cs="Arial"/>
        </w:rPr>
        <w:t xml:space="preserve"> The parties of this Memorandum of Agreement (MOA) are the </w:t>
      </w:r>
      <w:r w:rsidRPr="00B27747">
        <w:rPr>
          <w:rFonts w:ascii="Arial" w:hAnsi="Arial" w:cs="Arial"/>
          <w:highlight w:val="lightGray"/>
        </w:rPr>
        <w:t>[ENTITY 1]</w:t>
      </w:r>
      <w:r>
        <w:rPr>
          <w:rFonts w:ascii="Arial" w:hAnsi="Arial" w:cs="Arial"/>
        </w:rPr>
        <w:t xml:space="preserve"> and the </w:t>
      </w:r>
      <w:r w:rsidRPr="00B27747">
        <w:rPr>
          <w:rFonts w:ascii="Arial" w:hAnsi="Arial" w:cs="Arial"/>
          <w:highlight w:val="lightGray"/>
        </w:rPr>
        <w:t>[ENTITY 2]</w:t>
      </w:r>
      <w:r>
        <w:rPr>
          <w:rFonts w:ascii="Arial" w:hAnsi="Arial" w:cs="Arial"/>
        </w:rPr>
        <w:t>.</w:t>
      </w:r>
    </w:p>
    <w:p w14:paraId="42CDFE82" w14:textId="77777777" w:rsidR="002E5202" w:rsidRPr="00AC453F" w:rsidRDefault="002E5202" w:rsidP="002E5202">
      <w:pPr>
        <w:pStyle w:val="ListParagraph"/>
        <w:numPr>
          <w:ilvl w:val="0"/>
          <w:numId w:val="45"/>
        </w:numPr>
        <w:spacing w:after="0" w:line="360" w:lineRule="auto"/>
        <w:rPr>
          <w:rFonts w:ascii="Arial" w:hAnsi="Arial" w:cs="Arial"/>
          <w:b/>
        </w:rPr>
      </w:pPr>
      <w:r w:rsidRPr="00AC453F">
        <w:rPr>
          <w:rFonts w:ascii="Arial" w:hAnsi="Arial" w:cs="Arial"/>
          <w:b/>
        </w:rPr>
        <w:t>AUTHORITY.</w:t>
      </w:r>
    </w:p>
    <w:p w14:paraId="73A98B54" w14:textId="77777777" w:rsidR="002E5202" w:rsidRPr="00B27747" w:rsidRDefault="002E5202" w:rsidP="002E5202">
      <w:pPr>
        <w:pStyle w:val="ListParagraph"/>
        <w:numPr>
          <w:ilvl w:val="1"/>
          <w:numId w:val="45"/>
        </w:numPr>
        <w:spacing w:after="0" w:line="360" w:lineRule="auto"/>
        <w:rPr>
          <w:rFonts w:ascii="Arial" w:hAnsi="Arial" w:cs="Arial"/>
        </w:rPr>
      </w:pPr>
      <w:r w:rsidRPr="00B27747">
        <w:rPr>
          <w:rFonts w:ascii="Arial" w:hAnsi="Arial" w:cs="Arial"/>
          <w:highlight w:val="lightGray"/>
        </w:rPr>
        <w:t>[INSERT APPLICABLE AUTHORITY]</w:t>
      </w:r>
      <w:r w:rsidRPr="00B27747">
        <w:rPr>
          <w:rFonts w:ascii="Arial" w:hAnsi="Arial" w:cs="Arial"/>
        </w:rPr>
        <w:t>.</w:t>
      </w:r>
    </w:p>
    <w:p w14:paraId="4A530801" w14:textId="77777777" w:rsidR="002E5202" w:rsidRDefault="002E5202" w:rsidP="002E5202">
      <w:pPr>
        <w:pStyle w:val="ListParagraph"/>
        <w:numPr>
          <w:ilvl w:val="1"/>
          <w:numId w:val="45"/>
        </w:numPr>
        <w:spacing w:after="0" w:line="360" w:lineRule="auto"/>
        <w:rPr>
          <w:rFonts w:ascii="Arial" w:hAnsi="Arial" w:cs="Arial"/>
        </w:rPr>
      </w:pPr>
      <w:r w:rsidRPr="00B27747">
        <w:rPr>
          <w:rFonts w:ascii="Arial" w:hAnsi="Arial" w:cs="Arial"/>
          <w:highlight w:val="lightGray"/>
        </w:rPr>
        <w:t>[INSERT APPLICABLE AUTHORITY]</w:t>
      </w:r>
      <w:r>
        <w:rPr>
          <w:rFonts w:ascii="Arial" w:hAnsi="Arial" w:cs="Arial"/>
        </w:rPr>
        <w:t>.</w:t>
      </w:r>
    </w:p>
    <w:p w14:paraId="6E66FD2E" w14:textId="77777777" w:rsidR="002E5202" w:rsidRDefault="002E5202" w:rsidP="002E5202">
      <w:pPr>
        <w:pStyle w:val="ListParagraph"/>
        <w:numPr>
          <w:ilvl w:val="1"/>
          <w:numId w:val="45"/>
        </w:numPr>
        <w:spacing w:after="0" w:line="360" w:lineRule="auto"/>
        <w:rPr>
          <w:rFonts w:ascii="Arial" w:hAnsi="Arial" w:cs="Arial"/>
        </w:rPr>
      </w:pPr>
      <w:r w:rsidRPr="00B27747">
        <w:rPr>
          <w:rFonts w:ascii="Arial" w:hAnsi="Arial" w:cs="Arial"/>
          <w:highlight w:val="lightGray"/>
        </w:rPr>
        <w:t>[INSERT APPLICABLE AUTHORITY]</w:t>
      </w:r>
      <w:r>
        <w:rPr>
          <w:rFonts w:ascii="Arial" w:hAnsi="Arial" w:cs="Arial"/>
        </w:rPr>
        <w:t>.</w:t>
      </w:r>
    </w:p>
    <w:p w14:paraId="000BC05B"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PURPOSE.</w:t>
      </w:r>
      <w:r>
        <w:rPr>
          <w:rFonts w:ascii="Arial" w:hAnsi="Arial" w:cs="Arial"/>
        </w:rPr>
        <w:t xml:space="preserve"> This MOA shall codify the terms and conditions established by the </w:t>
      </w:r>
      <w:r w:rsidRPr="00B27747">
        <w:rPr>
          <w:rFonts w:ascii="Arial" w:hAnsi="Arial" w:cs="Arial"/>
          <w:highlight w:val="lightGray"/>
        </w:rPr>
        <w:t>[ENTITY 2]</w:t>
      </w:r>
      <w:r>
        <w:rPr>
          <w:rFonts w:ascii="Arial" w:hAnsi="Arial" w:cs="Arial"/>
        </w:rPr>
        <w:t xml:space="preserve"> to grant </w:t>
      </w:r>
      <w:r w:rsidRPr="00B27747">
        <w:rPr>
          <w:rFonts w:ascii="Arial" w:hAnsi="Arial" w:cs="Arial"/>
          <w:highlight w:val="lightGray"/>
        </w:rPr>
        <w:t>[ENTITY 1]</w:t>
      </w:r>
      <w:r>
        <w:rPr>
          <w:rFonts w:ascii="Arial" w:hAnsi="Arial" w:cs="Arial"/>
        </w:rPr>
        <w:t xml:space="preserve"> access to, but not exclusive use of, the premises except as provided herein as a continuity alternate location: </w:t>
      </w:r>
      <w:r w:rsidRPr="00B27747">
        <w:rPr>
          <w:rFonts w:ascii="Arial" w:hAnsi="Arial" w:cs="Arial"/>
          <w:highlight w:val="lightGray"/>
        </w:rPr>
        <w:t>[INSERT FACILITY NAME]</w:t>
      </w:r>
      <w:r>
        <w:rPr>
          <w:rFonts w:ascii="Arial" w:hAnsi="Arial" w:cs="Arial"/>
        </w:rPr>
        <w:t xml:space="preserve"> pursuant to </w:t>
      </w:r>
      <w:r w:rsidRPr="00B27747">
        <w:rPr>
          <w:rFonts w:ascii="Arial" w:hAnsi="Arial" w:cs="Arial"/>
          <w:highlight w:val="lightGray"/>
        </w:rPr>
        <w:t>[ENTITY 1]</w:t>
      </w:r>
      <w:r>
        <w:rPr>
          <w:rFonts w:ascii="Arial" w:hAnsi="Arial" w:cs="Arial"/>
        </w:rPr>
        <w:t xml:space="preserve">’s Continuity Plan. Said facility shall be used for the purpose of: </w:t>
      </w:r>
    </w:p>
    <w:p w14:paraId="5DDF133C" w14:textId="77777777" w:rsidR="002E5202" w:rsidRPr="0028066F" w:rsidRDefault="002E5202" w:rsidP="002E5202">
      <w:pPr>
        <w:pStyle w:val="ListParagraph"/>
        <w:numPr>
          <w:ilvl w:val="1"/>
          <w:numId w:val="45"/>
        </w:numPr>
        <w:spacing w:after="0" w:line="360" w:lineRule="auto"/>
        <w:rPr>
          <w:rFonts w:ascii="Arial" w:hAnsi="Arial" w:cs="Arial"/>
        </w:rPr>
      </w:pPr>
      <w:r w:rsidRPr="00B27747">
        <w:rPr>
          <w:rFonts w:ascii="Arial" w:hAnsi="Arial" w:cs="Arial"/>
          <w:highlight w:val="lightGray"/>
        </w:rPr>
        <w:t xml:space="preserve">[INSERT </w:t>
      </w:r>
      <w:r>
        <w:rPr>
          <w:rFonts w:ascii="Arial" w:hAnsi="Arial" w:cs="Arial"/>
          <w:highlight w:val="lightGray"/>
        </w:rPr>
        <w:t>ESSENTIAL FUNCTIONS]</w:t>
      </w:r>
      <w:r>
        <w:rPr>
          <w:rFonts w:ascii="Arial" w:hAnsi="Arial" w:cs="Arial"/>
        </w:rPr>
        <w:t>.</w:t>
      </w:r>
    </w:p>
    <w:p w14:paraId="51F1DD22" w14:textId="77777777" w:rsidR="002E5202" w:rsidRDefault="002E5202" w:rsidP="002E5202">
      <w:pPr>
        <w:pStyle w:val="ListParagraph"/>
        <w:numPr>
          <w:ilvl w:val="1"/>
          <w:numId w:val="45"/>
        </w:numPr>
        <w:spacing w:after="0" w:line="360" w:lineRule="auto"/>
        <w:rPr>
          <w:rFonts w:ascii="Arial" w:hAnsi="Arial" w:cs="Arial"/>
        </w:rPr>
      </w:pPr>
      <w:r>
        <w:rPr>
          <w:rFonts w:ascii="Arial" w:hAnsi="Arial" w:cs="Arial"/>
          <w:highlight w:val="lightGray"/>
        </w:rPr>
        <w:t xml:space="preserve">[OTHER SPECIFIC </w:t>
      </w:r>
      <w:r w:rsidRPr="00B27747">
        <w:rPr>
          <w:rFonts w:ascii="Arial" w:hAnsi="Arial" w:cs="Arial"/>
          <w:highlight w:val="lightGray"/>
        </w:rPr>
        <w:t>CONDITIONS UNDER WHICH ENTITY 1 WOULD REQUIRE USE OF THE FACILITY]</w:t>
      </w:r>
      <w:r w:rsidRPr="00B27747">
        <w:rPr>
          <w:rFonts w:ascii="Arial" w:hAnsi="Arial" w:cs="Arial"/>
        </w:rPr>
        <w:t>.</w:t>
      </w:r>
    </w:p>
    <w:p w14:paraId="46BD3DE3"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DESCRIPTION OF THE PREMISES.</w:t>
      </w:r>
      <w:r>
        <w:rPr>
          <w:rFonts w:ascii="Arial" w:hAnsi="Arial" w:cs="Arial"/>
        </w:rPr>
        <w:t xml:space="preserve"> The </w:t>
      </w:r>
      <w:r w:rsidRPr="00873A98">
        <w:rPr>
          <w:rFonts w:ascii="Arial" w:hAnsi="Arial" w:cs="Arial"/>
          <w:highlight w:val="lightGray"/>
        </w:rPr>
        <w:t>[ENTITY 2]</w:t>
      </w:r>
      <w:r>
        <w:rPr>
          <w:rFonts w:ascii="Arial" w:hAnsi="Arial" w:cs="Arial"/>
        </w:rPr>
        <w:t xml:space="preserve"> agrees to provide use of the premises located at </w:t>
      </w:r>
      <w:r w:rsidRPr="00CB04BD">
        <w:rPr>
          <w:rFonts w:ascii="Arial" w:hAnsi="Arial" w:cs="Arial"/>
          <w:highlight w:val="lightGray"/>
        </w:rPr>
        <w:t>[INSERT FACILITY ADDRESS]</w:t>
      </w:r>
      <w:r>
        <w:rPr>
          <w:rFonts w:ascii="Arial" w:hAnsi="Arial" w:cs="Arial"/>
        </w:rPr>
        <w:t xml:space="preserve"> to </w:t>
      </w:r>
      <w:r w:rsidRPr="00873A98">
        <w:rPr>
          <w:rFonts w:ascii="Arial" w:hAnsi="Arial" w:cs="Arial"/>
          <w:highlight w:val="lightGray"/>
        </w:rPr>
        <w:t>[ENTITY 1]</w:t>
      </w:r>
      <w:r>
        <w:rPr>
          <w:rFonts w:ascii="Arial" w:hAnsi="Arial" w:cs="Arial"/>
        </w:rPr>
        <w:t xml:space="preserve"> as a temporary alternate location for continuity operations, said premises more particularly described as the </w:t>
      </w:r>
      <w:r w:rsidRPr="00CB04BD">
        <w:rPr>
          <w:rFonts w:ascii="Arial" w:hAnsi="Arial" w:cs="Arial"/>
          <w:highlight w:val="lightGray"/>
        </w:rPr>
        <w:t>[INSERT LOCATION DETAILS]</w:t>
      </w:r>
      <w:r w:rsidRPr="00CB04BD">
        <w:rPr>
          <w:rFonts w:ascii="Arial" w:hAnsi="Arial" w:cs="Arial"/>
        </w:rPr>
        <w:t>.</w:t>
      </w:r>
      <w:r>
        <w:rPr>
          <w:rFonts w:ascii="Arial" w:hAnsi="Arial" w:cs="Arial"/>
        </w:rPr>
        <w:t xml:space="preserve"> </w:t>
      </w:r>
    </w:p>
    <w:p w14:paraId="64FC13D1" w14:textId="77777777" w:rsidR="002E5202" w:rsidRDefault="002E5202" w:rsidP="002E5202">
      <w:pPr>
        <w:pStyle w:val="ListParagraph"/>
        <w:numPr>
          <w:ilvl w:val="1"/>
          <w:numId w:val="45"/>
        </w:numPr>
        <w:spacing w:after="0" w:line="360" w:lineRule="auto"/>
        <w:rPr>
          <w:rFonts w:ascii="Arial" w:hAnsi="Arial" w:cs="Arial"/>
        </w:rPr>
      </w:pPr>
      <w:r>
        <w:rPr>
          <w:rFonts w:ascii="Arial" w:hAnsi="Arial" w:cs="Arial"/>
        </w:rPr>
        <w:t xml:space="preserve">This space is approximately </w:t>
      </w:r>
      <w:r w:rsidRPr="00CB04BD">
        <w:rPr>
          <w:rFonts w:ascii="Arial" w:hAnsi="Arial" w:cs="Arial"/>
          <w:highlight w:val="lightGray"/>
        </w:rPr>
        <w:t>[#]</w:t>
      </w:r>
      <w:r>
        <w:rPr>
          <w:rFonts w:ascii="Arial" w:hAnsi="Arial" w:cs="Arial"/>
        </w:rPr>
        <w:t xml:space="preserve"> square feet more or less.</w:t>
      </w:r>
    </w:p>
    <w:p w14:paraId="35911769" w14:textId="77777777" w:rsidR="002E5202" w:rsidRDefault="002E5202" w:rsidP="002E5202">
      <w:pPr>
        <w:pStyle w:val="ListParagraph"/>
        <w:numPr>
          <w:ilvl w:val="1"/>
          <w:numId w:val="45"/>
        </w:numPr>
        <w:spacing w:after="0" w:line="360" w:lineRule="auto"/>
        <w:rPr>
          <w:rFonts w:ascii="Arial" w:hAnsi="Arial" w:cs="Arial"/>
        </w:rPr>
      </w:pPr>
      <w:r>
        <w:rPr>
          <w:rFonts w:ascii="Arial" w:hAnsi="Arial" w:cs="Arial"/>
        </w:rPr>
        <w:t xml:space="preserve">The premises contains the following </w:t>
      </w:r>
      <w:r w:rsidRPr="00CB04BD">
        <w:rPr>
          <w:rFonts w:ascii="Arial" w:hAnsi="Arial" w:cs="Arial"/>
          <w:highlight w:val="lightGray"/>
        </w:rPr>
        <w:t>[INSERT EQUIPMENT OR ADDITIONAL FACILITY CHARACTERISTICS]</w:t>
      </w:r>
      <w:r w:rsidRPr="00CB04BD">
        <w:rPr>
          <w:rFonts w:ascii="Arial" w:hAnsi="Arial" w:cs="Arial"/>
        </w:rPr>
        <w:t>.</w:t>
      </w:r>
      <w:r>
        <w:rPr>
          <w:rFonts w:ascii="Arial" w:hAnsi="Arial" w:cs="Arial"/>
        </w:rPr>
        <w:t xml:space="preserve"> </w:t>
      </w:r>
    </w:p>
    <w:p w14:paraId="1A3BF2DC" w14:textId="77777777" w:rsidR="002E5202" w:rsidRDefault="002E5202" w:rsidP="002E5202">
      <w:pPr>
        <w:pStyle w:val="ListParagraph"/>
        <w:numPr>
          <w:ilvl w:val="1"/>
          <w:numId w:val="45"/>
        </w:numPr>
        <w:spacing w:after="0" w:line="360" w:lineRule="auto"/>
        <w:rPr>
          <w:rFonts w:ascii="Arial" w:hAnsi="Arial" w:cs="Arial"/>
        </w:rPr>
      </w:pPr>
      <w:r w:rsidRPr="00CB04BD">
        <w:rPr>
          <w:rFonts w:ascii="Arial" w:hAnsi="Arial" w:cs="Arial"/>
          <w:highlight w:val="lightGray"/>
        </w:rPr>
        <w:t>[ENTITY 1]</w:t>
      </w:r>
      <w:r w:rsidRPr="001013DA">
        <w:rPr>
          <w:rFonts w:ascii="Arial" w:hAnsi="Arial" w:cs="Arial"/>
        </w:rPr>
        <w:t xml:space="preserve"> shall not make any alterations, additions, or betterments, except in accordance with the terms of this Agreement or written approval by </w:t>
      </w:r>
      <w:r w:rsidRPr="00CB04BD">
        <w:rPr>
          <w:rFonts w:ascii="Arial" w:hAnsi="Arial" w:cs="Arial"/>
          <w:highlight w:val="lightGray"/>
        </w:rPr>
        <w:t>[ENTITY 2]</w:t>
      </w:r>
      <w:r w:rsidRPr="00CB04BD">
        <w:rPr>
          <w:rFonts w:ascii="Arial" w:hAnsi="Arial" w:cs="Arial"/>
        </w:rPr>
        <w:t>.</w:t>
      </w:r>
    </w:p>
    <w:p w14:paraId="08E0A1FD" w14:textId="77777777" w:rsidR="002E5202" w:rsidRPr="0027439C" w:rsidRDefault="002E5202" w:rsidP="002E5202">
      <w:pPr>
        <w:pStyle w:val="ListParagraph"/>
        <w:numPr>
          <w:ilvl w:val="0"/>
          <w:numId w:val="45"/>
        </w:numPr>
        <w:spacing w:after="0" w:line="360" w:lineRule="auto"/>
        <w:rPr>
          <w:rFonts w:ascii="Arial" w:hAnsi="Arial" w:cs="Arial"/>
          <w:b/>
        </w:rPr>
      </w:pPr>
      <w:r w:rsidRPr="0027439C">
        <w:rPr>
          <w:rFonts w:ascii="Arial" w:hAnsi="Arial" w:cs="Arial"/>
          <w:b/>
        </w:rPr>
        <w:t>RESPONSIBILITIES.</w:t>
      </w:r>
    </w:p>
    <w:p w14:paraId="2CB32600" w14:textId="77777777" w:rsidR="002E5202" w:rsidRDefault="002E5202" w:rsidP="002E5202">
      <w:pPr>
        <w:pStyle w:val="ListParagraph"/>
        <w:numPr>
          <w:ilvl w:val="1"/>
          <w:numId w:val="45"/>
        </w:numPr>
        <w:spacing w:after="0" w:line="360" w:lineRule="auto"/>
        <w:rPr>
          <w:rFonts w:ascii="Arial" w:hAnsi="Arial" w:cs="Arial"/>
        </w:rPr>
      </w:pPr>
      <w:r>
        <w:rPr>
          <w:rFonts w:ascii="Arial" w:hAnsi="Arial" w:cs="Arial"/>
        </w:rPr>
        <w:t xml:space="preserve">Responsibilities of </w:t>
      </w:r>
      <w:r w:rsidRPr="00CB04BD">
        <w:rPr>
          <w:rFonts w:ascii="Arial" w:hAnsi="Arial" w:cs="Arial"/>
          <w:highlight w:val="lightGray"/>
        </w:rPr>
        <w:t>[ENTITY 1]</w:t>
      </w:r>
      <w:r w:rsidRPr="00CB04BD">
        <w:rPr>
          <w:rFonts w:ascii="Arial" w:hAnsi="Arial" w:cs="Arial"/>
        </w:rPr>
        <w:t>:</w:t>
      </w:r>
    </w:p>
    <w:p w14:paraId="6FC5A597" w14:textId="77777777" w:rsidR="002E5202" w:rsidRDefault="002E5202" w:rsidP="002E5202">
      <w:pPr>
        <w:pStyle w:val="ListParagraph"/>
        <w:numPr>
          <w:ilvl w:val="2"/>
          <w:numId w:val="46"/>
        </w:numPr>
        <w:spacing w:after="0" w:line="360" w:lineRule="auto"/>
        <w:rPr>
          <w:rFonts w:ascii="Arial" w:hAnsi="Arial" w:cs="Arial"/>
        </w:rPr>
      </w:pPr>
      <w:r>
        <w:rPr>
          <w:rFonts w:ascii="Arial" w:hAnsi="Arial" w:cs="Arial"/>
        </w:rPr>
        <w:t xml:space="preserve">Prior to occupancy, </w:t>
      </w:r>
      <w:r w:rsidRPr="00CB04BD">
        <w:rPr>
          <w:rFonts w:ascii="Arial" w:hAnsi="Arial" w:cs="Arial"/>
          <w:highlight w:val="lightGray"/>
        </w:rPr>
        <w:t>[ENTITY 1]</w:t>
      </w:r>
      <w:r>
        <w:rPr>
          <w:rFonts w:ascii="Arial" w:hAnsi="Arial" w:cs="Arial"/>
        </w:rPr>
        <w:t xml:space="preserve"> shall complete a facility inspection overview and document the condition of the premises. Each party shall receive a copy of the inspection document signed by each party’s </w:t>
      </w:r>
      <w:r>
        <w:rPr>
          <w:rFonts w:ascii="Arial" w:hAnsi="Arial" w:cs="Arial"/>
        </w:rPr>
        <w:lastRenderedPageBreak/>
        <w:t xml:space="preserve">representative conducting the inspection. </w:t>
      </w:r>
      <w:r w:rsidRPr="00995964">
        <w:rPr>
          <w:rFonts w:ascii="Arial" w:hAnsi="Arial" w:cs="Arial"/>
          <w:highlight w:val="lightGray"/>
        </w:rPr>
        <w:t>(</w:t>
      </w:r>
      <w:r>
        <w:rPr>
          <w:rFonts w:ascii="Arial" w:hAnsi="Arial" w:cs="Arial"/>
          <w:highlight w:val="lightGray"/>
        </w:rPr>
        <w:t>SEE FACILITY INSPECTION DOCUMENT IN APPENDIX A-3.</w:t>
      </w:r>
      <w:r w:rsidRPr="00995964">
        <w:rPr>
          <w:rFonts w:ascii="Arial" w:hAnsi="Arial" w:cs="Arial"/>
          <w:highlight w:val="lightGray"/>
        </w:rPr>
        <w:t>)</w:t>
      </w:r>
    </w:p>
    <w:p w14:paraId="0C6E78A9"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Pr>
          <w:rFonts w:ascii="Arial" w:hAnsi="Arial" w:cs="Arial"/>
        </w:rPr>
        <w:t xml:space="preserve"> will comply with </w:t>
      </w:r>
      <w:r w:rsidRPr="00CB04BD">
        <w:rPr>
          <w:rFonts w:ascii="Arial" w:hAnsi="Arial" w:cs="Arial"/>
          <w:highlight w:val="lightGray"/>
        </w:rPr>
        <w:t>[ENTITY 2]</w:t>
      </w:r>
      <w:r>
        <w:rPr>
          <w:rFonts w:ascii="Arial" w:hAnsi="Arial" w:cs="Arial"/>
        </w:rPr>
        <w:t xml:space="preserve">’s procedures and requirements for use of the facilities and any issues or questions shall be promptly communicated to the </w:t>
      </w:r>
      <w:r w:rsidRPr="00CB04BD">
        <w:rPr>
          <w:rFonts w:ascii="Arial" w:hAnsi="Arial" w:cs="Arial"/>
          <w:highlight w:val="lightGray"/>
        </w:rPr>
        <w:t>[ENTITY 2]</w:t>
      </w:r>
      <w:r>
        <w:rPr>
          <w:rFonts w:ascii="Arial" w:hAnsi="Arial" w:cs="Arial"/>
        </w:rPr>
        <w:t xml:space="preserve"> manager/supervisor, or designee.</w:t>
      </w:r>
    </w:p>
    <w:p w14:paraId="0517A6F7"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shall be responsible for any damages caused to the property which is the subject of this MOA, and for the acts or omissions of their employees that may cause injury or damage to third parties to the extent provided by and subject to the pro</w:t>
      </w:r>
      <w:r>
        <w:rPr>
          <w:rFonts w:ascii="Arial" w:hAnsi="Arial" w:cs="Arial"/>
        </w:rPr>
        <w:t xml:space="preserve">vision of the </w:t>
      </w:r>
      <w:r w:rsidRPr="00CB04BD">
        <w:rPr>
          <w:rFonts w:ascii="Arial" w:hAnsi="Arial" w:cs="Arial"/>
          <w:highlight w:val="lightGray"/>
        </w:rPr>
        <w:t>[INSERT LEGAL CITATION IF APPLICABLE]</w:t>
      </w:r>
      <w:r w:rsidRPr="00CB04BD">
        <w:rPr>
          <w:rFonts w:ascii="Arial" w:hAnsi="Arial" w:cs="Arial"/>
        </w:rPr>
        <w:t>.</w:t>
      </w:r>
    </w:p>
    <w:p w14:paraId="776D14B7" w14:textId="77777777" w:rsidR="002E5202" w:rsidRPr="001013DA" w:rsidRDefault="002E5202" w:rsidP="002E5202">
      <w:pPr>
        <w:pStyle w:val="ListParagraph"/>
        <w:numPr>
          <w:ilvl w:val="3"/>
          <w:numId w:val="46"/>
        </w:numPr>
        <w:spacing w:after="0" w:line="360" w:lineRule="auto"/>
        <w:rPr>
          <w:rFonts w:ascii="Arial" w:hAnsi="Arial" w:cs="Arial"/>
        </w:rPr>
      </w:pPr>
      <w:r w:rsidRPr="001013DA">
        <w:rPr>
          <w:rFonts w:ascii="Arial" w:hAnsi="Arial" w:cs="Arial"/>
        </w:rPr>
        <w:t xml:space="preserve">This provision shall survive the expiration or termination of this Agreement and </w:t>
      </w:r>
      <w:r w:rsidRPr="00CB04BD">
        <w:rPr>
          <w:rFonts w:ascii="Arial" w:hAnsi="Arial" w:cs="Arial"/>
          <w:highlight w:val="lightGray"/>
        </w:rPr>
        <w:t>[ENTITY 1]</w:t>
      </w:r>
      <w:r w:rsidRPr="001013DA">
        <w:rPr>
          <w:rFonts w:ascii="Arial" w:hAnsi="Arial" w:cs="Arial"/>
        </w:rPr>
        <w:t xml:space="preserve">’s obligation hereunder shall apply whenever </w:t>
      </w:r>
      <w:r w:rsidRPr="00CB04BD">
        <w:rPr>
          <w:rFonts w:ascii="Arial" w:hAnsi="Arial" w:cs="Arial"/>
          <w:highlight w:val="lightGray"/>
        </w:rPr>
        <w:t>[ENTITY 2]</w:t>
      </w:r>
      <w:r w:rsidRPr="001013DA">
        <w:rPr>
          <w:rFonts w:ascii="Arial" w:hAnsi="Arial" w:cs="Arial"/>
        </w:rPr>
        <w:t xml:space="preserve"> incurs costs or liabilities for </w:t>
      </w:r>
      <w:r w:rsidRPr="00CB04BD">
        <w:rPr>
          <w:rFonts w:ascii="Arial" w:hAnsi="Arial" w:cs="Arial"/>
          <w:highlight w:val="lightGray"/>
        </w:rPr>
        <w:t>[ENTITY 1]</w:t>
      </w:r>
      <w:r w:rsidRPr="001013DA">
        <w:rPr>
          <w:rFonts w:ascii="Arial" w:hAnsi="Arial" w:cs="Arial"/>
        </w:rPr>
        <w:t>’s actions/use of the premises.</w:t>
      </w:r>
    </w:p>
    <w:p w14:paraId="2EC09928"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shall provide and use its own </w:t>
      </w:r>
      <w:r w:rsidRPr="00CB04BD">
        <w:rPr>
          <w:rFonts w:ascii="Arial" w:hAnsi="Arial" w:cs="Arial"/>
          <w:highlight w:val="lightGray"/>
        </w:rPr>
        <w:t>[LIST EQUIPMENT]</w:t>
      </w:r>
      <w:r w:rsidRPr="00CB04BD">
        <w:rPr>
          <w:rFonts w:ascii="Arial" w:hAnsi="Arial" w:cs="Arial"/>
        </w:rPr>
        <w:t>.</w:t>
      </w:r>
      <w:r w:rsidRPr="000E6DB9">
        <w:rPr>
          <w:rFonts w:ascii="Arial" w:hAnsi="Arial" w:cs="Arial"/>
        </w:rPr>
        <w:t xml:space="preserve"> </w:t>
      </w:r>
    </w:p>
    <w:p w14:paraId="2DC063EE"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shall coordinate </w:t>
      </w:r>
      <w:r>
        <w:rPr>
          <w:rFonts w:ascii="Arial" w:hAnsi="Arial" w:cs="Arial"/>
        </w:rPr>
        <w:t>the</w:t>
      </w:r>
      <w:r w:rsidRPr="000E6DB9">
        <w:rPr>
          <w:rFonts w:ascii="Arial" w:hAnsi="Arial" w:cs="Arial"/>
        </w:rPr>
        <w:t xml:space="preserve"> times, dates, and duration</w:t>
      </w:r>
      <w:r>
        <w:rPr>
          <w:rFonts w:ascii="Arial" w:hAnsi="Arial" w:cs="Arial"/>
        </w:rPr>
        <w:t xml:space="preserve"> of any activities which would involve a partial or complete use, such as training and exercise activities,</w:t>
      </w:r>
      <w:r w:rsidRPr="000E6DB9">
        <w:rPr>
          <w:rFonts w:ascii="Arial" w:hAnsi="Arial" w:cs="Arial"/>
        </w:rPr>
        <w:t xml:space="preserve"> with the </w:t>
      </w:r>
      <w:r w:rsidRPr="00CB04BD">
        <w:rPr>
          <w:rFonts w:ascii="Arial" w:hAnsi="Arial" w:cs="Arial"/>
          <w:highlight w:val="lightGray"/>
        </w:rPr>
        <w:t>[ENTITY 2]</w:t>
      </w:r>
      <w:r w:rsidRPr="000E6DB9">
        <w:rPr>
          <w:rFonts w:ascii="Arial" w:hAnsi="Arial" w:cs="Arial"/>
        </w:rPr>
        <w:t xml:space="preserve"> </w:t>
      </w:r>
      <w:r>
        <w:rPr>
          <w:rFonts w:ascii="Arial" w:hAnsi="Arial" w:cs="Arial"/>
        </w:rPr>
        <w:t xml:space="preserve">at least </w:t>
      </w:r>
      <w:r w:rsidRPr="00CB04BD">
        <w:rPr>
          <w:rFonts w:ascii="Arial" w:hAnsi="Arial" w:cs="Arial"/>
          <w:highlight w:val="lightGray"/>
        </w:rPr>
        <w:t>[</w:t>
      </w:r>
      <w:r>
        <w:rPr>
          <w:rFonts w:ascii="Arial" w:hAnsi="Arial" w:cs="Arial"/>
          <w:highlight w:val="lightGray"/>
        </w:rPr>
        <w:t>XX</w:t>
      </w:r>
      <w:r w:rsidRPr="00CB04BD">
        <w:rPr>
          <w:rFonts w:ascii="Arial" w:hAnsi="Arial" w:cs="Arial"/>
          <w:highlight w:val="lightGray"/>
        </w:rPr>
        <w:t>]</w:t>
      </w:r>
      <w:r w:rsidRPr="000E6DB9">
        <w:rPr>
          <w:rFonts w:ascii="Arial" w:hAnsi="Arial" w:cs="Arial"/>
        </w:rPr>
        <w:t xml:space="preserve"> </w:t>
      </w:r>
      <w:r>
        <w:rPr>
          <w:rFonts w:ascii="Arial" w:hAnsi="Arial" w:cs="Arial"/>
        </w:rPr>
        <w:t xml:space="preserve">months </w:t>
      </w:r>
      <w:r w:rsidRPr="000E6DB9">
        <w:rPr>
          <w:rFonts w:ascii="Arial" w:hAnsi="Arial" w:cs="Arial"/>
        </w:rPr>
        <w:t xml:space="preserve">in advance to eliminate or avoid any confusion or disruption to previously planned or scheduled activities. </w:t>
      </w:r>
    </w:p>
    <w:p w14:paraId="48C6777A"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shall utilize facilities during its duty hours</w:t>
      </w:r>
      <w:r>
        <w:rPr>
          <w:rFonts w:ascii="Arial" w:hAnsi="Arial" w:cs="Arial"/>
        </w:rPr>
        <w:t xml:space="preserve">; however, outside duty hours may be required and shall be </w:t>
      </w:r>
      <w:r w:rsidRPr="000E6DB9">
        <w:rPr>
          <w:rFonts w:ascii="Arial" w:hAnsi="Arial" w:cs="Arial"/>
        </w:rPr>
        <w:t xml:space="preserve">coordinated with </w:t>
      </w:r>
      <w:r w:rsidRPr="00CB04BD">
        <w:rPr>
          <w:rFonts w:ascii="Arial" w:hAnsi="Arial" w:cs="Arial"/>
          <w:highlight w:val="lightGray"/>
        </w:rPr>
        <w:t>[ENTITY 2]</w:t>
      </w:r>
      <w:r w:rsidRPr="00CB04BD">
        <w:rPr>
          <w:rFonts w:ascii="Arial" w:hAnsi="Arial" w:cs="Arial"/>
        </w:rPr>
        <w:t>.</w:t>
      </w:r>
    </w:p>
    <w:p w14:paraId="00E2713F"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shall, at the conclusion of each use and occupancy of the utilized premises, surrender to the </w:t>
      </w:r>
      <w:r w:rsidRPr="00CB04BD">
        <w:rPr>
          <w:rFonts w:ascii="Arial" w:hAnsi="Arial" w:cs="Arial"/>
          <w:highlight w:val="lightGray"/>
        </w:rPr>
        <w:t>[ENTITY 2]</w:t>
      </w:r>
      <w:r w:rsidRPr="00CB04BD">
        <w:rPr>
          <w:rFonts w:ascii="Arial" w:hAnsi="Arial" w:cs="Arial"/>
        </w:rPr>
        <w:t>,</w:t>
      </w:r>
      <w:r w:rsidRPr="000E6DB9">
        <w:rPr>
          <w:rFonts w:ascii="Arial" w:hAnsi="Arial" w:cs="Arial"/>
        </w:rPr>
        <w:t xml:space="preserve"> in the same or better condition as they existed when initially occupied by </w:t>
      </w:r>
      <w:r w:rsidRPr="00CB04BD">
        <w:rPr>
          <w:rFonts w:ascii="Arial" w:hAnsi="Arial" w:cs="Arial"/>
          <w:highlight w:val="lightGray"/>
        </w:rPr>
        <w:t>[ENTITY 2]</w:t>
      </w:r>
      <w:r w:rsidRPr="00CB04BD">
        <w:rPr>
          <w:rFonts w:ascii="Arial" w:hAnsi="Arial" w:cs="Arial"/>
        </w:rPr>
        <w:t>,</w:t>
      </w:r>
      <w:r w:rsidRPr="000E6DB9">
        <w:rPr>
          <w:rFonts w:ascii="Arial" w:hAnsi="Arial" w:cs="Arial"/>
        </w:rPr>
        <w:t xml:space="preserve"> less and except ordinary wear and tear. At the conclusion of each use, </w:t>
      </w:r>
      <w:r w:rsidRPr="00CB04BD">
        <w:rPr>
          <w:rFonts w:ascii="Arial" w:hAnsi="Arial" w:cs="Arial"/>
          <w:highlight w:val="lightGray"/>
        </w:rPr>
        <w:t>[ENTITY 1]</w:t>
      </w:r>
      <w:r w:rsidRPr="000E6DB9">
        <w:rPr>
          <w:rFonts w:ascii="Arial" w:hAnsi="Arial" w:cs="Arial"/>
        </w:rPr>
        <w:t xml:space="preserve"> shall with a representative from the </w:t>
      </w:r>
      <w:r w:rsidRPr="00CB04BD">
        <w:rPr>
          <w:rFonts w:ascii="Arial" w:hAnsi="Arial" w:cs="Arial"/>
          <w:highlight w:val="lightGray"/>
        </w:rPr>
        <w:t>[ENTITY 2]</w:t>
      </w:r>
      <w:r w:rsidRPr="000E6DB9">
        <w:rPr>
          <w:rFonts w:ascii="Arial" w:hAnsi="Arial" w:cs="Arial"/>
        </w:rPr>
        <w:t xml:space="preserve"> complete a facility inspection and overview documenting the condition of the prem</w:t>
      </w:r>
      <w:r>
        <w:rPr>
          <w:rFonts w:ascii="Arial" w:hAnsi="Arial" w:cs="Arial"/>
        </w:rPr>
        <w:t>ise</w:t>
      </w:r>
      <w:r w:rsidRPr="000E6DB9">
        <w:rPr>
          <w:rFonts w:ascii="Arial" w:hAnsi="Arial" w:cs="Arial"/>
        </w:rPr>
        <w:t xml:space="preserve">s, and that they have been restored to the same condition as existed before their use by </w:t>
      </w:r>
      <w:r w:rsidRPr="00CB04BD">
        <w:rPr>
          <w:rFonts w:ascii="Arial" w:hAnsi="Arial" w:cs="Arial"/>
          <w:highlight w:val="lightGray"/>
        </w:rPr>
        <w:t>[ENTITY 1]</w:t>
      </w:r>
      <w:r w:rsidRPr="000E6DB9">
        <w:rPr>
          <w:rFonts w:ascii="Arial" w:hAnsi="Arial" w:cs="Arial"/>
        </w:rPr>
        <w:t xml:space="preserve">, less and except ordinary wear and tear. Each party shall receive a copy of this final inspection document signed by each party’s representative conducting the inspection. </w:t>
      </w:r>
    </w:p>
    <w:p w14:paraId="0A1F1CE9"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lastRenderedPageBreak/>
        <w:t>[ENTITY 1]</w:t>
      </w:r>
      <w:r w:rsidRPr="000E6DB9">
        <w:rPr>
          <w:rFonts w:ascii="Arial" w:hAnsi="Arial" w:cs="Arial"/>
        </w:rPr>
        <w:t xml:space="preserve"> shall provide its own physical security on the premises, as it deems necessary and appropriate as i</w:t>
      </w:r>
      <w:r>
        <w:rPr>
          <w:rFonts w:ascii="Arial" w:hAnsi="Arial" w:cs="Arial"/>
        </w:rPr>
        <w:t>ts sole and exclusive discretion.</w:t>
      </w:r>
    </w:p>
    <w:p w14:paraId="66A4D1C3" w14:textId="77777777" w:rsidR="002E5202"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[ENTITY 1]</w:t>
      </w:r>
      <w:r w:rsidRPr="000E6DB9">
        <w:rPr>
          <w:rFonts w:ascii="Arial" w:hAnsi="Arial" w:cs="Arial"/>
        </w:rPr>
        <w:t xml:space="preserve"> will provide the </w:t>
      </w:r>
      <w:r w:rsidRPr="00CB04BD">
        <w:rPr>
          <w:rFonts w:ascii="Arial" w:hAnsi="Arial" w:cs="Arial"/>
          <w:highlight w:val="lightGray"/>
        </w:rPr>
        <w:t>[ENTITY 2]</w:t>
      </w:r>
      <w:r w:rsidRPr="000E6DB9">
        <w:rPr>
          <w:rFonts w:ascii="Arial" w:hAnsi="Arial" w:cs="Arial"/>
        </w:rPr>
        <w:t xml:space="preserve"> with a list of its authorized personnel or contractors with access to the premises and comply with any applicable </w:t>
      </w:r>
      <w:r w:rsidRPr="00CB04BD">
        <w:rPr>
          <w:rFonts w:ascii="Arial" w:hAnsi="Arial" w:cs="Arial"/>
          <w:highlight w:val="lightGray"/>
        </w:rPr>
        <w:t>[ENTITY 2]</w:t>
      </w:r>
      <w:r w:rsidRPr="000E6DB9">
        <w:rPr>
          <w:rFonts w:ascii="Arial" w:hAnsi="Arial" w:cs="Arial"/>
        </w:rPr>
        <w:t xml:space="preserve"> procedures.</w:t>
      </w:r>
    </w:p>
    <w:p w14:paraId="5C10173E" w14:textId="77777777" w:rsidR="002E5202" w:rsidRPr="000E6DB9" w:rsidRDefault="002E5202" w:rsidP="002E5202">
      <w:pPr>
        <w:pStyle w:val="ListParagraph"/>
        <w:numPr>
          <w:ilvl w:val="2"/>
          <w:numId w:val="46"/>
        </w:numPr>
        <w:spacing w:after="0" w:line="360" w:lineRule="auto"/>
        <w:rPr>
          <w:rFonts w:ascii="Arial" w:hAnsi="Arial" w:cs="Arial"/>
        </w:rPr>
      </w:pPr>
      <w:r w:rsidRPr="00CB04BD">
        <w:rPr>
          <w:rFonts w:ascii="Arial" w:hAnsi="Arial" w:cs="Arial"/>
          <w:highlight w:val="lightGray"/>
        </w:rPr>
        <w:t>[INSERT ADDITIONAL RESPONSIBILITES OF ENTITY 1]</w:t>
      </w:r>
      <w:r>
        <w:rPr>
          <w:rFonts w:ascii="Arial" w:hAnsi="Arial" w:cs="Arial"/>
        </w:rPr>
        <w:t>.</w:t>
      </w:r>
    </w:p>
    <w:p w14:paraId="70588F2B" w14:textId="77777777" w:rsidR="002E5202" w:rsidRDefault="002E5202" w:rsidP="002E5202">
      <w:pPr>
        <w:pStyle w:val="ListParagraph"/>
        <w:numPr>
          <w:ilvl w:val="1"/>
          <w:numId w:val="45"/>
        </w:numPr>
        <w:spacing w:after="0" w:line="360" w:lineRule="auto"/>
        <w:rPr>
          <w:rFonts w:ascii="Arial" w:hAnsi="Arial" w:cs="Arial"/>
        </w:rPr>
      </w:pPr>
      <w:r>
        <w:rPr>
          <w:rFonts w:ascii="Arial" w:hAnsi="Arial" w:cs="Arial"/>
        </w:rPr>
        <w:t xml:space="preserve">Responsibilities of </w:t>
      </w:r>
      <w:r w:rsidRPr="00CB04BD">
        <w:rPr>
          <w:rFonts w:ascii="Arial" w:hAnsi="Arial" w:cs="Arial"/>
          <w:highlight w:val="lightGray"/>
        </w:rPr>
        <w:t>[ENTITY 2]</w:t>
      </w:r>
    </w:p>
    <w:p w14:paraId="1079692C" w14:textId="77777777" w:rsidR="002E5202" w:rsidRDefault="002E5202" w:rsidP="002E5202">
      <w:pPr>
        <w:pStyle w:val="ListParagraph"/>
        <w:numPr>
          <w:ilvl w:val="2"/>
          <w:numId w:val="47"/>
        </w:numPr>
        <w:spacing w:after="0" w:line="360" w:lineRule="auto"/>
        <w:rPr>
          <w:rFonts w:ascii="Arial" w:hAnsi="Arial" w:cs="Arial"/>
        </w:rPr>
      </w:pPr>
      <w:r w:rsidRPr="00534639">
        <w:rPr>
          <w:rFonts w:ascii="Arial" w:hAnsi="Arial" w:cs="Arial"/>
          <w:highlight w:val="lightGray"/>
        </w:rPr>
        <w:t>[ENTITY 2]</w:t>
      </w:r>
      <w:r w:rsidRPr="00534639">
        <w:rPr>
          <w:rFonts w:ascii="Arial" w:hAnsi="Arial" w:cs="Arial"/>
        </w:rPr>
        <w:t xml:space="preserve"> </w:t>
      </w:r>
      <w:r>
        <w:rPr>
          <w:rFonts w:ascii="Arial" w:hAnsi="Arial" w:cs="Arial"/>
        </w:rPr>
        <w:t xml:space="preserve">has agreed to make the above described premises available to </w:t>
      </w:r>
      <w:r w:rsidRPr="00534639">
        <w:rPr>
          <w:rFonts w:ascii="Arial" w:hAnsi="Arial" w:cs="Arial"/>
          <w:highlight w:val="lightGray"/>
        </w:rPr>
        <w:t>[ENTITY 1]</w:t>
      </w:r>
      <w:r w:rsidRPr="00534639">
        <w:rPr>
          <w:rFonts w:ascii="Arial" w:hAnsi="Arial" w:cs="Arial"/>
        </w:rPr>
        <w:t xml:space="preserve"> </w:t>
      </w:r>
      <w:r>
        <w:rPr>
          <w:rFonts w:ascii="Arial" w:hAnsi="Arial" w:cs="Arial"/>
        </w:rPr>
        <w:t xml:space="preserve">for not less than </w:t>
      </w:r>
      <w:r w:rsidRPr="00534639">
        <w:rPr>
          <w:rFonts w:ascii="Arial" w:hAnsi="Arial" w:cs="Arial"/>
          <w:highlight w:val="lightGray"/>
        </w:rPr>
        <w:t>[#]</w:t>
      </w:r>
      <w:r>
        <w:rPr>
          <w:rFonts w:ascii="Arial" w:hAnsi="Arial" w:cs="Arial"/>
        </w:rPr>
        <w:t xml:space="preserve"> days, except as set forth herein for the above stated reasons.</w:t>
      </w:r>
    </w:p>
    <w:p w14:paraId="1CC47CE7" w14:textId="77777777" w:rsidR="002E5202" w:rsidRDefault="002E5202" w:rsidP="002E5202">
      <w:pPr>
        <w:pStyle w:val="ListParagraph"/>
        <w:numPr>
          <w:ilvl w:val="2"/>
          <w:numId w:val="47"/>
        </w:numPr>
        <w:spacing w:after="0" w:line="360" w:lineRule="auto"/>
        <w:rPr>
          <w:rFonts w:ascii="Arial" w:hAnsi="Arial" w:cs="Arial"/>
        </w:rPr>
      </w:pPr>
      <w:r w:rsidRPr="00534639">
        <w:rPr>
          <w:rFonts w:ascii="Arial" w:hAnsi="Arial" w:cs="Arial"/>
          <w:highlight w:val="lightGray"/>
        </w:rPr>
        <w:t>[ENTITY 2]</w:t>
      </w:r>
      <w:r w:rsidRPr="00534639">
        <w:rPr>
          <w:rFonts w:ascii="Arial" w:hAnsi="Arial" w:cs="Arial"/>
        </w:rPr>
        <w:t xml:space="preserve"> </w:t>
      </w:r>
      <w:r>
        <w:rPr>
          <w:rFonts w:ascii="Arial" w:hAnsi="Arial" w:cs="Arial"/>
        </w:rPr>
        <w:t xml:space="preserve">will coordinate closely with </w:t>
      </w:r>
      <w:r w:rsidRPr="00534639">
        <w:rPr>
          <w:rFonts w:ascii="Arial" w:hAnsi="Arial" w:cs="Arial"/>
          <w:highlight w:val="lightGray"/>
        </w:rPr>
        <w:t>[ENTITY 1]</w:t>
      </w:r>
      <w:r w:rsidRPr="00534639">
        <w:rPr>
          <w:rFonts w:ascii="Arial" w:hAnsi="Arial" w:cs="Arial"/>
        </w:rPr>
        <w:t xml:space="preserve"> </w:t>
      </w:r>
      <w:r>
        <w:rPr>
          <w:rFonts w:ascii="Arial" w:hAnsi="Arial" w:cs="Arial"/>
        </w:rPr>
        <w:t xml:space="preserve">to provide access to the previously described premises within </w:t>
      </w:r>
      <w:r w:rsidRPr="00534639">
        <w:rPr>
          <w:rFonts w:ascii="Arial" w:hAnsi="Arial" w:cs="Arial"/>
          <w:highlight w:val="lightGray"/>
        </w:rPr>
        <w:t>[#]</w:t>
      </w:r>
      <w:r>
        <w:rPr>
          <w:rFonts w:ascii="Arial" w:hAnsi="Arial" w:cs="Arial"/>
        </w:rPr>
        <w:t xml:space="preserve"> hours of a request and </w:t>
      </w:r>
      <w:r w:rsidRPr="00534639">
        <w:rPr>
          <w:rFonts w:ascii="Arial" w:hAnsi="Arial" w:cs="Arial"/>
          <w:highlight w:val="lightGray"/>
        </w:rPr>
        <w:t>[ENTITY 1]</w:t>
      </w:r>
      <w:r w:rsidRPr="00534639">
        <w:rPr>
          <w:rFonts w:ascii="Arial" w:hAnsi="Arial" w:cs="Arial"/>
        </w:rPr>
        <w:t xml:space="preserve"> </w:t>
      </w:r>
      <w:r>
        <w:rPr>
          <w:rFonts w:ascii="Arial" w:hAnsi="Arial" w:cs="Arial"/>
        </w:rPr>
        <w:t xml:space="preserve">will provide the </w:t>
      </w:r>
      <w:r w:rsidRPr="00534639">
        <w:rPr>
          <w:rFonts w:ascii="Arial" w:hAnsi="Arial" w:cs="Arial"/>
          <w:highlight w:val="lightGray"/>
        </w:rPr>
        <w:t>[ENTITY 2]</w:t>
      </w:r>
      <w:r w:rsidRPr="00534639">
        <w:rPr>
          <w:rFonts w:ascii="Arial" w:hAnsi="Arial" w:cs="Arial"/>
        </w:rPr>
        <w:t xml:space="preserve"> </w:t>
      </w:r>
      <w:r>
        <w:rPr>
          <w:rFonts w:ascii="Arial" w:hAnsi="Arial" w:cs="Arial"/>
        </w:rPr>
        <w:t xml:space="preserve">with a list of its authorized personnel or contractors and comply with any applicable </w:t>
      </w:r>
      <w:r w:rsidRPr="00F930CE">
        <w:rPr>
          <w:rFonts w:ascii="Arial" w:hAnsi="Arial" w:cs="Arial"/>
          <w:highlight w:val="lightGray"/>
        </w:rPr>
        <w:t>[ENTITY 2]</w:t>
      </w:r>
      <w:r>
        <w:rPr>
          <w:rFonts w:ascii="Arial" w:hAnsi="Arial" w:cs="Arial"/>
        </w:rPr>
        <w:t xml:space="preserve"> procedures. The </w:t>
      </w:r>
      <w:r w:rsidRPr="00F930CE">
        <w:rPr>
          <w:rFonts w:ascii="Arial" w:hAnsi="Arial" w:cs="Arial"/>
          <w:highlight w:val="lightGray"/>
        </w:rPr>
        <w:t>[ENTITY 2]</w:t>
      </w:r>
      <w:r>
        <w:rPr>
          <w:rFonts w:ascii="Arial" w:hAnsi="Arial" w:cs="Arial"/>
        </w:rPr>
        <w:t xml:space="preserve"> will provide </w:t>
      </w:r>
      <w:r w:rsidRPr="00F930CE">
        <w:rPr>
          <w:rFonts w:ascii="Arial" w:hAnsi="Arial" w:cs="Arial"/>
          <w:highlight w:val="lightGray"/>
        </w:rPr>
        <w:t>[ENTITY 1]</w:t>
      </w:r>
      <w:r>
        <w:rPr>
          <w:rFonts w:ascii="Arial" w:hAnsi="Arial" w:cs="Arial"/>
        </w:rPr>
        <w:t xml:space="preserve"> with a list of personnel authorized to grant access to the designated premises.</w:t>
      </w:r>
    </w:p>
    <w:p w14:paraId="38F85B12" w14:textId="77777777" w:rsidR="002E5202" w:rsidRPr="00C4614F" w:rsidRDefault="002E5202" w:rsidP="002E5202">
      <w:pPr>
        <w:pStyle w:val="ListParagraph"/>
        <w:numPr>
          <w:ilvl w:val="2"/>
          <w:numId w:val="47"/>
        </w:numPr>
        <w:spacing w:after="0" w:line="360" w:lineRule="auto"/>
        <w:rPr>
          <w:rFonts w:ascii="Arial" w:hAnsi="Arial" w:cs="Arial"/>
        </w:rPr>
      </w:pPr>
      <w:r w:rsidRPr="00F930CE">
        <w:rPr>
          <w:rFonts w:ascii="Arial" w:hAnsi="Arial" w:cs="Arial"/>
          <w:highlight w:val="lightGray"/>
        </w:rPr>
        <w:t>[INSERT ADDITIONAL RESPONSIBILITES OF ENTITY 2]</w:t>
      </w:r>
    </w:p>
    <w:p w14:paraId="2ACAA160"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POINTS OF CONTACT.</w:t>
      </w:r>
      <w:r>
        <w:rPr>
          <w:rFonts w:ascii="Arial" w:hAnsi="Arial" w:cs="Arial"/>
        </w:rPr>
        <w:t xml:space="preserve"> The following persons are designated as the respective points of contact for matters related to this MOA.</w:t>
      </w:r>
    </w:p>
    <w:tbl>
      <w:tblPr>
        <w:tblStyle w:val="TableGrid"/>
        <w:tblW w:w="0" w:type="auto"/>
        <w:tblInd w:w="720" w:type="dxa"/>
        <w:tblLook w:val="04A0" w:firstRow="1" w:lastRow="0" w:firstColumn="1" w:lastColumn="0" w:noHBand="0" w:noVBand="1"/>
        <w:tblCaption w:val="Points of Contact"/>
        <w:tblDescription w:val="Points of contact for the memoranda of agreement."/>
      </w:tblPr>
      <w:tblGrid>
        <w:gridCol w:w="4315"/>
        <w:gridCol w:w="4315"/>
      </w:tblGrid>
      <w:tr w:rsidR="002E5202" w14:paraId="1A521CB8" w14:textId="77777777" w:rsidTr="00BE49B2">
        <w:trPr>
          <w:tblHeader/>
        </w:trPr>
        <w:tc>
          <w:tcPr>
            <w:tcW w:w="4344" w:type="dxa"/>
          </w:tcPr>
          <w:p w14:paraId="3A9D9F91" w14:textId="77777777" w:rsidR="002E5202" w:rsidRDefault="002E5202" w:rsidP="0016441C">
            <w:pPr>
              <w:pStyle w:val="ListParagraph"/>
              <w:spacing w:line="360" w:lineRule="auto"/>
              <w:ind w:left="0"/>
              <w:rPr>
                <w:rFonts w:ascii="Arial" w:hAnsi="Arial" w:cs="Arial"/>
              </w:rPr>
            </w:pPr>
            <w:r w:rsidRPr="00F930CE">
              <w:rPr>
                <w:rFonts w:ascii="Arial" w:hAnsi="Arial" w:cs="Arial"/>
                <w:highlight w:val="lightGray"/>
              </w:rPr>
              <w:t>[ENTITY 1]</w:t>
            </w:r>
          </w:p>
        </w:tc>
        <w:tc>
          <w:tcPr>
            <w:tcW w:w="4286" w:type="dxa"/>
          </w:tcPr>
          <w:p w14:paraId="4BFF4049" w14:textId="77777777" w:rsidR="002E5202" w:rsidRPr="00691EA4" w:rsidRDefault="002E5202" w:rsidP="0016441C">
            <w:pPr>
              <w:spacing w:line="360" w:lineRule="auto"/>
              <w:rPr>
                <w:rFonts w:ascii="Arial" w:hAnsi="Arial" w:cs="Arial"/>
              </w:rPr>
            </w:pPr>
            <w:r w:rsidRPr="00F930CE">
              <w:rPr>
                <w:rFonts w:ascii="Arial" w:hAnsi="Arial" w:cs="Arial"/>
                <w:highlight w:val="lightGray"/>
              </w:rPr>
              <w:t>[ENTITY 2]</w:t>
            </w:r>
          </w:p>
        </w:tc>
      </w:tr>
      <w:tr w:rsidR="002E5202" w14:paraId="73BC1112" w14:textId="77777777" w:rsidTr="0016441C">
        <w:tc>
          <w:tcPr>
            <w:tcW w:w="4675" w:type="dxa"/>
          </w:tcPr>
          <w:p w14:paraId="5B247D68" w14:textId="77777777" w:rsidR="002E5202" w:rsidRDefault="002E5202" w:rsidP="0016441C">
            <w:pPr>
              <w:pStyle w:val="ListParagraph"/>
              <w:spacing w:line="360" w:lineRule="auto"/>
              <w:ind w:left="0"/>
              <w:rPr>
                <w:rFonts w:ascii="Arial" w:hAnsi="Arial" w:cs="Arial"/>
              </w:rPr>
            </w:pPr>
            <w:r>
              <w:rPr>
                <w:rFonts w:ascii="Arial" w:hAnsi="Arial" w:cs="Arial"/>
              </w:rPr>
              <w:t>Name:</w:t>
            </w:r>
          </w:p>
        </w:tc>
        <w:tc>
          <w:tcPr>
            <w:tcW w:w="4675" w:type="dxa"/>
          </w:tcPr>
          <w:p w14:paraId="21EBF253" w14:textId="77777777" w:rsidR="002E5202" w:rsidRDefault="002E5202" w:rsidP="0016441C">
            <w:pPr>
              <w:pStyle w:val="ListParagraph"/>
              <w:spacing w:line="360" w:lineRule="auto"/>
              <w:ind w:left="0"/>
              <w:rPr>
                <w:rFonts w:ascii="Arial" w:hAnsi="Arial" w:cs="Arial"/>
              </w:rPr>
            </w:pPr>
            <w:r>
              <w:rPr>
                <w:rFonts w:ascii="Arial" w:hAnsi="Arial" w:cs="Arial"/>
              </w:rPr>
              <w:t>Name:</w:t>
            </w:r>
          </w:p>
        </w:tc>
      </w:tr>
      <w:tr w:rsidR="002E5202" w14:paraId="62E8B112" w14:textId="77777777" w:rsidTr="0016441C">
        <w:tc>
          <w:tcPr>
            <w:tcW w:w="4675" w:type="dxa"/>
          </w:tcPr>
          <w:p w14:paraId="10E7E537" w14:textId="77777777" w:rsidR="002E5202" w:rsidRDefault="002E5202" w:rsidP="0016441C">
            <w:pPr>
              <w:pStyle w:val="ListParagraph"/>
              <w:spacing w:line="360" w:lineRule="auto"/>
              <w:ind w:left="0"/>
              <w:rPr>
                <w:rFonts w:ascii="Arial" w:hAnsi="Arial" w:cs="Arial"/>
              </w:rPr>
            </w:pPr>
            <w:r>
              <w:rPr>
                <w:rFonts w:ascii="Arial" w:hAnsi="Arial" w:cs="Arial"/>
              </w:rPr>
              <w:t>Title:</w:t>
            </w:r>
          </w:p>
        </w:tc>
        <w:tc>
          <w:tcPr>
            <w:tcW w:w="4675" w:type="dxa"/>
          </w:tcPr>
          <w:p w14:paraId="2B512442" w14:textId="77777777" w:rsidR="002E5202" w:rsidRDefault="002E5202" w:rsidP="0016441C">
            <w:pPr>
              <w:pStyle w:val="ListParagraph"/>
              <w:spacing w:line="360" w:lineRule="auto"/>
              <w:ind w:left="0"/>
              <w:rPr>
                <w:rFonts w:ascii="Arial" w:hAnsi="Arial" w:cs="Arial"/>
              </w:rPr>
            </w:pPr>
            <w:r>
              <w:rPr>
                <w:rFonts w:ascii="Arial" w:hAnsi="Arial" w:cs="Arial"/>
              </w:rPr>
              <w:t>Title:</w:t>
            </w:r>
          </w:p>
        </w:tc>
      </w:tr>
      <w:tr w:rsidR="002E5202" w14:paraId="42A2B413" w14:textId="77777777" w:rsidTr="0016441C">
        <w:tc>
          <w:tcPr>
            <w:tcW w:w="4675" w:type="dxa"/>
          </w:tcPr>
          <w:p w14:paraId="13DDE91E" w14:textId="77777777" w:rsidR="002E5202" w:rsidRDefault="002E5202" w:rsidP="0016441C">
            <w:pPr>
              <w:pStyle w:val="ListParagraph"/>
              <w:spacing w:line="360" w:lineRule="auto"/>
              <w:ind w:left="0"/>
              <w:rPr>
                <w:rFonts w:ascii="Arial" w:hAnsi="Arial" w:cs="Arial"/>
              </w:rPr>
            </w:pPr>
            <w:r>
              <w:rPr>
                <w:rFonts w:ascii="Arial" w:hAnsi="Arial" w:cs="Arial"/>
              </w:rPr>
              <w:t>Agency:</w:t>
            </w:r>
          </w:p>
        </w:tc>
        <w:tc>
          <w:tcPr>
            <w:tcW w:w="4675" w:type="dxa"/>
          </w:tcPr>
          <w:p w14:paraId="4344D4C0" w14:textId="77777777" w:rsidR="002E5202" w:rsidRDefault="002E5202" w:rsidP="0016441C">
            <w:pPr>
              <w:pStyle w:val="ListParagraph"/>
              <w:spacing w:line="360" w:lineRule="auto"/>
              <w:ind w:left="0"/>
              <w:rPr>
                <w:rFonts w:ascii="Arial" w:hAnsi="Arial" w:cs="Arial"/>
              </w:rPr>
            </w:pPr>
            <w:r>
              <w:rPr>
                <w:rFonts w:ascii="Arial" w:hAnsi="Arial" w:cs="Arial"/>
              </w:rPr>
              <w:t>Agency:</w:t>
            </w:r>
          </w:p>
        </w:tc>
      </w:tr>
      <w:tr w:rsidR="002E5202" w14:paraId="7232523B" w14:textId="77777777" w:rsidTr="0016441C">
        <w:tc>
          <w:tcPr>
            <w:tcW w:w="4675" w:type="dxa"/>
          </w:tcPr>
          <w:p w14:paraId="76E30D13" w14:textId="77777777" w:rsidR="002E5202" w:rsidRDefault="002E5202" w:rsidP="0016441C">
            <w:pPr>
              <w:pStyle w:val="ListParagraph"/>
              <w:spacing w:line="360" w:lineRule="auto"/>
              <w:ind w:left="0"/>
              <w:rPr>
                <w:rFonts w:ascii="Arial" w:hAnsi="Arial" w:cs="Arial"/>
              </w:rPr>
            </w:pPr>
            <w:r>
              <w:rPr>
                <w:rFonts w:ascii="Arial" w:hAnsi="Arial" w:cs="Arial"/>
              </w:rPr>
              <w:t>Address:</w:t>
            </w:r>
          </w:p>
        </w:tc>
        <w:tc>
          <w:tcPr>
            <w:tcW w:w="4675" w:type="dxa"/>
          </w:tcPr>
          <w:p w14:paraId="7F797960" w14:textId="77777777" w:rsidR="002E5202" w:rsidRDefault="002E5202" w:rsidP="0016441C">
            <w:pPr>
              <w:pStyle w:val="ListParagraph"/>
              <w:spacing w:line="360" w:lineRule="auto"/>
              <w:ind w:left="0"/>
              <w:rPr>
                <w:rFonts w:ascii="Arial" w:hAnsi="Arial" w:cs="Arial"/>
              </w:rPr>
            </w:pPr>
            <w:r>
              <w:rPr>
                <w:rFonts w:ascii="Arial" w:hAnsi="Arial" w:cs="Arial"/>
              </w:rPr>
              <w:t>Address:</w:t>
            </w:r>
          </w:p>
        </w:tc>
      </w:tr>
      <w:tr w:rsidR="002E5202" w14:paraId="5B7D6DEF" w14:textId="77777777" w:rsidTr="0016441C">
        <w:tc>
          <w:tcPr>
            <w:tcW w:w="4344" w:type="dxa"/>
          </w:tcPr>
          <w:p w14:paraId="0F89931A" w14:textId="77777777" w:rsidR="002E5202" w:rsidRDefault="002E5202" w:rsidP="0016441C">
            <w:pPr>
              <w:pStyle w:val="ListParagraph"/>
              <w:spacing w:line="360" w:lineRule="auto"/>
              <w:ind w:left="0"/>
              <w:rPr>
                <w:rFonts w:ascii="Arial" w:hAnsi="Arial" w:cs="Arial"/>
              </w:rPr>
            </w:pPr>
            <w:r>
              <w:rPr>
                <w:rFonts w:ascii="Arial" w:hAnsi="Arial" w:cs="Arial"/>
              </w:rPr>
              <w:t>City/State/Zip:</w:t>
            </w:r>
          </w:p>
        </w:tc>
        <w:tc>
          <w:tcPr>
            <w:tcW w:w="4286" w:type="dxa"/>
          </w:tcPr>
          <w:p w14:paraId="2BDD150D" w14:textId="77777777" w:rsidR="002E5202" w:rsidRDefault="002E5202" w:rsidP="0016441C">
            <w:pPr>
              <w:pStyle w:val="ListParagraph"/>
              <w:spacing w:line="360" w:lineRule="auto"/>
              <w:ind w:left="0"/>
              <w:rPr>
                <w:rFonts w:ascii="Arial" w:hAnsi="Arial" w:cs="Arial"/>
              </w:rPr>
            </w:pPr>
            <w:r>
              <w:rPr>
                <w:rFonts w:ascii="Arial" w:hAnsi="Arial" w:cs="Arial"/>
              </w:rPr>
              <w:t>City/State/Zip:</w:t>
            </w:r>
          </w:p>
        </w:tc>
      </w:tr>
      <w:tr w:rsidR="002E5202" w14:paraId="3B667094" w14:textId="77777777" w:rsidTr="0016441C">
        <w:tc>
          <w:tcPr>
            <w:tcW w:w="4344" w:type="dxa"/>
          </w:tcPr>
          <w:p w14:paraId="75EF5E56" w14:textId="77777777" w:rsidR="002E5202" w:rsidRDefault="002E5202" w:rsidP="0016441C">
            <w:pPr>
              <w:pStyle w:val="ListParagraph"/>
              <w:spacing w:line="360" w:lineRule="auto"/>
              <w:ind w:left="0"/>
              <w:rPr>
                <w:rFonts w:ascii="Arial" w:hAnsi="Arial" w:cs="Arial"/>
              </w:rPr>
            </w:pPr>
            <w:r>
              <w:rPr>
                <w:rFonts w:ascii="Arial" w:hAnsi="Arial" w:cs="Arial"/>
              </w:rPr>
              <w:t>Business Phone:</w:t>
            </w:r>
          </w:p>
        </w:tc>
        <w:tc>
          <w:tcPr>
            <w:tcW w:w="4286" w:type="dxa"/>
          </w:tcPr>
          <w:p w14:paraId="7B02F463" w14:textId="77777777" w:rsidR="002E5202" w:rsidRDefault="002E5202" w:rsidP="0016441C">
            <w:pPr>
              <w:pStyle w:val="ListParagraph"/>
              <w:spacing w:line="360" w:lineRule="auto"/>
              <w:ind w:left="0"/>
              <w:rPr>
                <w:rFonts w:ascii="Arial" w:hAnsi="Arial" w:cs="Arial"/>
              </w:rPr>
            </w:pPr>
            <w:r>
              <w:rPr>
                <w:rFonts w:ascii="Arial" w:hAnsi="Arial" w:cs="Arial"/>
              </w:rPr>
              <w:t>Business Phone:</w:t>
            </w:r>
          </w:p>
        </w:tc>
      </w:tr>
      <w:tr w:rsidR="002E5202" w14:paraId="0C2E8661" w14:textId="77777777" w:rsidTr="0016441C">
        <w:tc>
          <w:tcPr>
            <w:tcW w:w="4344" w:type="dxa"/>
          </w:tcPr>
          <w:p w14:paraId="63F9A5EB" w14:textId="77777777" w:rsidR="002E5202" w:rsidRDefault="002E5202" w:rsidP="0016441C">
            <w:pPr>
              <w:pStyle w:val="ListParagraph"/>
              <w:spacing w:line="360" w:lineRule="auto"/>
              <w:ind w:left="0"/>
              <w:rPr>
                <w:rFonts w:ascii="Arial" w:hAnsi="Arial" w:cs="Arial"/>
              </w:rPr>
            </w:pPr>
            <w:r>
              <w:rPr>
                <w:rFonts w:ascii="Arial" w:hAnsi="Arial" w:cs="Arial"/>
              </w:rPr>
              <w:t>Cell Phone:</w:t>
            </w:r>
          </w:p>
        </w:tc>
        <w:tc>
          <w:tcPr>
            <w:tcW w:w="4286" w:type="dxa"/>
          </w:tcPr>
          <w:p w14:paraId="7B5F257F" w14:textId="77777777" w:rsidR="002E5202" w:rsidRDefault="002E5202" w:rsidP="0016441C">
            <w:pPr>
              <w:pStyle w:val="ListParagraph"/>
              <w:spacing w:line="360" w:lineRule="auto"/>
              <w:ind w:left="0"/>
              <w:rPr>
                <w:rFonts w:ascii="Arial" w:hAnsi="Arial" w:cs="Arial"/>
              </w:rPr>
            </w:pPr>
            <w:r>
              <w:rPr>
                <w:rFonts w:ascii="Arial" w:hAnsi="Arial" w:cs="Arial"/>
              </w:rPr>
              <w:t>Cell Phone:</w:t>
            </w:r>
          </w:p>
        </w:tc>
      </w:tr>
      <w:tr w:rsidR="002E5202" w14:paraId="24BB7F79" w14:textId="77777777" w:rsidTr="0016441C">
        <w:tc>
          <w:tcPr>
            <w:tcW w:w="4344" w:type="dxa"/>
          </w:tcPr>
          <w:p w14:paraId="6FE5F9D9" w14:textId="77777777" w:rsidR="002E5202" w:rsidRDefault="002E5202" w:rsidP="0016441C">
            <w:pPr>
              <w:pStyle w:val="ListParagraph"/>
              <w:spacing w:line="360" w:lineRule="auto"/>
              <w:ind w:left="0"/>
              <w:rPr>
                <w:rFonts w:ascii="Arial" w:hAnsi="Arial" w:cs="Arial"/>
              </w:rPr>
            </w:pPr>
            <w:r>
              <w:rPr>
                <w:rFonts w:ascii="Arial" w:hAnsi="Arial" w:cs="Arial"/>
              </w:rPr>
              <w:t>Email:</w:t>
            </w:r>
          </w:p>
        </w:tc>
        <w:tc>
          <w:tcPr>
            <w:tcW w:w="4286" w:type="dxa"/>
          </w:tcPr>
          <w:p w14:paraId="64AEE607" w14:textId="77777777" w:rsidR="002E5202" w:rsidRDefault="002E5202" w:rsidP="0016441C">
            <w:pPr>
              <w:pStyle w:val="ListParagraph"/>
              <w:spacing w:line="360" w:lineRule="auto"/>
              <w:ind w:left="0"/>
              <w:rPr>
                <w:rFonts w:ascii="Arial" w:hAnsi="Arial" w:cs="Arial"/>
              </w:rPr>
            </w:pPr>
            <w:r>
              <w:rPr>
                <w:rFonts w:ascii="Arial" w:hAnsi="Arial" w:cs="Arial"/>
              </w:rPr>
              <w:t>Email:</w:t>
            </w:r>
          </w:p>
        </w:tc>
      </w:tr>
    </w:tbl>
    <w:p w14:paraId="48161222" w14:textId="77777777" w:rsidR="002E5202" w:rsidRPr="00691EA4" w:rsidRDefault="002E5202" w:rsidP="0016441C">
      <w:pPr>
        <w:spacing w:before="240" w:line="360" w:lineRule="auto"/>
        <w:ind w:left="360"/>
        <w:rPr>
          <w:rFonts w:ascii="Arial" w:hAnsi="Arial" w:cs="Arial"/>
          <w:i/>
        </w:rPr>
      </w:pPr>
      <w:r w:rsidRPr="00691EA4">
        <w:rPr>
          <w:rFonts w:ascii="Arial" w:hAnsi="Arial" w:cs="Arial"/>
          <w:i/>
        </w:rPr>
        <w:t xml:space="preserve">Each party is responsible for notifying the other in writing of changes to POC information. </w:t>
      </w:r>
    </w:p>
    <w:p w14:paraId="11C27FA4"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lastRenderedPageBreak/>
        <w:t>HAZARDOUS MATERIALS.</w:t>
      </w:r>
      <w:r>
        <w:rPr>
          <w:rFonts w:ascii="Arial" w:hAnsi="Arial" w:cs="Arial"/>
        </w:rPr>
        <w:t xml:space="preserve"> No hazardous materials shall be brought on to the property identified in this MOA or into facility, including the operations area identified in this MOA, without the knowledge and consent of the </w:t>
      </w:r>
      <w:r w:rsidRPr="00F930CE">
        <w:rPr>
          <w:rFonts w:ascii="Arial" w:hAnsi="Arial" w:cs="Arial"/>
          <w:highlight w:val="lightGray"/>
        </w:rPr>
        <w:t>[ENTITY 2]</w:t>
      </w:r>
      <w:r>
        <w:rPr>
          <w:rFonts w:ascii="Arial" w:hAnsi="Arial" w:cs="Arial"/>
        </w:rPr>
        <w:t>.</w:t>
      </w:r>
    </w:p>
    <w:p w14:paraId="6DA76F85"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SEVERABILITY.</w:t>
      </w:r>
      <w:r>
        <w:rPr>
          <w:rFonts w:ascii="Arial" w:hAnsi="Arial" w:cs="Arial"/>
        </w:rPr>
        <w:t xml:space="preserve"> Nothing in this agreement is intended to conflict with current Federal or State law, rules, or regulations, or the directive of </w:t>
      </w:r>
      <w:r w:rsidRPr="00F930CE">
        <w:rPr>
          <w:rFonts w:ascii="Arial" w:hAnsi="Arial" w:cs="Arial"/>
          <w:highlight w:val="lightGray"/>
        </w:rPr>
        <w:t>[ENTITY 1]</w:t>
      </w:r>
      <w:r>
        <w:rPr>
          <w:rFonts w:ascii="Arial" w:hAnsi="Arial" w:cs="Arial"/>
        </w:rPr>
        <w:t xml:space="preserve"> or the [ENTITY 2]. If a term of this MOA is inconsistent with any such authority, then the term shall be rendered invalid, but the remaining terms and conditions of this agreement shall remain in full force and effect.</w:t>
      </w:r>
    </w:p>
    <w:p w14:paraId="4B6E4351"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EFFECTIVE DATE.</w:t>
      </w:r>
      <w:r>
        <w:rPr>
          <w:rFonts w:ascii="Arial" w:hAnsi="Arial" w:cs="Arial"/>
        </w:rPr>
        <w:t xml:space="preserve"> The terms of this agreement shall be effective on the date of the last signature of the authorized representatives of all parties. </w:t>
      </w:r>
    </w:p>
    <w:p w14:paraId="601959F5"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DURATION.</w:t>
      </w:r>
      <w:r>
        <w:rPr>
          <w:rFonts w:ascii="Arial" w:hAnsi="Arial" w:cs="Arial"/>
        </w:rPr>
        <w:t xml:space="preserve"> The terms of this agreement shall be </w:t>
      </w:r>
      <w:r w:rsidRPr="00733862">
        <w:rPr>
          <w:rFonts w:ascii="Arial" w:hAnsi="Arial" w:cs="Arial"/>
          <w:highlight w:val="lightGray"/>
        </w:rPr>
        <w:t>[#]</w:t>
      </w:r>
      <w:r w:rsidRPr="00733862">
        <w:rPr>
          <w:rFonts w:ascii="Arial" w:hAnsi="Arial" w:cs="Arial"/>
        </w:rPr>
        <w:t xml:space="preserve"> </w:t>
      </w:r>
      <w:r>
        <w:rPr>
          <w:rFonts w:ascii="Arial" w:hAnsi="Arial" w:cs="Arial"/>
        </w:rPr>
        <w:t>years from its effective date. This MOA and Addendums, if any, may be extended by the parties by executing the attached Addendum (see Appendix A-2).</w:t>
      </w:r>
    </w:p>
    <w:p w14:paraId="479CFC8C"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MODIFICATION.</w:t>
      </w:r>
      <w:r>
        <w:rPr>
          <w:rFonts w:ascii="Arial" w:hAnsi="Arial" w:cs="Arial"/>
        </w:rPr>
        <w:t xml:space="preserve"> Any modification of this MOA must be set forth in writing signed by both parties hereto. Disputes regarding the terms and conditions of this MOA will be resolved by the </w:t>
      </w:r>
      <w:r w:rsidRPr="00F930CE">
        <w:rPr>
          <w:rFonts w:ascii="Arial" w:hAnsi="Arial" w:cs="Arial"/>
          <w:highlight w:val="lightGray"/>
        </w:rPr>
        <w:t>[ENTITY 2]</w:t>
      </w:r>
      <w:r>
        <w:rPr>
          <w:rFonts w:ascii="Arial" w:hAnsi="Arial" w:cs="Arial"/>
        </w:rPr>
        <w:t xml:space="preserve">’s leadership after consultation with the </w:t>
      </w:r>
      <w:r w:rsidRPr="00F930CE">
        <w:rPr>
          <w:rFonts w:ascii="Arial" w:hAnsi="Arial" w:cs="Arial"/>
          <w:highlight w:val="lightGray"/>
        </w:rPr>
        <w:t>[ENTITY 1]</w:t>
      </w:r>
      <w:r>
        <w:rPr>
          <w:rFonts w:ascii="Arial" w:hAnsi="Arial" w:cs="Arial"/>
        </w:rPr>
        <w:t>.</w:t>
      </w:r>
    </w:p>
    <w:p w14:paraId="6C9159F4" w14:textId="77777777" w:rsidR="002E5202" w:rsidRDefault="002E5202" w:rsidP="002E5202">
      <w:pPr>
        <w:pStyle w:val="ListParagraph"/>
        <w:numPr>
          <w:ilvl w:val="0"/>
          <w:numId w:val="45"/>
        </w:numPr>
        <w:spacing w:after="0" w:line="360" w:lineRule="auto"/>
        <w:rPr>
          <w:rFonts w:ascii="Arial" w:hAnsi="Arial" w:cs="Arial"/>
        </w:rPr>
      </w:pPr>
      <w:r w:rsidRPr="0027439C">
        <w:rPr>
          <w:rFonts w:ascii="Arial" w:hAnsi="Arial" w:cs="Arial"/>
          <w:b/>
        </w:rPr>
        <w:t>TERMINATION.</w:t>
      </w:r>
      <w:r>
        <w:rPr>
          <w:rFonts w:ascii="Arial" w:hAnsi="Arial" w:cs="Arial"/>
        </w:rPr>
        <w:t xml:space="preserve"> Either party may terminate this agreement upon 30 days written notice to the other party. </w:t>
      </w:r>
    </w:p>
    <w:p w14:paraId="1F34D057" w14:textId="77777777" w:rsidR="002E5202" w:rsidRPr="00FE4CB6" w:rsidRDefault="002E5202" w:rsidP="002E5202">
      <w:pPr>
        <w:pStyle w:val="ListParagraph"/>
        <w:numPr>
          <w:ilvl w:val="0"/>
          <w:numId w:val="45"/>
        </w:numPr>
        <w:spacing w:after="0" w:line="360" w:lineRule="auto"/>
        <w:rPr>
          <w:rFonts w:ascii="Arial" w:hAnsi="Arial" w:cs="Arial"/>
        </w:rPr>
      </w:pPr>
      <w:r w:rsidRPr="000D75C8">
        <w:rPr>
          <w:rFonts w:ascii="Arial" w:hAnsi="Arial" w:cs="Arial"/>
          <w:b/>
        </w:rPr>
        <w:t>NOTICE.</w:t>
      </w:r>
      <w:r>
        <w:rPr>
          <w:rFonts w:ascii="Arial" w:hAnsi="Arial" w:cs="Arial"/>
        </w:rPr>
        <w:t xml:space="preserve"> Notice to a party to the agreement shall be sufficient by electronic mail (email) to </w:t>
      </w:r>
      <w:r w:rsidRPr="00FE4CB6">
        <w:rPr>
          <w:rFonts w:ascii="Arial" w:hAnsi="Arial" w:cs="Arial"/>
        </w:rPr>
        <w:t xml:space="preserve">the POC, and shall be deemed received on the same day it was sent. </w:t>
      </w:r>
    </w:p>
    <w:p w14:paraId="48296642" w14:textId="77777777" w:rsidR="002E5202" w:rsidRPr="00FE4CB6" w:rsidRDefault="002E5202" w:rsidP="002E5202">
      <w:pPr>
        <w:pStyle w:val="ListParagraph"/>
        <w:numPr>
          <w:ilvl w:val="0"/>
          <w:numId w:val="45"/>
        </w:numPr>
        <w:spacing w:after="0" w:line="360" w:lineRule="auto"/>
        <w:rPr>
          <w:rFonts w:ascii="Arial" w:hAnsi="Arial" w:cs="Arial"/>
        </w:rPr>
      </w:pPr>
      <w:r w:rsidRPr="00FE4CB6">
        <w:rPr>
          <w:rFonts w:ascii="Arial" w:hAnsi="Arial" w:cs="Arial"/>
          <w:b/>
        </w:rPr>
        <w:t>LIABILITY.</w:t>
      </w:r>
      <w:r w:rsidRPr="00FE4CB6">
        <w:rPr>
          <w:rFonts w:ascii="Arial" w:hAnsi="Arial" w:cs="Arial"/>
        </w:rPr>
        <w:t xml:space="preserve"> Nothing in this Agreement is intended to conflict with current law or regulation or the directives of </w:t>
      </w:r>
      <w:r w:rsidRPr="008300E8">
        <w:rPr>
          <w:rFonts w:ascii="Arial" w:hAnsi="Arial" w:cs="Arial"/>
          <w:highlight w:val="lightGray"/>
        </w:rPr>
        <w:t>[ENTITY 1]</w:t>
      </w:r>
      <w:r w:rsidRPr="00FE4CB6">
        <w:rPr>
          <w:rFonts w:ascii="Arial" w:hAnsi="Arial" w:cs="Arial"/>
        </w:rPr>
        <w:t xml:space="preserve"> or the </w:t>
      </w:r>
      <w:r w:rsidRPr="008300E8">
        <w:rPr>
          <w:rFonts w:ascii="Arial" w:hAnsi="Arial" w:cs="Arial"/>
          <w:highlight w:val="lightGray"/>
        </w:rPr>
        <w:t>[ENTITY 2]</w:t>
      </w:r>
      <w:r>
        <w:rPr>
          <w:rFonts w:ascii="Arial" w:hAnsi="Arial" w:cs="Arial"/>
        </w:rPr>
        <w:t xml:space="preserve">. </w:t>
      </w:r>
      <w:r w:rsidRPr="00FE4CB6">
        <w:rPr>
          <w:rFonts w:ascii="Arial" w:hAnsi="Arial" w:cs="Arial"/>
        </w:rPr>
        <w:t xml:space="preserve">If a term of this Agreement is inconsistent with such authority, then that term shall be invalid, but the remaining terms and conditions of this Agreement shall remain in full force and effect.  </w:t>
      </w:r>
    </w:p>
    <w:p w14:paraId="7744C4D8" w14:textId="77777777" w:rsidR="002E5202" w:rsidRPr="00FE4CB6" w:rsidRDefault="002E5202" w:rsidP="002E5202">
      <w:pPr>
        <w:pStyle w:val="ListParagraph"/>
        <w:numPr>
          <w:ilvl w:val="1"/>
          <w:numId w:val="45"/>
        </w:numPr>
        <w:shd w:val="clear" w:color="auto" w:fill="FFFFFF" w:themeFill="background1"/>
        <w:spacing w:after="0" w:line="360" w:lineRule="auto"/>
        <w:rPr>
          <w:rFonts w:ascii="Arial" w:hAnsi="Arial" w:cs="Arial"/>
        </w:rPr>
      </w:pPr>
      <w:r w:rsidRPr="00FE4CB6">
        <w:rPr>
          <w:rFonts w:ascii="Arial" w:hAnsi="Arial" w:cs="Arial"/>
        </w:rPr>
        <w:t>Any information shared under this Agreement will comply with the Privacy Act, and to the extent required and allowable, the Freedom of Information Act (FOIA), any other applicable statute</w:t>
      </w:r>
      <w:r>
        <w:rPr>
          <w:rFonts w:ascii="Arial" w:hAnsi="Arial" w:cs="Arial"/>
        </w:rPr>
        <w:t>s</w:t>
      </w:r>
      <w:r w:rsidRPr="00FE4CB6">
        <w:rPr>
          <w:rFonts w:ascii="Arial" w:hAnsi="Arial" w:cs="Arial"/>
        </w:rPr>
        <w:t>, Executive Order, or regulation</w:t>
      </w:r>
      <w:r>
        <w:rPr>
          <w:rFonts w:ascii="Arial" w:hAnsi="Arial" w:cs="Arial"/>
        </w:rPr>
        <w:t>s</w:t>
      </w:r>
      <w:r w:rsidRPr="00FE4CB6">
        <w:rPr>
          <w:rFonts w:ascii="Arial" w:hAnsi="Arial" w:cs="Arial"/>
        </w:rPr>
        <w:t xml:space="preserve">. </w:t>
      </w:r>
    </w:p>
    <w:p w14:paraId="24408EA0" w14:textId="77777777" w:rsidR="002E5202" w:rsidRPr="00FE4CB6" w:rsidRDefault="002E5202" w:rsidP="002E5202">
      <w:pPr>
        <w:pStyle w:val="ListParagraph"/>
        <w:numPr>
          <w:ilvl w:val="1"/>
          <w:numId w:val="45"/>
        </w:numPr>
        <w:spacing w:after="0" w:line="360" w:lineRule="auto"/>
        <w:rPr>
          <w:rFonts w:ascii="Arial" w:hAnsi="Arial" w:cs="Arial"/>
        </w:rPr>
      </w:pPr>
      <w:r w:rsidRPr="00FE4CB6">
        <w:rPr>
          <w:rFonts w:ascii="Arial" w:hAnsi="Arial" w:cs="Arial"/>
        </w:rPr>
        <w:t xml:space="preserve">This Agreement does not confer or create any right, benefit, or trust responsibility, substantive or procedural, enforceable at law or equity, by any third person or party (public or private) against the United States, its agencies its officers, or any person; or against the </w:t>
      </w:r>
      <w:r w:rsidRPr="008300E8">
        <w:rPr>
          <w:rFonts w:ascii="Arial" w:hAnsi="Arial" w:cs="Arial"/>
          <w:highlight w:val="lightGray"/>
        </w:rPr>
        <w:t>[ENTITY 2]</w:t>
      </w:r>
      <w:r w:rsidRPr="00FE4CB6">
        <w:rPr>
          <w:rFonts w:ascii="Arial" w:hAnsi="Arial" w:cs="Arial"/>
        </w:rPr>
        <w:t xml:space="preserve"> their officers or employees or any other person. </w:t>
      </w:r>
    </w:p>
    <w:p w14:paraId="5BAC6937" w14:textId="77777777" w:rsidR="002E5202" w:rsidRPr="008300E8" w:rsidRDefault="002E5202" w:rsidP="002E5202">
      <w:pPr>
        <w:pStyle w:val="ListParagraph"/>
        <w:numPr>
          <w:ilvl w:val="1"/>
          <w:numId w:val="45"/>
        </w:numPr>
        <w:spacing w:after="0" w:line="360" w:lineRule="auto"/>
        <w:rPr>
          <w:rFonts w:ascii="Arial" w:hAnsi="Arial" w:cs="Arial"/>
        </w:rPr>
      </w:pPr>
      <w:r w:rsidRPr="00FE4CB6">
        <w:rPr>
          <w:rFonts w:ascii="Arial" w:hAnsi="Arial" w:cs="Arial"/>
        </w:rPr>
        <w:lastRenderedPageBreak/>
        <w:t>The parties agree to be responsible for the negligent or wrongful acts or omissions of their respective employees arising under this Agreement. The parties agree – subject to any limitations impose</w:t>
      </w:r>
      <w:r>
        <w:rPr>
          <w:rFonts w:ascii="Arial" w:hAnsi="Arial" w:cs="Arial"/>
        </w:rPr>
        <w:t xml:space="preserve">d by law, rule, or regulation – </w:t>
      </w:r>
      <w:r w:rsidRPr="00FE4CB6">
        <w:rPr>
          <w:rFonts w:ascii="Arial" w:hAnsi="Arial" w:cs="Arial"/>
        </w:rPr>
        <w:t xml:space="preserve">to cooperate in good faith to resolve any claims promptly and, whenever appropriate, without litigation. For all claims or suits arising under this Agreement, each party’s designated legal representatives will, within seven calendar days of receipt, provide each other’s designated legal representatives copies of any documents memorializing such claims. </w:t>
      </w:r>
    </w:p>
    <w:p w14:paraId="004D3BB3" w14:textId="77777777" w:rsidR="002E5202" w:rsidRDefault="002E5202" w:rsidP="002E5202">
      <w:pPr>
        <w:pStyle w:val="ListParagraph"/>
        <w:numPr>
          <w:ilvl w:val="0"/>
          <w:numId w:val="45"/>
        </w:numPr>
        <w:spacing w:after="0" w:line="360" w:lineRule="auto"/>
        <w:rPr>
          <w:rFonts w:ascii="Arial" w:hAnsi="Arial" w:cs="Arial"/>
        </w:rPr>
      </w:pPr>
      <w:r w:rsidRPr="000D75C8">
        <w:rPr>
          <w:rFonts w:ascii="Arial" w:hAnsi="Arial" w:cs="Arial"/>
          <w:b/>
        </w:rPr>
        <w:t>NON-FUND OBLIGATING AGREEMENT.</w:t>
      </w:r>
      <w:r>
        <w:rPr>
          <w:rFonts w:ascii="Arial" w:hAnsi="Arial" w:cs="Arial"/>
        </w:rPr>
        <w:t xml:space="preserve"> Nothing in this agreement shall authorize either party to obligation or transfer any funds, or shall be construed as obligating or expending funds in advance of, or in excess of those funds apportioned or appropriated for </w:t>
      </w:r>
      <w:r w:rsidRPr="00F930CE">
        <w:rPr>
          <w:rFonts w:ascii="Arial" w:hAnsi="Arial" w:cs="Arial"/>
          <w:highlight w:val="lightGray"/>
        </w:rPr>
        <w:t>[ENTITY 1]</w:t>
      </w:r>
      <w:r>
        <w:rPr>
          <w:rFonts w:ascii="Arial" w:hAnsi="Arial" w:cs="Arial"/>
        </w:rPr>
        <w:t xml:space="preserve"> by </w:t>
      </w:r>
      <w:r w:rsidRPr="00F930CE">
        <w:rPr>
          <w:rFonts w:ascii="Arial" w:hAnsi="Arial" w:cs="Arial"/>
          <w:highlight w:val="lightGray"/>
        </w:rPr>
        <w:t>[APPROPRIATING BODY]</w:t>
      </w:r>
      <w:r>
        <w:rPr>
          <w:rFonts w:ascii="Arial" w:hAnsi="Arial" w:cs="Arial"/>
        </w:rPr>
        <w:t>. Any specific work or activity that involved the transfer of funds will require execution of a separate agreement and will be contingent upon the availability of appropriated funds. Such activities must be independently authorized by appropriate statutory authority. This agreement does not provide such authority.</w:t>
      </w:r>
    </w:p>
    <w:p w14:paraId="2DF7F7E7" w14:textId="77777777" w:rsidR="002E5202" w:rsidRDefault="002E5202" w:rsidP="002E5202">
      <w:pPr>
        <w:pStyle w:val="ListParagraph"/>
        <w:numPr>
          <w:ilvl w:val="0"/>
          <w:numId w:val="45"/>
        </w:numPr>
        <w:spacing w:after="0" w:line="360" w:lineRule="auto"/>
        <w:rPr>
          <w:rFonts w:ascii="Arial" w:hAnsi="Arial" w:cs="Arial"/>
        </w:rPr>
      </w:pPr>
      <w:r w:rsidRPr="000D75C8">
        <w:rPr>
          <w:rFonts w:ascii="Arial" w:hAnsi="Arial" w:cs="Arial"/>
          <w:b/>
        </w:rPr>
        <w:t>MERGER.</w:t>
      </w:r>
      <w:r>
        <w:rPr>
          <w:rFonts w:ascii="Arial" w:hAnsi="Arial" w:cs="Arial"/>
        </w:rPr>
        <w:t xml:space="preserve"> This agreement represents the complete and entire Agreement of the parties reduced to writing and said Agreement may not be changed, altered, or amended except by a document of equal dignity executed by all parties. </w:t>
      </w:r>
    </w:p>
    <w:p w14:paraId="1CEE2367" w14:textId="77777777" w:rsidR="002E5202" w:rsidRDefault="002E5202" w:rsidP="0016441C">
      <w:pPr>
        <w:spacing w:after="0"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ories"/>
        <w:tblDescription w:val="Signatories of the memoranda of agreement for an alternate location."/>
      </w:tblPr>
      <w:tblGrid>
        <w:gridCol w:w="4675"/>
        <w:gridCol w:w="4675"/>
      </w:tblGrid>
      <w:tr w:rsidR="002E5202" w14:paraId="7D14FAD3" w14:textId="77777777" w:rsidTr="00BE49B2">
        <w:trPr>
          <w:tblHeader/>
        </w:trPr>
        <w:tc>
          <w:tcPr>
            <w:tcW w:w="4675" w:type="dxa"/>
          </w:tcPr>
          <w:p w14:paraId="76D0D70B" w14:textId="77777777" w:rsidR="002E5202" w:rsidRDefault="002E5202" w:rsidP="0016441C">
            <w:pPr>
              <w:spacing w:line="360" w:lineRule="auto"/>
              <w:rPr>
                <w:rFonts w:ascii="Arial" w:hAnsi="Arial" w:cs="Arial"/>
              </w:rPr>
            </w:pPr>
            <w:r>
              <w:rPr>
                <w:rFonts w:ascii="Arial" w:hAnsi="Arial" w:cs="Arial"/>
              </w:rPr>
              <w:t>APPROVED BY:</w:t>
            </w:r>
          </w:p>
        </w:tc>
        <w:tc>
          <w:tcPr>
            <w:tcW w:w="4675" w:type="dxa"/>
          </w:tcPr>
          <w:p w14:paraId="44D6BCC7" w14:textId="77777777" w:rsidR="002E5202" w:rsidRDefault="002E5202" w:rsidP="0016441C">
            <w:pPr>
              <w:spacing w:line="360" w:lineRule="auto"/>
              <w:rPr>
                <w:rFonts w:ascii="Arial" w:hAnsi="Arial" w:cs="Arial"/>
              </w:rPr>
            </w:pPr>
          </w:p>
        </w:tc>
      </w:tr>
      <w:tr w:rsidR="002E5202" w14:paraId="3C37AB4E" w14:textId="77777777" w:rsidTr="0016441C">
        <w:tc>
          <w:tcPr>
            <w:tcW w:w="4675" w:type="dxa"/>
          </w:tcPr>
          <w:p w14:paraId="28E77D5F" w14:textId="77777777" w:rsidR="002E5202" w:rsidRDefault="002E5202" w:rsidP="0016441C">
            <w:pPr>
              <w:spacing w:line="360" w:lineRule="auto"/>
              <w:rPr>
                <w:rFonts w:ascii="Arial" w:hAnsi="Arial" w:cs="Arial"/>
              </w:rPr>
            </w:pPr>
            <w:r w:rsidRPr="00F930CE">
              <w:rPr>
                <w:rFonts w:ascii="Arial" w:hAnsi="Arial" w:cs="Arial"/>
                <w:highlight w:val="lightGray"/>
              </w:rPr>
              <w:t>[ENTITY 1]</w:t>
            </w:r>
          </w:p>
        </w:tc>
        <w:tc>
          <w:tcPr>
            <w:tcW w:w="4675" w:type="dxa"/>
          </w:tcPr>
          <w:p w14:paraId="53C15DC8" w14:textId="77777777" w:rsidR="002E5202" w:rsidRDefault="002E5202" w:rsidP="0016441C">
            <w:pPr>
              <w:spacing w:line="360" w:lineRule="auto"/>
              <w:rPr>
                <w:rFonts w:ascii="Arial" w:hAnsi="Arial" w:cs="Arial"/>
              </w:rPr>
            </w:pPr>
            <w:r w:rsidRPr="00F930CE">
              <w:rPr>
                <w:rFonts w:ascii="Arial" w:hAnsi="Arial" w:cs="Arial"/>
                <w:highlight w:val="lightGray"/>
              </w:rPr>
              <w:t>[ENTITY 2]</w:t>
            </w:r>
          </w:p>
        </w:tc>
      </w:tr>
      <w:tr w:rsidR="002E5202" w14:paraId="4A5197DD" w14:textId="77777777" w:rsidTr="0016441C">
        <w:tc>
          <w:tcPr>
            <w:tcW w:w="4675" w:type="dxa"/>
          </w:tcPr>
          <w:p w14:paraId="3EB3AD85" w14:textId="77777777" w:rsidR="002E5202" w:rsidRDefault="002E5202" w:rsidP="0016441C">
            <w:pPr>
              <w:spacing w:line="360" w:lineRule="auto"/>
              <w:rPr>
                <w:rFonts w:ascii="Arial" w:hAnsi="Arial" w:cs="Arial"/>
              </w:rPr>
            </w:pPr>
            <w:r>
              <w:rPr>
                <w:rFonts w:ascii="Arial" w:hAnsi="Arial" w:cs="Arial"/>
              </w:rPr>
              <w:t>By:</w:t>
            </w:r>
          </w:p>
        </w:tc>
        <w:tc>
          <w:tcPr>
            <w:tcW w:w="4675" w:type="dxa"/>
          </w:tcPr>
          <w:p w14:paraId="0E14AD86" w14:textId="77777777" w:rsidR="002E5202" w:rsidRDefault="002E5202" w:rsidP="0016441C">
            <w:pPr>
              <w:spacing w:line="360" w:lineRule="auto"/>
              <w:rPr>
                <w:rFonts w:ascii="Arial" w:hAnsi="Arial" w:cs="Arial"/>
              </w:rPr>
            </w:pPr>
            <w:r>
              <w:rPr>
                <w:rFonts w:ascii="Arial" w:hAnsi="Arial" w:cs="Arial"/>
              </w:rPr>
              <w:t>By:</w:t>
            </w:r>
          </w:p>
        </w:tc>
      </w:tr>
      <w:tr w:rsidR="002E5202" w14:paraId="3C773200" w14:textId="77777777" w:rsidTr="0016441C">
        <w:tc>
          <w:tcPr>
            <w:tcW w:w="4675" w:type="dxa"/>
          </w:tcPr>
          <w:p w14:paraId="048105CD" w14:textId="77777777" w:rsidR="00F5309D" w:rsidRDefault="00F5309D" w:rsidP="0016441C">
            <w:pPr>
              <w:spacing w:line="360" w:lineRule="auto"/>
              <w:rPr>
                <w:rFonts w:ascii="Arial" w:hAnsi="Arial" w:cs="Arial"/>
              </w:rPr>
            </w:pPr>
          </w:p>
          <w:p w14:paraId="67E7A699" w14:textId="695BDED8" w:rsidR="002E5202" w:rsidRDefault="002E5202" w:rsidP="0016441C">
            <w:pPr>
              <w:spacing w:line="360" w:lineRule="auto"/>
              <w:rPr>
                <w:rFonts w:ascii="Arial" w:hAnsi="Arial" w:cs="Arial"/>
              </w:rPr>
            </w:pPr>
            <w:r>
              <w:rPr>
                <w:rFonts w:ascii="Arial" w:hAnsi="Arial" w:cs="Arial"/>
              </w:rPr>
              <w:t>____________________________________</w:t>
            </w:r>
          </w:p>
        </w:tc>
        <w:tc>
          <w:tcPr>
            <w:tcW w:w="4675" w:type="dxa"/>
          </w:tcPr>
          <w:p w14:paraId="19B12156" w14:textId="77777777" w:rsidR="00F5309D" w:rsidRDefault="00F5309D" w:rsidP="0016441C">
            <w:pPr>
              <w:spacing w:line="360" w:lineRule="auto"/>
              <w:rPr>
                <w:rFonts w:ascii="Arial" w:hAnsi="Arial" w:cs="Arial"/>
              </w:rPr>
            </w:pPr>
          </w:p>
          <w:p w14:paraId="3CEF1EA3" w14:textId="0056B6D8" w:rsidR="002E5202" w:rsidRDefault="002E5202" w:rsidP="0016441C">
            <w:pPr>
              <w:spacing w:line="360" w:lineRule="auto"/>
              <w:rPr>
                <w:rFonts w:ascii="Arial" w:hAnsi="Arial" w:cs="Arial"/>
              </w:rPr>
            </w:pPr>
            <w:r>
              <w:rPr>
                <w:rFonts w:ascii="Arial" w:hAnsi="Arial" w:cs="Arial"/>
              </w:rPr>
              <w:t>____________________________________</w:t>
            </w:r>
          </w:p>
        </w:tc>
      </w:tr>
      <w:tr w:rsidR="002E5202" w14:paraId="43EABA42" w14:textId="77777777" w:rsidTr="0016441C">
        <w:tc>
          <w:tcPr>
            <w:tcW w:w="4675" w:type="dxa"/>
          </w:tcPr>
          <w:p w14:paraId="43C5FB39" w14:textId="77777777" w:rsidR="002E5202" w:rsidRDefault="002E5202" w:rsidP="0016441C">
            <w:pPr>
              <w:spacing w:line="360" w:lineRule="auto"/>
              <w:rPr>
                <w:rFonts w:ascii="Arial" w:hAnsi="Arial" w:cs="Arial"/>
              </w:rPr>
            </w:pPr>
            <w:r w:rsidRPr="00F930CE">
              <w:rPr>
                <w:rFonts w:ascii="Arial" w:hAnsi="Arial" w:cs="Arial"/>
                <w:highlight w:val="lightGray"/>
              </w:rPr>
              <w:t>[NAME]</w:t>
            </w:r>
          </w:p>
        </w:tc>
        <w:tc>
          <w:tcPr>
            <w:tcW w:w="4675" w:type="dxa"/>
          </w:tcPr>
          <w:p w14:paraId="1D438FA7" w14:textId="77777777" w:rsidR="002E5202" w:rsidRDefault="002E5202" w:rsidP="0016441C">
            <w:pPr>
              <w:spacing w:line="360" w:lineRule="auto"/>
              <w:rPr>
                <w:rFonts w:ascii="Arial" w:hAnsi="Arial" w:cs="Arial"/>
              </w:rPr>
            </w:pPr>
            <w:r w:rsidRPr="00F930CE">
              <w:rPr>
                <w:rFonts w:ascii="Arial" w:hAnsi="Arial" w:cs="Arial"/>
                <w:highlight w:val="lightGray"/>
              </w:rPr>
              <w:t>[NAME]</w:t>
            </w:r>
          </w:p>
        </w:tc>
      </w:tr>
      <w:tr w:rsidR="002E5202" w14:paraId="33B158CF" w14:textId="77777777" w:rsidTr="0016441C">
        <w:tc>
          <w:tcPr>
            <w:tcW w:w="4675" w:type="dxa"/>
          </w:tcPr>
          <w:p w14:paraId="1EF83F7C" w14:textId="77777777" w:rsidR="002E5202" w:rsidRDefault="002E5202" w:rsidP="0016441C">
            <w:pPr>
              <w:spacing w:line="360" w:lineRule="auto"/>
              <w:rPr>
                <w:rFonts w:ascii="Arial" w:hAnsi="Arial" w:cs="Arial"/>
              </w:rPr>
            </w:pPr>
            <w:r w:rsidRPr="00F930CE">
              <w:rPr>
                <w:rFonts w:ascii="Arial" w:hAnsi="Arial" w:cs="Arial"/>
                <w:highlight w:val="lightGray"/>
              </w:rPr>
              <w:t>[TITLE]</w:t>
            </w:r>
          </w:p>
        </w:tc>
        <w:tc>
          <w:tcPr>
            <w:tcW w:w="4675" w:type="dxa"/>
          </w:tcPr>
          <w:p w14:paraId="34A832CB" w14:textId="77777777" w:rsidR="002E5202" w:rsidRDefault="002E5202" w:rsidP="0016441C">
            <w:pPr>
              <w:spacing w:line="360" w:lineRule="auto"/>
              <w:rPr>
                <w:rFonts w:ascii="Arial" w:hAnsi="Arial" w:cs="Arial"/>
              </w:rPr>
            </w:pPr>
            <w:r w:rsidRPr="00F930CE">
              <w:rPr>
                <w:rFonts w:ascii="Arial" w:hAnsi="Arial" w:cs="Arial"/>
                <w:highlight w:val="lightGray"/>
              </w:rPr>
              <w:t>[TITLE]</w:t>
            </w:r>
          </w:p>
        </w:tc>
      </w:tr>
      <w:tr w:rsidR="002E5202" w14:paraId="0DD45BE4" w14:textId="77777777" w:rsidTr="0016441C">
        <w:tc>
          <w:tcPr>
            <w:tcW w:w="4675" w:type="dxa"/>
          </w:tcPr>
          <w:p w14:paraId="35A8C67B" w14:textId="77777777" w:rsidR="002E5202" w:rsidRDefault="002E5202" w:rsidP="0016441C">
            <w:pPr>
              <w:spacing w:line="360" w:lineRule="auto"/>
              <w:rPr>
                <w:rFonts w:ascii="Arial" w:hAnsi="Arial" w:cs="Arial"/>
              </w:rPr>
            </w:pPr>
            <w:r>
              <w:rPr>
                <w:rFonts w:ascii="Arial" w:hAnsi="Arial" w:cs="Arial"/>
              </w:rPr>
              <w:t>Date:_______________________________</w:t>
            </w:r>
          </w:p>
        </w:tc>
        <w:tc>
          <w:tcPr>
            <w:tcW w:w="4675" w:type="dxa"/>
          </w:tcPr>
          <w:p w14:paraId="26D328E3" w14:textId="77777777" w:rsidR="002E5202" w:rsidRDefault="002E5202" w:rsidP="0016441C">
            <w:pPr>
              <w:spacing w:line="360" w:lineRule="auto"/>
              <w:rPr>
                <w:rFonts w:ascii="Arial" w:hAnsi="Arial" w:cs="Arial"/>
              </w:rPr>
            </w:pPr>
            <w:r>
              <w:rPr>
                <w:rFonts w:ascii="Arial" w:hAnsi="Arial" w:cs="Arial"/>
              </w:rPr>
              <w:t>Date:_______________________________</w:t>
            </w:r>
          </w:p>
        </w:tc>
      </w:tr>
    </w:tbl>
    <w:p w14:paraId="26D601FC" w14:textId="77777777" w:rsidR="002E5202" w:rsidRDefault="002E5202" w:rsidP="0016441C">
      <w:pPr>
        <w:spacing w:after="0" w:line="360" w:lineRule="auto"/>
        <w:rPr>
          <w:rFonts w:ascii="Arial" w:hAnsi="Arial" w:cs="Arial"/>
        </w:rPr>
      </w:pPr>
    </w:p>
    <w:p w14:paraId="7B16F750" w14:textId="77777777" w:rsidR="002E5202" w:rsidRDefault="002E5202">
      <w:pPr>
        <w:rPr>
          <w:rFonts w:ascii="Arial" w:hAnsi="Arial" w:cs="Arial"/>
        </w:rPr>
      </w:pPr>
      <w:r>
        <w:rPr>
          <w:rFonts w:ascii="Arial" w:hAnsi="Arial" w:cs="Arial"/>
        </w:rPr>
        <w:br w:type="page"/>
      </w:r>
    </w:p>
    <w:p w14:paraId="3B1A9EF1" w14:textId="77777777" w:rsidR="002E5202" w:rsidRDefault="002E5202" w:rsidP="0016441C">
      <w:pPr>
        <w:spacing w:after="0" w:line="360" w:lineRule="auto"/>
        <w:rPr>
          <w:rFonts w:ascii="Arial" w:hAnsi="Arial" w:cs="Arial"/>
        </w:rPr>
      </w:pPr>
    </w:p>
    <w:p w14:paraId="0750462A" w14:textId="77777777" w:rsidR="002E5202" w:rsidRDefault="002E5202" w:rsidP="0016441C">
      <w:pPr>
        <w:spacing w:after="0" w:line="360" w:lineRule="auto"/>
        <w:rPr>
          <w:rFonts w:ascii="Arial" w:hAnsi="Arial" w:cs="Arial"/>
        </w:rPr>
      </w:pPr>
    </w:p>
    <w:p w14:paraId="2DA07F18" w14:textId="77777777" w:rsidR="002E5202" w:rsidRDefault="002E5202" w:rsidP="0016441C">
      <w:pPr>
        <w:spacing w:after="0" w:line="360" w:lineRule="auto"/>
        <w:rPr>
          <w:rFonts w:ascii="Arial" w:hAnsi="Arial" w:cs="Arial"/>
        </w:rPr>
      </w:pPr>
    </w:p>
    <w:p w14:paraId="01387A4A" w14:textId="77777777" w:rsidR="002E5202" w:rsidRDefault="002E5202" w:rsidP="0016441C">
      <w:pPr>
        <w:spacing w:after="0" w:line="360" w:lineRule="auto"/>
        <w:rPr>
          <w:rFonts w:ascii="Arial" w:hAnsi="Arial" w:cs="Arial"/>
        </w:rPr>
      </w:pPr>
    </w:p>
    <w:p w14:paraId="6EB80FB1" w14:textId="77777777" w:rsidR="002E5202" w:rsidRDefault="002E5202" w:rsidP="0016441C">
      <w:pPr>
        <w:spacing w:after="0" w:line="360" w:lineRule="auto"/>
        <w:rPr>
          <w:rFonts w:ascii="Arial" w:hAnsi="Arial" w:cs="Arial"/>
        </w:rPr>
      </w:pPr>
    </w:p>
    <w:p w14:paraId="263EFCF4" w14:textId="77777777" w:rsidR="002E5202" w:rsidRDefault="002E5202" w:rsidP="0016441C">
      <w:pPr>
        <w:spacing w:after="0" w:line="360" w:lineRule="auto"/>
        <w:rPr>
          <w:rFonts w:ascii="Arial" w:hAnsi="Arial" w:cs="Arial"/>
        </w:rPr>
      </w:pPr>
    </w:p>
    <w:p w14:paraId="597AE133" w14:textId="77777777" w:rsidR="002E5202" w:rsidRDefault="002E5202" w:rsidP="0016441C">
      <w:pPr>
        <w:spacing w:after="0" w:line="360" w:lineRule="auto"/>
        <w:rPr>
          <w:rFonts w:ascii="Arial" w:hAnsi="Arial" w:cs="Arial"/>
        </w:rPr>
      </w:pPr>
    </w:p>
    <w:p w14:paraId="5A1E4315" w14:textId="77777777" w:rsidR="002E5202" w:rsidRDefault="002E5202" w:rsidP="0016441C">
      <w:pPr>
        <w:spacing w:after="0" w:line="360" w:lineRule="auto"/>
        <w:rPr>
          <w:rFonts w:ascii="Arial" w:hAnsi="Arial" w:cs="Arial"/>
        </w:rPr>
      </w:pPr>
    </w:p>
    <w:p w14:paraId="56006980" w14:textId="77777777" w:rsidR="002E5202" w:rsidRDefault="002E5202" w:rsidP="0016441C">
      <w:pPr>
        <w:spacing w:after="0" w:line="360" w:lineRule="auto"/>
        <w:rPr>
          <w:rFonts w:ascii="Arial" w:hAnsi="Arial" w:cs="Arial"/>
        </w:rPr>
      </w:pPr>
    </w:p>
    <w:p w14:paraId="68DC2A6A" w14:textId="77777777" w:rsidR="002E5202" w:rsidRDefault="002E5202" w:rsidP="0016441C">
      <w:pPr>
        <w:spacing w:after="0" w:line="360" w:lineRule="auto"/>
        <w:rPr>
          <w:rFonts w:ascii="Arial" w:hAnsi="Arial" w:cs="Arial"/>
        </w:rPr>
      </w:pPr>
    </w:p>
    <w:p w14:paraId="61541952" w14:textId="77777777" w:rsidR="002E5202" w:rsidRDefault="002E5202" w:rsidP="0016441C">
      <w:pPr>
        <w:spacing w:after="0" w:line="360" w:lineRule="auto"/>
        <w:rPr>
          <w:rFonts w:ascii="Arial" w:hAnsi="Arial" w:cs="Arial"/>
        </w:rPr>
      </w:pPr>
    </w:p>
    <w:p w14:paraId="725C3F72" w14:textId="77777777" w:rsidR="002E5202" w:rsidRDefault="002E5202" w:rsidP="0016441C">
      <w:pPr>
        <w:spacing w:after="0" w:line="360" w:lineRule="auto"/>
        <w:rPr>
          <w:rFonts w:ascii="Arial" w:hAnsi="Arial" w:cs="Arial"/>
        </w:rPr>
      </w:pPr>
    </w:p>
    <w:p w14:paraId="57FADE64" w14:textId="77777777" w:rsidR="002E5202" w:rsidRDefault="002E5202" w:rsidP="0016441C">
      <w:pPr>
        <w:spacing w:after="0" w:line="360" w:lineRule="auto"/>
        <w:jc w:val="center"/>
        <w:rPr>
          <w:rFonts w:ascii="Arial" w:hAnsi="Arial" w:cs="Arial"/>
        </w:rPr>
      </w:pPr>
    </w:p>
    <w:p w14:paraId="4E328469" w14:textId="77777777" w:rsidR="002E5202" w:rsidRDefault="002E5202" w:rsidP="0016441C">
      <w:pPr>
        <w:spacing w:after="0" w:line="360" w:lineRule="auto"/>
        <w:jc w:val="center"/>
        <w:rPr>
          <w:rFonts w:ascii="Arial" w:hAnsi="Arial" w:cs="Arial"/>
        </w:rPr>
      </w:pPr>
    </w:p>
    <w:p w14:paraId="030E8112" w14:textId="77777777" w:rsidR="002E5202" w:rsidRDefault="002E5202" w:rsidP="0016441C">
      <w:pPr>
        <w:spacing w:after="0" w:line="360" w:lineRule="auto"/>
        <w:jc w:val="center"/>
        <w:rPr>
          <w:rFonts w:ascii="Arial" w:hAnsi="Arial" w:cs="Arial"/>
        </w:rPr>
      </w:pPr>
    </w:p>
    <w:p w14:paraId="5E7A499B" w14:textId="77777777" w:rsidR="002E5202" w:rsidRDefault="002E5202" w:rsidP="0016441C">
      <w:pPr>
        <w:spacing w:after="0" w:line="360" w:lineRule="auto"/>
        <w:jc w:val="center"/>
        <w:rPr>
          <w:rFonts w:ascii="Arial" w:hAnsi="Arial" w:cs="Arial"/>
        </w:rPr>
      </w:pPr>
      <w:r>
        <w:rPr>
          <w:rFonts w:ascii="Arial" w:hAnsi="Arial" w:cs="Arial"/>
        </w:rPr>
        <w:t>THIS PAGE LEFT INTENTIONALLY BLANK</w:t>
      </w:r>
    </w:p>
    <w:p w14:paraId="1466B6C0" w14:textId="77777777" w:rsidR="002E5202" w:rsidRDefault="002E5202">
      <w:pPr>
        <w:rPr>
          <w:rFonts w:ascii="Arial" w:hAnsi="Arial" w:cs="Arial"/>
        </w:rPr>
      </w:pPr>
      <w:r>
        <w:rPr>
          <w:rFonts w:ascii="Arial" w:hAnsi="Arial" w:cs="Arial"/>
        </w:rPr>
        <w:br w:type="page"/>
      </w:r>
    </w:p>
    <w:p w14:paraId="437D9C65" w14:textId="77777777" w:rsidR="002E5202" w:rsidRDefault="002E5202" w:rsidP="00F5309D">
      <w:pPr>
        <w:pStyle w:val="annex2heading2"/>
      </w:pPr>
      <w:r w:rsidRPr="000D75C8">
        <w:lastRenderedPageBreak/>
        <w:t xml:space="preserve">Appendix A-1: </w:t>
      </w:r>
    </w:p>
    <w:p w14:paraId="44E5B4D2" w14:textId="77777777" w:rsidR="002E5202" w:rsidRPr="000D75C8" w:rsidRDefault="002E5202" w:rsidP="0016441C">
      <w:pPr>
        <w:spacing w:after="0" w:line="360" w:lineRule="auto"/>
        <w:jc w:val="center"/>
        <w:rPr>
          <w:rFonts w:ascii="Arial" w:hAnsi="Arial" w:cs="Arial"/>
          <w:sz w:val="24"/>
          <w:szCs w:val="24"/>
        </w:rPr>
      </w:pPr>
      <w:r w:rsidRPr="000D75C8">
        <w:rPr>
          <w:rFonts w:ascii="Arial" w:hAnsi="Arial" w:cs="Arial"/>
          <w:sz w:val="24"/>
          <w:szCs w:val="24"/>
        </w:rPr>
        <w:t>Map</w:t>
      </w:r>
    </w:p>
    <w:p w14:paraId="3B56A5DF" w14:textId="77777777" w:rsidR="002E5202" w:rsidRDefault="002E5202" w:rsidP="0016441C">
      <w:pPr>
        <w:spacing w:after="0" w:line="360" w:lineRule="auto"/>
        <w:rPr>
          <w:rFonts w:ascii="Arial" w:hAnsi="Arial" w:cs="Arial"/>
        </w:rPr>
      </w:pPr>
      <w:r>
        <w:rPr>
          <w:rFonts w:ascii="Arial" w:hAnsi="Arial" w:cs="Arial"/>
          <w:noProof/>
        </w:rPr>
        <mc:AlternateContent>
          <mc:Choice Requires="wps">
            <w:drawing>
              <wp:inline distT="0" distB="0" distL="0" distR="0" wp14:anchorId="3FB522DC" wp14:editId="218E5858">
                <wp:extent cx="5895975" cy="4819650"/>
                <wp:effectExtent l="0" t="0" r="28575" b="19050"/>
                <wp:docPr id="4" name="Rectangle 4" descr="Insert map(s) of facility"/>
                <wp:cNvGraphicFramePr/>
                <a:graphic xmlns:a="http://schemas.openxmlformats.org/drawingml/2006/main">
                  <a:graphicData uri="http://schemas.microsoft.com/office/word/2010/wordprocessingShape">
                    <wps:wsp>
                      <wps:cNvSpPr/>
                      <wps:spPr>
                        <a:xfrm>
                          <a:off x="0" y="0"/>
                          <a:ext cx="5895975" cy="481965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44703B9" w14:textId="77777777" w:rsidR="00773F85" w:rsidRDefault="00773F85" w:rsidP="0016441C">
                            <w:pPr>
                              <w:jc w:val="center"/>
                            </w:pPr>
                            <w:r>
                              <w:t>[INSERT MAP(S) OF FACILITY]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FB522DC" id="Rectangle 4" o:spid="_x0000_s1026" alt="Insert map(s) of facility" style="width:464.25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" fillcolor="#c3c3c3 [2166]" strokecolor="#a5a5a5 [3206]" strokeweight=".5pt">
                <v:fill color2="#b6b6b6 [2614]" rotate="t" colors="0 #d2d2d2;.5 #c8c8c8;1 silver" focus="100%" type="gradient">
                  <o:fill v:ext="view" type="gradientUnscaled"/>
                </v:fill>
                <v:textbox>
                  <w:txbxContent>
                    <w:p w14:paraId="744703B9" w14:textId="77777777" w:rsidR="00773F85" w:rsidRDefault="00773F85" w:rsidP="0016441C">
                      <w:pPr>
                        <w:jc w:val="center"/>
                      </w:pPr>
                      <w:r>
                        <w:t>[INSERT MAP(S) OF FACILITY]</w:t>
                      </w:r>
                    </w:p>
                  </w:txbxContent>
                </v:textbox>
                <w10:anchorlock/>
              </v:rect>
            </w:pict>
          </mc:Fallback>
        </mc:AlternateContent>
      </w:r>
    </w:p>
    <w:p w14:paraId="06261DBA" w14:textId="77777777" w:rsidR="002E5202" w:rsidRDefault="002E5202" w:rsidP="0016441C">
      <w:pPr>
        <w:spacing w:after="0" w:line="360" w:lineRule="auto"/>
        <w:rPr>
          <w:rFonts w:ascii="Arial" w:hAnsi="Arial" w:cs="Arial"/>
        </w:rPr>
      </w:pPr>
    </w:p>
    <w:p w14:paraId="7F4F2782" w14:textId="77777777" w:rsidR="002E5202" w:rsidRDefault="002E5202">
      <w:pPr>
        <w:rPr>
          <w:rFonts w:ascii="Arial" w:hAnsi="Arial" w:cs="Arial"/>
        </w:rPr>
      </w:pPr>
      <w:r>
        <w:rPr>
          <w:rFonts w:ascii="Arial" w:hAnsi="Arial" w:cs="Arial"/>
        </w:rPr>
        <w:br w:type="page"/>
      </w:r>
    </w:p>
    <w:p w14:paraId="1AAB963F" w14:textId="77777777" w:rsidR="002E5202" w:rsidRPr="000D75C8" w:rsidRDefault="002E5202" w:rsidP="00F5309D">
      <w:pPr>
        <w:pStyle w:val="annex2heading2"/>
      </w:pPr>
      <w:r w:rsidRPr="000D75C8">
        <w:lastRenderedPageBreak/>
        <w:t>Appendix A-2</w:t>
      </w:r>
    </w:p>
    <w:p w14:paraId="43AFB7A4" w14:textId="77777777" w:rsidR="002E5202" w:rsidRDefault="002E5202" w:rsidP="0016441C">
      <w:pPr>
        <w:spacing w:after="0" w:line="360" w:lineRule="auto"/>
        <w:jc w:val="center"/>
        <w:rPr>
          <w:rFonts w:ascii="Arial" w:hAnsi="Arial" w:cs="Arial"/>
          <w:sz w:val="24"/>
        </w:rPr>
      </w:pPr>
      <w:r w:rsidRPr="000D75C8">
        <w:rPr>
          <w:rFonts w:ascii="Arial" w:hAnsi="Arial" w:cs="Arial"/>
          <w:sz w:val="24"/>
        </w:rPr>
        <w:t>Add</w:t>
      </w:r>
      <w:r>
        <w:rPr>
          <w:rFonts w:ascii="Arial" w:hAnsi="Arial" w:cs="Arial"/>
          <w:sz w:val="24"/>
        </w:rPr>
        <w:t xml:space="preserve">endum Number </w:t>
      </w:r>
      <w:r w:rsidRPr="00F930CE">
        <w:rPr>
          <w:rFonts w:ascii="Arial" w:hAnsi="Arial" w:cs="Arial"/>
          <w:sz w:val="24"/>
          <w:highlight w:val="lightGray"/>
        </w:rPr>
        <w:t>[#]</w:t>
      </w:r>
      <w:r>
        <w:rPr>
          <w:rFonts w:ascii="Arial" w:hAnsi="Arial" w:cs="Arial"/>
          <w:sz w:val="24"/>
        </w:rPr>
        <w:t xml:space="preserve"> to MOA </w:t>
      </w:r>
    </w:p>
    <w:p w14:paraId="4724F6BA" w14:textId="77777777" w:rsidR="002E5202" w:rsidRDefault="002E5202" w:rsidP="0016441C">
      <w:pPr>
        <w:spacing w:after="0" w:line="360" w:lineRule="auto"/>
        <w:jc w:val="center"/>
        <w:rPr>
          <w:rFonts w:ascii="Arial" w:hAnsi="Arial" w:cs="Arial"/>
          <w:sz w:val="24"/>
        </w:rPr>
      </w:pPr>
      <w:r>
        <w:rPr>
          <w:rFonts w:ascii="Arial" w:hAnsi="Arial" w:cs="Arial"/>
          <w:sz w:val="24"/>
        </w:rPr>
        <w:t>Between</w:t>
      </w:r>
    </w:p>
    <w:p w14:paraId="701A29D7" w14:textId="77777777" w:rsidR="002E5202" w:rsidRPr="000D75C8" w:rsidRDefault="002E5202" w:rsidP="0016441C">
      <w:pPr>
        <w:spacing w:after="0" w:line="360" w:lineRule="auto"/>
        <w:jc w:val="center"/>
        <w:rPr>
          <w:rFonts w:ascii="Arial" w:hAnsi="Arial" w:cs="Arial"/>
          <w:sz w:val="24"/>
        </w:rPr>
      </w:pPr>
      <w:r w:rsidRPr="00F930CE">
        <w:rPr>
          <w:rFonts w:ascii="Arial" w:hAnsi="Arial" w:cs="Arial"/>
          <w:sz w:val="24"/>
          <w:highlight w:val="lightGray"/>
        </w:rPr>
        <w:t>[ENTITY 1]</w:t>
      </w:r>
      <w:r w:rsidRPr="000D75C8">
        <w:rPr>
          <w:rFonts w:ascii="Arial" w:hAnsi="Arial" w:cs="Arial"/>
          <w:sz w:val="24"/>
        </w:rPr>
        <w:t xml:space="preserve"> and </w:t>
      </w:r>
      <w:r w:rsidRPr="00F930CE">
        <w:rPr>
          <w:rFonts w:ascii="Arial" w:hAnsi="Arial" w:cs="Arial"/>
          <w:sz w:val="24"/>
          <w:highlight w:val="lightGray"/>
        </w:rPr>
        <w:t>[ENTITY 2]</w:t>
      </w:r>
    </w:p>
    <w:p w14:paraId="36C40901" w14:textId="77777777" w:rsidR="002E5202" w:rsidRDefault="002E5202" w:rsidP="0016441C">
      <w:pPr>
        <w:spacing w:after="0" w:line="360" w:lineRule="auto"/>
        <w:rPr>
          <w:rFonts w:ascii="Arial" w:hAnsi="Arial" w:cs="Arial"/>
        </w:rPr>
      </w:pPr>
    </w:p>
    <w:p w14:paraId="199A346C" w14:textId="77777777" w:rsidR="002E5202" w:rsidRDefault="002E5202" w:rsidP="0016441C">
      <w:pPr>
        <w:spacing w:after="0" w:line="360" w:lineRule="auto"/>
        <w:rPr>
          <w:rFonts w:ascii="Arial" w:hAnsi="Arial" w:cs="Arial"/>
        </w:rPr>
      </w:pPr>
      <w:r w:rsidRPr="000D75C8">
        <w:rPr>
          <w:rFonts w:ascii="Arial" w:hAnsi="Arial" w:cs="Arial"/>
          <w:b/>
        </w:rPr>
        <w:t>Paragraph 9</w:t>
      </w:r>
      <w:r>
        <w:rPr>
          <w:rFonts w:ascii="Arial" w:hAnsi="Arial" w:cs="Arial"/>
        </w:rPr>
        <w:t xml:space="preserve"> is amended to extend the date of the expiration of the Agreement from ___ to ____. All of the other terms and conditions of the original Agreement shall remain in force and effect.</w:t>
      </w:r>
    </w:p>
    <w:p w14:paraId="4BD9CA88" w14:textId="77777777" w:rsidR="002E5202" w:rsidRDefault="002E5202" w:rsidP="0016441C">
      <w:pPr>
        <w:spacing w:after="0" w:line="360" w:lineRule="auto"/>
        <w:rPr>
          <w:rFonts w:ascii="Arial" w:hAnsi="Arial" w:cs="Arial"/>
        </w:rPr>
      </w:pPr>
    </w:p>
    <w:p w14:paraId="7D3B9F31" w14:textId="77777777" w:rsidR="002E5202" w:rsidRDefault="002E5202" w:rsidP="0016441C">
      <w:pPr>
        <w:spacing w:after="0" w:line="360" w:lineRule="auto"/>
        <w:rPr>
          <w:rFonts w:ascii="Arial" w:hAnsi="Arial" w:cs="Arial"/>
        </w:rPr>
      </w:pPr>
      <w:r>
        <w:rPr>
          <w:rFonts w:ascii="Arial" w:hAnsi="Arial" w:cs="Arial"/>
        </w:rPr>
        <w:t xml:space="preserve">Executed </w:t>
      </w:r>
      <w:proofErr w:type="spellStart"/>
      <w:r>
        <w:rPr>
          <w:rFonts w:ascii="Arial" w:hAnsi="Arial" w:cs="Arial"/>
        </w:rPr>
        <w:t>this__________day</w:t>
      </w:r>
      <w:proofErr w:type="spellEnd"/>
      <w:r>
        <w:rPr>
          <w:rFonts w:ascii="Arial" w:hAnsi="Arial" w:cs="Arial"/>
        </w:rPr>
        <w:t xml:space="preserve"> of ______________ 20__.</w:t>
      </w:r>
    </w:p>
    <w:p w14:paraId="73570831" w14:textId="77777777" w:rsidR="002E5202" w:rsidRDefault="002E5202" w:rsidP="0016441C">
      <w:pPr>
        <w:spacing w:after="0"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ories"/>
        <w:tblDescription w:val="Signatories for the alternate location memoranda of agreement."/>
      </w:tblPr>
      <w:tblGrid>
        <w:gridCol w:w="4675"/>
        <w:gridCol w:w="4675"/>
      </w:tblGrid>
      <w:tr w:rsidR="002E5202" w14:paraId="35FCC7AC" w14:textId="77777777" w:rsidTr="00BE49B2">
        <w:trPr>
          <w:tblHeader/>
        </w:trPr>
        <w:tc>
          <w:tcPr>
            <w:tcW w:w="4675" w:type="dxa"/>
          </w:tcPr>
          <w:p w14:paraId="6CE2477E" w14:textId="77777777" w:rsidR="002E5202" w:rsidRDefault="002E5202" w:rsidP="0016441C">
            <w:pPr>
              <w:spacing w:line="360" w:lineRule="auto"/>
              <w:rPr>
                <w:rFonts w:ascii="Arial" w:hAnsi="Arial" w:cs="Arial"/>
              </w:rPr>
            </w:pPr>
            <w:r>
              <w:rPr>
                <w:rFonts w:ascii="Arial" w:hAnsi="Arial" w:cs="Arial"/>
              </w:rPr>
              <w:t>APPROVED BY:</w:t>
            </w:r>
          </w:p>
        </w:tc>
        <w:tc>
          <w:tcPr>
            <w:tcW w:w="4675" w:type="dxa"/>
          </w:tcPr>
          <w:p w14:paraId="3FDDAB2E" w14:textId="77777777" w:rsidR="002E5202" w:rsidRDefault="002E5202" w:rsidP="0016441C">
            <w:pPr>
              <w:spacing w:line="360" w:lineRule="auto"/>
              <w:rPr>
                <w:rFonts w:ascii="Arial" w:hAnsi="Arial" w:cs="Arial"/>
              </w:rPr>
            </w:pPr>
          </w:p>
        </w:tc>
      </w:tr>
      <w:tr w:rsidR="002E5202" w14:paraId="655F3C25" w14:textId="77777777" w:rsidTr="0016441C">
        <w:tc>
          <w:tcPr>
            <w:tcW w:w="4675" w:type="dxa"/>
          </w:tcPr>
          <w:p w14:paraId="3D84E1A8" w14:textId="77777777" w:rsidR="002E5202" w:rsidRDefault="002E5202" w:rsidP="0016441C">
            <w:pPr>
              <w:spacing w:line="360" w:lineRule="auto"/>
              <w:rPr>
                <w:rFonts w:ascii="Arial" w:hAnsi="Arial" w:cs="Arial"/>
              </w:rPr>
            </w:pPr>
            <w:r w:rsidRPr="00F930CE">
              <w:rPr>
                <w:rFonts w:ascii="Arial" w:hAnsi="Arial" w:cs="Arial"/>
                <w:highlight w:val="lightGray"/>
              </w:rPr>
              <w:t>[ENTITY 1]</w:t>
            </w:r>
          </w:p>
        </w:tc>
        <w:tc>
          <w:tcPr>
            <w:tcW w:w="4675" w:type="dxa"/>
          </w:tcPr>
          <w:p w14:paraId="2DD1D182" w14:textId="77777777" w:rsidR="002E5202" w:rsidRDefault="002E5202" w:rsidP="0016441C">
            <w:pPr>
              <w:spacing w:line="360" w:lineRule="auto"/>
              <w:rPr>
                <w:rFonts w:ascii="Arial" w:hAnsi="Arial" w:cs="Arial"/>
              </w:rPr>
            </w:pPr>
            <w:r w:rsidRPr="00F930CE">
              <w:rPr>
                <w:rFonts w:ascii="Arial" w:hAnsi="Arial" w:cs="Arial"/>
                <w:highlight w:val="lightGray"/>
              </w:rPr>
              <w:t>[ENTITY 2]</w:t>
            </w:r>
          </w:p>
        </w:tc>
      </w:tr>
      <w:tr w:rsidR="002E5202" w14:paraId="781D0DE9" w14:textId="77777777" w:rsidTr="0016441C">
        <w:tc>
          <w:tcPr>
            <w:tcW w:w="4675" w:type="dxa"/>
          </w:tcPr>
          <w:p w14:paraId="11934211" w14:textId="77777777" w:rsidR="002E5202" w:rsidRDefault="002E5202" w:rsidP="0016441C">
            <w:pPr>
              <w:spacing w:line="360" w:lineRule="auto"/>
              <w:rPr>
                <w:rFonts w:ascii="Arial" w:hAnsi="Arial" w:cs="Arial"/>
              </w:rPr>
            </w:pPr>
            <w:r>
              <w:rPr>
                <w:rFonts w:ascii="Arial" w:hAnsi="Arial" w:cs="Arial"/>
              </w:rPr>
              <w:t>By:</w:t>
            </w:r>
          </w:p>
        </w:tc>
        <w:tc>
          <w:tcPr>
            <w:tcW w:w="4675" w:type="dxa"/>
          </w:tcPr>
          <w:p w14:paraId="595A4BDC" w14:textId="77777777" w:rsidR="002E5202" w:rsidRDefault="002E5202" w:rsidP="0016441C">
            <w:pPr>
              <w:spacing w:line="360" w:lineRule="auto"/>
              <w:rPr>
                <w:rFonts w:ascii="Arial" w:hAnsi="Arial" w:cs="Arial"/>
              </w:rPr>
            </w:pPr>
            <w:r>
              <w:rPr>
                <w:rFonts w:ascii="Arial" w:hAnsi="Arial" w:cs="Arial"/>
              </w:rPr>
              <w:t>By:</w:t>
            </w:r>
          </w:p>
        </w:tc>
      </w:tr>
      <w:tr w:rsidR="002E5202" w14:paraId="5882956B" w14:textId="77777777" w:rsidTr="0016441C">
        <w:tc>
          <w:tcPr>
            <w:tcW w:w="4675" w:type="dxa"/>
          </w:tcPr>
          <w:p w14:paraId="22AB8CC1" w14:textId="77777777" w:rsidR="00F5309D" w:rsidRDefault="00F5309D" w:rsidP="0016441C">
            <w:pPr>
              <w:spacing w:line="360" w:lineRule="auto"/>
              <w:rPr>
                <w:rFonts w:ascii="Arial" w:hAnsi="Arial" w:cs="Arial"/>
              </w:rPr>
            </w:pPr>
          </w:p>
          <w:p w14:paraId="27CD7AE1" w14:textId="7F98C431" w:rsidR="002E5202" w:rsidRDefault="002E5202" w:rsidP="0016441C">
            <w:pPr>
              <w:spacing w:line="360" w:lineRule="auto"/>
              <w:rPr>
                <w:rFonts w:ascii="Arial" w:hAnsi="Arial" w:cs="Arial"/>
              </w:rPr>
            </w:pPr>
            <w:r>
              <w:rPr>
                <w:rFonts w:ascii="Arial" w:hAnsi="Arial" w:cs="Arial"/>
              </w:rPr>
              <w:t>____________________________________</w:t>
            </w:r>
          </w:p>
        </w:tc>
        <w:tc>
          <w:tcPr>
            <w:tcW w:w="4675" w:type="dxa"/>
          </w:tcPr>
          <w:p w14:paraId="7E8024F7" w14:textId="77777777" w:rsidR="00F5309D" w:rsidRDefault="00F5309D" w:rsidP="0016441C">
            <w:pPr>
              <w:spacing w:line="360" w:lineRule="auto"/>
              <w:rPr>
                <w:rFonts w:ascii="Arial" w:hAnsi="Arial" w:cs="Arial"/>
              </w:rPr>
            </w:pPr>
          </w:p>
          <w:p w14:paraId="10EFBF17" w14:textId="01038133" w:rsidR="002E5202" w:rsidRDefault="002E5202" w:rsidP="0016441C">
            <w:pPr>
              <w:spacing w:line="360" w:lineRule="auto"/>
              <w:rPr>
                <w:rFonts w:ascii="Arial" w:hAnsi="Arial" w:cs="Arial"/>
              </w:rPr>
            </w:pPr>
            <w:r>
              <w:rPr>
                <w:rFonts w:ascii="Arial" w:hAnsi="Arial" w:cs="Arial"/>
              </w:rPr>
              <w:t>____________________________________</w:t>
            </w:r>
          </w:p>
        </w:tc>
      </w:tr>
      <w:tr w:rsidR="002E5202" w14:paraId="7943F1D2" w14:textId="77777777" w:rsidTr="0016441C">
        <w:tc>
          <w:tcPr>
            <w:tcW w:w="4675" w:type="dxa"/>
          </w:tcPr>
          <w:p w14:paraId="24AB0F53" w14:textId="77777777" w:rsidR="002E5202" w:rsidRDefault="002E5202" w:rsidP="0016441C">
            <w:pPr>
              <w:spacing w:line="360" w:lineRule="auto"/>
              <w:rPr>
                <w:rFonts w:ascii="Arial" w:hAnsi="Arial" w:cs="Arial"/>
              </w:rPr>
            </w:pPr>
            <w:r w:rsidRPr="00F930CE">
              <w:rPr>
                <w:rFonts w:ascii="Arial" w:hAnsi="Arial" w:cs="Arial"/>
                <w:highlight w:val="lightGray"/>
              </w:rPr>
              <w:t>[NAME]</w:t>
            </w:r>
          </w:p>
        </w:tc>
        <w:tc>
          <w:tcPr>
            <w:tcW w:w="4675" w:type="dxa"/>
          </w:tcPr>
          <w:p w14:paraId="5177BABE" w14:textId="77777777" w:rsidR="002E5202" w:rsidRDefault="002E5202" w:rsidP="0016441C">
            <w:pPr>
              <w:spacing w:line="360" w:lineRule="auto"/>
              <w:rPr>
                <w:rFonts w:ascii="Arial" w:hAnsi="Arial" w:cs="Arial"/>
              </w:rPr>
            </w:pPr>
            <w:r w:rsidRPr="00F930CE">
              <w:rPr>
                <w:rFonts w:ascii="Arial" w:hAnsi="Arial" w:cs="Arial"/>
                <w:highlight w:val="lightGray"/>
              </w:rPr>
              <w:t>[NAME]</w:t>
            </w:r>
          </w:p>
        </w:tc>
      </w:tr>
      <w:tr w:rsidR="002E5202" w14:paraId="78096EDD" w14:textId="77777777" w:rsidTr="0016441C">
        <w:tc>
          <w:tcPr>
            <w:tcW w:w="4675" w:type="dxa"/>
          </w:tcPr>
          <w:p w14:paraId="3EA10D96" w14:textId="77777777" w:rsidR="002E5202" w:rsidRDefault="002E5202" w:rsidP="0016441C">
            <w:pPr>
              <w:spacing w:line="360" w:lineRule="auto"/>
              <w:rPr>
                <w:rFonts w:ascii="Arial" w:hAnsi="Arial" w:cs="Arial"/>
              </w:rPr>
            </w:pPr>
            <w:r w:rsidRPr="00F930CE">
              <w:rPr>
                <w:rFonts w:ascii="Arial" w:hAnsi="Arial" w:cs="Arial"/>
                <w:highlight w:val="lightGray"/>
              </w:rPr>
              <w:t>[TITLE]</w:t>
            </w:r>
          </w:p>
        </w:tc>
        <w:tc>
          <w:tcPr>
            <w:tcW w:w="4675" w:type="dxa"/>
          </w:tcPr>
          <w:p w14:paraId="4392F68E" w14:textId="77777777" w:rsidR="002E5202" w:rsidRDefault="002E5202" w:rsidP="0016441C">
            <w:pPr>
              <w:spacing w:line="360" w:lineRule="auto"/>
              <w:rPr>
                <w:rFonts w:ascii="Arial" w:hAnsi="Arial" w:cs="Arial"/>
              </w:rPr>
            </w:pPr>
            <w:r w:rsidRPr="00F930CE">
              <w:rPr>
                <w:rFonts w:ascii="Arial" w:hAnsi="Arial" w:cs="Arial"/>
                <w:highlight w:val="lightGray"/>
              </w:rPr>
              <w:t>[TITLE]</w:t>
            </w:r>
          </w:p>
        </w:tc>
      </w:tr>
      <w:tr w:rsidR="002E5202" w14:paraId="63E283C9" w14:textId="77777777" w:rsidTr="0016441C">
        <w:tc>
          <w:tcPr>
            <w:tcW w:w="4675" w:type="dxa"/>
          </w:tcPr>
          <w:p w14:paraId="1CEF06DA" w14:textId="77777777" w:rsidR="002E5202" w:rsidRDefault="002E5202" w:rsidP="0016441C">
            <w:pPr>
              <w:spacing w:line="360" w:lineRule="auto"/>
              <w:rPr>
                <w:rFonts w:ascii="Arial" w:hAnsi="Arial" w:cs="Arial"/>
              </w:rPr>
            </w:pPr>
            <w:r>
              <w:rPr>
                <w:rFonts w:ascii="Arial" w:hAnsi="Arial" w:cs="Arial"/>
              </w:rPr>
              <w:t>Date:_______________________________</w:t>
            </w:r>
          </w:p>
        </w:tc>
        <w:tc>
          <w:tcPr>
            <w:tcW w:w="4675" w:type="dxa"/>
          </w:tcPr>
          <w:p w14:paraId="18E6A8B2" w14:textId="77777777" w:rsidR="002E5202" w:rsidRDefault="002E5202" w:rsidP="0016441C">
            <w:pPr>
              <w:spacing w:line="360" w:lineRule="auto"/>
              <w:rPr>
                <w:rFonts w:ascii="Arial" w:hAnsi="Arial" w:cs="Arial"/>
              </w:rPr>
            </w:pPr>
            <w:r>
              <w:rPr>
                <w:rFonts w:ascii="Arial" w:hAnsi="Arial" w:cs="Arial"/>
              </w:rPr>
              <w:t>Date:_______________________________</w:t>
            </w:r>
          </w:p>
        </w:tc>
      </w:tr>
    </w:tbl>
    <w:p w14:paraId="03E6AF08" w14:textId="77777777" w:rsidR="002E5202" w:rsidRDefault="002E5202" w:rsidP="0016441C">
      <w:pPr>
        <w:spacing w:after="0" w:line="360" w:lineRule="auto"/>
        <w:rPr>
          <w:rFonts w:ascii="Arial" w:hAnsi="Arial" w:cs="Arial"/>
        </w:rPr>
      </w:pPr>
    </w:p>
    <w:p w14:paraId="43D586CB" w14:textId="77777777" w:rsidR="002E5202" w:rsidRDefault="002E5202">
      <w:pPr>
        <w:rPr>
          <w:rFonts w:ascii="Arial" w:hAnsi="Arial" w:cs="Arial"/>
        </w:rPr>
      </w:pPr>
      <w:r>
        <w:rPr>
          <w:rFonts w:ascii="Arial" w:hAnsi="Arial" w:cs="Arial"/>
        </w:rPr>
        <w:br w:type="page"/>
      </w:r>
    </w:p>
    <w:p w14:paraId="71A0FF1F" w14:textId="77777777" w:rsidR="002E5202" w:rsidRDefault="002E5202" w:rsidP="00F5309D">
      <w:pPr>
        <w:pStyle w:val="annex2heading2"/>
      </w:pPr>
      <w:r>
        <w:lastRenderedPageBreak/>
        <w:t>Appendix A-3</w:t>
      </w:r>
    </w:p>
    <w:p w14:paraId="48683F3F" w14:textId="77777777" w:rsidR="002E5202" w:rsidRPr="00995964" w:rsidRDefault="002E5202" w:rsidP="0016441C">
      <w:pPr>
        <w:spacing w:after="0" w:line="360" w:lineRule="auto"/>
        <w:jc w:val="center"/>
        <w:rPr>
          <w:rFonts w:ascii="Arial" w:hAnsi="Arial" w:cs="Arial"/>
          <w:sz w:val="24"/>
          <w:szCs w:val="24"/>
        </w:rPr>
      </w:pPr>
      <w:r w:rsidRPr="00995964">
        <w:rPr>
          <w:rFonts w:ascii="Arial" w:hAnsi="Arial" w:cs="Arial"/>
          <w:sz w:val="24"/>
          <w:szCs w:val="24"/>
        </w:rPr>
        <w:t xml:space="preserve">Alternate </w:t>
      </w:r>
      <w:r>
        <w:rPr>
          <w:rFonts w:ascii="Arial" w:hAnsi="Arial" w:cs="Arial"/>
          <w:sz w:val="24"/>
          <w:szCs w:val="24"/>
        </w:rPr>
        <w:t>Location</w:t>
      </w:r>
      <w:r w:rsidRPr="00995964">
        <w:rPr>
          <w:rFonts w:ascii="Arial" w:hAnsi="Arial" w:cs="Arial"/>
          <w:sz w:val="24"/>
          <w:szCs w:val="24"/>
        </w:rPr>
        <w:t xml:space="preserve"> Inspection Document Template</w:t>
      </w:r>
    </w:p>
    <w:tbl>
      <w:tblPr>
        <w:tblStyle w:val="TableGrid"/>
        <w:tblW w:w="9360" w:type="dxa"/>
        <w:tblLook w:val="04A0" w:firstRow="1" w:lastRow="0" w:firstColumn="1" w:lastColumn="0" w:noHBand="0" w:noVBand="1"/>
        <w:tblCaption w:val="Alternate Location Facility Inspection"/>
        <w:tblDescription w:val="Inspection checklist for alternate location."/>
      </w:tblPr>
      <w:tblGrid>
        <w:gridCol w:w="6696"/>
        <w:gridCol w:w="755"/>
        <w:gridCol w:w="748"/>
        <w:gridCol w:w="346"/>
        <w:gridCol w:w="270"/>
        <w:gridCol w:w="270"/>
        <w:gridCol w:w="275"/>
      </w:tblGrid>
      <w:tr w:rsidR="00F5309D" w14:paraId="5AC2F441" w14:textId="77777777" w:rsidTr="00F5309D">
        <w:trPr>
          <w:trHeight w:val="791"/>
          <w:tblHeader/>
        </w:trPr>
        <w:tc>
          <w:tcPr>
            <w:tcW w:w="8545" w:type="dxa"/>
            <w:gridSpan w:val="4"/>
            <w:tcBorders>
              <w:right w:val="nil"/>
            </w:tcBorders>
          </w:tcPr>
          <w:p w14:paraId="7A76E0CB" w14:textId="4CFB7C04" w:rsidR="00F5309D" w:rsidRDefault="00F5309D" w:rsidP="0016441C">
            <w:pPr>
              <w:rPr>
                <w:rFonts w:ascii="Arial" w:hAnsi="Arial" w:cs="Arial"/>
                <w:b/>
              </w:rPr>
            </w:pPr>
            <w:r>
              <w:rPr>
                <w:rFonts w:ascii="Arial" w:hAnsi="Arial" w:cs="Arial"/>
              </w:rPr>
              <w:t xml:space="preserve">Facility Address: </w:t>
            </w:r>
            <w:r w:rsidRPr="009F1EFB">
              <w:rPr>
                <w:rFonts w:ascii="Arial" w:hAnsi="Arial" w:cs="Arial"/>
                <w:highlight w:val="lightGray"/>
              </w:rPr>
              <w:t>[TBD]</w:t>
            </w:r>
          </w:p>
        </w:tc>
        <w:tc>
          <w:tcPr>
            <w:tcW w:w="270" w:type="dxa"/>
            <w:tcBorders>
              <w:left w:val="nil"/>
              <w:right w:val="nil"/>
            </w:tcBorders>
            <w:vAlign w:val="center"/>
          </w:tcPr>
          <w:p w14:paraId="3D9AC07C" w14:textId="77777777" w:rsidR="00F5309D" w:rsidRPr="009F1EFB" w:rsidRDefault="00F5309D" w:rsidP="0016441C">
            <w:pPr>
              <w:jc w:val="center"/>
              <w:rPr>
                <w:rFonts w:ascii="Arial" w:hAnsi="Arial" w:cs="Arial"/>
                <w:b/>
              </w:rPr>
            </w:pPr>
          </w:p>
        </w:tc>
        <w:tc>
          <w:tcPr>
            <w:tcW w:w="270" w:type="dxa"/>
            <w:tcBorders>
              <w:left w:val="nil"/>
              <w:right w:val="nil"/>
            </w:tcBorders>
            <w:vAlign w:val="center"/>
          </w:tcPr>
          <w:p w14:paraId="74D72EE2" w14:textId="77777777" w:rsidR="00F5309D" w:rsidRDefault="00F5309D" w:rsidP="0016441C">
            <w:pPr>
              <w:jc w:val="center"/>
              <w:rPr>
                <w:rFonts w:ascii="Arial" w:hAnsi="Arial" w:cs="Arial"/>
                <w:b/>
              </w:rPr>
            </w:pPr>
          </w:p>
        </w:tc>
        <w:tc>
          <w:tcPr>
            <w:tcW w:w="275" w:type="dxa"/>
            <w:tcBorders>
              <w:left w:val="nil"/>
            </w:tcBorders>
            <w:vAlign w:val="center"/>
          </w:tcPr>
          <w:p w14:paraId="7E2E8C22" w14:textId="77777777" w:rsidR="00F5309D" w:rsidRPr="0028066F" w:rsidRDefault="00F5309D" w:rsidP="0016441C">
            <w:pPr>
              <w:jc w:val="center"/>
              <w:rPr>
                <w:rFonts w:ascii="Arial" w:hAnsi="Arial" w:cs="Arial"/>
                <w:b/>
              </w:rPr>
            </w:pPr>
          </w:p>
        </w:tc>
      </w:tr>
      <w:tr w:rsidR="002E5202" w14:paraId="32D5A27F" w14:textId="77777777" w:rsidTr="0016441C">
        <w:trPr>
          <w:trHeight w:val="144"/>
        </w:trPr>
        <w:tc>
          <w:tcPr>
            <w:tcW w:w="6696" w:type="dxa"/>
          </w:tcPr>
          <w:p w14:paraId="713E14FB" w14:textId="77777777" w:rsidR="002E5202" w:rsidRPr="009F1EFB" w:rsidRDefault="002E5202" w:rsidP="0016441C">
            <w:pPr>
              <w:rPr>
                <w:rFonts w:ascii="Arial" w:hAnsi="Arial" w:cs="Arial"/>
                <w:b/>
              </w:rPr>
            </w:pPr>
            <w:r>
              <w:rPr>
                <w:rFonts w:ascii="Arial" w:hAnsi="Arial" w:cs="Arial"/>
                <w:b/>
              </w:rPr>
              <w:t>Inspection Factors</w:t>
            </w:r>
          </w:p>
        </w:tc>
        <w:tc>
          <w:tcPr>
            <w:tcW w:w="755" w:type="dxa"/>
            <w:vAlign w:val="center"/>
          </w:tcPr>
          <w:p w14:paraId="75B7DE76" w14:textId="77777777" w:rsidR="002E5202" w:rsidRPr="009F1EFB" w:rsidRDefault="002E5202" w:rsidP="0016441C">
            <w:pPr>
              <w:jc w:val="center"/>
              <w:rPr>
                <w:rFonts w:ascii="Arial" w:hAnsi="Arial" w:cs="Arial"/>
                <w:b/>
              </w:rPr>
            </w:pPr>
            <w:r w:rsidRPr="009F1EFB">
              <w:rPr>
                <w:rFonts w:ascii="Arial" w:hAnsi="Arial" w:cs="Arial"/>
                <w:b/>
              </w:rPr>
              <w:t>Yes</w:t>
            </w:r>
          </w:p>
        </w:tc>
        <w:tc>
          <w:tcPr>
            <w:tcW w:w="748" w:type="dxa"/>
            <w:vAlign w:val="center"/>
          </w:tcPr>
          <w:p w14:paraId="29DE49AF" w14:textId="77777777" w:rsidR="002E5202" w:rsidRPr="009F1EFB" w:rsidRDefault="002E5202" w:rsidP="0016441C">
            <w:pPr>
              <w:jc w:val="center"/>
              <w:rPr>
                <w:rFonts w:ascii="Arial" w:hAnsi="Arial" w:cs="Arial"/>
                <w:b/>
              </w:rPr>
            </w:pPr>
            <w:r>
              <w:rPr>
                <w:rFonts w:ascii="Arial" w:hAnsi="Arial" w:cs="Arial"/>
                <w:b/>
              </w:rPr>
              <w:t>No</w:t>
            </w:r>
          </w:p>
        </w:tc>
        <w:tc>
          <w:tcPr>
            <w:tcW w:w="1161" w:type="dxa"/>
            <w:gridSpan w:val="4"/>
            <w:vAlign w:val="center"/>
          </w:tcPr>
          <w:p w14:paraId="4FBD78F1" w14:textId="77777777" w:rsidR="002E5202" w:rsidRPr="009F1EFB" w:rsidRDefault="002E5202" w:rsidP="0016441C">
            <w:pPr>
              <w:jc w:val="center"/>
              <w:rPr>
                <w:rFonts w:ascii="Arial" w:hAnsi="Arial" w:cs="Arial"/>
                <w:b/>
              </w:rPr>
            </w:pPr>
            <w:r w:rsidRPr="0028066F">
              <w:rPr>
                <w:rFonts w:ascii="Arial" w:hAnsi="Arial" w:cs="Arial"/>
                <w:b/>
              </w:rPr>
              <w:t>Mitigation Options Available</w:t>
            </w:r>
          </w:p>
        </w:tc>
      </w:tr>
      <w:tr w:rsidR="002E5202" w14:paraId="3A33C9BA" w14:textId="77777777" w:rsidTr="0016441C">
        <w:trPr>
          <w:trHeight w:val="144"/>
        </w:trPr>
        <w:tc>
          <w:tcPr>
            <w:tcW w:w="6696" w:type="dxa"/>
          </w:tcPr>
          <w:p w14:paraId="48C7C006" w14:textId="77777777" w:rsidR="002E5202" w:rsidRPr="00B47383" w:rsidRDefault="002E5202" w:rsidP="0016441C">
            <w:pPr>
              <w:rPr>
                <w:rFonts w:ascii="Arial" w:hAnsi="Arial" w:cs="Arial"/>
                <w:b/>
              </w:rPr>
            </w:pPr>
            <w:r w:rsidRPr="00B47383">
              <w:rPr>
                <w:rFonts w:ascii="Arial" w:hAnsi="Arial" w:cs="Arial"/>
              </w:rPr>
              <w:t>The facility is sufficiently distanced from the primary facility</w:t>
            </w:r>
            <w:r>
              <w:rPr>
                <w:rFonts w:ascii="Arial" w:hAnsi="Arial" w:cs="Arial"/>
              </w:rPr>
              <w:t>.</w:t>
            </w:r>
          </w:p>
        </w:tc>
        <w:tc>
          <w:tcPr>
            <w:tcW w:w="755" w:type="dxa"/>
          </w:tcPr>
          <w:p w14:paraId="321E7082" w14:textId="77777777" w:rsidR="002E5202" w:rsidRPr="009F1EFB" w:rsidRDefault="002E5202" w:rsidP="0016441C">
            <w:pPr>
              <w:rPr>
                <w:rFonts w:ascii="Arial" w:hAnsi="Arial" w:cs="Arial"/>
                <w:b/>
              </w:rPr>
            </w:pPr>
          </w:p>
        </w:tc>
        <w:tc>
          <w:tcPr>
            <w:tcW w:w="748" w:type="dxa"/>
          </w:tcPr>
          <w:p w14:paraId="54CF0C42" w14:textId="77777777" w:rsidR="002E5202" w:rsidRPr="009F1EFB" w:rsidRDefault="002E5202" w:rsidP="0016441C">
            <w:pPr>
              <w:rPr>
                <w:rFonts w:ascii="Arial" w:hAnsi="Arial" w:cs="Arial"/>
                <w:b/>
              </w:rPr>
            </w:pPr>
          </w:p>
        </w:tc>
        <w:tc>
          <w:tcPr>
            <w:tcW w:w="1161" w:type="dxa"/>
            <w:gridSpan w:val="4"/>
          </w:tcPr>
          <w:p w14:paraId="2616226F" w14:textId="77777777" w:rsidR="002E5202" w:rsidRDefault="002E5202" w:rsidP="0016441C">
            <w:pPr>
              <w:rPr>
                <w:rFonts w:ascii="Arial" w:hAnsi="Arial" w:cs="Arial"/>
                <w:b/>
              </w:rPr>
            </w:pPr>
          </w:p>
        </w:tc>
      </w:tr>
      <w:tr w:rsidR="002E5202" w14:paraId="07231950" w14:textId="77777777" w:rsidTr="0016441C">
        <w:trPr>
          <w:trHeight w:val="144"/>
        </w:trPr>
        <w:tc>
          <w:tcPr>
            <w:tcW w:w="6696" w:type="dxa"/>
          </w:tcPr>
          <w:p w14:paraId="6FCEB065" w14:textId="77777777" w:rsidR="002E5202" w:rsidRPr="005C3EE5" w:rsidRDefault="002E5202" w:rsidP="0016441C">
            <w:pPr>
              <w:rPr>
                <w:rFonts w:ascii="Arial" w:hAnsi="Arial" w:cs="Arial"/>
              </w:rPr>
            </w:pPr>
            <w:r w:rsidRPr="005C3EE5">
              <w:rPr>
                <w:rFonts w:ascii="Arial" w:hAnsi="Arial" w:cs="Arial"/>
              </w:rPr>
              <w:t xml:space="preserve">The facility is sufficiently close to lodging to support deployed continuity personnel at or near the facility.  </w:t>
            </w:r>
          </w:p>
        </w:tc>
        <w:tc>
          <w:tcPr>
            <w:tcW w:w="755" w:type="dxa"/>
          </w:tcPr>
          <w:p w14:paraId="67520C00" w14:textId="77777777" w:rsidR="002E5202" w:rsidRPr="009F1EFB" w:rsidRDefault="002E5202" w:rsidP="0016441C">
            <w:pPr>
              <w:rPr>
                <w:rFonts w:ascii="Arial" w:hAnsi="Arial" w:cs="Arial"/>
                <w:b/>
              </w:rPr>
            </w:pPr>
          </w:p>
        </w:tc>
        <w:tc>
          <w:tcPr>
            <w:tcW w:w="748" w:type="dxa"/>
          </w:tcPr>
          <w:p w14:paraId="51A338D6" w14:textId="77777777" w:rsidR="002E5202" w:rsidRPr="009F1EFB" w:rsidRDefault="002E5202" w:rsidP="0016441C">
            <w:pPr>
              <w:rPr>
                <w:rFonts w:ascii="Arial" w:hAnsi="Arial" w:cs="Arial"/>
                <w:b/>
              </w:rPr>
            </w:pPr>
          </w:p>
        </w:tc>
        <w:tc>
          <w:tcPr>
            <w:tcW w:w="1161" w:type="dxa"/>
            <w:gridSpan w:val="4"/>
          </w:tcPr>
          <w:p w14:paraId="7DC8459A" w14:textId="77777777" w:rsidR="002E5202" w:rsidRDefault="002E5202" w:rsidP="0016441C">
            <w:pPr>
              <w:rPr>
                <w:rFonts w:ascii="Arial" w:hAnsi="Arial" w:cs="Arial"/>
                <w:b/>
              </w:rPr>
            </w:pPr>
          </w:p>
        </w:tc>
      </w:tr>
      <w:tr w:rsidR="002E5202" w14:paraId="0584CD57" w14:textId="77777777" w:rsidTr="0016441C">
        <w:trPr>
          <w:trHeight w:val="144"/>
        </w:trPr>
        <w:tc>
          <w:tcPr>
            <w:tcW w:w="6696" w:type="dxa"/>
          </w:tcPr>
          <w:p w14:paraId="688EC8FC" w14:textId="77777777" w:rsidR="002E5202" w:rsidRDefault="002E5202" w:rsidP="0016441C">
            <w:pPr>
              <w:rPr>
                <w:rFonts w:ascii="Arial" w:hAnsi="Arial" w:cs="Arial"/>
              </w:rPr>
            </w:pPr>
            <w:r>
              <w:rPr>
                <w:rFonts w:ascii="Arial" w:hAnsi="Arial" w:cs="Arial"/>
              </w:rPr>
              <w:t xml:space="preserve">The facility has sufficient space to accommodate ERG staff and equipment required for essential functions. </w:t>
            </w:r>
          </w:p>
        </w:tc>
        <w:tc>
          <w:tcPr>
            <w:tcW w:w="755" w:type="dxa"/>
          </w:tcPr>
          <w:p w14:paraId="48C14ADB" w14:textId="77777777" w:rsidR="002E5202" w:rsidRDefault="002E5202" w:rsidP="0016441C">
            <w:pPr>
              <w:spacing w:line="360" w:lineRule="auto"/>
              <w:rPr>
                <w:rFonts w:ascii="Arial" w:hAnsi="Arial" w:cs="Arial"/>
              </w:rPr>
            </w:pPr>
          </w:p>
        </w:tc>
        <w:tc>
          <w:tcPr>
            <w:tcW w:w="748" w:type="dxa"/>
          </w:tcPr>
          <w:p w14:paraId="3A618F32" w14:textId="77777777" w:rsidR="002E5202" w:rsidRDefault="002E5202" w:rsidP="0016441C">
            <w:pPr>
              <w:spacing w:line="360" w:lineRule="auto"/>
              <w:rPr>
                <w:rFonts w:ascii="Arial" w:hAnsi="Arial" w:cs="Arial"/>
              </w:rPr>
            </w:pPr>
          </w:p>
        </w:tc>
        <w:tc>
          <w:tcPr>
            <w:tcW w:w="1161" w:type="dxa"/>
            <w:gridSpan w:val="4"/>
          </w:tcPr>
          <w:p w14:paraId="4BBF509F" w14:textId="77777777" w:rsidR="002E5202" w:rsidRDefault="002E5202" w:rsidP="0016441C">
            <w:pPr>
              <w:spacing w:line="360" w:lineRule="auto"/>
              <w:rPr>
                <w:rFonts w:ascii="Arial" w:hAnsi="Arial" w:cs="Arial"/>
              </w:rPr>
            </w:pPr>
          </w:p>
        </w:tc>
      </w:tr>
      <w:tr w:rsidR="002E5202" w14:paraId="733E73D1" w14:textId="77777777" w:rsidTr="0016441C">
        <w:trPr>
          <w:trHeight w:val="144"/>
        </w:trPr>
        <w:tc>
          <w:tcPr>
            <w:tcW w:w="6696" w:type="dxa"/>
          </w:tcPr>
          <w:p w14:paraId="52C63375" w14:textId="77777777" w:rsidR="002E5202" w:rsidRDefault="002E5202" w:rsidP="0016441C">
            <w:pPr>
              <w:rPr>
                <w:rFonts w:ascii="Arial" w:hAnsi="Arial" w:cs="Arial"/>
              </w:rPr>
            </w:pPr>
            <w:r>
              <w:rPr>
                <w:rFonts w:ascii="Arial" w:hAnsi="Arial" w:cs="Arial"/>
              </w:rPr>
              <w:t>The facility can accommodate the following pre-positioned resources:</w:t>
            </w:r>
          </w:p>
          <w:p w14:paraId="18B0F9D4" w14:textId="7C192853" w:rsidR="002E5202" w:rsidRDefault="002E5202" w:rsidP="002E5202">
            <w:pPr>
              <w:pStyle w:val="ListParagraph"/>
              <w:numPr>
                <w:ilvl w:val="0"/>
                <w:numId w:val="48"/>
              </w:numPr>
              <w:spacing w:after="0"/>
              <w:rPr>
                <w:rFonts w:ascii="Arial" w:hAnsi="Arial" w:cs="Arial"/>
              </w:rPr>
            </w:pPr>
            <w:r>
              <w:rPr>
                <w:rFonts w:ascii="Arial" w:hAnsi="Arial" w:cs="Arial"/>
              </w:rPr>
              <w:t>[List resources]</w:t>
            </w:r>
          </w:p>
          <w:p w14:paraId="77D257BD" w14:textId="77777777" w:rsidR="00E126C7" w:rsidRDefault="00E126C7" w:rsidP="00E126C7">
            <w:pPr>
              <w:pStyle w:val="ListParagraph"/>
              <w:numPr>
                <w:ilvl w:val="0"/>
                <w:numId w:val="48"/>
              </w:numPr>
              <w:spacing w:after="0"/>
              <w:rPr>
                <w:rFonts w:ascii="Arial" w:hAnsi="Arial" w:cs="Arial"/>
              </w:rPr>
            </w:pPr>
            <w:r>
              <w:rPr>
                <w:rFonts w:ascii="Arial" w:hAnsi="Arial" w:cs="Arial"/>
              </w:rPr>
              <w:t>[List resources]</w:t>
            </w:r>
          </w:p>
          <w:p w14:paraId="6A2CBAE9" w14:textId="2E2A5F1F" w:rsidR="002E5202" w:rsidRPr="00E126C7" w:rsidRDefault="00E126C7" w:rsidP="00E126C7">
            <w:pPr>
              <w:pStyle w:val="ListParagraph"/>
              <w:numPr>
                <w:ilvl w:val="0"/>
                <w:numId w:val="48"/>
              </w:numPr>
              <w:spacing w:after="0"/>
              <w:rPr>
                <w:rFonts w:ascii="Arial" w:hAnsi="Arial" w:cs="Arial"/>
              </w:rPr>
            </w:pPr>
            <w:r>
              <w:rPr>
                <w:rFonts w:ascii="Arial" w:hAnsi="Arial" w:cs="Arial"/>
              </w:rPr>
              <w:t>[List resources]</w:t>
            </w:r>
          </w:p>
        </w:tc>
        <w:tc>
          <w:tcPr>
            <w:tcW w:w="755" w:type="dxa"/>
          </w:tcPr>
          <w:p w14:paraId="510B76ED" w14:textId="77777777" w:rsidR="002E5202" w:rsidRDefault="002E5202" w:rsidP="0016441C">
            <w:pPr>
              <w:spacing w:line="360" w:lineRule="auto"/>
              <w:rPr>
                <w:rFonts w:ascii="Arial" w:hAnsi="Arial" w:cs="Arial"/>
              </w:rPr>
            </w:pPr>
          </w:p>
        </w:tc>
        <w:tc>
          <w:tcPr>
            <w:tcW w:w="748" w:type="dxa"/>
          </w:tcPr>
          <w:p w14:paraId="3FDE4CB9" w14:textId="77777777" w:rsidR="002E5202" w:rsidRDefault="002E5202" w:rsidP="0016441C">
            <w:pPr>
              <w:spacing w:line="360" w:lineRule="auto"/>
              <w:rPr>
                <w:rFonts w:ascii="Arial" w:hAnsi="Arial" w:cs="Arial"/>
              </w:rPr>
            </w:pPr>
          </w:p>
        </w:tc>
        <w:tc>
          <w:tcPr>
            <w:tcW w:w="1161" w:type="dxa"/>
            <w:gridSpan w:val="4"/>
          </w:tcPr>
          <w:p w14:paraId="4E321AE4" w14:textId="77777777" w:rsidR="002E5202" w:rsidRDefault="002E5202" w:rsidP="0016441C">
            <w:pPr>
              <w:spacing w:line="360" w:lineRule="auto"/>
              <w:rPr>
                <w:rFonts w:ascii="Arial" w:hAnsi="Arial" w:cs="Arial"/>
              </w:rPr>
            </w:pPr>
          </w:p>
        </w:tc>
      </w:tr>
      <w:tr w:rsidR="002E5202" w14:paraId="4167369C" w14:textId="77777777" w:rsidTr="0016441C">
        <w:trPr>
          <w:trHeight w:val="144"/>
        </w:trPr>
        <w:tc>
          <w:tcPr>
            <w:tcW w:w="6696" w:type="dxa"/>
          </w:tcPr>
          <w:p w14:paraId="3DEE14B5" w14:textId="77777777" w:rsidR="002E5202" w:rsidRDefault="002E5202" w:rsidP="0016441C">
            <w:pPr>
              <w:rPr>
                <w:rFonts w:ascii="Arial" w:hAnsi="Arial" w:cs="Arial"/>
              </w:rPr>
            </w:pPr>
            <w:r>
              <w:rPr>
                <w:rFonts w:ascii="Arial" w:hAnsi="Arial" w:cs="Arial"/>
              </w:rPr>
              <w:t>The facility</w:t>
            </w:r>
            <w:r w:rsidRPr="002042C8">
              <w:rPr>
                <w:rFonts w:ascii="Arial" w:hAnsi="Arial" w:cs="Arial"/>
              </w:rPr>
              <w:t xml:space="preserve"> provide</w:t>
            </w:r>
            <w:r>
              <w:rPr>
                <w:rFonts w:ascii="Arial" w:hAnsi="Arial" w:cs="Arial"/>
              </w:rPr>
              <w:t>s</w:t>
            </w:r>
            <w:r w:rsidRPr="002042C8">
              <w:rPr>
                <w:rFonts w:ascii="Arial" w:hAnsi="Arial" w:cs="Arial"/>
              </w:rPr>
              <w:t xml:space="preserve"> for logistical support, services and infrastructure systems (e.g., water, electrical power</w:t>
            </w:r>
            <w:r>
              <w:rPr>
                <w:rFonts w:ascii="Arial" w:hAnsi="Arial" w:cs="Arial"/>
              </w:rPr>
              <w:t>, heating and air conditioning).</w:t>
            </w:r>
          </w:p>
        </w:tc>
        <w:tc>
          <w:tcPr>
            <w:tcW w:w="755" w:type="dxa"/>
          </w:tcPr>
          <w:p w14:paraId="719D404A" w14:textId="77777777" w:rsidR="002E5202" w:rsidRDefault="002E5202" w:rsidP="0016441C">
            <w:pPr>
              <w:spacing w:line="360" w:lineRule="auto"/>
              <w:rPr>
                <w:rFonts w:ascii="Arial" w:hAnsi="Arial" w:cs="Arial"/>
              </w:rPr>
            </w:pPr>
          </w:p>
        </w:tc>
        <w:tc>
          <w:tcPr>
            <w:tcW w:w="748" w:type="dxa"/>
          </w:tcPr>
          <w:p w14:paraId="38B83D3C" w14:textId="77777777" w:rsidR="002E5202" w:rsidRDefault="002E5202" w:rsidP="0016441C">
            <w:pPr>
              <w:spacing w:line="360" w:lineRule="auto"/>
              <w:rPr>
                <w:rFonts w:ascii="Arial" w:hAnsi="Arial" w:cs="Arial"/>
              </w:rPr>
            </w:pPr>
          </w:p>
        </w:tc>
        <w:tc>
          <w:tcPr>
            <w:tcW w:w="1161" w:type="dxa"/>
            <w:gridSpan w:val="4"/>
          </w:tcPr>
          <w:p w14:paraId="0F12056F" w14:textId="77777777" w:rsidR="002E5202" w:rsidRDefault="002E5202" w:rsidP="0016441C">
            <w:pPr>
              <w:spacing w:line="360" w:lineRule="auto"/>
              <w:rPr>
                <w:rFonts w:ascii="Arial" w:hAnsi="Arial" w:cs="Arial"/>
              </w:rPr>
            </w:pPr>
          </w:p>
        </w:tc>
      </w:tr>
      <w:tr w:rsidR="002E5202" w14:paraId="42F8920D" w14:textId="77777777" w:rsidTr="0016441C">
        <w:trPr>
          <w:trHeight w:val="144"/>
        </w:trPr>
        <w:tc>
          <w:tcPr>
            <w:tcW w:w="6696" w:type="dxa"/>
          </w:tcPr>
          <w:p w14:paraId="2FA6DCDC" w14:textId="77777777" w:rsidR="002E5202" w:rsidRDefault="002E5202" w:rsidP="0016441C">
            <w:pPr>
              <w:rPr>
                <w:rFonts w:ascii="Arial" w:hAnsi="Arial" w:cs="Arial"/>
              </w:rPr>
            </w:pPr>
            <w:r>
              <w:rPr>
                <w:rFonts w:ascii="Arial" w:hAnsi="Arial" w:cs="Arial"/>
              </w:rPr>
              <w:t>The facility has physical security and access control capabilities.</w:t>
            </w:r>
          </w:p>
        </w:tc>
        <w:tc>
          <w:tcPr>
            <w:tcW w:w="755" w:type="dxa"/>
          </w:tcPr>
          <w:p w14:paraId="2F73A3C3" w14:textId="77777777" w:rsidR="002E5202" w:rsidRDefault="002E5202" w:rsidP="0016441C">
            <w:pPr>
              <w:spacing w:line="360" w:lineRule="auto"/>
              <w:rPr>
                <w:rFonts w:ascii="Arial" w:hAnsi="Arial" w:cs="Arial"/>
              </w:rPr>
            </w:pPr>
          </w:p>
        </w:tc>
        <w:tc>
          <w:tcPr>
            <w:tcW w:w="748" w:type="dxa"/>
          </w:tcPr>
          <w:p w14:paraId="025E4064" w14:textId="77777777" w:rsidR="002E5202" w:rsidRDefault="002E5202" w:rsidP="0016441C">
            <w:pPr>
              <w:spacing w:line="360" w:lineRule="auto"/>
              <w:rPr>
                <w:rFonts w:ascii="Arial" w:hAnsi="Arial" w:cs="Arial"/>
              </w:rPr>
            </w:pPr>
          </w:p>
        </w:tc>
        <w:tc>
          <w:tcPr>
            <w:tcW w:w="1161" w:type="dxa"/>
            <w:gridSpan w:val="4"/>
          </w:tcPr>
          <w:p w14:paraId="74D8F9EB" w14:textId="77777777" w:rsidR="002E5202" w:rsidRDefault="002E5202" w:rsidP="0016441C">
            <w:pPr>
              <w:spacing w:line="360" w:lineRule="auto"/>
              <w:rPr>
                <w:rFonts w:ascii="Arial" w:hAnsi="Arial" w:cs="Arial"/>
              </w:rPr>
            </w:pPr>
          </w:p>
        </w:tc>
      </w:tr>
      <w:tr w:rsidR="002E5202" w14:paraId="70B36E7E" w14:textId="77777777" w:rsidTr="0016441C">
        <w:trPr>
          <w:trHeight w:val="144"/>
        </w:trPr>
        <w:tc>
          <w:tcPr>
            <w:tcW w:w="6696" w:type="dxa"/>
          </w:tcPr>
          <w:p w14:paraId="5507D9DC" w14:textId="77777777" w:rsidR="002E5202" w:rsidRDefault="002E5202" w:rsidP="0016441C">
            <w:pPr>
              <w:rPr>
                <w:rFonts w:ascii="Arial" w:hAnsi="Arial" w:cs="Arial"/>
              </w:rPr>
            </w:pPr>
            <w:r>
              <w:rPr>
                <w:rFonts w:ascii="Arial" w:hAnsi="Arial" w:cs="Arial"/>
              </w:rPr>
              <w:t>The facility can support 24/7 operations if required.</w:t>
            </w:r>
          </w:p>
        </w:tc>
        <w:tc>
          <w:tcPr>
            <w:tcW w:w="755" w:type="dxa"/>
          </w:tcPr>
          <w:p w14:paraId="293D9E4C" w14:textId="77777777" w:rsidR="002E5202" w:rsidRDefault="002E5202" w:rsidP="0016441C">
            <w:pPr>
              <w:spacing w:line="360" w:lineRule="auto"/>
              <w:rPr>
                <w:rFonts w:ascii="Arial" w:hAnsi="Arial" w:cs="Arial"/>
              </w:rPr>
            </w:pPr>
          </w:p>
        </w:tc>
        <w:tc>
          <w:tcPr>
            <w:tcW w:w="748" w:type="dxa"/>
          </w:tcPr>
          <w:p w14:paraId="3BEE8720" w14:textId="77777777" w:rsidR="002E5202" w:rsidRDefault="002E5202" w:rsidP="0016441C">
            <w:pPr>
              <w:spacing w:line="360" w:lineRule="auto"/>
              <w:rPr>
                <w:rFonts w:ascii="Arial" w:hAnsi="Arial" w:cs="Arial"/>
              </w:rPr>
            </w:pPr>
          </w:p>
        </w:tc>
        <w:tc>
          <w:tcPr>
            <w:tcW w:w="1161" w:type="dxa"/>
            <w:gridSpan w:val="4"/>
          </w:tcPr>
          <w:p w14:paraId="48C2B556" w14:textId="77777777" w:rsidR="002E5202" w:rsidRDefault="002E5202" w:rsidP="0016441C">
            <w:pPr>
              <w:spacing w:line="360" w:lineRule="auto"/>
              <w:rPr>
                <w:rFonts w:ascii="Arial" w:hAnsi="Arial" w:cs="Arial"/>
              </w:rPr>
            </w:pPr>
          </w:p>
        </w:tc>
      </w:tr>
      <w:tr w:rsidR="002E5202" w14:paraId="3EE75E63" w14:textId="77777777" w:rsidTr="0016441C">
        <w:trPr>
          <w:trHeight w:val="144"/>
        </w:trPr>
        <w:tc>
          <w:tcPr>
            <w:tcW w:w="6696" w:type="dxa"/>
          </w:tcPr>
          <w:p w14:paraId="2EA2D834" w14:textId="77777777" w:rsidR="002E5202" w:rsidRDefault="002E5202" w:rsidP="0016441C">
            <w:pPr>
              <w:rPr>
                <w:rFonts w:ascii="Arial" w:hAnsi="Arial" w:cs="Arial"/>
              </w:rPr>
            </w:pPr>
            <w:r>
              <w:rPr>
                <w:rFonts w:ascii="Arial" w:hAnsi="Arial" w:cs="Arial"/>
              </w:rPr>
              <w:t>The facility is located within acceptable proximity to food, water, fuel, and medical treatment facilities.</w:t>
            </w:r>
          </w:p>
        </w:tc>
        <w:tc>
          <w:tcPr>
            <w:tcW w:w="755" w:type="dxa"/>
          </w:tcPr>
          <w:p w14:paraId="384D0341" w14:textId="77777777" w:rsidR="002E5202" w:rsidRDefault="002E5202" w:rsidP="0016441C">
            <w:pPr>
              <w:spacing w:line="360" w:lineRule="auto"/>
              <w:rPr>
                <w:rFonts w:ascii="Arial" w:hAnsi="Arial" w:cs="Arial"/>
              </w:rPr>
            </w:pPr>
          </w:p>
        </w:tc>
        <w:tc>
          <w:tcPr>
            <w:tcW w:w="748" w:type="dxa"/>
          </w:tcPr>
          <w:p w14:paraId="7D82AF93" w14:textId="77777777" w:rsidR="002E5202" w:rsidRDefault="002E5202" w:rsidP="0016441C">
            <w:pPr>
              <w:spacing w:line="360" w:lineRule="auto"/>
              <w:rPr>
                <w:rFonts w:ascii="Arial" w:hAnsi="Arial" w:cs="Arial"/>
              </w:rPr>
            </w:pPr>
          </w:p>
        </w:tc>
        <w:tc>
          <w:tcPr>
            <w:tcW w:w="1161" w:type="dxa"/>
            <w:gridSpan w:val="4"/>
          </w:tcPr>
          <w:p w14:paraId="199687E0" w14:textId="77777777" w:rsidR="002E5202" w:rsidRDefault="002E5202" w:rsidP="0016441C">
            <w:pPr>
              <w:spacing w:line="360" w:lineRule="auto"/>
              <w:rPr>
                <w:rFonts w:ascii="Arial" w:hAnsi="Arial" w:cs="Arial"/>
              </w:rPr>
            </w:pPr>
          </w:p>
        </w:tc>
      </w:tr>
      <w:tr w:rsidR="002E5202" w14:paraId="75CFADAC" w14:textId="77777777" w:rsidTr="0016441C">
        <w:trPr>
          <w:trHeight w:val="144"/>
        </w:trPr>
        <w:tc>
          <w:tcPr>
            <w:tcW w:w="6696" w:type="dxa"/>
          </w:tcPr>
          <w:p w14:paraId="4D1CD6C7" w14:textId="77777777" w:rsidR="002E5202" w:rsidRDefault="002E5202" w:rsidP="0016441C">
            <w:pPr>
              <w:rPr>
                <w:rFonts w:ascii="Arial" w:hAnsi="Arial" w:cs="Arial"/>
              </w:rPr>
            </w:pPr>
            <w:r>
              <w:rPr>
                <w:rFonts w:ascii="Arial" w:hAnsi="Arial" w:cs="Arial"/>
              </w:rPr>
              <w:t>The facility is located where vendor support can be acquired if necessary.</w:t>
            </w:r>
          </w:p>
        </w:tc>
        <w:tc>
          <w:tcPr>
            <w:tcW w:w="755" w:type="dxa"/>
          </w:tcPr>
          <w:p w14:paraId="66686FD3" w14:textId="77777777" w:rsidR="002E5202" w:rsidRDefault="002E5202" w:rsidP="0016441C">
            <w:pPr>
              <w:spacing w:line="360" w:lineRule="auto"/>
              <w:rPr>
                <w:rFonts w:ascii="Arial" w:hAnsi="Arial" w:cs="Arial"/>
              </w:rPr>
            </w:pPr>
          </w:p>
        </w:tc>
        <w:tc>
          <w:tcPr>
            <w:tcW w:w="748" w:type="dxa"/>
          </w:tcPr>
          <w:p w14:paraId="4F96E232" w14:textId="77777777" w:rsidR="002E5202" w:rsidRDefault="002E5202" w:rsidP="0016441C">
            <w:pPr>
              <w:spacing w:line="360" w:lineRule="auto"/>
              <w:rPr>
                <w:rFonts w:ascii="Arial" w:hAnsi="Arial" w:cs="Arial"/>
              </w:rPr>
            </w:pPr>
          </w:p>
        </w:tc>
        <w:tc>
          <w:tcPr>
            <w:tcW w:w="1161" w:type="dxa"/>
            <w:gridSpan w:val="4"/>
          </w:tcPr>
          <w:p w14:paraId="6A706B42" w14:textId="77777777" w:rsidR="002E5202" w:rsidRDefault="002E5202" w:rsidP="0016441C">
            <w:pPr>
              <w:spacing w:line="360" w:lineRule="auto"/>
              <w:rPr>
                <w:rFonts w:ascii="Arial" w:hAnsi="Arial" w:cs="Arial"/>
              </w:rPr>
            </w:pPr>
          </w:p>
        </w:tc>
      </w:tr>
      <w:tr w:rsidR="002E5202" w14:paraId="31F4BCA5" w14:textId="77777777" w:rsidTr="0016441C">
        <w:trPr>
          <w:trHeight w:val="144"/>
        </w:trPr>
        <w:tc>
          <w:tcPr>
            <w:tcW w:w="6696" w:type="dxa"/>
          </w:tcPr>
          <w:p w14:paraId="3B469280" w14:textId="77777777" w:rsidR="002E5202" w:rsidRDefault="002E5202" w:rsidP="0016441C">
            <w:pPr>
              <w:rPr>
                <w:rFonts w:ascii="Arial" w:hAnsi="Arial" w:cs="Arial"/>
              </w:rPr>
            </w:pPr>
            <w:r>
              <w:rPr>
                <w:rFonts w:ascii="Arial" w:hAnsi="Arial" w:cs="Arial"/>
              </w:rPr>
              <w:t>Continuity communications and IT infrastructure can be established.</w:t>
            </w:r>
          </w:p>
        </w:tc>
        <w:tc>
          <w:tcPr>
            <w:tcW w:w="755" w:type="dxa"/>
          </w:tcPr>
          <w:p w14:paraId="1D6F0B73" w14:textId="77777777" w:rsidR="002E5202" w:rsidRDefault="002E5202" w:rsidP="0016441C">
            <w:pPr>
              <w:spacing w:line="360" w:lineRule="auto"/>
              <w:rPr>
                <w:rFonts w:ascii="Arial" w:hAnsi="Arial" w:cs="Arial"/>
              </w:rPr>
            </w:pPr>
          </w:p>
        </w:tc>
        <w:tc>
          <w:tcPr>
            <w:tcW w:w="748" w:type="dxa"/>
          </w:tcPr>
          <w:p w14:paraId="4816F12D" w14:textId="77777777" w:rsidR="002E5202" w:rsidRDefault="002E5202" w:rsidP="0016441C">
            <w:pPr>
              <w:spacing w:line="360" w:lineRule="auto"/>
              <w:rPr>
                <w:rFonts w:ascii="Arial" w:hAnsi="Arial" w:cs="Arial"/>
              </w:rPr>
            </w:pPr>
          </w:p>
        </w:tc>
        <w:tc>
          <w:tcPr>
            <w:tcW w:w="1161" w:type="dxa"/>
            <w:gridSpan w:val="4"/>
          </w:tcPr>
          <w:p w14:paraId="332F203E" w14:textId="77777777" w:rsidR="002E5202" w:rsidRDefault="002E5202" w:rsidP="0016441C">
            <w:pPr>
              <w:spacing w:line="360" w:lineRule="auto"/>
              <w:rPr>
                <w:rFonts w:ascii="Arial" w:hAnsi="Arial" w:cs="Arial"/>
              </w:rPr>
            </w:pPr>
          </w:p>
        </w:tc>
      </w:tr>
      <w:tr w:rsidR="002E5202" w14:paraId="503B1FBD" w14:textId="77777777" w:rsidTr="0016441C">
        <w:trPr>
          <w:trHeight w:val="144"/>
        </w:trPr>
        <w:tc>
          <w:tcPr>
            <w:tcW w:w="6696" w:type="dxa"/>
          </w:tcPr>
          <w:p w14:paraId="14F5E2C8" w14:textId="77777777" w:rsidR="002E5202" w:rsidRDefault="002E5202" w:rsidP="0016441C">
            <w:pPr>
              <w:rPr>
                <w:rFonts w:ascii="Arial" w:hAnsi="Arial" w:cs="Arial"/>
              </w:rPr>
            </w:pPr>
            <w:r>
              <w:rPr>
                <w:rFonts w:ascii="Arial" w:hAnsi="Arial" w:cs="Arial"/>
              </w:rPr>
              <w:t>The facility has backup power generation.</w:t>
            </w:r>
          </w:p>
        </w:tc>
        <w:tc>
          <w:tcPr>
            <w:tcW w:w="755" w:type="dxa"/>
          </w:tcPr>
          <w:p w14:paraId="3809C828" w14:textId="77777777" w:rsidR="002E5202" w:rsidRDefault="002E5202" w:rsidP="0016441C">
            <w:pPr>
              <w:spacing w:line="360" w:lineRule="auto"/>
              <w:rPr>
                <w:rFonts w:ascii="Arial" w:hAnsi="Arial" w:cs="Arial"/>
              </w:rPr>
            </w:pPr>
          </w:p>
        </w:tc>
        <w:tc>
          <w:tcPr>
            <w:tcW w:w="748" w:type="dxa"/>
          </w:tcPr>
          <w:p w14:paraId="6A507488" w14:textId="77777777" w:rsidR="002E5202" w:rsidRDefault="002E5202" w:rsidP="0016441C">
            <w:pPr>
              <w:spacing w:line="360" w:lineRule="auto"/>
              <w:rPr>
                <w:rFonts w:ascii="Arial" w:hAnsi="Arial" w:cs="Arial"/>
              </w:rPr>
            </w:pPr>
          </w:p>
        </w:tc>
        <w:tc>
          <w:tcPr>
            <w:tcW w:w="1161" w:type="dxa"/>
            <w:gridSpan w:val="4"/>
          </w:tcPr>
          <w:p w14:paraId="2B93629E" w14:textId="77777777" w:rsidR="002E5202" w:rsidRDefault="002E5202" w:rsidP="0016441C">
            <w:pPr>
              <w:spacing w:line="360" w:lineRule="auto"/>
              <w:rPr>
                <w:rFonts w:ascii="Arial" w:hAnsi="Arial" w:cs="Arial"/>
              </w:rPr>
            </w:pPr>
          </w:p>
        </w:tc>
      </w:tr>
      <w:tr w:rsidR="002E5202" w14:paraId="7CFB4C58" w14:textId="77777777" w:rsidTr="0016441C">
        <w:trPr>
          <w:trHeight w:val="144"/>
        </w:trPr>
        <w:tc>
          <w:tcPr>
            <w:tcW w:w="6696" w:type="dxa"/>
          </w:tcPr>
          <w:p w14:paraId="073D756C" w14:textId="77777777" w:rsidR="002E5202" w:rsidRDefault="002E5202" w:rsidP="0016441C">
            <w:pPr>
              <w:rPr>
                <w:rFonts w:ascii="Arial" w:hAnsi="Arial" w:cs="Arial"/>
              </w:rPr>
            </w:pPr>
            <w:r>
              <w:rPr>
                <w:rFonts w:ascii="Arial" w:hAnsi="Arial" w:cs="Arial"/>
              </w:rPr>
              <w:t>The facility can accommodate communications requirements.</w:t>
            </w:r>
          </w:p>
        </w:tc>
        <w:tc>
          <w:tcPr>
            <w:tcW w:w="755" w:type="dxa"/>
          </w:tcPr>
          <w:p w14:paraId="5BCE68F4" w14:textId="77777777" w:rsidR="002E5202" w:rsidRDefault="002E5202" w:rsidP="0016441C">
            <w:pPr>
              <w:spacing w:line="360" w:lineRule="auto"/>
              <w:rPr>
                <w:rFonts w:ascii="Arial" w:hAnsi="Arial" w:cs="Arial"/>
              </w:rPr>
            </w:pPr>
          </w:p>
        </w:tc>
        <w:tc>
          <w:tcPr>
            <w:tcW w:w="748" w:type="dxa"/>
          </w:tcPr>
          <w:p w14:paraId="189D45BD" w14:textId="77777777" w:rsidR="002E5202" w:rsidRDefault="002E5202" w:rsidP="0016441C">
            <w:pPr>
              <w:spacing w:line="360" w:lineRule="auto"/>
              <w:rPr>
                <w:rFonts w:ascii="Arial" w:hAnsi="Arial" w:cs="Arial"/>
              </w:rPr>
            </w:pPr>
          </w:p>
        </w:tc>
        <w:tc>
          <w:tcPr>
            <w:tcW w:w="1161" w:type="dxa"/>
            <w:gridSpan w:val="4"/>
          </w:tcPr>
          <w:p w14:paraId="6489291E" w14:textId="77777777" w:rsidR="002E5202" w:rsidRDefault="002E5202" w:rsidP="0016441C">
            <w:pPr>
              <w:spacing w:line="360" w:lineRule="auto"/>
              <w:rPr>
                <w:rFonts w:ascii="Arial" w:hAnsi="Arial" w:cs="Arial"/>
              </w:rPr>
            </w:pPr>
          </w:p>
        </w:tc>
      </w:tr>
      <w:tr w:rsidR="002E5202" w14:paraId="2FF22FF0" w14:textId="77777777" w:rsidTr="0016441C">
        <w:trPr>
          <w:trHeight w:val="144"/>
        </w:trPr>
        <w:tc>
          <w:tcPr>
            <w:tcW w:w="6696" w:type="dxa"/>
          </w:tcPr>
          <w:p w14:paraId="4FACD41D" w14:textId="77777777" w:rsidR="002E5202" w:rsidRPr="00296CCA" w:rsidRDefault="002E5202" w:rsidP="0016441C">
            <w:pPr>
              <w:spacing w:line="360" w:lineRule="auto"/>
              <w:rPr>
                <w:rFonts w:ascii="Arial" w:hAnsi="Arial" w:cs="Arial"/>
                <w:highlight w:val="lightGray"/>
              </w:rPr>
            </w:pPr>
            <w:r w:rsidRPr="00296CCA">
              <w:rPr>
                <w:rFonts w:ascii="Arial" w:hAnsi="Arial" w:cs="Arial"/>
                <w:highlight w:val="lightGray"/>
              </w:rPr>
              <w:t>[ADD ADDITIONAL FACTORS AS NEEDED.]</w:t>
            </w:r>
          </w:p>
        </w:tc>
        <w:tc>
          <w:tcPr>
            <w:tcW w:w="755" w:type="dxa"/>
          </w:tcPr>
          <w:p w14:paraId="34523806" w14:textId="77777777" w:rsidR="002E5202" w:rsidRDefault="002E5202" w:rsidP="0016441C">
            <w:pPr>
              <w:spacing w:line="360" w:lineRule="auto"/>
              <w:rPr>
                <w:rFonts w:ascii="Arial" w:hAnsi="Arial" w:cs="Arial"/>
              </w:rPr>
            </w:pPr>
          </w:p>
        </w:tc>
        <w:tc>
          <w:tcPr>
            <w:tcW w:w="748" w:type="dxa"/>
          </w:tcPr>
          <w:p w14:paraId="513C0FB3" w14:textId="77777777" w:rsidR="002E5202" w:rsidRDefault="002E5202" w:rsidP="0016441C">
            <w:pPr>
              <w:spacing w:line="360" w:lineRule="auto"/>
              <w:rPr>
                <w:rFonts w:ascii="Arial" w:hAnsi="Arial" w:cs="Arial"/>
              </w:rPr>
            </w:pPr>
          </w:p>
        </w:tc>
        <w:tc>
          <w:tcPr>
            <w:tcW w:w="1161" w:type="dxa"/>
            <w:gridSpan w:val="4"/>
          </w:tcPr>
          <w:p w14:paraId="083337D9" w14:textId="77777777" w:rsidR="002E5202" w:rsidRDefault="002E5202" w:rsidP="0016441C">
            <w:pPr>
              <w:spacing w:line="360" w:lineRule="auto"/>
              <w:rPr>
                <w:rFonts w:ascii="Arial" w:hAnsi="Arial" w:cs="Arial"/>
              </w:rPr>
            </w:pPr>
          </w:p>
        </w:tc>
      </w:tr>
      <w:tr w:rsidR="002E5202" w14:paraId="52FBB65A" w14:textId="77777777" w:rsidTr="0016441C">
        <w:trPr>
          <w:trHeight w:val="144"/>
        </w:trPr>
        <w:tc>
          <w:tcPr>
            <w:tcW w:w="6696" w:type="dxa"/>
          </w:tcPr>
          <w:p w14:paraId="7925D530" w14:textId="77777777" w:rsidR="002E5202" w:rsidRDefault="002E5202" w:rsidP="0016441C">
            <w:pPr>
              <w:spacing w:line="360" w:lineRule="auto"/>
              <w:rPr>
                <w:rFonts w:ascii="Arial" w:hAnsi="Arial" w:cs="Arial"/>
              </w:rPr>
            </w:pPr>
            <w:r w:rsidRPr="00296CCA">
              <w:rPr>
                <w:rFonts w:ascii="Arial" w:hAnsi="Arial" w:cs="Arial"/>
                <w:highlight w:val="lightGray"/>
              </w:rPr>
              <w:t>[ADD ADDITIONAL FACTORS AS NEEDED.]</w:t>
            </w:r>
          </w:p>
        </w:tc>
        <w:tc>
          <w:tcPr>
            <w:tcW w:w="755" w:type="dxa"/>
          </w:tcPr>
          <w:p w14:paraId="3B708BD2" w14:textId="77777777" w:rsidR="002E5202" w:rsidRDefault="002E5202" w:rsidP="0016441C">
            <w:pPr>
              <w:spacing w:line="360" w:lineRule="auto"/>
              <w:rPr>
                <w:rFonts w:ascii="Arial" w:hAnsi="Arial" w:cs="Arial"/>
              </w:rPr>
            </w:pPr>
          </w:p>
        </w:tc>
        <w:tc>
          <w:tcPr>
            <w:tcW w:w="748" w:type="dxa"/>
          </w:tcPr>
          <w:p w14:paraId="67B0DB04" w14:textId="77777777" w:rsidR="002E5202" w:rsidRDefault="002E5202" w:rsidP="0016441C">
            <w:pPr>
              <w:spacing w:line="360" w:lineRule="auto"/>
              <w:rPr>
                <w:rFonts w:ascii="Arial" w:hAnsi="Arial" w:cs="Arial"/>
              </w:rPr>
            </w:pPr>
          </w:p>
        </w:tc>
        <w:tc>
          <w:tcPr>
            <w:tcW w:w="1161" w:type="dxa"/>
            <w:gridSpan w:val="4"/>
          </w:tcPr>
          <w:p w14:paraId="06CF1F98" w14:textId="77777777" w:rsidR="002E5202" w:rsidRDefault="002E5202" w:rsidP="0016441C">
            <w:pPr>
              <w:spacing w:line="360" w:lineRule="auto"/>
              <w:rPr>
                <w:rFonts w:ascii="Arial" w:hAnsi="Arial" w:cs="Arial"/>
              </w:rPr>
            </w:pPr>
          </w:p>
        </w:tc>
      </w:tr>
    </w:tbl>
    <w:p w14:paraId="1D8F7403" w14:textId="77777777" w:rsidR="002E5202" w:rsidRDefault="002E5202" w:rsidP="0016441C">
      <w:pPr>
        <w:spacing w:after="0" w:line="360" w:lineRule="auto"/>
        <w:rPr>
          <w:rFonts w:ascii="Arial" w:hAnsi="Arial" w:cs="Arial"/>
        </w:rPr>
      </w:pPr>
    </w:p>
    <w:p w14:paraId="23625E59" w14:textId="7DF7C204" w:rsidR="002E5202" w:rsidRDefault="002E5202" w:rsidP="0016441C">
      <w:pPr>
        <w:spacing w:after="0" w:line="360" w:lineRule="auto"/>
        <w:rPr>
          <w:rFonts w:ascii="Arial" w:hAnsi="Arial" w:cs="Arial"/>
        </w:rPr>
      </w:pPr>
      <w:r>
        <w:rPr>
          <w:rFonts w:ascii="Arial" w:hAnsi="Arial" w:cs="Arial"/>
        </w:rPr>
        <w:t>The facility was inspected by:</w:t>
      </w:r>
    </w:p>
    <w:p w14:paraId="24DB2065" w14:textId="77777777" w:rsidR="00F5309D" w:rsidRDefault="00F5309D" w:rsidP="0016441C">
      <w:pPr>
        <w:spacing w:after="0" w:line="360" w:lineRule="auto"/>
        <w:rPr>
          <w:rFonts w:ascii="Arial" w:hAnsi="Arial" w:cs="Arial"/>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ories for facility checklist"/>
        <w:tblDescription w:val="Signatories for alternate location facility checklist."/>
      </w:tblPr>
      <w:tblGrid>
        <w:gridCol w:w="4675"/>
        <w:gridCol w:w="4675"/>
      </w:tblGrid>
      <w:tr w:rsidR="002E5202" w14:paraId="33C0290E" w14:textId="77777777" w:rsidTr="00F5309D">
        <w:trPr>
          <w:cantSplit/>
          <w:tblHeader/>
        </w:trPr>
        <w:tc>
          <w:tcPr>
            <w:tcW w:w="4675" w:type="dxa"/>
          </w:tcPr>
          <w:p w14:paraId="18119F7F" w14:textId="77777777" w:rsidR="002E5202" w:rsidRDefault="002E5202" w:rsidP="00F5309D">
            <w:pPr>
              <w:spacing w:line="360" w:lineRule="auto"/>
              <w:rPr>
                <w:rFonts w:ascii="Arial" w:hAnsi="Arial" w:cs="Arial"/>
              </w:rPr>
            </w:pPr>
            <w:r>
              <w:rPr>
                <w:rFonts w:ascii="Arial" w:hAnsi="Arial" w:cs="Arial"/>
              </w:rPr>
              <w:t>____________________________________</w:t>
            </w:r>
          </w:p>
        </w:tc>
        <w:tc>
          <w:tcPr>
            <w:tcW w:w="4675" w:type="dxa"/>
          </w:tcPr>
          <w:p w14:paraId="7720789D" w14:textId="77777777" w:rsidR="002E5202" w:rsidRDefault="002E5202" w:rsidP="00F5309D">
            <w:pPr>
              <w:spacing w:line="360" w:lineRule="auto"/>
              <w:rPr>
                <w:rFonts w:ascii="Arial" w:hAnsi="Arial" w:cs="Arial"/>
              </w:rPr>
            </w:pPr>
            <w:r>
              <w:rPr>
                <w:rFonts w:ascii="Arial" w:hAnsi="Arial" w:cs="Arial"/>
              </w:rPr>
              <w:t>____________________________________</w:t>
            </w:r>
          </w:p>
        </w:tc>
      </w:tr>
      <w:tr w:rsidR="002E5202" w14:paraId="19365E4A" w14:textId="77777777" w:rsidTr="00F5309D">
        <w:tc>
          <w:tcPr>
            <w:tcW w:w="4675" w:type="dxa"/>
          </w:tcPr>
          <w:p w14:paraId="6DF3C80A" w14:textId="77777777" w:rsidR="002E5202" w:rsidRDefault="002E5202" w:rsidP="00F5309D">
            <w:pPr>
              <w:spacing w:line="360" w:lineRule="auto"/>
              <w:rPr>
                <w:rFonts w:ascii="Arial" w:hAnsi="Arial" w:cs="Arial"/>
              </w:rPr>
            </w:pPr>
            <w:r w:rsidRPr="00F930CE">
              <w:rPr>
                <w:rFonts w:ascii="Arial" w:hAnsi="Arial" w:cs="Arial"/>
                <w:highlight w:val="lightGray"/>
              </w:rPr>
              <w:t>[NAME]</w:t>
            </w:r>
          </w:p>
        </w:tc>
        <w:tc>
          <w:tcPr>
            <w:tcW w:w="4675" w:type="dxa"/>
          </w:tcPr>
          <w:p w14:paraId="3C4E0C30" w14:textId="77777777" w:rsidR="002E5202" w:rsidRDefault="002E5202" w:rsidP="00F5309D">
            <w:pPr>
              <w:spacing w:line="360" w:lineRule="auto"/>
              <w:rPr>
                <w:rFonts w:ascii="Arial" w:hAnsi="Arial" w:cs="Arial"/>
              </w:rPr>
            </w:pPr>
            <w:r w:rsidRPr="00F930CE">
              <w:rPr>
                <w:rFonts w:ascii="Arial" w:hAnsi="Arial" w:cs="Arial"/>
                <w:highlight w:val="lightGray"/>
              </w:rPr>
              <w:t>[NAME]</w:t>
            </w:r>
          </w:p>
        </w:tc>
      </w:tr>
      <w:tr w:rsidR="002E5202" w14:paraId="3CAC1FA8" w14:textId="77777777" w:rsidTr="00F5309D">
        <w:tc>
          <w:tcPr>
            <w:tcW w:w="4675" w:type="dxa"/>
          </w:tcPr>
          <w:p w14:paraId="55CBEFFC" w14:textId="77777777" w:rsidR="002E5202" w:rsidRDefault="002E5202" w:rsidP="00F5309D">
            <w:pPr>
              <w:spacing w:line="360" w:lineRule="auto"/>
              <w:rPr>
                <w:rFonts w:ascii="Arial" w:hAnsi="Arial" w:cs="Arial"/>
              </w:rPr>
            </w:pPr>
            <w:r w:rsidRPr="00F930CE">
              <w:rPr>
                <w:rFonts w:ascii="Arial" w:hAnsi="Arial" w:cs="Arial"/>
                <w:highlight w:val="lightGray"/>
              </w:rPr>
              <w:lastRenderedPageBreak/>
              <w:t>[TITLE]</w:t>
            </w:r>
          </w:p>
        </w:tc>
        <w:tc>
          <w:tcPr>
            <w:tcW w:w="4675" w:type="dxa"/>
          </w:tcPr>
          <w:p w14:paraId="0BC26BBE" w14:textId="77777777" w:rsidR="002E5202" w:rsidRDefault="002E5202" w:rsidP="00F5309D">
            <w:pPr>
              <w:spacing w:line="360" w:lineRule="auto"/>
              <w:rPr>
                <w:rFonts w:ascii="Arial" w:hAnsi="Arial" w:cs="Arial"/>
              </w:rPr>
            </w:pPr>
            <w:r w:rsidRPr="00F930CE">
              <w:rPr>
                <w:rFonts w:ascii="Arial" w:hAnsi="Arial" w:cs="Arial"/>
                <w:highlight w:val="lightGray"/>
              </w:rPr>
              <w:t>[TITLE]</w:t>
            </w:r>
          </w:p>
        </w:tc>
      </w:tr>
      <w:tr w:rsidR="002E5202" w14:paraId="6035BBA5" w14:textId="77777777" w:rsidTr="00F5309D">
        <w:tc>
          <w:tcPr>
            <w:tcW w:w="4675" w:type="dxa"/>
          </w:tcPr>
          <w:p w14:paraId="32473C62" w14:textId="77777777" w:rsidR="002E5202" w:rsidRDefault="002E5202" w:rsidP="00F5309D">
            <w:pPr>
              <w:spacing w:line="360" w:lineRule="auto"/>
              <w:rPr>
                <w:rFonts w:ascii="Arial" w:hAnsi="Arial" w:cs="Arial"/>
              </w:rPr>
            </w:pPr>
            <w:r w:rsidRPr="00F930CE">
              <w:rPr>
                <w:rFonts w:ascii="Arial" w:hAnsi="Arial" w:cs="Arial"/>
                <w:highlight w:val="lightGray"/>
              </w:rPr>
              <w:t>[ENTITY 1]</w:t>
            </w:r>
          </w:p>
        </w:tc>
        <w:tc>
          <w:tcPr>
            <w:tcW w:w="4675" w:type="dxa"/>
          </w:tcPr>
          <w:p w14:paraId="71E458F6" w14:textId="77777777" w:rsidR="002E5202" w:rsidRDefault="002E5202" w:rsidP="00F5309D">
            <w:pPr>
              <w:spacing w:line="360" w:lineRule="auto"/>
              <w:rPr>
                <w:rFonts w:ascii="Arial" w:hAnsi="Arial" w:cs="Arial"/>
              </w:rPr>
            </w:pPr>
            <w:r w:rsidRPr="00F930CE">
              <w:rPr>
                <w:rFonts w:ascii="Arial" w:hAnsi="Arial" w:cs="Arial"/>
                <w:highlight w:val="lightGray"/>
              </w:rPr>
              <w:t>[ENTITY 2]</w:t>
            </w:r>
          </w:p>
        </w:tc>
      </w:tr>
      <w:tr w:rsidR="002E5202" w14:paraId="1E8C7B30" w14:textId="77777777" w:rsidTr="00F5309D">
        <w:tc>
          <w:tcPr>
            <w:tcW w:w="4675" w:type="dxa"/>
          </w:tcPr>
          <w:p w14:paraId="086C8089" w14:textId="77777777" w:rsidR="002E5202" w:rsidRDefault="002E5202" w:rsidP="00F5309D">
            <w:pPr>
              <w:spacing w:line="360" w:lineRule="auto"/>
              <w:rPr>
                <w:rFonts w:ascii="Arial" w:hAnsi="Arial" w:cs="Arial"/>
              </w:rPr>
            </w:pPr>
            <w:r>
              <w:rPr>
                <w:rFonts w:ascii="Arial" w:hAnsi="Arial" w:cs="Arial"/>
              </w:rPr>
              <w:t>Date:_______________________________</w:t>
            </w:r>
          </w:p>
        </w:tc>
        <w:tc>
          <w:tcPr>
            <w:tcW w:w="4675" w:type="dxa"/>
          </w:tcPr>
          <w:p w14:paraId="458BC835" w14:textId="77777777" w:rsidR="002E5202" w:rsidRDefault="002E5202" w:rsidP="00F5309D">
            <w:pPr>
              <w:spacing w:line="360" w:lineRule="auto"/>
              <w:rPr>
                <w:rFonts w:ascii="Arial" w:hAnsi="Arial" w:cs="Arial"/>
              </w:rPr>
            </w:pPr>
            <w:r>
              <w:rPr>
                <w:rFonts w:ascii="Arial" w:hAnsi="Arial" w:cs="Arial"/>
              </w:rPr>
              <w:t>Date:_______________________________</w:t>
            </w:r>
          </w:p>
        </w:tc>
      </w:tr>
    </w:tbl>
    <w:p w14:paraId="0E5EA36D" w14:textId="77777777" w:rsidR="002E5202" w:rsidRPr="008871D1" w:rsidRDefault="002E5202" w:rsidP="0016441C">
      <w:pPr>
        <w:spacing w:after="0" w:line="360" w:lineRule="auto"/>
        <w:rPr>
          <w:rFonts w:ascii="Arial" w:hAnsi="Arial" w:cs="Arial"/>
        </w:rPr>
      </w:pPr>
    </w:p>
    <w:p w14:paraId="1E38C536" w14:textId="77777777" w:rsidR="005202F9" w:rsidRDefault="005202F9" w:rsidP="00084F27">
      <w:pPr>
        <w:sectPr w:rsidR="005202F9" w:rsidSect="00B1462B">
          <w:pgSz w:w="12240" w:h="15840"/>
          <w:pgMar w:top="1296" w:right="1440" w:bottom="1296" w:left="1440" w:header="720" w:footer="720" w:gutter="0"/>
          <w:cols w:space="720"/>
          <w:docGrid w:linePitch="360"/>
        </w:sectPr>
      </w:pPr>
    </w:p>
    <w:p w14:paraId="570480E2" w14:textId="64948EB0" w:rsidR="005202F9" w:rsidRDefault="005202F9" w:rsidP="005202F9">
      <w:pPr>
        <w:pStyle w:val="Heading1"/>
      </w:pPr>
      <w:bookmarkStart w:id="89" w:name="_Toc523482699"/>
      <w:r>
        <w:lastRenderedPageBreak/>
        <w:t xml:space="preserve">ANNEX 3: </w:t>
      </w:r>
      <w:r>
        <w:rPr>
          <w:color w:val="1F497D"/>
        </w:rPr>
        <w:t>Continuity Plan Outline</w:t>
      </w:r>
      <w:bookmarkEnd w:id="89"/>
    </w:p>
    <w:p w14:paraId="318FB2E0" w14:textId="77777777" w:rsidR="00D166F5" w:rsidRDefault="00D166F5" w:rsidP="00084F27">
      <w:pPr>
        <w:sectPr w:rsidR="00D166F5" w:rsidSect="00D166F5">
          <w:pgSz w:w="12240" w:h="15840"/>
          <w:pgMar w:top="1296" w:right="1440" w:bottom="1296" w:left="1440" w:header="720" w:footer="720" w:gutter="0"/>
          <w:cols w:space="720"/>
          <w:docGrid w:linePitch="360"/>
        </w:sectPr>
      </w:pPr>
    </w:p>
    <w:p w14:paraId="279C1DF9" w14:textId="77777777" w:rsidR="00D166F5" w:rsidRPr="007F2AEB" w:rsidRDefault="00D166F5" w:rsidP="00D166F5">
      <w:pPr>
        <w:spacing w:before="120" w:after="480"/>
        <w:ind w:left="360" w:right="360"/>
        <w:rPr>
          <w:b/>
          <w:color w:val="005288"/>
          <w:sz w:val="60"/>
          <w:szCs w:val="60"/>
        </w:rPr>
      </w:pPr>
      <w:r w:rsidRPr="007F2AEB">
        <w:rPr>
          <w:b/>
          <w:color w:val="005288"/>
          <w:sz w:val="60"/>
          <w:szCs w:val="60"/>
        </w:rPr>
        <w:lastRenderedPageBreak/>
        <w:t xml:space="preserve">Continuity Plan </w:t>
      </w:r>
    </w:p>
    <w:p w14:paraId="2B368E5C" w14:textId="77777777" w:rsidR="00D166F5" w:rsidRPr="007F2AEB" w:rsidRDefault="00D166F5" w:rsidP="00D166F5">
      <w:pPr>
        <w:ind w:left="360" w:right="360"/>
        <w:rPr>
          <w:b/>
          <w:color w:val="363636"/>
          <w:sz w:val="48"/>
          <w:szCs w:val="48"/>
        </w:rPr>
      </w:pPr>
      <w:r w:rsidRPr="007F2AEB">
        <w:rPr>
          <w:b/>
          <w:color w:val="363636"/>
          <w:sz w:val="48"/>
          <w:szCs w:val="48"/>
        </w:rPr>
        <w:t>[Department/Agency/Organization Name]</w:t>
      </w:r>
    </w:p>
    <w:p w14:paraId="67001C09" w14:textId="77777777" w:rsidR="00D166F5" w:rsidRPr="007F2AEB" w:rsidRDefault="00D166F5" w:rsidP="00D166F5">
      <w:pPr>
        <w:spacing w:after="960"/>
        <w:ind w:left="360" w:right="360"/>
        <w:rPr>
          <w:color w:val="363636"/>
          <w:sz w:val="48"/>
          <w:szCs w:val="48"/>
        </w:rPr>
      </w:pPr>
      <w:r w:rsidRPr="007F2AEB">
        <w:rPr>
          <w:color w:val="363636"/>
          <w:sz w:val="48"/>
          <w:szCs w:val="48"/>
        </w:rPr>
        <w:t>[Month Day, Year]</w:t>
      </w:r>
    </w:p>
    <w:p w14:paraId="0A408374" w14:textId="77777777" w:rsidR="00D166F5" w:rsidRPr="00324085" w:rsidRDefault="00D166F5" w:rsidP="00D166F5">
      <w:pPr>
        <w:ind w:left="360" w:right="360"/>
        <w:rPr>
          <w:color w:val="363636"/>
        </w:rPr>
      </w:pPr>
      <w:r w:rsidRPr="00324085">
        <w:rPr>
          <w:color w:val="363636"/>
        </w:rPr>
        <w:t>[Department/Agency/Organization Name]</w:t>
      </w:r>
    </w:p>
    <w:p w14:paraId="67FFA81E" w14:textId="77777777" w:rsidR="00D166F5" w:rsidRPr="00324085" w:rsidRDefault="00D166F5" w:rsidP="00D166F5">
      <w:pPr>
        <w:ind w:left="360" w:right="360"/>
        <w:rPr>
          <w:color w:val="363636"/>
        </w:rPr>
      </w:pPr>
      <w:r w:rsidRPr="00324085">
        <w:rPr>
          <w:color w:val="363636"/>
        </w:rPr>
        <w:t>[Street Address]</w:t>
      </w:r>
    </w:p>
    <w:p w14:paraId="55E182D4" w14:textId="77777777" w:rsidR="00D166F5" w:rsidRPr="00324085" w:rsidRDefault="00D166F5" w:rsidP="00D166F5">
      <w:pPr>
        <w:ind w:left="360" w:right="360"/>
        <w:rPr>
          <w:color w:val="363636"/>
        </w:rPr>
      </w:pPr>
      <w:r w:rsidRPr="00324085">
        <w:rPr>
          <w:color w:val="363636"/>
        </w:rPr>
        <w:t>[City, State Zip Code]</w:t>
      </w:r>
    </w:p>
    <w:p w14:paraId="4764E97D" w14:textId="77777777" w:rsidR="00D166F5" w:rsidRPr="00324085" w:rsidRDefault="00D166F5" w:rsidP="00D166F5">
      <w:pPr>
        <w:spacing w:before="240" w:after="240"/>
        <w:ind w:left="360" w:right="360"/>
        <w:rPr>
          <w:color w:val="363636"/>
        </w:rPr>
      </w:pPr>
      <w:r w:rsidRPr="00324085">
        <w:rPr>
          <w:color w:val="363636"/>
        </w:rPr>
        <w:t>[Department/Agency/Organization Symbol/Logo]</w:t>
      </w:r>
    </w:p>
    <w:p w14:paraId="055E3E86" w14:textId="77777777" w:rsidR="00D166F5" w:rsidRPr="008767D5" w:rsidRDefault="00D166F5" w:rsidP="00D166F5">
      <w:pPr>
        <w:ind w:left="360" w:right="360"/>
        <w:sectPr w:rsidR="00D166F5" w:rsidRPr="008767D5" w:rsidSect="00D166F5">
          <w:headerReference w:type="default" r:id="rId18"/>
          <w:footerReference w:type="default" r:id="rId19"/>
          <w:headerReference w:type="first" r:id="rId20"/>
          <w:pgSz w:w="12240" w:h="15840" w:code="1"/>
          <w:pgMar w:top="360" w:right="360" w:bottom="360" w:left="360" w:header="360" w:footer="360" w:gutter="0"/>
          <w:pgNumType w:fmt="lowerRoman" w:start="1"/>
          <w:cols w:space="720"/>
          <w:titlePg/>
          <w:docGrid w:linePitch="360"/>
        </w:sectPr>
      </w:pPr>
      <w:r>
        <w:rPr>
          <w:b/>
          <w:color w:val="363636"/>
          <w:sz w:val="28"/>
          <w:szCs w:val="28"/>
        </w:rPr>
        <w:t>August 2018</w:t>
      </w:r>
    </w:p>
    <w:p w14:paraId="468370ED" w14:textId="77777777" w:rsidR="00D166F5" w:rsidRPr="00084F27" w:rsidRDefault="00D166F5" w:rsidP="00D166F5">
      <w:pPr>
        <w:pStyle w:val="Heading1"/>
      </w:pPr>
      <w:bookmarkStart w:id="90" w:name="_Toc523469786"/>
      <w:r>
        <w:lastRenderedPageBreak/>
        <w:t xml:space="preserve">PROMULGATION </w:t>
      </w:r>
      <w:r w:rsidRPr="00B1462B">
        <w:t>STATEMENT</w:t>
      </w:r>
      <w:bookmarkEnd w:id="90"/>
    </w:p>
    <w:p w14:paraId="3B900E03" w14:textId="2CE2CDC9" w:rsidR="00D166F5" w:rsidRDefault="00D166F5" w:rsidP="00D166F5">
      <w:pPr>
        <w:autoSpaceDE w:val="0"/>
        <w:autoSpaceDN w:val="0"/>
        <w:adjustRightInd w:val="0"/>
        <w:spacing w:before="240"/>
        <w:rPr>
          <w:b/>
          <w:bCs/>
        </w:rPr>
      </w:pPr>
      <w:r>
        <w:rPr>
          <w:b/>
          <w:bCs/>
        </w:rPr>
        <w:t>[INSERT Promulgation Statement h</w:t>
      </w:r>
      <w:r w:rsidRPr="00EB1475">
        <w:rPr>
          <w:b/>
          <w:bCs/>
        </w:rPr>
        <w:t xml:space="preserve">ere.] </w:t>
      </w:r>
    </w:p>
    <w:p w14:paraId="13FD5D1B" w14:textId="65194D68" w:rsidR="00C70A81" w:rsidRDefault="00C70A81" w:rsidP="00D166F5">
      <w:pPr>
        <w:autoSpaceDE w:val="0"/>
        <w:autoSpaceDN w:val="0"/>
        <w:adjustRightInd w:val="0"/>
        <w:spacing w:before="240"/>
        <w:rPr>
          <w:b/>
          <w:bCs/>
        </w:rPr>
      </w:pPr>
    </w:p>
    <w:p w14:paraId="16BB835F" w14:textId="77777777" w:rsidR="00C70A81" w:rsidRPr="00EB1475" w:rsidRDefault="00C70A81" w:rsidP="00D166F5">
      <w:pPr>
        <w:autoSpaceDE w:val="0"/>
        <w:autoSpaceDN w:val="0"/>
        <w:adjustRightInd w:val="0"/>
        <w:spacing w:before="240"/>
        <w:rPr>
          <w:b/>
          <w:bCs/>
        </w:rPr>
      </w:pPr>
    </w:p>
    <w:p w14:paraId="20766D32" w14:textId="77777777" w:rsidR="00D166F5" w:rsidRDefault="00D166F5" w:rsidP="00D166F5">
      <w:r>
        <w:br w:type="page"/>
      </w:r>
    </w:p>
    <w:p w14:paraId="7A47E469" w14:textId="77777777" w:rsidR="00D166F5" w:rsidRPr="00084F27" w:rsidRDefault="00D166F5" w:rsidP="00D166F5">
      <w:pPr>
        <w:pStyle w:val="Heading1"/>
      </w:pPr>
      <w:bookmarkStart w:id="91" w:name="_Toc523469787"/>
      <w:r>
        <w:lastRenderedPageBreak/>
        <w:t>CONFIDENTIALITY STATEMENT</w:t>
      </w:r>
      <w:bookmarkEnd w:id="91"/>
    </w:p>
    <w:p w14:paraId="33129AC3" w14:textId="77777777" w:rsidR="00D166F5" w:rsidRPr="00EB1475" w:rsidRDefault="00D166F5" w:rsidP="00D166F5">
      <w:pPr>
        <w:spacing w:before="120"/>
        <w:rPr>
          <w:rFonts w:cs="Arial"/>
          <w:b/>
          <w:color w:val="000000"/>
        </w:rPr>
      </w:pPr>
      <w:r w:rsidRPr="00EB1475">
        <w:rPr>
          <w:rFonts w:cs="Arial"/>
          <w:b/>
          <w:color w:val="000000"/>
        </w:rPr>
        <w:t xml:space="preserve">[INSERT Confidentiality Statement </w:t>
      </w:r>
      <w:r>
        <w:rPr>
          <w:rFonts w:cs="Arial"/>
          <w:b/>
          <w:color w:val="000000"/>
        </w:rPr>
        <w:t>h</w:t>
      </w:r>
      <w:r w:rsidRPr="00EB1475">
        <w:rPr>
          <w:rFonts w:cs="Arial"/>
          <w:b/>
          <w:color w:val="000000"/>
        </w:rPr>
        <w:t>ere.]</w:t>
      </w:r>
    </w:p>
    <w:p w14:paraId="6BC8062D" w14:textId="77777777" w:rsidR="00D166F5" w:rsidRDefault="00D166F5" w:rsidP="00D166F5"/>
    <w:p w14:paraId="73A1D64B" w14:textId="77777777" w:rsidR="00D166F5" w:rsidRDefault="00D166F5" w:rsidP="00D166F5">
      <w:pPr>
        <w:rPr>
          <w:b/>
          <w:color w:val="44546A" w:themeColor="text2"/>
          <w:sz w:val="28"/>
          <w:szCs w:val="28"/>
        </w:rPr>
      </w:pPr>
      <w:r>
        <w:rPr>
          <w:b/>
          <w:color w:val="44546A" w:themeColor="text2"/>
          <w:sz w:val="28"/>
          <w:szCs w:val="28"/>
        </w:rPr>
        <w:br w:type="page"/>
      </w:r>
    </w:p>
    <w:sdt>
      <w:sdtPr>
        <w:rPr>
          <w:rFonts w:asciiTheme="minorHAnsi" w:eastAsiaTheme="minorHAnsi" w:hAnsiTheme="minorHAnsi" w:cstheme="minorBidi"/>
          <w:color w:val="auto"/>
          <w:sz w:val="22"/>
          <w:szCs w:val="22"/>
        </w:rPr>
        <w:id w:val="1002635920"/>
        <w:docPartObj>
          <w:docPartGallery w:val="Table of Contents"/>
          <w:docPartUnique/>
        </w:docPartObj>
      </w:sdtPr>
      <w:sdtEndPr>
        <w:rPr>
          <w:b/>
          <w:bCs/>
          <w:noProof/>
        </w:rPr>
      </w:sdtEndPr>
      <w:sdtContent>
        <w:p w14:paraId="22A6F575" w14:textId="77777777" w:rsidR="00D166F5" w:rsidRDefault="00D166F5" w:rsidP="00D166F5">
          <w:pPr>
            <w:pStyle w:val="TOCHeading"/>
          </w:pPr>
          <w:r>
            <w:t>Table of Contents</w:t>
          </w:r>
        </w:p>
        <w:p w14:paraId="7A2346DE" w14:textId="77777777" w:rsidR="00D166F5" w:rsidRDefault="00D166F5" w:rsidP="00D166F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469786" w:history="1">
            <w:r w:rsidRPr="00A574F1">
              <w:rPr>
                <w:rStyle w:val="Hyperlink"/>
                <w:noProof/>
              </w:rPr>
              <w:t>PROMULGATION STATEMENT</w:t>
            </w:r>
            <w:r>
              <w:rPr>
                <w:noProof/>
                <w:webHidden/>
              </w:rPr>
              <w:tab/>
            </w:r>
            <w:r>
              <w:rPr>
                <w:noProof/>
                <w:webHidden/>
              </w:rPr>
              <w:fldChar w:fldCharType="begin"/>
            </w:r>
            <w:r>
              <w:rPr>
                <w:noProof/>
                <w:webHidden/>
              </w:rPr>
              <w:instrText xml:space="preserve"> PAGEREF _Toc523469786 \h </w:instrText>
            </w:r>
            <w:r>
              <w:rPr>
                <w:noProof/>
                <w:webHidden/>
              </w:rPr>
            </w:r>
            <w:r>
              <w:rPr>
                <w:noProof/>
                <w:webHidden/>
              </w:rPr>
              <w:fldChar w:fldCharType="separate"/>
            </w:r>
            <w:r>
              <w:rPr>
                <w:noProof/>
                <w:webHidden/>
              </w:rPr>
              <w:t>ii</w:t>
            </w:r>
            <w:r>
              <w:rPr>
                <w:noProof/>
                <w:webHidden/>
              </w:rPr>
              <w:fldChar w:fldCharType="end"/>
            </w:r>
          </w:hyperlink>
        </w:p>
        <w:p w14:paraId="3662A9C9" w14:textId="77777777" w:rsidR="00D166F5" w:rsidRDefault="00406D2B" w:rsidP="00D166F5">
          <w:pPr>
            <w:pStyle w:val="TOC1"/>
            <w:tabs>
              <w:tab w:val="right" w:leader="dot" w:pos="9350"/>
            </w:tabs>
            <w:rPr>
              <w:rFonts w:eastAsiaTheme="minorEastAsia"/>
              <w:noProof/>
            </w:rPr>
          </w:pPr>
          <w:hyperlink w:anchor="_Toc523469787" w:history="1">
            <w:r w:rsidR="00D166F5" w:rsidRPr="00A574F1">
              <w:rPr>
                <w:rStyle w:val="Hyperlink"/>
                <w:noProof/>
              </w:rPr>
              <w:t>CONFIDENTIALITY STATEMENT</w:t>
            </w:r>
            <w:r w:rsidR="00D166F5">
              <w:rPr>
                <w:noProof/>
                <w:webHidden/>
              </w:rPr>
              <w:tab/>
            </w:r>
            <w:r w:rsidR="00D166F5">
              <w:rPr>
                <w:noProof/>
                <w:webHidden/>
              </w:rPr>
              <w:fldChar w:fldCharType="begin"/>
            </w:r>
            <w:r w:rsidR="00D166F5">
              <w:rPr>
                <w:noProof/>
                <w:webHidden/>
              </w:rPr>
              <w:instrText xml:space="preserve"> PAGEREF _Toc523469787 \h </w:instrText>
            </w:r>
            <w:r w:rsidR="00D166F5">
              <w:rPr>
                <w:noProof/>
                <w:webHidden/>
              </w:rPr>
            </w:r>
            <w:r w:rsidR="00D166F5">
              <w:rPr>
                <w:noProof/>
                <w:webHidden/>
              </w:rPr>
              <w:fldChar w:fldCharType="separate"/>
            </w:r>
            <w:r w:rsidR="00D166F5">
              <w:rPr>
                <w:noProof/>
                <w:webHidden/>
              </w:rPr>
              <w:t>iii</w:t>
            </w:r>
            <w:r w:rsidR="00D166F5">
              <w:rPr>
                <w:noProof/>
                <w:webHidden/>
              </w:rPr>
              <w:fldChar w:fldCharType="end"/>
            </w:r>
          </w:hyperlink>
        </w:p>
        <w:p w14:paraId="021856AB" w14:textId="77777777" w:rsidR="00D166F5" w:rsidRDefault="00406D2B" w:rsidP="00D166F5">
          <w:pPr>
            <w:pStyle w:val="TOC1"/>
            <w:tabs>
              <w:tab w:val="right" w:leader="dot" w:pos="9350"/>
            </w:tabs>
            <w:rPr>
              <w:rFonts w:eastAsiaTheme="minorEastAsia"/>
              <w:noProof/>
            </w:rPr>
          </w:pPr>
          <w:hyperlink w:anchor="_Toc523469788" w:history="1">
            <w:r w:rsidR="00D166F5" w:rsidRPr="00A574F1">
              <w:rPr>
                <w:rStyle w:val="Hyperlink"/>
                <w:noProof/>
              </w:rPr>
              <w:t>ESSENTIAL FUNCTIONS</w:t>
            </w:r>
            <w:r w:rsidR="00D166F5">
              <w:rPr>
                <w:noProof/>
                <w:webHidden/>
              </w:rPr>
              <w:tab/>
            </w:r>
            <w:r w:rsidR="00D166F5">
              <w:rPr>
                <w:noProof/>
                <w:webHidden/>
              </w:rPr>
              <w:fldChar w:fldCharType="begin"/>
            </w:r>
            <w:r w:rsidR="00D166F5">
              <w:rPr>
                <w:noProof/>
                <w:webHidden/>
              </w:rPr>
              <w:instrText xml:space="preserve"> PAGEREF _Toc523469788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7AC19F01" w14:textId="77777777" w:rsidR="00D166F5" w:rsidRDefault="00406D2B" w:rsidP="00D166F5">
          <w:pPr>
            <w:pStyle w:val="TOC2"/>
            <w:tabs>
              <w:tab w:val="right" w:leader="dot" w:pos="9350"/>
            </w:tabs>
            <w:rPr>
              <w:rFonts w:eastAsiaTheme="minorEastAsia"/>
              <w:noProof/>
            </w:rPr>
          </w:pPr>
          <w:hyperlink w:anchor="_Toc523469789" w:history="1">
            <w:r w:rsidR="00D166F5" w:rsidRPr="00A574F1">
              <w:rPr>
                <w:rStyle w:val="Hyperlink"/>
                <w:noProof/>
              </w:rPr>
              <w:t>Business Impact Analysis Summary</w:t>
            </w:r>
            <w:r w:rsidR="00D166F5">
              <w:rPr>
                <w:noProof/>
                <w:webHidden/>
              </w:rPr>
              <w:tab/>
            </w:r>
            <w:r w:rsidR="00D166F5">
              <w:rPr>
                <w:noProof/>
                <w:webHidden/>
              </w:rPr>
              <w:fldChar w:fldCharType="begin"/>
            </w:r>
            <w:r w:rsidR="00D166F5">
              <w:rPr>
                <w:noProof/>
                <w:webHidden/>
              </w:rPr>
              <w:instrText xml:space="preserve"> PAGEREF _Toc523469789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70FDF51B" w14:textId="77777777" w:rsidR="00D166F5" w:rsidRDefault="00406D2B" w:rsidP="00D166F5">
          <w:pPr>
            <w:pStyle w:val="TOC2"/>
            <w:tabs>
              <w:tab w:val="right" w:leader="dot" w:pos="9350"/>
            </w:tabs>
            <w:rPr>
              <w:rFonts w:eastAsiaTheme="minorEastAsia"/>
              <w:noProof/>
            </w:rPr>
          </w:pPr>
          <w:hyperlink w:anchor="_Toc523469790" w:history="1">
            <w:r w:rsidR="00D166F5" w:rsidRPr="00A574F1">
              <w:rPr>
                <w:rStyle w:val="Hyperlink"/>
                <w:noProof/>
              </w:rPr>
              <w:t>Essential Functions and Resource Summary</w:t>
            </w:r>
            <w:r w:rsidR="00D166F5">
              <w:rPr>
                <w:noProof/>
                <w:webHidden/>
              </w:rPr>
              <w:tab/>
            </w:r>
            <w:r w:rsidR="00D166F5">
              <w:rPr>
                <w:noProof/>
                <w:webHidden/>
              </w:rPr>
              <w:fldChar w:fldCharType="begin"/>
            </w:r>
            <w:r w:rsidR="00D166F5">
              <w:rPr>
                <w:noProof/>
                <w:webHidden/>
              </w:rPr>
              <w:instrText xml:space="preserve"> PAGEREF _Toc523469790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59B0F46F" w14:textId="77777777" w:rsidR="00D166F5" w:rsidRDefault="00406D2B" w:rsidP="00D166F5">
          <w:pPr>
            <w:pStyle w:val="TOC2"/>
            <w:tabs>
              <w:tab w:val="right" w:leader="dot" w:pos="9350"/>
            </w:tabs>
            <w:rPr>
              <w:rFonts w:eastAsiaTheme="minorEastAsia"/>
              <w:noProof/>
            </w:rPr>
          </w:pPr>
          <w:hyperlink w:anchor="_Toc523469791" w:history="1">
            <w:r w:rsidR="00D166F5" w:rsidRPr="00A574F1">
              <w:rPr>
                <w:rStyle w:val="Hyperlink"/>
                <w:noProof/>
              </w:rPr>
              <w:t>Support Functions</w:t>
            </w:r>
            <w:r w:rsidR="00D166F5">
              <w:rPr>
                <w:noProof/>
                <w:webHidden/>
              </w:rPr>
              <w:tab/>
            </w:r>
            <w:r w:rsidR="00D166F5">
              <w:rPr>
                <w:noProof/>
                <w:webHidden/>
              </w:rPr>
              <w:fldChar w:fldCharType="begin"/>
            </w:r>
            <w:r w:rsidR="00D166F5">
              <w:rPr>
                <w:noProof/>
                <w:webHidden/>
              </w:rPr>
              <w:instrText xml:space="preserve"> PAGEREF _Toc523469791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749E2841" w14:textId="77777777" w:rsidR="00D166F5" w:rsidRDefault="00406D2B" w:rsidP="00D166F5">
          <w:pPr>
            <w:pStyle w:val="TOC2"/>
            <w:tabs>
              <w:tab w:val="right" w:leader="dot" w:pos="9350"/>
            </w:tabs>
            <w:rPr>
              <w:rFonts w:eastAsiaTheme="minorEastAsia"/>
              <w:noProof/>
            </w:rPr>
          </w:pPr>
          <w:hyperlink w:anchor="_Toc523469792" w:history="1">
            <w:r w:rsidR="00D166F5" w:rsidRPr="00A574F1">
              <w:rPr>
                <w:rStyle w:val="Hyperlink"/>
                <w:noProof/>
              </w:rPr>
              <w:t>Interdependencies</w:t>
            </w:r>
            <w:r w:rsidR="00D166F5">
              <w:rPr>
                <w:noProof/>
                <w:webHidden/>
              </w:rPr>
              <w:tab/>
            </w:r>
            <w:r w:rsidR="00D166F5">
              <w:rPr>
                <w:noProof/>
                <w:webHidden/>
              </w:rPr>
              <w:fldChar w:fldCharType="begin"/>
            </w:r>
            <w:r w:rsidR="00D166F5">
              <w:rPr>
                <w:noProof/>
                <w:webHidden/>
              </w:rPr>
              <w:instrText xml:space="preserve"> PAGEREF _Toc523469792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727B2EF6" w14:textId="77777777" w:rsidR="00D166F5" w:rsidRDefault="00406D2B" w:rsidP="00D166F5">
          <w:pPr>
            <w:pStyle w:val="TOC3"/>
            <w:tabs>
              <w:tab w:val="right" w:leader="dot" w:pos="9350"/>
            </w:tabs>
            <w:rPr>
              <w:rFonts w:eastAsiaTheme="minorEastAsia"/>
              <w:noProof/>
            </w:rPr>
          </w:pPr>
          <w:hyperlink w:anchor="_Toc523469793" w:history="1">
            <w:r w:rsidR="00D166F5" w:rsidRPr="00A574F1">
              <w:rPr>
                <w:rStyle w:val="Hyperlink"/>
                <w:noProof/>
              </w:rPr>
              <w:t>Mutual Aid</w:t>
            </w:r>
            <w:r w:rsidR="00D166F5">
              <w:rPr>
                <w:noProof/>
                <w:webHidden/>
              </w:rPr>
              <w:tab/>
            </w:r>
            <w:r w:rsidR="00D166F5">
              <w:rPr>
                <w:noProof/>
                <w:webHidden/>
              </w:rPr>
              <w:fldChar w:fldCharType="begin"/>
            </w:r>
            <w:r w:rsidR="00D166F5">
              <w:rPr>
                <w:noProof/>
                <w:webHidden/>
              </w:rPr>
              <w:instrText xml:space="preserve"> PAGEREF _Toc523469793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7AC57C30" w14:textId="77777777" w:rsidR="00D166F5" w:rsidRDefault="00406D2B" w:rsidP="00D166F5">
          <w:pPr>
            <w:pStyle w:val="TOC2"/>
            <w:tabs>
              <w:tab w:val="right" w:leader="dot" w:pos="9350"/>
            </w:tabs>
            <w:rPr>
              <w:rFonts w:eastAsiaTheme="minorEastAsia"/>
              <w:noProof/>
            </w:rPr>
          </w:pPr>
          <w:hyperlink w:anchor="_Toc523469794" w:history="1">
            <w:r w:rsidR="00D166F5" w:rsidRPr="00A574F1">
              <w:rPr>
                <w:rStyle w:val="Hyperlink"/>
                <w:noProof/>
              </w:rPr>
              <w:t>Expected Costs</w:t>
            </w:r>
            <w:r w:rsidR="00D166F5">
              <w:rPr>
                <w:noProof/>
                <w:webHidden/>
              </w:rPr>
              <w:tab/>
            </w:r>
            <w:r w:rsidR="00D166F5">
              <w:rPr>
                <w:noProof/>
                <w:webHidden/>
              </w:rPr>
              <w:fldChar w:fldCharType="begin"/>
            </w:r>
            <w:r w:rsidR="00D166F5">
              <w:rPr>
                <w:noProof/>
                <w:webHidden/>
              </w:rPr>
              <w:instrText xml:space="preserve"> PAGEREF _Toc523469794 \h </w:instrText>
            </w:r>
            <w:r w:rsidR="00D166F5">
              <w:rPr>
                <w:noProof/>
                <w:webHidden/>
              </w:rPr>
            </w:r>
            <w:r w:rsidR="00D166F5">
              <w:rPr>
                <w:noProof/>
                <w:webHidden/>
              </w:rPr>
              <w:fldChar w:fldCharType="separate"/>
            </w:r>
            <w:r w:rsidR="00D166F5">
              <w:rPr>
                <w:noProof/>
                <w:webHidden/>
              </w:rPr>
              <w:t>6</w:t>
            </w:r>
            <w:r w:rsidR="00D166F5">
              <w:rPr>
                <w:noProof/>
                <w:webHidden/>
              </w:rPr>
              <w:fldChar w:fldCharType="end"/>
            </w:r>
          </w:hyperlink>
        </w:p>
        <w:p w14:paraId="053A4224" w14:textId="77777777" w:rsidR="00D166F5" w:rsidRDefault="00406D2B" w:rsidP="00D166F5">
          <w:pPr>
            <w:pStyle w:val="TOC1"/>
            <w:tabs>
              <w:tab w:val="right" w:leader="dot" w:pos="9350"/>
            </w:tabs>
            <w:rPr>
              <w:rFonts w:eastAsiaTheme="minorEastAsia"/>
              <w:noProof/>
            </w:rPr>
          </w:pPr>
          <w:hyperlink w:anchor="_Toc523469795" w:history="1">
            <w:r w:rsidR="00D166F5" w:rsidRPr="00A574F1">
              <w:rPr>
                <w:rStyle w:val="Hyperlink"/>
                <w:noProof/>
              </w:rPr>
              <w:t>ESSENTIAL RECORDS AND IT FUNCTIONS</w:t>
            </w:r>
            <w:r w:rsidR="00D166F5">
              <w:rPr>
                <w:noProof/>
                <w:webHidden/>
              </w:rPr>
              <w:tab/>
            </w:r>
            <w:r w:rsidR="00D166F5">
              <w:rPr>
                <w:noProof/>
                <w:webHidden/>
              </w:rPr>
              <w:fldChar w:fldCharType="begin"/>
            </w:r>
            <w:r w:rsidR="00D166F5">
              <w:rPr>
                <w:noProof/>
                <w:webHidden/>
              </w:rPr>
              <w:instrText xml:space="preserve"> PAGEREF _Toc523469795 \h </w:instrText>
            </w:r>
            <w:r w:rsidR="00D166F5">
              <w:rPr>
                <w:noProof/>
                <w:webHidden/>
              </w:rPr>
            </w:r>
            <w:r w:rsidR="00D166F5">
              <w:rPr>
                <w:noProof/>
                <w:webHidden/>
              </w:rPr>
              <w:fldChar w:fldCharType="separate"/>
            </w:r>
            <w:r w:rsidR="00D166F5">
              <w:rPr>
                <w:noProof/>
                <w:webHidden/>
              </w:rPr>
              <w:t>9</w:t>
            </w:r>
            <w:r w:rsidR="00D166F5">
              <w:rPr>
                <w:noProof/>
                <w:webHidden/>
              </w:rPr>
              <w:fldChar w:fldCharType="end"/>
            </w:r>
          </w:hyperlink>
        </w:p>
        <w:p w14:paraId="27080691" w14:textId="77777777" w:rsidR="00D166F5" w:rsidRDefault="00406D2B" w:rsidP="00D166F5">
          <w:pPr>
            <w:pStyle w:val="TOC2"/>
            <w:tabs>
              <w:tab w:val="right" w:leader="dot" w:pos="9350"/>
            </w:tabs>
            <w:rPr>
              <w:rFonts w:eastAsiaTheme="minorEastAsia"/>
              <w:noProof/>
            </w:rPr>
          </w:pPr>
          <w:hyperlink w:anchor="_Toc523469796" w:history="1">
            <w:r w:rsidR="00D166F5" w:rsidRPr="00A574F1">
              <w:rPr>
                <w:rStyle w:val="Hyperlink"/>
                <w:noProof/>
              </w:rPr>
              <w:t>Identification and Storage</w:t>
            </w:r>
            <w:r w:rsidR="00D166F5">
              <w:rPr>
                <w:noProof/>
                <w:webHidden/>
              </w:rPr>
              <w:tab/>
            </w:r>
            <w:r w:rsidR="00D166F5">
              <w:rPr>
                <w:noProof/>
                <w:webHidden/>
              </w:rPr>
              <w:fldChar w:fldCharType="begin"/>
            </w:r>
            <w:r w:rsidR="00D166F5">
              <w:rPr>
                <w:noProof/>
                <w:webHidden/>
              </w:rPr>
              <w:instrText xml:space="preserve"> PAGEREF _Toc523469796 \h </w:instrText>
            </w:r>
            <w:r w:rsidR="00D166F5">
              <w:rPr>
                <w:noProof/>
                <w:webHidden/>
              </w:rPr>
            </w:r>
            <w:r w:rsidR="00D166F5">
              <w:rPr>
                <w:noProof/>
                <w:webHidden/>
              </w:rPr>
              <w:fldChar w:fldCharType="separate"/>
            </w:r>
            <w:r w:rsidR="00D166F5">
              <w:rPr>
                <w:noProof/>
                <w:webHidden/>
              </w:rPr>
              <w:t>9</w:t>
            </w:r>
            <w:r w:rsidR="00D166F5">
              <w:rPr>
                <w:noProof/>
                <w:webHidden/>
              </w:rPr>
              <w:fldChar w:fldCharType="end"/>
            </w:r>
          </w:hyperlink>
        </w:p>
        <w:p w14:paraId="79F0B7F2" w14:textId="77777777" w:rsidR="00D166F5" w:rsidRDefault="00406D2B" w:rsidP="00D166F5">
          <w:pPr>
            <w:pStyle w:val="TOC2"/>
            <w:tabs>
              <w:tab w:val="right" w:leader="dot" w:pos="9350"/>
            </w:tabs>
            <w:rPr>
              <w:rFonts w:eastAsiaTheme="minorEastAsia"/>
              <w:noProof/>
            </w:rPr>
          </w:pPr>
          <w:hyperlink w:anchor="_Toc523469797" w:history="1">
            <w:r w:rsidR="00D166F5" w:rsidRPr="00A574F1">
              <w:rPr>
                <w:rStyle w:val="Hyperlink"/>
                <w:noProof/>
              </w:rPr>
              <w:t>Backup and Protection</w:t>
            </w:r>
            <w:r w:rsidR="00D166F5">
              <w:rPr>
                <w:noProof/>
                <w:webHidden/>
              </w:rPr>
              <w:tab/>
            </w:r>
            <w:r w:rsidR="00D166F5">
              <w:rPr>
                <w:noProof/>
                <w:webHidden/>
              </w:rPr>
              <w:fldChar w:fldCharType="begin"/>
            </w:r>
            <w:r w:rsidR="00D166F5">
              <w:rPr>
                <w:noProof/>
                <w:webHidden/>
              </w:rPr>
              <w:instrText xml:space="preserve"> PAGEREF _Toc523469797 \h </w:instrText>
            </w:r>
            <w:r w:rsidR="00D166F5">
              <w:rPr>
                <w:noProof/>
                <w:webHidden/>
              </w:rPr>
            </w:r>
            <w:r w:rsidR="00D166F5">
              <w:rPr>
                <w:noProof/>
                <w:webHidden/>
              </w:rPr>
              <w:fldChar w:fldCharType="separate"/>
            </w:r>
            <w:r w:rsidR="00D166F5">
              <w:rPr>
                <w:noProof/>
                <w:webHidden/>
              </w:rPr>
              <w:t>9</w:t>
            </w:r>
            <w:r w:rsidR="00D166F5">
              <w:rPr>
                <w:noProof/>
                <w:webHidden/>
              </w:rPr>
              <w:fldChar w:fldCharType="end"/>
            </w:r>
          </w:hyperlink>
        </w:p>
        <w:p w14:paraId="22CDC5DD" w14:textId="77777777" w:rsidR="00D166F5" w:rsidRDefault="00406D2B" w:rsidP="00D166F5">
          <w:pPr>
            <w:pStyle w:val="TOC2"/>
            <w:tabs>
              <w:tab w:val="right" w:leader="dot" w:pos="9350"/>
            </w:tabs>
            <w:rPr>
              <w:rFonts w:eastAsiaTheme="minorEastAsia"/>
              <w:noProof/>
            </w:rPr>
          </w:pPr>
          <w:hyperlink w:anchor="_Toc523469798" w:history="1">
            <w:r w:rsidR="00D166F5" w:rsidRPr="00A574F1">
              <w:rPr>
                <w:rStyle w:val="Hyperlink"/>
                <w:noProof/>
              </w:rPr>
              <w:t>Recovery</w:t>
            </w:r>
            <w:r w:rsidR="00D166F5">
              <w:rPr>
                <w:noProof/>
                <w:webHidden/>
              </w:rPr>
              <w:tab/>
            </w:r>
            <w:r w:rsidR="00D166F5">
              <w:rPr>
                <w:noProof/>
                <w:webHidden/>
              </w:rPr>
              <w:fldChar w:fldCharType="begin"/>
            </w:r>
            <w:r w:rsidR="00D166F5">
              <w:rPr>
                <w:noProof/>
                <w:webHidden/>
              </w:rPr>
              <w:instrText xml:space="preserve"> PAGEREF _Toc523469798 \h </w:instrText>
            </w:r>
            <w:r w:rsidR="00D166F5">
              <w:rPr>
                <w:noProof/>
                <w:webHidden/>
              </w:rPr>
            </w:r>
            <w:r w:rsidR="00D166F5">
              <w:rPr>
                <w:noProof/>
                <w:webHidden/>
              </w:rPr>
              <w:fldChar w:fldCharType="separate"/>
            </w:r>
            <w:r w:rsidR="00D166F5">
              <w:rPr>
                <w:noProof/>
                <w:webHidden/>
              </w:rPr>
              <w:t>9</w:t>
            </w:r>
            <w:r w:rsidR="00D166F5">
              <w:rPr>
                <w:noProof/>
                <w:webHidden/>
              </w:rPr>
              <w:fldChar w:fldCharType="end"/>
            </w:r>
          </w:hyperlink>
        </w:p>
        <w:p w14:paraId="4B2C6801" w14:textId="77777777" w:rsidR="00D166F5" w:rsidRDefault="00406D2B" w:rsidP="00D166F5">
          <w:pPr>
            <w:pStyle w:val="TOC1"/>
            <w:tabs>
              <w:tab w:val="right" w:leader="dot" w:pos="9350"/>
            </w:tabs>
            <w:rPr>
              <w:rFonts w:eastAsiaTheme="minorEastAsia"/>
              <w:noProof/>
            </w:rPr>
          </w:pPr>
          <w:hyperlink w:anchor="_Toc523469799" w:history="1">
            <w:r w:rsidR="00D166F5" w:rsidRPr="00A574F1">
              <w:rPr>
                <w:rStyle w:val="Hyperlink"/>
                <w:noProof/>
              </w:rPr>
              <w:t>HUMAN RESOURCES</w:t>
            </w:r>
            <w:r w:rsidR="00D166F5">
              <w:rPr>
                <w:noProof/>
                <w:webHidden/>
              </w:rPr>
              <w:tab/>
            </w:r>
            <w:r w:rsidR="00D166F5">
              <w:rPr>
                <w:noProof/>
                <w:webHidden/>
              </w:rPr>
              <w:fldChar w:fldCharType="begin"/>
            </w:r>
            <w:r w:rsidR="00D166F5">
              <w:rPr>
                <w:noProof/>
                <w:webHidden/>
              </w:rPr>
              <w:instrText xml:space="preserve"> PAGEREF _Toc523469799 \h </w:instrText>
            </w:r>
            <w:r w:rsidR="00D166F5">
              <w:rPr>
                <w:noProof/>
                <w:webHidden/>
              </w:rPr>
            </w:r>
            <w:r w:rsidR="00D166F5">
              <w:rPr>
                <w:noProof/>
                <w:webHidden/>
              </w:rPr>
              <w:fldChar w:fldCharType="separate"/>
            </w:r>
            <w:r w:rsidR="00D166F5">
              <w:rPr>
                <w:noProof/>
                <w:webHidden/>
              </w:rPr>
              <w:t>10</w:t>
            </w:r>
            <w:r w:rsidR="00D166F5">
              <w:rPr>
                <w:noProof/>
                <w:webHidden/>
              </w:rPr>
              <w:fldChar w:fldCharType="end"/>
            </w:r>
          </w:hyperlink>
        </w:p>
        <w:p w14:paraId="019EDB77" w14:textId="77777777" w:rsidR="00D166F5" w:rsidRDefault="00406D2B" w:rsidP="00D166F5">
          <w:pPr>
            <w:pStyle w:val="TOC2"/>
            <w:tabs>
              <w:tab w:val="right" w:leader="dot" w:pos="9350"/>
            </w:tabs>
            <w:rPr>
              <w:rFonts w:eastAsiaTheme="minorEastAsia"/>
              <w:noProof/>
            </w:rPr>
          </w:pPr>
          <w:hyperlink w:anchor="_Toc523469800" w:history="1">
            <w:r w:rsidR="00D166F5" w:rsidRPr="00A574F1">
              <w:rPr>
                <w:rStyle w:val="Hyperlink"/>
                <w:noProof/>
              </w:rPr>
              <w:t>Roles and responsibilities</w:t>
            </w:r>
            <w:r w:rsidR="00D166F5">
              <w:rPr>
                <w:noProof/>
                <w:webHidden/>
              </w:rPr>
              <w:tab/>
            </w:r>
            <w:r w:rsidR="00D166F5">
              <w:rPr>
                <w:noProof/>
                <w:webHidden/>
              </w:rPr>
              <w:fldChar w:fldCharType="begin"/>
            </w:r>
            <w:r w:rsidR="00D166F5">
              <w:rPr>
                <w:noProof/>
                <w:webHidden/>
              </w:rPr>
              <w:instrText xml:space="preserve"> PAGEREF _Toc523469800 \h </w:instrText>
            </w:r>
            <w:r w:rsidR="00D166F5">
              <w:rPr>
                <w:noProof/>
                <w:webHidden/>
              </w:rPr>
            </w:r>
            <w:r w:rsidR="00D166F5">
              <w:rPr>
                <w:noProof/>
                <w:webHidden/>
              </w:rPr>
              <w:fldChar w:fldCharType="separate"/>
            </w:r>
            <w:r w:rsidR="00D166F5">
              <w:rPr>
                <w:noProof/>
                <w:webHidden/>
              </w:rPr>
              <w:t>10</w:t>
            </w:r>
            <w:r w:rsidR="00D166F5">
              <w:rPr>
                <w:noProof/>
                <w:webHidden/>
              </w:rPr>
              <w:fldChar w:fldCharType="end"/>
            </w:r>
          </w:hyperlink>
        </w:p>
        <w:p w14:paraId="46560353" w14:textId="77777777" w:rsidR="00D166F5" w:rsidRDefault="00406D2B" w:rsidP="00D166F5">
          <w:pPr>
            <w:pStyle w:val="TOC3"/>
            <w:tabs>
              <w:tab w:val="right" w:leader="dot" w:pos="9350"/>
            </w:tabs>
            <w:rPr>
              <w:rFonts w:eastAsiaTheme="minorEastAsia"/>
              <w:noProof/>
            </w:rPr>
          </w:pPr>
          <w:hyperlink w:anchor="_Toc523469801" w:history="1">
            <w:r w:rsidR="00D166F5" w:rsidRPr="00A574F1">
              <w:rPr>
                <w:rStyle w:val="Hyperlink"/>
                <w:noProof/>
              </w:rPr>
              <w:t>Senior Leadership</w:t>
            </w:r>
            <w:r w:rsidR="00D166F5">
              <w:rPr>
                <w:noProof/>
                <w:webHidden/>
              </w:rPr>
              <w:tab/>
            </w:r>
            <w:r w:rsidR="00D166F5">
              <w:rPr>
                <w:noProof/>
                <w:webHidden/>
              </w:rPr>
              <w:fldChar w:fldCharType="begin"/>
            </w:r>
            <w:r w:rsidR="00D166F5">
              <w:rPr>
                <w:noProof/>
                <w:webHidden/>
              </w:rPr>
              <w:instrText xml:space="preserve"> PAGEREF _Toc523469801 \h </w:instrText>
            </w:r>
            <w:r w:rsidR="00D166F5">
              <w:rPr>
                <w:noProof/>
                <w:webHidden/>
              </w:rPr>
            </w:r>
            <w:r w:rsidR="00D166F5">
              <w:rPr>
                <w:noProof/>
                <w:webHidden/>
              </w:rPr>
              <w:fldChar w:fldCharType="separate"/>
            </w:r>
            <w:r w:rsidR="00D166F5">
              <w:rPr>
                <w:noProof/>
                <w:webHidden/>
              </w:rPr>
              <w:t>10</w:t>
            </w:r>
            <w:r w:rsidR="00D166F5">
              <w:rPr>
                <w:noProof/>
                <w:webHidden/>
              </w:rPr>
              <w:fldChar w:fldCharType="end"/>
            </w:r>
          </w:hyperlink>
        </w:p>
        <w:p w14:paraId="6CCA6F9A" w14:textId="77777777" w:rsidR="00D166F5" w:rsidRDefault="00406D2B" w:rsidP="00D166F5">
          <w:pPr>
            <w:pStyle w:val="TOC3"/>
            <w:tabs>
              <w:tab w:val="right" w:leader="dot" w:pos="9350"/>
            </w:tabs>
            <w:rPr>
              <w:rFonts w:eastAsiaTheme="minorEastAsia"/>
              <w:noProof/>
            </w:rPr>
          </w:pPr>
          <w:hyperlink w:anchor="_Toc523469802" w:history="1">
            <w:r w:rsidR="00D166F5" w:rsidRPr="00A574F1">
              <w:rPr>
                <w:rStyle w:val="Hyperlink"/>
                <w:noProof/>
              </w:rPr>
              <w:t>All Personnel</w:t>
            </w:r>
            <w:r w:rsidR="00D166F5">
              <w:rPr>
                <w:noProof/>
                <w:webHidden/>
              </w:rPr>
              <w:tab/>
            </w:r>
            <w:r w:rsidR="00D166F5">
              <w:rPr>
                <w:noProof/>
                <w:webHidden/>
              </w:rPr>
              <w:fldChar w:fldCharType="begin"/>
            </w:r>
            <w:r w:rsidR="00D166F5">
              <w:rPr>
                <w:noProof/>
                <w:webHidden/>
              </w:rPr>
              <w:instrText xml:space="preserve"> PAGEREF _Toc523469802 \h </w:instrText>
            </w:r>
            <w:r w:rsidR="00D166F5">
              <w:rPr>
                <w:noProof/>
                <w:webHidden/>
              </w:rPr>
            </w:r>
            <w:r w:rsidR="00D166F5">
              <w:rPr>
                <w:noProof/>
                <w:webHidden/>
              </w:rPr>
              <w:fldChar w:fldCharType="separate"/>
            </w:r>
            <w:r w:rsidR="00D166F5">
              <w:rPr>
                <w:noProof/>
                <w:webHidden/>
              </w:rPr>
              <w:t>10</w:t>
            </w:r>
            <w:r w:rsidR="00D166F5">
              <w:rPr>
                <w:noProof/>
                <w:webHidden/>
              </w:rPr>
              <w:fldChar w:fldCharType="end"/>
            </w:r>
          </w:hyperlink>
        </w:p>
        <w:p w14:paraId="2D285431" w14:textId="77777777" w:rsidR="00D166F5" w:rsidRDefault="00406D2B" w:rsidP="00D166F5">
          <w:pPr>
            <w:pStyle w:val="TOC3"/>
            <w:tabs>
              <w:tab w:val="right" w:leader="dot" w:pos="9350"/>
            </w:tabs>
            <w:rPr>
              <w:rFonts w:eastAsiaTheme="minorEastAsia"/>
              <w:noProof/>
            </w:rPr>
          </w:pPr>
          <w:hyperlink w:anchor="_Toc523469803" w:history="1">
            <w:r w:rsidR="00D166F5" w:rsidRPr="00A574F1">
              <w:rPr>
                <w:rStyle w:val="Hyperlink"/>
                <w:noProof/>
              </w:rPr>
              <w:t>Continuity Personnel</w:t>
            </w:r>
            <w:r w:rsidR="00D166F5">
              <w:rPr>
                <w:noProof/>
                <w:webHidden/>
              </w:rPr>
              <w:tab/>
            </w:r>
            <w:r w:rsidR="00D166F5">
              <w:rPr>
                <w:noProof/>
                <w:webHidden/>
              </w:rPr>
              <w:fldChar w:fldCharType="begin"/>
            </w:r>
            <w:r w:rsidR="00D166F5">
              <w:rPr>
                <w:noProof/>
                <w:webHidden/>
              </w:rPr>
              <w:instrText xml:space="preserve"> PAGEREF _Toc523469803 \h </w:instrText>
            </w:r>
            <w:r w:rsidR="00D166F5">
              <w:rPr>
                <w:noProof/>
                <w:webHidden/>
              </w:rPr>
            </w:r>
            <w:r w:rsidR="00D166F5">
              <w:rPr>
                <w:noProof/>
                <w:webHidden/>
              </w:rPr>
              <w:fldChar w:fldCharType="separate"/>
            </w:r>
            <w:r w:rsidR="00D166F5">
              <w:rPr>
                <w:noProof/>
                <w:webHidden/>
              </w:rPr>
              <w:t>10</w:t>
            </w:r>
            <w:r w:rsidR="00D166F5">
              <w:rPr>
                <w:noProof/>
                <w:webHidden/>
              </w:rPr>
              <w:fldChar w:fldCharType="end"/>
            </w:r>
          </w:hyperlink>
        </w:p>
        <w:p w14:paraId="7F32AF58" w14:textId="77777777" w:rsidR="00D166F5" w:rsidRDefault="00406D2B" w:rsidP="00D166F5">
          <w:pPr>
            <w:pStyle w:val="TOC2"/>
            <w:tabs>
              <w:tab w:val="right" w:leader="dot" w:pos="9350"/>
            </w:tabs>
            <w:rPr>
              <w:rFonts w:eastAsiaTheme="minorEastAsia"/>
              <w:noProof/>
            </w:rPr>
          </w:pPr>
          <w:hyperlink w:anchor="_Toc523469804" w:history="1">
            <w:r w:rsidR="00D166F5" w:rsidRPr="00A574F1">
              <w:rPr>
                <w:rStyle w:val="Hyperlink"/>
                <w:noProof/>
              </w:rPr>
              <w:t>Succession and Delegations of Authority</w:t>
            </w:r>
            <w:r w:rsidR="00D166F5">
              <w:rPr>
                <w:noProof/>
                <w:webHidden/>
              </w:rPr>
              <w:tab/>
            </w:r>
            <w:r w:rsidR="00D166F5">
              <w:rPr>
                <w:noProof/>
                <w:webHidden/>
              </w:rPr>
              <w:fldChar w:fldCharType="begin"/>
            </w:r>
            <w:r w:rsidR="00D166F5">
              <w:rPr>
                <w:noProof/>
                <w:webHidden/>
              </w:rPr>
              <w:instrText xml:space="preserve"> PAGEREF _Toc523469804 \h </w:instrText>
            </w:r>
            <w:r w:rsidR="00D166F5">
              <w:rPr>
                <w:noProof/>
                <w:webHidden/>
              </w:rPr>
            </w:r>
            <w:r w:rsidR="00D166F5">
              <w:rPr>
                <w:noProof/>
                <w:webHidden/>
              </w:rPr>
              <w:fldChar w:fldCharType="separate"/>
            </w:r>
            <w:r w:rsidR="00D166F5">
              <w:rPr>
                <w:noProof/>
                <w:webHidden/>
              </w:rPr>
              <w:t>12</w:t>
            </w:r>
            <w:r w:rsidR="00D166F5">
              <w:rPr>
                <w:noProof/>
                <w:webHidden/>
              </w:rPr>
              <w:fldChar w:fldCharType="end"/>
            </w:r>
          </w:hyperlink>
        </w:p>
        <w:p w14:paraId="567DB11D" w14:textId="77777777" w:rsidR="00D166F5" w:rsidRDefault="00406D2B" w:rsidP="00D166F5">
          <w:pPr>
            <w:pStyle w:val="TOC2"/>
            <w:tabs>
              <w:tab w:val="right" w:leader="dot" w:pos="9350"/>
            </w:tabs>
            <w:rPr>
              <w:rFonts w:eastAsiaTheme="minorEastAsia"/>
              <w:noProof/>
            </w:rPr>
          </w:pPr>
          <w:hyperlink w:anchor="_Toc523469805" w:history="1">
            <w:r w:rsidR="00D166F5" w:rsidRPr="00A574F1">
              <w:rPr>
                <w:rStyle w:val="Hyperlink"/>
                <w:noProof/>
              </w:rPr>
              <w:t>Additional Human Resources Considerations</w:t>
            </w:r>
            <w:r w:rsidR="00D166F5">
              <w:rPr>
                <w:noProof/>
                <w:webHidden/>
              </w:rPr>
              <w:tab/>
            </w:r>
            <w:r w:rsidR="00D166F5">
              <w:rPr>
                <w:noProof/>
                <w:webHidden/>
              </w:rPr>
              <w:fldChar w:fldCharType="begin"/>
            </w:r>
            <w:r w:rsidR="00D166F5">
              <w:rPr>
                <w:noProof/>
                <w:webHidden/>
              </w:rPr>
              <w:instrText xml:space="preserve"> PAGEREF _Toc523469805 \h </w:instrText>
            </w:r>
            <w:r w:rsidR="00D166F5">
              <w:rPr>
                <w:noProof/>
                <w:webHidden/>
              </w:rPr>
            </w:r>
            <w:r w:rsidR="00D166F5">
              <w:rPr>
                <w:noProof/>
                <w:webHidden/>
              </w:rPr>
              <w:fldChar w:fldCharType="separate"/>
            </w:r>
            <w:r w:rsidR="00D166F5">
              <w:rPr>
                <w:noProof/>
                <w:webHidden/>
              </w:rPr>
              <w:t>12</w:t>
            </w:r>
            <w:r w:rsidR="00D166F5">
              <w:rPr>
                <w:noProof/>
                <w:webHidden/>
              </w:rPr>
              <w:fldChar w:fldCharType="end"/>
            </w:r>
          </w:hyperlink>
        </w:p>
        <w:p w14:paraId="2F007FFA" w14:textId="77777777" w:rsidR="00D166F5" w:rsidRDefault="00406D2B" w:rsidP="00D166F5">
          <w:pPr>
            <w:pStyle w:val="TOC3"/>
            <w:tabs>
              <w:tab w:val="right" w:leader="dot" w:pos="9350"/>
            </w:tabs>
            <w:rPr>
              <w:rFonts w:eastAsiaTheme="minorEastAsia"/>
              <w:noProof/>
            </w:rPr>
          </w:pPr>
          <w:hyperlink w:anchor="_Toc523469806" w:history="1">
            <w:r w:rsidR="00D166F5" w:rsidRPr="00A574F1">
              <w:rPr>
                <w:rStyle w:val="Hyperlink"/>
                <w:noProof/>
              </w:rPr>
              <w:t>Personal Recovery Assistance</w:t>
            </w:r>
            <w:r w:rsidR="00D166F5">
              <w:rPr>
                <w:noProof/>
                <w:webHidden/>
              </w:rPr>
              <w:tab/>
            </w:r>
            <w:r w:rsidR="00D166F5">
              <w:rPr>
                <w:noProof/>
                <w:webHidden/>
              </w:rPr>
              <w:fldChar w:fldCharType="begin"/>
            </w:r>
            <w:r w:rsidR="00D166F5">
              <w:rPr>
                <w:noProof/>
                <w:webHidden/>
              </w:rPr>
              <w:instrText xml:space="preserve"> PAGEREF _Toc523469806 \h </w:instrText>
            </w:r>
            <w:r w:rsidR="00D166F5">
              <w:rPr>
                <w:noProof/>
                <w:webHidden/>
              </w:rPr>
            </w:r>
            <w:r w:rsidR="00D166F5">
              <w:rPr>
                <w:noProof/>
                <w:webHidden/>
              </w:rPr>
              <w:fldChar w:fldCharType="separate"/>
            </w:r>
            <w:r w:rsidR="00D166F5">
              <w:rPr>
                <w:noProof/>
                <w:webHidden/>
              </w:rPr>
              <w:t>12</w:t>
            </w:r>
            <w:r w:rsidR="00D166F5">
              <w:rPr>
                <w:noProof/>
                <w:webHidden/>
              </w:rPr>
              <w:fldChar w:fldCharType="end"/>
            </w:r>
          </w:hyperlink>
        </w:p>
        <w:p w14:paraId="413A5683" w14:textId="77777777" w:rsidR="00D166F5" w:rsidRDefault="00406D2B" w:rsidP="00D166F5">
          <w:pPr>
            <w:pStyle w:val="TOC3"/>
            <w:tabs>
              <w:tab w:val="right" w:leader="dot" w:pos="9350"/>
            </w:tabs>
            <w:rPr>
              <w:rFonts w:eastAsiaTheme="minorEastAsia"/>
              <w:noProof/>
            </w:rPr>
          </w:pPr>
          <w:hyperlink w:anchor="_Toc523469807" w:history="1">
            <w:r w:rsidR="00D166F5" w:rsidRPr="00A574F1">
              <w:rPr>
                <w:rStyle w:val="Hyperlink"/>
                <w:noProof/>
              </w:rPr>
              <w:t>Replacing Staff</w:t>
            </w:r>
            <w:r w:rsidR="00D166F5">
              <w:rPr>
                <w:noProof/>
                <w:webHidden/>
              </w:rPr>
              <w:tab/>
            </w:r>
            <w:r w:rsidR="00D166F5">
              <w:rPr>
                <w:noProof/>
                <w:webHidden/>
              </w:rPr>
              <w:fldChar w:fldCharType="begin"/>
            </w:r>
            <w:r w:rsidR="00D166F5">
              <w:rPr>
                <w:noProof/>
                <w:webHidden/>
              </w:rPr>
              <w:instrText xml:space="preserve"> PAGEREF _Toc523469807 \h </w:instrText>
            </w:r>
            <w:r w:rsidR="00D166F5">
              <w:rPr>
                <w:noProof/>
                <w:webHidden/>
              </w:rPr>
            </w:r>
            <w:r w:rsidR="00D166F5">
              <w:rPr>
                <w:noProof/>
                <w:webHidden/>
              </w:rPr>
              <w:fldChar w:fldCharType="separate"/>
            </w:r>
            <w:r w:rsidR="00D166F5">
              <w:rPr>
                <w:noProof/>
                <w:webHidden/>
              </w:rPr>
              <w:t>12</w:t>
            </w:r>
            <w:r w:rsidR="00D166F5">
              <w:rPr>
                <w:noProof/>
                <w:webHidden/>
              </w:rPr>
              <w:fldChar w:fldCharType="end"/>
            </w:r>
          </w:hyperlink>
        </w:p>
        <w:p w14:paraId="7615BE5F" w14:textId="77777777" w:rsidR="00D166F5" w:rsidRDefault="00406D2B" w:rsidP="00D166F5">
          <w:pPr>
            <w:pStyle w:val="TOC1"/>
            <w:tabs>
              <w:tab w:val="right" w:leader="dot" w:pos="9350"/>
            </w:tabs>
            <w:rPr>
              <w:rFonts w:eastAsiaTheme="minorEastAsia"/>
              <w:noProof/>
            </w:rPr>
          </w:pPr>
          <w:hyperlink w:anchor="_Toc523469808" w:history="1">
            <w:r w:rsidR="00D166F5" w:rsidRPr="00A574F1">
              <w:rPr>
                <w:rStyle w:val="Hyperlink"/>
                <w:noProof/>
              </w:rPr>
              <w:t>COMMUNICATIONS</w:t>
            </w:r>
            <w:r w:rsidR="00D166F5">
              <w:rPr>
                <w:noProof/>
                <w:webHidden/>
              </w:rPr>
              <w:tab/>
            </w:r>
            <w:r w:rsidR="00D166F5">
              <w:rPr>
                <w:noProof/>
                <w:webHidden/>
              </w:rPr>
              <w:fldChar w:fldCharType="begin"/>
            </w:r>
            <w:r w:rsidR="00D166F5">
              <w:rPr>
                <w:noProof/>
                <w:webHidden/>
              </w:rPr>
              <w:instrText xml:space="preserve"> PAGEREF _Toc523469808 \h </w:instrText>
            </w:r>
            <w:r w:rsidR="00D166F5">
              <w:rPr>
                <w:noProof/>
                <w:webHidden/>
              </w:rPr>
            </w:r>
            <w:r w:rsidR="00D166F5">
              <w:rPr>
                <w:noProof/>
                <w:webHidden/>
              </w:rPr>
              <w:fldChar w:fldCharType="separate"/>
            </w:r>
            <w:r w:rsidR="00D166F5">
              <w:rPr>
                <w:noProof/>
                <w:webHidden/>
              </w:rPr>
              <w:t>13</w:t>
            </w:r>
            <w:r w:rsidR="00D166F5">
              <w:rPr>
                <w:noProof/>
                <w:webHidden/>
              </w:rPr>
              <w:fldChar w:fldCharType="end"/>
            </w:r>
          </w:hyperlink>
        </w:p>
        <w:p w14:paraId="3B353A19" w14:textId="77777777" w:rsidR="00D166F5" w:rsidRDefault="00406D2B" w:rsidP="00D166F5">
          <w:pPr>
            <w:pStyle w:val="TOC2"/>
            <w:tabs>
              <w:tab w:val="right" w:leader="dot" w:pos="9350"/>
            </w:tabs>
            <w:rPr>
              <w:rFonts w:eastAsiaTheme="minorEastAsia"/>
              <w:noProof/>
            </w:rPr>
          </w:pPr>
          <w:hyperlink w:anchor="_Toc523469809" w:history="1">
            <w:r w:rsidR="00D166F5" w:rsidRPr="00A574F1">
              <w:rPr>
                <w:rStyle w:val="Hyperlink"/>
                <w:noProof/>
              </w:rPr>
              <w:t>Resilient Systems</w:t>
            </w:r>
            <w:r w:rsidR="00D166F5">
              <w:rPr>
                <w:noProof/>
                <w:webHidden/>
              </w:rPr>
              <w:tab/>
            </w:r>
            <w:r w:rsidR="00D166F5">
              <w:rPr>
                <w:noProof/>
                <w:webHidden/>
              </w:rPr>
              <w:fldChar w:fldCharType="begin"/>
            </w:r>
            <w:r w:rsidR="00D166F5">
              <w:rPr>
                <w:noProof/>
                <w:webHidden/>
              </w:rPr>
              <w:instrText xml:space="preserve"> PAGEREF _Toc523469809 \h </w:instrText>
            </w:r>
            <w:r w:rsidR="00D166F5">
              <w:rPr>
                <w:noProof/>
                <w:webHidden/>
              </w:rPr>
            </w:r>
            <w:r w:rsidR="00D166F5">
              <w:rPr>
                <w:noProof/>
                <w:webHidden/>
              </w:rPr>
              <w:fldChar w:fldCharType="separate"/>
            </w:r>
            <w:r w:rsidR="00D166F5">
              <w:rPr>
                <w:noProof/>
                <w:webHidden/>
              </w:rPr>
              <w:t>13</w:t>
            </w:r>
            <w:r w:rsidR="00D166F5">
              <w:rPr>
                <w:noProof/>
                <w:webHidden/>
              </w:rPr>
              <w:fldChar w:fldCharType="end"/>
            </w:r>
          </w:hyperlink>
        </w:p>
        <w:p w14:paraId="0402A707" w14:textId="77777777" w:rsidR="00D166F5" w:rsidRDefault="00406D2B" w:rsidP="00D166F5">
          <w:pPr>
            <w:pStyle w:val="TOC2"/>
            <w:tabs>
              <w:tab w:val="right" w:leader="dot" w:pos="9350"/>
            </w:tabs>
            <w:rPr>
              <w:rFonts w:eastAsiaTheme="minorEastAsia"/>
              <w:noProof/>
            </w:rPr>
          </w:pPr>
          <w:hyperlink w:anchor="_Toc523469810" w:history="1">
            <w:r w:rsidR="00D166F5" w:rsidRPr="00A574F1">
              <w:rPr>
                <w:rStyle w:val="Hyperlink"/>
                <w:noProof/>
              </w:rPr>
              <w:t>Senior Leadership Communications</w:t>
            </w:r>
            <w:r w:rsidR="00D166F5">
              <w:rPr>
                <w:noProof/>
                <w:webHidden/>
              </w:rPr>
              <w:tab/>
            </w:r>
            <w:r w:rsidR="00D166F5">
              <w:rPr>
                <w:noProof/>
                <w:webHidden/>
              </w:rPr>
              <w:fldChar w:fldCharType="begin"/>
            </w:r>
            <w:r w:rsidR="00D166F5">
              <w:rPr>
                <w:noProof/>
                <w:webHidden/>
              </w:rPr>
              <w:instrText xml:space="preserve"> PAGEREF _Toc523469810 \h </w:instrText>
            </w:r>
            <w:r w:rsidR="00D166F5">
              <w:rPr>
                <w:noProof/>
                <w:webHidden/>
              </w:rPr>
            </w:r>
            <w:r w:rsidR="00D166F5">
              <w:rPr>
                <w:noProof/>
                <w:webHidden/>
              </w:rPr>
              <w:fldChar w:fldCharType="separate"/>
            </w:r>
            <w:r w:rsidR="00D166F5">
              <w:rPr>
                <w:noProof/>
                <w:webHidden/>
              </w:rPr>
              <w:t>13</w:t>
            </w:r>
            <w:r w:rsidR="00D166F5">
              <w:rPr>
                <w:noProof/>
                <w:webHidden/>
              </w:rPr>
              <w:fldChar w:fldCharType="end"/>
            </w:r>
          </w:hyperlink>
        </w:p>
        <w:p w14:paraId="74CE7821" w14:textId="77777777" w:rsidR="00D166F5" w:rsidRDefault="00406D2B" w:rsidP="00D166F5">
          <w:pPr>
            <w:pStyle w:val="TOC2"/>
            <w:tabs>
              <w:tab w:val="right" w:leader="dot" w:pos="9350"/>
            </w:tabs>
            <w:rPr>
              <w:rFonts w:eastAsiaTheme="minorEastAsia"/>
              <w:noProof/>
            </w:rPr>
          </w:pPr>
          <w:hyperlink w:anchor="_Toc523469811" w:history="1">
            <w:r w:rsidR="00D166F5" w:rsidRPr="00A574F1">
              <w:rPr>
                <w:rStyle w:val="Hyperlink"/>
                <w:noProof/>
              </w:rPr>
              <w:t>Alert and Notification</w:t>
            </w:r>
            <w:r w:rsidR="00D166F5">
              <w:rPr>
                <w:noProof/>
                <w:webHidden/>
              </w:rPr>
              <w:tab/>
            </w:r>
            <w:r w:rsidR="00D166F5">
              <w:rPr>
                <w:noProof/>
                <w:webHidden/>
              </w:rPr>
              <w:fldChar w:fldCharType="begin"/>
            </w:r>
            <w:r w:rsidR="00D166F5">
              <w:rPr>
                <w:noProof/>
                <w:webHidden/>
              </w:rPr>
              <w:instrText xml:space="preserve"> PAGEREF _Toc523469811 \h </w:instrText>
            </w:r>
            <w:r w:rsidR="00D166F5">
              <w:rPr>
                <w:noProof/>
                <w:webHidden/>
              </w:rPr>
            </w:r>
            <w:r w:rsidR="00D166F5">
              <w:rPr>
                <w:noProof/>
                <w:webHidden/>
              </w:rPr>
              <w:fldChar w:fldCharType="separate"/>
            </w:r>
            <w:r w:rsidR="00D166F5">
              <w:rPr>
                <w:noProof/>
                <w:webHidden/>
              </w:rPr>
              <w:t>13</w:t>
            </w:r>
            <w:r w:rsidR="00D166F5">
              <w:rPr>
                <w:noProof/>
                <w:webHidden/>
              </w:rPr>
              <w:fldChar w:fldCharType="end"/>
            </w:r>
          </w:hyperlink>
        </w:p>
        <w:p w14:paraId="2FE379DC" w14:textId="77777777" w:rsidR="00D166F5" w:rsidRDefault="00406D2B" w:rsidP="00D166F5">
          <w:pPr>
            <w:pStyle w:val="TOC2"/>
            <w:tabs>
              <w:tab w:val="right" w:leader="dot" w:pos="9350"/>
            </w:tabs>
            <w:rPr>
              <w:rFonts w:eastAsiaTheme="minorEastAsia"/>
              <w:noProof/>
            </w:rPr>
          </w:pPr>
          <w:hyperlink w:anchor="_Toc523469812" w:history="1">
            <w:r w:rsidR="00D166F5" w:rsidRPr="00A574F1">
              <w:rPr>
                <w:rStyle w:val="Hyperlink"/>
                <w:noProof/>
              </w:rPr>
              <w:t>Continuity Event Communications</w:t>
            </w:r>
            <w:r w:rsidR="00D166F5">
              <w:rPr>
                <w:noProof/>
                <w:webHidden/>
              </w:rPr>
              <w:tab/>
            </w:r>
            <w:r w:rsidR="00D166F5">
              <w:rPr>
                <w:noProof/>
                <w:webHidden/>
              </w:rPr>
              <w:fldChar w:fldCharType="begin"/>
            </w:r>
            <w:r w:rsidR="00D166F5">
              <w:rPr>
                <w:noProof/>
                <w:webHidden/>
              </w:rPr>
              <w:instrText xml:space="preserve"> PAGEREF _Toc523469812 \h </w:instrText>
            </w:r>
            <w:r w:rsidR="00D166F5">
              <w:rPr>
                <w:noProof/>
                <w:webHidden/>
              </w:rPr>
            </w:r>
            <w:r w:rsidR="00D166F5">
              <w:rPr>
                <w:noProof/>
                <w:webHidden/>
              </w:rPr>
              <w:fldChar w:fldCharType="separate"/>
            </w:r>
            <w:r w:rsidR="00D166F5">
              <w:rPr>
                <w:noProof/>
                <w:webHidden/>
              </w:rPr>
              <w:t>13</w:t>
            </w:r>
            <w:r w:rsidR="00D166F5">
              <w:rPr>
                <w:noProof/>
                <w:webHidden/>
              </w:rPr>
              <w:fldChar w:fldCharType="end"/>
            </w:r>
          </w:hyperlink>
        </w:p>
        <w:p w14:paraId="44C6A7BE" w14:textId="77777777" w:rsidR="00D166F5" w:rsidRDefault="00406D2B" w:rsidP="00D166F5">
          <w:pPr>
            <w:pStyle w:val="TOC2"/>
            <w:tabs>
              <w:tab w:val="right" w:leader="dot" w:pos="9350"/>
            </w:tabs>
            <w:rPr>
              <w:rFonts w:eastAsiaTheme="minorEastAsia"/>
              <w:noProof/>
            </w:rPr>
          </w:pPr>
          <w:hyperlink w:anchor="_Toc523469813" w:history="1">
            <w:r w:rsidR="00D166F5" w:rsidRPr="00A574F1">
              <w:rPr>
                <w:rStyle w:val="Hyperlink"/>
                <w:noProof/>
              </w:rPr>
              <w:t>Contact Rosters</w:t>
            </w:r>
            <w:r w:rsidR="00D166F5">
              <w:rPr>
                <w:noProof/>
                <w:webHidden/>
              </w:rPr>
              <w:tab/>
            </w:r>
            <w:r w:rsidR="00D166F5">
              <w:rPr>
                <w:noProof/>
                <w:webHidden/>
              </w:rPr>
              <w:fldChar w:fldCharType="begin"/>
            </w:r>
            <w:r w:rsidR="00D166F5">
              <w:rPr>
                <w:noProof/>
                <w:webHidden/>
              </w:rPr>
              <w:instrText xml:space="preserve"> PAGEREF _Toc523469813 \h </w:instrText>
            </w:r>
            <w:r w:rsidR="00D166F5">
              <w:rPr>
                <w:noProof/>
                <w:webHidden/>
              </w:rPr>
            </w:r>
            <w:r w:rsidR="00D166F5">
              <w:rPr>
                <w:noProof/>
                <w:webHidden/>
              </w:rPr>
              <w:fldChar w:fldCharType="separate"/>
            </w:r>
            <w:r w:rsidR="00D166F5">
              <w:rPr>
                <w:noProof/>
                <w:webHidden/>
              </w:rPr>
              <w:t>14</w:t>
            </w:r>
            <w:r w:rsidR="00D166F5">
              <w:rPr>
                <w:noProof/>
                <w:webHidden/>
              </w:rPr>
              <w:fldChar w:fldCharType="end"/>
            </w:r>
          </w:hyperlink>
        </w:p>
        <w:p w14:paraId="141DEE0E" w14:textId="77777777" w:rsidR="00D166F5" w:rsidRDefault="00406D2B" w:rsidP="00D166F5">
          <w:pPr>
            <w:pStyle w:val="TOC2"/>
            <w:tabs>
              <w:tab w:val="right" w:leader="dot" w:pos="9350"/>
            </w:tabs>
            <w:rPr>
              <w:rFonts w:eastAsiaTheme="minorEastAsia"/>
              <w:noProof/>
            </w:rPr>
          </w:pPr>
          <w:hyperlink w:anchor="_Toc523469814" w:history="1">
            <w:r w:rsidR="00D166F5" w:rsidRPr="00A574F1">
              <w:rPr>
                <w:rStyle w:val="Hyperlink"/>
                <w:noProof/>
              </w:rPr>
              <w:t>Tracking the Threat</w:t>
            </w:r>
            <w:r w:rsidR="00D166F5">
              <w:rPr>
                <w:noProof/>
                <w:webHidden/>
              </w:rPr>
              <w:tab/>
            </w:r>
            <w:r w:rsidR="00D166F5">
              <w:rPr>
                <w:noProof/>
                <w:webHidden/>
              </w:rPr>
              <w:fldChar w:fldCharType="begin"/>
            </w:r>
            <w:r w:rsidR="00D166F5">
              <w:rPr>
                <w:noProof/>
                <w:webHidden/>
              </w:rPr>
              <w:instrText xml:space="preserve"> PAGEREF _Toc523469814 \h </w:instrText>
            </w:r>
            <w:r w:rsidR="00D166F5">
              <w:rPr>
                <w:noProof/>
                <w:webHidden/>
              </w:rPr>
            </w:r>
            <w:r w:rsidR="00D166F5">
              <w:rPr>
                <w:noProof/>
                <w:webHidden/>
              </w:rPr>
              <w:fldChar w:fldCharType="separate"/>
            </w:r>
            <w:r w:rsidR="00D166F5">
              <w:rPr>
                <w:noProof/>
                <w:webHidden/>
              </w:rPr>
              <w:t>14</w:t>
            </w:r>
            <w:r w:rsidR="00D166F5">
              <w:rPr>
                <w:noProof/>
                <w:webHidden/>
              </w:rPr>
              <w:fldChar w:fldCharType="end"/>
            </w:r>
          </w:hyperlink>
        </w:p>
        <w:p w14:paraId="5B42543E" w14:textId="77777777" w:rsidR="00D166F5" w:rsidRDefault="00406D2B" w:rsidP="00D166F5">
          <w:pPr>
            <w:pStyle w:val="TOC1"/>
            <w:tabs>
              <w:tab w:val="right" w:leader="dot" w:pos="9350"/>
            </w:tabs>
            <w:rPr>
              <w:rFonts w:eastAsiaTheme="minorEastAsia"/>
              <w:noProof/>
            </w:rPr>
          </w:pPr>
          <w:hyperlink w:anchor="_Toc523469815" w:history="1">
            <w:r w:rsidR="00D166F5" w:rsidRPr="00A574F1">
              <w:rPr>
                <w:rStyle w:val="Hyperlink"/>
                <w:noProof/>
              </w:rPr>
              <w:t>ALTERNATE LOCATIONS AND TELEWORK</w:t>
            </w:r>
            <w:r w:rsidR="00D166F5">
              <w:rPr>
                <w:noProof/>
                <w:webHidden/>
              </w:rPr>
              <w:tab/>
            </w:r>
            <w:r w:rsidR="00D166F5">
              <w:rPr>
                <w:noProof/>
                <w:webHidden/>
              </w:rPr>
              <w:fldChar w:fldCharType="begin"/>
            </w:r>
            <w:r w:rsidR="00D166F5">
              <w:rPr>
                <w:noProof/>
                <w:webHidden/>
              </w:rPr>
              <w:instrText xml:space="preserve"> PAGEREF _Toc523469815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1AA6C177" w14:textId="77777777" w:rsidR="00D166F5" w:rsidRDefault="00406D2B" w:rsidP="00D166F5">
          <w:pPr>
            <w:pStyle w:val="TOC2"/>
            <w:tabs>
              <w:tab w:val="right" w:leader="dot" w:pos="9350"/>
            </w:tabs>
            <w:rPr>
              <w:rFonts w:eastAsiaTheme="minorEastAsia"/>
              <w:noProof/>
            </w:rPr>
          </w:pPr>
          <w:hyperlink w:anchor="_Toc523469816" w:history="1">
            <w:r w:rsidR="00D166F5" w:rsidRPr="00A574F1">
              <w:rPr>
                <w:rStyle w:val="Hyperlink"/>
                <w:noProof/>
              </w:rPr>
              <w:t>Space and Infrastructure Summary</w:t>
            </w:r>
            <w:r w:rsidR="00D166F5">
              <w:rPr>
                <w:noProof/>
                <w:webHidden/>
              </w:rPr>
              <w:tab/>
            </w:r>
            <w:r w:rsidR="00D166F5">
              <w:rPr>
                <w:noProof/>
                <w:webHidden/>
              </w:rPr>
              <w:fldChar w:fldCharType="begin"/>
            </w:r>
            <w:r w:rsidR="00D166F5">
              <w:rPr>
                <w:noProof/>
                <w:webHidden/>
              </w:rPr>
              <w:instrText xml:space="preserve"> PAGEREF _Toc523469816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0A58BE23" w14:textId="77777777" w:rsidR="00D166F5" w:rsidRDefault="00406D2B" w:rsidP="00D166F5">
          <w:pPr>
            <w:pStyle w:val="TOC2"/>
            <w:tabs>
              <w:tab w:val="right" w:leader="dot" w:pos="9350"/>
            </w:tabs>
            <w:rPr>
              <w:rFonts w:eastAsiaTheme="minorEastAsia"/>
              <w:noProof/>
            </w:rPr>
          </w:pPr>
          <w:hyperlink w:anchor="_Toc523469817" w:history="1">
            <w:r w:rsidR="00D166F5" w:rsidRPr="00A574F1">
              <w:rPr>
                <w:rStyle w:val="Hyperlink"/>
                <w:noProof/>
              </w:rPr>
              <w:t>Access to Communications, Internet, and Remote Servers</w:t>
            </w:r>
            <w:r w:rsidR="00D166F5">
              <w:rPr>
                <w:noProof/>
                <w:webHidden/>
              </w:rPr>
              <w:tab/>
            </w:r>
            <w:r w:rsidR="00D166F5">
              <w:rPr>
                <w:noProof/>
                <w:webHidden/>
              </w:rPr>
              <w:fldChar w:fldCharType="begin"/>
            </w:r>
            <w:r w:rsidR="00D166F5">
              <w:rPr>
                <w:noProof/>
                <w:webHidden/>
              </w:rPr>
              <w:instrText xml:space="preserve"> PAGEREF _Toc523469817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0982F845" w14:textId="77777777" w:rsidR="00D166F5" w:rsidRDefault="00406D2B" w:rsidP="00D166F5">
          <w:pPr>
            <w:pStyle w:val="TOC2"/>
            <w:tabs>
              <w:tab w:val="right" w:leader="dot" w:pos="9350"/>
            </w:tabs>
            <w:rPr>
              <w:rFonts w:eastAsiaTheme="minorEastAsia"/>
              <w:noProof/>
            </w:rPr>
          </w:pPr>
          <w:hyperlink w:anchor="_Toc523469818" w:history="1">
            <w:r w:rsidR="00D166F5" w:rsidRPr="00A574F1">
              <w:rPr>
                <w:rStyle w:val="Hyperlink"/>
                <w:noProof/>
              </w:rPr>
              <w:t>Contracts</w:t>
            </w:r>
            <w:r w:rsidR="00D166F5">
              <w:rPr>
                <w:noProof/>
                <w:webHidden/>
              </w:rPr>
              <w:tab/>
            </w:r>
            <w:r w:rsidR="00D166F5">
              <w:rPr>
                <w:noProof/>
                <w:webHidden/>
              </w:rPr>
              <w:fldChar w:fldCharType="begin"/>
            </w:r>
            <w:r w:rsidR="00D166F5">
              <w:rPr>
                <w:noProof/>
                <w:webHidden/>
              </w:rPr>
              <w:instrText xml:space="preserve"> PAGEREF _Toc523469818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007B2159" w14:textId="77777777" w:rsidR="00D166F5" w:rsidRDefault="00406D2B" w:rsidP="00D166F5">
          <w:pPr>
            <w:pStyle w:val="TOC2"/>
            <w:tabs>
              <w:tab w:val="right" w:leader="dot" w:pos="9350"/>
            </w:tabs>
            <w:rPr>
              <w:rFonts w:eastAsiaTheme="minorEastAsia"/>
              <w:noProof/>
            </w:rPr>
          </w:pPr>
          <w:hyperlink w:anchor="_Toc523469819" w:history="1">
            <w:r w:rsidR="00D166F5" w:rsidRPr="00A574F1">
              <w:rPr>
                <w:rStyle w:val="Hyperlink"/>
                <w:noProof/>
              </w:rPr>
              <w:t>Maps, Directions, Security, and Access</w:t>
            </w:r>
            <w:r w:rsidR="00D166F5">
              <w:rPr>
                <w:noProof/>
                <w:webHidden/>
              </w:rPr>
              <w:tab/>
            </w:r>
            <w:r w:rsidR="00D166F5">
              <w:rPr>
                <w:noProof/>
                <w:webHidden/>
              </w:rPr>
              <w:fldChar w:fldCharType="begin"/>
            </w:r>
            <w:r w:rsidR="00D166F5">
              <w:rPr>
                <w:noProof/>
                <w:webHidden/>
              </w:rPr>
              <w:instrText xml:space="preserve"> PAGEREF _Toc523469819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0EBB023E" w14:textId="77777777" w:rsidR="00D166F5" w:rsidRDefault="00406D2B" w:rsidP="00D166F5">
          <w:pPr>
            <w:pStyle w:val="TOC2"/>
            <w:tabs>
              <w:tab w:val="right" w:leader="dot" w:pos="9350"/>
            </w:tabs>
            <w:rPr>
              <w:rFonts w:eastAsiaTheme="minorEastAsia"/>
              <w:noProof/>
            </w:rPr>
          </w:pPr>
          <w:hyperlink w:anchor="_Toc523469820" w:history="1">
            <w:r w:rsidR="00D166F5" w:rsidRPr="00A574F1">
              <w:rPr>
                <w:rStyle w:val="Hyperlink"/>
                <w:noProof/>
              </w:rPr>
              <w:t>Telework</w:t>
            </w:r>
            <w:r w:rsidR="00D166F5">
              <w:rPr>
                <w:noProof/>
                <w:webHidden/>
              </w:rPr>
              <w:tab/>
            </w:r>
            <w:r w:rsidR="00D166F5">
              <w:rPr>
                <w:noProof/>
                <w:webHidden/>
              </w:rPr>
              <w:fldChar w:fldCharType="begin"/>
            </w:r>
            <w:r w:rsidR="00D166F5">
              <w:rPr>
                <w:noProof/>
                <w:webHidden/>
              </w:rPr>
              <w:instrText xml:space="preserve"> PAGEREF _Toc523469820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3751ACC3" w14:textId="77777777" w:rsidR="00D166F5" w:rsidRDefault="00406D2B" w:rsidP="00D166F5">
          <w:pPr>
            <w:pStyle w:val="TOC2"/>
            <w:tabs>
              <w:tab w:val="right" w:leader="dot" w:pos="9350"/>
            </w:tabs>
            <w:rPr>
              <w:rFonts w:eastAsiaTheme="minorEastAsia"/>
              <w:noProof/>
            </w:rPr>
          </w:pPr>
          <w:hyperlink w:anchor="_Toc523469821" w:history="1">
            <w:r w:rsidR="00D166F5" w:rsidRPr="00A574F1">
              <w:rPr>
                <w:rStyle w:val="Hyperlink"/>
                <w:noProof/>
              </w:rPr>
              <w:t>Activation/Relocation</w:t>
            </w:r>
            <w:r w:rsidR="00D166F5">
              <w:rPr>
                <w:noProof/>
                <w:webHidden/>
              </w:rPr>
              <w:tab/>
            </w:r>
            <w:r w:rsidR="00D166F5">
              <w:rPr>
                <w:noProof/>
                <w:webHidden/>
              </w:rPr>
              <w:fldChar w:fldCharType="begin"/>
            </w:r>
            <w:r w:rsidR="00D166F5">
              <w:rPr>
                <w:noProof/>
                <w:webHidden/>
              </w:rPr>
              <w:instrText xml:space="preserve"> PAGEREF _Toc523469821 \h </w:instrText>
            </w:r>
            <w:r w:rsidR="00D166F5">
              <w:rPr>
                <w:noProof/>
                <w:webHidden/>
              </w:rPr>
            </w:r>
            <w:r w:rsidR="00D166F5">
              <w:rPr>
                <w:noProof/>
                <w:webHidden/>
              </w:rPr>
              <w:fldChar w:fldCharType="separate"/>
            </w:r>
            <w:r w:rsidR="00D166F5">
              <w:rPr>
                <w:noProof/>
                <w:webHidden/>
              </w:rPr>
              <w:t>15</w:t>
            </w:r>
            <w:r w:rsidR="00D166F5">
              <w:rPr>
                <w:noProof/>
                <w:webHidden/>
              </w:rPr>
              <w:fldChar w:fldCharType="end"/>
            </w:r>
          </w:hyperlink>
        </w:p>
        <w:p w14:paraId="535D8892" w14:textId="77777777" w:rsidR="00D166F5" w:rsidRDefault="00406D2B" w:rsidP="00D166F5">
          <w:pPr>
            <w:pStyle w:val="TOC1"/>
            <w:tabs>
              <w:tab w:val="right" w:leader="dot" w:pos="9350"/>
            </w:tabs>
            <w:rPr>
              <w:rFonts w:eastAsiaTheme="minorEastAsia"/>
              <w:noProof/>
            </w:rPr>
          </w:pPr>
          <w:hyperlink w:anchor="_Toc523469822" w:history="1">
            <w:r w:rsidR="00D166F5" w:rsidRPr="00A574F1">
              <w:rPr>
                <w:rStyle w:val="Hyperlink"/>
                <w:noProof/>
              </w:rPr>
              <w:t>RECONSTITUTION</w:t>
            </w:r>
            <w:r w:rsidR="00D166F5">
              <w:rPr>
                <w:noProof/>
                <w:webHidden/>
              </w:rPr>
              <w:tab/>
            </w:r>
            <w:r w:rsidR="00D166F5">
              <w:rPr>
                <w:noProof/>
                <w:webHidden/>
              </w:rPr>
              <w:fldChar w:fldCharType="begin"/>
            </w:r>
            <w:r w:rsidR="00D166F5">
              <w:rPr>
                <w:noProof/>
                <w:webHidden/>
              </w:rPr>
              <w:instrText xml:space="preserve"> PAGEREF _Toc523469822 \h </w:instrText>
            </w:r>
            <w:r w:rsidR="00D166F5">
              <w:rPr>
                <w:noProof/>
                <w:webHidden/>
              </w:rPr>
            </w:r>
            <w:r w:rsidR="00D166F5">
              <w:rPr>
                <w:noProof/>
                <w:webHidden/>
              </w:rPr>
              <w:fldChar w:fldCharType="separate"/>
            </w:r>
            <w:r w:rsidR="00D166F5">
              <w:rPr>
                <w:noProof/>
                <w:webHidden/>
              </w:rPr>
              <w:t>17</w:t>
            </w:r>
            <w:r w:rsidR="00D166F5">
              <w:rPr>
                <w:noProof/>
                <w:webHidden/>
              </w:rPr>
              <w:fldChar w:fldCharType="end"/>
            </w:r>
          </w:hyperlink>
        </w:p>
        <w:p w14:paraId="464D3563" w14:textId="77777777" w:rsidR="00D166F5" w:rsidRDefault="00406D2B" w:rsidP="00D166F5">
          <w:pPr>
            <w:pStyle w:val="TOC2"/>
            <w:tabs>
              <w:tab w:val="right" w:leader="dot" w:pos="9350"/>
            </w:tabs>
            <w:rPr>
              <w:rFonts w:eastAsiaTheme="minorEastAsia"/>
              <w:noProof/>
            </w:rPr>
          </w:pPr>
          <w:hyperlink w:anchor="_Toc523469823" w:history="1">
            <w:r w:rsidR="00D166F5" w:rsidRPr="00A574F1">
              <w:rPr>
                <w:rStyle w:val="Hyperlink"/>
                <w:noProof/>
              </w:rPr>
              <w:t>Procedures</w:t>
            </w:r>
            <w:r w:rsidR="00D166F5">
              <w:rPr>
                <w:noProof/>
                <w:webHidden/>
              </w:rPr>
              <w:tab/>
            </w:r>
            <w:r w:rsidR="00D166F5">
              <w:rPr>
                <w:noProof/>
                <w:webHidden/>
              </w:rPr>
              <w:fldChar w:fldCharType="begin"/>
            </w:r>
            <w:r w:rsidR="00D166F5">
              <w:rPr>
                <w:noProof/>
                <w:webHidden/>
              </w:rPr>
              <w:instrText xml:space="preserve"> PAGEREF _Toc523469823 \h </w:instrText>
            </w:r>
            <w:r w:rsidR="00D166F5">
              <w:rPr>
                <w:noProof/>
                <w:webHidden/>
              </w:rPr>
            </w:r>
            <w:r w:rsidR="00D166F5">
              <w:rPr>
                <w:noProof/>
                <w:webHidden/>
              </w:rPr>
              <w:fldChar w:fldCharType="separate"/>
            </w:r>
            <w:r w:rsidR="00D166F5">
              <w:rPr>
                <w:noProof/>
                <w:webHidden/>
              </w:rPr>
              <w:t>17</w:t>
            </w:r>
            <w:r w:rsidR="00D166F5">
              <w:rPr>
                <w:noProof/>
                <w:webHidden/>
              </w:rPr>
              <w:fldChar w:fldCharType="end"/>
            </w:r>
          </w:hyperlink>
        </w:p>
        <w:p w14:paraId="1B05E378" w14:textId="77777777" w:rsidR="00D166F5" w:rsidRDefault="00406D2B" w:rsidP="00D166F5">
          <w:pPr>
            <w:pStyle w:val="TOC2"/>
            <w:tabs>
              <w:tab w:val="right" w:leader="dot" w:pos="9350"/>
            </w:tabs>
            <w:rPr>
              <w:rFonts w:eastAsiaTheme="minorEastAsia"/>
              <w:noProof/>
            </w:rPr>
          </w:pPr>
          <w:hyperlink w:anchor="_Toc523469824" w:history="1">
            <w:r w:rsidR="00D166F5" w:rsidRPr="00A574F1">
              <w:rPr>
                <w:rStyle w:val="Hyperlink"/>
                <w:noProof/>
              </w:rPr>
              <w:t>Reconstitution Team</w:t>
            </w:r>
            <w:r w:rsidR="00D166F5">
              <w:rPr>
                <w:noProof/>
                <w:webHidden/>
              </w:rPr>
              <w:tab/>
            </w:r>
            <w:r w:rsidR="00D166F5">
              <w:rPr>
                <w:noProof/>
                <w:webHidden/>
              </w:rPr>
              <w:fldChar w:fldCharType="begin"/>
            </w:r>
            <w:r w:rsidR="00D166F5">
              <w:rPr>
                <w:noProof/>
                <w:webHidden/>
              </w:rPr>
              <w:instrText xml:space="preserve"> PAGEREF _Toc523469824 \h </w:instrText>
            </w:r>
            <w:r w:rsidR="00D166F5">
              <w:rPr>
                <w:noProof/>
                <w:webHidden/>
              </w:rPr>
            </w:r>
            <w:r w:rsidR="00D166F5">
              <w:rPr>
                <w:noProof/>
                <w:webHidden/>
              </w:rPr>
              <w:fldChar w:fldCharType="separate"/>
            </w:r>
            <w:r w:rsidR="00D166F5">
              <w:rPr>
                <w:noProof/>
                <w:webHidden/>
              </w:rPr>
              <w:t>18</w:t>
            </w:r>
            <w:r w:rsidR="00D166F5">
              <w:rPr>
                <w:noProof/>
                <w:webHidden/>
              </w:rPr>
              <w:fldChar w:fldCharType="end"/>
            </w:r>
          </w:hyperlink>
        </w:p>
        <w:p w14:paraId="4BF43787" w14:textId="77777777" w:rsidR="00D166F5" w:rsidRDefault="00406D2B" w:rsidP="00D166F5">
          <w:pPr>
            <w:pStyle w:val="TOC1"/>
            <w:tabs>
              <w:tab w:val="right" w:leader="dot" w:pos="9350"/>
            </w:tabs>
            <w:rPr>
              <w:rFonts w:eastAsiaTheme="minorEastAsia"/>
              <w:noProof/>
            </w:rPr>
          </w:pPr>
          <w:hyperlink w:anchor="_Toc523469825" w:history="1">
            <w:r w:rsidR="00D166F5" w:rsidRPr="00A574F1">
              <w:rPr>
                <w:rStyle w:val="Hyperlink"/>
                <w:noProof/>
              </w:rPr>
              <w:t>DEVOLUTION</w:t>
            </w:r>
            <w:r w:rsidR="00D166F5">
              <w:rPr>
                <w:noProof/>
                <w:webHidden/>
              </w:rPr>
              <w:tab/>
            </w:r>
            <w:r w:rsidR="00D166F5">
              <w:rPr>
                <w:noProof/>
                <w:webHidden/>
              </w:rPr>
              <w:fldChar w:fldCharType="begin"/>
            </w:r>
            <w:r w:rsidR="00D166F5">
              <w:rPr>
                <w:noProof/>
                <w:webHidden/>
              </w:rPr>
              <w:instrText xml:space="preserve"> PAGEREF _Toc523469825 \h </w:instrText>
            </w:r>
            <w:r w:rsidR="00D166F5">
              <w:rPr>
                <w:noProof/>
                <w:webHidden/>
              </w:rPr>
            </w:r>
            <w:r w:rsidR="00D166F5">
              <w:rPr>
                <w:noProof/>
                <w:webHidden/>
              </w:rPr>
              <w:fldChar w:fldCharType="separate"/>
            </w:r>
            <w:r w:rsidR="00D166F5">
              <w:rPr>
                <w:noProof/>
                <w:webHidden/>
              </w:rPr>
              <w:t>19</w:t>
            </w:r>
            <w:r w:rsidR="00D166F5">
              <w:rPr>
                <w:noProof/>
                <w:webHidden/>
              </w:rPr>
              <w:fldChar w:fldCharType="end"/>
            </w:r>
          </w:hyperlink>
        </w:p>
        <w:p w14:paraId="73031413" w14:textId="77777777" w:rsidR="00D166F5" w:rsidRDefault="00406D2B" w:rsidP="00D166F5">
          <w:pPr>
            <w:pStyle w:val="TOC2"/>
            <w:tabs>
              <w:tab w:val="right" w:leader="dot" w:pos="9350"/>
            </w:tabs>
            <w:rPr>
              <w:rFonts w:eastAsiaTheme="minorEastAsia"/>
              <w:noProof/>
            </w:rPr>
          </w:pPr>
          <w:hyperlink w:anchor="_Toc523469826" w:history="1">
            <w:r w:rsidR="00D166F5" w:rsidRPr="00A574F1">
              <w:rPr>
                <w:rStyle w:val="Hyperlink"/>
                <w:noProof/>
              </w:rPr>
              <w:t>Contract</w:t>
            </w:r>
            <w:r w:rsidR="00D166F5">
              <w:rPr>
                <w:noProof/>
                <w:webHidden/>
              </w:rPr>
              <w:tab/>
            </w:r>
            <w:r w:rsidR="00D166F5">
              <w:rPr>
                <w:noProof/>
                <w:webHidden/>
              </w:rPr>
              <w:fldChar w:fldCharType="begin"/>
            </w:r>
            <w:r w:rsidR="00D166F5">
              <w:rPr>
                <w:noProof/>
                <w:webHidden/>
              </w:rPr>
              <w:instrText xml:space="preserve"> PAGEREF _Toc523469826 \h </w:instrText>
            </w:r>
            <w:r w:rsidR="00D166F5">
              <w:rPr>
                <w:noProof/>
                <w:webHidden/>
              </w:rPr>
            </w:r>
            <w:r w:rsidR="00D166F5">
              <w:rPr>
                <w:noProof/>
                <w:webHidden/>
              </w:rPr>
              <w:fldChar w:fldCharType="separate"/>
            </w:r>
            <w:r w:rsidR="00D166F5">
              <w:rPr>
                <w:noProof/>
                <w:webHidden/>
              </w:rPr>
              <w:t>19</w:t>
            </w:r>
            <w:r w:rsidR="00D166F5">
              <w:rPr>
                <w:noProof/>
                <w:webHidden/>
              </w:rPr>
              <w:fldChar w:fldCharType="end"/>
            </w:r>
          </w:hyperlink>
        </w:p>
        <w:p w14:paraId="58261B88" w14:textId="77777777" w:rsidR="00D166F5" w:rsidRDefault="00406D2B" w:rsidP="00D166F5">
          <w:pPr>
            <w:pStyle w:val="TOC2"/>
            <w:tabs>
              <w:tab w:val="right" w:leader="dot" w:pos="9350"/>
            </w:tabs>
            <w:rPr>
              <w:rFonts w:eastAsiaTheme="minorEastAsia"/>
              <w:noProof/>
            </w:rPr>
          </w:pPr>
          <w:hyperlink w:anchor="_Toc523469827" w:history="1">
            <w:r w:rsidR="00D166F5" w:rsidRPr="00A574F1">
              <w:rPr>
                <w:rStyle w:val="Hyperlink"/>
                <w:noProof/>
              </w:rPr>
              <w:t>Transfer of Essential Functions</w:t>
            </w:r>
            <w:r w:rsidR="00D166F5">
              <w:rPr>
                <w:noProof/>
                <w:webHidden/>
              </w:rPr>
              <w:tab/>
            </w:r>
            <w:r w:rsidR="00D166F5">
              <w:rPr>
                <w:noProof/>
                <w:webHidden/>
              </w:rPr>
              <w:fldChar w:fldCharType="begin"/>
            </w:r>
            <w:r w:rsidR="00D166F5">
              <w:rPr>
                <w:noProof/>
                <w:webHidden/>
              </w:rPr>
              <w:instrText xml:space="preserve"> PAGEREF _Toc523469827 \h </w:instrText>
            </w:r>
            <w:r w:rsidR="00D166F5">
              <w:rPr>
                <w:noProof/>
                <w:webHidden/>
              </w:rPr>
            </w:r>
            <w:r w:rsidR="00D166F5">
              <w:rPr>
                <w:noProof/>
                <w:webHidden/>
              </w:rPr>
              <w:fldChar w:fldCharType="separate"/>
            </w:r>
            <w:r w:rsidR="00D166F5">
              <w:rPr>
                <w:noProof/>
                <w:webHidden/>
              </w:rPr>
              <w:t>19</w:t>
            </w:r>
            <w:r w:rsidR="00D166F5">
              <w:rPr>
                <w:noProof/>
                <w:webHidden/>
              </w:rPr>
              <w:fldChar w:fldCharType="end"/>
            </w:r>
          </w:hyperlink>
        </w:p>
        <w:p w14:paraId="48FB0959" w14:textId="77777777" w:rsidR="00D166F5" w:rsidRDefault="00406D2B" w:rsidP="00D166F5">
          <w:pPr>
            <w:pStyle w:val="TOC1"/>
            <w:tabs>
              <w:tab w:val="right" w:leader="dot" w:pos="9350"/>
            </w:tabs>
            <w:rPr>
              <w:rFonts w:eastAsiaTheme="minorEastAsia"/>
              <w:noProof/>
            </w:rPr>
          </w:pPr>
          <w:hyperlink w:anchor="_Toc523469828" w:history="1">
            <w:r w:rsidR="00D166F5" w:rsidRPr="00A574F1">
              <w:rPr>
                <w:rStyle w:val="Hyperlink"/>
                <w:noProof/>
              </w:rPr>
              <w:t>BUDGETING AND ACQUISITION</w:t>
            </w:r>
            <w:r w:rsidR="00D166F5">
              <w:rPr>
                <w:noProof/>
                <w:webHidden/>
              </w:rPr>
              <w:tab/>
            </w:r>
            <w:r w:rsidR="00D166F5">
              <w:rPr>
                <w:noProof/>
                <w:webHidden/>
              </w:rPr>
              <w:fldChar w:fldCharType="begin"/>
            </w:r>
            <w:r w:rsidR="00D166F5">
              <w:rPr>
                <w:noProof/>
                <w:webHidden/>
              </w:rPr>
              <w:instrText xml:space="preserve"> PAGEREF _Toc523469828 \h </w:instrText>
            </w:r>
            <w:r w:rsidR="00D166F5">
              <w:rPr>
                <w:noProof/>
                <w:webHidden/>
              </w:rPr>
            </w:r>
            <w:r w:rsidR="00D166F5">
              <w:rPr>
                <w:noProof/>
                <w:webHidden/>
              </w:rPr>
              <w:fldChar w:fldCharType="separate"/>
            </w:r>
            <w:r w:rsidR="00D166F5">
              <w:rPr>
                <w:noProof/>
                <w:webHidden/>
              </w:rPr>
              <w:t>21</w:t>
            </w:r>
            <w:r w:rsidR="00D166F5">
              <w:rPr>
                <w:noProof/>
                <w:webHidden/>
              </w:rPr>
              <w:fldChar w:fldCharType="end"/>
            </w:r>
          </w:hyperlink>
        </w:p>
        <w:p w14:paraId="61A2661C" w14:textId="77777777" w:rsidR="00D166F5" w:rsidRDefault="00406D2B" w:rsidP="00D166F5">
          <w:pPr>
            <w:pStyle w:val="TOC2"/>
            <w:tabs>
              <w:tab w:val="right" w:leader="dot" w:pos="9350"/>
            </w:tabs>
            <w:rPr>
              <w:rFonts w:eastAsiaTheme="minorEastAsia"/>
              <w:noProof/>
            </w:rPr>
          </w:pPr>
          <w:hyperlink w:anchor="_Toc523469829" w:history="1">
            <w:r w:rsidR="00D166F5" w:rsidRPr="00A574F1">
              <w:rPr>
                <w:rStyle w:val="Hyperlink"/>
                <w:noProof/>
              </w:rPr>
              <w:t>Cost Prevention, Mitigation, and Reallocation</w:t>
            </w:r>
            <w:r w:rsidR="00D166F5">
              <w:rPr>
                <w:noProof/>
                <w:webHidden/>
              </w:rPr>
              <w:tab/>
            </w:r>
            <w:r w:rsidR="00D166F5">
              <w:rPr>
                <w:noProof/>
                <w:webHidden/>
              </w:rPr>
              <w:fldChar w:fldCharType="begin"/>
            </w:r>
            <w:r w:rsidR="00D166F5">
              <w:rPr>
                <w:noProof/>
                <w:webHidden/>
              </w:rPr>
              <w:instrText xml:space="preserve"> PAGEREF _Toc523469829 \h </w:instrText>
            </w:r>
            <w:r w:rsidR="00D166F5">
              <w:rPr>
                <w:noProof/>
                <w:webHidden/>
              </w:rPr>
            </w:r>
            <w:r w:rsidR="00D166F5">
              <w:rPr>
                <w:noProof/>
                <w:webHidden/>
              </w:rPr>
              <w:fldChar w:fldCharType="separate"/>
            </w:r>
            <w:r w:rsidR="00D166F5">
              <w:rPr>
                <w:noProof/>
                <w:webHidden/>
              </w:rPr>
              <w:t>21</w:t>
            </w:r>
            <w:r w:rsidR="00D166F5">
              <w:rPr>
                <w:noProof/>
                <w:webHidden/>
              </w:rPr>
              <w:fldChar w:fldCharType="end"/>
            </w:r>
          </w:hyperlink>
        </w:p>
        <w:p w14:paraId="2E3424A7" w14:textId="77777777" w:rsidR="00D166F5" w:rsidRDefault="00406D2B" w:rsidP="00D166F5">
          <w:pPr>
            <w:pStyle w:val="TOC2"/>
            <w:tabs>
              <w:tab w:val="right" w:leader="dot" w:pos="9350"/>
            </w:tabs>
            <w:rPr>
              <w:rFonts w:eastAsiaTheme="minorEastAsia"/>
              <w:noProof/>
            </w:rPr>
          </w:pPr>
          <w:hyperlink w:anchor="_Toc523469830" w:history="1">
            <w:r w:rsidR="00D166F5" w:rsidRPr="00A574F1">
              <w:rPr>
                <w:rStyle w:val="Hyperlink"/>
                <w:noProof/>
              </w:rPr>
              <w:t>Emergency Procurement</w:t>
            </w:r>
            <w:r w:rsidR="00D166F5">
              <w:rPr>
                <w:noProof/>
                <w:webHidden/>
              </w:rPr>
              <w:tab/>
            </w:r>
            <w:r w:rsidR="00D166F5">
              <w:rPr>
                <w:noProof/>
                <w:webHidden/>
              </w:rPr>
              <w:fldChar w:fldCharType="begin"/>
            </w:r>
            <w:r w:rsidR="00D166F5">
              <w:rPr>
                <w:noProof/>
                <w:webHidden/>
              </w:rPr>
              <w:instrText xml:space="preserve"> PAGEREF _Toc523469830 \h </w:instrText>
            </w:r>
            <w:r w:rsidR="00D166F5">
              <w:rPr>
                <w:noProof/>
                <w:webHidden/>
              </w:rPr>
            </w:r>
            <w:r w:rsidR="00D166F5">
              <w:rPr>
                <w:noProof/>
                <w:webHidden/>
              </w:rPr>
              <w:fldChar w:fldCharType="separate"/>
            </w:r>
            <w:r w:rsidR="00D166F5">
              <w:rPr>
                <w:noProof/>
                <w:webHidden/>
              </w:rPr>
              <w:t>21</w:t>
            </w:r>
            <w:r w:rsidR="00D166F5">
              <w:rPr>
                <w:noProof/>
                <w:webHidden/>
              </w:rPr>
              <w:fldChar w:fldCharType="end"/>
            </w:r>
          </w:hyperlink>
        </w:p>
        <w:p w14:paraId="216EE466" w14:textId="77777777" w:rsidR="00D166F5" w:rsidRDefault="00406D2B" w:rsidP="00D166F5">
          <w:pPr>
            <w:pStyle w:val="TOC1"/>
            <w:tabs>
              <w:tab w:val="right" w:leader="dot" w:pos="9350"/>
            </w:tabs>
            <w:rPr>
              <w:rFonts w:eastAsiaTheme="minorEastAsia"/>
              <w:noProof/>
            </w:rPr>
          </w:pPr>
          <w:hyperlink w:anchor="_Toc523469831" w:history="1">
            <w:r w:rsidR="00D166F5" w:rsidRPr="00A574F1">
              <w:rPr>
                <w:rStyle w:val="Hyperlink"/>
                <w:noProof/>
              </w:rPr>
              <w:t>MULTI-YEAR STRATEGIC PLANNING</w:t>
            </w:r>
            <w:r w:rsidR="00D166F5">
              <w:rPr>
                <w:noProof/>
                <w:webHidden/>
              </w:rPr>
              <w:tab/>
            </w:r>
            <w:r w:rsidR="00D166F5">
              <w:rPr>
                <w:noProof/>
                <w:webHidden/>
              </w:rPr>
              <w:fldChar w:fldCharType="begin"/>
            </w:r>
            <w:r w:rsidR="00D166F5">
              <w:rPr>
                <w:noProof/>
                <w:webHidden/>
              </w:rPr>
              <w:instrText xml:space="preserve"> PAGEREF _Toc523469831 \h </w:instrText>
            </w:r>
            <w:r w:rsidR="00D166F5">
              <w:rPr>
                <w:noProof/>
                <w:webHidden/>
              </w:rPr>
            </w:r>
            <w:r w:rsidR="00D166F5">
              <w:rPr>
                <w:noProof/>
                <w:webHidden/>
              </w:rPr>
              <w:fldChar w:fldCharType="separate"/>
            </w:r>
            <w:r w:rsidR="00D166F5">
              <w:rPr>
                <w:noProof/>
                <w:webHidden/>
              </w:rPr>
              <w:t>22</w:t>
            </w:r>
            <w:r w:rsidR="00D166F5">
              <w:rPr>
                <w:noProof/>
                <w:webHidden/>
              </w:rPr>
              <w:fldChar w:fldCharType="end"/>
            </w:r>
          </w:hyperlink>
        </w:p>
        <w:p w14:paraId="363CECB4" w14:textId="77777777" w:rsidR="00D166F5" w:rsidRDefault="00406D2B" w:rsidP="00D166F5">
          <w:pPr>
            <w:pStyle w:val="TOC1"/>
            <w:tabs>
              <w:tab w:val="right" w:leader="dot" w:pos="9350"/>
            </w:tabs>
            <w:rPr>
              <w:rFonts w:eastAsiaTheme="minorEastAsia"/>
              <w:noProof/>
            </w:rPr>
          </w:pPr>
          <w:hyperlink w:anchor="_Toc523469832" w:history="1">
            <w:r w:rsidR="00D166F5" w:rsidRPr="00A574F1">
              <w:rPr>
                <w:rStyle w:val="Hyperlink"/>
                <w:noProof/>
              </w:rPr>
              <w:t>TRAINING, TESTING, AND EXERCISING (TT&amp;E)</w:t>
            </w:r>
            <w:r w:rsidR="00D166F5">
              <w:rPr>
                <w:noProof/>
                <w:webHidden/>
              </w:rPr>
              <w:tab/>
            </w:r>
            <w:r w:rsidR="00D166F5">
              <w:rPr>
                <w:noProof/>
                <w:webHidden/>
              </w:rPr>
              <w:fldChar w:fldCharType="begin"/>
            </w:r>
            <w:r w:rsidR="00D166F5">
              <w:rPr>
                <w:noProof/>
                <w:webHidden/>
              </w:rPr>
              <w:instrText xml:space="preserve"> PAGEREF _Toc523469832 \h </w:instrText>
            </w:r>
            <w:r w:rsidR="00D166F5">
              <w:rPr>
                <w:noProof/>
                <w:webHidden/>
              </w:rPr>
            </w:r>
            <w:r w:rsidR="00D166F5">
              <w:rPr>
                <w:noProof/>
                <w:webHidden/>
              </w:rPr>
              <w:fldChar w:fldCharType="separate"/>
            </w:r>
            <w:r w:rsidR="00D166F5">
              <w:rPr>
                <w:noProof/>
                <w:webHidden/>
              </w:rPr>
              <w:t>23</w:t>
            </w:r>
            <w:r w:rsidR="00D166F5">
              <w:rPr>
                <w:noProof/>
                <w:webHidden/>
              </w:rPr>
              <w:fldChar w:fldCharType="end"/>
            </w:r>
          </w:hyperlink>
        </w:p>
        <w:p w14:paraId="5A519273" w14:textId="77777777" w:rsidR="00D166F5" w:rsidRDefault="00406D2B" w:rsidP="00D166F5">
          <w:pPr>
            <w:pStyle w:val="TOC2"/>
            <w:tabs>
              <w:tab w:val="right" w:leader="dot" w:pos="9350"/>
            </w:tabs>
            <w:rPr>
              <w:rFonts w:eastAsiaTheme="minorEastAsia"/>
              <w:noProof/>
            </w:rPr>
          </w:pPr>
          <w:hyperlink w:anchor="_Toc523469833" w:history="1">
            <w:r w:rsidR="00D166F5" w:rsidRPr="00A574F1">
              <w:rPr>
                <w:rStyle w:val="Hyperlink"/>
                <w:noProof/>
              </w:rPr>
              <w:t>Training</w:t>
            </w:r>
            <w:r w:rsidR="00D166F5">
              <w:rPr>
                <w:noProof/>
                <w:webHidden/>
              </w:rPr>
              <w:tab/>
            </w:r>
            <w:r w:rsidR="00D166F5">
              <w:rPr>
                <w:noProof/>
                <w:webHidden/>
              </w:rPr>
              <w:fldChar w:fldCharType="begin"/>
            </w:r>
            <w:r w:rsidR="00D166F5">
              <w:rPr>
                <w:noProof/>
                <w:webHidden/>
              </w:rPr>
              <w:instrText xml:space="preserve"> PAGEREF _Toc523469833 \h </w:instrText>
            </w:r>
            <w:r w:rsidR="00D166F5">
              <w:rPr>
                <w:noProof/>
                <w:webHidden/>
              </w:rPr>
            </w:r>
            <w:r w:rsidR="00D166F5">
              <w:rPr>
                <w:noProof/>
                <w:webHidden/>
              </w:rPr>
              <w:fldChar w:fldCharType="separate"/>
            </w:r>
            <w:r w:rsidR="00D166F5">
              <w:rPr>
                <w:noProof/>
                <w:webHidden/>
              </w:rPr>
              <w:t>23</w:t>
            </w:r>
            <w:r w:rsidR="00D166F5">
              <w:rPr>
                <w:noProof/>
                <w:webHidden/>
              </w:rPr>
              <w:fldChar w:fldCharType="end"/>
            </w:r>
          </w:hyperlink>
        </w:p>
        <w:p w14:paraId="066C368C" w14:textId="77777777" w:rsidR="00D166F5" w:rsidRDefault="00406D2B" w:rsidP="00D166F5">
          <w:pPr>
            <w:pStyle w:val="TOC2"/>
            <w:tabs>
              <w:tab w:val="right" w:leader="dot" w:pos="9350"/>
            </w:tabs>
            <w:rPr>
              <w:rFonts w:eastAsiaTheme="minorEastAsia"/>
              <w:noProof/>
            </w:rPr>
          </w:pPr>
          <w:hyperlink w:anchor="_Toc523469834" w:history="1">
            <w:r w:rsidR="00D166F5" w:rsidRPr="00A574F1">
              <w:rPr>
                <w:rStyle w:val="Hyperlink"/>
                <w:noProof/>
              </w:rPr>
              <w:t>Testing and Exercises</w:t>
            </w:r>
            <w:r w:rsidR="00D166F5">
              <w:rPr>
                <w:noProof/>
                <w:webHidden/>
              </w:rPr>
              <w:tab/>
            </w:r>
            <w:r w:rsidR="00D166F5">
              <w:rPr>
                <w:noProof/>
                <w:webHidden/>
              </w:rPr>
              <w:fldChar w:fldCharType="begin"/>
            </w:r>
            <w:r w:rsidR="00D166F5">
              <w:rPr>
                <w:noProof/>
                <w:webHidden/>
              </w:rPr>
              <w:instrText xml:space="preserve"> PAGEREF _Toc523469834 \h </w:instrText>
            </w:r>
            <w:r w:rsidR="00D166F5">
              <w:rPr>
                <w:noProof/>
                <w:webHidden/>
              </w:rPr>
            </w:r>
            <w:r w:rsidR="00D166F5">
              <w:rPr>
                <w:noProof/>
                <w:webHidden/>
              </w:rPr>
              <w:fldChar w:fldCharType="separate"/>
            </w:r>
            <w:r w:rsidR="00D166F5">
              <w:rPr>
                <w:noProof/>
                <w:webHidden/>
              </w:rPr>
              <w:t>23</w:t>
            </w:r>
            <w:r w:rsidR="00D166F5">
              <w:rPr>
                <w:noProof/>
                <w:webHidden/>
              </w:rPr>
              <w:fldChar w:fldCharType="end"/>
            </w:r>
          </w:hyperlink>
        </w:p>
        <w:p w14:paraId="00755A80" w14:textId="77777777" w:rsidR="00D166F5" w:rsidRDefault="00406D2B" w:rsidP="00D166F5">
          <w:pPr>
            <w:pStyle w:val="TOC2"/>
            <w:tabs>
              <w:tab w:val="right" w:leader="dot" w:pos="9350"/>
            </w:tabs>
            <w:rPr>
              <w:rFonts w:eastAsiaTheme="minorEastAsia"/>
              <w:noProof/>
            </w:rPr>
          </w:pPr>
          <w:hyperlink w:anchor="_Toc523469835" w:history="1">
            <w:r w:rsidR="00D166F5" w:rsidRPr="00A574F1">
              <w:rPr>
                <w:rStyle w:val="Hyperlink"/>
                <w:noProof/>
              </w:rPr>
              <w:t>After-Action Evaluation and Improvement Planning</w:t>
            </w:r>
            <w:r w:rsidR="00D166F5">
              <w:rPr>
                <w:noProof/>
                <w:webHidden/>
              </w:rPr>
              <w:tab/>
            </w:r>
            <w:r w:rsidR="00D166F5">
              <w:rPr>
                <w:noProof/>
                <w:webHidden/>
              </w:rPr>
              <w:fldChar w:fldCharType="begin"/>
            </w:r>
            <w:r w:rsidR="00D166F5">
              <w:rPr>
                <w:noProof/>
                <w:webHidden/>
              </w:rPr>
              <w:instrText xml:space="preserve"> PAGEREF _Toc523469835 \h </w:instrText>
            </w:r>
            <w:r w:rsidR="00D166F5">
              <w:rPr>
                <w:noProof/>
                <w:webHidden/>
              </w:rPr>
            </w:r>
            <w:r w:rsidR="00D166F5">
              <w:rPr>
                <w:noProof/>
                <w:webHidden/>
              </w:rPr>
              <w:fldChar w:fldCharType="separate"/>
            </w:r>
            <w:r w:rsidR="00D166F5">
              <w:rPr>
                <w:noProof/>
                <w:webHidden/>
              </w:rPr>
              <w:t>23</w:t>
            </w:r>
            <w:r w:rsidR="00D166F5">
              <w:rPr>
                <w:noProof/>
                <w:webHidden/>
              </w:rPr>
              <w:fldChar w:fldCharType="end"/>
            </w:r>
          </w:hyperlink>
        </w:p>
        <w:p w14:paraId="311D9879" w14:textId="77777777" w:rsidR="00D166F5" w:rsidRDefault="00406D2B" w:rsidP="00D166F5">
          <w:pPr>
            <w:pStyle w:val="TOC1"/>
            <w:tabs>
              <w:tab w:val="right" w:leader="dot" w:pos="9350"/>
            </w:tabs>
            <w:rPr>
              <w:rFonts w:eastAsiaTheme="minorEastAsia"/>
              <w:noProof/>
            </w:rPr>
          </w:pPr>
          <w:hyperlink w:anchor="_Toc523469836" w:history="1">
            <w:r w:rsidR="00D166F5" w:rsidRPr="00A574F1">
              <w:rPr>
                <w:rStyle w:val="Hyperlink"/>
                <w:noProof/>
              </w:rPr>
              <w:t>APPENDIX A: LIST OF SUPPORT APPENDICES</w:t>
            </w:r>
            <w:r w:rsidR="00D166F5">
              <w:rPr>
                <w:noProof/>
                <w:webHidden/>
              </w:rPr>
              <w:tab/>
            </w:r>
            <w:r w:rsidR="00D166F5">
              <w:rPr>
                <w:noProof/>
                <w:webHidden/>
              </w:rPr>
              <w:fldChar w:fldCharType="begin"/>
            </w:r>
            <w:r w:rsidR="00D166F5">
              <w:rPr>
                <w:noProof/>
                <w:webHidden/>
              </w:rPr>
              <w:instrText xml:space="preserve"> PAGEREF _Toc523469836 \h </w:instrText>
            </w:r>
            <w:r w:rsidR="00D166F5">
              <w:rPr>
                <w:noProof/>
                <w:webHidden/>
              </w:rPr>
            </w:r>
            <w:r w:rsidR="00D166F5">
              <w:rPr>
                <w:noProof/>
                <w:webHidden/>
              </w:rPr>
              <w:fldChar w:fldCharType="separate"/>
            </w:r>
            <w:r w:rsidR="00D166F5">
              <w:rPr>
                <w:noProof/>
                <w:webHidden/>
              </w:rPr>
              <w:t>25</w:t>
            </w:r>
            <w:r w:rsidR="00D166F5">
              <w:rPr>
                <w:noProof/>
                <w:webHidden/>
              </w:rPr>
              <w:fldChar w:fldCharType="end"/>
            </w:r>
          </w:hyperlink>
        </w:p>
        <w:p w14:paraId="576F27BC" w14:textId="77777777" w:rsidR="00D166F5" w:rsidRDefault="00406D2B" w:rsidP="00D166F5">
          <w:pPr>
            <w:pStyle w:val="TOC1"/>
            <w:tabs>
              <w:tab w:val="right" w:leader="dot" w:pos="9350"/>
            </w:tabs>
            <w:rPr>
              <w:rFonts w:eastAsiaTheme="minorEastAsia"/>
              <w:noProof/>
            </w:rPr>
          </w:pPr>
          <w:hyperlink w:anchor="_Toc523469837" w:history="1">
            <w:r w:rsidR="00D166F5" w:rsidRPr="00A574F1">
              <w:rPr>
                <w:rStyle w:val="Hyperlink"/>
                <w:noProof/>
              </w:rPr>
              <w:t>APPENDIX B: AUTHORITIES AND REFERENCES</w:t>
            </w:r>
            <w:r w:rsidR="00D166F5">
              <w:rPr>
                <w:noProof/>
                <w:webHidden/>
              </w:rPr>
              <w:tab/>
            </w:r>
            <w:r w:rsidR="00D166F5">
              <w:rPr>
                <w:noProof/>
                <w:webHidden/>
              </w:rPr>
              <w:fldChar w:fldCharType="begin"/>
            </w:r>
            <w:r w:rsidR="00D166F5">
              <w:rPr>
                <w:noProof/>
                <w:webHidden/>
              </w:rPr>
              <w:instrText xml:space="preserve"> PAGEREF _Toc523469837 \h </w:instrText>
            </w:r>
            <w:r w:rsidR="00D166F5">
              <w:rPr>
                <w:noProof/>
                <w:webHidden/>
              </w:rPr>
            </w:r>
            <w:r w:rsidR="00D166F5">
              <w:rPr>
                <w:noProof/>
                <w:webHidden/>
              </w:rPr>
              <w:fldChar w:fldCharType="separate"/>
            </w:r>
            <w:r w:rsidR="00D166F5">
              <w:rPr>
                <w:noProof/>
                <w:webHidden/>
              </w:rPr>
              <w:t>26</w:t>
            </w:r>
            <w:r w:rsidR="00D166F5">
              <w:rPr>
                <w:noProof/>
                <w:webHidden/>
              </w:rPr>
              <w:fldChar w:fldCharType="end"/>
            </w:r>
          </w:hyperlink>
        </w:p>
        <w:p w14:paraId="5E542B1A" w14:textId="77777777" w:rsidR="00D166F5" w:rsidRDefault="00406D2B" w:rsidP="00D166F5">
          <w:pPr>
            <w:pStyle w:val="TOC1"/>
            <w:tabs>
              <w:tab w:val="right" w:leader="dot" w:pos="9350"/>
            </w:tabs>
            <w:rPr>
              <w:rFonts w:eastAsiaTheme="minorEastAsia"/>
              <w:noProof/>
            </w:rPr>
          </w:pPr>
          <w:hyperlink w:anchor="_Toc523469838" w:history="1">
            <w:r w:rsidR="00D166F5" w:rsidRPr="00A574F1">
              <w:rPr>
                <w:rStyle w:val="Hyperlink"/>
                <w:noProof/>
              </w:rPr>
              <w:t>APPENDIX C: ACRONYMS</w:t>
            </w:r>
            <w:r w:rsidR="00D166F5">
              <w:rPr>
                <w:noProof/>
                <w:webHidden/>
              </w:rPr>
              <w:tab/>
            </w:r>
            <w:r w:rsidR="00D166F5">
              <w:rPr>
                <w:noProof/>
                <w:webHidden/>
              </w:rPr>
              <w:fldChar w:fldCharType="begin"/>
            </w:r>
            <w:r w:rsidR="00D166F5">
              <w:rPr>
                <w:noProof/>
                <w:webHidden/>
              </w:rPr>
              <w:instrText xml:space="preserve"> PAGEREF _Toc523469838 \h </w:instrText>
            </w:r>
            <w:r w:rsidR="00D166F5">
              <w:rPr>
                <w:noProof/>
                <w:webHidden/>
              </w:rPr>
            </w:r>
            <w:r w:rsidR="00D166F5">
              <w:rPr>
                <w:noProof/>
                <w:webHidden/>
              </w:rPr>
              <w:fldChar w:fldCharType="separate"/>
            </w:r>
            <w:r w:rsidR="00D166F5">
              <w:rPr>
                <w:noProof/>
                <w:webHidden/>
              </w:rPr>
              <w:t>27</w:t>
            </w:r>
            <w:r w:rsidR="00D166F5">
              <w:rPr>
                <w:noProof/>
                <w:webHidden/>
              </w:rPr>
              <w:fldChar w:fldCharType="end"/>
            </w:r>
          </w:hyperlink>
        </w:p>
        <w:p w14:paraId="5E0677D5" w14:textId="77777777" w:rsidR="00D166F5" w:rsidRDefault="00406D2B" w:rsidP="00D166F5">
          <w:pPr>
            <w:pStyle w:val="TOC1"/>
            <w:tabs>
              <w:tab w:val="right" w:leader="dot" w:pos="9350"/>
            </w:tabs>
            <w:rPr>
              <w:rFonts w:eastAsiaTheme="minorEastAsia"/>
              <w:noProof/>
            </w:rPr>
          </w:pPr>
          <w:hyperlink w:anchor="_Toc523469839" w:history="1">
            <w:r w:rsidR="00D166F5" w:rsidRPr="00A574F1">
              <w:rPr>
                <w:rStyle w:val="Hyperlink"/>
                <w:noProof/>
              </w:rPr>
              <w:t>APPENDIX D: PLAN MAINTENANCE</w:t>
            </w:r>
            <w:r w:rsidR="00D166F5">
              <w:rPr>
                <w:noProof/>
                <w:webHidden/>
              </w:rPr>
              <w:tab/>
            </w:r>
            <w:r w:rsidR="00D166F5">
              <w:rPr>
                <w:noProof/>
                <w:webHidden/>
              </w:rPr>
              <w:fldChar w:fldCharType="begin"/>
            </w:r>
            <w:r w:rsidR="00D166F5">
              <w:rPr>
                <w:noProof/>
                <w:webHidden/>
              </w:rPr>
              <w:instrText xml:space="preserve"> PAGEREF _Toc523469839 \h </w:instrText>
            </w:r>
            <w:r w:rsidR="00D166F5">
              <w:rPr>
                <w:noProof/>
                <w:webHidden/>
              </w:rPr>
            </w:r>
            <w:r w:rsidR="00D166F5">
              <w:rPr>
                <w:noProof/>
                <w:webHidden/>
              </w:rPr>
              <w:fldChar w:fldCharType="separate"/>
            </w:r>
            <w:r w:rsidR="00D166F5">
              <w:rPr>
                <w:noProof/>
                <w:webHidden/>
              </w:rPr>
              <w:t>28</w:t>
            </w:r>
            <w:r w:rsidR="00D166F5">
              <w:rPr>
                <w:noProof/>
                <w:webHidden/>
              </w:rPr>
              <w:fldChar w:fldCharType="end"/>
            </w:r>
          </w:hyperlink>
        </w:p>
        <w:p w14:paraId="39301C18" w14:textId="77777777" w:rsidR="00D166F5" w:rsidRDefault="00406D2B" w:rsidP="00D166F5">
          <w:pPr>
            <w:pStyle w:val="TOC2"/>
            <w:tabs>
              <w:tab w:val="right" w:leader="dot" w:pos="9350"/>
            </w:tabs>
            <w:rPr>
              <w:rFonts w:eastAsiaTheme="minorEastAsia"/>
              <w:noProof/>
            </w:rPr>
          </w:pPr>
          <w:hyperlink w:anchor="_Toc523469840" w:history="1">
            <w:r w:rsidR="00D166F5" w:rsidRPr="00A574F1">
              <w:rPr>
                <w:rStyle w:val="Hyperlink"/>
                <w:noProof/>
              </w:rPr>
              <w:t>Annual Review</w:t>
            </w:r>
            <w:r w:rsidR="00D166F5">
              <w:rPr>
                <w:noProof/>
                <w:webHidden/>
              </w:rPr>
              <w:tab/>
            </w:r>
            <w:r w:rsidR="00D166F5">
              <w:rPr>
                <w:noProof/>
                <w:webHidden/>
              </w:rPr>
              <w:fldChar w:fldCharType="begin"/>
            </w:r>
            <w:r w:rsidR="00D166F5">
              <w:rPr>
                <w:noProof/>
                <w:webHidden/>
              </w:rPr>
              <w:instrText xml:space="preserve"> PAGEREF _Toc523469840 \h </w:instrText>
            </w:r>
            <w:r w:rsidR="00D166F5">
              <w:rPr>
                <w:noProof/>
                <w:webHidden/>
              </w:rPr>
            </w:r>
            <w:r w:rsidR="00D166F5">
              <w:rPr>
                <w:noProof/>
                <w:webHidden/>
              </w:rPr>
              <w:fldChar w:fldCharType="separate"/>
            </w:r>
            <w:r w:rsidR="00D166F5">
              <w:rPr>
                <w:noProof/>
                <w:webHidden/>
              </w:rPr>
              <w:t>28</w:t>
            </w:r>
            <w:r w:rsidR="00D166F5">
              <w:rPr>
                <w:noProof/>
                <w:webHidden/>
              </w:rPr>
              <w:fldChar w:fldCharType="end"/>
            </w:r>
          </w:hyperlink>
        </w:p>
        <w:p w14:paraId="05B285E9" w14:textId="77777777" w:rsidR="00D166F5" w:rsidRDefault="00406D2B" w:rsidP="00D166F5">
          <w:pPr>
            <w:pStyle w:val="TOC2"/>
            <w:tabs>
              <w:tab w:val="right" w:leader="dot" w:pos="9350"/>
            </w:tabs>
            <w:rPr>
              <w:rFonts w:eastAsiaTheme="minorEastAsia"/>
              <w:noProof/>
            </w:rPr>
          </w:pPr>
          <w:hyperlink w:anchor="_Toc523469841" w:history="1">
            <w:r w:rsidR="00D166F5" w:rsidRPr="00A574F1">
              <w:rPr>
                <w:rStyle w:val="Hyperlink"/>
                <w:noProof/>
              </w:rPr>
              <w:t>Record of Distribution</w:t>
            </w:r>
            <w:r w:rsidR="00D166F5">
              <w:rPr>
                <w:noProof/>
                <w:webHidden/>
              </w:rPr>
              <w:tab/>
            </w:r>
            <w:r w:rsidR="00D166F5">
              <w:rPr>
                <w:noProof/>
                <w:webHidden/>
              </w:rPr>
              <w:fldChar w:fldCharType="begin"/>
            </w:r>
            <w:r w:rsidR="00D166F5">
              <w:rPr>
                <w:noProof/>
                <w:webHidden/>
              </w:rPr>
              <w:instrText xml:space="preserve"> PAGEREF _Toc523469841 \h </w:instrText>
            </w:r>
            <w:r w:rsidR="00D166F5">
              <w:rPr>
                <w:noProof/>
                <w:webHidden/>
              </w:rPr>
            </w:r>
            <w:r w:rsidR="00D166F5">
              <w:rPr>
                <w:noProof/>
                <w:webHidden/>
              </w:rPr>
              <w:fldChar w:fldCharType="separate"/>
            </w:r>
            <w:r w:rsidR="00D166F5">
              <w:rPr>
                <w:noProof/>
                <w:webHidden/>
              </w:rPr>
              <w:t>28</w:t>
            </w:r>
            <w:r w:rsidR="00D166F5">
              <w:rPr>
                <w:noProof/>
                <w:webHidden/>
              </w:rPr>
              <w:fldChar w:fldCharType="end"/>
            </w:r>
          </w:hyperlink>
        </w:p>
        <w:p w14:paraId="2CC7F02C" w14:textId="77777777" w:rsidR="00D166F5" w:rsidRPr="00BE29DC" w:rsidRDefault="00D166F5" w:rsidP="00D166F5">
          <w:r>
            <w:rPr>
              <w:b/>
              <w:bCs/>
              <w:noProof/>
            </w:rPr>
            <w:fldChar w:fldCharType="end"/>
          </w:r>
        </w:p>
      </w:sdtContent>
    </w:sdt>
    <w:p w14:paraId="0D558820" w14:textId="77777777" w:rsidR="00D166F5" w:rsidRPr="00BE29DC" w:rsidRDefault="00D166F5" w:rsidP="00D166F5">
      <w:pPr>
        <w:pStyle w:val="TableofFigures"/>
        <w:tabs>
          <w:tab w:val="right" w:leader="dot" w:pos="9350"/>
        </w:tabs>
        <w:rPr>
          <w:rFonts w:eastAsiaTheme="minorEastAsia"/>
          <w:noProof/>
        </w:rPr>
      </w:pPr>
      <w:r w:rsidRPr="00BE29DC">
        <w:fldChar w:fldCharType="begin"/>
      </w:r>
      <w:r w:rsidRPr="00BE29DC">
        <w:instrText xml:space="preserve"> TOC \h \z \c "Table" </w:instrText>
      </w:r>
      <w:r w:rsidRPr="00BE29DC">
        <w:fldChar w:fldCharType="separate"/>
      </w:r>
      <w:hyperlink w:anchor="_Toc523469842" w:history="1">
        <w:r w:rsidRPr="00BE29DC">
          <w:rPr>
            <w:rStyle w:val="Hyperlink"/>
            <w:noProof/>
          </w:rPr>
          <w:t>Table 1: SAMPLE Essential Function Table</w:t>
        </w:r>
        <w:r w:rsidRPr="00BE29DC">
          <w:rPr>
            <w:noProof/>
            <w:webHidden/>
          </w:rPr>
          <w:tab/>
        </w:r>
        <w:r w:rsidRPr="00BE29DC">
          <w:rPr>
            <w:noProof/>
            <w:webHidden/>
          </w:rPr>
          <w:fldChar w:fldCharType="begin"/>
        </w:r>
        <w:r w:rsidRPr="00BE29DC">
          <w:rPr>
            <w:noProof/>
            <w:webHidden/>
          </w:rPr>
          <w:instrText xml:space="preserve"> PAGEREF _Toc523469842 \h </w:instrText>
        </w:r>
        <w:r w:rsidRPr="00BE29DC">
          <w:rPr>
            <w:noProof/>
            <w:webHidden/>
          </w:rPr>
        </w:r>
        <w:r w:rsidRPr="00BE29DC">
          <w:rPr>
            <w:noProof/>
            <w:webHidden/>
          </w:rPr>
          <w:fldChar w:fldCharType="separate"/>
        </w:r>
        <w:r w:rsidRPr="00BE29DC">
          <w:rPr>
            <w:noProof/>
            <w:webHidden/>
          </w:rPr>
          <w:t>7</w:t>
        </w:r>
        <w:r w:rsidRPr="00BE29DC">
          <w:rPr>
            <w:noProof/>
            <w:webHidden/>
          </w:rPr>
          <w:fldChar w:fldCharType="end"/>
        </w:r>
      </w:hyperlink>
    </w:p>
    <w:p w14:paraId="2553F9AF" w14:textId="77777777" w:rsidR="00D166F5" w:rsidRPr="00BE29DC" w:rsidRDefault="00406D2B" w:rsidP="00D166F5">
      <w:pPr>
        <w:pStyle w:val="TableofFigures"/>
        <w:tabs>
          <w:tab w:val="right" w:leader="dot" w:pos="9350"/>
        </w:tabs>
        <w:rPr>
          <w:rFonts w:eastAsiaTheme="minorEastAsia"/>
          <w:noProof/>
        </w:rPr>
      </w:pPr>
      <w:hyperlink w:anchor="_Toc523469843" w:history="1">
        <w:r w:rsidR="00D166F5" w:rsidRPr="00BE29DC">
          <w:rPr>
            <w:rStyle w:val="Hyperlink"/>
            <w:noProof/>
          </w:rPr>
          <w:t>Table 2: SAMPLE Essential Records Database</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_Toc523469843 \h </w:instrText>
        </w:r>
        <w:r w:rsidR="00D166F5" w:rsidRPr="00BE29DC">
          <w:rPr>
            <w:noProof/>
            <w:webHidden/>
          </w:rPr>
        </w:r>
        <w:r w:rsidR="00D166F5" w:rsidRPr="00BE29DC">
          <w:rPr>
            <w:noProof/>
            <w:webHidden/>
          </w:rPr>
          <w:fldChar w:fldCharType="separate"/>
        </w:r>
        <w:r w:rsidR="00D166F5" w:rsidRPr="00BE29DC">
          <w:rPr>
            <w:noProof/>
            <w:webHidden/>
          </w:rPr>
          <w:t>9</w:t>
        </w:r>
        <w:r w:rsidR="00D166F5" w:rsidRPr="00BE29DC">
          <w:rPr>
            <w:noProof/>
            <w:webHidden/>
          </w:rPr>
          <w:fldChar w:fldCharType="end"/>
        </w:r>
      </w:hyperlink>
    </w:p>
    <w:p w14:paraId="219E820C" w14:textId="77777777" w:rsidR="00D166F5" w:rsidRPr="00BE29DC" w:rsidRDefault="00406D2B" w:rsidP="00D166F5">
      <w:pPr>
        <w:pStyle w:val="TableofFigures"/>
        <w:tabs>
          <w:tab w:val="right" w:leader="dot" w:pos="9350"/>
        </w:tabs>
        <w:rPr>
          <w:rFonts w:eastAsiaTheme="minorEastAsia"/>
          <w:noProof/>
        </w:rPr>
      </w:pPr>
      <w:hyperlink w:anchor="_Toc523469844" w:history="1">
        <w:r w:rsidR="00D166F5" w:rsidRPr="00BE29DC">
          <w:rPr>
            <w:rStyle w:val="Hyperlink"/>
            <w:noProof/>
          </w:rPr>
          <w:t>Table 3: SAMPLE Continuity Personnel Roster</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_Toc523469844 \h </w:instrText>
        </w:r>
        <w:r w:rsidR="00D166F5" w:rsidRPr="00BE29DC">
          <w:rPr>
            <w:noProof/>
            <w:webHidden/>
          </w:rPr>
        </w:r>
        <w:r w:rsidR="00D166F5" w:rsidRPr="00BE29DC">
          <w:rPr>
            <w:noProof/>
            <w:webHidden/>
          </w:rPr>
          <w:fldChar w:fldCharType="separate"/>
        </w:r>
        <w:r w:rsidR="00D166F5" w:rsidRPr="00BE29DC">
          <w:rPr>
            <w:noProof/>
            <w:webHidden/>
          </w:rPr>
          <w:t>10</w:t>
        </w:r>
        <w:r w:rsidR="00D166F5" w:rsidRPr="00BE29DC">
          <w:rPr>
            <w:noProof/>
            <w:webHidden/>
          </w:rPr>
          <w:fldChar w:fldCharType="end"/>
        </w:r>
      </w:hyperlink>
    </w:p>
    <w:p w14:paraId="58EFC72C" w14:textId="77777777" w:rsidR="00D166F5" w:rsidRPr="00BE29DC" w:rsidRDefault="00406D2B" w:rsidP="00D166F5">
      <w:pPr>
        <w:pStyle w:val="TableofFigures"/>
        <w:tabs>
          <w:tab w:val="right" w:leader="dot" w:pos="9350"/>
        </w:tabs>
        <w:rPr>
          <w:rFonts w:eastAsiaTheme="minorEastAsia"/>
          <w:noProof/>
        </w:rPr>
      </w:pPr>
      <w:hyperlink w:anchor="_Toc523469845" w:history="1">
        <w:r w:rsidR="00D166F5" w:rsidRPr="00BE29DC">
          <w:rPr>
            <w:rStyle w:val="Hyperlink"/>
            <w:noProof/>
          </w:rPr>
          <w:t>Table 4: SAMPLE Assignment of Responsibilities</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_Toc523469845 \h </w:instrText>
        </w:r>
        <w:r w:rsidR="00D166F5" w:rsidRPr="00BE29DC">
          <w:rPr>
            <w:noProof/>
            <w:webHidden/>
          </w:rPr>
        </w:r>
        <w:r w:rsidR="00D166F5" w:rsidRPr="00BE29DC">
          <w:rPr>
            <w:noProof/>
            <w:webHidden/>
          </w:rPr>
          <w:fldChar w:fldCharType="separate"/>
        </w:r>
        <w:r w:rsidR="00D166F5" w:rsidRPr="00BE29DC">
          <w:rPr>
            <w:noProof/>
            <w:webHidden/>
          </w:rPr>
          <w:t>11</w:t>
        </w:r>
        <w:r w:rsidR="00D166F5" w:rsidRPr="00BE29DC">
          <w:rPr>
            <w:noProof/>
            <w:webHidden/>
          </w:rPr>
          <w:fldChar w:fldCharType="end"/>
        </w:r>
      </w:hyperlink>
    </w:p>
    <w:p w14:paraId="01B8C166" w14:textId="77777777" w:rsidR="00D166F5" w:rsidRPr="00BE29DC" w:rsidRDefault="00406D2B" w:rsidP="00D166F5">
      <w:pPr>
        <w:pStyle w:val="TableofFigures"/>
        <w:tabs>
          <w:tab w:val="right" w:leader="dot" w:pos="9350"/>
        </w:tabs>
        <w:rPr>
          <w:rFonts w:eastAsiaTheme="minorEastAsia"/>
          <w:noProof/>
        </w:rPr>
      </w:pPr>
      <w:hyperlink w:anchor="_Toc523469846" w:history="1">
        <w:r w:rsidR="00D166F5" w:rsidRPr="00BE29DC">
          <w:rPr>
            <w:rStyle w:val="Hyperlink"/>
            <w:noProof/>
          </w:rPr>
          <w:t>Table 5: SAMPLE Go Kit Contents</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_Toc523469846 \h </w:instrText>
        </w:r>
        <w:r w:rsidR="00D166F5" w:rsidRPr="00BE29DC">
          <w:rPr>
            <w:noProof/>
            <w:webHidden/>
          </w:rPr>
        </w:r>
        <w:r w:rsidR="00D166F5" w:rsidRPr="00BE29DC">
          <w:rPr>
            <w:noProof/>
            <w:webHidden/>
          </w:rPr>
          <w:fldChar w:fldCharType="separate"/>
        </w:r>
        <w:r w:rsidR="00D166F5" w:rsidRPr="00BE29DC">
          <w:rPr>
            <w:noProof/>
            <w:webHidden/>
          </w:rPr>
          <w:t>12</w:t>
        </w:r>
        <w:r w:rsidR="00D166F5" w:rsidRPr="00BE29DC">
          <w:rPr>
            <w:noProof/>
            <w:webHidden/>
          </w:rPr>
          <w:fldChar w:fldCharType="end"/>
        </w:r>
      </w:hyperlink>
    </w:p>
    <w:p w14:paraId="27E01470" w14:textId="77777777" w:rsidR="00D166F5" w:rsidRPr="00BE29DC" w:rsidRDefault="00406D2B" w:rsidP="00D166F5">
      <w:pPr>
        <w:pStyle w:val="TableofFigures"/>
        <w:tabs>
          <w:tab w:val="right" w:leader="dot" w:pos="9350"/>
        </w:tabs>
        <w:rPr>
          <w:rFonts w:eastAsiaTheme="minorEastAsia"/>
          <w:noProof/>
        </w:rPr>
      </w:pPr>
      <w:hyperlink w:anchor="_Toc523469847" w:history="1">
        <w:r w:rsidR="00D166F5" w:rsidRPr="00BE29DC">
          <w:rPr>
            <w:rStyle w:val="Hyperlink"/>
            <w:noProof/>
          </w:rPr>
          <w:t>Table 6: SAMPLE Order of Succession List</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_Toc523469847 \h </w:instrText>
        </w:r>
        <w:r w:rsidR="00D166F5" w:rsidRPr="00BE29DC">
          <w:rPr>
            <w:noProof/>
            <w:webHidden/>
          </w:rPr>
        </w:r>
        <w:r w:rsidR="00D166F5" w:rsidRPr="00BE29DC">
          <w:rPr>
            <w:noProof/>
            <w:webHidden/>
          </w:rPr>
          <w:fldChar w:fldCharType="separate"/>
        </w:r>
        <w:r w:rsidR="00D166F5" w:rsidRPr="00BE29DC">
          <w:rPr>
            <w:noProof/>
            <w:webHidden/>
          </w:rPr>
          <w:t>12</w:t>
        </w:r>
        <w:r w:rsidR="00D166F5" w:rsidRPr="00BE29DC">
          <w:rPr>
            <w:noProof/>
            <w:webHidden/>
          </w:rPr>
          <w:fldChar w:fldCharType="end"/>
        </w:r>
      </w:hyperlink>
    </w:p>
    <w:p w14:paraId="5A7CD0E0" w14:textId="77777777" w:rsidR="00D166F5" w:rsidRPr="00BE29DC" w:rsidRDefault="00406D2B" w:rsidP="00D166F5">
      <w:pPr>
        <w:pStyle w:val="TableofFigures"/>
        <w:tabs>
          <w:tab w:val="right" w:leader="dot" w:pos="9350"/>
        </w:tabs>
        <w:rPr>
          <w:rFonts w:eastAsiaTheme="minorEastAsia"/>
          <w:noProof/>
        </w:rPr>
      </w:pPr>
      <w:hyperlink w:anchor="_Toc523469848" w:history="1">
        <w:r w:rsidR="00D166F5" w:rsidRPr="00BE29DC">
          <w:rPr>
            <w:rStyle w:val="Hyperlink"/>
            <w:noProof/>
          </w:rPr>
          <w:t>Table 7: SAMPLE Communications Systems Tracking Table</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_Toc523469848 \h </w:instrText>
        </w:r>
        <w:r w:rsidR="00D166F5" w:rsidRPr="00BE29DC">
          <w:rPr>
            <w:noProof/>
            <w:webHidden/>
          </w:rPr>
        </w:r>
        <w:r w:rsidR="00D166F5" w:rsidRPr="00BE29DC">
          <w:rPr>
            <w:noProof/>
            <w:webHidden/>
          </w:rPr>
          <w:fldChar w:fldCharType="separate"/>
        </w:r>
        <w:r w:rsidR="00D166F5" w:rsidRPr="00BE29DC">
          <w:rPr>
            <w:noProof/>
            <w:webHidden/>
          </w:rPr>
          <w:t>13</w:t>
        </w:r>
        <w:r w:rsidR="00D166F5" w:rsidRPr="00BE29DC">
          <w:rPr>
            <w:noProof/>
            <w:webHidden/>
          </w:rPr>
          <w:fldChar w:fldCharType="end"/>
        </w:r>
      </w:hyperlink>
    </w:p>
    <w:p w14:paraId="0165F719" w14:textId="77777777" w:rsidR="00D166F5" w:rsidRPr="00BE29DC" w:rsidRDefault="00406D2B" w:rsidP="00D166F5">
      <w:pPr>
        <w:pStyle w:val="TableofFigures"/>
        <w:tabs>
          <w:tab w:val="right" w:leader="dot" w:pos="9350"/>
        </w:tabs>
        <w:rPr>
          <w:rFonts w:eastAsiaTheme="minorEastAsia"/>
          <w:noProof/>
        </w:rPr>
      </w:pPr>
      <w:hyperlink w:anchor="_Toc523469849" w:history="1">
        <w:r w:rsidR="00D166F5" w:rsidRPr="00BE29DC">
          <w:rPr>
            <w:rStyle w:val="Hyperlink"/>
            <w:noProof/>
          </w:rPr>
          <w:t>Table 8: SAMPLE Continuity Event Communications Tracking Table</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_Toc523469849 \h </w:instrText>
        </w:r>
        <w:r w:rsidR="00D166F5" w:rsidRPr="00BE29DC">
          <w:rPr>
            <w:noProof/>
            <w:webHidden/>
          </w:rPr>
        </w:r>
        <w:r w:rsidR="00D166F5" w:rsidRPr="00BE29DC">
          <w:rPr>
            <w:noProof/>
            <w:webHidden/>
          </w:rPr>
          <w:fldChar w:fldCharType="separate"/>
        </w:r>
        <w:r w:rsidR="00D166F5" w:rsidRPr="00BE29DC">
          <w:rPr>
            <w:noProof/>
            <w:webHidden/>
          </w:rPr>
          <w:t>14</w:t>
        </w:r>
        <w:r w:rsidR="00D166F5" w:rsidRPr="00BE29DC">
          <w:rPr>
            <w:noProof/>
            <w:webHidden/>
          </w:rPr>
          <w:fldChar w:fldCharType="end"/>
        </w:r>
      </w:hyperlink>
    </w:p>
    <w:p w14:paraId="3FC525C4" w14:textId="77777777" w:rsidR="00D166F5" w:rsidRPr="00BE29DC" w:rsidRDefault="00406D2B" w:rsidP="00D166F5">
      <w:pPr>
        <w:pStyle w:val="TableofFigures"/>
        <w:tabs>
          <w:tab w:val="right" w:leader="dot" w:pos="9350"/>
        </w:tabs>
        <w:rPr>
          <w:rFonts w:eastAsiaTheme="minorEastAsia"/>
          <w:noProof/>
        </w:rPr>
      </w:pPr>
      <w:hyperlink w:anchor="_Toc523469850" w:history="1">
        <w:r w:rsidR="00D166F5" w:rsidRPr="00BE29DC">
          <w:rPr>
            <w:rStyle w:val="Hyperlink"/>
            <w:noProof/>
          </w:rPr>
          <w:t>Table 9: SAMPLE Alternate Location Checklist</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_Toc523469850 \h </w:instrText>
        </w:r>
        <w:r w:rsidR="00D166F5" w:rsidRPr="00BE29DC">
          <w:rPr>
            <w:noProof/>
            <w:webHidden/>
          </w:rPr>
        </w:r>
        <w:r w:rsidR="00D166F5" w:rsidRPr="00BE29DC">
          <w:rPr>
            <w:noProof/>
            <w:webHidden/>
          </w:rPr>
          <w:fldChar w:fldCharType="separate"/>
        </w:r>
        <w:r w:rsidR="00D166F5" w:rsidRPr="00BE29DC">
          <w:rPr>
            <w:noProof/>
            <w:webHidden/>
          </w:rPr>
          <w:t>16</w:t>
        </w:r>
        <w:r w:rsidR="00D166F5" w:rsidRPr="00BE29DC">
          <w:rPr>
            <w:noProof/>
            <w:webHidden/>
          </w:rPr>
          <w:fldChar w:fldCharType="end"/>
        </w:r>
      </w:hyperlink>
    </w:p>
    <w:p w14:paraId="0946A613" w14:textId="77777777" w:rsidR="00D166F5" w:rsidRPr="00BE29DC" w:rsidRDefault="00406D2B" w:rsidP="00D166F5">
      <w:pPr>
        <w:pStyle w:val="TableofFigures"/>
        <w:tabs>
          <w:tab w:val="right" w:leader="dot" w:pos="9350"/>
        </w:tabs>
        <w:rPr>
          <w:rFonts w:eastAsiaTheme="minorEastAsia"/>
          <w:noProof/>
        </w:rPr>
      </w:pPr>
      <w:hyperlink w:anchor="_Toc523469851" w:history="1">
        <w:r w:rsidR="00D166F5" w:rsidRPr="00BE29DC">
          <w:rPr>
            <w:rStyle w:val="Hyperlink"/>
            <w:noProof/>
          </w:rPr>
          <w:t>Table 10: SAMPLE Reconstitution Checklist</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_Toc523469851 \h </w:instrText>
        </w:r>
        <w:r w:rsidR="00D166F5" w:rsidRPr="00BE29DC">
          <w:rPr>
            <w:noProof/>
            <w:webHidden/>
          </w:rPr>
        </w:r>
        <w:r w:rsidR="00D166F5" w:rsidRPr="00BE29DC">
          <w:rPr>
            <w:noProof/>
            <w:webHidden/>
          </w:rPr>
          <w:fldChar w:fldCharType="separate"/>
        </w:r>
        <w:r w:rsidR="00D166F5" w:rsidRPr="00BE29DC">
          <w:rPr>
            <w:noProof/>
            <w:webHidden/>
          </w:rPr>
          <w:t>17</w:t>
        </w:r>
        <w:r w:rsidR="00D166F5" w:rsidRPr="00BE29DC">
          <w:rPr>
            <w:noProof/>
            <w:webHidden/>
          </w:rPr>
          <w:fldChar w:fldCharType="end"/>
        </w:r>
      </w:hyperlink>
    </w:p>
    <w:p w14:paraId="765DEBFC" w14:textId="77777777" w:rsidR="00D166F5" w:rsidRPr="00BE29DC" w:rsidRDefault="00406D2B" w:rsidP="00D166F5">
      <w:pPr>
        <w:pStyle w:val="TableofFigures"/>
        <w:tabs>
          <w:tab w:val="right" w:leader="dot" w:pos="9350"/>
        </w:tabs>
        <w:rPr>
          <w:rFonts w:eastAsiaTheme="minorEastAsia"/>
          <w:noProof/>
        </w:rPr>
      </w:pPr>
      <w:hyperlink w:anchor="_Toc523469852" w:history="1">
        <w:r w:rsidR="00D166F5" w:rsidRPr="00BE29DC">
          <w:rPr>
            <w:rStyle w:val="Hyperlink"/>
            <w:noProof/>
          </w:rPr>
          <w:t>Table 11: SAMPLE Reconstitution Team Responsibility Chart</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_Toc523469852 \h </w:instrText>
        </w:r>
        <w:r w:rsidR="00D166F5" w:rsidRPr="00BE29DC">
          <w:rPr>
            <w:noProof/>
            <w:webHidden/>
          </w:rPr>
        </w:r>
        <w:r w:rsidR="00D166F5" w:rsidRPr="00BE29DC">
          <w:rPr>
            <w:noProof/>
            <w:webHidden/>
          </w:rPr>
          <w:fldChar w:fldCharType="separate"/>
        </w:r>
        <w:r w:rsidR="00D166F5" w:rsidRPr="00BE29DC">
          <w:rPr>
            <w:noProof/>
            <w:webHidden/>
          </w:rPr>
          <w:t>18</w:t>
        </w:r>
        <w:r w:rsidR="00D166F5" w:rsidRPr="00BE29DC">
          <w:rPr>
            <w:noProof/>
            <w:webHidden/>
          </w:rPr>
          <w:fldChar w:fldCharType="end"/>
        </w:r>
      </w:hyperlink>
    </w:p>
    <w:p w14:paraId="0C330E86" w14:textId="77777777" w:rsidR="00D166F5" w:rsidRPr="00BE29DC" w:rsidRDefault="00406D2B" w:rsidP="00D166F5">
      <w:pPr>
        <w:pStyle w:val="TableofFigures"/>
        <w:tabs>
          <w:tab w:val="right" w:leader="dot" w:pos="9350"/>
        </w:tabs>
        <w:rPr>
          <w:rFonts w:eastAsiaTheme="minorEastAsia"/>
          <w:noProof/>
        </w:rPr>
      </w:pPr>
      <w:hyperlink w:anchor="_Toc523469853" w:history="1">
        <w:r w:rsidR="00D166F5" w:rsidRPr="00BE29DC">
          <w:rPr>
            <w:rStyle w:val="Hyperlink"/>
            <w:noProof/>
          </w:rPr>
          <w:t>Table 12: SAMPLE TT&amp;E Documentation</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_Toc523469853 \h </w:instrText>
        </w:r>
        <w:r w:rsidR="00D166F5" w:rsidRPr="00BE29DC">
          <w:rPr>
            <w:noProof/>
            <w:webHidden/>
          </w:rPr>
        </w:r>
        <w:r w:rsidR="00D166F5" w:rsidRPr="00BE29DC">
          <w:rPr>
            <w:noProof/>
            <w:webHidden/>
          </w:rPr>
          <w:fldChar w:fldCharType="separate"/>
        </w:r>
        <w:r w:rsidR="00D166F5" w:rsidRPr="00BE29DC">
          <w:rPr>
            <w:noProof/>
            <w:webHidden/>
          </w:rPr>
          <w:t>23</w:t>
        </w:r>
        <w:r w:rsidR="00D166F5" w:rsidRPr="00BE29DC">
          <w:rPr>
            <w:noProof/>
            <w:webHidden/>
          </w:rPr>
          <w:fldChar w:fldCharType="end"/>
        </w:r>
      </w:hyperlink>
    </w:p>
    <w:p w14:paraId="1DC0D46B" w14:textId="77777777" w:rsidR="00D166F5" w:rsidRPr="00BE29DC" w:rsidRDefault="00406D2B" w:rsidP="00D166F5">
      <w:pPr>
        <w:pStyle w:val="TableofFigures"/>
        <w:tabs>
          <w:tab w:val="right" w:leader="dot" w:pos="9350"/>
        </w:tabs>
        <w:rPr>
          <w:rFonts w:eastAsiaTheme="minorEastAsia"/>
          <w:noProof/>
        </w:rPr>
      </w:pPr>
      <w:hyperlink w:anchor="_Toc523469854" w:history="1">
        <w:r w:rsidR="00D166F5" w:rsidRPr="00BE29DC">
          <w:rPr>
            <w:rStyle w:val="Hyperlink"/>
            <w:noProof/>
          </w:rPr>
          <w:t>Table 13: SAMPLE Corrective Action Program Documentation</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_Toc523469854 \h </w:instrText>
        </w:r>
        <w:r w:rsidR="00D166F5" w:rsidRPr="00BE29DC">
          <w:rPr>
            <w:noProof/>
            <w:webHidden/>
          </w:rPr>
        </w:r>
        <w:r w:rsidR="00D166F5" w:rsidRPr="00BE29DC">
          <w:rPr>
            <w:noProof/>
            <w:webHidden/>
          </w:rPr>
          <w:fldChar w:fldCharType="separate"/>
        </w:r>
        <w:r w:rsidR="00D166F5" w:rsidRPr="00BE29DC">
          <w:rPr>
            <w:noProof/>
            <w:webHidden/>
          </w:rPr>
          <w:t>24</w:t>
        </w:r>
        <w:r w:rsidR="00D166F5" w:rsidRPr="00BE29DC">
          <w:rPr>
            <w:noProof/>
            <w:webHidden/>
          </w:rPr>
          <w:fldChar w:fldCharType="end"/>
        </w:r>
      </w:hyperlink>
    </w:p>
    <w:p w14:paraId="09A1C705" w14:textId="77777777" w:rsidR="00D166F5" w:rsidRPr="00BE29DC" w:rsidRDefault="00406D2B" w:rsidP="00D166F5">
      <w:pPr>
        <w:pStyle w:val="TableofFigures"/>
        <w:tabs>
          <w:tab w:val="right" w:leader="dot" w:pos="9350"/>
        </w:tabs>
        <w:rPr>
          <w:rFonts w:eastAsiaTheme="minorEastAsia"/>
          <w:noProof/>
        </w:rPr>
      </w:pPr>
      <w:hyperlink w:anchor="_Toc523469855" w:history="1">
        <w:r w:rsidR="00D166F5" w:rsidRPr="00BE29DC">
          <w:rPr>
            <w:rStyle w:val="Hyperlink"/>
            <w:noProof/>
          </w:rPr>
          <w:t>Table 14: SAMPLE Continuity Program Review Table</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_Toc523469855 \h </w:instrText>
        </w:r>
        <w:r w:rsidR="00D166F5" w:rsidRPr="00BE29DC">
          <w:rPr>
            <w:noProof/>
            <w:webHidden/>
          </w:rPr>
        </w:r>
        <w:r w:rsidR="00D166F5" w:rsidRPr="00BE29DC">
          <w:rPr>
            <w:noProof/>
            <w:webHidden/>
          </w:rPr>
          <w:fldChar w:fldCharType="separate"/>
        </w:r>
        <w:r w:rsidR="00D166F5" w:rsidRPr="00BE29DC">
          <w:rPr>
            <w:noProof/>
            <w:webHidden/>
          </w:rPr>
          <w:t>28</w:t>
        </w:r>
        <w:r w:rsidR="00D166F5" w:rsidRPr="00BE29DC">
          <w:rPr>
            <w:noProof/>
            <w:webHidden/>
          </w:rPr>
          <w:fldChar w:fldCharType="end"/>
        </w:r>
      </w:hyperlink>
    </w:p>
    <w:p w14:paraId="1E5CBC7F" w14:textId="77777777" w:rsidR="00D166F5" w:rsidRPr="00BE29DC" w:rsidRDefault="00406D2B" w:rsidP="00D166F5">
      <w:pPr>
        <w:pStyle w:val="TableofFigures"/>
        <w:tabs>
          <w:tab w:val="right" w:leader="dot" w:pos="9350"/>
        </w:tabs>
        <w:rPr>
          <w:rFonts w:eastAsiaTheme="minorEastAsia"/>
          <w:noProof/>
        </w:rPr>
      </w:pPr>
      <w:hyperlink w:anchor="_Toc523469856" w:history="1">
        <w:r w:rsidR="00D166F5" w:rsidRPr="00BE29DC">
          <w:rPr>
            <w:rStyle w:val="Hyperlink"/>
            <w:noProof/>
          </w:rPr>
          <w:t>Table 15: SAMPLE Continuity Plan Distribution Record</w:t>
        </w:r>
        <w:r w:rsidR="00D166F5" w:rsidRPr="00BE29DC">
          <w:rPr>
            <w:noProof/>
            <w:webHidden/>
          </w:rPr>
          <w:tab/>
        </w:r>
        <w:r w:rsidR="00D166F5" w:rsidRPr="00BE29DC">
          <w:rPr>
            <w:noProof/>
            <w:webHidden/>
          </w:rPr>
          <w:fldChar w:fldCharType="begin"/>
        </w:r>
        <w:r w:rsidR="00D166F5" w:rsidRPr="00BE29DC">
          <w:rPr>
            <w:noProof/>
            <w:webHidden/>
          </w:rPr>
          <w:instrText xml:space="preserve"> PAGEREF _Toc523469856 \h </w:instrText>
        </w:r>
        <w:r w:rsidR="00D166F5" w:rsidRPr="00BE29DC">
          <w:rPr>
            <w:noProof/>
            <w:webHidden/>
          </w:rPr>
        </w:r>
        <w:r w:rsidR="00D166F5" w:rsidRPr="00BE29DC">
          <w:rPr>
            <w:noProof/>
            <w:webHidden/>
          </w:rPr>
          <w:fldChar w:fldCharType="separate"/>
        </w:r>
        <w:r w:rsidR="00D166F5" w:rsidRPr="00BE29DC">
          <w:rPr>
            <w:noProof/>
            <w:webHidden/>
          </w:rPr>
          <w:t>28</w:t>
        </w:r>
        <w:r w:rsidR="00D166F5" w:rsidRPr="00BE29DC">
          <w:rPr>
            <w:noProof/>
            <w:webHidden/>
          </w:rPr>
          <w:fldChar w:fldCharType="end"/>
        </w:r>
      </w:hyperlink>
    </w:p>
    <w:p w14:paraId="66B81805" w14:textId="77777777" w:rsidR="00D166F5" w:rsidRDefault="00D166F5" w:rsidP="00D166F5">
      <w:pPr>
        <w:pStyle w:val="TableofFigures"/>
        <w:tabs>
          <w:tab w:val="right" w:leader="dot" w:pos="9350"/>
        </w:tabs>
      </w:pPr>
      <w:r w:rsidRPr="00BE29DC">
        <w:fldChar w:fldCharType="end"/>
      </w:r>
    </w:p>
    <w:p w14:paraId="3F7E6763" w14:textId="77777777" w:rsidR="00D166F5" w:rsidRDefault="00D166F5" w:rsidP="00D166F5">
      <w:pPr>
        <w:pStyle w:val="TableofFigures"/>
        <w:tabs>
          <w:tab w:val="right" w:leader="dot" w:pos="9350"/>
        </w:tabs>
      </w:pPr>
    </w:p>
    <w:p w14:paraId="6F510632" w14:textId="77777777" w:rsidR="00D166F5" w:rsidRDefault="00D166F5" w:rsidP="00D166F5">
      <w:pPr>
        <w:pStyle w:val="TableofFigures"/>
        <w:tabs>
          <w:tab w:val="right" w:leader="dot" w:pos="9350"/>
        </w:tabs>
        <w:sectPr w:rsidR="00D166F5" w:rsidSect="00D96EBC">
          <w:footerReference w:type="default" r:id="rId21"/>
          <w:pgSz w:w="12240" w:h="15840"/>
          <w:pgMar w:top="1296" w:right="1440" w:bottom="1296" w:left="1440" w:header="720" w:footer="720" w:gutter="0"/>
          <w:pgNumType w:fmt="lowerRoman"/>
          <w:cols w:space="720"/>
          <w:docGrid w:linePitch="360"/>
        </w:sectPr>
      </w:pPr>
    </w:p>
    <w:p w14:paraId="1267A613" w14:textId="77777777" w:rsidR="00D166F5" w:rsidRPr="00084F27" w:rsidRDefault="00D166F5" w:rsidP="00D166F5">
      <w:pPr>
        <w:pStyle w:val="Heading1"/>
        <w:spacing w:before="0"/>
      </w:pPr>
      <w:bookmarkStart w:id="92" w:name="_Toc523469788"/>
      <w:r>
        <w:lastRenderedPageBreak/>
        <w:t>ESSENTIAL FUNCTIONS</w:t>
      </w:r>
      <w:bookmarkEnd w:id="92"/>
    </w:p>
    <w:p w14:paraId="2D5AEEC3" w14:textId="77777777" w:rsidR="00D166F5" w:rsidRDefault="00D166F5" w:rsidP="00D166F5">
      <w:pPr>
        <w:rPr>
          <w:b/>
        </w:rPr>
      </w:pPr>
      <w:r w:rsidRPr="00EB1475">
        <w:rPr>
          <w:b/>
        </w:rPr>
        <w:t>[Insert summary narratives below, or use the table provided.]</w:t>
      </w:r>
    </w:p>
    <w:p w14:paraId="148669BD" w14:textId="77777777" w:rsidR="00D166F5" w:rsidRPr="00EB1475" w:rsidRDefault="00D166F5" w:rsidP="00D166F5">
      <w:pPr>
        <w:rPr>
          <w:b/>
        </w:rPr>
      </w:pPr>
    </w:p>
    <w:p w14:paraId="0393224C" w14:textId="77777777" w:rsidR="00D166F5" w:rsidRDefault="00D166F5" w:rsidP="00D166F5">
      <w:pPr>
        <w:pStyle w:val="Heading2"/>
      </w:pPr>
      <w:bookmarkStart w:id="93" w:name="_Toc523469789"/>
      <w:r>
        <w:t>Business Impact Analysis Summary</w:t>
      </w:r>
      <w:bookmarkEnd w:id="93"/>
    </w:p>
    <w:p w14:paraId="3E977EA6" w14:textId="77777777" w:rsidR="00D166F5" w:rsidRDefault="00D166F5" w:rsidP="00D166F5">
      <w:pPr>
        <w:jc w:val="both"/>
        <w:rPr>
          <w:b/>
        </w:rPr>
      </w:pPr>
      <w:r>
        <w:rPr>
          <w:b/>
        </w:rPr>
        <w:t>[INSERT Business Impact Analysis s</w:t>
      </w:r>
      <w:r w:rsidRPr="00EB1475">
        <w:rPr>
          <w:b/>
        </w:rPr>
        <w:t xml:space="preserve">ummary </w:t>
      </w:r>
      <w:r>
        <w:rPr>
          <w:b/>
        </w:rPr>
        <w:t>h</w:t>
      </w:r>
      <w:r w:rsidRPr="00EB1475">
        <w:rPr>
          <w:b/>
        </w:rPr>
        <w:t>ere.]</w:t>
      </w:r>
    </w:p>
    <w:p w14:paraId="54E27341" w14:textId="77777777" w:rsidR="00D166F5" w:rsidRPr="00EB1475" w:rsidRDefault="00D166F5" w:rsidP="00D166F5">
      <w:pPr>
        <w:jc w:val="both"/>
        <w:rPr>
          <w:b/>
        </w:rPr>
      </w:pPr>
    </w:p>
    <w:p w14:paraId="0E6C735C" w14:textId="77777777" w:rsidR="00D166F5" w:rsidRDefault="00D166F5" w:rsidP="00D166F5">
      <w:pPr>
        <w:pStyle w:val="Heading2"/>
      </w:pPr>
      <w:bookmarkStart w:id="94" w:name="_Toc523469790"/>
      <w:r>
        <w:t>Essential Functions and Resource Summary</w:t>
      </w:r>
      <w:bookmarkEnd w:id="94"/>
    </w:p>
    <w:p w14:paraId="719255BA" w14:textId="77777777" w:rsidR="00D166F5" w:rsidRDefault="00D166F5" w:rsidP="00D166F5">
      <w:pPr>
        <w:jc w:val="both"/>
        <w:rPr>
          <w:b/>
        </w:rPr>
      </w:pPr>
      <w:r w:rsidRPr="00EB1475">
        <w:rPr>
          <w:b/>
        </w:rPr>
        <w:t xml:space="preserve">[INSERT Business </w:t>
      </w:r>
      <w:r>
        <w:rPr>
          <w:b/>
        </w:rPr>
        <w:t>Process Analysis summary h</w:t>
      </w:r>
      <w:r w:rsidRPr="00EB1475">
        <w:rPr>
          <w:b/>
        </w:rPr>
        <w:t>ere.]</w:t>
      </w:r>
    </w:p>
    <w:p w14:paraId="15EFC173" w14:textId="77777777" w:rsidR="00D166F5" w:rsidRPr="00EB1475" w:rsidRDefault="00D166F5" w:rsidP="00D166F5">
      <w:pPr>
        <w:jc w:val="both"/>
        <w:rPr>
          <w:b/>
        </w:rPr>
      </w:pPr>
    </w:p>
    <w:p w14:paraId="29DD1C70" w14:textId="77777777" w:rsidR="00D166F5" w:rsidRDefault="00D166F5" w:rsidP="00D166F5">
      <w:pPr>
        <w:pStyle w:val="Heading2"/>
      </w:pPr>
      <w:bookmarkStart w:id="95" w:name="_Toc523469791"/>
      <w:r>
        <w:t>Support Functions</w:t>
      </w:r>
      <w:bookmarkEnd w:id="95"/>
    </w:p>
    <w:p w14:paraId="2298CF5A" w14:textId="77777777" w:rsidR="00D166F5" w:rsidRDefault="00D166F5" w:rsidP="00D166F5">
      <w:pPr>
        <w:jc w:val="both"/>
        <w:rPr>
          <w:b/>
        </w:rPr>
      </w:pPr>
      <w:r>
        <w:rPr>
          <w:b/>
        </w:rPr>
        <w:t>[INSERT summary of essential functions support activities h</w:t>
      </w:r>
      <w:r w:rsidRPr="00EB1475">
        <w:rPr>
          <w:b/>
        </w:rPr>
        <w:t>ere.]</w:t>
      </w:r>
    </w:p>
    <w:p w14:paraId="5B57814A" w14:textId="77777777" w:rsidR="00D166F5" w:rsidRPr="00EB1475" w:rsidRDefault="00D166F5" w:rsidP="00D166F5">
      <w:pPr>
        <w:jc w:val="both"/>
        <w:rPr>
          <w:b/>
        </w:rPr>
      </w:pPr>
    </w:p>
    <w:p w14:paraId="4707ECAB" w14:textId="77777777" w:rsidR="00D166F5" w:rsidRDefault="00D166F5" w:rsidP="00D166F5">
      <w:pPr>
        <w:pStyle w:val="Heading2"/>
      </w:pPr>
      <w:bookmarkStart w:id="96" w:name="_Toc523469792"/>
      <w:r>
        <w:t>Interdependencies</w:t>
      </w:r>
      <w:bookmarkEnd w:id="96"/>
    </w:p>
    <w:p w14:paraId="160F2E78" w14:textId="77777777" w:rsidR="00D166F5" w:rsidRDefault="00D166F5" w:rsidP="00D166F5">
      <w:pPr>
        <w:jc w:val="both"/>
        <w:rPr>
          <w:b/>
        </w:rPr>
      </w:pPr>
      <w:r w:rsidRPr="00EB1475">
        <w:rPr>
          <w:b/>
        </w:rPr>
        <w:t xml:space="preserve">[INSERT </w:t>
      </w:r>
      <w:r>
        <w:rPr>
          <w:b/>
        </w:rPr>
        <w:t>description of interdependencies here.</w:t>
      </w:r>
      <w:r w:rsidRPr="00EB1475">
        <w:rPr>
          <w:b/>
        </w:rPr>
        <w:t>]</w:t>
      </w:r>
    </w:p>
    <w:p w14:paraId="5F767CF8" w14:textId="77777777" w:rsidR="00D166F5" w:rsidRPr="00EB1475" w:rsidRDefault="00D166F5" w:rsidP="00D166F5">
      <w:pPr>
        <w:jc w:val="both"/>
        <w:rPr>
          <w:b/>
        </w:rPr>
      </w:pPr>
    </w:p>
    <w:p w14:paraId="5FA52BF4" w14:textId="77777777" w:rsidR="00D166F5" w:rsidRDefault="00D166F5" w:rsidP="00D166F5">
      <w:pPr>
        <w:pStyle w:val="Heading3"/>
      </w:pPr>
      <w:bookmarkStart w:id="97" w:name="_Toc523469793"/>
      <w:r>
        <w:t>Mutual Aid</w:t>
      </w:r>
      <w:bookmarkEnd w:id="97"/>
    </w:p>
    <w:p w14:paraId="5E942520" w14:textId="77777777" w:rsidR="00D166F5" w:rsidRDefault="00D166F5" w:rsidP="00D166F5">
      <w:pPr>
        <w:jc w:val="both"/>
        <w:rPr>
          <w:b/>
        </w:rPr>
      </w:pPr>
      <w:r w:rsidRPr="00EB1475">
        <w:rPr>
          <w:b/>
        </w:rPr>
        <w:t xml:space="preserve">[INSERT </w:t>
      </w:r>
      <w:r>
        <w:rPr>
          <w:b/>
        </w:rPr>
        <w:t>mutual aid associated with essential functions h</w:t>
      </w:r>
      <w:r w:rsidRPr="00EB1475">
        <w:rPr>
          <w:b/>
        </w:rPr>
        <w:t>ere.]</w:t>
      </w:r>
    </w:p>
    <w:p w14:paraId="746135A2" w14:textId="77777777" w:rsidR="00D166F5" w:rsidRPr="00EB1475" w:rsidRDefault="00D166F5" w:rsidP="00D166F5">
      <w:pPr>
        <w:jc w:val="both"/>
        <w:rPr>
          <w:b/>
        </w:rPr>
      </w:pPr>
    </w:p>
    <w:p w14:paraId="50536F1A" w14:textId="77777777" w:rsidR="00D166F5" w:rsidRDefault="00D166F5" w:rsidP="00D166F5">
      <w:pPr>
        <w:pStyle w:val="Heading2"/>
      </w:pPr>
      <w:bookmarkStart w:id="98" w:name="_Toc523469794"/>
      <w:r>
        <w:t>Expected Costs</w:t>
      </w:r>
      <w:bookmarkEnd w:id="98"/>
    </w:p>
    <w:p w14:paraId="2BDA1DFA" w14:textId="77777777" w:rsidR="00D166F5" w:rsidRDefault="00D166F5" w:rsidP="00D166F5">
      <w:pPr>
        <w:jc w:val="both"/>
        <w:rPr>
          <w:b/>
        </w:rPr>
      </w:pPr>
      <w:r w:rsidRPr="00EB1475">
        <w:rPr>
          <w:b/>
        </w:rPr>
        <w:t xml:space="preserve">[INSERT </w:t>
      </w:r>
      <w:r>
        <w:rPr>
          <w:b/>
        </w:rPr>
        <w:t>expected costs associated with essential functions here</w:t>
      </w:r>
      <w:r w:rsidRPr="00EB1475">
        <w:rPr>
          <w:b/>
        </w:rPr>
        <w:t>.]</w:t>
      </w:r>
    </w:p>
    <w:p w14:paraId="07EC5423" w14:textId="5C12011E" w:rsidR="00D166F5" w:rsidRPr="00D868A9" w:rsidRDefault="00D166F5" w:rsidP="00D868A9">
      <w:pPr>
        <w:spacing w:after="0"/>
        <w:rPr>
          <w:b/>
        </w:rPr>
      </w:pPr>
      <w:r>
        <w:rPr>
          <w:b/>
        </w:rPr>
        <w:br w:type="page"/>
      </w:r>
    </w:p>
    <w:p w14:paraId="10647EA9" w14:textId="77777777" w:rsidR="00D166F5" w:rsidRDefault="00D166F5" w:rsidP="00D166F5"/>
    <w:p w14:paraId="52E9E35F" w14:textId="03BDD585" w:rsidR="00D868A9" w:rsidRPr="00D868A9" w:rsidRDefault="00D868A9" w:rsidP="00D868A9">
      <w:pPr>
        <w:pStyle w:val="Caption"/>
        <w:keepNext/>
        <w:jc w:val="center"/>
      </w:pPr>
      <w:r w:rsidRPr="00D868A9">
        <w:rPr>
          <w:szCs w:val="22"/>
        </w:rPr>
        <w:t xml:space="preserve">Table </w:t>
      </w:r>
      <w:r>
        <w:rPr>
          <w:szCs w:val="22"/>
        </w:rPr>
        <w:t>1:</w:t>
      </w:r>
      <w:r w:rsidRPr="00D868A9">
        <w:t xml:space="preserve"> </w:t>
      </w:r>
      <w:r w:rsidRPr="00D868A9">
        <w:rPr>
          <w:szCs w:val="22"/>
        </w:rPr>
        <w:t>SAMPLE Essential Function Table</w:t>
      </w:r>
    </w:p>
    <w:tbl>
      <w:tblPr>
        <w:tblStyle w:val="TableGrid"/>
        <w:tblW w:w="5000" w:type="pct"/>
        <w:tblLook w:val="04A0" w:firstRow="1" w:lastRow="0" w:firstColumn="1" w:lastColumn="0" w:noHBand="0" w:noVBand="1"/>
        <w:tblCaption w:val="Sample Essential Functions Table"/>
        <w:tblDescription w:val="Table to organize essential function information including recovery time objective, responsible personnel, resources, work location, space requirements, supporting activites, interdependencies, and expected costs. "/>
      </w:tblPr>
      <w:tblGrid>
        <w:gridCol w:w="2036"/>
        <w:gridCol w:w="1425"/>
        <w:gridCol w:w="5625"/>
        <w:gridCol w:w="264"/>
      </w:tblGrid>
      <w:tr w:rsidR="00D166F5" w14:paraId="518B5424" w14:textId="77777777" w:rsidTr="00E207A2">
        <w:trPr>
          <w:tblHeader/>
        </w:trPr>
        <w:tc>
          <w:tcPr>
            <w:tcW w:w="1089" w:type="pct"/>
            <w:tcBorders>
              <w:bottom w:val="single" w:sz="4" w:space="0" w:color="auto"/>
            </w:tcBorders>
            <w:shd w:val="clear" w:color="auto" w:fill="003366"/>
          </w:tcPr>
          <w:p w14:paraId="7A5BD8DB" w14:textId="77777777" w:rsidR="00D166F5" w:rsidRPr="009F68E4" w:rsidRDefault="00D166F5" w:rsidP="00E207A2">
            <w:pPr>
              <w:jc w:val="center"/>
              <w:rPr>
                <w:rFonts w:asciiTheme="minorHAnsi" w:hAnsiTheme="minorHAnsi"/>
                <w:color w:val="FFFFFF" w:themeColor="background1"/>
              </w:rPr>
            </w:pPr>
            <w:r w:rsidRPr="009F68E4">
              <w:rPr>
                <w:rFonts w:asciiTheme="minorHAnsi" w:hAnsiTheme="minorHAnsi" w:cs="Arial"/>
                <w:b/>
                <w:bCs/>
                <w:color w:val="FFFFFF" w:themeColor="background1"/>
              </w:rPr>
              <w:t>Essential Function</w:t>
            </w:r>
          </w:p>
        </w:tc>
        <w:tc>
          <w:tcPr>
            <w:tcW w:w="762" w:type="pct"/>
            <w:shd w:val="clear" w:color="auto" w:fill="003366"/>
          </w:tcPr>
          <w:p w14:paraId="309B43FE" w14:textId="77777777" w:rsidR="00D166F5" w:rsidRPr="009F68E4" w:rsidRDefault="00D166F5" w:rsidP="00E207A2">
            <w:pPr>
              <w:jc w:val="center"/>
              <w:rPr>
                <w:rFonts w:asciiTheme="minorHAnsi" w:hAnsiTheme="minorHAnsi"/>
                <w:b/>
                <w:color w:val="FFFFFF" w:themeColor="background1"/>
              </w:rPr>
            </w:pPr>
            <w:r w:rsidRPr="009F68E4">
              <w:rPr>
                <w:rFonts w:asciiTheme="minorHAnsi" w:hAnsiTheme="minorHAnsi"/>
                <w:b/>
                <w:color w:val="FFFFFF" w:themeColor="background1"/>
              </w:rPr>
              <w:t>Recovery Time Objective</w:t>
            </w:r>
          </w:p>
        </w:tc>
        <w:tc>
          <w:tcPr>
            <w:tcW w:w="3149" w:type="pct"/>
            <w:gridSpan w:val="2"/>
            <w:shd w:val="clear" w:color="auto" w:fill="003366"/>
          </w:tcPr>
          <w:p w14:paraId="4F8C399E" w14:textId="77777777" w:rsidR="00D166F5" w:rsidRPr="009F68E4" w:rsidRDefault="00D166F5" w:rsidP="00E207A2">
            <w:pPr>
              <w:jc w:val="center"/>
              <w:rPr>
                <w:b/>
                <w:color w:val="FFFFFF" w:themeColor="background1"/>
              </w:rPr>
            </w:pPr>
            <w:r w:rsidRPr="009F68E4">
              <w:rPr>
                <w:rFonts w:asciiTheme="minorHAnsi" w:hAnsiTheme="minorHAnsi"/>
                <w:b/>
                <w:color w:val="FFFFFF" w:themeColor="background1"/>
              </w:rPr>
              <w:t>Responsible Personnel</w:t>
            </w:r>
          </w:p>
        </w:tc>
      </w:tr>
      <w:tr w:rsidR="00D166F5" w14:paraId="58C96635" w14:textId="77777777" w:rsidTr="00E207A2">
        <w:tc>
          <w:tcPr>
            <w:tcW w:w="1089" w:type="pct"/>
            <w:tcBorders>
              <w:bottom w:val="nil"/>
            </w:tcBorders>
            <w:vAlign w:val="center"/>
          </w:tcPr>
          <w:p w14:paraId="6927B893" w14:textId="77777777" w:rsidR="00D166F5" w:rsidRPr="009F68E4" w:rsidRDefault="00D166F5" w:rsidP="00E207A2">
            <w:pPr>
              <w:jc w:val="center"/>
              <w:rPr>
                <w:rFonts w:asciiTheme="minorHAnsi" w:hAnsiTheme="minorHAnsi"/>
              </w:rPr>
            </w:pPr>
          </w:p>
        </w:tc>
        <w:tc>
          <w:tcPr>
            <w:tcW w:w="762" w:type="pct"/>
            <w:tcBorders>
              <w:bottom w:val="single" w:sz="4" w:space="0" w:color="auto"/>
            </w:tcBorders>
          </w:tcPr>
          <w:p w14:paraId="33E0D4E4" w14:textId="77777777" w:rsidR="00D166F5" w:rsidRPr="009F68E4" w:rsidRDefault="00D166F5" w:rsidP="00E207A2">
            <w:pPr>
              <w:jc w:val="center"/>
              <w:rPr>
                <w:rFonts w:asciiTheme="minorHAnsi" w:hAnsiTheme="minorHAnsi"/>
              </w:rPr>
            </w:pPr>
            <w:r w:rsidRPr="009F68E4">
              <w:rPr>
                <w:rFonts w:asciiTheme="minorHAnsi" w:hAnsiTheme="minorHAnsi"/>
                <w:bCs/>
              </w:rPr>
              <w:t>[List max time to resume function.]</w:t>
            </w:r>
          </w:p>
        </w:tc>
        <w:tc>
          <w:tcPr>
            <w:tcW w:w="3149" w:type="pct"/>
            <w:gridSpan w:val="2"/>
            <w:tcBorders>
              <w:bottom w:val="single" w:sz="4" w:space="0" w:color="auto"/>
            </w:tcBorders>
          </w:tcPr>
          <w:p w14:paraId="53540179" w14:textId="77777777" w:rsidR="00D166F5" w:rsidRPr="009F68E4" w:rsidRDefault="00D166F5" w:rsidP="00E207A2">
            <w:pPr>
              <w:rPr>
                <w:bCs/>
              </w:rPr>
            </w:pPr>
            <w:r w:rsidRPr="009F68E4">
              <w:rPr>
                <w:rFonts w:asciiTheme="minorHAnsi" w:hAnsiTheme="minorHAnsi"/>
                <w:bCs/>
              </w:rPr>
              <w:t>[List staff and managers responsible for essential function.]</w:t>
            </w:r>
          </w:p>
        </w:tc>
      </w:tr>
      <w:tr w:rsidR="00D166F5" w14:paraId="6166784B" w14:textId="77777777" w:rsidTr="00D868A9">
        <w:tc>
          <w:tcPr>
            <w:tcW w:w="1089" w:type="pct"/>
            <w:tcBorders>
              <w:top w:val="nil"/>
              <w:bottom w:val="nil"/>
            </w:tcBorders>
            <w:vAlign w:val="center"/>
          </w:tcPr>
          <w:p w14:paraId="4162E4A2" w14:textId="77777777" w:rsidR="00D166F5" w:rsidRPr="009F68E4" w:rsidRDefault="00D166F5" w:rsidP="00E207A2">
            <w:pPr>
              <w:jc w:val="center"/>
            </w:pPr>
          </w:p>
        </w:tc>
        <w:tc>
          <w:tcPr>
            <w:tcW w:w="3770" w:type="pct"/>
            <w:gridSpan w:val="2"/>
            <w:tcBorders>
              <w:bottom w:val="single" w:sz="4" w:space="0" w:color="auto"/>
              <w:right w:val="nil"/>
            </w:tcBorders>
            <w:shd w:val="clear" w:color="auto" w:fill="003366"/>
          </w:tcPr>
          <w:p w14:paraId="09E9EB7A" w14:textId="77777777" w:rsidR="00D166F5" w:rsidRPr="009F68E4" w:rsidRDefault="00D166F5" w:rsidP="00E207A2">
            <w:pPr>
              <w:jc w:val="center"/>
              <w:rPr>
                <w:bCs/>
              </w:rPr>
            </w:pPr>
            <w:r w:rsidRPr="009F68E4">
              <w:rPr>
                <w:rFonts w:asciiTheme="minorHAnsi" w:hAnsiTheme="minorHAnsi"/>
                <w:b/>
                <w:color w:val="FFFFFF" w:themeColor="background1"/>
              </w:rPr>
              <w:t>Resources</w:t>
            </w:r>
          </w:p>
        </w:tc>
        <w:tc>
          <w:tcPr>
            <w:tcW w:w="141" w:type="pct"/>
            <w:tcBorders>
              <w:left w:val="nil"/>
              <w:bottom w:val="single" w:sz="4" w:space="0" w:color="auto"/>
            </w:tcBorders>
            <w:shd w:val="clear" w:color="auto" w:fill="003366"/>
          </w:tcPr>
          <w:p w14:paraId="6DFB6BE1" w14:textId="77777777" w:rsidR="00D166F5" w:rsidRPr="009F68E4" w:rsidRDefault="00D166F5" w:rsidP="00E207A2">
            <w:pPr>
              <w:jc w:val="center"/>
              <w:rPr>
                <w:b/>
                <w:color w:val="FFFFFF" w:themeColor="background1"/>
              </w:rPr>
            </w:pPr>
          </w:p>
        </w:tc>
      </w:tr>
      <w:tr w:rsidR="00D166F5" w14:paraId="4A110AF0" w14:textId="77777777" w:rsidTr="00D868A9">
        <w:tc>
          <w:tcPr>
            <w:tcW w:w="1089" w:type="pct"/>
            <w:tcBorders>
              <w:top w:val="nil"/>
              <w:bottom w:val="nil"/>
            </w:tcBorders>
          </w:tcPr>
          <w:p w14:paraId="3321C245" w14:textId="77777777" w:rsidR="00D166F5" w:rsidRPr="009F68E4" w:rsidRDefault="00D166F5" w:rsidP="00E207A2">
            <w:pPr>
              <w:jc w:val="center"/>
              <w:rPr>
                <w:rFonts w:asciiTheme="minorHAnsi" w:hAnsiTheme="minorHAnsi"/>
              </w:rPr>
            </w:pPr>
          </w:p>
        </w:tc>
        <w:tc>
          <w:tcPr>
            <w:tcW w:w="3770" w:type="pct"/>
            <w:gridSpan w:val="2"/>
            <w:tcBorders>
              <w:right w:val="nil"/>
            </w:tcBorders>
          </w:tcPr>
          <w:p w14:paraId="31268F8F" w14:textId="77777777" w:rsidR="00D166F5" w:rsidRPr="009F68E4" w:rsidRDefault="00D166F5" w:rsidP="00E207A2">
            <w:pPr>
              <w:rPr>
                <w:rFonts w:asciiTheme="minorHAnsi" w:hAnsiTheme="minorHAnsi"/>
              </w:rPr>
            </w:pPr>
            <w:r w:rsidRPr="009F68E4">
              <w:rPr>
                <w:rFonts w:asciiTheme="minorHAnsi" w:hAnsiTheme="minorHAnsi"/>
                <w:bCs/>
              </w:rPr>
              <w:t>[Insert required equipment, supplies, records, etc.]</w:t>
            </w:r>
          </w:p>
        </w:tc>
        <w:tc>
          <w:tcPr>
            <w:tcW w:w="141" w:type="pct"/>
            <w:tcBorders>
              <w:left w:val="nil"/>
            </w:tcBorders>
          </w:tcPr>
          <w:p w14:paraId="2F5E2729" w14:textId="77777777" w:rsidR="00D166F5" w:rsidRPr="009F68E4" w:rsidRDefault="00D166F5" w:rsidP="00E207A2">
            <w:pPr>
              <w:rPr>
                <w:bCs/>
              </w:rPr>
            </w:pPr>
          </w:p>
        </w:tc>
      </w:tr>
      <w:tr w:rsidR="00D166F5" w14:paraId="1168409A" w14:textId="77777777" w:rsidTr="00D868A9">
        <w:tc>
          <w:tcPr>
            <w:tcW w:w="1089" w:type="pct"/>
            <w:tcBorders>
              <w:top w:val="nil"/>
              <w:bottom w:val="nil"/>
            </w:tcBorders>
          </w:tcPr>
          <w:p w14:paraId="0ADD7820" w14:textId="77777777" w:rsidR="00D166F5" w:rsidRPr="009F68E4" w:rsidRDefault="00D166F5" w:rsidP="00E207A2">
            <w:pPr>
              <w:jc w:val="center"/>
              <w:rPr>
                <w:rFonts w:asciiTheme="minorHAnsi" w:hAnsiTheme="minorHAnsi"/>
              </w:rPr>
            </w:pPr>
          </w:p>
        </w:tc>
        <w:tc>
          <w:tcPr>
            <w:tcW w:w="3770" w:type="pct"/>
            <w:gridSpan w:val="2"/>
            <w:tcBorders>
              <w:right w:val="nil"/>
            </w:tcBorders>
            <w:shd w:val="clear" w:color="auto" w:fill="003366"/>
          </w:tcPr>
          <w:p w14:paraId="6D561C6B" w14:textId="77777777" w:rsidR="00D166F5" w:rsidRPr="009F68E4" w:rsidRDefault="00D166F5" w:rsidP="00E207A2">
            <w:pPr>
              <w:jc w:val="center"/>
              <w:rPr>
                <w:rFonts w:asciiTheme="minorHAnsi" w:hAnsiTheme="minorHAnsi"/>
                <w:b/>
                <w:color w:val="FFFFFF" w:themeColor="background1"/>
              </w:rPr>
            </w:pPr>
            <w:r w:rsidRPr="009F68E4">
              <w:rPr>
                <w:rFonts w:asciiTheme="minorHAnsi" w:hAnsiTheme="minorHAnsi"/>
                <w:b/>
                <w:color w:val="FFFFFF" w:themeColor="background1"/>
              </w:rPr>
              <w:t>Work Location &amp; Space Requirements</w:t>
            </w:r>
          </w:p>
        </w:tc>
        <w:tc>
          <w:tcPr>
            <w:tcW w:w="141" w:type="pct"/>
            <w:tcBorders>
              <w:left w:val="nil"/>
            </w:tcBorders>
            <w:shd w:val="clear" w:color="auto" w:fill="003366"/>
          </w:tcPr>
          <w:p w14:paraId="1B8D28F0" w14:textId="77777777" w:rsidR="00D166F5" w:rsidRPr="009F68E4" w:rsidRDefault="00D166F5" w:rsidP="00E207A2">
            <w:pPr>
              <w:jc w:val="center"/>
              <w:rPr>
                <w:b/>
                <w:color w:val="FFFFFF" w:themeColor="background1"/>
              </w:rPr>
            </w:pPr>
          </w:p>
        </w:tc>
      </w:tr>
      <w:tr w:rsidR="00D166F5" w14:paraId="2DE48C1F" w14:textId="77777777" w:rsidTr="00D868A9">
        <w:tc>
          <w:tcPr>
            <w:tcW w:w="1089" w:type="pct"/>
            <w:tcBorders>
              <w:top w:val="nil"/>
              <w:bottom w:val="nil"/>
            </w:tcBorders>
          </w:tcPr>
          <w:p w14:paraId="67831D5F" w14:textId="77777777" w:rsidR="00D166F5" w:rsidRPr="009F68E4" w:rsidRDefault="00D166F5" w:rsidP="00E207A2">
            <w:pPr>
              <w:jc w:val="center"/>
              <w:rPr>
                <w:rFonts w:asciiTheme="minorHAnsi" w:hAnsiTheme="minorHAnsi"/>
              </w:rPr>
            </w:pPr>
            <w:r w:rsidRPr="009F68E4">
              <w:rPr>
                <w:rFonts w:asciiTheme="minorHAnsi" w:hAnsiTheme="minorHAnsi"/>
                <w:b/>
                <w:bCs/>
              </w:rPr>
              <w:t>[Insert organizational essential function here]</w:t>
            </w:r>
          </w:p>
        </w:tc>
        <w:tc>
          <w:tcPr>
            <w:tcW w:w="3770" w:type="pct"/>
            <w:gridSpan w:val="2"/>
            <w:tcBorders>
              <w:right w:val="nil"/>
            </w:tcBorders>
          </w:tcPr>
          <w:p w14:paraId="2C0AC604" w14:textId="77777777" w:rsidR="00D166F5" w:rsidRPr="009F68E4" w:rsidRDefault="00D166F5" w:rsidP="00E207A2">
            <w:pPr>
              <w:rPr>
                <w:rFonts w:asciiTheme="minorHAnsi" w:hAnsiTheme="minorHAnsi"/>
              </w:rPr>
            </w:pPr>
            <w:r w:rsidRPr="009F68E4">
              <w:rPr>
                <w:rFonts w:asciiTheme="minorHAnsi" w:hAnsiTheme="minorHAnsi"/>
                <w:bCs/>
              </w:rPr>
              <w:t>[Insert continuity facility or telework location, IT, and communications access needs.]</w:t>
            </w:r>
          </w:p>
        </w:tc>
        <w:tc>
          <w:tcPr>
            <w:tcW w:w="141" w:type="pct"/>
            <w:tcBorders>
              <w:left w:val="nil"/>
            </w:tcBorders>
          </w:tcPr>
          <w:p w14:paraId="345B4EA3" w14:textId="77777777" w:rsidR="00D166F5" w:rsidRPr="009F68E4" w:rsidRDefault="00D166F5" w:rsidP="00E207A2">
            <w:pPr>
              <w:rPr>
                <w:bCs/>
              </w:rPr>
            </w:pPr>
          </w:p>
        </w:tc>
      </w:tr>
      <w:tr w:rsidR="00D166F5" w14:paraId="31EB07BC" w14:textId="77777777" w:rsidTr="00D868A9">
        <w:tc>
          <w:tcPr>
            <w:tcW w:w="1089" w:type="pct"/>
            <w:tcBorders>
              <w:top w:val="nil"/>
              <w:bottom w:val="nil"/>
            </w:tcBorders>
          </w:tcPr>
          <w:p w14:paraId="33E050FD" w14:textId="77777777" w:rsidR="00D166F5" w:rsidRPr="009F68E4" w:rsidRDefault="00D166F5" w:rsidP="00E207A2">
            <w:pPr>
              <w:jc w:val="center"/>
              <w:rPr>
                <w:rFonts w:asciiTheme="minorHAnsi" w:hAnsiTheme="minorHAnsi"/>
              </w:rPr>
            </w:pPr>
          </w:p>
        </w:tc>
        <w:tc>
          <w:tcPr>
            <w:tcW w:w="3770" w:type="pct"/>
            <w:gridSpan w:val="2"/>
            <w:tcBorders>
              <w:right w:val="nil"/>
            </w:tcBorders>
            <w:shd w:val="clear" w:color="auto" w:fill="003366"/>
          </w:tcPr>
          <w:p w14:paraId="3F8FB794" w14:textId="77777777" w:rsidR="00D166F5" w:rsidRPr="009F68E4" w:rsidRDefault="00D166F5" w:rsidP="00E207A2">
            <w:pPr>
              <w:jc w:val="center"/>
              <w:rPr>
                <w:rFonts w:asciiTheme="minorHAnsi" w:hAnsiTheme="minorHAnsi"/>
                <w:b/>
                <w:color w:val="FFFFFF" w:themeColor="background1"/>
              </w:rPr>
            </w:pPr>
            <w:r w:rsidRPr="009F68E4">
              <w:rPr>
                <w:rFonts w:asciiTheme="minorHAnsi" w:hAnsiTheme="minorHAnsi"/>
                <w:b/>
                <w:color w:val="FFFFFF" w:themeColor="background1"/>
              </w:rPr>
              <w:t>Supporting Activities</w:t>
            </w:r>
          </w:p>
        </w:tc>
        <w:tc>
          <w:tcPr>
            <w:tcW w:w="141" w:type="pct"/>
            <w:tcBorders>
              <w:left w:val="nil"/>
            </w:tcBorders>
            <w:shd w:val="clear" w:color="auto" w:fill="003366"/>
          </w:tcPr>
          <w:p w14:paraId="07826F0D" w14:textId="77777777" w:rsidR="00D166F5" w:rsidRPr="009F68E4" w:rsidRDefault="00D166F5" w:rsidP="00E207A2">
            <w:pPr>
              <w:jc w:val="center"/>
              <w:rPr>
                <w:b/>
                <w:color w:val="FFFFFF" w:themeColor="background1"/>
              </w:rPr>
            </w:pPr>
          </w:p>
        </w:tc>
      </w:tr>
      <w:tr w:rsidR="00D166F5" w14:paraId="79307C11" w14:textId="77777777" w:rsidTr="00D868A9">
        <w:tc>
          <w:tcPr>
            <w:tcW w:w="1089" w:type="pct"/>
            <w:tcBorders>
              <w:top w:val="nil"/>
              <w:bottom w:val="nil"/>
            </w:tcBorders>
          </w:tcPr>
          <w:p w14:paraId="2094921D" w14:textId="77777777" w:rsidR="00D166F5" w:rsidRPr="009F68E4" w:rsidRDefault="00D166F5" w:rsidP="00E207A2">
            <w:pPr>
              <w:jc w:val="center"/>
              <w:rPr>
                <w:rFonts w:asciiTheme="minorHAnsi" w:hAnsiTheme="minorHAnsi"/>
              </w:rPr>
            </w:pPr>
          </w:p>
        </w:tc>
        <w:tc>
          <w:tcPr>
            <w:tcW w:w="3770" w:type="pct"/>
            <w:gridSpan w:val="2"/>
            <w:tcBorders>
              <w:right w:val="nil"/>
            </w:tcBorders>
          </w:tcPr>
          <w:p w14:paraId="7EB61BB4" w14:textId="77777777" w:rsidR="00D166F5" w:rsidRPr="009F68E4" w:rsidRDefault="00D166F5" w:rsidP="00E207A2">
            <w:pPr>
              <w:rPr>
                <w:rFonts w:asciiTheme="minorHAnsi" w:hAnsiTheme="minorHAnsi"/>
              </w:rPr>
            </w:pPr>
            <w:r w:rsidRPr="009F68E4">
              <w:rPr>
                <w:rFonts w:asciiTheme="minorHAnsi" w:hAnsiTheme="minorHAnsi"/>
                <w:bCs/>
              </w:rPr>
              <w:t>[Insert essential supporting activities.]</w:t>
            </w:r>
          </w:p>
        </w:tc>
        <w:tc>
          <w:tcPr>
            <w:tcW w:w="141" w:type="pct"/>
            <w:tcBorders>
              <w:left w:val="nil"/>
            </w:tcBorders>
          </w:tcPr>
          <w:p w14:paraId="2B51B8EF" w14:textId="77777777" w:rsidR="00D166F5" w:rsidRPr="009F68E4" w:rsidRDefault="00D166F5" w:rsidP="00E207A2">
            <w:pPr>
              <w:rPr>
                <w:bCs/>
              </w:rPr>
            </w:pPr>
          </w:p>
        </w:tc>
      </w:tr>
      <w:tr w:rsidR="00D166F5" w14:paraId="45042CCC" w14:textId="77777777" w:rsidTr="00D868A9">
        <w:tc>
          <w:tcPr>
            <w:tcW w:w="1089" w:type="pct"/>
            <w:tcBorders>
              <w:top w:val="nil"/>
              <w:bottom w:val="nil"/>
            </w:tcBorders>
          </w:tcPr>
          <w:p w14:paraId="541490CF" w14:textId="77777777" w:rsidR="00D166F5" w:rsidRPr="009F68E4" w:rsidRDefault="00D166F5" w:rsidP="00E207A2">
            <w:pPr>
              <w:jc w:val="center"/>
              <w:rPr>
                <w:rFonts w:asciiTheme="minorHAnsi" w:hAnsiTheme="minorHAnsi"/>
              </w:rPr>
            </w:pPr>
          </w:p>
        </w:tc>
        <w:tc>
          <w:tcPr>
            <w:tcW w:w="3770" w:type="pct"/>
            <w:gridSpan w:val="2"/>
            <w:tcBorders>
              <w:right w:val="nil"/>
            </w:tcBorders>
            <w:shd w:val="clear" w:color="auto" w:fill="003366"/>
          </w:tcPr>
          <w:p w14:paraId="3404401F" w14:textId="77777777" w:rsidR="00D166F5" w:rsidRPr="009F68E4" w:rsidRDefault="00D166F5" w:rsidP="00E207A2">
            <w:pPr>
              <w:jc w:val="center"/>
              <w:rPr>
                <w:rFonts w:asciiTheme="minorHAnsi" w:hAnsiTheme="minorHAnsi"/>
                <w:b/>
                <w:color w:val="FFFFFF" w:themeColor="background1"/>
              </w:rPr>
            </w:pPr>
            <w:r w:rsidRPr="009F68E4">
              <w:rPr>
                <w:rFonts w:asciiTheme="minorHAnsi" w:hAnsiTheme="minorHAnsi"/>
                <w:b/>
                <w:color w:val="FFFFFF" w:themeColor="background1"/>
              </w:rPr>
              <w:t>Interdependencies</w:t>
            </w:r>
          </w:p>
        </w:tc>
        <w:tc>
          <w:tcPr>
            <w:tcW w:w="141" w:type="pct"/>
            <w:tcBorders>
              <w:left w:val="nil"/>
            </w:tcBorders>
            <w:shd w:val="clear" w:color="auto" w:fill="003366"/>
          </w:tcPr>
          <w:p w14:paraId="221CC6D2" w14:textId="77777777" w:rsidR="00D166F5" w:rsidRPr="009F68E4" w:rsidRDefault="00D166F5" w:rsidP="00E207A2">
            <w:pPr>
              <w:jc w:val="center"/>
              <w:rPr>
                <w:b/>
                <w:color w:val="FFFFFF" w:themeColor="background1"/>
              </w:rPr>
            </w:pPr>
          </w:p>
        </w:tc>
      </w:tr>
      <w:tr w:rsidR="00D166F5" w14:paraId="2D20E371" w14:textId="77777777" w:rsidTr="00D868A9">
        <w:tc>
          <w:tcPr>
            <w:tcW w:w="1089" w:type="pct"/>
            <w:tcBorders>
              <w:top w:val="nil"/>
              <w:bottom w:val="nil"/>
            </w:tcBorders>
          </w:tcPr>
          <w:p w14:paraId="4C376507" w14:textId="77777777" w:rsidR="00D166F5" w:rsidRPr="009F68E4" w:rsidRDefault="00D166F5" w:rsidP="00E207A2">
            <w:pPr>
              <w:jc w:val="center"/>
              <w:rPr>
                <w:rFonts w:asciiTheme="minorHAnsi" w:hAnsiTheme="minorHAnsi"/>
              </w:rPr>
            </w:pPr>
          </w:p>
        </w:tc>
        <w:tc>
          <w:tcPr>
            <w:tcW w:w="3770" w:type="pct"/>
            <w:gridSpan w:val="2"/>
            <w:tcBorders>
              <w:right w:val="nil"/>
            </w:tcBorders>
          </w:tcPr>
          <w:p w14:paraId="042B8BFF" w14:textId="77777777" w:rsidR="00D166F5" w:rsidRPr="009F68E4" w:rsidRDefault="00D166F5" w:rsidP="00E207A2">
            <w:pPr>
              <w:rPr>
                <w:rFonts w:asciiTheme="minorHAnsi" w:hAnsiTheme="minorHAnsi"/>
              </w:rPr>
            </w:pPr>
            <w:r w:rsidRPr="009F68E4">
              <w:rPr>
                <w:rFonts w:asciiTheme="minorHAnsi" w:hAnsiTheme="minorHAnsi"/>
                <w:bCs/>
              </w:rPr>
              <w:t>[Insert other entities who provide required work or resources.</w:t>
            </w:r>
            <w:r>
              <w:rPr>
                <w:rFonts w:asciiTheme="minorHAnsi" w:hAnsiTheme="minorHAnsi"/>
                <w:bCs/>
              </w:rPr>
              <w:t xml:space="preserve"> Include mutual aid agreements where applicable.</w:t>
            </w:r>
            <w:r w:rsidRPr="009F68E4">
              <w:rPr>
                <w:rFonts w:asciiTheme="minorHAnsi" w:hAnsiTheme="minorHAnsi"/>
                <w:bCs/>
              </w:rPr>
              <w:t>]</w:t>
            </w:r>
          </w:p>
        </w:tc>
        <w:tc>
          <w:tcPr>
            <w:tcW w:w="141" w:type="pct"/>
            <w:tcBorders>
              <w:left w:val="nil"/>
            </w:tcBorders>
          </w:tcPr>
          <w:p w14:paraId="15A66FEF" w14:textId="77777777" w:rsidR="00D166F5" w:rsidRPr="009F68E4" w:rsidRDefault="00D166F5" w:rsidP="00E207A2">
            <w:pPr>
              <w:rPr>
                <w:bCs/>
              </w:rPr>
            </w:pPr>
          </w:p>
        </w:tc>
      </w:tr>
      <w:tr w:rsidR="00D166F5" w14:paraId="28AC597D" w14:textId="77777777" w:rsidTr="00D868A9">
        <w:tc>
          <w:tcPr>
            <w:tcW w:w="1089" w:type="pct"/>
            <w:tcBorders>
              <w:top w:val="nil"/>
              <w:bottom w:val="nil"/>
            </w:tcBorders>
          </w:tcPr>
          <w:p w14:paraId="61C221B1" w14:textId="77777777" w:rsidR="00D166F5" w:rsidRPr="009F68E4" w:rsidRDefault="00D166F5" w:rsidP="00E207A2">
            <w:pPr>
              <w:jc w:val="center"/>
            </w:pPr>
          </w:p>
        </w:tc>
        <w:tc>
          <w:tcPr>
            <w:tcW w:w="3770" w:type="pct"/>
            <w:gridSpan w:val="2"/>
            <w:tcBorders>
              <w:right w:val="nil"/>
            </w:tcBorders>
            <w:shd w:val="clear" w:color="auto" w:fill="002060"/>
          </w:tcPr>
          <w:p w14:paraId="6F93739E" w14:textId="77777777" w:rsidR="00D166F5" w:rsidRPr="000A0D0F" w:rsidRDefault="00D166F5" w:rsidP="00E207A2">
            <w:pPr>
              <w:jc w:val="center"/>
              <w:rPr>
                <w:rFonts w:ascii="Calibri" w:hAnsi="Calibri"/>
                <w:b/>
                <w:bCs/>
              </w:rPr>
            </w:pPr>
            <w:r>
              <w:rPr>
                <w:rFonts w:ascii="Calibri" w:hAnsi="Calibri"/>
                <w:b/>
                <w:bCs/>
              </w:rPr>
              <w:t xml:space="preserve">Expected </w:t>
            </w:r>
            <w:r w:rsidRPr="000A0D0F">
              <w:rPr>
                <w:rFonts w:ascii="Calibri" w:hAnsi="Calibri"/>
                <w:b/>
                <w:bCs/>
              </w:rPr>
              <w:t>Costs</w:t>
            </w:r>
          </w:p>
        </w:tc>
        <w:tc>
          <w:tcPr>
            <w:tcW w:w="141" w:type="pct"/>
            <w:tcBorders>
              <w:left w:val="nil"/>
            </w:tcBorders>
            <w:shd w:val="clear" w:color="auto" w:fill="002060"/>
          </w:tcPr>
          <w:p w14:paraId="06C758F5" w14:textId="77777777" w:rsidR="00D166F5" w:rsidRDefault="00D166F5" w:rsidP="00E207A2">
            <w:pPr>
              <w:jc w:val="center"/>
              <w:rPr>
                <w:rFonts w:ascii="Calibri" w:hAnsi="Calibri"/>
                <w:b/>
                <w:bCs/>
              </w:rPr>
            </w:pPr>
          </w:p>
        </w:tc>
      </w:tr>
      <w:tr w:rsidR="00D166F5" w14:paraId="2A2E1DB5" w14:textId="77777777" w:rsidTr="00D868A9">
        <w:tc>
          <w:tcPr>
            <w:tcW w:w="1089" w:type="pct"/>
            <w:tcBorders>
              <w:top w:val="nil"/>
            </w:tcBorders>
          </w:tcPr>
          <w:p w14:paraId="76F1E9DF" w14:textId="77777777" w:rsidR="00D166F5" w:rsidRPr="009F68E4" w:rsidRDefault="00D166F5" w:rsidP="00E207A2">
            <w:pPr>
              <w:jc w:val="center"/>
            </w:pPr>
          </w:p>
        </w:tc>
        <w:tc>
          <w:tcPr>
            <w:tcW w:w="3770" w:type="pct"/>
            <w:gridSpan w:val="2"/>
            <w:tcBorders>
              <w:right w:val="nil"/>
            </w:tcBorders>
          </w:tcPr>
          <w:p w14:paraId="39A60B92" w14:textId="77777777" w:rsidR="00D166F5" w:rsidRPr="00302ED8" w:rsidRDefault="00D166F5" w:rsidP="00E207A2">
            <w:pPr>
              <w:rPr>
                <w:rFonts w:ascii="Calibri" w:hAnsi="Calibri" w:cs="Calibri"/>
                <w:bCs/>
              </w:rPr>
            </w:pPr>
            <w:r w:rsidRPr="00302ED8">
              <w:rPr>
                <w:rFonts w:ascii="Calibri" w:hAnsi="Calibri" w:cs="Calibri"/>
                <w:bCs/>
              </w:rPr>
              <w:t>[Insert the costs associated with the implementation of the essential function.]</w:t>
            </w:r>
          </w:p>
        </w:tc>
        <w:tc>
          <w:tcPr>
            <w:tcW w:w="141" w:type="pct"/>
            <w:tcBorders>
              <w:left w:val="nil"/>
            </w:tcBorders>
          </w:tcPr>
          <w:p w14:paraId="3216A7BF" w14:textId="77777777" w:rsidR="00D166F5" w:rsidRPr="00302ED8" w:rsidRDefault="00D166F5" w:rsidP="00E207A2">
            <w:pPr>
              <w:rPr>
                <w:rFonts w:ascii="Calibri" w:hAnsi="Calibri" w:cs="Calibri"/>
                <w:bCs/>
              </w:rPr>
            </w:pPr>
          </w:p>
        </w:tc>
      </w:tr>
    </w:tbl>
    <w:p w14:paraId="463681FE" w14:textId="77777777" w:rsidR="00D166F5" w:rsidRDefault="00D166F5" w:rsidP="00D166F5">
      <w:pPr>
        <w:pStyle w:val="Caption"/>
        <w:spacing w:before="120"/>
        <w:rPr>
          <w:szCs w:val="22"/>
        </w:rPr>
      </w:pPr>
      <w:r w:rsidRPr="00B20DEE">
        <w:rPr>
          <w:szCs w:val="22"/>
          <w:highlight w:val="lightGray"/>
        </w:rPr>
        <w:t>Note: Repeat this table for each EF.</w:t>
      </w:r>
    </w:p>
    <w:p w14:paraId="3425D3ED" w14:textId="77777777" w:rsidR="00D166F5" w:rsidRDefault="00D166F5" w:rsidP="00D166F5">
      <w:pPr>
        <w:pStyle w:val="Caption"/>
        <w:rPr>
          <w:szCs w:val="22"/>
        </w:rPr>
      </w:pPr>
      <w:r w:rsidRPr="001F3722">
        <w:rPr>
          <w:i w:val="0"/>
          <w:noProof/>
          <w:szCs w:val="22"/>
        </w:rPr>
        <w:lastRenderedPageBreak/>
        <w:drawing>
          <wp:inline distT="0" distB="0" distL="0" distR="0" wp14:anchorId="088BAD41" wp14:editId="71824C56">
            <wp:extent cx="5637740" cy="3789990"/>
            <wp:effectExtent l="0" t="0" r="0" b="1270"/>
            <wp:docPr id="9" name="Picture 9" descr="CMEF 3: Coordinate recovery efforts following a disaster to ensure appropriate federal assistance is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2856" cy="3793429"/>
                    </a:xfrm>
                    <a:prstGeom prst="rect">
                      <a:avLst/>
                    </a:prstGeom>
                    <a:noFill/>
                  </pic:spPr>
                </pic:pic>
              </a:graphicData>
            </a:graphic>
          </wp:inline>
        </w:drawing>
      </w:r>
      <w:r w:rsidRPr="001F3722">
        <w:rPr>
          <w:szCs w:val="22"/>
          <w:highlight w:val="lightGray"/>
        </w:rPr>
        <w:t xml:space="preserve"> </w:t>
      </w:r>
      <w:r w:rsidRPr="00B20DEE">
        <w:rPr>
          <w:szCs w:val="22"/>
          <w:highlight w:val="lightGray"/>
        </w:rPr>
        <w:t xml:space="preserve">Note: Repeat </w:t>
      </w:r>
      <w:r>
        <w:rPr>
          <w:szCs w:val="22"/>
          <w:highlight w:val="lightGray"/>
        </w:rPr>
        <w:t>this work flow process</w:t>
      </w:r>
      <w:r w:rsidRPr="00B20DEE">
        <w:rPr>
          <w:szCs w:val="22"/>
          <w:highlight w:val="lightGray"/>
        </w:rPr>
        <w:t xml:space="preserve"> for each EF.</w:t>
      </w:r>
    </w:p>
    <w:p w14:paraId="2A3FFF18" w14:textId="77777777" w:rsidR="00D166F5" w:rsidRPr="000A0D0F" w:rsidRDefault="00D166F5" w:rsidP="00D166F5"/>
    <w:p w14:paraId="742A06F2" w14:textId="77777777" w:rsidR="00D166F5" w:rsidRPr="00084F27" w:rsidRDefault="00D166F5" w:rsidP="00D166F5">
      <w:pPr>
        <w:pStyle w:val="Heading1"/>
        <w:spacing w:before="0"/>
      </w:pPr>
      <w:bookmarkStart w:id="99" w:name="_Toc523469795"/>
      <w:r>
        <w:lastRenderedPageBreak/>
        <w:t>ESSENTIAL RECORDS AND IT FUNCTIONS</w:t>
      </w:r>
      <w:bookmarkEnd w:id="99"/>
    </w:p>
    <w:p w14:paraId="0B5959D8" w14:textId="77777777" w:rsidR="00D166F5" w:rsidRDefault="00D166F5" w:rsidP="00D166F5">
      <w:pPr>
        <w:pStyle w:val="Heading2"/>
      </w:pPr>
      <w:bookmarkStart w:id="100" w:name="_Toc523469796"/>
      <w:r>
        <w:t>Identification and Storage</w:t>
      </w:r>
      <w:bookmarkEnd w:id="100"/>
    </w:p>
    <w:p w14:paraId="7DD8648B" w14:textId="77777777" w:rsidR="00D166F5" w:rsidRDefault="00D166F5" w:rsidP="00D166F5">
      <w:pPr>
        <w:jc w:val="both"/>
        <w:rPr>
          <w:b/>
        </w:rPr>
      </w:pPr>
      <w:r w:rsidRPr="00EB1475">
        <w:rPr>
          <w:b/>
        </w:rPr>
        <w:t xml:space="preserve">[INSERT </w:t>
      </w:r>
      <w:r>
        <w:rPr>
          <w:b/>
        </w:rPr>
        <w:t>essential records list and database here.</w:t>
      </w:r>
      <w:r w:rsidRPr="00EB1475">
        <w:rPr>
          <w:b/>
        </w:rPr>
        <w:t>]</w:t>
      </w:r>
    </w:p>
    <w:p w14:paraId="719627B9" w14:textId="77777777" w:rsidR="00D166F5" w:rsidRPr="00EB1475" w:rsidRDefault="00D166F5" w:rsidP="00D166F5">
      <w:pPr>
        <w:jc w:val="both"/>
        <w:rPr>
          <w:b/>
        </w:rPr>
      </w:pPr>
    </w:p>
    <w:p w14:paraId="287ECE88" w14:textId="6216A97D" w:rsidR="00D166F5" w:rsidRPr="00B20DEE" w:rsidRDefault="00D166F5" w:rsidP="00D166F5">
      <w:pPr>
        <w:pStyle w:val="Caption"/>
        <w:keepNext/>
        <w:jc w:val="center"/>
        <w:rPr>
          <w:b w:val="0"/>
          <w:szCs w:val="22"/>
        </w:rPr>
      </w:pPr>
      <w:bookmarkStart w:id="101" w:name="_Toc523469843"/>
      <w:r w:rsidRPr="00B20DEE">
        <w:rPr>
          <w:szCs w:val="22"/>
        </w:rPr>
        <w:t xml:space="preserve">Table </w:t>
      </w:r>
      <w:r w:rsidR="00D868A9">
        <w:rPr>
          <w:szCs w:val="22"/>
        </w:rPr>
        <w:fldChar w:fldCharType="begin"/>
      </w:r>
      <w:r w:rsidR="00D868A9">
        <w:rPr>
          <w:szCs w:val="22"/>
        </w:rPr>
        <w:instrText xml:space="preserve"> SEQ Table \* ARABIC \r 2 </w:instrText>
      </w:r>
      <w:r w:rsidR="00D868A9">
        <w:rPr>
          <w:szCs w:val="22"/>
        </w:rPr>
        <w:fldChar w:fldCharType="separate"/>
      </w:r>
      <w:r w:rsidR="00D868A9">
        <w:rPr>
          <w:noProof/>
          <w:szCs w:val="22"/>
        </w:rPr>
        <w:t>2</w:t>
      </w:r>
      <w:r w:rsidR="00D868A9">
        <w:rPr>
          <w:szCs w:val="22"/>
        </w:rPr>
        <w:fldChar w:fldCharType="end"/>
      </w:r>
      <w:r w:rsidRPr="00B20DEE">
        <w:rPr>
          <w:szCs w:val="22"/>
        </w:rPr>
        <w:t>: SAMPLE Essential Records Database</w:t>
      </w:r>
      <w:bookmarkEnd w:id="101"/>
    </w:p>
    <w:tbl>
      <w:tblPr>
        <w:tblW w:w="9495" w:type="dxa"/>
        <w:tblInd w:w="108"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ook w:val="0000" w:firstRow="0" w:lastRow="0" w:firstColumn="0" w:lastColumn="0" w:noHBand="0" w:noVBand="0"/>
      </w:tblPr>
      <w:tblGrid>
        <w:gridCol w:w="1921"/>
        <w:gridCol w:w="1188"/>
        <w:gridCol w:w="1357"/>
        <w:gridCol w:w="1190"/>
        <w:gridCol w:w="1186"/>
        <w:gridCol w:w="1220"/>
        <w:gridCol w:w="1433"/>
      </w:tblGrid>
      <w:tr w:rsidR="00D166F5" w:rsidRPr="00C27A20" w14:paraId="1DCC69CA" w14:textId="77777777" w:rsidTr="00E207A2">
        <w:trPr>
          <w:cantSplit/>
          <w:tblHeader/>
        </w:trPr>
        <w:tc>
          <w:tcPr>
            <w:tcW w:w="1921" w:type="dxa"/>
            <w:tcBorders>
              <w:top w:val="single" w:sz="18" w:space="0" w:color="003366"/>
              <w:bottom w:val="single" w:sz="18" w:space="0" w:color="003366"/>
            </w:tcBorders>
            <w:shd w:val="clear" w:color="auto" w:fill="003366"/>
            <w:vAlign w:val="center"/>
          </w:tcPr>
          <w:p w14:paraId="23C607A8" w14:textId="77777777" w:rsidR="00D166F5" w:rsidRPr="00C27A20" w:rsidRDefault="00D166F5" w:rsidP="00E207A2">
            <w:pPr>
              <w:keepNext/>
              <w:spacing w:before="100" w:beforeAutospacing="1" w:after="100" w:afterAutospacing="1"/>
              <w:jc w:val="center"/>
              <w:rPr>
                <w:rFonts w:cs="Arial"/>
                <w:b/>
                <w:bCs/>
                <w:color w:val="FFFFFF"/>
              </w:rPr>
            </w:pPr>
            <w:r>
              <w:rPr>
                <w:rFonts w:cs="Arial"/>
                <w:b/>
                <w:bCs/>
                <w:color w:val="FFFFFF"/>
              </w:rPr>
              <w:t xml:space="preserve">Essential </w:t>
            </w:r>
            <w:r w:rsidRPr="00C27A20">
              <w:rPr>
                <w:rFonts w:cs="Arial"/>
                <w:b/>
                <w:bCs/>
                <w:color w:val="FFFFFF"/>
              </w:rPr>
              <w:t>Record,</w:t>
            </w:r>
            <w:r>
              <w:rPr>
                <w:rFonts w:cs="Arial"/>
                <w:b/>
                <w:bCs/>
                <w:color w:val="FFFFFF"/>
              </w:rPr>
              <w:t xml:space="preserve"> File,</w:t>
            </w:r>
            <w:r w:rsidRPr="00C27A20">
              <w:rPr>
                <w:rFonts w:cs="Arial"/>
                <w:b/>
                <w:bCs/>
                <w:color w:val="FFFFFF"/>
              </w:rPr>
              <w:t xml:space="preserve"> or Database</w:t>
            </w:r>
          </w:p>
        </w:tc>
        <w:tc>
          <w:tcPr>
            <w:tcW w:w="1188" w:type="dxa"/>
            <w:tcBorders>
              <w:top w:val="single" w:sz="18" w:space="0" w:color="003366"/>
              <w:bottom w:val="single" w:sz="18" w:space="0" w:color="003366"/>
            </w:tcBorders>
            <w:shd w:val="clear" w:color="auto" w:fill="003366"/>
            <w:vAlign w:val="center"/>
          </w:tcPr>
          <w:p w14:paraId="7F20801C"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Support to Essential Function</w:t>
            </w:r>
          </w:p>
        </w:tc>
        <w:tc>
          <w:tcPr>
            <w:tcW w:w="1357" w:type="dxa"/>
            <w:tcBorders>
              <w:top w:val="single" w:sz="18" w:space="0" w:color="003366"/>
              <w:bottom w:val="single" w:sz="18" w:space="0" w:color="003366"/>
            </w:tcBorders>
            <w:shd w:val="clear" w:color="auto" w:fill="003366"/>
            <w:vAlign w:val="center"/>
          </w:tcPr>
          <w:p w14:paraId="1CDFA856"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Form of Record (e.g., hardcopy, electronic)</w:t>
            </w:r>
          </w:p>
        </w:tc>
        <w:tc>
          <w:tcPr>
            <w:tcW w:w="1190" w:type="dxa"/>
            <w:tcBorders>
              <w:top w:val="single" w:sz="18" w:space="0" w:color="003366"/>
              <w:bottom w:val="single" w:sz="18" w:space="0" w:color="003366"/>
            </w:tcBorders>
            <w:shd w:val="clear" w:color="auto" w:fill="003366"/>
            <w:vAlign w:val="center"/>
          </w:tcPr>
          <w:p w14:paraId="4B49AFF3"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 xml:space="preserve">Pre-positioned at </w:t>
            </w:r>
            <w:r>
              <w:rPr>
                <w:rFonts w:cs="Arial"/>
                <w:b/>
                <w:bCs/>
                <w:color w:val="FFFFFF"/>
              </w:rPr>
              <w:t>Alternate Location</w:t>
            </w:r>
          </w:p>
        </w:tc>
        <w:tc>
          <w:tcPr>
            <w:tcW w:w="1186" w:type="dxa"/>
            <w:tcBorders>
              <w:top w:val="single" w:sz="18" w:space="0" w:color="003366"/>
              <w:bottom w:val="single" w:sz="18" w:space="0" w:color="003366"/>
            </w:tcBorders>
            <w:shd w:val="clear" w:color="auto" w:fill="003366"/>
            <w:vAlign w:val="center"/>
          </w:tcPr>
          <w:p w14:paraId="64EFECC5"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 xml:space="preserve">Hand Carried to </w:t>
            </w:r>
            <w:r>
              <w:rPr>
                <w:rFonts w:cs="Arial"/>
                <w:b/>
                <w:bCs/>
                <w:color w:val="FFFFFF"/>
              </w:rPr>
              <w:t>Alternate Location</w:t>
            </w:r>
          </w:p>
        </w:tc>
        <w:tc>
          <w:tcPr>
            <w:tcW w:w="1220" w:type="dxa"/>
            <w:tcBorders>
              <w:top w:val="single" w:sz="18" w:space="0" w:color="003366"/>
              <w:bottom w:val="single" w:sz="18" w:space="0" w:color="003366"/>
            </w:tcBorders>
            <w:shd w:val="clear" w:color="auto" w:fill="003366"/>
            <w:vAlign w:val="center"/>
          </w:tcPr>
          <w:p w14:paraId="635B2631"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Multiple Storage Location(s) Y/N</w:t>
            </w:r>
          </w:p>
        </w:tc>
        <w:tc>
          <w:tcPr>
            <w:tcW w:w="1433" w:type="dxa"/>
            <w:tcBorders>
              <w:top w:val="single" w:sz="18" w:space="0" w:color="003366"/>
              <w:bottom w:val="single" w:sz="18" w:space="0" w:color="003366"/>
            </w:tcBorders>
            <w:shd w:val="clear" w:color="auto" w:fill="003366"/>
            <w:vAlign w:val="center"/>
          </w:tcPr>
          <w:p w14:paraId="3AD523D5" w14:textId="77777777" w:rsidR="00D166F5" w:rsidRPr="00C27A20" w:rsidRDefault="00D166F5" w:rsidP="00E207A2">
            <w:pPr>
              <w:keepNext/>
              <w:spacing w:before="100" w:beforeAutospacing="1" w:after="100" w:afterAutospacing="1"/>
              <w:jc w:val="center"/>
              <w:rPr>
                <w:rFonts w:cs="Arial"/>
                <w:b/>
                <w:bCs/>
                <w:color w:val="FFFFFF"/>
              </w:rPr>
            </w:pPr>
            <w:r w:rsidRPr="00C27A20">
              <w:rPr>
                <w:rFonts w:cs="Arial"/>
                <w:b/>
                <w:bCs/>
                <w:color w:val="FFFFFF"/>
              </w:rPr>
              <w:t>Maintenance Frequency</w:t>
            </w:r>
          </w:p>
        </w:tc>
      </w:tr>
      <w:tr w:rsidR="00D166F5" w:rsidRPr="00C27A20" w14:paraId="759BA103" w14:textId="77777777" w:rsidTr="00E207A2">
        <w:trPr>
          <w:cantSplit/>
        </w:trPr>
        <w:tc>
          <w:tcPr>
            <w:tcW w:w="1921" w:type="dxa"/>
            <w:tcBorders>
              <w:top w:val="single" w:sz="18" w:space="0" w:color="003366"/>
            </w:tcBorders>
          </w:tcPr>
          <w:p w14:paraId="460321D4" w14:textId="77777777" w:rsidR="00D166F5" w:rsidRPr="00C27A20" w:rsidRDefault="00D166F5" w:rsidP="00E207A2">
            <w:r w:rsidRPr="00C27A20">
              <w:t>Mapping Database</w:t>
            </w:r>
          </w:p>
        </w:tc>
        <w:tc>
          <w:tcPr>
            <w:tcW w:w="1188" w:type="dxa"/>
            <w:tcBorders>
              <w:top w:val="single" w:sz="18" w:space="0" w:color="003366"/>
            </w:tcBorders>
          </w:tcPr>
          <w:p w14:paraId="0135ABBE" w14:textId="77777777" w:rsidR="00D166F5" w:rsidRPr="00C27A20" w:rsidRDefault="00D166F5" w:rsidP="00E207A2">
            <w:pPr>
              <w:keepNext/>
              <w:spacing w:before="100" w:beforeAutospacing="1" w:after="100" w:afterAutospacing="1"/>
              <w:jc w:val="center"/>
            </w:pPr>
            <w:r w:rsidRPr="00C27A20">
              <w:t>Function #1</w:t>
            </w:r>
          </w:p>
        </w:tc>
        <w:tc>
          <w:tcPr>
            <w:tcW w:w="1357" w:type="dxa"/>
            <w:tcBorders>
              <w:top w:val="single" w:sz="18" w:space="0" w:color="003366"/>
            </w:tcBorders>
          </w:tcPr>
          <w:p w14:paraId="030A56D1" w14:textId="77777777" w:rsidR="00D166F5" w:rsidRPr="00C27A20" w:rsidRDefault="00D166F5" w:rsidP="00E207A2">
            <w:pPr>
              <w:keepNext/>
              <w:spacing w:before="100" w:beforeAutospacing="1" w:after="100" w:afterAutospacing="1"/>
            </w:pPr>
            <w:r w:rsidRPr="00C27A20">
              <w:t>Electronic</w:t>
            </w:r>
          </w:p>
        </w:tc>
        <w:tc>
          <w:tcPr>
            <w:tcW w:w="1190" w:type="dxa"/>
            <w:tcBorders>
              <w:top w:val="single" w:sz="18" w:space="0" w:color="003366"/>
            </w:tcBorders>
            <w:vAlign w:val="center"/>
          </w:tcPr>
          <w:p w14:paraId="3EB14BA5" w14:textId="77777777" w:rsidR="00D166F5" w:rsidRPr="00C27A20" w:rsidRDefault="00D166F5" w:rsidP="00E207A2">
            <w:pPr>
              <w:keepNext/>
              <w:spacing w:before="100" w:beforeAutospacing="1" w:after="100" w:afterAutospacing="1"/>
              <w:jc w:val="center"/>
            </w:pPr>
            <w:r w:rsidRPr="00C27A20">
              <w:t>X</w:t>
            </w:r>
          </w:p>
        </w:tc>
        <w:tc>
          <w:tcPr>
            <w:tcW w:w="1186" w:type="dxa"/>
            <w:tcBorders>
              <w:top w:val="single" w:sz="18" w:space="0" w:color="003366"/>
            </w:tcBorders>
            <w:vAlign w:val="center"/>
          </w:tcPr>
          <w:p w14:paraId="32AFD55D" w14:textId="77777777" w:rsidR="00D166F5" w:rsidRPr="00C27A20" w:rsidRDefault="00D166F5" w:rsidP="00E207A2">
            <w:pPr>
              <w:keepNext/>
              <w:spacing w:before="100" w:beforeAutospacing="1" w:after="100" w:afterAutospacing="1"/>
              <w:jc w:val="center"/>
            </w:pPr>
          </w:p>
        </w:tc>
        <w:tc>
          <w:tcPr>
            <w:tcW w:w="1220" w:type="dxa"/>
            <w:tcBorders>
              <w:top w:val="single" w:sz="18" w:space="0" w:color="003366"/>
            </w:tcBorders>
            <w:vAlign w:val="center"/>
          </w:tcPr>
          <w:p w14:paraId="1E9928E7" w14:textId="77777777" w:rsidR="00D166F5" w:rsidRPr="00C27A20" w:rsidRDefault="00D166F5" w:rsidP="00E207A2">
            <w:pPr>
              <w:keepNext/>
              <w:spacing w:before="100" w:beforeAutospacing="1" w:after="100" w:afterAutospacing="1"/>
              <w:jc w:val="center"/>
            </w:pPr>
            <w:r w:rsidRPr="00C27A20">
              <w:t>Y</w:t>
            </w:r>
          </w:p>
        </w:tc>
        <w:tc>
          <w:tcPr>
            <w:tcW w:w="1433" w:type="dxa"/>
            <w:tcBorders>
              <w:top w:val="single" w:sz="18" w:space="0" w:color="003366"/>
            </w:tcBorders>
          </w:tcPr>
          <w:p w14:paraId="74C2F0C5" w14:textId="77777777" w:rsidR="00D166F5" w:rsidRPr="00C27A20" w:rsidRDefault="00D166F5" w:rsidP="00E207A2">
            <w:pPr>
              <w:keepNext/>
              <w:spacing w:before="100" w:beforeAutospacing="1" w:after="100" w:afterAutospacing="1"/>
              <w:jc w:val="center"/>
            </w:pPr>
            <w:r w:rsidRPr="00C27A20">
              <w:t>Monthly</w:t>
            </w:r>
          </w:p>
        </w:tc>
      </w:tr>
      <w:tr w:rsidR="00D166F5" w:rsidRPr="00C27A20" w14:paraId="4FE9043A" w14:textId="77777777" w:rsidTr="00E207A2">
        <w:trPr>
          <w:cantSplit/>
        </w:trPr>
        <w:tc>
          <w:tcPr>
            <w:tcW w:w="1921" w:type="dxa"/>
          </w:tcPr>
          <w:p w14:paraId="6E7CDC35" w14:textId="77777777" w:rsidR="00D166F5" w:rsidRPr="00C27A20" w:rsidRDefault="00D166F5" w:rsidP="00E207A2">
            <w:r w:rsidRPr="00C27A20">
              <w:t>Licensed Spill Cleanup Contractors</w:t>
            </w:r>
            <w:r>
              <w:t xml:space="preserve"> List</w:t>
            </w:r>
          </w:p>
        </w:tc>
        <w:tc>
          <w:tcPr>
            <w:tcW w:w="1188" w:type="dxa"/>
          </w:tcPr>
          <w:p w14:paraId="4718E1A7" w14:textId="77777777" w:rsidR="00D166F5" w:rsidRPr="00C27A20" w:rsidRDefault="00D166F5" w:rsidP="00E207A2">
            <w:pPr>
              <w:keepNext/>
              <w:spacing w:before="100" w:beforeAutospacing="1" w:after="100" w:afterAutospacing="1"/>
              <w:jc w:val="center"/>
            </w:pPr>
            <w:r w:rsidRPr="00C27A20">
              <w:t>Function #1 &amp; 3</w:t>
            </w:r>
          </w:p>
        </w:tc>
        <w:tc>
          <w:tcPr>
            <w:tcW w:w="1357" w:type="dxa"/>
          </w:tcPr>
          <w:p w14:paraId="20959C03" w14:textId="77777777" w:rsidR="00D166F5" w:rsidRPr="00C27A20" w:rsidRDefault="00D166F5" w:rsidP="00E207A2">
            <w:pPr>
              <w:keepNext/>
              <w:spacing w:before="100" w:beforeAutospacing="1" w:after="100" w:afterAutospacing="1"/>
            </w:pPr>
            <w:r w:rsidRPr="00C27A20">
              <w:t>Hardcopy</w:t>
            </w:r>
          </w:p>
        </w:tc>
        <w:tc>
          <w:tcPr>
            <w:tcW w:w="1190" w:type="dxa"/>
            <w:vAlign w:val="center"/>
          </w:tcPr>
          <w:p w14:paraId="268ED87D" w14:textId="77777777" w:rsidR="00D166F5" w:rsidRPr="00C27A20" w:rsidRDefault="00D166F5" w:rsidP="00E207A2">
            <w:pPr>
              <w:keepNext/>
              <w:spacing w:before="100" w:beforeAutospacing="1" w:after="100" w:afterAutospacing="1"/>
              <w:jc w:val="center"/>
            </w:pPr>
          </w:p>
        </w:tc>
        <w:tc>
          <w:tcPr>
            <w:tcW w:w="1186" w:type="dxa"/>
            <w:vAlign w:val="center"/>
          </w:tcPr>
          <w:p w14:paraId="5113EC21" w14:textId="77777777" w:rsidR="00D166F5" w:rsidRPr="00C27A20" w:rsidRDefault="00D166F5" w:rsidP="00E207A2">
            <w:pPr>
              <w:keepNext/>
              <w:spacing w:before="100" w:beforeAutospacing="1" w:after="100" w:afterAutospacing="1"/>
              <w:jc w:val="center"/>
            </w:pPr>
            <w:r w:rsidRPr="00C27A20">
              <w:t>X</w:t>
            </w:r>
          </w:p>
        </w:tc>
        <w:tc>
          <w:tcPr>
            <w:tcW w:w="1220" w:type="dxa"/>
            <w:vAlign w:val="center"/>
          </w:tcPr>
          <w:p w14:paraId="04569B16" w14:textId="77777777" w:rsidR="00D166F5" w:rsidRPr="00C27A20" w:rsidRDefault="00D166F5" w:rsidP="00E207A2">
            <w:pPr>
              <w:keepNext/>
              <w:spacing w:before="100" w:beforeAutospacing="1" w:after="100" w:afterAutospacing="1"/>
              <w:jc w:val="center"/>
            </w:pPr>
            <w:r w:rsidRPr="00C27A20">
              <w:t>N</w:t>
            </w:r>
          </w:p>
        </w:tc>
        <w:tc>
          <w:tcPr>
            <w:tcW w:w="1433" w:type="dxa"/>
          </w:tcPr>
          <w:p w14:paraId="09886074" w14:textId="77777777" w:rsidR="00D166F5" w:rsidRPr="00C27A20" w:rsidRDefault="00D166F5" w:rsidP="00E207A2">
            <w:pPr>
              <w:keepNext/>
              <w:spacing w:before="100" w:beforeAutospacing="1" w:after="100" w:afterAutospacing="1"/>
              <w:jc w:val="center"/>
            </w:pPr>
            <w:r w:rsidRPr="00C27A20">
              <w:t>Quarterly</w:t>
            </w:r>
          </w:p>
        </w:tc>
      </w:tr>
      <w:tr w:rsidR="00D166F5" w:rsidRPr="00C27A20" w14:paraId="41C20142" w14:textId="77777777" w:rsidTr="00E207A2">
        <w:trPr>
          <w:cantSplit/>
        </w:trPr>
        <w:tc>
          <w:tcPr>
            <w:tcW w:w="1921" w:type="dxa"/>
          </w:tcPr>
          <w:p w14:paraId="395406DA" w14:textId="77777777" w:rsidR="00D166F5" w:rsidRPr="00C27A20" w:rsidRDefault="00D166F5" w:rsidP="00E207A2">
            <w:r w:rsidRPr="00C27A20">
              <w:t>Regional Dams</w:t>
            </w:r>
            <w:r>
              <w:t xml:space="preserve"> List</w:t>
            </w:r>
          </w:p>
        </w:tc>
        <w:tc>
          <w:tcPr>
            <w:tcW w:w="1188" w:type="dxa"/>
          </w:tcPr>
          <w:p w14:paraId="6797B49B" w14:textId="77777777" w:rsidR="00D166F5" w:rsidRPr="00C27A20" w:rsidRDefault="00D166F5" w:rsidP="00E207A2">
            <w:pPr>
              <w:keepNext/>
              <w:spacing w:before="100" w:beforeAutospacing="1" w:after="100" w:afterAutospacing="1"/>
              <w:jc w:val="center"/>
            </w:pPr>
            <w:r w:rsidRPr="00C27A20">
              <w:t>Function #2</w:t>
            </w:r>
          </w:p>
        </w:tc>
        <w:tc>
          <w:tcPr>
            <w:tcW w:w="1357" w:type="dxa"/>
          </w:tcPr>
          <w:p w14:paraId="41F88F3A" w14:textId="77777777" w:rsidR="00D166F5" w:rsidRPr="00C27A20" w:rsidRDefault="00D166F5" w:rsidP="00E207A2">
            <w:pPr>
              <w:keepNext/>
              <w:spacing w:before="100" w:beforeAutospacing="1" w:after="100" w:afterAutospacing="1"/>
            </w:pPr>
            <w:r w:rsidRPr="00C27A20">
              <w:t>Hardcopy</w:t>
            </w:r>
          </w:p>
        </w:tc>
        <w:tc>
          <w:tcPr>
            <w:tcW w:w="1190" w:type="dxa"/>
            <w:vAlign w:val="center"/>
          </w:tcPr>
          <w:p w14:paraId="779B73A4" w14:textId="77777777" w:rsidR="00D166F5" w:rsidRPr="00C27A20" w:rsidRDefault="00D166F5" w:rsidP="00E207A2">
            <w:pPr>
              <w:keepNext/>
              <w:spacing w:before="100" w:beforeAutospacing="1" w:after="100" w:afterAutospacing="1"/>
              <w:jc w:val="center"/>
            </w:pPr>
          </w:p>
        </w:tc>
        <w:tc>
          <w:tcPr>
            <w:tcW w:w="1186" w:type="dxa"/>
            <w:vAlign w:val="center"/>
          </w:tcPr>
          <w:p w14:paraId="21B05709" w14:textId="77777777" w:rsidR="00D166F5" w:rsidRPr="00C27A20" w:rsidRDefault="00D166F5" w:rsidP="00E207A2">
            <w:pPr>
              <w:keepNext/>
              <w:spacing w:before="100" w:beforeAutospacing="1" w:after="100" w:afterAutospacing="1"/>
              <w:jc w:val="center"/>
            </w:pPr>
            <w:r w:rsidRPr="00C27A20">
              <w:t>X</w:t>
            </w:r>
          </w:p>
        </w:tc>
        <w:tc>
          <w:tcPr>
            <w:tcW w:w="1220" w:type="dxa"/>
            <w:vAlign w:val="center"/>
          </w:tcPr>
          <w:p w14:paraId="0507C2E0" w14:textId="77777777" w:rsidR="00D166F5" w:rsidRPr="00C27A20" w:rsidRDefault="00D166F5" w:rsidP="00E207A2">
            <w:pPr>
              <w:keepNext/>
              <w:spacing w:before="100" w:beforeAutospacing="1" w:after="100" w:afterAutospacing="1"/>
              <w:jc w:val="center"/>
            </w:pPr>
            <w:r w:rsidRPr="00C27A20">
              <w:t>N</w:t>
            </w:r>
          </w:p>
        </w:tc>
        <w:tc>
          <w:tcPr>
            <w:tcW w:w="1433" w:type="dxa"/>
          </w:tcPr>
          <w:p w14:paraId="15CBAD3F" w14:textId="77777777" w:rsidR="00D166F5" w:rsidRPr="00C27A20" w:rsidRDefault="00D166F5" w:rsidP="00E207A2">
            <w:pPr>
              <w:keepNext/>
              <w:spacing w:before="100" w:beforeAutospacing="1" w:after="100" w:afterAutospacing="1"/>
              <w:jc w:val="center"/>
            </w:pPr>
            <w:r w:rsidRPr="00C27A20">
              <w:t>Annually</w:t>
            </w:r>
          </w:p>
        </w:tc>
      </w:tr>
      <w:tr w:rsidR="00D166F5" w:rsidRPr="00C27A20" w14:paraId="42054166" w14:textId="77777777" w:rsidTr="00E207A2">
        <w:trPr>
          <w:cantSplit/>
        </w:trPr>
        <w:tc>
          <w:tcPr>
            <w:tcW w:w="1921" w:type="dxa"/>
          </w:tcPr>
          <w:p w14:paraId="4AB723BB" w14:textId="77777777" w:rsidR="00D166F5" w:rsidRPr="00C27A20" w:rsidRDefault="00D166F5" w:rsidP="00E207A2">
            <w:r w:rsidRPr="00C27A20">
              <w:t>Pollution/Chemical Incident Database</w:t>
            </w:r>
          </w:p>
        </w:tc>
        <w:tc>
          <w:tcPr>
            <w:tcW w:w="1188" w:type="dxa"/>
          </w:tcPr>
          <w:p w14:paraId="6EE2A635" w14:textId="77777777" w:rsidR="00D166F5" w:rsidRPr="00C27A20" w:rsidRDefault="00D166F5" w:rsidP="00E207A2">
            <w:pPr>
              <w:keepNext/>
              <w:spacing w:before="100" w:beforeAutospacing="1" w:after="100" w:afterAutospacing="1"/>
              <w:jc w:val="center"/>
            </w:pPr>
            <w:r w:rsidRPr="00C27A20">
              <w:t>Function #3 &amp; 4</w:t>
            </w:r>
          </w:p>
        </w:tc>
        <w:tc>
          <w:tcPr>
            <w:tcW w:w="1357" w:type="dxa"/>
          </w:tcPr>
          <w:p w14:paraId="080F20F7" w14:textId="77777777" w:rsidR="00D166F5" w:rsidRPr="00C27A20" w:rsidRDefault="00D166F5" w:rsidP="00E207A2">
            <w:pPr>
              <w:keepNext/>
              <w:spacing w:before="100" w:beforeAutospacing="1" w:after="100" w:afterAutospacing="1"/>
            </w:pPr>
            <w:r w:rsidRPr="00C27A20">
              <w:t>Electronic</w:t>
            </w:r>
          </w:p>
        </w:tc>
        <w:tc>
          <w:tcPr>
            <w:tcW w:w="1190" w:type="dxa"/>
            <w:vAlign w:val="center"/>
          </w:tcPr>
          <w:p w14:paraId="477051D0" w14:textId="77777777" w:rsidR="00D166F5" w:rsidRPr="00C27A20" w:rsidRDefault="00D166F5" w:rsidP="00E207A2">
            <w:pPr>
              <w:keepNext/>
              <w:spacing w:before="100" w:beforeAutospacing="1" w:after="100" w:afterAutospacing="1"/>
              <w:jc w:val="center"/>
            </w:pPr>
            <w:r w:rsidRPr="00C27A20">
              <w:t>X</w:t>
            </w:r>
          </w:p>
        </w:tc>
        <w:tc>
          <w:tcPr>
            <w:tcW w:w="1186" w:type="dxa"/>
            <w:vAlign w:val="center"/>
          </w:tcPr>
          <w:p w14:paraId="3AFF673D" w14:textId="77777777" w:rsidR="00D166F5" w:rsidRPr="00C27A20" w:rsidRDefault="00D166F5" w:rsidP="00E207A2">
            <w:pPr>
              <w:keepNext/>
              <w:spacing w:before="100" w:beforeAutospacing="1" w:after="100" w:afterAutospacing="1"/>
              <w:jc w:val="center"/>
            </w:pPr>
          </w:p>
        </w:tc>
        <w:tc>
          <w:tcPr>
            <w:tcW w:w="1220" w:type="dxa"/>
            <w:vAlign w:val="center"/>
          </w:tcPr>
          <w:p w14:paraId="73285E5B" w14:textId="77777777" w:rsidR="00D166F5" w:rsidRPr="00C27A20" w:rsidRDefault="00D166F5" w:rsidP="00E207A2">
            <w:pPr>
              <w:keepNext/>
              <w:spacing w:before="100" w:beforeAutospacing="1" w:after="100" w:afterAutospacing="1"/>
              <w:jc w:val="center"/>
            </w:pPr>
            <w:r w:rsidRPr="00C27A20">
              <w:t>N</w:t>
            </w:r>
          </w:p>
        </w:tc>
        <w:tc>
          <w:tcPr>
            <w:tcW w:w="1433" w:type="dxa"/>
          </w:tcPr>
          <w:p w14:paraId="6EB8C909" w14:textId="77777777" w:rsidR="00D166F5" w:rsidRPr="00C27A20" w:rsidRDefault="00D166F5" w:rsidP="00E207A2">
            <w:pPr>
              <w:keepNext/>
              <w:spacing w:before="100" w:beforeAutospacing="1" w:after="100" w:afterAutospacing="1"/>
              <w:jc w:val="center"/>
            </w:pPr>
            <w:r w:rsidRPr="00C27A20">
              <w:t>Monthly</w:t>
            </w:r>
          </w:p>
        </w:tc>
      </w:tr>
      <w:tr w:rsidR="00D166F5" w:rsidRPr="00C27A20" w14:paraId="5875A9E3" w14:textId="77777777" w:rsidTr="00E207A2">
        <w:trPr>
          <w:cantSplit/>
        </w:trPr>
        <w:tc>
          <w:tcPr>
            <w:tcW w:w="1921" w:type="dxa"/>
          </w:tcPr>
          <w:p w14:paraId="5EAACBE1" w14:textId="77777777" w:rsidR="00D166F5" w:rsidRPr="00C27A20" w:rsidRDefault="00D166F5" w:rsidP="00E207A2">
            <w:r w:rsidRPr="00C27A20">
              <w:t>Public and Private Sewage System Records</w:t>
            </w:r>
          </w:p>
        </w:tc>
        <w:tc>
          <w:tcPr>
            <w:tcW w:w="1188" w:type="dxa"/>
          </w:tcPr>
          <w:p w14:paraId="595C712B" w14:textId="77777777" w:rsidR="00D166F5" w:rsidRPr="00C27A20" w:rsidRDefault="00D166F5" w:rsidP="00E207A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Function #3, 4, &amp; 5</w:t>
            </w:r>
          </w:p>
        </w:tc>
        <w:tc>
          <w:tcPr>
            <w:tcW w:w="1357" w:type="dxa"/>
          </w:tcPr>
          <w:p w14:paraId="4A6E772E" w14:textId="77777777" w:rsidR="00D166F5" w:rsidRPr="00C27A20" w:rsidRDefault="00D166F5" w:rsidP="00E207A2">
            <w:pPr>
              <w:pStyle w:val="BodyTextIndent3"/>
              <w:spacing w:before="100" w:beforeAutospacing="1" w:after="100" w:afterAutospacing="1"/>
              <w:ind w:left="0" w:firstLine="0"/>
              <w:rPr>
                <w:rFonts w:asciiTheme="minorHAnsi" w:hAnsiTheme="minorHAnsi"/>
                <w:sz w:val="22"/>
                <w:szCs w:val="22"/>
              </w:rPr>
            </w:pPr>
            <w:r w:rsidRPr="00C27A20">
              <w:rPr>
                <w:rFonts w:asciiTheme="minorHAnsi" w:hAnsiTheme="minorHAnsi"/>
                <w:sz w:val="22"/>
                <w:szCs w:val="22"/>
              </w:rPr>
              <w:t>Electronic</w:t>
            </w:r>
          </w:p>
        </w:tc>
        <w:tc>
          <w:tcPr>
            <w:tcW w:w="1190" w:type="dxa"/>
            <w:vAlign w:val="center"/>
          </w:tcPr>
          <w:p w14:paraId="0ADF0385" w14:textId="77777777" w:rsidR="00D166F5" w:rsidRPr="00C27A20" w:rsidRDefault="00D166F5" w:rsidP="00E207A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X</w:t>
            </w:r>
          </w:p>
        </w:tc>
        <w:tc>
          <w:tcPr>
            <w:tcW w:w="1186" w:type="dxa"/>
            <w:vAlign w:val="center"/>
          </w:tcPr>
          <w:p w14:paraId="2896B6B2" w14:textId="77777777" w:rsidR="00D166F5" w:rsidRPr="00C27A20" w:rsidRDefault="00D166F5" w:rsidP="00E207A2">
            <w:pPr>
              <w:pStyle w:val="BodyTextIndent3"/>
              <w:spacing w:before="100" w:beforeAutospacing="1" w:after="100" w:afterAutospacing="1"/>
              <w:ind w:left="0" w:firstLine="0"/>
              <w:jc w:val="center"/>
              <w:rPr>
                <w:rFonts w:asciiTheme="minorHAnsi" w:hAnsiTheme="minorHAnsi"/>
                <w:sz w:val="22"/>
                <w:szCs w:val="22"/>
              </w:rPr>
            </w:pPr>
          </w:p>
        </w:tc>
        <w:tc>
          <w:tcPr>
            <w:tcW w:w="1220" w:type="dxa"/>
            <w:vAlign w:val="center"/>
          </w:tcPr>
          <w:p w14:paraId="38EB990A" w14:textId="77777777" w:rsidR="00D166F5" w:rsidRPr="00C27A20" w:rsidRDefault="00D166F5" w:rsidP="00E207A2">
            <w:pPr>
              <w:pStyle w:val="BodyTextIndent3"/>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Y</w:t>
            </w:r>
          </w:p>
        </w:tc>
        <w:tc>
          <w:tcPr>
            <w:tcW w:w="1433" w:type="dxa"/>
          </w:tcPr>
          <w:p w14:paraId="415AEE52" w14:textId="77777777" w:rsidR="00D166F5" w:rsidRPr="00C27A20" w:rsidRDefault="00D166F5" w:rsidP="00E207A2">
            <w:pPr>
              <w:pStyle w:val="BodyTextIndent3"/>
              <w:keepNext/>
              <w:spacing w:before="100" w:beforeAutospacing="1" w:after="100" w:afterAutospacing="1"/>
              <w:ind w:left="0" w:firstLine="0"/>
              <w:jc w:val="center"/>
              <w:rPr>
                <w:rFonts w:asciiTheme="minorHAnsi" w:hAnsiTheme="minorHAnsi"/>
                <w:sz w:val="22"/>
                <w:szCs w:val="22"/>
              </w:rPr>
            </w:pPr>
            <w:r w:rsidRPr="00C27A20">
              <w:rPr>
                <w:rFonts w:asciiTheme="minorHAnsi" w:hAnsiTheme="minorHAnsi"/>
                <w:sz w:val="22"/>
                <w:szCs w:val="22"/>
              </w:rPr>
              <w:t>Quarterly</w:t>
            </w:r>
          </w:p>
        </w:tc>
      </w:tr>
    </w:tbl>
    <w:p w14:paraId="35034B19" w14:textId="77777777" w:rsidR="00D166F5" w:rsidRDefault="00D166F5" w:rsidP="00D166F5"/>
    <w:p w14:paraId="5A64CB8E" w14:textId="77777777" w:rsidR="00D166F5" w:rsidRDefault="00D166F5" w:rsidP="00D166F5">
      <w:pPr>
        <w:pStyle w:val="Heading2"/>
      </w:pPr>
      <w:bookmarkStart w:id="102" w:name="_Toc523469797"/>
      <w:r>
        <w:t>Backup and Protection</w:t>
      </w:r>
      <w:bookmarkEnd w:id="102"/>
    </w:p>
    <w:p w14:paraId="67E1FFBE" w14:textId="77777777" w:rsidR="00D166F5" w:rsidRPr="00EB1475" w:rsidRDefault="00D166F5" w:rsidP="00D166F5">
      <w:pPr>
        <w:jc w:val="both"/>
        <w:rPr>
          <w:b/>
        </w:rPr>
      </w:pPr>
      <w:r w:rsidRPr="00EB1475">
        <w:rPr>
          <w:b/>
        </w:rPr>
        <w:t xml:space="preserve">[INSERT </w:t>
      </w:r>
      <w:r>
        <w:rPr>
          <w:b/>
        </w:rPr>
        <w:t>process for backing up and protection essential records h</w:t>
      </w:r>
      <w:r w:rsidRPr="00EB1475">
        <w:rPr>
          <w:b/>
        </w:rPr>
        <w:t>ere.]</w:t>
      </w:r>
    </w:p>
    <w:p w14:paraId="641D1136" w14:textId="77777777" w:rsidR="00D166F5" w:rsidRDefault="00D166F5" w:rsidP="00D166F5">
      <w:pPr>
        <w:jc w:val="both"/>
        <w:rPr>
          <w:i/>
          <w:color w:val="002060"/>
          <w:highlight w:val="lightGray"/>
        </w:rPr>
      </w:pPr>
    </w:p>
    <w:p w14:paraId="4A2A21C1" w14:textId="77777777" w:rsidR="00D166F5" w:rsidRDefault="00D166F5" w:rsidP="00D166F5">
      <w:pPr>
        <w:pStyle w:val="Heading2"/>
      </w:pPr>
      <w:bookmarkStart w:id="103" w:name="_Toc523469798"/>
      <w:r>
        <w:t>Recovery</w:t>
      </w:r>
      <w:bookmarkEnd w:id="103"/>
    </w:p>
    <w:p w14:paraId="4D5DBA7C" w14:textId="77777777" w:rsidR="00D166F5" w:rsidRPr="00EB1475" w:rsidRDefault="00D166F5" w:rsidP="00D166F5">
      <w:pPr>
        <w:jc w:val="both"/>
        <w:rPr>
          <w:b/>
        </w:rPr>
      </w:pPr>
      <w:r w:rsidRPr="00EB1475">
        <w:rPr>
          <w:b/>
        </w:rPr>
        <w:t xml:space="preserve">[INSERT </w:t>
      </w:r>
      <w:r>
        <w:rPr>
          <w:b/>
        </w:rPr>
        <w:t>process for restoring damaged records here</w:t>
      </w:r>
      <w:r w:rsidRPr="00EB1475">
        <w:rPr>
          <w:b/>
        </w:rPr>
        <w:t>.]</w:t>
      </w:r>
    </w:p>
    <w:p w14:paraId="1FC80AEE" w14:textId="77777777" w:rsidR="00D166F5" w:rsidRDefault="00D166F5" w:rsidP="00D166F5">
      <w:r>
        <w:br w:type="page"/>
      </w:r>
    </w:p>
    <w:p w14:paraId="585804CE" w14:textId="77777777" w:rsidR="00D166F5" w:rsidRPr="00084F27" w:rsidRDefault="00D166F5" w:rsidP="00D166F5">
      <w:pPr>
        <w:pStyle w:val="Heading1"/>
        <w:spacing w:before="0"/>
      </w:pPr>
      <w:bookmarkStart w:id="104" w:name="_Toc523469799"/>
      <w:r>
        <w:lastRenderedPageBreak/>
        <w:t>HUMAN RESOURCES</w:t>
      </w:r>
      <w:bookmarkEnd w:id="104"/>
    </w:p>
    <w:p w14:paraId="43BD4374" w14:textId="77777777" w:rsidR="00D166F5" w:rsidRDefault="00D166F5" w:rsidP="00D166F5">
      <w:pPr>
        <w:pStyle w:val="Heading2"/>
      </w:pPr>
      <w:bookmarkStart w:id="105" w:name="_Toc523469800"/>
      <w:r>
        <w:t>Roles and responsibilities</w:t>
      </w:r>
      <w:bookmarkEnd w:id="105"/>
    </w:p>
    <w:p w14:paraId="4ED19334" w14:textId="77777777" w:rsidR="00D166F5" w:rsidRDefault="00D166F5" w:rsidP="00D166F5">
      <w:pPr>
        <w:jc w:val="both"/>
        <w:rPr>
          <w:b/>
        </w:rPr>
      </w:pPr>
      <w:r w:rsidRPr="00EB1475">
        <w:rPr>
          <w:b/>
        </w:rPr>
        <w:t xml:space="preserve">[INSERT </w:t>
      </w:r>
      <w:r>
        <w:rPr>
          <w:b/>
        </w:rPr>
        <w:t>a description of roles and responsibilities for personnel here or use the table provided.]</w:t>
      </w:r>
    </w:p>
    <w:p w14:paraId="59091877" w14:textId="77777777" w:rsidR="00D166F5" w:rsidRDefault="00D166F5" w:rsidP="00D166F5">
      <w:pPr>
        <w:jc w:val="both"/>
        <w:rPr>
          <w:b/>
        </w:rPr>
      </w:pPr>
    </w:p>
    <w:p w14:paraId="4CFC809F" w14:textId="77777777" w:rsidR="00D166F5" w:rsidRPr="00513B35" w:rsidRDefault="00D166F5" w:rsidP="00D166F5">
      <w:pPr>
        <w:pStyle w:val="Heading3"/>
      </w:pPr>
      <w:bookmarkStart w:id="106" w:name="_Toc523469801"/>
      <w:r>
        <w:t>Senior Leadership</w:t>
      </w:r>
      <w:bookmarkEnd w:id="106"/>
    </w:p>
    <w:p w14:paraId="0DDF231D" w14:textId="77777777" w:rsidR="00D166F5" w:rsidRDefault="00D166F5" w:rsidP="00D166F5">
      <w:pPr>
        <w:autoSpaceDE w:val="0"/>
        <w:autoSpaceDN w:val="0"/>
        <w:adjustRightInd w:val="0"/>
        <w:rPr>
          <w:bCs/>
        </w:rPr>
      </w:pPr>
      <w:r w:rsidRPr="00EB1475">
        <w:rPr>
          <w:b/>
        </w:rPr>
        <w:t xml:space="preserve">[INSERT </w:t>
      </w:r>
      <w:r>
        <w:rPr>
          <w:b/>
        </w:rPr>
        <w:t>a description of roles and responsibilities for senior personnel here.]</w:t>
      </w:r>
    </w:p>
    <w:p w14:paraId="4452D0B9" w14:textId="77777777" w:rsidR="00D166F5" w:rsidRDefault="00D166F5" w:rsidP="00D166F5">
      <w:pPr>
        <w:spacing w:before="120"/>
        <w:jc w:val="center"/>
        <w:rPr>
          <w:rFonts w:cs="Arial"/>
          <w:b/>
          <w:bCs/>
          <w:color w:val="003366"/>
        </w:rPr>
      </w:pPr>
    </w:p>
    <w:p w14:paraId="381E2419" w14:textId="77777777" w:rsidR="00D166F5" w:rsidRPr="00844106" w:rsidRDefault="00D166F5" w:rsidP="00D166F5">
      <w:pPr>
        <w:pStyle w:val="Heading3"/>
      </w:pPr>
      <w:bookmarkStart w:id="107" w:name="_Toc523469802"/>
      <w:r>
        <w:t>All Personnel</w:t>
      </w:r>
      <w:bookmarkEnd w:id="107"/>
    </w:p>
    <w:p w14:paraId="775B9338" w14:textId="77777777" w:rsidR="00D166F5" w:rsidRDefault="00D166F5" w:rsidP="00D166F5">
      <w:pPr>
        <w:autoSpaceDE w:val="0"/>
        <w:autoSpaceDN w:val="0"/>
        <w:adjustRightInd w:val="0"/>
        <w:rPr>
          <w:bCs/>
        </w:rPr>
      </w:pPr>
      <w:r w:rsidRPr="00EB1475">
        <w:rPr>
          <w:b/>
        </w:rPr>
        <w:t xml:space="preserve">[INSERT </w:t>
      </w:r>
      <w:r>
        <w:rPr>
          <w:b/>
        </w:rPr>
        <w:t>a description of roles and responsibilities for organization personnel here.]</w:t>
      </w:r>
    </w:p>
    <w:p w14:paraId="0F2BB7C5" w14:textId="77777777" w:rsidR="00D166F5" w:rsidRDefault="00D166F5" w:rsidP="00D166F5">
      <w:pPr>
        <w:autoSpaceDE w:val="0"/>
        <w:autoSpaceDN w:val="0"/>
        <w:adjustRightInd w:val="0"/>
      </w:pPr>
    </w:p>
    <w:p w14:paraId="1B35ADC0" w14:textId="77777777" w:rsidR="00D166F5" w:rsidRPr="002E4905" w:rsidRDefault="00D166F5" w:rsidP="00D166F5">
      <w:pPr>
        <w:pStyle w:val="Heading4"/>
      </w:pPr>
      <w:r>
        <w:t xml:space="preserve">Personnel Accountability </w:t>
      </w:r>
    </w:p>
    <w:p w14:paraId="75576687" w14:textId="77777777" w:rsidR="00D166F5" w:rsidRDefault="00D166F5" w:rsidP="00D166F5">
      <w:pPr>
        <w:autoSpaceDE w:val="0"/>
        <w:autoSpaceDN w:val="0"/>
        <w:adjustRightInd w:val="0"/>
        <w:rPr>
          <w:bCs/>
        </w:rPr>
      </w:pPr>
      <w:r w:rsidRPr="00EB1475">
        <w:rPr>
          <w:b/>
        </w:rPr>
        <w:t xml:space="preserve">[INSERT </w:t>
      </w:r>
      <w:r>
        <w:rPr>
          <w:b/>
        </w:rPr>
        <w:t>guidelines for personnel accountability here.]</w:t>
      </w:r>
    </w:p>
    <w:p w14:paraId="350549B2" w14:textId="77777777" w:rsidR="00D166F5" w:rsidRDefault="00D166F5" w:rsidP="00D166F5"/>
    <w:p w14:paraId="26E906DC" w14:textId="77777777" w:rsidR="00D166F5" w:rsidRPr="00252D02" w:rsidRDefault="00D166F5" w:rsidP="00D166F5">
      <w:pPr>
        <w:pStyle w:val="Heading3"/>
      </w:pPr>
      <w:bookmarkStart w:id="108" w:name="_Toc523469803"/>
      <w:r w:rsidRPr="00252D02">
        <w:t xml:space="preserve">Continuity </w:t>
      </w:r>
      <w:r>
        <w:t>Personnel</w:t>
      </w:r>
      <w:bookmarkEnd w:id="108"/>
    </w:p>
    <w:p w14:paraId="54B8ED8D" w14:textId="77777777" w:rsidR="00D166F5" w:rsidRDefault="00D166F5" w:rsidP="00D166F5">
      <w:pPr>
        <w:autoSpaceDE w:val="0"/>
        <w:autoSpaceDN w:val="0"/>
        <w:adjustRightInd w:val="0"/>
        <w:rPr>
          <w:bCs/>
        </w:rPr>
      </w:pPr>
      <w:r w:rsidRPr="00EB1475">
        <w:rPr>
          <w:b/>
        </w:rPr>
        <w:t xml:space="preserve">[INSERT </w:t>
      </w:r>
      <w:r>
        <w:rPr>
          <w:b/>
        </w:rPr>
        <w:t>a description of roles and responsibilities for Continuity Team personnel here.]</w:t>
      </w:r>
    </w:p>
    <w:p w14:paraId="557E2CF0" w14:textId="77777777" w:rsidR="00D166F5" w:rsidRDefault="00D166F5" w:rsidP="00D166F5">
      <w:pPr>
        <w:rPr>
          <w:rFonts w:cs="Arial"/>
          <w:iCs/>
        </w:rPr>
      </w:pPr>
    </w:p>
    <w:p w14:paraId="648ED08C" w14:textId="4EC1022D" w:rsidR="00D166F5" w:rsidRPr="00D72174" w:rsidRDefault="00D166F5" w:rsidP="00D166F5">
      <w:pPr>
        <w:pStyle w:val="Caption"/>
        <w:keepNext/>
        <w:jc w:val="center"/>
        <w:rPr>
          <w:b w:val="0"/>
          <w:szCs w:val="22"/>
        </w:rPr>
      </w:pPr>
      <w:bookmarkStart w:id="109" w:name="_Toc523469844"/>
      <w:r w:rsidRPr="00D72174">
        <w:rPr>
          <w:szCs w:val="22"/>
        </w:rPr>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noProof/>
          <w:szCs w:val="22"/>
        </w:rPr>
        <w:t>3</w:t>
      </w:r>
      <w:r w:rsidRPr="00D72174">
        <w:rPr>
          <w:b w:val="0"/>
          <w:szCs w:val="22"/>
        </w:rPr>
        <w:fldChar w:fldCharType="end"/>
      </w:r>
      <w:r w:rsidRPr="00D72174">
        <w:rPr>
          <w:szCs w:val="22"/>
        </w:rPr>
        <w:t>: SAMPLE Continuity Personnel Roster</w:t>
      </w:r>
      <w:bookmarkEnd w:id="109"/>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1696"/>
        <w:gridCol w:w="1749"/>
        <w:gridCol w:w="1200"/>
        <w:gridCol w:w="2121"/>
        <w:gridCol w:w="2571"/>
      </w:tblGrid>
      <w:tr w:rsidR="00D166F5" w:rsidRPr="007054C1" w14:paraId="35CD0531" w14:textId="77777777" w:rsidTr="00E207A2">
        <w:trPr>
          <w:cantSplit/>
          <w:tblHeader/>
        </w:trPr>
        <w:tc>
          <w:tcPr>
            <w:tcW w:w="1696" w:type="dxa"/>
            <w:tcBorders>
              <w:top w:val="single" w:sz="18" w:space="0" w:color="003366"/>
              <w:bottom w:val="single" w:sz="4" w:space="0" w:color="003366"/>
            </w:tcBorders>
            <w:shd w:val="clear" w:color="auto" w:fill="003366"/>
            <w:vAlign w:val="center"/>
          </w:tcPr>
          <w:p w14:paraId="55E37123" w14:textId="77777777" w:rsidR="00D166F5" w:rsidRPr="0018507D" w:rsidRDefault="00D166F5" w:rsidP="00E207A2">
            <w:pPr>
              <w:keepNext/>
              <w:spacing w:after="0"/>
              <w:jc w:val="center"/>
              <w:rPr>
                <w:rFonts w:cs="Arial"/>
                <w:b/>
                <w:bCs/>
                <w:color w:val="FFFFFF"/>
              </w:rPr>
            </w:pPr>
            <w:r w:rsidRPr="0018507D">
              <w:rPr>
                <w:rFonts w:cs="Arial"/>
                <w:b/>
                <w:bCs/>
                <w:color w:val="FFFFFF"/>
              </w:rPr>
              <w:t>Function</w:t>
            </w:r>
          </w:p>
        </w:tc>
        <w:tc>
          <w:tcPr>
            <w:tcW w:w="1749" w:type="dxa"/>
            <w:tcBorders>
              <w:top w:val="single" w:sz="18" w:space="0" w:color="003366"/>
              <w:bottom w:val="single" w:sz="4" w:space="0" w:color="003366"/>
            </w:tcBorders>
            <w:shd w:val="clear" w:color="auto" w:fill="003366"/>
            <w:vAlign w:val="center"/>
          </w:tcPr>
          <w:p w14:paraId="1178233C" w14:textId="77777777" w:rsidR="00D166F5" w:rsidRPr="0018507D" w:rsidRDefault="00D166F5" w:rsidP="00E207A2">
            <w:pPr>
              <w:keepNext/>
              <w:spacing w:after="0"/>
              <w:jc w:val="center"/>
              <w:rPr>
                <w:rFonts w:cs="Arial"/>
                <w:b/>
                <w:bCs/>
                <w:color w:val="FFFFFF"/>
              </w:rPr>
            </w:pPr>
            <w:r w:rsidRPr="0018507D">
              <w:rPr>
                <w:rFonts w:cs="Arial"/>
                <w:b/>
                <w:bCs/>
                <w:color w:val="FFFFFF"/>
              </w:rPr>
              <w:t>Title/ Position</w:t>
            </w:r>
          </w:p>
        </w:tc>
        <w:tc>
          <w:tcPr>
            <w:tcW w:w="1200" w:type="dxa"/>
            <w:tcBorders>
              <w:top w:val="single" w:sz="18" w:space="0" w:color="003366"/>
              <w:bottom w:val="single" w:sz="4" w:space="0" w:color="003366"/>
            </w:tcBorders>
            <w:shd w:val="clear" w:color="auto" w:fill="003366"/>
            <w:vAlign w:val="center"/>
          </w:tcPr>
          <w:p w14:paraId="48EC6E44" w14:textId="77777777" w:rsidR="00D166F5" w:rsidRPr="0018507D" w:rsidRDefault="00D166F5" w:rsidP="00E207A2">
            <w:pPr>
              <w:keepNext/>
              <w:spacing w:after="0"/>
              <w:jc w:val="center"/>
              <w:rPr>
                <w:rFonts w:cs="Arial"/>
                <w:b/>
                <w:bCs/>
                <w:color w:val="FFFFFF"/>
              </w:rPr>
            </w:pPr>
            <w:r w:rsidRPr="0018507D">
              <w:rPr>
                <w:rFonts w:cs="Arial"/>
                <w:b/>
                <w:bCs/>
                <w:color w:val="FFFFFF"/>
              </w:rPr>
              <w:t>Name</w:t>
            </w:r>
          </w:p>
        </w:tc>
        <w:tc>
          <w:tcPr>
            <w:tcW w:w="2121" w:type="dxa"/>
            <w:tcBorders>
              <w:top w:val="single" w:sz="18" w:space="0" w:color="003366"/>
              <w:bottom w:val="single" w:sz="4" w:space="0" w:color="003366"/>
            </w:tcBorders>
            <w:shd w:val="clear" w:color="auto" w:fill="003366"/>
            <w:vAlign w:val="center"/>
          </w:tcPr>
          <w:p w14:paraId="314F0CC2" w14:textId="77777777" w:rsidR="00D166F5" w:rsidRPr="0018507D" w:rsidRDefault="00D166F5" w:rsidP="00E207A2">
            <w:pPr>
              <w:keepNext/>
              <w:spacing w:after="0"/>
              <w:jc w:val="center"/>
              <w:rPr>
                <w:rFonts w:cs="Arial"/>
                <w:b/>
                <w:bCs/>
                <w:color w:val="FFFFFF"/>
              </w:rPr>
            </w:pPr>
            <w:r w:rsidRPr="0018507D">
              <w:rPr>
                <w:rFonts w:cs="Arial"/>
                <w:b/>
                <w:bCs/>
                <w:color w:val="FFFFFF"/>
              </w:rPr>
              <w:t>Telephone Numbers</w:t>
            </w:r>
          </w:p>
        </w:tc>
        <w:tc>
          <w:tcPr>
            <w:tcW w:w="2571" w:type="dxa"/>
            <w:tcBorders>
              <w:top w:val="single" w:sz="18" w:space="0" w:color="003366"/>
              <w:bottom w:val="single" w:sz="4" w:space="0" w:color="003366"/>
            </w:tcBorders>
            <w:shd w:val="clear" w:color="auto" w:fill="003366"/>
            <w:vAlign w:val="center"/>
          </w:tcPr>
          <w:p w14:paraId="40A93117" w14:textId="77777777" w:rsidR="00D166F5" w:rsidRPr="0018507D" w:rsidRDefault="00D166F5" w:rsidP="00E207A2">
            <w:pPr>
              <w:keepNext/>
              <w:spacing w:after="0"/>
              <w:jc w:val="center"/>
              <w:rPr>
                <w:rFonts w:cs="Arial"/>
                <w:b/>
                <w:bCs/>
                <w:color w:val="FFFFFF"/>
              </w:rPr>
            </w:pPr>
            <w:r w:rsidRPr="0018507D">
              <w:rPr>
                <w:rFonts w:cs="Arial"/>
                <w:b/>
                <w:bCs/>
                <w:color w:val="FFFFFF"/>
              </w:rPr>
              <w:t>Additional Information</w:t>
            </w:r>
          </w:p>
        </w:tc>
      </w:tr>
      <w:tr w:rsidR="00D166F5" w:rsidRPr="007054C1" w14:paraId="38C820DA" w14:textId="77777777" w:rsidTr="00E207A2">
        <w:trPr>
          <w:cantSplit/>
        </w:trPr>
        <w:tc>
          <w:tcPr>
            <w:tcW w:w="1696" w:type="dxa"/>
            <w:vMerge w:val="restart"/>
            <w:tcBorders>
              <w:top w:val="single" w:sz="4" w:space="0" w:color="003366"/>
            </w:tcBorders>
            <w:vAlign w:val="center"/>
          </w:tcPr>
          <w:p w14:paraId="154CE75E" w14:textId="77777777" w:rsidR="00D166F5" w:rsidRPr="0018507D" w:rsidRDefault="00D166F5" w:rsidP="00E207A2">
            <w:pPr>
              <w:spacing w:after="0"/>
              <w:jc w:val="center"/>
              <w:rPr>
                <w:rFonts w:cs="Arial"/>
                <w:color w:val="000000"/>
              </w:rPr>
            </w:pPr>
            <w:r>
              <w:rPr>
                <w:rFonts w:cs="Arial"/>
                <w:b/>
                <w:color w:val="000000"/>
              </w:rPr>
              <w:t>EF</w:t>
            </w:r>
            <w:r w:rsidRPr="00207A9A">
              <w:rPr>
                <w:rFonts w:cs="Arial"/>
                <w:b/>
                <w:color w:val="000000"/>
              </w:rPr>
              <w:t xml:space="preserve"> #1:</w:t>
            </w:r>
            <w:r w:rsidRPr="0018507D">
              <w:rPr>
                <w:rFonts w:cs="Arial"/>
                <w:color w:val="000000"/>
              </w:rPr>
              <w:t xml:space="preserve"> Approve and oversee cleanup of contaminated sites.</w:t>
            </w:r>
          </w:p>
        </w:tc>
        <w:tc>
          <w:tcPr>
            <w:tcW w:w="1749" w:type="dxa"/>
            <w:tcBorders>
              <w:top w:val="single" w:sz="4" w:space="0" w:color="003366"/>
              <w:bottom w:val="nil"/>
            </w:tcBorders>
          </w:tcPr>
          <w:p w14:paraId="4254CE53" w14:textId="77777777" w:rsidR="00D166F5" w:rsidRPr="0018507D" w:rsidRDefault="00D166F5" w:rsidP="00E207A2">
            <w:pPr>
              <w:spacing w:after="0"/>
              <w:rPr>
                <w:rFonts w:cs="Arial"/>
                <w:color w:val="000000"/>
              </w:rPr>
            </w:pPr>
            <w:r w:rsidRPr="0018507D">
              <w:rPr>
                <w:rFonts w:cs="Arial"/>
                <w:color w:val="000000"/>
              </w:rPr>
              <w:t>Division Head, Enforcement and Remediation Division</w:t>
            </w:r>
          </w:p>
        </w:tc>
        <w:tc>
          <w:tcPr>
            <w:tcW w:w="1200" w:type="dxa"/>
            <w:tcBorders>
              <w:top w:val="single" w:sz="4" w:space="0" w:color="003366"/>
              <w:bottom w:val="nil"/>
            </w:tcBorders>
          </w:tcPr>
          <w:p w14:paraId="4A7C2370" w14:textId="77777777" w:rsidR="00D166F5" w:rsidRPr="0018507D" w:rsidRDefault="00D166F5" w:rsidP="00E207A2">
            <w:pPr>
              <w:spacing w:after="0"/>
              <w:rPr>
                <w:rFonts w:cs="Arial"/>
                <w:color w:val="000000"/>
              </w:rPr>
            </w:pPr>
            <w:r w:rsidRPr="0018507D">
              <w:rPr>
                <w:rFonts w:cs="Arial"/>
                <w:color w:val="000000"/>
              </w:rPr>
              <w:t>John Smith</w:t>
            </w:r>
          </w:p>
        </w:tc>
        <w:tc>
          <w:tcPr>
            <w:tcW w:w="2121" w:type="dxa"/>
            <w:tcBorders>
              <w:top w:val="single" w:sz="4" w:space="0" w:color="003366"/>
              <w:bottom w:val="nil"/>
            </w:tcBorders>
          </w:tcPr>
          <w:p w14:paraId="17685F00" w14:textId="77777777" w:rsidR="00D166F5" w:rsidRPr="0018507D" w:rsidRDefault="00D166F5" w:rsidP="00E207A2">
            <w:pPr>
              <w:spacing w:after="0"/>
              <w:rPr>
                <w:rFonts w:cs="Arial"/>
                <w:color w:val="000000"/>
              </w:rPr>
            </w:pPr>
            <w:r>
              <w:rPr>
                <w:rFonts w:cs="Arial"/>
                <w:color w:val="000000"/>
              </w:rPr>
              <w:t>H</w:t>
            </w:r>
            <w:r w:rsidRPr="0018507D">
              <w:rPr>
                <w:rFonts w:cs="Arial"/>
                <w:color w:val="000000"/>
              </w:rPr>
              <w:t>: (###) ###-####</w:t>
            </w:r>
          </w:p>
          <w:p w14:paraId="1A113847" w14:textId="77777777" w:rsidR="00D166F5" w:rsidRPr="0018507D" w:rsidRDefault="00D166F5" w:rsidP="00E207A2">
            <w:pPr>
              <w:spacing w:after="0"/>
              <w:rPr>
                <w:rFonts w:cs="Arial"/>
                <w:color w:val="000000"/>
              </w:rPr>
            </w:pPr>
            <w:r w:rsidRPr="0018507D">
              <w:rPr>
                <w:rFonts w:cs="Arial"/>
                <w:color w:val="000000"/>
              </w:rPr>
              <w:t>W: (###) ###-####</w:t>
            </w:r>
          </w:p>
          <w:p w14:paraId="21A8B4E4" w14:textId="77777777" w:rsidR="00D166F5" w:rsidRPr="0018507D" w:rsidRDefault="00D166F5" w:rsidP="00E207A2">
            <w:pPr>
              <w:spacing w:after="0"/>
              <w:rPr>
                <w:rFonts w:cs="Arial"/>
                <w:color w:val="000000"/>
              </w:rPr>
            </w:pPr>
            <w:r w:rsidRPr="0018507D">
              <w:rPr>
                <w:rFonts w:cs="Arial"/>
                <w:color w:val="000000"/>
              </w:rPr>
              <w:t>C: (###) ###-####</w:t>
            </w:r>
          </w:p>
        </w:tc>
        <w:tc>
          <w:tcPr>
            <w:tcW w:w="2571" w:type="dxa"/>
            <w:tcBorders>
              <w:top w:val="single" w:sz="4" w:space="0" w:color="003366"/>
              <w:bottom w:val="nil"/>
            </w:tcBorders>
          </w:tcPr>
          <w:p w14:paraId="6030520A" w14:textId="77777777" w:rsidR="00D166F5" w:rsidRPr="0018507D" w:rsidRDefault="00D166F5" w:rsidP="00E207A2">
            <w:pPr>
              <w:spacing w:after="0"/>
              <w:rPr>
                <w:rFonts w:cs="Arial"/>
                <w:b/>
                <w:color w:val="000000"/>
              </w:rPr>
            </w:pPr>
            <w:r w:rsidRPr="0018507D">
              <w:rPr>
                <w:rFonts w:cs="Arial"/>
                <w:color w:val="000000"/>
              </w:rPr>
              <w:t>Insert other organization-required information, i.e. duty station and addresses</w:t>
            </w:r>
          </w:p>
        </w:tc>
      </w:tr>
      <w:tr w:rsidR="00D166F5" w:rsidRPr="007054C1" w14:paraId="40A21DC8" w14:textId="77777777" w:rsidTr="00E207A2">
        <w:trPr>
          <w:cantSplit/>
        </w:trPr>
        <w:tc>
          <w:tcPr>
            <w:tcW w:w="1696" w:type="dxa"/>
            <w:vMerge/>
          </w:tcPr>
          <w:p w14:paraId="70A10F27" w14:textId="77777777" w:rsidR="00D166F5" w:rsidRPr="0018507D" w:rsidRDefault="00D166F5" w:rsidP="00E207A2">
            <w:pPr>
              <w:spacing w:after="0"/>
              <w:rPr>
                <w:rFonts w:cs="Arial"/>
                <w:color w:val="000000"/>
              </w:rPr>
            </w:pPr>
          </w:p>
        </w:tc>
        <w:tc>
          <w:tcPr>
            <w:tcW w:w="1749" w:type="dxa"/>
            <w:tcBorders>
              <w:top w:val="nil"/>
              <w:bottom w:val="single" w:sz="4" w:space="0" w:color="003366"/>
            </w:tcBorders>
          </w:tcPr>
          <w:p w14:paraId="6DCF41B4" w14:textId="77777777" w:rsidR="00D166F5" w:rsidRPr="0018507D" w:rsidRDefault="00D166F5" w:rsidP="00E207A2">
            <w:pPr>
              <w:spacing w:after="0"/>
              <w:rPr>
                <w:rFonts w:cs="Arial"/>
                <w:i/>
                <w:color w:val="000000"/>
              </w:rPr>
            </w:pPr>
            <w:r w:rsidRPr="0018507D">
              <w:rPr>
                <w:rFonts w:cs="Arial"/>
                <w:i/>
                <w:color w:val="000000"/>
              </w:rPr>
              <w:t>Alternate: Deputy Division Head, Enforcement and Remediation Division</w:t>
            </w:r>
          </w:p>
        </w:tc>
        <w:tc>
          <w:tcPr>
            <w:tcW w:w="1200" w:type="dxa"/>
            <w:tcBorders>
              <w:top w:val="nil"/>
              <w:bottom w:val="single" w:sz="4" w:space="0" w:color="003366"/>
            </w:tcBorders>
          </w:tcPr>
          <w:p w14:paraId="43187E04" w14:textId="77777777" w:rsidR="00D166F5" w:rsidRPr="0018507D" w:rsidRDefault="00D166F5" w:rsidP="00E207A2">
            <w:pPr>
              <w:spacing w:after="0"/>
              <w:rPr>
                <w:rFonts w:cs="Arial"/>
                <w:i/>
                <w:color w:val="000000"/>
              </w:rPr>
            </w:pPr>
            <w:r w:rsidRPr="0018507D">
              <w:rPr>
                <w:rFonts w:cs="Arial"/>
                <w:i/>
                <w:color w:val="000000"/>
              </w:rPr>
              <w:t>Jane Doe</w:t>
            </w:r>
          </w:p>
        </w:tc>
        <w:tc>
          <w:tcPr>
            <w:tcW w:w="2121" w:type="dxa"/>
            <w:tcBorders>
              <w:top w:val="nil"/>
              <w:bottom w:val="single" w:sz="4" w:space="0" w:color="003366"/>
            </w:tcBorders>
          </w:tcPr>
          <w:p w14:paraId="1DA74163" w14:textId="77777777" w:rsidR="00D166F5" w:rsidRPr="0018507D" w:rsidRDefault="00D166F5" w:rsidP="00E207A2">
            <w:pPr>
              <w:spacing w:after="0"/>
              <w:rPr>
                <w:rFonts w:cs="Arial"/>
                <w:color w:val="000000"/>
              </w:rPr>
            </w:pPr>
            <w:r w:rsidRPr="0018507D">
              <w:rPr>
                <w:rFonts w:cs="Arial"/>
                <w:color w:val="000000"/>
              </w:rPr>
              <w:t>H: (###) ###-####</w:t>
            </w:r>
          </w:p>
          <w:p w14:paraId="348435F4" w14:textId="77777777" w:rsidR="00D166F5" w:rsidRPr="0018507D" w:rsidRDefault="00D166F5" w:rsidP="00E207A2">
            <w:pPr>
              <w:spacing w:after="0"/>
              <w:rPr>
                <w:rFonts w:cs="Arial"/>
                <w:color w:val="000000"/>
              </w:rPr>
            </w:pPr>
            <w:r w:rsidRPr="0018507D">
              <w:rPr>
                <w:rFonts w:cs="Arial"/>
                <w:color w:val="000000"/>
              </w:rPr>
              <w:t>W: (###) ###-####</w:t>
            </w:r>
          </w:p>
          <w:p w14:paraId="4F1693F4" w14:textId="77777777" w:rsidR="00D166F5" w:rsidRPr="0018507D" w:rsidRDefault="00D166F5" w:rsidP="00E207A2">
            <w:pPr>
              <w:spacing w:after="0"/>
              <w:rPr>
                <w:rFonts w:cs="Arial"/>
                <w:i/>
                <w:color w:val="000000"/>
              </w:rPr>
            </w:pPr>
            <w:r w:rsidRPr="0018507D">
              <w:rPr>
                <w:rFonts w:cs="Arial"/>
                <w:color w:val="000000"/>
              </w:rPr>
              <w:t>C: (###) ###-####</w:t>
            </w:r>
          </w:p>
        </w:tc>
        <w:tc>
          <w:tcPr>
            <w:tcW w:w="2571" w:type="dxa"/>
            <w:tcBorders>
              <w:top w:val="nil"/>
              <w:bottom w:val="single" w:sz="4" w:space="0" w:color="003366"/>
            </w:tcBorders>
          </w:tcPr>
          <w:p w14:paraId="3036C7F7" w14:textId="77777777" w:rsidR="00D166F5" w:rsidRPr="0018507D" w:rsidRDefault="00D166F5" w:rsidP="00E207A2">
            <w:pPr>
              <w:spacing w:after="0"/>
              <w:rPr>
                <w:rFonts w:cs="Arial"/>
                <w:i/>
                <w:color w:val="000000"/>
              </w:rPr>
            </w:pPr>
            <w:r w:rsidRPr="0018507D">
              <w:rPr>
                <w:rFonts w:cs="Arial"/>
                <w:color w:val="000000"/>
              </w:rPr>
              <w:t>Insert other organization-required information, i.e. duty station and addresses</w:t>
            </w:r>
          </w:p>
        </w:tc>
      </w:tr>
      <w:tr w:rsidR="00D166F5" w:rsidRPr="007054C1" w14:paraId="574F094A" w14:textId="77777777" w:rsidTr="00E207A2">
        <w:trPr>
          <w:cantSplit/>
        </w:trPr>
        <w:tc>
          <w:tcPr>
            <w:tcW w:w="1696" w:type="dxa"/>
            <w:vMerge/>
          </w:tcPr>
          <w:p w14:paraId="265D4D56" w14:textId="77777777" w:rsidR="00D166F5" w:rsidRPr="0018507D" w:rsidRDefault="00D166F5" w:rsidP="00E207A2">
            <w:pPr>
              <w:spacing w:after="0"/>
              <w:rPr>
                <w:rFonts w:cs="Arial"/>
                <w:color w:val="000000"/>
              </w:rPr>
            </w:pPr>
          </w:p>
        </w:tc>
        <w:tc>
          <w:tcPr>
            <w:tcW w:w="1749" w:type="dxa"/>
            <w:tcBorders>
              <w:top w:val="single" w:sz="4" w:space="0" w:color="003366"/>
              <w:bottom w:val="single" w:sz="4" w:space="0" w:color="auto"/>
            </w:tcBorders>
          </w:tcPr>
          <w:p w14:paraId="646CA140" w14:textId="77777777" w:rsidR="00D166F5" w:rsidRPr="0018507D" w:rsidRDefault="00D166F5" w:rsidP="00E207A2">
            <w:pPr>
              <w:spacing w:after="0"/>
              <w:rPr>
                <w:rFonts w:cs="Arial"/>
                <w:color w:val="000000"/>
              </w:rPr>
            </w:pPr>
            <w:r w:rsidRPr="0018507D">
              <w:rPr>
                <w:rFonts w:cs="Arial"/>
                <w:color w:val="000000"/>
              </w:rPr>
              <w:t>Chief, Enforcement Branch</w:t>
            </w:r>
          </w:p>
        </w:tc>
        <w:tc>
          <w:tcPr>
            <w:tcW w:w="1200" w:type="dxa"/>
            <w:tcBorders>
              <w:top w:val="single" w:sz="4" w:space="0" w:color="003366"/>
              <w:bottom w:val="single" w:sz="4" w:space="0" w:color="auto"/>
            </w:tcBorders>
          </w:tcPr>
          <w:p w14:paraId="3672F941" w14:textId="77777777" w:rsidR="00D166F5" w:rsidRPr="0018507D" w:rsidRDefault="00D166F5" w:rsidP="00E207A2">
            <w:pPr>
              <w:spacing w:after="0"/>
              <w:rPr>
                <w:rFonts w:cs="Arial"/>
                <w:color w:val="000000"/>
              </w:rPr>
            </w:pPr>
            <w:r w:rsidRPr="0018507D">
              <w:rPr>
                <w:rFonts w:cs="Arial"/>
                <w:color w:val="000000"/>
              </w:rPr>
              <w:t>Sally Dune</w:t>
            </w:r>
          </w:p>
        </w:tc>
        <w:tc>
          <w:tcPr>
            <w:tcW w:w="2121" w:type="dxa"/>
            <w:tcBorders>
              <w:top w:val="single" w:sz="4" w:space="0" w:color="003366"/>
              <w:bottom w:val="single" w:sz="4" w:space="0" w:color="auto"/>
            </w:tcBorders>
          </w:tcPr>
          <w:p w14:paraId="73D106C1" w14:textId="77777777" w:rsidR="00D166F5" w:rsidRPr="0018507D" w:rsidRDefault="00D166F5" w:rsidP="00E207A2">
            <w:pPr>
              <w:spacing w:after="0"/>
              <w:rPr>
                <w:rFonts w:cs="Arial"/>
                <w:color w:val="000000"/>
              </w:rPr>
            </w:pPr>
            <w:r w:rsidRPr="0018507D">
              <w:rPr>
                <w:rFonts w:cs="Arial"/>
                <w:color w:val="000000"/>
              </w:rPr>
              <w:t>H: (###) ###-####</w:t>
            </w:r>
          </w:p>
          <w:p w14:paraId="34FD19A4" w14:textId="77777777" w:rsidR="00D166F5" w:rsidRPr="0018507D" w:rsidRDefault="00D166F5" w:rsidP="00E207A2">
            <w:pPr>
              <w:spacing w:after="0"/>
              <w:rPr>
                <w:rFonts w:cs="Arial"/>
                <w:color w:val="000000"/>
              </w:rPr>
            </w:pPr>
            <w:r w:rsidRPr="0018507D">
              <w:rPr>
                <w:rFonts w:cs="Arial"/>
                <w:color w:val="000000"/>
              </w:rPr>
              <w:t>W: (###) ###-####</w:t>
            </w:r>
          </w:p>
          <w:p w14:paraId="6CCD8869" w14:textId="77777777" w:rsidR="00D166F5" w:rsidRPr="0018507D" w:rsidRDefault="00D166F5" w:rsidP="00E207A2">
            <w:pPr>
              <w:spacing w:after="0"/>
              <w:rPr>
                <w:rFonts w:cs="Arial"/>
                <w:color w:val="000000"/>
              </w:rPr>
            </w:pPr>
            <w:r w:rsidRPr="0018507D">
              <w:rPr>
                <w:rFonts w:cs="Arial"/>
                <w:color w:val="000000"/>
              </w:rPr>
              <w:t>C: (###) ###-####</w:t>
            </w:r>
          </w:p>
        </w:tc>
        <w:tc>
          <w:tcPr>
            <w:tcW w:w="2571" w:type="dxa"/>
            <w:tcBorders>
              <w:top w:val="single" w:sz="4" w:space="0" w:color="003366"/>
              <w:bottom w:val="single" w:sz="4" w:space="0" w:color="auto"/>
            </w:tcBorders>
          </w:tcPr>
          <w:p w14:paraId="23F70A33" w14:textId="77777777" w:rsidR="00D166F5" w:rsidRPr="0018507D" w:rsidRDefault="00D166F5" w:rsidP="00E207A2">
            <w:pPr>
              <w:spacing w:after="0"/>
              <w:rPr>
                <w:rFonts w:cs="Arial"/>
                <w:color w:val="000000"/>
              </w:rPr>
            </w:pPr>
            <w:r w:rsidRPr="0018507D">
              <w:rPr>
                <w:rFonts w:cs="Arial"/>
                <w:color w:val="000000"/>
              </w:rPr>
              <w:t>Insert other organization-required information, i.e. duty station and addresses</w:t>
            </w:r>
          </w:p>
        </w:tc>
      </w:tr>
      <w:tr w:rsidR="00D166F5" w:rsidRPr="007054C1" w14:paraId="70534603" w14:textId="77777777" w:rsidTr="00E207A2">
        <w:trPr>
          <w:cantSplit/>
        </w:trPr>
        <w:tc>
          <w:tcPr>
            <w:tcW w:w="1696" w:type="dxa"/>
            <w:vMerge/>
          </w:tcPr>
          <w:p w14:paraId="0E242FA8" w14:textId="77777777" w:rsidR="00D166F5" w:rsidRPr="0018507D" w:rsidRDefault="00D166F5" w:rsidP="00E207A2">
            <w:pPr>
              <w:spacing w:after="0"/>
              <w:rPr>
                <w:rFonts w:cs="Arial"/>
                <w:color w:val="000000"/>
              </w:rPr>
            </w:pPr>
          </w:p>
        </w:tc>
        <w:tc>
          <w:tcPr>
            <w:tcW w:w="1749" w:type="dxa"/>
            <w:tcBorders>
              <w:top w:val="single" w:sz="4" w:space="0" w:color="auto"/>
              <w:bottom w:val="single" w:sz="18" w:space="0" w:color="003366"/>
            </w:tcBorders>
          </w:tcPr>
          <w:p w14:paraId="1D44F65B" w14:textId="77777777" w:rsidR="00D166F5" w:rsidRPr="0018507D" w:rsidRDefault="00D166F5" w:rsidP="00E207A2">
            <w:pPr>
              <w:spacing w:after="0"/>
              <w:rPr>
                <w:rFonts w:cs="Arial"/>
                <w:i/>
                <w:color w:val="000000"/>
              </w:rPr>
            </w:pPr>
            <w:r w:rsidRPr="0018507D">
              <w:rPr>
                <w:rFonts w:cs="Arial"/>
                <w:i/>
                <w:color w:val="000000"/>
              </w:rPr>
              <w:t>Alternate: Deputy Chief, Enforcement Branch</w:t>
            </w:r>
          </w:p>
        </w:tc>
        <w:tc>
          <w:tcPr>
            <w:tcW w:w="1200" w:type="dxa"/>
            <w:tcBorders>
              <w:top w:val="single" w:sz="4" w:space="0" w:color="auto"/>
              <w:bottom w:val="single" w:sz="18" w:space="0" w:color="003366"/>
            </w:tcBorders>
          </w:tcPr>
          <w:p w14:paraId="79ABCEFB" w14:textId="77777777" w:rsidR="00D166F5" w:rsidRPr="0018507D" w:rsidRDefault="00D166F5" w:rsidP="00E207A2">
            <w:pPr>
              <w:spacing w:after="0"/>
              <w:rPr>
                <w:rFonts w:cs="Arial"/>
                <w:i/>
                <w:color w:val="000000"/>
              </w:rPr>
            </w:pPr>
            <w:r w:rsidRPr="0018507D">
              <w:rPr>
                <w:rFonts w:cs="Arial"/>
                <w:i/>
                <w:color w:val="000000"/>
              </w:rPr>
              <w:t>Jim Rich</w:t>
            </w:r>
          </w:p>
        </w:tc>
        <w:tc>
          <w:tcPr>
            <w:tcW w:w="2121" w:type="dxa"/>
            <w:tcBorders>
              <w:top w:val="single" w:sz="4" w:space="0" w:color="auto"/>
              <w:bottom w:val="single" w:sz="18" w:space="0" w:color="003366"/>
            </w:tcBorders>
          </w:tcPr>
          <w:p w14:paraId="4F306FCA" w14:textId="77777777" w:rsidR="00D166F5" w:rsidRPr="0018507D" w:rsidRDefault="00D166F5" w:rsidP="00E207A2">
            <w:pPr>
              <w:spacing w:after="0"/>
              <w:rPr>
                <w:rFonts w:cs="Arial"/>
                <w:color w:val="000000"/>
              </w:rPr>
            </w:pPr>
            <w:r w:rsidRPr="0018507D">
              <w:rPr>
                <w:rFonts w:cs="Arial"/>
                <w:color w:val="000000"/>
              </w:rPr>
              <w:t>H: (###) ###-####</w:t>
            </w:r>
          </w:p>
          <w:p w14:paraId="103D74EC" w14:textId="77777777" w:rsidR="00D166F5" w:rsidRPr="0018507D" w:rsidRDefault="00D166F5" w:rsidP="00E207A2">
            <w:pPr>
              <w:spacing w:after="0"/>
              <w:rPr>
                <w:rFonts w:cs="Arial"/>
                <w:color w:val="000000"/>
              </w:rPr>
            </w:pPr>
            <w:r w:rsidRPr="0018507D">
              <w:rPr>
                <w:rFonts w:cs="Arial"/>
                <w:color w:val="000000"/>
              </w:rPr>
              <w:t>W: (###) ###-####</w:t>
            </w:r>
          </w:p>
          <w:p w14:paraId="20BB41BA" w14:textId="77777777" w:rsidR="00D166F5" w:rsidRPr="0018507D" w:rsidRDefault="00D166F5" w:rsidP="00E207A2">
            <w:pPr>
              <w:spacing w:after="0"/>
              <w:rPr>
                <w:rFonts w:cs="Arial"/>
                <w:i/>
                <w:color w:val="000000"/>
              </w:rPr>
            </w:pPr>
            <w:r w:rsidRPr="0018507D">
              <w:rPr>
                <w:rFonts w:cs="Arial"/>
                <w:color w:val="000000"/>
              </w:rPr>
              <w:t>C: (###) ###-####</w:t>
            </w:r>
          </w:p>
        </w:tc>
        <w:tc>
          <w:tcPr>
            <w:tcW w:w="2571" w:type="dxa"/>
            <w:tcBorders>
              <w:top w:val="single" w:sz="4" w:space="0" w:color="auto"/>
              <w:bottom w:val="single" w:sz="18" w:space="0" w:color="003366"/>
            </w:tcBorders>
          </w:tcPr>
          <w:p w14:paraId="4AD534B1" w14:textId="77777777" w:rsidR="00D166F5" w:rsidRPr="0018507D" w:rsidRDefault="00D166F5" w:rsidP="00E207A2">
            <w:pPr>
              <w:spacing w:after="0"/>
              <w:rPr>
                <w:rFonts w:cs="Arial"/>
                <w:i/>
                <w:color w:val="000000"/>
              </w:rPr>
            </w:pPr>
            <w:r w:rsidRPr="0018507D">
              <w:rPr>
                <w:rFonts w:cs="Arial"/>
                <w:color w:val="000000"/>
              </w:rPr>
              <w:t>Insert other organization-required information, i.e. duty station and addresses</w:t>
            </w:r>
          </w:p>
        </w:tc>
      </w:tr>
    </w:tbl>
    <w:p w14:paraId="45B1C784" w14:textId="77777777" w:rsidR="00D166F5" w:rsidRDefault="00D166F5" w:rsidP="00D166F5">
      <w:pPr>
        <w:jc w:val="both"/>
      </w:pPr>
    </w:p>
    <w:p w14:paraId="503FF87B" w14:textId="633C1558" w:rsidR="00D166F5" w:rsidRPr="00D72174" w:rsidRDefault="00D166F5" w:rsidP="00D166F5">
      <w:pPr>
        <w:pStyle w:val="Caption"/>
        <w:keepNext/>
        <w:jc w:val="center"/>
        <w:rPr>
          <w:b w:val="0"/>
          <w:szCs w:val="22"/>
        </w:rPr>
      </w:pPr>
      <w:bookmarkStart w:id="110" w:name="_Toc523469845"/>
      <w:r w:rsidRPr="00D72174">
        <w:rPr>
          <w:szCs w:val="22"/>
        </w:rPr>
        <w:lastRenderedPageBreak/>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noProof/>
          <w:szCs w:val="22"/>
        </w:rPr>
        <w:t>4</w:t>
      </w:r>
      <w:r w:rsidRPr="00D72174">
        <w:rPr>
          <w:b w:val="0"/>
          <w:szCs w:val="22"/>
        </w:rPr>
        <w:fldChar w:fldCharType="end"/>
      </w:r>
      <w:r w:rsidRPr="00D72174">
        <w:rPr>
          <w:szCs w:val="22"/>
        </w:rPr>
        <w:t>: SAMPLE Assignment of Responsibilities</w:t>
      </w:r>
      <w:bookmarkEnd w:id="110"/>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530"/>
        <w:gridCol w:w="8010"/>
      </w:tblGrid>
      <w:tr w:rsidR="00D166F5" w:rsidRPr="007054C1" w14:paraId="0A3D5333" w14:textId="77777777" w:rsidTr="00E207A2">
        <w:trPr>
          <w:tblHeader/>
        </w:trPr>
        <w:tc>
          <w:tcPr>
            <w:tcW w:w="1530" w:type="dxa"/>
            <w:tcBorders>
              <w:top w:val="single" w:sz="18" w:space="0" w:color="003366"/>
              <w:bottom w:val="single" w:sz="18" w:space="0" w:color="003366"/>
            </w:tcBorders>
            <w:shd w:val="clear" w:color="auto" w:fill="003366"/>
          </w:tcPr>
          <w:p w14:paraId="412C653E" w14:textId="77777777" w:rsidR="00D166F5" w:rsidRPr="007946D2" w:rsidRDefault="00D166F5" w:rsidP="00E207A2">
            <w:pPr>
              <w:keepNext/>
              <w:spacing w:after="0"/>
              <w:jc w:val="center"/>
              <w:rPr>
                <w:rFonts w:cs="Arial"/>
                <w:b/>
                <w:bCs/>
                <w:color w:val="FFFFFF"/>
              </w:rPr>
            </w:pPr>
            <w:r w:rsidRPr="007946D2">
              <w:rPr>
                <w:rFonts w:cs="Arial"/>
                <w:b/>
                <w:bCs/>
                <w:color w:val="FFFFFF"/>
              </w:rPr>
              <w:t>Position</w:t>
            </w:r>
          </w:p>
        </w:tc>
        <w:tc>
          <w:tcPr>
            <w:tcW w:w="8010" w:type="dxa"/>
            <w:tcBorders>
              <w:top w:val="single" w:sz="18" w:space="0" w:color="003366"/>
              <w:bottom w:val="single" w:sz="18" w:space="0" w:color="003366"/>
            </w:tcBorders>
            <w:shd w:val="clear" w:color="auto" w:fill="003366"/>
          </w:tcPr>
          <w:p w14:paraId="5F34DE34" w14:textId="77777777" w:rsidR="00D166F5" w:rsidRPr="007946D2" w:rsidRDefault="00D166F5" w:rsidP="00E207A2">
            <w:pPr>
              <w:keepNext/>
              <w:spacing w:after="0"/>
              <w:jc w:val="center"/>
              <w:rPr>
                <w:rFonts w:cs="Arial"/>
                <w:b/>
                <w:bCs/>
                <w:color w:val="FFFFFF"/>
              </w:rPr>
            </w:pPr>
            <w:r w:rsidRPr="007946D2">
              <w:rPr>
                <w:rFonts w:cs="Arial"/>
                <w:b/>
                <w:bCs/>
                <w:color w:val="FFFFFF"/>
              </w:rPr>
              <w:t>Responsibilities</w:t>
            </w:r>
          </w:p>
        </w:tc>
      </w:tr>
      <w:tr w:rsidR="00D166F5" w:rsidRPr="007054C1" w14:paraId="2A6FB65E" w14:textId="77777777" w:rsidTr="00E207A2">
        <w:tc>
          <w:tcPr>
            <w:tcW w:w="1530" w:type="dxa"/>
            <w:tcBorders>
              <w:top w:val="single" w:sz="18" w:space="0" w:color="003366"/>
              <w:bottom w:val="single" w:sz="8" w:space="0" w:color="003366"/>
            </w:tcBorders>
          </w:tcPr>
          <w:p w14:paraId="6DAD8AFD" w14:textId="77777777" w:rsidR="00D166F5" w:rsidRDefault="00D166F5" w:rsidP="00E207A2">
            <w:pPr>
              <w:keepNext/>
              <w:spacing w:after="0"/>
              <w:rPr>
                <w:rFonts w:cs="Arial"/>
              </w:rPr>
            </w:pPr>
            <w:r>
              <w:rPr>
                <w:rFonts w:cs="Arial"/>
              </w:rPr>
              <w:t>Organization Head</w:t>
            </w:r>
          </w:p>
        </w:tc>
        <w:tc>
          <w:tcPr>
            <w:tcW w:w="8010" w:type="dxa"/>
            <w:tcBorders>
              <w:top w:val="single" w:sz="18" w:space="0" w:color="003366"/>
              <w:bottom w:val="single" w:sz="8" w:space="0" w:color="003366"/>
            </w:tcBorders>
          </w:tcPr>
          <w:p w14:paraId="35BA0658"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overall policy direction, guidance, and objectives for continuity planning.</w:t>
            </w:r>
          </w:p>
          <w:p w14:paraId="3C923051"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necessary resources to support the implementation of the organization Continuity Plan and supporting activities (e.g., training, exercise).</w:t>
            </w:r>
          </w:p>
          <w:p w14:paraId="4F545ECE"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Ensure adequate funding is available for emergency operations</w:t>
            </w:r>
            <w:r>
              <w:rPr>
                <w:rFonts w:cs="Arial"/>
              </w:rPr>
              <w:t>.</w:t>
            </w:r>
          </w:p>
          <w:p w14:paraId="72C5D455" w14:textId="77777777" w:rsidR="00D166F5" w:rsidRPr="00B0700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Ensure all organization components participate </w:t>
            </w:r>
            <w:r>
              <w:rPr>
                <w:rFonts w:cs="Arial"/>
              </w:rPr>
              <w:t>in TT&amp;E activities.</w:t>
            </w:r>
            <w:r w:rsidRPr="007946D2">
              <w:rPr>
                <w:rFonts w:cs="Arial"/>
              </w:rPr>
              <w:t xml:space="preserve"> </w:t>
            </w:r>
          </w:p>
        </w:tc>
      </w:tr>
      <w:tr w:rsidR="00D166F5" w:rsidRPr="007054C1" w14:paraId="2FBDADE4" w14:textId="77777777" w:rsidTr="00E207A2">
        <w:tc>
          <w:tcPr>
            <w:tcW w:w="1530" w:type="dxa"/>
            <w:tcBorders>
              <w:top w:val="single" w:sz="18" w:space="0" w:color="003366"/>
              <w:bottom w:val="single" w:sz="8" w:space="0" w:color="003366"/>
            </w:tcBorders>
          </w:tcPr>
          <w:p w14:paraId="1AB406CC" w14:textId="77777777" w:rsidR="00D166F5" w:rsidRPr="007946D2" w:rsidRDefault="00D166F5" w:rsidP="00E207A2">
            <w:pPr>
              <w:keepNext/>
              <w:spacing w:after="0"/>
              <w:rPr>
                <w:rFonts w:cs="Arial"/>
              </w:rPr>
            </w:pPr>
            <w:r>
              <w:rPr>
                <w:rFonts w:cs="Arial"/>
              </w:rPr>
              <w:t>Continuity Coordinator/Manager</w:t>
            </w:r>
          </w:p>
        </w:tc>
        <w:tc>
          <w:tcPr>
            <w:tcW w:w="8010" w:type="dxa"/>
            <w:tcBorders>
              <w:top w:val="single" w:sz="18" w:space="0" w:color="003366"/>
              <w:bottom w:val="single" w:sz="8" w:space="0" w:color="003366"/>
            </w:tcBorders>
          </w:tcPr>
          <w:p w14:paraId="07758100"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Provide strategic leadership and overarching policy direction for the continuity program</w:t>
            </w:r>
            <w:r>
              <w:rPr>
                <w:rFonts w:cs="Arial"/>
              </w:rPr>
              <w:t>.</w:t>
            </w:r>
          </w:p>
          <w:p w14:paraId="41E29C04"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Serve as the organization continuity program point of contact (POC).</w:t>
            </w:r>
          </w:p>
          <w:p w14:paraId="2D881614"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Implement the Continuity Plan when necessary, or when directed by </w:t>
            </w:r>
            <w:r>
              <w:rPr>
                <w:rFonts w:cs="Arial"/>
              </w:rPr>
              <w:t xml:space="preserve">a </w:t>
            </w:r>
            <w:r w:rsidRPr="007946D2">
              <w:rPr>
                <w:rFonts w:cs="Arial"/>
              </w:rPr>
              <w:t>higher authority</w:t>
            </w:r>
            <w:r>
              <w:rPr>
                <w:rFonts w:cs="Arial"/>
              </w:rPr>
              <w:t>.</w:t>
            </w:r>
          </w:p>
          <w:p w14:paraId="58C3C1D3"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Maintain</w:t>
            </w:r>
            <w:r w:rsidRPr="007946D2">
              <w:rPr>
                <w:rFonts w:cs="Arial"/>
              </w:rPr>
              <w:t xml:space="preserve"> orders of succession and delegations of authority</w:t>
            </w:r>
            <w:r>
              <w:rPr>
                <w:rFonts w:cs="Arial"/>
              </w:rPr>
              <w:t>.</w:t>
            </w:r>
          </w:p>
          <w:p w14:paraId="68EF9D35"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Update Continuity P</w:t>
            </w:r>
            <w:r w:rsidRPr="007946D2">
              <w:rPr>
                <w:rFonts w:cs="Arial"/>
              </w:rPr>
              <w:t>lan annually</w:t>
            </w:r>
            <w:r>
              <w:rPr>
                <w:rFonts w:cs="Arial"/>
              </w:rPr>
              <w:t>.</w:t>
            </w:r>
          </w:p>
          <w:p w14:paraId="4B6EE720"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Develop and lead c</w:t>
            </w:r>
            <w:r w:rsidRPr="007946D2">
              <w:rPr>
                <w:rFonts w:cs="Arial"/>
              </w:rPr>
              <w:t>ontinuity training</w:t>
            </w:r>
            <w:r>
              <w:rPr>
                <w:rFonts w:cs="Arial"/>
              </w:rPr>
              <w:t>.</w:t>
            </w:r>
          </w:p>
          <w:p w14:paraId="78A58D8A"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Plan c</w:t>
            </w:r>
            <w:r w:rsidRPr="007946D2">
              <w:rPr>
                <w:rFonts w:cs="Arial"/>
              </w:rPr>
              <w:t>ontinuity exercises</w:t>
            </w:r>
            <w:r>
              <w:rPr>
                <w:rFonts w:cs="Arial"/>
              </w:rPr>
              <w:t>.</w:t>
            </w:r>
          </w:p>
          <w:p w14:paraId="0233DBF3"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Update telephone rosters monthly</w:t>
            </w:r>
            <w:r>
              <w:rPr>
                <w:rFonts w:cs="Arial"/>
              </w:rPr>
              <w:t>.</w:t>
            </w:r>
          </w:p>
          <w:p w14:paraId="1A89B3A6"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Conduct alert and notification tests</w:t>
            </w:r>
            <w:r>
              <w:rPr>
                <w:rFonts w:cs="Arial"/>
              </w:rPr>
              <w:t>.</w:t>
            </w:r>
          </w:p>
        </w:tc>
      </w:tr>
      <w:tr w:rsidR="00D166F5" w:rsidRPr="007054C1" w14:paraId="6F20D952" w14:textId="77777777" w:rsidTr="00E207A2">
        <w:tc>
          <w:tcPr>
            <w:tcW w:w="1530" w:type="dxa"/>
          </w:tcPr>
          <w:p w14:paraId="1AC4D25B" w14:textId="77777777" w:rsidR="00D166F5" w:rsidRPr="007946D2" w:rsidRDefault="00D166F5" w:rsidP="00E207A2">
            <w:pPr>
              <w:keepNext/>
              <w:spacing w:after="0"/>
              <w:rPr>
                <w:rFonts w:cs="Arial"/>
              </w:rPr>
            </w:pPr>
            <w:r>
              <w:rPr>
                <w:rFonts w:cs="Arial"/>
              </w:rPr>
              <w:t xml:space="preserve">Essential </w:t>
            </w:r>
            <w:r w:rsidRPr="007946D2">
              <w:rPr>
                <w:rFonts w:cs="Arial"/>
              </w:rPr>
              <w:t xml:space="preserve">Records </w:t>
            </w:r>
            <w:r>
              <w:rPr>
                <w:rFonts w:cs="Arial"/>
              </w:rPr>
              <w:t>Manager</w:t>
            </w:r>
          </w:p>
        </w:tc>
        <w:tc>
          <w:tcPr>
            <w:tcW w:w="8010" w:type="dxa"/>
          </w:tcPr>
          <w:p w14:paraId="0BC6AE53"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Review status of </w:t>
            </w:r>
            <w:r>
              <w:rPr>
                <w:rFonts w:cs="Arial"/>
              </w:rPr>
              <w:t>essential records, files</w:t>
            </w:r>
            <w:r w:rsidRPr="007946D2">
              <w:rPr>
                <w:rFonts w:cs="Arial"/>
              </w:rPr>
              <w:t>, and databases</w:t>
            </w:r>
            <w:r>
              <w:rPr>
                <w:rFonts w:cs="Arial"/>
              </w:rPr>
              <w:t>.</w:t>
            </w:r>
          </w:p>
          <w:p w14:paraId="601A61A5" w14:textId="77777777" w:rsidR="00D166F5" w:rsidRPr="00B0700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Provides for proper storage and protection of essential records.</w:t>
            </w:r>
          </w:p>
        </w:tc>
      </w:tr>
      <w:tr w:rsidR="00D166F5" w:rsidRPr="007054C1" w14:paraId="710A070B" w14:textId="77777777" w:rsidTr="00E207A2">
        <w:tc>
          <w:tcPr>
            <w:tcW w:w="1530" w:type="dxa"/>
          </w:tcPr>
          <w:p w14:paraId="5A3E0B95" w14:textId="77777777" w:rsidR="00D166F5" w:rsidRPr="007946D2" w:rsidRDefault="00D166F5" w:rsidP="00E207A2">
            <w:pPr>
              <w:keepNext/>
              <w:spacing w:after="0"/>
              <w:rPr>
                <w:rFonts w:cs="Arial"/>
              </w:rPr>
            </w:pPr>
            <w:r w:rsidRPr="007946D2">
              <w:rPr>
                <w:rFonts w:cs="Arial"/>
              </w:rPr>
              <w:t>Continuity Personnel</w:t>
            </w:r>
          </w:p>
        </w:tc>
        <w:tc>
          <w:tcPr>
            <w:tcW w:w="8010" w:type="dxa"/>
          </w:tcPr>
          <w:p w14:paraId="194F4972" w14:textId="77777777" w:rsidR="00D166F5" w:rsidRPr="007946D2" w:rsidRDefault="00D166F5" w:rsidP="00E207A2">
            <w:pPr>
              <w:numPr>
                <w:ilvl w:val="0"/>
                <w:numId w:val="21"/>
              </w:numPr>
              <w:tabs>
                <w:tab w:val="clear" w:pos="720"/>
                <w:tab w:val="num" w:pos="345"/>
                <w:tab w:val="num" w:pos="1260"/>
                <w:tab w:val="left" w:pos="1980"/>
                <w:tab w:val="num" w:pos="2160"/>
                <w:tab w:val="left" w:pos="4482"/>
              </w:tabs>
              <w:spacing w:after="0"/>
              <w:ind w:left="346" w:hanging="346"/>
              <w:rPr>
                <w:rFonts w:cs="Arial"/>
              </w:rPr>
            </w:pPr>
            <w:r w:rsidRPr="007946D2">
              <w:rPr>
                <w:rFonts w:cs="Arial"/>
              </w:rPr>
              <w:t xml:space="preserve">Be prepared to deploy and support organization </w:t>
            </w:r>
            <w:r>
              <w:rPr>
                <w:rFonts w:cs="Arial"/>
              </w:rPr>
              <w:t>EFs</w:t>
            </w:r>
            <w:r w:rsidRPr="007946D2">
              <w:rPr>
                <w:rFonts w:cs="Arial"/>
              </w:rPr>
              <w:t xml:space="preserve"> in the event of Continuity Plan implementation</w:t>
            </w:r>
            <w:r>
              <w:rPr>
                <w:rFonts w:cs="Arial"/>
              </w:rPr>
              <w:t>.</w:t>
            </w:r>
          </w:p>
          <w:p w14:paraId="11C146A0" w14:textId="77777777" w:rsidR="00D166F5" w:rsidRDefault="00D166F5" w:rsidP="00E207A2">
            <w:pPr>
              <w:numPr>
                <w:ilvl w:val="0"/>
                <w:numId w:val="22"/>
              </w:numPr>
              <w:tabs>
                <w:tab w:val="clear" w:pos="720"/>
                <w:tab w:val="num" w:pos="360"/>
              </w:tabs>
              <w:spacing w:after="0"/>
              <w:ind w:left="360"/>
              <w:rPr>
                <w:rFonts w:cs="Arial"/>
              </w:rPr>
            </w:pPr>
            <w:r w:rsidRPr="007946D2">
              <w:rPr>
                <w:rFonts w:cs="Arial"/>
              </w:rPr>
              <w:t>Provide current contact information to manager</w:t>
            </w:r>
            <w:r>
              <w:rPr>
                <w:rFonts w:cs="Arial"/>
              </w:rPr>
              <w:t>.</w:t>
            </w:r>
            <w:r w:rsidRPr="007946D2">
              <w:rPr>
                <w:rFonts w:cs="Arial"/>
              </w:rPr>
              <w:t xml:space="preserve"> </w:t>
            </w:r>
          </w:p>
          <w:p w14:paraId="3EBF220C" w14:textId="77777777" w:rsidR="00D166F5" w:rsidRPr="007946D2" w:rsidRDefault="00D166F5" w:rsidP="00E207A2">
            <w:pPr>
              <w:numPr>
                <w:ilvl w:val="0"/>
                <w:numId w:val="22"/>
              </w:numPr>
              <w:tabs>
                <w:tab w:val="clear" w:pos="720"/>
                <w:tab w:val="num" w:pos="360"/>
              </w:tabs>
              <w:spacing w:after="0"/>
              <w:ind w:left="360"/>
              <w:rPr>
                <w:rFonts w:cs="Arial"/>
              </w:rPr>
            </w:pPr>
            <w:r w:rsidRPr="007946D2">
              <w:rPr>
                <w:rFonts w:cs="Arial"/>
              </w:rPr>
              <w:t>Be familiar with continuity planning and know individual roles and re</w:t>
            </w:r>
            <w:r>
              <w:rPr>
                <w:rFonts w:cs="Arial"/>
              </w:rPr>
              <w:t>sponsibilities in the event of Continuity P</w:t>
            </w:r>
            <w:r w:rsidRPr="007946D2">
              <w:rPr>
                <w:rFonts w:cs="Arial"/>
              </w:rPr>
              <w:t>lan activation</w:t>
            </w:r>
            <w:r>
              <w:rPr>
                <w:rFonts w:cs="Arial"/>
              </w:rPr>
              <w:t>.</w:t>
            </w:r>
          </w:p>
          <w:p w14:paraId="4589E97F" w14:textId="77777777" w:rsidR="00D166F5" w:rsidRPr="007946D2" w:rsidRDefault="00D166F5" w:rsidP="00E207A2">
            <w:pPr>
              <w:numPr>
                <w:ilvl w:val="0"/>
                <w:numId w:val="22"/>
              </w:numPr>
              <w:tabs>
                <w:tab w:val="clear" w:pos="720"/>
                <w:tab w:val="num" w:pos="360"/>
              </w:tabs>
              <w:spacing w:after="0"/>
              <w:ind w:left="360"/>
              <w:rPr>
                <w:rFonts w:cs="Arial"/>
              </w:rPr>
            </w:pPr>
            <w:r w:rsidRPr="007946D2">
              <w:rPr>
                <w:rFonts w:cs="Arial"/>
              </w:rPr>
              <w:t>Participate in continuity training and exercises as directed</w:t>
            </w:r>
            <w:r>
              <w:rPr>
                <w:rFonts w:cs="Arial"/>
              </w:rPr>
              <w:t>.</w:t>
            </w:r>
            <w:r w:rsidRPr="007946D2">
              <w:rPr>
                <w:rFonts w:cs="Arial"/>
              </w:rPr>
              <w:t xml:space="preserve"> </w:t>
            </w:r>
          </w:p>
          <w:p w14:paraId="56CF7D62" w14:textId="77777777" w:rsidR="00D166F5" w:rsidRPr="007946D2" w:rsidRDefault="00D166F5" w:rsidP="00E207A2">
            <w:pPr>
              <w:numPr>
                <w:ilvl w:val="0"/>
                <w:numId w:val="22"/>
              </w:numPr>
              <w:tabs>
                <w:tab w:val="clear" w:pos="720"/>
                <w:tab w:val="num" w:pos="360"/>
              </w:tabs>
              <w:spacing w:after="0"/>
              <w:ind w:left="360"/>
              <w:rPr>
                <w:rFonts w:cs="Arial"/>
              </w:rPr>
            </w:pPr>
            <w:r w:rsidRPr="007946D2">
              <w:rPr>
                <w:rFonts w:cs="Arial"/>
              </w:rPr>
              <w:t>Have a tele</w:t>
            </w:r>
            <w:r>
              <w:rPr>
                <w:rFonts w:cs="Arial"/>
              </w:rPr>
              <w:t>work agreement in place</w:t>
            </w:r>
            <w:r w:rsidRPr="007946D2">
              <w:rPr>
                <w:rFonts w:cs="Arial"/>
              </w:rPr>
              <w:t>, if applicable</w:t>
            </w:r>
            <w:r>
              <w:rPr>
                <w:rFonts w:cs="Arial"/>
              </w:rPr>
              <w:t>.</w:t>
            </w:r>
          </w:p>
        </w:tc>
      </w:tr>
      <w:tr w:rsidR="00D166F5" w:rsidRPr="007054C1" w14:paraId="6D47D78F" w14:textId="77777777" w:rsidTr="00E207A2">
        <w:tc>
          <w:tcPr>
            <w:tcW w:w="1530" w:type="dxa"/>
          </w:tcPr>
          <w:p w14:paraId="28BD2729" w14:textId="77777777" w:rsidR="00D166F5" w:rsidRDefault="00D166F5" w:rsidP="00E207A2">
            <w:pPr>
              <w:keepNext/>
              <w:spacing w:after="0"/>
              <w:rPr>
                <w:rFonts w:cs="Arial"/>
              </w:rPr>
            </w:pPr>
            <w:r>
              <w:rPr>
                <w:rFonts w:cs="Arial"/>
              </w:rPr>
              <w:t xml:space="preserve">Department Directors </w:t>
            </w:r>
          </w:p>
          <w:p w14:paraId="7B94149A" w14:textId="77777777" w:rsidR="00D166F5" w:rsidRPr="007946D2" w:rsidRDefault="00D166F5" w:rsidP="00E207A2">
            <w:pPr>
              <w:keepNext/>
              <w:spacing w:after="0"/>
              <w:rPr>
                <w:rFonts w:cs="Arial"/>
              </w:rPr>
            </w:pPr>
            <w:r>
              <w:rPr>
                <w:rFonts w:cs="Arial"/>
              </w:rPr>
              <w:t>(</w:t>
            </w:r>
            <w:r w:rsidRPr="00207A9A">
              <w:rPr>
                <w:rFonts w:cs="Arial"/>
                <w:i/>
              </w:rPr>
              <w:t xml:space="preserve">See list of </w:t>
            </w:r>
            <w:r>
              <w:rPr>
                <w:rFonts w:cs="Arial"/>
                <w:i/>
              </w:rPr>
              <w:t>EFs</w:t>
            </w:r>
            <w:r>
              <w:rPr>
                <w:rFonts w:cs="Arial"/>
              </w:rPr>
              <w:t>)</w:t>
            </w:r>
          </w:p>
        </w:tc>
        <w:tc>
          <w:tcPr>
            <w:tcW w:w="8010" w:type="dxa"/>
          </w:tcPr>
          <w:p w14:paraId="7AE7476F"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Appoint a POC</w:t>
            </w:r>
            <w:r w:rsidRPr="00B07002">
              <w:rPr>
                <w:rFonts w:cs="Arial"/>
              </w:rPr>
              <w:t xml:space="preserve"> for coordination and implementation of the </w:t>
            </w:r>
            <w:r>
              <w:rPr>
                <w:rFonts w:cs="Arial"/>
              </w:rPr>
              <w:t>Continuity</w:t>
            </w:r>
            <w:r w:rsidRPr="00B07002">
              <w:rPr>
                <w:rFonts w:cs="Arial"/>
              </w:rPr>
              <w:t xml:space="preserve"> Plan.</w:t>
            </w:r>
          </w:p>
          <w:p w14:paraId="15AC7852"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 xml:space="preserve">Keep Continuity Coordinator/Manager </w:t>
            </w:r>
            <w:r w:rsidRPr="00B07002">
              <w:rPr>
                <w:rFonts w:cs="Arial"/>
              </w:rPr>
              <w:t xml:space="preserve">informed of any changes in the designation of the office </w:t>
            </w:r>
            <w:r>
              <w:rPr>
                <w:rFonts w:cs="Arial"/>
              </w:rPr>
              <w:t>continuity POC</w:t>
            </w:r>
            <w:r w:rsidRPr="00B07002">
              <w:rPr>
                <w:rFonts w:cs="Arial"/>
              </w:rPr>
              <w:t>.</w:t>
            </w:r>
          </w:p>
          <w:p w14:paraId="1490932B"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Identify EFs</w:t>
            </w:r>
            <w:r w:rsidRPr="00B07002">
              <w:rPr>
                <w:rFonts w:cs="Arial"/>
              </w:rPr>
              <w:t xml:space="preserve"> to be performed </w:t>
            </w:r>
            <w:r>
              <w:rPr>
                <w:rFonts w:cs="Arial"/>
              </w:rPr>
              <w:t>when any element of the o</w:t>
            </w:r>
            <w:r w:rsidRPr="00B07002">
              <w:rPr>
                <w:rFonts w:cs="Arial"/>
              </w:rPr>
              <w:t xml:space="preserve">rganization </w:t>
            </w:r>
            <w:r>
              <w:rPr>
                <w:rFonts w:cs="Arial"/>
              </w:rPr>
              <w:t>is relocated as part of the Continuity</w:t>
            </w:r>
            <w:r w:rsidRPr="00B07002">
              <w:rPr>
                <w:rFonts w:cs="Arial"/>
              </w:rPr>
              <w:t xml:space="preserve"> Plan.</w:t>
            </w:r>
          </w:p>
          <w:p w14:paraId="096AA700"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Identify</w:t>
            </w:r>
            <w:r w:rsidRPr="00B07002">
              <w:rPr>
                <w:rFonts w:cs="Arial"/>
              </w:rPr>
              <w:t xml:space="preserve"> those functions that can be deferred or temporarily </w:t>
            </w:r>
            <w:r>
              <w:rPr>
                <w:rFonts w:cs="Arial"/>
              </w:rPr>
              <w:t>terminated in the event the Continuity</w:t>
            </w:r>
            <w:r w:rsidRPr="00B07002">
              <w:rPr>
                <w:rFonts w:cs="Arial"/>
              </w:rPr>
              <w:t xml:space="preserve"> Plan is implemented.</w:t>
            </w:r>
          </w:p>
          <w:p w14:paraId="5B955E53"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Maintain</w:t>
            </w:r>
            <w:r w:rsidRPr="00B07002">
              <w:rPr>
                <w:rFonts w:cs="Arial"/>
              </w:rPr>
              <w:t xml:space="preserve"> a current roster of </w:t>
            </w:r>
            <w:r>
              <w:rPr>
                <w:rFonts w:cs="Arial"/>
              </w:rPr>
              <w:t>Continuity Team</w:t>
            </w:r>
            <w:r w:rsidRPr="00B07002">
              <w:rPr>
                <w:rFonts w:cs="Arial"/>
              </w:rPr>
              <w:t xml:space="preserve"> members.</w:t>
            </w:r>
          </w:p>
          <w:p w14:paraId="0C508041" w14:textId="77777777" w:rsidR="00D166F5" w:rsidRPr="00B07002" w:rsidRDefault="00D166F5" w:rsidP="00E207A2">
            <w:pPr>
              <w:numPr>
                <w:ilvl w:val="0"/>
                <w:numId w:val="21"/>
              </w:numPr>
              <w:tabs>
                <w:tab w:val="left" w:pos="1980"/>
                <w:tab w:val="left" w:pos="4482"/>
              </w:tabs>
              <w:spacing w:after="0"/>
              <w:ind w:left="360"/>
              <w:rPr>
                <w:rFonts w:cs="Arial"/>
              </w:rPr>
            </w:pPr>
            <w:r w:rsidRPr="00B07002">
              <w:rPr>
                <w:rFonts w:cs="Arial"/>
              </w:rPr>
              <w:t>Mainta</w:t>
            </w:r>
            <w:r>
              <w:rPr>
                <w:rFonts w:cs="Arial"/>
              </w:rPr>
              <w:t>in</w:t>
            </w:r>
            <w:r w:rsidRPr="00B07002">
              <w:rPr>
                <w:rFonts w:cs="Arial"/>
              </w:rPr>
              <w:t xml:space="preserve"> current personnel emergency notification</w:t>
            </w:r>
            <w:r>
              <w:rPr>
                <w:rFonts w:cs="Arial"/>
              </w:rPr>
              <w:t>, accountability,</w:t>
            </w:r>
            <w:r w:rsidRPr="00B07002">
              <w:rPr>
                <w:rFonts w:cs="Arial"/>
              </w:rPr>
              <w:t xml:space="preserve"> and relocation rosters.</w:t>
            </w:r>
          </w:p>
          <w:p w14:paraId="0754F8E3" w14:textId="77777777" w:rsidR="00D166F5" w:rsidRPr="00B07002" w:rsidRDefault="00D166F5" w:rsidP="00E207A2">
            <w:pPr>
              <w:numPr>
                <w:ilvl w:val="0"/>
                <w:numId w:val="21"/>
              </w:numPr>
              <w:tabs>
                <w:tab w:val="left" w:pos="1980"/>
                <w:tab w:val="left" w:pos="4482"/>
              </w:tabs>
              <w:spacing w:after="0"/>
              <w:ind w:left="360"/>
              <w:rPr>
                <w:rFonts w:cs="Arial"/>
              </w:rPr>
            </w:pPr>
            <w:r>
              <w:rPr>
                <w:rFonts w:cs="Arial"/>
              </w:rPr>
              <w:t>Prepare</w:t>
            </w:r>
            <w:r w:rsidRPr="00B07002">
              <w:rPr>
                <w:rFonts w:cs="Arial"/>
              </w:rPr>
              <w:t xml:space="preserve"> b</w:t>
            </w:r>
            <w:r>
              <w:rPr>
                <w:rFonts w:cs="Arial"/>
              </w:rPr>
              <w:t>ackup copies or updates of essential</w:t>
            </w:r>
            <w:r w:rsidRPr="00B07002">
              <w:rPr>
                <w:rFonts w:cs="Arial"/>
              </w:rPr>
              <w:t xml:space="preserve"> records.</w:t>
            </w:r>
          </w:p>
          <w:p w14:paraId="61DCC393" w14:textId="77777777" w:rsidR="00D166F5" w:rsidRPr="00B07002" w:rsidRDefault="00D166F5" w:rsidP="00E207A2">
            <w:pPr>
              <w:numPr>
                <w:ilvl w:val="0"/>
                <w:numId w:val="21"/>
              </w:numPr>
              <w:tabs>
                <w:tab w:val="num" w:pos="1260"/>
                <w:tab w:val="left" w:pos="1980"/>
                <w:tab w:val="num" w:pos="2160"/>
                <w:tab w:val="left" w:pos="4482"/>
              </w:tabs>
              <w:spacing w:after="0"/>
              <w:ind w:left="360"/>
              <w:rPr>
                <w:rFonts w:cs="Arial"/>
              </w:rPr>
            </w:pPr>
            <w:r>
              <w:rPr>
                <w:rFonts w:cs="Arial"/>
              </w:rPr>
              <w:t>Ensure</w:t>
            </w:r>
            <w:r w:rsidRPr="00B07002">
              <w:rPr>
                <w:rFonts w:cs="Arial"/>
              </w:rPr>
              <w:t xml:space="preserve"> that the time and attendance fu</w:t>
            </w:r>
            <w:r>
              <w:rPr>
                <w:rFonts w:cs="Arial"/>
              </w:rPr>
              <w:t>nction is represented on the Continuity Team</w:t>
            </w:r>
            <w:r w:rsidRPr="00B07002">
              <w:rPr>
                <w:rFonts w:cs="Arial"/>
              </w:rPr>
              <w:t>.</w:t>
            </w:r>
          </w:p>
        </w:tc>
      </w:tr>
    </w:tbl>
    <w:p w14:paraId="78257E22" w14:textId="77777777" w:rsidR="00D166F5" w:rsidRDefault="00D166F5" w:rsidP="00D166F5">
      <w:pPr>
        <w:jc w:val="both"/>
      </w:pPr>
    </w:p>
    <w:p w14:paraId="5164E1DA" w14:textId="26D48FB4" w:rsidR="00D166F5" w:rsidRPr="00D72174" w:rsidRDefault="00D166F5" w:rsidP="00D166F5">
      <w:pPr>
        <w:pStyle w:val="Caption"/>
        <w:keepNext/>
        <w:jc w:val="center"/>
        <w:rPr>
          <w:b w:val="0"/>
          <w:szCs w:val="22"/>
        </w:rPr>
      </w:pPr>
      <w:bookmarkStart w:id="111" w:name="_Toc523469846"/>
      <w:r w:rsidRPr="00D72174">
        <w:rPr>
          <w:szCs w:val="22"/>
        </w:rPr>
        <w:lastRenderedPageBreak/>
        <w:t xml:space="preserve">Table </w:t>
      </w:r>
      <w:r w:rsidRPr="00D72174">
        <w:rPr>
          <w:b w:val="0"/>
          <w:szCs w:val="22"/>
        </w:rPr>
        <w:fldChar w:fldCharType="begin"/>
      </w:r>
      <w:r w:rsidRPr="00D72174">
        <w:rPr>
          <w:szCs w:val="22"/>
        </w:rPr>
        <w:instrText xml:space="preserve"> SEQ Table \* ARABIC </w:instrText>
      </w:r>
      <w:r w:rsidRPr="00D72174">
        <w:rPr>
          <w:b w:val="0"/>
          <w:szCs w:val="22"/>
        </w:rPr>
        <w:fldChar w:fldCharType="separate"/>
      </w:r>
      <w:r w:rsidR="00D868A9">
        <w:rPr>
          <w:noProof/>
          <w:szCs w:val="22"/>
        </w:rPr>
        <w:t>5</w:t>
      </w:r>
      <w:r w:rsidRPr="00D72174">
        <w:rPr>
          <w:b w:val="0"/>
          <w:szCs w:val="22"/>
        </w:rPr>
        <w:fldChar w:fldCharType="end"/>
      </w:r>
      <w:r w:rsidRPr="00D72174">
        <w:rPr>
          <w:szCs w:val="22"/>
        </w:rPr>
        <w:t>: SAMPLE Go Kit Contents</w:t>
      </w:r>
      <w:bookmarkEnd w:id="111"/>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440"/>
        <w:gridCol w:w="8100"/>
      </w:tblGrid>
      <w:tr w:rsidR="00D166F5" w:rsidRPr="007054C1" w14:paraId="5172B72F" w14:textId="77777777" w:rsidTr="00E207A2">
        <w:trPr>
          <w:tblHeader/>
        </w:trPr>
        <w:tc>
          <w:tcPr>
            <w:tcW w:w="1440" w:type="dxa"/>
            <w:tcBorders>
              <w:top w:val="single" w:sz="18" w:space="0" w:color="003366"/>
              <w:bottom w:val="single" w:sz="18" w:space="0" w:color="003366"/>
            </w:tcBorders>
            <w:shd w:val="clear" w:color="auto" w:fill="003366"/>
          </w:tcPr>
          <w:p w14:paraId="263939A5" w14:textId="77777777" w:rsidR="00D166F5" w:rsidRPr="007946D2" w:rsidRDefault="00D166F5" w:rsidP="00E207A2">
            <w:pPr>
              <w:keepNext/>
              <w:jc w:val="center"/>
              <w:rPr>
                <w:rFonts w:cs="Arial"/>
                <w:b/>
                <w:bCs/>
                <w:color w:val="FFFFFF"/>
              </w:rPr>
            </w:pPr>
            <w:r>
              <w:rPr>
                <w:rFonts w:cs="Arial"/>
                <w:b/>
                <w:bCs/>
                <w:color w:val="FFFFFF"/>
              </w:rPr>
              <w:t>Date added</w:t>
            </w:r>
          </w:p>
        </w:tc>
        <w:tc>
          <w:tcPr>
            <w:tcW w:w="8100" w:type="dxa"/>
            <w:tcBorders>
              <w:top w:val="single" w:sz="18" w:space="0" w:color="003366"/>
              <w:bottom w:val="single" w:sz="18" w:space="0" w:color="003366"/>
            </w:tcBorders>
            <w:shd w:val="clear" w:color="auto" w:fill="003366"/>
          </w:tcPr>
          <w:p w14:paraId="7C65336C" w14:textId="77777777" w:rsidR="00D166F5" w:rsidRPr="007946D2" w:rsidRDefault="00D166F5" w:rsidP="00E207A2">
            <w:pPr>
              <w:keepNext/>
              <w:jc w:val="center"/>
              <w:rPr>
                <w:rFonts w:cs="Arial"/>
                <w:b/>
                <w:bCs/>
                <w:color w:val="FFFFFF"/>
              </w:rPr>
            </w:pPr>
            <w:r>
              <w:rPr>
                <w:rFonts w:cs="Arial"/>
                <w:b/>
                <w:bCs/>
                <w:color w:val="FFFFFF"/>
              </w:rPr>
              <w:t>Item</w:t>
            </w:r>
          </w:p>
        </w:tc>
      </w:tr>
      <w:tr w:rsidR="00D166F5" w:rsidRPr="007054C1" w14:paraId="3983D7B5" w14:textId="77777777" w:rsidTr="00E207A2">
        <w:tc>
          <w:tcPr>
            <w:tcW w:w="1440" w:type="dxa"/>
            <w:tcBorders>
              <w:top w:val="single" w:sz="18" w:space="0" w:color="003366"/>
              <w:bottom w:val="single" w:sz="4" w:space="0" w:color="auto"/>
            </w:tcBorders>
          </w:tcPr>
          <w:p w14:paraId="38EA7724" w14:textId="77777777" w:rsidR="00D166F5" w:rsidRPr="00414EC0" w:rsidRDefault="00D166F5" w:rsidP="00E207A2">
            <w:pPr>
              <w:keepNext/>
              <w:spacing w:before="100" w:beforeAutospacing="1" w:after="100" w:afterAutospacing="1"/>
              <w:rPr>
                <w:rFonts w:cs="Arial"/>
                <w:i/>
              </w:rPr>
            </w:pPr>
            <w:r w:rsidRPr="00414EC0">
              <w:rPr>
                <w:rFonts w:cs="Arial"/>
                <w:i/>
              </w:rPr>
              <w:t>Most recent replacement date</w:t>
            </w:r>
            <w:r>
              <w:rPr>
                <w:rFonts w:cs="Arial"/>
                <w:i/>
              </w:rPr>
              <w:t xml:space="preserve"> mm/dd/</w:t>
            </w:r>
            <w:proofErr w:type="spellStart"/>
            <w:r>
              <w:rPr>
                <w:rFonts w:cs="Arial"/>
                <w:i/>
              </w:rPr>
              <w:t>yy</w:t>
            </w:r>
            <w:proofErr w:type="spellEnd"/>
          </w:p>
        </w:tc>
        <w:tc>
          <w:tcPr>
            <w:tcW w:w="8100" w:type="dxa"/>
            <w:tcBorders>
              <w:top w:val="single" w:sz="18" w:space="0" w:color="003366"/>
              <w:bottom w:val="single" w:sz="4" w:space="0" w:color="auto"/>
            </w:tcBorders>
          </w:tcPr>
          <w:p w14:paraId="15E97D97" w14:textId="77777777" w:rsidR="00D166F5" w:rsidRPr="00B07002" w:rsidRDefault="00D166F5" w:rsidP="00E207A2">
            <w:pPr>
              <w:tabs>
                <w:tab w:val="num" w:pos="1260"/>
                <w:tab w:val="left" w:pos="1980"/>
                <w:tab w:val="left" w:pos="4482"/>
              </w:tabs>
              <w:rPr>
                <w:rFonts w:cs="Arial"/>
              </w:rPr>
            </w:pPr>
            <w:r w:rsidRPr="007946D2">
              <w:rPr>
                <w:rFonts w:cs="Arial"/>
              </w:rPr>
              <w:t xml:space="preserve"> </w:t>
            </w:r>
          </w:p>
        </w:tc>
      </w:tr>
      <w:tr w:rsidR="00D166F5" w:rsidRPr="007054C1" w14:paraId="73A79DA2" w14:textId="77777777" w:rsidTr="00E207A2">
        <w:tc>
          <w:tcPr>
            <w:tcW w:w="1440" w:type="dxa"/>
            <w:tcBorders>
              <w:top w:val="single" w:sz="4" w:space="0" w:color="auto"/>
              <w:bottom w:val="single" w:sz="18" w:space="0" w:color="003366"/>
            </w:tcBorders>
          </w:tcPr>
          <w:p w14:paraId="11F70A08" w14:textId="77777777" w:rsidR="00D166F5" w:rsidRDefault="00D166F5" w:rsidP="00E207A2">
            <w:pPr>
              <w:keepNext/>
              <w:spacing w:before="100" w:beforeAutospacing="1" w:after="100" w:afterAutospacing="1"/>
              <w:rPr>
                <w:rFonts w:cs="Arial"/>
              </w:rPr>
            </w:pPr>
          </w:p>
        </w:tc>
        <w:tc>
          <w:tcPr>
            <w:tcW w:w="8100" w:type="dxa"/>
            <w:tcBorders>
              <w:top w:val="single" w:sz="4" w:space="0" w:color="auto"/>
              <w:bottom w:val="single" w:sz="18" w:space="0" w:color="003366"/>
            </w:tcBorders>
          </w:tcPr>
          <w:p w14:paraId="4D488F20" w14:textId="77777777" w:rsidR="00D166F5" w:rsidRPr="007946D2" w:rsidRDefault="00D166F5" w:rsidP="00E207A2">
            <w:pPr>
              <w:tabs>
                <w:tab w:val="num" w:pos="1260"/>
                <w:tab w:val="left" w:pos="1980"/>
                <w:tab w:val="left" w:pos="4482"/>
              </w:tabs>
              <w:rPr>
                <w:rFonts w:cs="Arial"/>
              </w:rPr>
            </w:pPr>
          </w:p>
        </w:tc>
      </w:tr>
    </w:tbl>
    <w:p w14:paraId="005735FC" w14:textId="77777777" w:rsidR="00D166F5" w:rsidRDefault="00D166F5" w:rsidP="00D166F5"/>
    <w:p w14:paraId="2CBEA7D7" w14:textId="77777777" w:rsidR="00D166F5" w:rsidRDefault="00D166F5" w:rsidP="00D166F5">
      <w:pPr>
        <w:pStyle w:val="Heading2"/>
      </w:pPr>
      <w:bookmarkStart w:id="112" w:name="_Toc523469804"/>
      <w:r>
        <w:t>Succession and Delegations of Authority</w:t>
      </w:r>
      <w:bookmarkEnd w:id="112"/>
    </w:p>
    <w:p w14:paraId="2939ABCA" w14:textId="77777777" w:rsidR="00D166F5" w:rsidRDefault="00D166F5" w:rsidP="00D166F5">
      <w:pPr>
        <w:autoSpaceDE w:val="0"/>
        <w:autoSpaceDN w:val="0"/>
        <w:adjustRightInd w:val="0"/>
        <w:rPr>
          <w:bCs/>
        </w:rPr>
      </w:pPr>
      <w:r w:rsidRPr="00EB1475">
        <w:rPr>
          <w:b/>
        </w:rPr>
        <w:t xml:space="preserve">[INSERT </w:t>
      </w:r>
      <w:r>
        <w:rPr>
          <w:b/>
        </w:rPr>
        <w:t>lines of succession and delegations of authority here.]</w:t>
      </w:r>
    </w:p>
    <w:p w14:paraId="24802D97" w14:textId="77777777" w:rsidR="00D166F5" w:rsidRDefault="00D166F5" w:rsidP="00D166F5">
      <w:pPr>
        <w:pStyle w:val="Caption"/>
        <w:keepNext/>
        <w:jc w:val="center"/>
        <w:rPr>
          <w:b w:val="0"/>
          <w:szCs w:val="22"/>
        </w:rPr>
      </w:pPr>
    </w:p>
    <w:p w14:paraId="6461BF16" w14:textId="5BCC708F" w:rsidR="00D166F5" w:rsidRPr="0054077A" w:rsidRDefault="00D166F5" w:rsidP="00D166F5">
      <w:pPr>
        <w:pStyle w:val="Caption"/>
        <w:keepNext/>
        <w:jc w:val="center"/>
        <w:rPr>
          <w:b w:val="0"/>
          <w:szCs w:val="22"/>
        </w:rPr>
      </w:pPr>
      <w:bookmarkStart w:id="113" w:name="_Toc523469847"/>
      <w:r w:rsidRPr="0054077A">
        <w:rPr>
          <w:szCs w:val="22"/>
        </w:rPr>
        <w:t xml:space="preserve">Table </w:t>
      </w:r>
      <w:r w:rsidRPr="0054077A">
        <w:rPr>
          <w:b w:val="0"/>
          <w:szCs w:val="22"/>
        </w:rPr>
        <w:fldChar w:fldCharType="begin"/>
      </w:r>
      <w:r w:rsidRPr="0054077A">
        <w:rPr>
          <w:szCs w:val="22"/>
        </w:rPr>
        <w:instrText xml:space="preserve"> SEQ Table \* ARABIC </w:instrText>
      </w:r>
      <w:r w:rsidRPr="0054077A">
        <w:rPr>
          <w:b w:val="0"/>
          <w:szCs w:val="22"/>
        </w:rPr>
        <w:fldChar w:fldCharType="separate"/>
      </w:r>
      <w:r w:rsidR="00D868A9">
        <w:rPr>
          <w:noProof/>
          <w:szCs w:val="22"/>
        </w:rPr>
        <w:t>6</w:t>
      </w:r>
      <w:r w:rsidRPr="0054077A">
        <w:rPr>
          <w:b w:val="0"/>
          <w:szCs w:val="22"/>
        </w:rPr>
        <w:fldChar w:fldCharType="end"/>
      </w:r>
      <w:r w:rsidRPr="0054077A">
        <w:rPr>
          <w:szCs w:val="22"/>
        </w:rPr>
        <w:t xml:space="preserve">: SAMPLE </w:t>
      </w:r>
      <w:r>
        <w:rPr>
          <w:szCs w:val="22"/>
        </w:rPr>
        <w:t>Order of Succession</w:t>
      </w:r>
      <w:r w:rsidRPr="0054077A">
        <w:rPr>
          <w:szCs w:val="22"/>
        </w:rPr>
        <w:t xml:space="preserve"> List</w:t>
      </w:r>
      <w:bookmarkEnd w:id="113"/>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3307"/>
        <w:gridCol w:w="6030"/>
      </w:tblGrid>
      <w:tr w:rsidR="00D166F5" w:rsidRPr="002E4905" w14:paraId="02354652" w14:textId="77777777" w:rsidTr="00E207A2">
        <w:trPr>
          <w:tblHeader/>
        </w:trPr>
        <w:tc>
          <w:tcPr>
            <w:tcW w:w="3307" w:type="dxa"/>
            <w:shd w:val="clear" w:color="auto" w:fill="003366"/>
          </w:tcPr>
          <w:p w14:paraId="14ECA8E7" w14:textId="77777777" w:rsidR="00D166F5" w:rsidRPr="00C27A20" w:rsidRDefault="00D166F5" w:rsidP="00E207A2">
            <w:pPr>
              <w:keepNext/>
              <w:jc w:val="center"/>
              <w:rPr>
                <w:rFonts w:cs="Arial"/>
                <w:b/>
                <w:bCs/>
                <w:color w:val="FFFFFF"/>
              </w:rPr>
            </w:pPr>
            <w:r w:rsidRPr="00C27A20">
              <w:rPr>
                <w:rFonts w:cs="Arial"/>
                <w:b/>
                <w:bCs/>
                <w:color w:val="FFFFFF"/>
              </w:rPr>
              <w:t>Position</w:t>
            </w:r>
          </w:p>
        </w:tc>
        <w:tc>
          <w:tcPr>
            <w:tcW w:w="6030" w:type="dxa"/>
            <w:shd w:val="clear" w:color="auto" w:fill="003366"/>
          </w:tcPr>
          <w:p w14:paraId="56186DB3" w14:textId="77777777" w:rsidR="00D166F5" w:rsidRPr="00C27A20" w:rsidRDefault="00D166F5" w:rsidP="00E207A2">
            <w:pPr>
              <w:keepNext/>
              <w:jc w:val="center"/>
              <w:rPr>
                <w:rFonts w:cs="Arial"/>
                <w:b/>
                <w:bCs/>
                <w:color w:val="FFFFFF"/>
              </w:rPr>
            </w:pPr>
            <w:r w:rsidRPr="00C27A20">
              <w:rPr>
                <w:rFonts w:cs="Arial"/>
                <w:b/>
                <w:bCs/>
                <w:color w:val="FFFFFF"/>
              </w:rPr>
              <w:t>Designated Successors</w:t>
            </w:r>
          </w:p>
        </w:tc>
      </w:tr>
      <w:tr w:rsidR="00D166F5" w:rsidRPr="002E4905" w14:paraId="11910129" w14:textId="77777777" w:rsidTr="00E207A2">
        <w:tc>
          <w:tcPr>
            <w:tcW w:w="3307" w:type="dxa"/>
            <w:vMerge w:val="restart"/>
            <w:vAlign w:val="center"/>
          </w:tcPr>
          <w:p w14:paraId="50D7668B" w14:textId="77777777" w:rsidR="00D166F5" w:rsidRPr="00C27A20" w:rsidRDefault="00D166F5" w:rsidP="00E207A2">
            <w:pPr>
              <w:rPr>
                <w:rFonts w:cs="Arial"/>
                <w:color w:val="000000"/>
              </w:rPr>
            </w:pPr>
            <w:r w:rsidRPr="00C27A20">
              <w:rPr>
                <w:rFonts w:cs="Arial"/>
              </w:rPr>
              <w:t>Director, Bureau of Water Management</w:t>
            </w:r>
          </w:p>
        </w:tc>
        <w:tc>
          <w:tcPr>
            <w:tcW w:w="6030" w:type="dxa"/>
          </w:tcPr>
          <w:p w14:paraId="7285C986" w14:textId="77777777" w:rsidR="00D166F5" w:rsidRPr="00C27A20" w:rsidRDefault="00D166F5" w:rsidP="00E207A2">
            <w:pPr>
              <w:keepNext/>
              <w:spacing w:before="100" w:beforeAutospacing="1" w:after="100" w:afterAutospacing="1"/>
              <w:ind w:left="255" w:hanging="255"/>
              <w:rPr>
                <w:rFonts w:cs="Arial"/>
              </w:rPr>
            </w:pPr>
            <w:r w:rsidRPr="00C27A20">
              <w:rPr>
                <w:rFonts w:cs="Arial"/>
              </w:rPr>
              <w:t>1. Deputy Director, Bureau of Water Management</w:t>
            </w:r>
          </w:p>
        </w:tc>
      </w:tr>
      <w:tr w:rsidR="00D166F5" w:rsidRPr="002E4905" w14:paraId="256853FF" w14:textId="77777777" w:rsidTr="00E207A2">
        <w:tc>
          <w:tcPr>
            <w:tcW w:w="3307" w:type="dxa"/>
            <w:vMerge/>
          </w:tcPr>
          <w:p w14:paraId="02E62F88" w14:textId="77777777" w:rsidR="00D166F5" w:rsidRPr="00C27A20" w:rsidRDefault="00D166F5" w:rsidP="00E207A2">
            <w:pPr>
              <w:rPr>
                <w:rFonts w:cs="Arial"/>
                <w:color w:val="000000"/>
              </w:rPr>
            </w:pPr>
          </w:p>
        </w:tc>
        <w:tc>
          <w:tcPr>
            <w:tcW w:w="6030" w:type="dxa"/>
          </w:tcPr>
          <w:p w14:paraId="53BA1945" w14:textId="77777777" w:rsidR="00D166F5" w:rsidRPr="00C27A20" w:rsidRDefault="00D166F5" w:rsidP="00E207A2">
            <w:pPr>
              <w:keepNext/>
              <w:spacing w:before="100" w:beforeAutospacing="1" w:after="100" w:afterAutospacing="1"/>
              <w:ind w:left="255" w:hanging="255"/>
              <w:rPr>
                <w:rFonts w:cs="Arial"/>
              </w:rPr>
            </w:pPr>
            <w:r w:rsidRPr="00C27A20">
              <w:rPr>
                <w:rFonts w:cs="Arial"/>
              </w:rPr>
              <w:t>2. Division Head, Enforcement and Remediation Division</w:t>
            </w:r>
          </w:p>
        </w:tc>
      </w:tr>
      <w:tr w:rsidR="00D166F5" w:rsidRPr="002E4905" w14:paraId="3087BBB0" w14:textId="77777777" w:rsidTr="00E207A2">
        <w:tc>
          <w:tcPr>
            <w:tcW w:w="3307" w:type="dxa"/>
            <w:vMerge/>
          </w:tcPr>
          <w:p w14:paraId="2E6B25A5" w14:textId="77777777" w:rsidR="00D166F5" w:rsidRPr="00C27A20" w:rsidRDefault="00D166F5" w:rsidP="00E207A2">
            <w:pPr>
              <w:rPr>
                <w:rFonts w:cs="Arial"/>
                <w:color w:val="000000"/>
              </w:rPr>
            </w:pPr>
          </w:p>
        </w:tc>
        <w:tc>
          <w:tcPr>
            <w:tcW w:w="6030" w:type="dxa"/>
          </w:tcPr>
          <w:p w14:paraId="5F8FF3C5" w14:textId="77777777" w:rsidR="00D166F5" w:rsidRPr="00C27A20" w:rsidRDefault="00D166F5" w:rsidP="00E207A2">
            <w:pPr>
              <w:keepNext/>
              <w:spacing w:before="100" w:beforeAutospacing="1" w:after="100" w:afterAutospacing="1"/>
              <w:ind w:left="255" w:hanging="255"/>
              <w:rPr>
                <w:rFonts w:cs="Arial"/>
              </w:rPr>
            </w:pPr>
            <w:r w:rsidRPr="00C27A20">
              <w:rPr>
                <w:rFonts w:cs="Arial"/>
              </w:rPr>
              <w:t>3. Division Head, Standards and Planning Division</w:t>
            </w:r>
          </w:p>
        </w:tc>
      </w:tr>
    </w:tbl>
    <w:p w14:paraId="623810B9" w14:textId="77777777" w:rsidR="00D166F5" w:rsidRPr="002E4905" w:rsidRDefault="00D166F5" w:rsidP="00D166F5">
      <w:pPr>
        <w:jc w:val="both"/>
        <w:rPr>
          <w:rFonts w:cs="Arial"/>
          <w:b/>
          <w:bCs/>
          <w:color w:val="000080"/>
        </w:rPr>
      </w:pPr>
    </w:p>
    <w:p w14:paraId="1BE6757B" w14:textId="77777777" w:rsidR="00D166F5" w:rsidRPr="002E4905" w:rsidRDefault="00D166F5" w:rsidP="00D166F5">
      <w:pPr>
        <w:pStyle w:val="Heading2"/>
        <w:spacing w:before="0"/>
      </w:pPr>
      <w:bookmarkStart w:id="114" w:name="_Toc523469805"/>
      <w:r>
        <w:t>Additional Human Resources</w:t>
      </w:r>
      <w:r w:rsidRPr="002E4905">
        <w:t xml:space="preserve"> Considerations</w:t>
      </w:r>
      <w:bookmarkEnd w:id="114"/>
    </w:p>
    <w:p w14:paraId="7335B537" w14:textId="77777777" w:rsidR="00D166F5" w:rsidRDefault="00D166F5" w:rsidP="00D166F5">
      <w:pPr>
        <w:autoSpaceDE w:val="0"/>
        <w:autoSpaceDN w:val="0"/>
        <w:adjustRightInd w:val="0"/>
        <w:rPr>
          <w:b/>
        </w:rPr>
      </w:pPr>
      <w:r w:rsidRPr="00EB1475">
        <w:rPr>
          <w:b/>
        </w:rPr>
        <w:t xml:space="preserve">[INSERT </w:t>
      </w:r>
      <w:r>
        <w:rPr>
          <w:b/>
        </w:rPr>
        <w:t>guidelines for additional human resources considerations here.]</w:t>
      </w:r>
    </w:p>
    <w:p w14:paraId="6E75EE65" w14:textId="77777777" w:rsidR="00D166F5" w:rsidRDefault="00D166F5" w:rsidP="00D166F5">
      <w:pPr>
        <w:autoSpaceDE w:val="0"/>
        <w:autoSpaceDN w:val="0"/>
        <w:adjustRightInd w:val="0"/>
        <w:rPr>
          <w:bCs/>
        </w:rPr>
      </w:pPr>
    </w:p>
    <w:p w14:paraId="3D479CCA" w14:textId="77777777" w:rsidR="00D166F5" w:rsidRPr="005F7589" w:rsidRDefault="00D166F5" w:rsidP="00D166F5">
      <w:pPr>
        <w:pStyle w:val="Heading3"/>
      </w:pPr>
      <w:bookmarkStart w:id="115" w:name="_Toc523469806"/>
      <w:r>
        <w:t>Personal Recovery A</w:t>
      </w:r>
      <w:r w:rsidRPr="005F7589">
        <w:t>ssistance</w:t>
      </w:r>
      <w:bookmarkEnd w:id="115"/>
      <w:r w:rsidRPr="005F7589">
        <w:t xml:space="preserve"> </w:t>
      </w:r>
    </w:p>
    <w:p w14:paraId="7F56D436" w14:textId="77777777" w:rsidR="00D166F5" w:rsidRDefault="00D166F5" w:rsidP="00D166F5">
      <w:pPr>
        <w:autoSpaceDE w:val="0"/>
        <w:autoSpaceDN w:val="0"/>
        <w:adjustRightInd w:val="0"/>
        <w:rPr>
          <w:bCs/>
        </w:rPr>
      </w:pPr>
      <w:r w:rsidRPr="00EB1475">
        <w:rPr>
          <w:b/>
        </w:rPr>
        <w:t xml:space="preserve">[INSERT </w:t>
      </w:r>
      <w:r>
        <w:rPr>
          <w:b/>
        </w:rPr>
        <w:t>a description personal recovery assistance offered by the organization here.]</w:t>
      </w:r>
    </w:p>
    <w:p w14:paraId="41180BDC" w14:textId="77777777" w:rsidR="00D166F5" w:rsidRDefault="00D166F5" w:rsidP="00D166F5">
      <w:pPr>
        <w:jc w:val="both"/>
        <w:rPr>
          <w:i/>
          <w:color w:val="002060"/>
          <w:highlight w:val="lightGray"/>
        </w:rPr>
      </w:pPr>
    </w:p>
    <w:p w14:paraId="528BD4A8" w14:textId="77777777" w:rsidR="00D166F5" w:rsidRDefault="00D166F5" w:rsidP="00D166F5">
      <w:pPr>
        <w:pStyle w:val="Heading3"/>
      </w:pPr>
      <w:bookmarkStart w:id="116" w:name="_Toc523469807"/>
      <w:r>
        <w:t>Replacing Staff</w:t>
      </w:r>
      <w:bookmarkEnd w:id="116"/>
    </w:p>
    <w:p w14:paraId="596A13C9" w14:textId="77777777" w:rsidR="00D166F5" w:rsidRDefault="00D166F5" w:rsidP="00D166F5">
      <w:pPr>
        <w:jc w:val="both"/>
        <w:rPr>
          <w:i/>
          <w:color w:val="002060"/>
          <w:highlight w:val="lightGray"/>
        </w:rPr>
      </w:pPr>
      <w:r w:rsidRPr="00EB1475">
        <w:rPr>
          <w:b/>
        </w:rPr>
        <w:t xml:space="preserve">[INSERT </w:t>
      </w:r>
      <w:r>
        <w:rPr>
          <w:b/>
        </w:rPr>
        <w:t>guidelines for replacing or augmenting staff here.]</w:t>
      </w:r>
    </w:p>
    <w:p w14:paraId="5585EF4B" w14:textId="77777777" w:rsidR="00D166F5" w:rsidRDefault="00D166F5" w:rsidP="00D166F5">
      <w:r>
        <w:br w:type="page"/>
      </w:r>
    </w:p>
    <w:p w14:paraId="0E39F1F5" w14:textId="77777777" w:rsidR="00D166F5" w:rsidRPr="00084F27" w:rsidRDefault="00D166F5" w:rsidP="00D166F5">
      <w:pPr>
        <w:pStyle w:val="Heading1"/>
        <w:spacing w:before="0"/>
      </w:pPr>
      <w:bookmarkStart w:id="117" w:name="_Toc523469808"/>
      <w:r>
        <w:lastRenderedPageBreak/>
        <w:t>COMMUNICATIONS</w:t>
      </w:r>
      <w:bookmarkEnd w:id="117"/>
    </w:p>
    <w:p w14:paraId="6003F215" w14:textId="77777777" w:rsidR="00D166F5" w:rsidRDefault="00D166F5" w:rsidP="00D166F5">
      <w:pPr>
        <w:jc w:val="both"/>
        <w:rPr>
          <w:b/>
        </w:rPr>
      </w:pPr>
      <w:r w:rsidRPr="00EB1475">
        <w:rPr>
          <w:b/>
        </w:rPr>
        <w:t xml:space="preserve">[INSERT </w:t>
      </w:r>
      <w:r>
        <w:rPr>
          <w:b/>
        </w:rPr>
        <w:t>guidelines for communications systems here.]</w:t>
      </w:r>
    </w:p>
    <w:p w14:paraId="126B04AC" w14:textId="77777777" w:rsidR="00D166F5" w:rsidRDefault="00D166F5" w:rsidP="00D166F5">
      <w:pPr>
        <w:jc w:val="both"/>
        <w:rPr>
          <w:bCs/>
          <w:i/>
          <w:color w:val="002060"/>
          <w:highlight w:val="lightGray"/>
        </w:rPr>
      </w:pPr>
    </w:p>
    <w:p w14:paraId="2E9EE352" w14:textId="77777777" w:rsidR="00D166F5" w:rsidRDefault="00D166F5" w:rsidP="00D166F5">
      <w:pPr>
        <w:pStyle w:val="Heading2"/>
      </w:pPr>
      <w:bookmarkStart w:id="118" w:name="_Toc523469809"/>
      <w:r>
        <w:t>Resilient Systems</w:t>
      </w:r>
      <w:bookmarkEnd w:id="118"/>
    </w:p>
    <w:p w14:paraId="20839A68" w14:textId="77777777" w:rsidR="00D166F5" w:rsidRDefault="00D166F5" w:rsidP="00D166F5">
      <w:pPr>
        <w:jc w:val="both"/>
        <w:rPr>
          <w:b/>
        </w:rPr>
      </w:pPr>
      <w:r w:rsidRPr="00EB1475">
        <w:rPr>
          <w:b/>
        </w:rPr>
        <w:t xml:space="preserve">[INSERT </w:t>
      </w:r>
      <w:r>
        <w:rPr>
          <w:b/>
        </w:rPr>
        <w:t>an overview of communications systems here.]</w:t>
      </w:r>
    </w:p>
    <w:p w14:paraId="73C7448C" w14:textId="12F2B245" w:rsidR="00D166F5" w:rsidRPr="00805C3C" w:rsidRDefault="00D166F5" w:rsidP="00D166F5">
      <w:pPr>
        <w:pStyle w:val="Caption"/>
        <w:keepNext/>
        <w:jc w:val="center"/>
        <w:rPr>
          <w:b w:val="0"/>
          <w:szCs w:val="22"/>
        </w:rPr>
      </w:pPr>
      <w:bookmarkStart w:id="119" w:name="_Toc523469848"/>
      <w:r w:rsidRPr="00805C3C">
        <w:rPr>
          <w:szCs w:val="22"/>
        </w:rPr>
        <w:t xml:space="preserve">Table </w:t>
      </w:r>
      <w:r w:rsidRPr="00805C3C">
        <w:rPr>
          <w:b w:val="0"/>
          <w:szCs w:val="22"/>
        </w:rPr>
        <w:fldChar w:fldCharType="begin"/>
      </w:r>
      <w:r w:rsidRPr="00805C3C">
        <w:rPr>
          <w:szCs w:val="22"/>
        </w:rPr>
        <w:instrText xml:space="preserve"> SEQ Table \* ARABIC </w:instrText>
      </w:r>
      <w:r w:rsidRPr="00805C3C">
        <w:rPr>
          <w:b w:val="0"/>
          <w:szCs w:val="22"/>
        </w:rPr>
        <w:fldChar w:fldCharType="separate"/>
      </w:r>
      <w:r w:rsidR="00D868A9">
        <w:rPr>
          <w:noProof/>
          <w:szCs w:val="22"/>
        </w:rPr>
        <w:t>7</w:t>
      </w:r>
      <w:r w:rsidRPr="00805C3C">
        <w:rPr>
          <w:b w:val="0"/>
          <w:szCs w:val="22"/>
        </w:rPr>
        <w:fldChar w:fldCharType="end"/>
      </w:r>
      <w:r w:rsidRPr="00805C3C">
        <w:rPr>
          <w:szCs w:val="22"/>
        </w:rPr>
        <w:t>: SAMPLE Communications Systems Tracking Table</w:t>
      </w:r>
      <w:bookmarkEnd w:id="119"/>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2294"/>
        <w:gridCol w:w="1414"/>
        <w:gridCol w:w="1440"/>
        <w:gridCol w:w="1489"/>
        <w:gridCol w:w="1402"/>
        <w:gridCol w:w="1298"/>
      </w:tblGrid>
      <w:tr w:rsidR="00D166F5" w:rsidRPr="002E4905" w14:paraId="73F5B02B" w14:textId="77777777" w:rsidTr="00E207A2">
        <w:trPr>
          <w:tblHeader/>
        </w:trPr>
        <w:tc>
          <w:tcPr>
            <w:tcW w:w="2294" w:type="dxa"/>
            <w:shd w:val="clear" w:color="auto" w:fill="003366"/>
            <w:vAlign w:val="center"/>
          </w:tcPr>
          <w:p w14:paraId="3E9D949D" w14:textId="77777777" w:rsidR="00D166F5" w:rsidRPr="00C27A20" w:rsidRDefault="00D166F5" w:rsidP="00E207A2">
            <w:pPr>
              <w:spacing w:after="0"/>
              <w:jc w:val="center"/>
              <w:rPr>
                <w:b/>
                <w:iCs/>
              </w:rPr>
            </w:pPr>
            <w:r w:rsidRPr="00C27A20">
              <w:rPr>
                <w:b/>
                <w:iCs/>
              </w:rPr>
              <w:t>Communication System</w:t>
            </w:r>
          </w:p>
        </w:tc>
        <w:tc>
          <w:tcPr>
            <w:tcW w:w="1414" w:type="dxa"/>
            <w:shd w:val="clear" w:color="auto" w:fill="003366"/>
          </w:tcPr>
          <w:p w14:paraId="3E5B1849" w14:textId="77777777" w:rsidR="00D166F5" w:rsidRPr="00C27A20" w:rsidRDefault="00D166F5" w:rsidP="00E207A2">
            <w:pPr>
              <w:spacing w:after="0"/>
              <w:jc w:val="center"/>
              <w:rPr>
                <w:b/>
                <w:iCs/>
              </w:rPr>
            </w:pPr>
            <w:r w:rsidRPr="00C27A20">
              <w:rPr>
                <w:b/>
                <w:iCs/>
              </w:rPr>
              <w:t>Support to Essential Function</w:t>
            </w:r>
          </w:p>
        </w:tc>
        <w:tc>
          <w:tcPr>
            <w:tcW w:w="1440" w:type="dxa"/>
            <w:shd w:val="clear" w:color="auto" w:fill="003366"/>
            <w:vAlign w:val="center"/>
          </w:tcPr>
          <w:p w14:paraId="47BF8CC6" w14:textId="77777777" w:rsidR="00D166F5" w:rsidRPr="00C27A20" w:rsidRDefault="00D166F5" w:rsidP="00E207A2">
            <w:pPr>
              <w:spacing w:after="0"/>
              <w:jc w:val="center"/>
              <w:rPr>
                <w:b/>
                <w:iCs/>
              </w:rPr>
            </w:pPr>
            <w:r w:rsidRPr="00C27A20">
              <w:rPr>
                <w:b/>
                <w:iCs/>
              </w:rPr>
              <w:t>Current Provider</w:t>
            </w:r>
          </w:p>
        </w:tc>
        <w:tc>
          <w:tcPr>
            <w:tcW w:w="1489" w:type="dxa"/>
            <w:shd w:val="clear" w:color="auto" w:fill="003366"/>
            <w:vAlign w:val="center"/>
          </w:tcPr>
          <w:p w14:paraId="1A88631F" w14:textId="77777777" w:rsidR="00D166F5" w:rsidRPr="00C27A20" w:rsidRDefault="00D166F5" w:rsidP="00E207A2">
            <w:pPr>
              <w:spacing w:after="0"/>
              <w:jc w:val="center"/>
              <w:rPr>
                <w:b/>
                <w:iCs/>
              </w:rPr>
            </w:pPr>
            <w:r w:rsidRPr="00C27A20">
              <w:rPr>
                <w:b/>
                <w:iCs/>
              </w:rPr>
              <w:t>Specification</w:t>
            </w:r>
          </w:p>
        </w:tc>
        <w:tc>
          <w:tcPr>
            <w:tcW w:w="1402" w:type="dxa"/>
            <w:shd w:val="clear" w:color="auto" w:fill="003366"/>
            <w:vAlign w:val="center"/>
          </w:tcPr>
          <w:p w14:paraId="7D4F51E8" w14:textId="77777777" w:rsidR="00D166F5" w:rsidRPr="00C27A20" w:rsidRDefault="00D166F5" w:rsidP="00E207A2">
            <w:pPr>
              <w:spacing w:after="0"/>
              <w:jc w:val="center"/>
              <w:rPr>
                <w:b/>
                <w:iCs/>
              </w:rPr>
            </w:pPr>
            <w:r w:rsidRPr="00C27A20">
              <w:rPr>
                <w:b/>
                <w:iCs/>
              </w:rPr>
              <w:t>Alternate Provider</w:t>
            </w:r>
          </w:p>
        </w:tc>
        <w:tc>
          <w:tcPr>
            <w:tcW w:w="1298" w:type="dxa"/>
            <w:shd w:val="clear" w:color="auto" w:fill="003366"/>
            <w:vAlign w:val="center"/>
          </w:tcPr>
          <w:p w14:paraId="67063394" w14:textId="77777777" w:rsidR="00D166F5" w:rsidRPr="00C27A20" w:rsidRDefault="00D166F5" w:rsidP="00E207A2">
            <w:pPr>
              <w:spacing w:after="0"/>
              <w:jc w:val="center"/>
              <w:rPr>
                <w:b/>
                <w:iCs/>
              </w:rPr>
            </w:pPr>
            <w:r w:rsidRPr="00C27A20">
              <w:rPr>
                <w:b/>
                <w:iCs/>
              </w:rPr>
              <w:t>Special Notes</w:t>
            </w:r>
          </w:p>
        </w:tc>
      </w:tr>
      <w:tr w:rsidR="00D166F5" w:rsidRPr="002E4905" w14:paraId="30D1D87C" w14:textId="77777777" w:rsidTr="00E207A2">
        <w:tc>
          <w:tcPr>
            <w:tcW w:w="2294" w:type="dxa"/>
          </w:tcPr>
          <w:p w14:paraId="3374680B" w14:textId="77777777" w:rsidR="00D166F5" w:rsidRPr="00C27A20" w:rsidRDefault="00D166F5" w:rsidP="00E207A2">
            <w:pPr>
              <w:spacing w:after="0"/>
              <w:rPr>
                <w:iCs/>
              </w:rPr>
            </w:pPr>
            <w:r w:rsidRPr="00C27A20">
              <w:rPr>
                <w:iCs/>
              </w:rPr>
              <w:t>Non-</w:t>
            </w:r>
            <w:r>
              <w:rPr>
                <w:iCs/>
              </w:rPr>
              <w:t>S</w:t>
            </w:r>
            <w:r w:rsidRPr="00C27A20">
              <w:rPr>
                <w:iCs/>
              </w:rPr>
              <w:t>ecure Phones</w:t>
            </w:r>
          </w:p>
        </w:tc>
        <w:tc>
          <w:tcPr>
            <w:tcW w:w="1414" w:type="dxa"/>
          </w:tcPr>
          <w:p w14:paraId="13C842BE" w14:textId="77777777" w:rsidR="00D166F5" w:rsidRPr="00C27A20" w:rsidRDefault="00D166F5" w:rsidP="00E207A2">
            <w:pPr>
              <w:spacing w:after="0"/>
              <w:rPr>
                <w:iCs/>
              </w:rPr>
            </w:pPr>
          </w:p>
        </w:tc>
        <w:tc>
          <w:tcPr>
            <w:tcW w:w="1440" w:type="dxa"/>
          </w:tcPr>
          <w:p w14:paraId="04B53736" w14:textId="77777777" w:rsidR="00D166F5" w:rsidRPr="00C27A20" w:rsidRDefault="00D166F5" w:rsidP="00E207A2">
            <w:pPr>
              <w:spacing w:after="0"/>
              <w:rPr>
                <w:iCs/>
              </w:rPr>
            </w:pPr>
          </w:p>
        </w:tc>
        <w:tc>
          <w:tcPr>
            <w:tcW w:w="1489" w:type="dxa"/>
          </w:tcPr>
          <w:p w14:paraId="3713D155" w14:textId="77777777" w:rsidR="00D166F5" w:rsidRPr="00C27A20" w:rsidRDefault="00D166F5" w:rsidP="00E207A2">
            <w:pPr>
              <w:spacing w:after="0"/>
              <w:rPr>
                <w:iCs/>
              </w:rPr>
            </w:pPr>
          </w:p>
        </w:tc>
        <w:tc>
          <w:tcPr>
            <w:tcW w:w="1402" w:type="dxa"/>
          </w:tcPr>
          <w:p w14:paraId="0E5284FF" w14:textId="77777777" w:rsidR="00D166F5" w:rsidRPr="00C27A20" w:rsidRDefault="00D166F5" w:rsidP="00E207A2">
            <w:pPr>
              <w:spacing w:after="0"/>
              <w:rPr>
                <w:iCs/>
              </w:rPr>
            </w:pPr>
          </w:p>
        </w:tc>
        <w:tc>
          <w:tcPr>
            <w:tcW w:w="1298" w:type="dxa"/>
          </w:tcPr>
          <w:p w14:paraId="0EC4D952" w14:textId="77777777" w:rsidR="00D166F5" w:rsidRPr="00C27A20" w:rsidRDefault="00D166F5" w:rsidP="00E207A2">
            <w:pPr>
              <w:spacing w:after="0"/>
              <w:rPr>
                <w:iCs/>
              </w:rPr>
            </w:pPr>
          </w:p>
        </w:tc>
      </w:tr>
      <w:tr w:rsidR="00D166F5" w:rsidRPr="002E4905" w14:paraId="771E7999" w14:textId="77777777" w:rsidTr="00E207A2">
        <w:tc>
          <w:tcPr>
            <w:tcW w:w="2294" w:type="dxa"/>
          </w:tcPr>
          <w:p w14:paraId="7D6AE1A3" w14:textId="77777777" w:rsidR="00D166F5" w:rsidRPr="00C27A20" w:rsidRDefault="00D166F5" w:rsidP="00E207A2">
            <w:pPr>
              <w:spacing w:after="0"/>
              <w:rPr>
                <w:iCs/>
              </w:rPr>
            </w:pPr>
            <w:r w:rsidRPr="00C27A20">
              <w:rPr>
                <w:iCs/>
              </w:rPr>
              <w:t>Secure Phones</w:t>
            </w:r>
          </w:p>
        </w:tc>
        <w:tc>
          <w:tcPr>
            <w:tcW w:w="1414" w:type="dxa"/>
          </w:tcPr>
          <w:p w14:paraId="085F2D31" w14:textId="77777777" w:rsidR="00D166F5" w:rsidRPr="00C27A20" w:rsidRDefault="00D166F5" w:rsidP="00E207A2">
            <w:pPr>
              <w:spacing w:after="0"/>
              <w:rPr>
                <w:iCs/>
              </w:rPr>
            </w:pPr>
          </w:p>
        </w:tc>
        <w:tc>
          <w:tcPr>
            <w:tcW w:w="1440" w:type="dxa"/>
          </w:tcPr>
          <w:p w14:paraId="465577C2" w14:textId="77777777" w:rsidR="00D166F5" w:rsidRPr="00C27A20" w:rsidRDefault="00D166F5" w:rsidP="00E207A2">
            <w:pPr>
              <w:spacing w:after="0"/>
              <w:rPr>
                <w:iCs/>
              </w:rPr>
            </w:pPr>
          </w:p>
        </w:tc>
        <w:tc>
          <w:tcPr>
            <w:tcW w:w="1489" w:type="dxa"/>
          </w:tcPr>
          <w:p w14:paraId="57E027D7" w14:textId="77777777" w:rsidR="00D166F5" w:rsidRPr="00C27A20" w:rsidRDefault="00D166F5" w:rsidP="00E207A2">
            <w:pPr>
              <w:spacing w:after="0"/>
              <w:rPr>
                <w:iCs/>
              </w:rPr>
            </w:pPr>
          </w:p>
        </w:tc>
        <w:tc>
          <w:tcPr>
            <w:tcW w:w="1402" w:type="dxa"/>
          </w:tcPr>
          <w:p w14:paraId="4D653F31" w14:textId="77777777" w:rsidR="00D166F5" w:rsidRPr="00C27A20" w:rsidRDefault="00D166F5" w:rsidP="00E207A2">
            <w:pPr>
              <w:spacing w:after="0"/>
              <w:rPr>
                <w:iCs/>
              </w:rPr>
            </w:pPr>
          </w:p>
        </w:tc>
        <w:tc>
          <w:tcPr>
            <w:tcW w:w="1298" w:type="dxa"/>
          </w:tcPr>
          <w:p w14:paraId="40361DB5" w14:textId="77777777" w:rsidR="00D166F5" w:rsidRPr="00C27A20" w:rsidRDefault="00D166F5" w:rsidP="00E207A2">
            <w:pPr>
              <w:spacing w:after="0"/>
              <w:rPr>
                <w:iCs/>
              </w:rPr>
            </w:pPr>
          </w:p>
        </w:tc>
      </w:tr>
      <w:tr w:rsidR="00D166F5" w:rsidRPr="002E4905" w14:paraId="0F3142FE" w14:textId="77777777" w:rsidTr="00E207A2">
        <w:tc>
          <w:tcPr>
            <w:tcW w:w="2294" w:type="dxa"/>
          </w:tcPr>
          <w:p w14:paraId="672BE268" w14:textId="77777777" w:rsidR="00D166F5" w:rsidRPr="00C27A20" w:rsidRDefault="00D166F5" w:rsidP="00E207A2">
            <w:pPr>
              <w:spacing w:after="0"/>
              <w:rPr>
                <w:iCs/>
              </w:rPr>
            </w:pPr>
            <w:r w:rsidRPr="00C27A20">
              <w:rPr>
                <w:iCs/>
              </w:rPr>
              <w:t>Fax Lines</w:t>
            </w:r>
          </w:p>
        </w:tc>
        <w:tc>
          <w:tcPr>
            <w:tcW w:w="1414" w:type="dxa"/>
          </w:tcPr>
          <w:p w14:paraId="1999AB7E" w14:textId="77777777" w:rsidR="00D166F5" w:rsidRPr="00C27A20" w:rsidRDefault="00D166F5" w:rsidP="00E207A2">
            <w:pPr>
              <w:spacing w:after="0"/>
              <w:rPr>
                <w:iCs/>
              </w:rPr>
            </w:pPr>
          </w:p>
        </w:tc>
        <w:tc>
          <w:tcPr>
            <w:tcW w:w="1440" w:type="dxa"/>
          </w:tcPr>
          <w:p w14:paraId="3754AFFB" w14:textId="77777777" w:rsidR="00D166F5" w:rsidRPr="00C27A20" w:rsidRDefault="00D166F5" w:rsidP="00E207A2">
            <w:pPr>
              <w:spacing w:after="0"/>
              <w:rPr>
                <w:iCs/>
              </w:rPr>
            </w:pPr>
          </w:p>
        </w:tc>
        <w:tc>
          <w:tcPr>
            <w:tcW w:w="1489" w:type="dxa"/>
          </w:tcPr>
          <w:p w14:paraId="46EFF44B" w14:textId="77777777" w:rsidR="00D166F5" w:rsidRPr="00C27A20" w:rsidRDefault="00D166F5" w:rsidP="00E207A2">
            <w:pPr>
              <w:spacing w:after="0"/>
              <w:rPr>
                <w:iCs/>
              </w:rPr>
            </w:pPr>
          </w:p>
        </w:tc>
        <w:tc>
          <w:tcPr>
            <w:tcW w:w="1402" w:type="dxa"/>
          </w:tcPr>
          <w:p w14:paraId="7E7BBF5A" w14:textId="77777777" w:rsidR="00D166F5" w:rsidRPr="00C27A20" w:rsidRDefault="00D166F5" w:rsidP="00E207A2">
            <w:pPr>
              <w:spacing w:after="0"/>
              <w:rPr>
                <w:iCs/>
              </w:rPr>
            </w:pPr>
          </w:p>
        </w:tc>
        <w:tc>
          <w:tcPr>
            <w:tcW w:w="1298" w:type="dxa"/>
          </w:tcPr>
          <w:p w14:paraId="6C68E54A" w14:textId="77777777" w:rsidR="00D166F5" w:rsidRPr="00C27A20" w:rsidRDefault="00D166F5" w:rsidP="00E207A2">
            <w:pPr>
              <w:spacing w:after="0"/>
              <w:rPr>
                <w:iCs/>
              </w:rPr>
            </w:pPr>
          </w:p>
        </w:tc>
      </w:tr>
      <w:tr w:rsidR="00D166F5" w:rsidRPr="002E4905" w14:paraId="77666154" w14:textId="77777777" w:rsidTr="00E207A2">
        <w:tc>
          <w:tcPr>
            <w:tcW w:w="2294" w:type="dxa"/>
          </w:tcPr>
          <w:p w14:paraId="6FE3CE88" w14:textId="77777777" w:rsidR="00D166F5" w:rsidRPr="00C27A20" w:rsidRDefault="00D166F5" w:rsidP="00E207A2">
            <w:pPr>
              <w:spacing w:after="0"/>
              <w:rPr>
                <w:iCs/>
              </w:rPr>
            </w:pPr>
            <w:r w:rsidRPr="00C27A20">
              <w:rPr>
                <w:iCs/>
              </w:rPr>
              <w:t>Cellular Phones</w:t>
            </w:r>
          </w:p>
        </w:tc>
        <w:tc>
          <w:tcPr>
            <w:tcW w:w="1414" w:type="dxa"/>
          </w:tcPr>
          <w:p w14:paraId="11772375" w14:textId="77777777" w:rsidR="00D166F5" w:rsidRPr="00C27A20" w:rsidRDefault="00D166F5" w:rsidP="00E207A2">
            <w:pPr>
              <w:spacing w:after="0"/>
              <w:rPr>
                <w:iCs/>
              </w:rPr>
            </w:pPr>
          </w:p>
        </w:tc>
        <w:tc>
          <w:tcPr>
            <w:tcW w:w="1440" w:type="dxa"/>
          </w:tcPr>
          <w:p w14:paraId="2297F049" w14:textId="77777777" w:rsidR="00D166F5" w:rsidRPr="00C27A20" w:rsidRDefault="00D166F5" w:rsidP="00E207A2">
            <w:pPr>
              <w:spacing w:after="0"/>
              <w:rPr>
                <w:iCs/>
              </w:rPr>
            </w:pPr>
          </w:p>
        </w:tc>
        <w:tc>
          <w:tcPr>
            <w:tcW w:w="1489" w:type="dxa"/>
          </w:tcPr>
          <w:p w14:paraId="39E9DD83" w14:textId="77777777" w:rsidR="00D166F5" w:rsidRPr="00C27A20" w:rsidRDefault="00D166F5" w:rsidP="00E207A2">
            <w:pPr>
              <w:spacing w:after="0"/>
              <w:rPr>
                <w:iCs/>
              </w:rPr>
            </w:pPr>
          </w:p>
        </w:tc>
        <w:tc>
          <w:tcPr>
            <w:tcW w:w="1402" w:type="dxa"/>
          </w:tcPr>
          <w:p w14:paraId="5BE3BEE2" w14:textId="77777777" w:rsidR="00D166F5" w:rsidRPr="00C27A20" w:rsidRDefault="00D166F5" w:rsidP="00E207A2">
            <w:pPr>
              <w:spacing w:after="0"/>
              <w:rPr>
                <w:iCs/>
              </w:rPr>
            </w:pPr>
          </w:p>
        </w:tc>
        <w:tc>
          <w:tcPr>
            <w:tcW w:w="1298" w:type="dxa"/>
          </w:tcPr>
          <w:p w14:paraId="4B1ECB34" w14:textId="77777777" w:rsidR="00D166F5" w:rsidRPr="00C27A20" w:rsidRDefault="00D166F5" w:rsidP="00E207A2">
            <w:pPr>
              <w:spacing w:after="0"/>
              <w:rPr>
                <w:iCs/>
              </w:rPr>
            </w:pPr>
          </w:p>
        </w:tc>
      </w:tr>
      <w:tr w:rsidR="00D166F5" w:rsidRPr="002E4905" w14:paraId="440C996D" w14:textId="77777777" w:rsidTr="00E207A2">
        <w:tc>
          <w:tcPr>
            <w:tcW w:w="2294" w:type="dxa"/>
          </w:tcPr>
          <w:p w14:paraId="2DB0D2BF" w14:textId="77777777" w:rsidR="00D166F5" w:rsidRPr="00C27A20" w:rsidRDefault="00D166F5" w:rsidP="00E207A2">
            <w:pPr>
              <w:spacing w:after="0"/>
              <w:rPr>
                <w:iCs/>
              </w:rPr>
            </w:pPr>
            <w:r w:rsidRPr="00C27A20">
              <w:rPr>
                <w:iCs/>
              </w:rPr>
              <w:t>Satellite</w:t>
            </w:r>
          </w:p>
        </w:tc>
        <w:tc>
          <w:tcPr>
            <w:tcW w:w="1414" w:type="dxa"/>
          </w:tcPr>
          <w:p w14:paraId="7391AD58" w14:textId="77777777" w:rsidR="00D166F5" w:rsidRPr="00C27A20" w:rsidRDefault="00D166F5" w:rsidP="00E207A2">
            <w:pPr>
              <w:spacing w:after="0"/>
              <w:rPr>
                <w:iCs/>
              </w:rPr>
            </w:pPr>
          </w:p>
        </w:tc>
        <w:tc>
          <w:tcPr>
            <w:tcW w:w="1440" w:type="dxa"/>
          </w:tcPr>
          <w:p w14:paraId="36B3FF82" w14:textId="77777777" w:rsidR="00D166F5" w:rsidRPr="00C27A20" w:rsidRDefault="00D166F5" w:rsidP="00E207A2">
            <w:pPr>
              <w:spacing w:after="0"/>
              <w:rPr>
                <w:iCs/>
              </w:rPr>
            </w:pPr>
          </w:p>
        </w:tc>
        <w:tc>
          <w:tcPr>
            <w:tcW w:w="1489" w:type="dxa"/>
          </w:tcPr>
          <w:p w14:paraId="325DDF7E" w14:textId="77777777" w:rsidR="00D166F5" w:rsidRPr="00C27A20" w:rsidRDefault="00D166F5" w:rsidP="00E207A2">
            <w:pPr>
              <w:spacing w:after="0"/>
              <w:rPr>
                <w:iCs/>
              </w:rPr>
            </w:pPr>
          </w:p>
        </w:tc>
        <w:tc>
          <w:tcPr>
            <w:tcW w:w="1402" w:type="dxa"/>
          </w:tcPr>
          <w:p w14:paraId="5653A044" w14:textId="77777777" w:rsidR="00D166F5" w:rsidRPr="00C27A20" w:rsidRDefault="00D166F5" w:rsidP="00E207A2">
            <w:pPr>
              <w:spacing w:after="0"/>
              <w:rPr>
                <w:iCs/>
              </w:rPr>
            </w:pPr>
          </w:p>
        </w:tc>
        <w:tc>
          <w:tcPr>
            <w:tcW w:w="1298" w:type="dxa"/>
          </w:tcPr>
          <w:p w14:paraId="61383315" w14:textId="77777777" w:rsidR="00D166F5" w:rsidRPr="00C27A20" w:rsidRDefault="00D166F5" w:rsidP="00E207A2">
            <w:pPr>
              <w:spacing w:after="0"/>
              <w:rPr>
                <w:iCs/>
              </w:rPr>
            </w:pPr>
          </w:p>
        </w:tc>
      </w:tr>
      <w:tr w:rsidR="00D166F5" w:rsidRPr="002E4905" w14:paraId="6EF422F1" w14:textId="77777777" w:rsidTr="00E207A2">
        <w:tc>
          <w:tcPr>
            <w:tcW w:w="2294" w:type="dxa"/>
          </w:tcPr>
          <w:p w14:paraId="3266BA8C" w14:textId="77777777" w:rsidR="00D166F5" w:rsidRPr="00C27A20" w:rsidRDefault="00D166F5" w:rsidP="00E207A2">
            <w:pPr>
              <w:spacing w:after="0"/>
              <w:rPr>
                <w:iCs/>
              </w:rPr>
            </w:pPr>
            <w:r w:rsidRPr="00C27A20">
              <w:rPr>
                <w:iCs/>
              </w:rPr>
              <w:t>Pagers</w:t>
            </w:r>
          </w:p>
        </w:tc>
        <w:tc>
          <w:tcPr>
            <w:tcW w:w="1414" w:type="dxa"/>
          </w:tcPr>
          <w:p w14:paraId="2A0F5F6F" w14:textId="77777777" w:rsidR="00D166F5" w:rsidRPr="00C27A20" w:rsidRDefault="00D166F5" w:rsidP="00E207A2">
            <w:pPr>
              <w:spacing w:after="0"/>
              <w:rPr>
                <w:iCs/>
              </w:rPr>
            </w:pPr>
          </w:p>
        </w:tc>
        <w:tc>
          <w:tcPr>
            <w:tcW w:w="1440" w:type="dxa"/>
          </w:tcPr>
          <w:p w14:paraId="2ACCDF3F" w14:textId="77777777" w:rsidR="00D166F5" w:rsidRPr="00C27A20" w:rsidRDefault="00D166F5" w:rsidP="00E207A2">
            <w:pPr>
              <w:spacing w:after="0"/>
              <w:rPr>
                <w:iCs/>
              </w:rPr>
            </w:pPr>
          </w:p>
        </w:tc>
        <w:tc>
          <w:tcPr>
            <w:tcW w:w="1489" w:type="dxa"/>
          </w:tcPr>
          <w:p w14:paraId="109D3707" w14:textId="77777777" w:rsidR="00D166F5" w:rsidRPr="00C27A20" w:rsidRDefault="00D166F5" w:rsidP="00E207A2">
            <w:pPr>
              <w:spacing w:after="0"/>
              <w:rPr>
                <w:iCs/>
              </w:rPr>
            </w:pPr>
          </w:p>
        </w:tc>
        <w:tc>
          <w:tcPr>
            <w:tcW w:w="1402" w:type="dxa"/>
          </w:tcPr>
          <w:p w14:paraId="7A54B16D" w14:textId="77777777" w:rsidR="00D166F5" w:rsidRPr="00C27A20" w:rsidRDefault="00D166F5" w:rsidP="00E207A2">
            <w:pPr>
              <w:spacing w:after="0"/>
              <w:rPr>
                <w:iCs/>
              </w:rPr>
            </w:pPr>
          </w:p>
        </w:tc>
        <w:tc>
          <w:tcPr>
            <w:tcW w:w="1298" w:type="dxa"/>
          </w:tcPr>
          <w:p w14:paraId="1E27910B" w14:textId="77777777" w:rsidR="00D166F5" w:rsidRPr="00C27A20" w:rsidRDefault="00D166F5" w:rsidP="00E207A2">
            <w:pPr>
              <w:spacing w:after="0"/>
              <w:rPr>
                <w:iCs/>
              </w:rPr>
            </w:pPr>
          </w:p>
        </w:tc>
      </w:tr>
      <w:tr w:rsidR="00D166F5" w:rsidRPr="002E4905" w14:paraId="6223A112" w14:textId="77777777" w:rsidTr="00E207A2">
        <w:tc>
          <w:tcPr>
            <w:tcW w:w="2294" w:type="dxa"/>
          </w:tcPr>
          <w:p w14:paraId="26ED707D" w14:textId="77777777" w:rsidR="00D166F5" w:rsidRPr="00C27A20" w:rsidRDefault="00D166F5" w:rsidP="00E207A2">
            <w:pPr>
              <w:spacing w:after="0"/>
              <w:rPr>
                <w:iCs/>
              </w:rPr>
            </w:pPr>
            <w:r w:rsidRPr="00C27A20">
              <w:rPr>
                <w:iCs/>
              </w:rPr>
              <w:t>E-mail</w:t>
            </w:r>
          </w:p>
        </w:tc>
        <w:tc>
          <w:tcPr>
            <w:tcW w:w="1414" w:type="dxa"/>
          </w:tcPr>
          <w:p w14:paraId="7E01257A" w14:textId="77777777" w:rsidR="00D166F5" w:rsidRPr="00C27A20" w:rsidRDefault="00D166F5" w:rsidP="00E207A2">
            <w:pPr>
              <w:spacing w:after="0"/>
              <w:rPr>
                <w:iCs/>
              </w:rPr>
            </w:pPr>
          </w:p>
        </w:tc>
        <w:tc>
          <w:tcPr>
            <w:tcW w:w="1440" w:type="dxa"/>
          </w:tcPr>
          <w:p w14:paraId="0D07B0C2" w14:textId="77777777" w:rsidR="00D166F5" w:rsidRPr="00C27A20" w:rsidRDefault="00D166F5" w:rsidP="00E207A2">
            <w:pPr>
              <w:spacing w:after="0"/>
              <w:rPr>
                <w:iCs/>
              </w:rPr>
            </w:pPr>
          </w:p>
        </w:tc>
        <w:tc>
          <w:tcPr>
            <w:tcW w:w="1489" w:type="dxa"/>
          </w:tcPr>
          <w:p w14:paraId="7B14CAA1" w14:textId="77777777" w:rsidR="00D166F5" w:rsidRPr="00C27A20" w:rsidRDefault="00D166F5" w:rsidP="00E207A2">
            <w:pPr>
              <w:spacing w:after="0"/>
              <w:rPr>
                <w:iCs/>
              </w:rPr>
            </w:pPr>
          </w:p>
        </w:tc>
        <w:tc>
          <w:tcPr>
            <w:tcW w:w="1402" w:type="dxa"/>
          </w:tcPr>
          <w:p w14:paraId="67AE7F9E" w14:textId="77777777" w:rsidR="00D166F5" w:rsidRPr="00C27A20" w:rsidRDefault="00D166F5" w:rsidP="00E207A2">
            <w:pPr>
              <w:spacing w:after="0"/>
              <w:rPr>
                <w:iCs/>
              </w:rPr>
            </w:pPr>
          </w:p>
        </w:tc>
        <w:tc>
          <w:tcPr>
            <w:tcW w:w="1298" w:type="dxa"/>
          </w:tcPr>
          <w:p w14:paraId="2C62B76D" w14:textId="77777777" w:rsidR="00D166F5" w:rsidRPr="00C27A20" w:rsidRDefault="00D166F5" w:rsidP="00E207A2">
            <w:pPr>
              <w:spacing w:after="0"/>
              <w:rPr>
                <w:iCs/>
              </w:rPr>
            </w:pPr>
          </w:p>
        </w:tc>
      </w:tr>
      <w:tr w:rsidR="00D166F5" w:rsidRPr="002E4905" w14:paraId="69CE4934" w14:textId="77777777" w:rsidTr="00E207A2">
        <w:tc>
          <w:tcPr>
            <w:tcW w:w="2294" w:type="dxa"/>
          </w:tcPr>
          <w:p w14:paraId="0BE70C87" w14:textId="77777777" w:rsidR="00D166F5" w:rsidRPr="00C27A20" w:rsidRDefault="00D166F5" w:rsidP="00E207A2">
            <w:pPr>
              <w:spacing w:after="0"/>
              <w:rPr>
                <w:iCs/>
              </w:rPr>
            </w:pPr>
            <w:r w:rsidRPr="00C27A20">
              <w:rPr>
                <w:iCs/>
              </w:rPr>
              <w:t>Internet Access</w:t>
            </w:r>
          </w:p>
        </w:tc>
        <w:tc>
          <w:tcPr>
            <w:tcW w:w="1414" w:type="dxa"/>
          </w:tcPr>
          <w:p w14:paraId="39D85A7B" w14:textId="77777777" w:rsidR="00D166F5" w:rsidRPr="00C27A20" w:rsidRDefault="00D166F5" w:rsidP="00E207A2">
            <w:pPr>
              <w:spacing w:after="0"/>
              <w:rPr>
                <w:iCs/>
              </w:rPr>
            </w:pPr>
          </w:p>
        </w:tc>
        <w:tc>
          <w:tcPr>
            <w:tcW w:w="1440" w:type="dxa"/>
          </w:tcPr>
          <w:p w14:paraId="3C13E671" w14:textId="77777777" w:rsidR="00D166F5" w:rsidRPr="00C27A20" w:rsidRDefault="00D166F5" w:rsidP="00E207A2">
            <w:pPr>
              <w:spacing w:after="0"/>
              <w:rPr>
                <w:iCs/>
              </w:rPr>
            </w:pPr>
          </w:p>
        </w:tc>
        <w:tc>
          <w:tcPr>
            <w:tcW w:w="1489" w:type="dxa"/>
          </w:tcPr>
          <w:p w14:paraId="627C5B02" w14:textId="77777777" w:rsidR="00D166F5" w:rsidRPr="00C27A20" w:rsidRDefault="00D166F5" w:rsidP="00E207A2">
            <w:pPr>
              <w:spacing w:after="0"/>
              <w:rPr>
                <w:iCs/>
              </w:rPr>
            </w:pPr>
          </w:p>
        </w:tc>
        <w:tc>
          <w:tcPr>
            <w:tcW w:w="1402" w:type="dxa"/>
          </w:tcPr>
          <w:p w14:paraId="57BC5363" w14:textId="77777777" w:rsidR="00D166F5" w:rsidRPr="00C27A20" w:rsidRDefault="00D166F5" w:rsidP="00E207A2">
            <w:pPr>
              <w:spacing w:after="0"/>
              <w:rPr>
                <w:iCs/>
              </w:rPr>
            </w:pPr>
          </w:p>
        </w:tc>
        <w:tc>
          <w:tcPr>
            <w:tcW w:w="1298" w:type="dxa"/>
          </w:tcPr>
          <w:p w14:paraId="6ED7D9E0" w14:textId="77777777" w:rsidR="00D166F5" w:rsidRPr="00C27A20" w:rsidRDefault="00D166F5" w:rsidP="00E207A2">
            <w:pPr>
              <w:spacing w:after="0"/>
              <w:rPr>
                <w:iCs/>
              </w:rPr>
            </w:pPr>
          </w:p>
        </w:tc>
      </w:tr>
      <w:tr w:rsidR="00D166F5" w:rsidRPr="002E4905" w14:paraId="429A39D8" w14:textId="77777777" w:rsidTr="00E207A2">
        <w:tc>
          <w:tcPr>
            <w:tcW w:w="2294" w:type="dxa"/>
          </w:tcPr>
          <w:p w14:paraId="29DB4036" w14:textId="77777777" w:rsidR="00D166F5" w:rsidRPr="00C27A20" w:rsidRDefault="00D166F5" w:rsidP="00E207A2">
            <w:pPr>
              <w:spacing w:after="0"/>
              <w:rPr>
                <w:iCs/>
              </w:rPr>
            </w:pPr>
            <w:r w:rsidRPr="00C27A20">
              <w:rPr>
                <w:iCs/>
              </w:rPr>
              <w:t>Data Lines</w:t>
            </w:r>
          </w:p>
        </w:tc>
        <w:tc>
          <w:tcPr>
            <w:tcW w:w="1414" w:type="dxa"/>
          </w:tcPr>
          <w:p w14:paraId="5B3B15CE" w14:textId="77777777" w:rsidR="00D166F5" w:rsidRPr="00C27A20" w:rsidRDefault="00D166F5" w:rsidP="00E207A2">
            <w:pPr>
              <w:spacing w:after="0"/>
              <w:rPr>
                <w:iCs/>
              </w:rPr>
            </w:pPr>
          </w:p>
        </w:tc>
        <w:tc>
          <w:tcPr>
            <w:tcW w:w="1440" w:type="dxa"/>
          </w:tcPr>
          <w:p w14:paraId="04C076E7" w14:textId="77777777" w:rsidR="00D166F5" w:rsidRPr="00C27A20" w:rsidRDefault="00D166F5" w:rsidP="00E207A2">
            <w:pPr>
              <w:spacing w:after="0"/>
              <w:rPr>
                <w:iCs/>
              </w:rPr>
            </w:pPr>
          </w:p>
        </w:tc>
        <w:tc>
          <w:tcPr>
            <w:tcW w:w="1489" w:type="dxa"/>
          </w:tcPr>
          <w:p w14:paraId="669E2115" w14:textId="77777777" w:rsidR="00D166F5" w:rsidRPr="00C27A20" w:rsidRDefault="00D166F5" w:rsidP="00E207A2">
            <w:pPr>
              <w:spacing w:after="0"/>
              <w:rPr>
                <w:iCs/>
              </w:rPr>
            </w:pPr>
          </w:p>
        </w:tc>
        <w:tc>
          <w:tcPr>
            <w:tcW w:w="1402" w:type="dxa"/>
          </w:tcPr>
          <w:p w14:paraId="5B680010" w14:textId="77777777" w:rsidR="00D166F5" w:rsidRPr="00C27A20" w:rsidRDefault="00D166F5" w:rsidP="00E207A2">
            <w:pPr>
              <w:spacing w:after="0"/>
              <w:rPr>
                <w:iCs/>
              </w:rPr>
            </w:pPr>
          </w:p>
        </w:tc>
        <w:tc>
          <w:tcPr>
            <w:tcW w:w="1298" w:type="dxa"/>
          </w:tcPr>
          <w:p w14:paraId="3FD7530F" w14:textId="77777777" w:rsidR="00D166F5" w:rsidRPr="00C27A20" w:rsidRDefault="00D166F5" w:rsidP="00E207A2">
            <w:pPr>
              <w:spacing w:after="0"/>
              <w:rPr>
                <w:iCs/>
              </w:rPr>
            </w:pPr>
          </w:p>
        </w:tc>
      </w:tr>
      <w:tr w:rsidR="00D166F5" w:rsidRPr="002E4905" w14:paraId="20737BEE" w14:textId="77777777" w:rsidTr="00E207A2">
        <w:tc>
          <w:tcPr>
            <w:tcW w:w="2294" w:type="dxa"/>
          </w:tcPr>
          <w:p w14:paraId="31A9F3AE" w14:textId="77777777" w:rsidR="00D166F5" w:rsidRPr="00C27A20" w:rsidRDefault="00D166F5" w:rsidP="00E207A2">
            <w:pPr>
              <w:spacing w:after="0"/>
              <w:rPr>
                <w:iCs/>
              </w:rPr>
            </w:pPr>
            <w:r w:rsidRPr="00C27A20">
              <w:rPr>
                <w:iCs/>
              </w:rPr>
              <w:t>Two-way Radios</w:t>
            </w:r>
          </w:p>
        </w:tc>
        <w:tc>
          <w:tcPr>
            <w:tcW w:w="1414" w:type="dxa"/>
          </w:tcPr>
          <w:p w14:paraId="5FF61660" w14:textId="77777777" w:rsidR="00D166F5" w:rsidRPr="00C27A20" w:rsidRDefault="00D166F5" w:rsidP="00E207A2">
            <w:pPr>
              <w:spacing w:after="0"/>
              <w:rPr>
                <w:iCs/>
              </w:rPr>
            </w:pPr>
          </w:p>
        </w:tc>
        <w:tc>
          <w:tcPr>
            <w:tcW w:w="1440" w:type="dxa"/>
          </w:tcPr>
          <w:p w14:paraId="7EC55B9B" w14:textId="77777777" w:rsidR="00D166F5" w:rsidRPr="00C27A20" w:rsidRDefault="00D166F5" w:rsidP="00E207A2">
            <w:pPr>
              <w:spacing w:after="0"/>
              <w:rPr>
                <w:iCs/>
              </w:rPr>
            </w:pPr>
          </w:p>
        </w:tc>
        <w:tc>
          <w:tcPr>
            <w:tcW w:w="1489" w:type="dxa"/>
          </w:tcPr>
          <w:p w14:paraId="74583760" w14:textId="77777777" w:rsidR="00D166F5" w:rsidRPr="00C27A20" w:rsidRDefault="00D166F5" w:rsidP="00E207A2">
            <w:pPr>
              <w:spacing w:after="0"/>
              <w:rPr>
                <w:iCs/>
              </w:rPr>
            </w:pPr>
          </w:p>
        </w:tc>
        <w:tc>
          <w:tcPr>
            <w:tcW w:w="1402" w:type="dxa"/>
          </w:tcPr>
          <w:p w14:paraId="775157A1" w14:textId="77777777" w:rsidR="00D166F5" w:rsidRPr="00C27A20" w:rsidRDefault="00D166F5" w:rsidP="00E207A2">
            <w:pPr>
              <w:spacing w:after="0"/>
              <w:rPr>
                <w:iCs/>
              </w:rPr>
            </w:pPr>
          </w:p>
        </w:tc>
        <w:tc>
          <w:tcPr>
            <w:tcW w:w="1298" w:type="dxa"/>
          </w:tcPr>
          <w:p w14:paraId="069BC223" w14:textId="77777777" w:rsidR="00D166F5" w:rsidRPr="00C27A20" w:rsidRDefault="00D166F5" w:rsidP="00E207A2">
            <w:pPr>
              <w:spacing w:after="0"/>
              <w:rPr>
                <w:iCs/>
              </w:rPr>
            </w:pPr>
          </w:p>
        </w:tc>
      </w:tr>
      <w:tr w:rsidR="00D166F5" w:rsidRPr="002E4905" w14:paraId="26270647" w14:textId="77777777" w:rsidTr="00E207A2">
        <w:tc>
          <w:tcPr>
            <w:tcW w:w="2294" w:type="dxa"/>
          </w:tcPr>
          <w:p w14:paraId="09660A51" w14:textId="77777777" w:rsidR="00D166F5" w:rsidRPr="00C27A20" w:rsidRDefault="00D166F5" w:rsidP="00E207A2">
            <w:pPr>
              <w:spacing w:after="0"/>
              <w:rPr>
                <w:iCs/>
              </w:rPr>
            </w:pPr>
            <w:r w:rsidRPr="00C27A20">
              <w:rPr>
                <w:iCs/>
              </w:rPr>
              <w:t>GETS Cards</w:t>
            </w:r>
          </w:p>
        </w:tc>
        <w:tc>
          <w:tcPr>
            <w:tcW w:w="1414" w:type="dxa"/>
          </w:tcPr>
          <w:p w14:paraId="2AA68963" w14:textId="77777777" w:rsidR="00D166F5" w:rsidRPr="00C27A20" w:rsidRDefault="00D166F5" w:rsidP="00E207A2">
            <w:pPr>
              <w:spacing w:after="0"/>
              <w:rPr>
                <w:iCs/>
              </w:rPr>
            </w:pPr>
          </w:p>
        </w:tc>
        <w:tc>
          <w:tcPr>
            <w:tcW w:w="1440" w:type="dxa"/>
          </w:tcPr>
          <w:p w14:paraId="51F16B23" w14:textId="77777777" w:rsidR="00D166F5" w:rsidRPr="00C27A20" w:rsidRDefault="00D166F5" w:rsidP="00E207A2">
            <w:pPr>
              <w:spacing w:after="0"/>
              <w:rPr>
                <w:iCs/>
              </w:rPr>
            </w:pPr>
          </w:p>
        </w:tc>
        <w:tc>
          <w:tcPr>
            <w:tcW w:w="1489" w:type="dxa"/>
          </w:tcPr>
          <w:p w14:paraId="35A80531" w14:textId="77777777" w:rsidR="00D166F5" w:rsidRPr="00C27A20" w:rsidRDefault="00D166F5" w:rsidP="00E207A2">
            <w:pPr>
              <w:spacing w:after="0"/>
              <w:rPr>
                <w:iCs/>
              </w:rPr>
            </w:pPr>
          </w:p>
        </w:tc>
        <w:tc>
          <w:tcPr>
            <w:tcW w:w="1402" w:type="dxa"/>
          </w:tcPr>
          <w:p w14:paraId="09DBFCB9" w14:textId="77777777" w:rsidR="00D166F5" w:rsidRPr="00C27A20" w:rsidRDefault="00D166F5" w:rsidP="00E207A2">
            <w:pPr>
              <w:spacing w:after="0"/>
              <w:rPr>
                <w:iCs/>
              </w:rPr>
            </w:pPr>
          </w:p>
        </w:tc>
        <w:tc>
          <w:tcPr>
            <w:tcW w:w="1298" w:type="dxa"/>
          </w:tcPr>
          <w:p w14:paraId="577B0977" w14:textId="77777777" w:rsidR="00D166F5" w:rsidRPr="00C27A20" w:rsidRDefault="00D166F5" w:rsidP="00E207A2">
            <w:pPr>
              <w:spacing w:after="0"/>
              <w:rPr>
                <w:iCs/>
              </w:rPr>
            </w:pPr>
          </w:p>
        </w:tc>
      </w:tr>
      <w:tr w:rsidR="00D166F5" w:rsidRPr="002E4905" w14:paraId="2B57C525" w14:textId="77777777" w:rsidTr="00E207A2">
        <w:tc>
          <w:tcPr>
            <w:tcW w:w="2294" w:type="dxa"/>
          </w:tcPr>
          <w:p w14:paraId="4228A8C9" w14:textId="77777777" w:rsidR="00D166F5" w:rsidRPr="00C27A20" w:rsidRDefault="00D166F5" w:rsidP="00E207A2">
            <w:pPr>
              <w:spacing w:after="0"/>
              <w:rPr>
                <w:b/>
                <w:iCs/>
              </w:rPr>
            </w:pPr>
            <w:r w:rsidRPr="00C27A20">
              <w:rPr>
                <w:b/>
                <w:iCs/>
              </w:rPr>
              <w:t>[Insert other options here]</w:t>
            </w:r>
          </w:p>
        </w:tc>
        <w:tc>
          <w:tcPr>
            <w:tcW w:w="1414" w:type="dxa"/>
          </w:tcPr>
          <w:p w14:paraId="2CDFFC70" w14:textId="77777777" w:rsidR="00D166F5" w:rsidRPr="00C27A20" w:rsidRDefault="00D166F5" w:rsidP="00E207A2">
            <w:pPr>
              <w:spacing w:after="0"/>
              <w:rPr>
                <w:iCs/>
              </w:rPr>
            </w:pPr>
          </w:p>
        </w:tc>
        <w:tc>
          <w:tcPr>
            <w:tcW w:w="1440" w:type="dxa"/>
          </w:tcPr>
          <w:p w14:paraId="27E4313A" w14:textId="77777777" w:rsidR="00D166F5" w:rsidRPr="00C27A20" w:rsidRDefault="00D166F5" w:rsidP="00E207A2">
            <w:pPr>
              <w:spacing w:after="0"/>
              <w:rPr>
                <w:iCs/>
              </w:rPr>
            </w:pPr>
          </w:p>
        </w:tc>
        <w:tc>
          <w:tcPr>
            <w:tcW w:w="1489" w:type="dxa"/>
          </w:tcPr>
          <w:p w14:paraId="78413E0E" w14:textId="77777777" w:rsidR="00D166F5" w:rsidRPr="00C27A20" w:rsidRDefault="00D166F5" w:rsidP="00E207A2">
            <w:pPr>
              <w:spacing w:after="0"/>
              <w:rPr>
                <w:iCs/>
              </w:rPr>
            </w:pPr>
          </w:p>
        </w:tc>
        <w:tc>
          <w:tcPr>
            <w:tcW w:w="1402" w:type="dxa"/>
          </w:tcPr>
          <w:p w14:paraId="79F6A3EE" w14:textId="77777777" w:rsidR="00D166F5" w:rsidRPr="00C27A20" w:rsidRDefault="00D166F5" w:rsidP="00E207A2">
            <w:pPr>
              <w:spacing w:after="0"/>
              <w:rPr>
                <w:iCs/>
              </w:rPr>
            </w:pPr>
          </w:p>
        </w:tc>
        <w:tc>
          <w:tcPr>
            <w:tcW w:w="1298" w:type="dxa"/>
          </w:tcPr>
          <w:p w14:paraId="05FBE39E" w14:textId="77777777" w:rsidR="00D166F5" w:rsidRPr="00C27A20" w:rsidRDefault="00D166F5" w:rsidP="00E207A2">
            <w:pPr>
              <w:spacing w:after="0"/>
              <w:rPr>
                <w:iCs/>
              </w:rPr>
            </w:pPr>
          </w:p>
        </w:tc>
      </w:tr>
    </w:tbl>
    <w:p w14:paraId="6132DE60" w14:textId="77777777" w:rsidR="00D166F5" w:rsidRDefault="00D166F5" w:rsidP="00D166F5">
      <w:pPr>
        <w:autoSpaceDE w:val="0"/>
        <w:autoSpaceDN w:val="0"/>
        <w:adjustRightInd w:val="0"/>
        <w:rPr>
          <w:bCs/>
        </w:rPr>
      </w:pPr>
    </w:p>
    <w:p w14:paraId="778A0314" w14:textId="77777777" w:rsidR="00D166F5" w:rsidRDefault="00D166F5" w:rsidP="00D166F5">
      <w:pPr>
        <w:pStyle w:val="Heading2"/>
      </w:pPr>
      <w:bookmarkStart w:id="120" w:name="_Toc523469810"/>
      <w:r>
        <w:t>Senior Leadership Communications</w:t>
      </w:r>
      <w:bookmarkEnd w:id="120"/>
    </w:p>
    <w:p w14:paraId="04A5204A" w14:textId="77777777" w:rsidR="00D166F5" w:rsidRDefault="00D166F5" w:rsidP="00D166F5">
      <w:pPr>
        <w:rPr>
          <w:b/>
        </w:rPr>
      </w:pPr>
      <w:r w:rsidRPr="00EB1475">
        <w:rPr>
          <w:b/>
        </w:rPr>
        <w:t xml:space="preserve">[INSERT </w:t>
      </w:r>
      <w:r>
        <w:rPr>
          <w:b/>
        </w:rPr>
        <w:t>guidelines for maintaining senior leadership communications here.]</w:t>
      </w:r>
    </w:p>
    <w:p w14:paraId="4DD45A79" w14:textId="77777777" w:rsidR="00D166F5" w:rsidRDefault="00D166F5" w:rsidP="00D166F5"/>
    <w:p w14:paraId="669FB882" w14:textId="77777777" w:rsidR="00D166F5" w:rsidRDefault="00D166F5" w:rsidP="00D166F5">
      <w:pPr>
        <w:pStyle w:val="Heading2"/>
      </w:pPr>
      <w:bookmarkStart w:id="121" w:name="_Toc523469811"/>
      <w:r>
        <w:t>Alert and Notification</w:t>
      </w:r>
      <w:bookmarkEnd w:id="121"/>
    </w:p>
    <w:p w14:paraId="18764A4A" w14:textId="77777777" w:rsidR="00D166F5" w:rsidRDefault="00D166F5" w:rsidP="00D166F5">
      <w:pPr>
        <w:jc w:val="both"/>
        <w:rPr>
          <w:i/>
          <w:color w:val="002060"/>
          <w:highlight w:val="lightGray"/>
        </w:rPr>
      </w:pPr>
      <w:r w:rsidRPr="00EB1475">
        <w:rPr>
          <w:b/>
        </w:rPr>
        <w:t xml:space="preserve">[INSERT </w:t>
      </w:r>
      <w:r>
        <w:rPr>
          <w:b/>
        </w:rPr>
        <w:t>the process for alert and notification here.]</w:t>
      </w:r>
    </w:p>
    <w:p w14:paraId="0D0CC46A" w14:textId="77777777" w:rsidR="00D166F5" w:rsidRPr="00FD0A51" w:rsidRDefault="00D166F5" w:rsidP="00D166F5">
      <w:pPr>
        <w:spacing w:before="60" w:after="240"/>
        <w:rPr>
          <w:rFonts w:cs="Arial"/>
          <w:b/>
          <w:iCs/>
        </w:rPr>
      </w:pPr>
    </w:p>
    <w:p w14:paraId="3DD7CD95" w14:textId="77777777" w:rsidR="00D166F5" w:rsidRDefault="00D166F5" w:rsidP="00D166F5">
      <w:pPr>
        <w:pStyle w:val="Heading2"/>
      </w:pPr>
      <w:bookmarkStart w:id="122" w:name="_Toc523469812"/>
      <w:r>
        <w:t>Continuity Event Communications</w:t>
      </w:r>
      <w:bookmarkEnd w:id="122"/>
    </w:p>
    <w:p w14:paraId="1AF69403" w14:textId="77777777" w:rsidR="00D166F5" w:rsidRDefault="00D166F5" w:rsidP="00D166F5">
      <w:pPr>
        <w:jc w:val="both"/>
        <w:rPr>
          <w:b/>
        </w:rPr>
      </w:pPr>
      <w:r w:rsidRPr="00EB1475">
        <w:rPr>
          <w:b/>
        </w:rPr>
        <w:t xml:space="preserve">[INSERT </w:t>
      </w:r>
      <w:r>
        <w:rPr>
          <w:b/>
        </w:rPr>
        <w:t>guidelines for continuity event communications here.]</w:t>
      </w:r>
    </w:p>
    <w:p w14:paraId="00990A7D" w14:textId="77777777" w:rsidR="00D166F5" w:rsidRPr="00A35C2D" w:rsidRDefault="00D166F5" w:rsidP="00D166F5">
      <w:pPr>
        <w:jc w:val="both"/>
        <w:rPr>
          <w:i/>
          <w:color w:val="002060"/>
          <w:highlight w:val="lightGray"/>
        </w:rPr>
      </w:pPr>
    </w:p>
    <w:p w14:paraId="0A341742" w14:textId="491745B7" w:rsidR="00D166F5" w:rsidRPr="00805C3C" w:rsidRDefault="00D166F5" w:rsidP="00D166F5">
      <w:pPr>
        <w:pStyle w:val="Caption"/>
        <w:keepNext/>
        <w:ind w:left="720"/>
        <w:jc w:val="center"/>
        <w:rPr>
          <w:b w:val="0"/>
          <w:szCs w:val="22"/>
        </w:rPr>
      </w:pPr>
      <w:bookmarkStart w:id="123" w:name="_Toc523469849"/>
      <w:r w:rsidRPr="00805C3C">
        <w:rPr>
          <w:szCs w:val="22"/>
        </w:rPr>
        <w:lastRenderedPageBreak/>
        <w:t xml:space="preserve">Table </w:t>
      </w:r>
      <w:r w:rsidRPr="00805C3C">
        <w:rPr>
          <w:b w:val="0"/>
          <w:szCs w:val="22"/>
        </w:rPr>
        <w:fldChar w:fldCharType="begin"/>
      </w:r>
      <w:r w:rsidRPr="00805C3C">
        <w:rPr>
          <w:szCs w:val="22"/>
        </w:rPr>
        <w:instrText xml:space="preserve"> SEQ Table \* ARABIC </w:instrText>
      </w:r>
      <w:r w:rsidRPr="00805C3C">
        <w:rPr>
          <w:b w:val="0"/>
          <w:szCs w:val="22"/>
        </w:rPr>
        <w:fldChar w:fldCharType="separate"/>
      </w:r>
      <w:r w:rsidR="00D868A9">
        <w:rPr>
          <w:noProof/>
          <w:szCs w:val="22"/>
        </w:rPr>
        <w:t>8</w:t>
      </w:r>
      <w:r w:rsidRPr="00805C3C">
        <w:rPr>
          <w:b w:val="0"/>
          <w:szCs w:val="22"/>
        </w:rPr>
        <w:fldChar w:fldCharType="end"/>
      </w:r>
      <w:r w:rsidRPr="00805C3C">
        <w:rPr>
          <w:szCs w:val="22"/>
        </w:rPr>
        <w:t xml:space="preserve">: SAMPLE </w:t>
      </w:r>
      <w:r>
        <w:rPr>
          <w:szCs w:val="22"/>
        </w:rPr>
        <w:t xml:space="preserve">Continuity Event </w:t>
      </w:r>
      <w:r w:rsidRPr="00805C3C">
        <w:rPr>
          <w:szCs w:val="22"/>
        </w:rPr>
        <w:t>Communications Tracking Table</w:t>
      </w:r>
      <w:bookmarkEnd w:id="123"/>
    </w:p>
    <w:tbl>
      <w:tblPr>
        <w:tblW w:w="933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1556"/>
        <w:gridCol w:w="1556"/>
        <w:gridCol w:w="1556"/>
        <w:gridCol w:w="1556"/>
        <w:gridCol w:w="1556"/>
        <w:gridCol w:w="1557"/>
      </w:tblGrid>
      <w:tr w:rsidR="00D166F5" w:rsidRPr="002E4905" w14:paraId="28639E03" w14:textId="77777777" w:rsidTr="00E207A2">
        <w:trPr>
          <w:tblHeader/>
        </w:trPr>
        <w:tc>
          <w:tcPr>
            <w:tcW w:w="1556" w:type="dxa"/>
            <w:shd w:val="clear" w:color="auto" w:fill="003366"/>
            <w:vAlign w:val="center"/>
          </w:tcPr>
          <w:p w14:paraId="0B6CFB26" w14:textId="77777777" w:rsidR="00D166F5" w:rsidRPr="00C27A20" w:rsidRDefault="00D166F5" w:rsidP="00E207A2">
            <w:pPr>
              <w:jc w:val="center"/>
              <w:rPr>
                <w:b/>
                <w:iCs/>
              </w:rPr>
            </w:pPr>
            <w:r>
              <w:rPr>
                <w:b/>
                <w:iCs/>
              </w:rPr>
              <w:t>Sender</w:t>
            </w:r>
          </w:p>
        </w:tc>
        <w:tc>
          <w:tcPr>
            <w:tcW w:w="1556" w:type="dxa"/>
            <w:shd w:val="clear" w:color="auto" w:fill="003366"/>
            <w:vAlign w:val="center"/>
          </w:tcPr>
          <w:p w14:paraId="6EEB9A4F" w14:textId="77777777" w:rsidR="00D166F5" w:rsidRPr="00C27A20" w:rsidRDefault="00D166F5" w:rsidP="00E207A2">
            <w:pPr>
              <w:jc w:val="center"/>
              <w:rPr>
                <w:b/>
                <w:iCs/>
              </w:rPr>
            </w:pPr>
            <w:r>
              <w:rPr>
                <w:b/>
                <w:iCs/>
              </w:rPr>
              <w:t>Receiver</w:t>
            </w:r>
          </w:p>
        </w:tc>
        <w:tc>
          <w:tcPr>
            <w:tcW w:w="1556" w:type="dxa"/>
            <w:shd w:val="clear" w:color="auto" w:fill="003366"/>
            <w:vAlign w:val="center"/>
          </w:tcPr>
          <w:p w14:paraId="5F8BC56A" w14:textId="77777777" w:rsidR="00D166F5" w:rsidRPr="00C27A20" w:rsidRDefault="00D166F5" w:rsidP="00E207A2">
            <w:pPr>
              <w:jc w:val="center"/>
              <w:rPr>
                <w:b/>
                <w:iCs/>
              </w:rPr>
            </w:pPr>
            <w:r>
              <w:rPr>
                <w:b/>
                <w:iCs/>
              </w:rPr>
              <w:t>Method</w:t>
            </w:r>
          </w:p>
        </w:tc>
        <w:tc>
          <w:tcPr>
            <w:tcW w:w="1556" w:type="dxa"/>
            <w:shd w:val="clear" w:color="auto" w:fill="003366"/>
            <w:vAlign w:val="center"/>
          </w:tcPr>
          <w:p w14:paraId="10216DB8" w14:textId="77777777" w:rsidR="00D166F5" w:rsidRPr="00C27A20" w:rsidRDefault="00D166F5" w:rsidP="00E207A2">
            <w:pPr>
              <w:jc w:val="center"/>
              <w:rPr>
                <w:b/>
                <w:iCs/>
              </w:rPr>
            </w:pPr>
            <w:r>
              <w:rPr>
                <w:b/>
                <w:iCs/>
              </w:rPr>
              <w:t>Message</w:t>
            </w:r>
          </w:p>
        </w:tc>
        <w:tc>
          <w:tcPr>
            <w:tcW w:w="1556" w:type="dxa"/>
            <w:shd w:val="clear" w:color="auto" w:fill="003366"/>
            <w:vAlign w:val="center"/>
          </w:tcPr>
          <w:p w14:paraId="6D7AE922" w14:textId="77777777" w:rsidR="00D166F5" w:rsidRPr="00C27A20" w:rsidRDefault="00D166F5" w:rsidP="00E207A2">
            <w:pPr>
              <w:jc w:val="center"/>
              <w:rPr>
                <w:b/>
                <w:iCs/>
              </w:rPr>
            </w:pPr>
            <w:r>
              <w:rPr>
                <w:b/>
                <w:iCs/>
              </w:rPr>
              <w:t>Frequency</w:t>
            </w:r>
          </w:p>
        </w:tc>
        <w:tc>
          <w:tcPr>
            <w:tcW w:w="1557" w:type="dxa"/>
            <w:shd w:val="clear" w:color="auto" w:fill="003366"/>
            <w:vAlign w:val="center"/>
          </w:tcPr>
          <w:p w14:paraId="1F4EAD86" w14:textId="77777777" w:rsidR="00D166F5" w:rsidRPr="00C27A20" w:rsidRDefault="00D166F5" w:rsidP="00E207A2">
            <w:pPr>
              <w:jc w:val="center"/>
              <w:rPr>
                <w:b/>
                <w:iCs/>
              </w:rPr>
            </w:pPr>
            <w:r>
              <w:rPr>
                <w:b/>
                <w:iCs/>
              </w:rPr>
              <w:t>Receipt Notification</w:t>
            </w:r>
          </w:p>
        </w:tc>
      </w:tr>
      <w:tr w:rsidR="00D166F5" w:rsidRPr="002E4905" w14:paraId="14455EEB" w14:textId="77777777" w:rsidTr="00E207A2">
        <w:tc>
          <w:tcPr>
            <w:tcW w:w="1556" w:type="dxa"/>
          </w:tcPr>
          <w:p w14:paraId="10B192A3" w14:textId="77777777" w:rsidR="00D166F5" w:rsidRPr="00C27A20" w:rsidRDefault="00D166F5" w:rsidP="00E207A2">
            <w:pPr>
              <w:rPr>
                <w:iCs/>
              </w:rPr>
            </w:pPr>
          </w:p>
        </w:tc>
        <w:tc>
          <w:tcPr>
            <w:tcW w:w="1556" w:type="dxa"/>
          </w:tcPr>
          <w:p w14:paraId="07533DE0" w14:textId="77777777" w:rsidR="00D166F5" w:rsidRPr="00C27A20" w:rsidRDefault="00D166F5" w:rsidP="00E207A2">
            <w:pPr>
              <w:rPr>
                <w:iCs/>
              </w:rPr>
            </w:pPr>
          </w:p>
        </w:tc>
        <w:tc>
          <w:tcPr>
            <w:tcW w:w="1556" w:type="dxa"/>
          </w:tcPr>
          <w:p w14:paraId="1F7978DE" w14:textId="77777777" w:rsidR="00D166F5" w:rsidRPr="00C27A20" w:rsidRDefault="00D166F5" w:rsidP="00E207A2">
            <w:pPr>
              <w:rPr>
                <w:iCs/>
              </w:rPr>
            </w:pPr>
          </w:p>
        </w:tc>
        <w:tc>
          <w:tcPr>
            <w:tcW w:w="1556" w:type="dxa"/>
          </w:tcPr>
          <w:p w14:paraId="121EA2DC" w14:textId="77777777" w:rsidR="00D166F5" w:rsidRPr="00C27A20" w:rsidRDefault="00D166F5" w:rsidP="00E207A2">
            <w:pPr>
              <w:rPr>
                <w:iCs/>
              </w:rPr>
            </w:pPr>
          </w:p>
        </w:tc>
        <w:tc>
          <w:tcPr>
            <w:tcW w:w="1556" w:type="dxa"/>
          </w:tcPr>
          <w:p w14:paraId="3C5A8CF7" w14:textId="77777777" w:rsidR="00D166F5" w:rsidRPr="00C27A20" w:rsidRDefault="00D166F5" w:rsidP="00E207A2">
            <w:pPr>
              <w:rPr>
                <w:iCs/>
              </w:rPr>
            </w:pPr>
          </w:p>
        </w:tc>
        <w:tc>
          <w:tcPr>
            <w:tcW w:w="1557" w:type="dxa"/>
          </w:tcPr>
          <w:p w14:paraId="78DEBEA9" w14:textId="77777777" w:rsidR="00D166F5" w:rsidRPr="00C27A20" w:rsidRDefault="00D166F5" w:rsidP="00E207A2">
            <w:pPr>
              <w:rPr>
                <w:iCs/>
              </w:rPr>
            </w:pPr>
          </w:p>
        </w:tc>
      </w:tr>
      <w:tr w:rsidR="00D166F5" w:rsidRPr="002E4905" w14:paraId="7F4933F4" w14:textId="77777777" w:rsidTr="00E207A2">
        <w:tc>
          <w:tcPr>
            <w:tcW w:w="1556" w:type="dxa"/>
          </w:tcPr>
          <w:p w14:paraId="44572B39" w14:textId="77777777" w:rsidR="00D166F5" w:rsidRPr="00C27A20" w:rsidRDefault="00D166F5" w:rsidP="00E207A2">
            <w:pPr>
              <w:rPr>
                <w:iCs/>
              </w:rPr>
            </w:pPr>
          </w:p>
        </w:tc>
        <w:tc>
          <w:tcPr>
            <w:tcW w:w="1556" w:type="dxa"/>
          </w:tcPr>
          <w:p w14:paraId="5F21F8FB" w14:textId="77777777" w:rsidR="00D166F5" w:rsidRPr="00C27A20" w:rsidRDefault="00D166F5" w:rsidP="00E207A2">
            <w:pPr>
              <w:rPr>
                <w:iCs/>
              </w:rPr>
            </w:pPr>
          </w:p>
        </w:tc>
        <w:tc>
          <w:tcPr>
            <w:tcW w:w="1556" w:type="dxa"/>
          </w:tcPr>
          <w:p w14:paraId="355995C4" w14:textId="77777777" w:rsidR="00D166F5" w:rsidRPr="00C27A20" w:rsidRDefault="00D166F5" w:rsidP="00E207A2">
            <w:pPr>
              <w:rPr>
                <w:iCs/>
              </w:rPr>
            </w:pPr>
          </w:p>
        </w:tc>
        <w:tc>
          <w:tcPr>
            <w:tcW w:w="1556" w:type="dxa"/>
          </w:tcPr>
          <w:p w14:paraId="48D35F36" w14:textId="77777777" w:rsidR="00D166F5" w:rsidRPr="00C27A20" w:rsidRDefault="00D166F5" w:rsidP="00E207A2">
            <w:pPr>
              <w:rPr>
                <w:iCs/>
              </w:rPr>
            </w:pPr>
          </w:p>
        </w:tc>
        <w:tc>
          <w:tcPr>
            <w:tcW w:w="1556" w:type="dxa"/>
          </w:tcPr>
          <w:p w14:paraId="6FF880BE" w14:textId="77777777" w:rsidR="00D166F5" w:rsidRPr="00C27A20" w:rsidRDefault="00D166F5" w:rsidP="00E207A2">
            <w:pPr>
              <w:rPr>
                <w:iCs/>
              </w:rPr>
            </w:pPr>
          </w:p>
        </w:tc>
        <w:tc>
          <w:tcPr>
            <w:tcW w:w="1557" w:type="dxa"/>
          </w:tcPr>
          <w:p w14:paraId="2B6FE8F8" w14:textId="77777777" w:rsidR="00D166F5" w:rsidRPr="00C27A20" w:rsidRDefault="00D166F5" w:rsidP="00E207A2">
            <w:pPr>
              <w:rPr>
                <w:iCs/>
              </w:rPr>
            </w:pPr>
          </w:p>
        </w:tc>
      </w:tr>
      <w:tr w:rsidR="00D166F5" w:rsidRPr="002E4905" w14:paraId="6516876E" w14:textId="77777777" w:rsidTr="00E207A2">
        <w:tc>
          <w:tcPr>
            <w:tcW w:w="1556" w:type="dxa"/>
          </w:tcPr>
          <w:p w14:paraId="365B0AE2" w14:textId="77777777" w:rsidR="00D166F5" w:rsidRPr="00C27A20" w:rsidRDefault="00D166F5" w:rsidP="00E207A2">
            <w:pPr>
              <w:rPr>
                <w:iCs/>
              </w:rPr>
            </w:pPr>
          </w:p>
        </w:tc>
        <w:tc>
          <w:tcPr>
            <w:tcW w:w="1556" w:type="dxa"/>
          </w:tcPr>
          <w:p w14:paraId="5DBD41AA" w14:textId="77777777" w:rsidR="00D166F5" w:rsidRPr="00C27A20" w:rsidRDefault="00D166F5" w:rsidP="00E207A2">
            <w:pPr>
              <w:rPr>
                <w:iCs/>
              </w:rPr>
            </w:pPr>
          </w:p>
        </w:tc>
        <w:tc>
          <w:tcPr>
            <w:tcW w:w="1556" w:type="dxa"/>
          </w:tcPr>
          <w:p w14:paraId="408CEE20" w14:textId="77777777" w:rsidR="00D166F5" w:rsidRPr="00C27A20" w:rsidRDefault="00D166F5" w:rsidP="00E207A2">
            <w:pPr>
              <w:rPr>
                <w:iCs/>
              </w:rPr>
            </w:pPr>
          </w:p>
        </w:tc>
        <w:tc>
          <w:tcPr>
            <w:tcW w:w="1556" w:type="dxa"/>
          </w:tcPr>
          <w:p w14:paraId="79981385" w14:textId="77777777" w:rsidR="00D166F5" w:rsidRPr="00C27A20" w:rsidRDefault="00D166F5" w:rsidP="00E207A2">
            <w:pPr>
              <w:rPr>
                <w:iCs/>
              </w:rPr>
            </w:pPr>
          </w:p>
        </w:tc>
        <w:tc>
          <w:tcPr>
            <w:tcW w:w="1556" w:type="dxa"/>
          </w:tcPr>
          <w:p w14:paraId="5A31C39C" w14:textId="77777777" w:rsidR="00D166F5" w:rsidRPr="00C27A20" w:rsidRDefault="00D166F5" w:rsidP="00E207A2">
            <w:pPr>
              <w:rPr>
                <w:iCs/>
              </w:rPr>
            </w:pPr>
          </w:p>
        </w:tc>
        <w:tc>
          <w:tcPr>
            <w:tcW w:w="1557" w:type="dxa"/>
          </w:tcPr>
          <w:p w14:paraId="422A1FE6" w14:textId="77777777" w:rsidR="00D166F5" w:rsidRPr="00C27A20" w:rsidRDefault="00D166F5" w:rsidP="00E207A2">
            <w:pPr>
              <w:rPr>
                <w:iCs/>
              </w:rPr>
            </w:pPr>
          </w:p>
        </w:tc>
      </w:tr>
      <w:tr w:rsidR="00D166F5" w:rsidRPr="002E4905" w14:paraId="428088DD" w14:textId="77777777" w:rsidTr="00E207A2">
        <w:tc>
          <w:tcPr>
            <w:tcW w:w="1556" w:type="dxa"/>
          </w:tcPr>
          <w:p w14:paraId="2C566EBD" w14:textId="3F94AF5C" w:rsidR="00D166F5" w:rsidRPr="00A12D3B" w:rsidRDefault="00D166F5" w:rsidP="00E207A2">
            <w:pPr>
              <w:rPr>
                <w:iCs/>
              </w:rPr>
            </w:pPr>
          </w:p>
        </w:tc>
        <w:tc>
          <w:tcPr>
            <w:tcW w:w="1556" w:type="dxa"/>
          </w:tcPr>
          <w:p w14:paraId="0AE31218" w14:textId="77777777" w:rsidR="00D166F5" w:rsidRPr="00C27A20" w:rsidRDefault="00D166F5" w:rsidP="00E207A2">
            <w:pPr>
              <w:rPr>
                <w:iCs/>
              </w:rPr>
            </w:pPr>
          </w:p>
        </w:tc>
        <w:tc>
          <w:tcPr>
            <w:tcW w:w="1556" w:type="dxa"/>
          </w:tcPr>
          <w:p w14:paraId="4439D67F" w14:textId="77777777" w:rsidR="00D166F5" w:rsidRPr="00C27A20" w:rsidRDefault="00D166F5" w:rsidP="00E207A2">
            <w:pPr>
              <w:rPr>
                <w:iCs/>
              </w:rPr>
            </w:pPr>
          </w:p>
        </w:tc>
        <w:tc>
          <w:tcPr>
            <w:tcW w:w="1556" w:type="dxa"/>
          </w:tcPr>
          <w:p w14:paraId="79E68D51" w14:textId="77777777" w:rsidR="00D166F5" w:rsidRPr="00C27A20" w:rsidRDefault="00D166F5" w:rsidP="00E207A2">
            <w:pPr>
              <w:rPr>
                <w:iCs/>
              </w:rPr>
            </w:pPr>
          </w:p>
        </w:tc>
        <w:tc>
          <w:tcPr>
            <w:tcW w:w="1556" w:type="dxa"/>
          </w:tcPr>
          <w:p w14:paraId="1CC84BB2" w14:textId="77777777" w:rsidR="00D166F5" w:rsidRPr="00C27A20" w:rsidRDefault="00D166F5" w:rsidP="00E207A2">
            <w:pPr>
              <w:rPr>
                <w:iCs/>
              </w:rPr>
            </w:pPr>
          </w:p>
        </w:tc>
        <w:tc>
          <w:tcPr>
            <w:tcW w:w="1557" w:type="dxa"/>
          </w:tcPr>
          <w:p w14:paraId="4B0CBB76" w14:textId="77777777" w:rsidR="00D166F5" w:rsidRPr="00C27A20" w:rsidRDefault="00D166F5" w:rsidP="00E207A2">
            <w:pPr>
              <w:rPr>
                <w:iCs/>
              </w:rPr>
            </w:pPr>
          </w:p>
        </w:tc>
      </w:tr>
    </w:tbl>
    <w:p w14:paraId="580F6ECF" w14:textId="77777777" w:rsidR="00D166F5" w:rsidRDefault="00D166F5" w:rsidP="00D166F5"/>
    <w:p w14:paraId="631AE3F2" w14:textId="77777777" w:rsidR="00D166F5" w:rsidRDefault="00D166F5" w:rsidP="00D166F5">
      <w:pPr>
        <w:pStyle w:val="Heading2"/>
      </w:pPr>
      <w:bookmarkStart w:id="124" w:name="_Toc523469813"/>
      <w:r>
        <w:t>Contact Rosters</w:t>
      </w:r>
      <w:bookmarkEnd w:id="124"/>
    </w:p>
    <w:p w14:paraId="19A7B892" w14:textId="77777777" w:rsidR="00D166F5" w:rsidRDefault="00D166F5" w:rsidP="00D166F5">
      <w:pPr>
        <w:rPr>
          <w:b/>
        </w:rPr>
      </w:pPr>
      <w:r w:rsidRPr="00EB1475">
        <w:rPr>
          <w:b/>
        </w:rPr>
        <w:t xml:space="preserve">[INSERT </w:t>
      </w:r>
      <w:r>
        <w:rPr>
          <w:b/>
        </w:rPr>
        <w:t>contact rosters here or add to the appendix.]</w:t>
      </w:r>
    </w:p>
    <w:p w14:paraId="526083F7" w14:textId="77777777" w:rsidR="00D166F5" w:rsidRPr="00A35C2D" w:rsidRDefault="00D166F5" w:rsidP="00D166F5"/>
    <w:p w14:paraId="5BB38D25" w14:textId="77777777" w:rsidR="00D166F5" w:rsidRDefault="00D166F5" w:rsidP="00D166F5">
      <w:pPr>
        <w:pStyle w:val="Heading2"/>
      </w:pPr>
      <w:bookmarkStart w:id="125" w:name="_Toc523469814"/>
      <w:r>
        <w:t>Tracking the Threat</w:t>
      </w:r>
      <w:bookmarkEnd w:id="125"/>
    </w:p>
    <w:p w14:paraId="123AAC4C" w14:textId="77777777" w:rsidR="00D166F5" w:rsidRDefault="00D166F5" w:rsidP="00D166F5">
      <w:pPr>
        <w:jc w:val="both"/>
        <w:rPr>
          <w:i/>
          <w:color w:val="002060"/>
          <w:highlight w:val="lightGray"/>
        </w:rPr>
      </w:pPr>
      <w:r w:rsidRPr="00EB1475">
        <w:rPr>
          <w:b/>
        </w:rPr>
        <w:t xml:space="preserve">[INSERT </w:t>
      </w:r>
      <w:r>
        <w:rPr>
          <w:b/>
        </w:rPr>
        <w:t>the process for tracking the development of the incident here.]</w:t>
      </w:r>
    </w:p>
    <w:p w14:paraId="6FF089A4" w14:textId="77777777" w:rsidR="00D166F5" w:rsidRDefault="00D166F5" w:rsidP="00D166F5">
      <w:pPr>
        <w:pStyle w:val="ListParagraph"/>
        <w:numPr>
          <w:ilvl w:val="0"/>
          <w:numId w:val="31"/>
        </w:numPr>
        <w:ind w:left="720"/>
        <w:jc w:val="both"/>
      </w:pPr>
      <w:r>
        <w:br w:type="page"/>
      </w:r>
    </w:p>
    <w:p w14:paraId="79DD54F5" w14:textId="77777777" w:rsidR="00D166F5" w:rsidRPr="00084F27" w:rsidRDefault="00D166F5" w:rsidP="00D166F5">
      <w:pPr>
        <w:pStyle w:val="Heading1"/>
      </w:pPr>
      <w:bookmarkStart w:id="126" w:name="_Toc523469815"/>
      <w:r>
        <w:lastRenderedPageBreak/>
        <w:t>ALTERNATE LOCATIONS AND TELEWORK</w:t>
      </w:r>
      <w:bookmarkEnd w:id="126"/>
    </w:p>
    <w:p w14:paraId="3B1128ED" w14:textId="77777777" w:rsidR="00D166F5" w:rsidRDefault="00D166F5" w:rsidP="00D166F5">
      <w:pPr>
        <w:jc w:val="both"/>
        <w:rPr>
          <w:b/>
        </w:rPr>
      </w:pPr>
      <w:r w:rsidRPr="00EB1475">
        <w:rPr>
          <w:b/>
        </w:rPr>
        <w:t xml:space="preserve">[INSERT </w:t>
      </w:r>
      <w:r>
        <w:rPr>
          <w:b/>
        </w:rPr>
        <w:t>a description of the alternate location(s) and guidelines for telework here.]</w:t>
      </w:r>
    </w:p>
    <w:p w14:paraId="1C5BD18F" w14:textId="77777777" w:rsidR="00D166F5" w:rsidRDefault="00D166F5" w:rsidP="00D166F5">
      <w:pPr>
        <w:jc w:val="both"/>
        <w:rPr>
          <w:rFonts w:cs="Arial"/>
          <w:i/>
          <w:color w:val="002060"/>
          <w:highlight w:val="lightGray"/>
        </w:rPr>
      </w:pPr>
    </w:p>
    <w:p w14:paraId="09831D0A" w14:textId="77777777" w:rsidR="00D166F5" w:rsidRDefault="00D166F5" w:rsidP="00D166F5">
      <w:pPr>
        <w:pStyle w:val="Heading2"/>
      </w:pPr>
      <w:bookmarkStart w:id="127" w:name="_Toc523469816"/>
      <w:r>
        <w:t>Space and Infrastructure Summary</w:t>
      </w:r>
      <w:bookmarkEnd w:id="127"/>
    </w:p>
    <w:p w14:paraId="05FDC40E" w14:textId="77777777" w:rsidR="00D166F5" w:rsidRDefault="00D166F5" w:rsidP="00D166F5">
      <w:pPr>
        <w:jc w:val="both"/>
        <w:rPr>
          <w:b/>
        </w:rPr>
      </w:pPr>
      <w:r w:rsidRPr="00EB1475">
        <w:rPr>
          <w:b/>
        </w:rPr>
        <w:t xml:space="preserve">[INSERT </w:t>
      </w:r>
      <w:r>
        <w:rPr>
          <w:b/>
        </w:rPr>
        <w:t>a description of space and infrastructure requirements here.]</w:t>
      </w:r>
    </w:p>
    <w:p w14:paraId="73570222" w14:textId="77777777" w:rsidR="00D166F5" w:rsidRDefault="00D166F5" w:rsidP="00D166F5">
      <w:pPr>
        <w:jc w:val="both"/>
        <w:rPr>
          <w:i/>
          <w:color w:val="002060"/>
          <w:highlight w:val="lightGray"/>
        </w:rPr>
      </w:pPr>
    </w:p>
    <w:p w14:paraId="6BF9C344" w14:textId="77777777" w:rsidR="00D166F5" w:rsidRDefault="00D166F5" w:rsidP="00D166F5">
      <w:pPr>
        <w:pStyle w:val="Heading2"/>
      </w:pPr>
      <w:bookmarkStart w:id="128" w:name="_Toc523469817"/>
      <w:r>
        <w:t>Access to Communications, Internet, and Remote Servers</w:t>
      </w:r>
      <w:bookmarkEnd w:id="128"/>
    </w:p>
    <w:p w14:paraId="67C4FDB7" w14:textId="77777777" w:rsidR="00D166F5" w:rsidRDefault="00D166F5" w:rsidP="00D166F5">
      <w:pPr>
        <w:jc w:val="both"/>
        <w:rPr>
          <w:b/>
        </w:rPr>
      </w:pPr>
      <w:r w:rsidRPr="00EB1475">
        <w:rPr>
          <w:b/>
        </w:rPr>
        <w:t xml:space="preserve">[INSERT </w:t>
      </w:r>
      <w:r>
        <w:rPr>
          <w:b/>
        </w:rPr>
        <w:t>a description of communications and IT system requirements here.]</w:t>
      </w:r>
    </w:p>
    <w:p w14:paraId="0B46329F" w14:textId="77777777" w:rsidR="00D166F5" w:rsidRDefault="00D166F5" w:rsidP="00D166F5">
      <w:pPr>
        <w:jc w:val="both"/>
        <w:rPr>
          <w:i/>
          <w:color w:val="002060"/>
          <w:highlight w:val="lightGray"/>
        </w:rPr>
      </w:pPr>
    </w:p>
    <w:p w14:paraId="1F10A8C6" w14:textId="77777777" w:rsidR="00D166F5" w:rsidRDefault="00D166F5" w:rsidP="00D166F5">
      <w:pPr>
        <w:pStyle w:val="Heading2"/>
      </w:pPr>
      <w:bookmarkStart w:id="129" w:name="_Toc523469818"/>
      <w:r>
        <w:t>Contracts</w:t>
      </w:r>
      <w:bookmarkEnd w:id="129"/>
    </w:p>
    <w:p w14:paraId="5D277172" w14:textId="77777777" w:rsidR="00D166F5" w:rsidRDefault="00D166F5" w:rsidP="00D166F5">
      <w:pPr>
        <w:jc w:val="both"/>
        <w:rPr>
          <w:b/>
        </w:rPr>
      </w:pPr>
      <w:r w:rsidRPr="00EB1475">
        <w:rPr>
          <w:b/>
        </w:rPr>
        <w:t xml:space="preserve">[INSERT </w:t>
      </w:r>
      <w:r>
        <w:rPr>
          <w:b/>
        </w:rPr>
        <w:t>a description or the location of contracts for alternate locations here.]</w:t>
      </w:r>
    </w:p>
    <w:p w14:paraId="4D38011F" w14:textId="77777777" w:rsidR="00D166F5" w:rsidRDefault="00D166F5" w:rsidP="00D166F5">
      <w:pPr>
        <w:jc w:val="both"/>
        <w:rPr>
          <w:b/>
        </w:rPr>
      </w:pPr>
    </w:p>
    <w:p w14:paraId="788FF2E0" w14:textId="77777777" w:rsidR="00D166F5" w:rsidRDefault="00D166F5" w:rsidP="00D166F5">
      <w:pPr>
        <w:pStyle w:val="Heading2"/>
      </w:pPr>
      <w:bookmarkStart w:id="130" w:name="_Toc523469819"/>
      <w:r>
        <w:t>Maps, Directions, Security, and Access</w:t>
      </w:r>
      <w:bookmarkEnd w:id="130"/>
    </w:p>
    <w:p w14:paraId="45657BCD" w14:textId="77777777" w:rsidR="00D166F5" w:rsidRDefault="00D166F5" w:rsidP="00D166F5">
      <w:pPr>
        <w:jc w:val="both"/>
        <w:rPr>
          <w:b/>
        </w:rPr>
      </w:pPr>
      <w:r w:rsidRPr="00EB1475">
        <w:rPr>
          <w:b/>
        </w:rPr>
        <w:t xml:space="preserve">[INSERT </w:t>
      </w:r>
      <w:r>
        <w:rPr>
          <w:b/>
        </w:rPr>
        <w:t>maps, directions, security, and access guidelines for alternate location(s) here.]</w:t>
      </w:r>
    </w:p>
    <w:p w14:paraId="614B4E33" w14:textId="77777777" w:rsidR="00D166F5" w:rsidRDefault="00D166F5" w:rsidP="00D166F5">
      <w:pPr>
        <w:jc w:val="both"/>
        <w:rPr>
          <w:i/>
          <w:color w:val="002060"/>
          <w:highlight w:val="lightGray"/>
        </w:rPr>
      </w:pPr>
    </w:p>
    <w:p w14:paraId="2103D57E" w14:textId="77777777" w:rsidR="00D166F5" w:rsidRDefault="00D166F5" w:rsidP="00D166F5">
      <w:pPr>
        <w:pStyle w:val="Heading2"/>
      </w:pPr>
      <w:bookmarkStart w:id="131" w:name="_Toc523469820"/>
      <w:r>
        <w:t>Telework</w:t>
      </w:r>
      <w:bookmarkEnd w:id="131"/>
      <w:r>
        <w:t xml:space="preserve"> </w:t>
      </w:r>
    </w:p>
    <w:p w14:paraId="2B2209E2" w14:textId="77777777" w:rsidR="00D166F5" w:rsidRDefault="00D166F5" w:rsidP="00D166F5">
      <w:pPr>
        <w:jc w:val="both"/>
        <w:rPr>
          <w:b/>
        </w:rPr>
      </w:pPr>
      <w:r w:rsidRPr="00EB1475">
        <w:rPr>
          <w:b/>
        </w:rPr>
        <w:t xml:space="preserve">[INSERT </w:t>
      </w:r>
      <w:r>
        <w:rPr>
          <w:b/>
        </w:rPr>
        <w:t>guidelines for telework here.]</w:t>
      </w:r>
    </w:p>
    <w:p w14:paraId="53E1E50A" w14:textId="77777777" w:rsidR="00D166F5" w:rsidRDefault="00D166F5" w:rsidP="00D166F5">
      <w:pPr>
        <w:jc w:val="both"/>
        <w:rPr>
          <w:i/>
          <w:color w:val="002060"/>
          <w:highlight w:val="lightGray"/>
        </w:rPr>
      </w:pPr>
    </w:p>
    <w:p w14:paraId="1C1C847B" w14:textId="77777777" w:rsidR="00D166F5" w:rsidRDefault="00D166F5" w:rsidP="00D166F5">
      <w:pPr>
        <w:pStyle w:val="Heading2"/>
        <w:rPr>
          <w:bCs/>
        </w:rPr>
      </w:pPr>
      <w:bookmarkStart w:id="132" w:name="_Toc523469821"/>
      <w:r>
        <w:t>Activation/Relocation</w:t>
      </w:r>
      <w:bookmarkEnd w:id="132"/>
    </w:p>
    <w:p w14:paraId="0D131FFA" w14:textId="77777777" w:rsidR="00D166F5" w:rsidRDefault="00D166F5" w:rsidP="00D166F5">
      <w:pPr>
        <w:autoSpaceDE w:val="0"/>
        <w:autoSpaceDN w:val="0"/>
        <w:adjustRightInd w:val="0"/>
        <w:jc w:val="both"/>
        <w:rPr>
          <w:b/>
        </w:rPr>
      </w:pPr>
      <w:r w:rsidRPr="00EB1475">
        <w:rPr>
          <w:b/>
        </w:rPr>
        <w:t xml:space="preserve">[INSERT </w:t>
      </w:r>
      <w:r>
        <w:rPr>
          <w:b/>
        </w:rPr>
        <w:t>the process for personnel activation and relocation (if required) here.]</w:t>
      </w:r>
    </w:p>
    <w:p w14:paraId="31BE83A0" w14:textId="77777777" w:rsidR="00D166F5" w:rsidRDefault="00D166F5" w:rsidP="00D166F5">
      <w:pPr>
        <w:spacing w:after="0"/>
        <w:rPr>
          <w:b/>
        </w:rPr>
      </w:pPr>
      <w:r>
        <w:rPr>
          <w:b/>
        </w:rPr>
        <w:br w:type="page"/>
      </w:r>
    </w:p>
    <w:p w14:paraId="74CC67BD" w14:textId="30692432" w:rsidR="00D166F5" w:rsidRPr="00417FB4" w:rsidRDefault="00D166F5" w:rsidP="00D166F5">
      <w:pPr>
        <w:pStyle w:val="Caption"/>
        <w:keepNext/>
        <w:jc w:val="center"/>
        <w:rPr>
          <w:b w:val="0"/>
          <w:szCs w:val="22"/>
        </w:rPr>
      </w:pPr>
      <w:bookmarkStart w:id="133" w:name="_Toc523469850"/>
      <w:r w:rsidRPr="00417FB4">
        <w:rPr>
          <w:szCs w:val="22"/>
        </w:rPr>
        <w:lastRenderedPageBreak/>
        <w:t xml:space="preserve">Table </w:t>
      </w:r>
      <w:r w:rsidRPr="00417FB4">
        <w:rPr>
          <w:b w:val="0"/>
          <w:szCs w:val="22"/>
        </w:rPr>
        <w:fldChar w:fldCharType="begin"/>
      </w:r>
      <w:r w:rsidRPr="00417FB4">
        <w:rPr>
          <w:szCs w:val="22"/>
        </w:rPr>
        <w:instrText xml:space="preserve"> SEQ Table \* ARABIC </w:instrText>
      </w:r>
      <w:r w:rsidRPr="00417FB4">
        <w:rPr>
          <w:b w:val="0"/>
          <w:szCs w:val="22"/>
        </w:rPr>
        <w:fldChar w:fldCharType="separate"/>
      </w:r>
      <w:r w:rsidR="00D868A9">
        <w:rPr>
          <w:noProof/>
          <w:szCs w:val="22"/>
        </w:rPr>
        <w:t>9</w:t>
      </w:r>
      <w:r w:rsidRPr="00417FB4">
        <w:rPr>
          <w:b w:val="0"/>
          <w:szCs w:val="22"/>
        </w:rPr>
        <w:fldChar w:fldCharType="end"/>
      </w:r>
      <w:r w:rsidRPr="00417FB4">
        <w:rPr>
          <w:szCs w:val="22"/>
        </w:rPr>
        <w:t xml:space="preserve">: SAMPLE </w:t>
      </w:r>
      <w:r>
        <w:rPr>
          <w:szCs w:val="22"/>
        </w:rPr>
        <w:t>Alternate Location</w:t>
      </w:r>
      <w:r w:rsidRPr="00417FB4">
        <w:rPr>
          <w:szCs w:val="22"/>
        </w:rPr>
        <w:t xml:space="preserve"> Checklist</w:t>
      </w:r>
      <w:bookmarkEnd w:id="133"/>
    </w:p>
    <w:tbl>
      <w:tblPr>
        <w:tblW w:w="9360" w:type="dxa"/>
        <w:tblInd w:w="-109" w:type="dxa"/>
        <w:tblLayout w:type="fixed"/>
        <w:tblCellMar>
          <w:left w:w="0" w:type="dxa"/>
          <w:right w:w="0" w:type="dxa"/>
        </w:tblCellMar>
        <w:tblLook w:val="01E0" w:firstRow="1" w:lastRow="1" w:firstColumn="1" w:lastColumn="1" w:noHBand="0" w:noVBand="0"/>
      </w:tblPr>
      <w:tblGrid>
        <w:gridCol w:w="9360"/>
      </w:tblGrid>
      <w:tr w:rsidR="00D166F5" w:rsidRPr="009C5692" w14:paraId="10C21A96" w14:textId="77777777" w:rsidTr="00E207A2">
        <w:trPr>
          <w:trHeight w:hRule="exact" w:val="322"/>
          <w:tblHeader/>
        </w:trPr>
        <w:tc>
          <w:tcPr>
            <w:tcW w:w="9360" w:type="dxa"/>
            <w:tcBorders>
              <w:top w:val="single" w:sz="19" w:space="0" w:color="003366"/>
              <w:left w:val="single" w:sz="87" w:space="0" w:color="003366"/>
              <w:bottom w:val="single" w:sz="24" w:space="0" w:color="003366"/>
              <w:right w:val="single" w:sz="53" w:space="0" w:color="003366"/>
            </w:tcBorders>
            <w:shd w:val="clear" w:color="auto" w:fill="003366"/>
          </w:tcPr>
          <w:p w14:paraId="60B4BCF6" w14:textId="77777777" w:rsidR="00D166F5" w:rsidRPr="009C5692" w:rsidRDefault="00D166F5" w:rsidP="00E207A2">
            <w:pPr>
              <w:pStyle w:val="TableParagraph"/>
              <w:spacing w:line="272" w:lineRule="exact"/>
              <w:ind w:right="38"/>
              <w:jc w:val="center"/>
              <w:rPr>
                <w:rFonts w:eastAsia="Times New Roman" w:cstheme="minorHAnsi"/>
              </w:rPr>
            </w:pPr>
            <w:r>
              <w:rPr>
                <w:rFonts w:cstheme="minorHAnsi"/>
                <w:b/>
                <w:color w:val="FFFFFF"/>
                <w:spacing w:val="-1"/>
              </w:rPr>
              <w:t>Alternate Location</w:t>
            </w:r>
            <w:r w:rsidRPr="009C5692">
              <w:rPr>
                <w:rFonts w:cstheme="minorHAnsi"/>
                <w:b/>
                <w:color w:val="FFFFFF"/>
                <w:spacing w:val="-1"/>
              </w:rPr>
              <w:t xml:space="preserve"> Checklist</w:t>
            </w:r>
          </w:p>
        </w:tc>
      </w:tr>
      <w:tr w:rsidR="00D166F5" w:rsidRPr="009C5692" w14:paraId="0DE34061" w14:textId="77777777" w:rsidTr="00E207A2">
        <w:trPr>
          <w:trHeight w:val="20"/>
        </w:trPr>
        <w:tc>
          <w:tcPr>
            <w:tcW w:w="9360" w:type="dxa"/>
            <w:tcBorders>
              <w:top w:val="single" w:sz="24" w:space="0" w:color="003366"/>
              <w:left w:val="single" w:sz="18" w:space="0" w:color="003366"/>
              <w:bottom w:val="single" w:sz="6" w:space="0" w:color="003366"/>
              <w:right w:val="single" w:sz="18" w:space="0" w:color="003366"/>
            </w:tcBorders>
          </w:tcPr>
          <w:p w14:paraId="0182B195" w14:textId="77777777" w:rsidR="00D166F5" w:rsidRPr="009C5692" w:rsidRDefault="00D166F5" w:rsidP="00E207A2">
            <w:pPr>
              <w:pStyle w:val="TableParagraph"/>
              <w:spacing w:before="117"/>
              <w:rPr>
                <w:rFonts w:eastAsia="Times New Roman" w:cstheme="minorHAnsi"/>
              </w:rPr>
            </w:pPr>
            <w:r>
              <w:rPr>
                <w:rFonts w:cstheme="minorHAnsi"/>
                <w:spacing w:val="-1"/>
              </w:rPr>
              <w:t>Upon arrival at the alternate location, continuity personnel will:</w:t>
            </w:r>
          </w:p>
        </w:tc>
      </w:tr>
      <w:tr w:rsidR="00D166F5" w:rsidRPr="009C5692" w14:paraId="6B29C698"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622972E6" w14:textId="77777777" w:rsidR="00D166F5" w:rsidRPr="009C5692" w:rsidRDefault="00D166F5" w:rsidP="00E207A2">
            <w:pPr>
              <w:pStyle w:val="TableParagraph"/>
              <w:numPr>
                <w:ilvl w:val="0"/>
                <w:numId w:val="24"/>
              </w:numPr>
              <w:rPr>
                <w:rFonts w:eastAsia="Times New Roman" w:cstheme="minorHAnsi"/>
              </w:rPr>
            </w:pPr>
            <w:r>
              <w:rPr>
                <w:rFonts w:cstheme="minorHAnsi"/>
                <w:spacing w:val="-1"/>
              </w:rPr>
              <w:t xml:space="preserve">Check in </w:t>
            </w:r>
            <w:r w:rsidRPr="009C5692">
              <w:rPr>
                <w:rFonts w:cstheme="minorHAnsi"/>
                <w:spacing w:val="-1"/>
              </w:rPr>
              <w:t xml:space="preserve"> </w:t>
            </w:r>
          </w:p>
        </w:tc>
      </w:tr>
      <w:tr w:rsidR="00D166F5" w:rsidRPr="009C5692" w14:paraId="786D86E9"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3CB4A011" w14:textId="77777777" w:rsidR="00D166F5" w:rsidRPr="009C5692" w:rsidRDefault="00D166F5" w:rsidP="00E207A2">
            <w:pPr>
              <w:pStyle w:val="TableParagraph"/>
              <w:numPr>
                <w:ilvl w:val="0"/>
                <w:numId w:val="24"/>
              </w:numPr>
              <w:spacing w:line="251" w:lineRule="exact"/>
              <w:rPr>
                <w:rFonts w:eastAsia="Times New Roman" w:cstheme="minorHAnsi"/>
              </w:rPr>
            </w:pPr>
            <w:r>
              <w:rPr>
                <w:rFonts w:cstheme="minorHAnsi"/>
                <w:spacing w:val="-1"/>
              </w:rPr>
              <w:t>Receive instructions and equipment</w:t>
            </w:r>
          </w:p>
        </w:tc>
      </w:tr>
      <w:tr w:rsidR="00D166F5" w:rsidRPr="009C5692" w14:paraId="7C0CB0D9"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1CDD9793" w14:textId="77777777" w:rsidR="00D166F5" w:rsidRPr="009C5692" w:rsidRDefault="00D166F5" w:rsidP="00E207A2">
            <w:pPr>
              <w:pStyle w:val="TableParagraph"/>
              <w:numPr>
                <w:ilvl w:val="0"/>
                <w:numId w:val="24"/>
              </w:numPr>
              <w:spacing w:line="251" w:lineRule="exact"/>
              <w:rPr>
                <w:rFonts w:eastAsia="Times New Roman" w:cstheme="minorHAnsi"/>
              </w:rPr>
            </w:pPr>
            <w:r>
              <w:rPr>
                <w:rFonts w:cstheme="minorHAnsi"/>
                <w:spacing w:val="-1"/>
              </w:rPr>
              <w:t xml:space="preserve">Report to work station as identified in </w:t>
            </w:r>
            <w:r w:rsidRPr="007054C1">
              <w:rPr>
                <w:b/>
                <w:bCs/>
              </w:rPr>
              <w:t>[insert location]</w:t>
            </w:r>
            <w:r w:rsidRPr="007054C1">
              <w:rPr>
                <w:bCs/>
              </w:rPr>
              <w:t xml:space="preserve"> or as otherwise </w:t>
            </w:r>
            <w:r>
              <w:rPr>
                <w:bCs/>
              </w:rPr>
              <w:t>designated</w:t>
            </w:r>
            <w:r w:rsidRPr="007054C1">
              <w:rPr>
                <w:bCs/>
              </w:rPr>
              <w:t xml:space="preserve"> during the activa</w:t>
            </w:r>
            <w:r>
              <w:rPr>
                <w:bCs/>
              </w:rPr>
              <w:t>tion process</w:t>
            </w:r>
          </w:p>
        </w:tc>
      </w:tr>
      <w:tr w:rsidR="00D166F5" w:rsidRPr="009C5692" w14:paraId="51414052"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0DE97BDB" w14:textId="77777777" w:rsidR="00D166F5" w:rsidRPr="00DB1E77" w:rsidRDefault="00D166F5" w:rsidP="00E207A2">
            <w:pPr>
              <w:numPr>
                <w:ilvl w:val="0"/>
                <w:numId w:val="24"/>
              </w:numPr>
              <w:autoSpaceDE w:val="0"/>
              <w:autoSpaceDN w:val="0"/>
              <w:adjustRightInd w:val="0"/>
              <w:jc w:val="both"/>
              <w:rPr>
                <w:bCs/>
              </w:rPr>
            </w:pPr>
            <w:r w:rsidRPr="007054C1">
              <w:rPr>
                <w:bCs/>
              </w:rPr>
              <w:t xml:space="preserve">Retrieve pre-positioned </w:t>
            </w:r>
            <w:r>
              <w:rPr>
                <w:bCs/>
              </w:rPr>
              <w:t xml:space="preserve">or transported </w:t>
            </w:r>
            <w:r w:rsidRPr="007054C1">
              <w:rPr>
                <w:bCs/>
              </w:rPr>
              <w:t xml:space="preserve">information </w:t>
            </w:r>
            <w:r>
              <w:rPr>
                <w:bCs/>
              </w:rPr>
              <w:t xml:space="preserve">and resources, </w:t>
            </w:r>
            <w:r w:rsidRPr="007054C1">
              <w:rPr>
                <w:bCs/>
              </w:rPr>
              <w:t>and activate specialized systems or equipment</w:t>
            </w:r>
          </w:p>
        </w:tc>
      </w:tr>
      <w:tr w:rsidR="00D166F5" w:rsidRPr="009C5692" w14:paraId="6A43E302"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4F4D79BB" w14:textId="77777777" w:rsidR="00D166F5" w:rsidRPr="00DB1E77" w:rsidRDefault="00D166F5" w:rsidP="00E207A2">
            <w:pPr>
              <w:numPr>
                <w:ilvl w:val="0"/>
                <w:numId w:val="24"/>
              </w:numPr>
              <w:autoSpaceDE w:val="0"/>
              <w:autoSpaceDN w:val="0"/>
              <w:adjustRightInd w:val="0"/>
              <w:jc w:val="both"/>
              <w:rPr>
                <w:bCs/>
              </w:rPr>
            </w:pPr>
            <w:r w:rsidRPr="007054C1">
              <w:rPr>
                <w:bCs/>
              </w:rPr>
              <w:t>Monitor the status of personnel and resources</w:t>
            </w:r>
          </w:p>
        </w:tc>
      </w:tr>
      <w:tr w:rsidR="00D166F5" w:rsidRPr="009C5692" w14:paraId="4F29618F"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4968A908" w14:textId="77777777" w:rsidR="00D166F5" w:rsidRPr="007054C1" w:rsidRDefault="00D166F5" w:rsidP="00E207A2">
            <w:pPr>
              <w:numPr>
                <w:ilvl w:val="0"/>
                <w:numId w:val="24"/>
              </w:numPr>
              <w:autoSpaceDE w:val="0"/>
              <w:autoSpaceDN w:val="0"/>
              <w:adjustRightInd w:val="0"/>
              <w:jc w:val="both"/>
              <w:rPr>
                <w:bCs/>
              </w:rPr>
            </w:pPr>
            <w:r>
              <w:rPr>
                <w:bCs/>
              </w:rPr>
              <w:t>Conduct EFs</w:t>
            </w:r>
          </w:p>
        </w:tc>
      </w:tr>
      <w:tr w:rsidR="00D166F5" w:rsidRPr="009C5692" w14:paraId="23708675"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019099FF" w14:textId="77777777" w:rsidR="00D166F5" w:rsidRPr="00DB1E77" w:rsidRDefault="00D166F5" w:rsidP="00E207A2">
            <w:pPr>
              <w:numPr>
                <w:ilvl w:val="0"/>
                <w:numId w:val="24"/>
              </w:numPr>
              <w:autoSpaceDE w:val="0"/>
              <w:autoSpaceDN w:val="0"/>
              <w:adjustRightInd w:val="0"/>
              <w:jc w:val="both"/>
              <w:rPr>
                <w:bCs/>
              </w:rPr>
            </w:pPr>
            <w:r w:rsidRPr="007054C1">
              <w:rPr>
                <w:bCs/>
              </w:rPr>
              <w:t>Prepare and disseminate reports, as required</w:t>
            </w:r>
          </w:p>
        </w:tc>
      </w:tr>
      <w:tr w:rsidR="00D166F5" w:rsidRPr="009C5692" w14:paraId="5598586E"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2EE30089" w14:textId="77777777" w:rsidR="00D166F5" w:rsidRPr="00DB1E77" w:rsidRDefault="00D166F5" w:rsidP="00E207A2">
            <w:pPr>
              <w:numPr>
                <w:ilvl w:val="0"/>
                <w:numId w:val="24"/>
              </w:numPr>
              <w:autoSpaceDE w:val="0"/>
              <w:autoSpaceDN w:val="0"/>
              <w:adjustRightInd w:val="0"/>
              <w:jc w:val="both"/>
              <w:rPr>
                <w:bCs/>
              </w:rPr>
            </w:pPr>
            <w:r w:rsidRPr="007054C1">
              <w:rPr>
                <w:bCs/>
              </w:rPr>
              <w:t>Comply with any additional continuity reporting requirements</w:t>
            </w:r>
          </w:p>
        </w:tc>
      </w:tr>
      <w:tr w:rsidR="00D166F5" w:rsidRPr="009C5692" w14:paraId="253BB0B7" w14:textId="77777777" w:rsidTr="00E207A2">
        <w:trPr>
          <w:trHeight w:val="20"/>
        </w:trPr>
        <w:tc>
          <w:tcPr>
            <w:tcW w:w="9360" w:type="dxa"/>
            <w:tcBorders>
              <w:top w:val="single" w:sz="6" w:space="0" w:color="003366"/>
              <w:left w:val="single" w:sz="18" w:space="0" w:color="003366"/>
              <w:bottom w:val="single" w:sz="6" w:space="0" w:color="003366"/>
              <w:right w:val="single" w:sz="18" w:space="0" w:color="003366"/>
            </w:tcBorders>
            <w:vAlign w:val="center"/>
          </w:tcPr>
          <w:p w14:paraId="50854F2F" w14:textId="77777777" w:rsidR="00D166F5" w:rsidRPr="00DB1E77" w:rsidRDefault="00D166F5" w:rsidP="00E207A2">
            <w:pPr>
              <w:numPr>
                <w:ilvl w:val="0"/>
                <w:numId w:val="24"/>
              </w:numPr>
              <w:autoSpaceDE w:val="0"/>
              <w:autoSpaceDN w:val="0"/>
              <w:adjustRightInd w:val="0"/>
              <w:jc w:val="both"/>
              <w:rPr>
                <w:bCs/>
              </w:rPr>
            </w:pPr>
            <w:r>
              <w:rPr>
                <w:bCs/>
              </w:rPr>
              <w:t>Communicate contact information to</w:t>
            </w:r>
            <w:r w:rsidRPr="007054C1">
              <w:rPr>
                <w:bCs/>
              </w:rPr>
              <w:t xml:space="preserve"> family members, next of kin, and emergency contacts</w:t>
            </w:r>
          </w:p>
        </w:tc>
      </w:tr>
      <w:tr w:rsidR="00D166F5" w:rsidRPr="009C5692" w14:paraId="0F677F6A" w14:textId="77777777" w:rsidTr="00E207A2">
        <w:trPr>
          <w:trHeight w:val="20"/>
        </w:trPr>
        <w:tc>
          <w:tcPr>
            <w:tcW w:w="9360" w:type="dxa"/>
            <w:tcBorders>
              <w:top w:val="single" w:sz="6" w:space="0" w:color="003366"/>
              <w:left w:val="single" w:sz="18" w:space="0" w:color="003366"/>
              <w:bottom w:val="single" w:sz="24" w:space="0" w:color="003366"/>
              <w:right w:val="single" w:sz="18" w:space="0" w:color="003366"/>
            </w:tcBorders>
            <w:vAlign w:val="center"/>
          </w:tcPr>
          <w:p w14:paraId="7DF732DF" w14:textId="77777777" w:rsidR="00D166F5" w:rsidRDefault="00D166F5" w:rsidP="00E207A2">
            <w:pPr>
              <w:numPr>
                <w:ilvl w:val="0"/>
                <w:numId w:val="24"/>
              </w:numPr>
              <w:autoSpaceDE w:val="0"/>
              <w:autoSpaceDN w:val="0"/>
              <w:adjustRightInd w:val="0"/>
              <w:jc w:val="both"/>
              <w:rPr>
                <w:bCs/>
              </w:rPr>
            </w:pPr>
            <w:r w:rsidRPr="007054C1">
              <w:rPr>
                <w:b/>
                <w:bCs/>
              </w:rPr>
              <w:t>[Insert additional tasks here]</w:t>
            </w:r>
          </w:p>
        </w:tc>
      </w:tr>
    </w:tbl>
    <w:p w14:paraId="108FB64A" w14:textId="77777777" w:rsidR="00D166F5" w:rsidRDefault="00D166F5" w:rsidP="00D166F5">
      <w:pPr>
        <w:autoSpaceDE w:val="0"/>
        <w:autoSpaceDN w:val="0"/>
        <w:adjustRightInd w:val="0"/>
        <w:jc w:val="both"/>
        <w:rPr>
          <w:bCs/>
        </w:rPr>
      </w:pPr>
    </w:p>
    <w:p w14:paraId="7450F1DF" w14:textId="77777777" w:rsidR="00D166F5" w:rsidRDefault="00D166F5" w:rsidP="00D166F5">
      <w:pPr>
        <w:jc w:val="both"/>
      </w:pPr>
      <w:r>
        <w:br w:type="page"/>
      </w:r>
    </w:p>
    <w:p w14:paraId="605BF2AB" w14:textId="77777777" w:rsidR="00D166F5" w:rsidRPr="00084F27" w:rsidRDefault="00D166F5" w:rsidP="00D166F5">
      <w:pPr>
        <w:pStyle w:val="Heading1"/>
      </w:pPr>
      <w:bookmarkStart w:id="134" w:name="_Toc523469822"/>
      <w:r>
        <w:lastRenderedPageBreak/>
        <w:t>RECONSTITUTION</w:t>
      </w:r>
      <w:bookmarkEnd w:id="134"/>
    </w:p>
    <w:p w14:paraId="4279714C" w14:textId="77777777" w:rsidR="00D166F5" w:rsidRDefault="00D166F5" w:rsidP="00D166F5">
      <w:pPr>
        <w:jc w:val="both"/>
        <w:rPr>
          <w:b/>
        </w:rPr>
      </w:pPr>
      <w:r w:rsidRPr="00EB1475">
        <w:rPr>
          <w:b/>
        </w:rPr>
        <w:t xml:space="preserve">[INSERT </w:t>
      </w:r>
      <w:r>
        <w:rPr>
          <w:b/>
        </w:rPr>
        <w:t>guidelines for primary operating location reconstitution here or reference location of a separate Reconstitution Plan.]</w:t>
      </w:r>
    </w:p>
    <w:p w14:paraId="47FC4F05" w14:textId="77777777" w:rsidR="00D166F5" w:rsidRDefault="00D166F5" w:rsidP="00D166F5">
      <w:pPr>
        <w:jc w:val="both"/>
        <w:rPr>
          <w:i/>
          <w:color w:val="002060"/>
          <w:highlight w:val="lightGray"/>
        </w:rPr>
      </w:pPr>
    </w:p>
    <w:p w14:paraId="35704790" w14:textId="77777777" w:rsidR="00D166F5" w:rsidRDefault="00D166F5" w:rsidP="00D166F5">
      <w:pPr>
        <w:pStyle w:val="Heading2"/>
      </w:pPr>
      <w:bookmarkStart w:id="135" w:name="_Toc523469823"/>
      <w:r>
        <w:t>Procedures</w:t>
      </w:r>
      <w:bookmarkEnd w:id="135"/>
    </w:p>
    <w:p w14:paraId="2F762380" w14:textId="77777777" w:rsidR="00D166F5" w:rsidRDefault="00D166F5" w:rsidP="00D166F5">
      <w:pPr>
        <w:rPr>
          <w:bCs/>
        </w:rPr>
      </w:pPr>
      <w:r w:rsidRPr="00EB1475">
        <w:rPr>
          <w:b/>
        </w:rPr>
        <w:t xml:space="preserve">[INSERT </w:t>
      </w:r>
      <w:r>
        <w:rPr>
          <w:b/>
        </w:rPr>
        <w:t>guidelines for primary operating location reconstitution here.]</w:t>
      </w:r>
    </w:p>
    <w:p w14:paraId="623CA437" w14:textId="16F25DDF" w:rsidR="00D166F5" w:rsidRPr="00417FB4" w:rsidRDefault="00D166F5" w:rsidP="00D166F5">
      <w:pPr>
        <w:pStyle w:val="Caption"/>
        <w:keepNext/>
        <w:jc w:val="center"/>
        <w:rPr>
          <w:b w:val="0"/>
          <w:szCs w:val="22"/>
        </w:rPr>
      </w:pPr>
      <w:bookmarkStart w:id="136" w:name="_Toc523469851"/>
      <w:r w:rsidRPr="00417FB4">
        <w:rPr>
          <w:szCs w:val="22"/>
        </w:rPr>
        <w:t xml:space="preserve">Table </w:t>
      </w:r>
      <w:r w:rsidRPr="00417FB4">
        <w:rPr>
          <w:b w:val="0"/>
          <w:szCs w:val="22"/>
        </w:rPr>
        <w:fldChar w:fldCharType="begin"/>
      </w:r>
      <w:r w:rsidRPr="00417FB4">
        <w:rPr>
          <w:szCs w:val="22"/>
        </w:rPr>
        <w:instrText xml:space="preserve"> SEQ Table \* ARABIC </w:instrText>
      </w:r>
      <w:r w:rsidRPr="00417FB4">
        <w:rPr>
          <w:b w:val="0"/>
          <w:szCs w:val="22"/>
        </w:rPr>
        <w:fldChar w:fldCharType="separate"/>
      </w:r>
      <w:r w:rsidR="00D868A9">
        <w:rPr>
          <w:noProof/>
          <w:szCs w:val="22"/>
        </w:rPr>
        <w:t>10</w:t>
      </w:r>
      <w:r w:rsidRPr="00417FB4">
        <w:rPr>
          <w:b w:val="0"/>
          <w:szCs w:val="22"/>
        </w:rPr>
        <w:fldChar w:fldCharType="end"/>
      </w:r>
      <w:r w:rsidRPr="00417FB4">
        <w:rPr>
          <w:szCs w:val="22"/>
        </w:rPr>
        <w:t>: SAMPLE Reconstitution Checklist</w:t>
      </w:r>
      <w:bookmarkEnd w:id="136"/>
    </w:p>
    <w:tbl>
      <w:tblPr>
        <w:tblW w:w="9360" w:type="dxa"/>
        <w:tblInd w:w="-109" w:type="dxa"/>
        <w:tblLayout w:type="fixed"/>
        <w:tblCellMar>
          <w:left w:w="0" w:type="dxa"/>
          <w:right w:w="0" w:type="dxa"/>
        </w:tblCellMar>
        <w:tblLook w:val="01E0" w:firstRow="1" w:lastRow="1" w:firstColumn="1" w:lastColumn="1" w:noHBand="0" w:noVBand="0"/>
      </w:tblPr>
      <w:tblGrid>
        <w:gridCol w:w="9360"/>
      </w:tblGrid>
      <w:tr w:rsidR="00D166F5" w:rsidRPr="009C5692" w14:paraId="562146C3" w14:textId="77777777" w:rsidTr="00E207A2">
        <w:trPr>
          <w:trHeight w:hRule="exact" w:val="322"/>
          <w:tblHeader/>
        </w:trPr>
        <w:tc>
          <w:tcPr>
            <w:tcW w:w="9360" w:type="dxa"/>
            <w:tcBorders>
              <w:top w:val="single" w:sz="19" w:space="0" w:color="003366"/>
              <w:left w:val="single" w:sz="87" w:space="0" w:color="003366"/>
              <w:bottom w:val="single" w:sz="19" w:space="0" w:color="003366"/>
              <w:right w:val="single" w:sz="53" w:space="0" w:color="003366"/>
            </w:tcBorders>
            <w:shd w:val="clear" w:color="auto" w:fill="003366"/>
          </w:tcPr>
          <w:p w14:paraId="4B74AD18" w14:textId="77777777" w:rsidR="00D166F5" w:rsidRPr="009C5692" w:rsidRDefault="00D166F5" w:rsidP="00E207A2">
            <w:pPr>
              <w:pStyle w:val="TableParagraph"/>
              <w:spacing w:after="0" w:line="272" w:lineRule="exact"/>
              <w:ind w:right="38"/>
              <w:jc w:val="center"/>
              <w:rPr>
                <w:rFonts w:eastAsia="Times New Roman" w:cstheme="minorHAnsi"/>
              </w:rPr>
            </w:pPr>
            <w:r w:rsidRPr="009C5692">
              <w:rPr>
                <w:rFonts w:cstheme="minorHAnsi"/>
                <w:b/>
                <w:color w:val="FFFFFF"/>
                <w:spacing w:val="-1"/>
              </w:rPr>
              <w:t>Reconstitution Checklist</w:t>
            </w:r>
          </w:p>
        </w:tc>
      </w:tr>
      <w:tr w:rsidR="00D166F5" w:rsidRPr="009C5692" w14:paraId="23D7FA27" w14:textId="77777777" w:rsidTr="00E207A2">
        <w:trPr>
          <w:trHeight w:val="20"/>
        </w:trPr>
        <w:tc>
          <w:tcPr>
            <w:tcW w:w="9360" w:type="dxa"/>
            <w:tcBorders>
              <w:top w:val="single" w:sz="19" w:space="0" w:color="003366"/>
              <w:left w:val="single" w:sz="18" w:space="0" w:color="003366"/>
              <w:bottom w:val="single" w:sz="5" w:space="0" w:color="003366"/>
              <w:right w:val="single" w:sz="18" w:space="0" w:color="003366"/>
            </w:tcBorders>
          </w:tcPr>
          <w:p w14:paraId="55A486E6" w14:textId="77777777" w:rsidR="00D166F5" w:rsidRPr="009C5692" w:rsidRDefault="00D166F5" w:rsidP="00E207A2">
            <w:pPr>
              <w:pStyle w:val="TableParagraph"/>
              <w:numPr>
                <w:ilvl w:val="0"/>
                <w:numId w:val="24"/>
              </w:numPr>
              <w:spacing w:before="117" w:after="0"/>
              <w:rPr>
                <w:rFonts w:eastAsia="Times New Roman" w:cstheme="minorHAnsi"/>
              </w:rPr>
            </w:pPr>
            <w:r w:rsidRPr="009C5692">
              <w:rPr>
                <w:rFonts w:cstheme="minorHAnsi"/>
                <w:spacing w:val="-1"/>
              </w:rPr>
              <w:t>Identify the Reconstitution Manager for all phases of the reconstitution process.</w:t>
            </w:r>
          </w:p>
        </w:tc>
      </w:tr>
      <w:tr w:rsidR="00D166F5" w:rsidRPr="009C5692" w14:paraId="5013AFD4"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2FA4606B" w14:textId="77777777" w:rsidR="00D166F5" w:rsidRPr="009C5692" w:rsidRDefault="00D166F5" w:rsidP="00E207A2">
            <w:pPr>
              <w:pStyle w:val="TableParagraph"/>
              <w:numPr>
                <w:ilvl w:val="0"/>
                <w:numId w:val="24"/>
              </w:numPr>
              <w:spacing w:after="0"/>
              <w:rPr>
                <w:rFonts w:eastAsia="Times New Roman" w:cstheme="minorHAnsi"/>
              </w:rPr>
            </w:pPr>
            <w:r w:rsidRPr="009C5692">
              <w:rPr>
                <w:rFonts w:cstheme="minorHAnsi"/>
                <w:spacing w:val="-1"/>
              </w:rPr>
              <w:t xml:space="preserve">Reconstitution will commence when the </w:t>
            </w:r>
            <w:r w:rsidRPr="00417FB4">
              <w:rPr>
                <w:rFonts w:cstheme="minorHAnsi"/>
                <w:b/>
                <w:spacing w:val="-1"/>
              </w:rPr>
              <w:t>[Organization Head</w:t>
            </w:r>
            <w:r w:rsidRPr="009C5692">
              <w:rPr>
                <w:rFonts w:cstheme="minorHAnsi"/>
                <w:spacing w:val="-1"/>
              </w:rPr>
              <w:t xml:space="preserve">] or </w:t>
            </w:r>
            <w:r>
              <w:rPr>
                <w:rFonts w:cstheme="minorHAnsi"/>
                <w:spacing w:val="-1"/>
              </w:rPr>
              <w:t>an</w:t>
            </w:r>
            <w:r w:rsidRPr="009C5692">
              <w:rPr>
                <w:rFonts w:cstheme="minorHAnsi"/>
                <w:spacing w:val="-1"/>
              </w:rPr>
              <w:t>other authorized person ascertains that the emergency situation has ended and is unlikely to reoccur.</w:t>
            </w:r>
            <w:r>
              <w:rPr>
                <w:rFonts w:cstheme="minorHAnsi"/>
                <w:spacing w:val="-1"/>
              </w:rPr>
              <w:t xml:space="preserve"> </w:t>
            </w:r>
          </w:p>
        </w:tc>
      </w:tr>
      <w:tr w:rsidR="00D166F5" w:rsidRPr="009C5692" w14:paraId="12928F54"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1E4D3262" w14:textId="77777777" w:rsidR="00D166F5" w:rsidRPr="009C5692" w:rsidRDefault="00D166F5" w:rsidP="00E207A2">
            <w:pPr>
              <w:pStyle w:val="TableParagraph"/>
              <w:numPr>
                <w:ilvl w:val="0"/>
                <w:numId w:val="24"/>
              </w:numPr>
              <w:spacing w:after="0" w:line="251" w:lineRule="exact"/>
              <w:rPr>
                <w:rFonts w:eastAsia="Times New Roman" w:cstheme="minorHAnsi"/>
              </w:rPr>
            </w:pPr>
            <w:r w:rsidRPr="009C5692">
              <w:rPr>
                <w:rFonts w:cstheme="minorHAnsi"/>
                <w:spacing w:val="-1"/>
              </w:rPr>
              <w:t xml:space="preserve">Within </w:t>
            </w:r>
            <w:r w:rsidRPr="00417FB4">
              <w:rPr>
                <w:rFonts w:cstheme="minorHAnsi"/>
                <w:b/>
                <w:spacing w:val="-1"/>
              </w:rPr>
              <w:t>[insert number]</w:t>
            </w:r>
            <w:r w:rsidRPr="009C5692">
              <w:rPr>
                <w:rFonts w:cstheme="minorHAnsi"/>
                <w:spacing w:val="-1"/>
              </w:rPr>
              <w:t xml:space="preserve"> hours of the Continuity Plan activation, each </w:t>
            </w:r>
            <w:r w:rsidRPr="00417FB4">
              <w:rPr>
                <w:rFonts w:cstheme="minorHAnsi"/>
                <w:b/>
                <w:spacing w:val="-1"/>
              </w:rPr>
              <w:t xml:space="preserve">[Organization Name] </w:t>
            </w:r>
            <w:r w:rsidRPr="009C5692">
              <w:rPr>
                <w:rFonts w:cstheme="minorHAnsi"/>
                <w:spacing w:val="-1"/>
              </w:rPr>
              <w:t>subcomponent will designate a recon</w:t>
            </w:r>
            <w:r>
              <w:rPr>
                <w:rFonts w:cstheme="minorHAnsi"/>
                <w:spacing w:val="-1"/>
              </w:rPr>
              <w:t>stitution POC</w:t>
            </w:r>
            <w:r w:rsidRPr="009C5692">
              <w:rPr>
                <w:rFonts w:cstheme="minorHAnsi"/>
                <w:spacing w:val="-1"/>
              </w:rPr>
              <w:t xml:space="preserve"> to work with the Reconstitution Team and to update office personnel on developments regarding reconstitution.</w:t>
            </w:r>
          </w:p>
        </w:tc>
      </w:tr>
      <w:tr w:rsidR="00D166F5" w:rsidRPr="009C5692" w14:paraId="2F397E4C"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1B91460F" w14:textId="77777777" w:rsidR="00D166F5" w:rsidRPr="009C5692" w:rsidRDefault="00D166F5" w:rsidP="00E207A2">
            <w:pPr>
              <w:pStyle w:val="TableParagraph"/>
              <w:numPr>
                <w:ilvl w:val="0"/>
                <w:numId w:val="24"/>
              </w:numPr>
              <w:spacing w:after="0" w:line="251" w:lineRule="exact"/>
              <w:rPr>
                <w:rFonts w:eastAsia="Times New Roman" w:cstheme="minorHAnsi"/>
              </w:rPr>
            </w:pPr>
            <w:r w:rsidRPr="00417FB4">
              <w:rPr>
                <w:rFonts w:cstheme="minorHAnsi"/>
                <w:b/>
                <w:spacing w:val="-1"/>
              </w:rPr>
              <w:t>[Insert office/title]</w:t>
            </w:r>
            <w:r w:rsidRPr="009C5692">
              <w:rPr>
                <w:rFonts w:cstheme="minorHAnsi"/>
                <w:spacing w:val="-1"/>
              </w:rPr>
              <w:t xml:space="preserve"> should determine the status of the primary operating facility affected by the event by </w:t>
            </w:r>
            <w:r w:rsidRPr="00417FB4">
              <w:rPr>
                <w:rFonts w:cstheme="minorHAnsi"/>
                <w:b/>
                <w:spacing w:val="-1"/>
              </w:rPr>
              <w:t>[insert methods here]</w:t>
            </w:r>
            <w:r w:rsidRPr="009C5692">
              <w:rPr>
                <w:rFonts w:cstheme="minorHAnsi"/>
                <w:spacing w:val="-1"/>
              </w:rPr>
              <w:t>.</w:t>
            </w:r>
            <w:r>
              <w:rPr>
                <w:rFonts w:cstheme="minorHAnsi"/>
                <w:spacing w:val="-1"/>
              </w:rPr>
              <w:t xml:space="preserve"> </w:t>
            </w:r>
          </w:p>
        </w:tc>
      </w:tr>
      <w:tr w:rsidR="00D166F5" w:rsidRPr="009C5692" w14:paraId="1415C519"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4BAF0313" w14:textId="77777777" w:rsidR="00D166F5" w:rsidRPr="009C5692" w:rsidRDefault="00D166F5" w:rsidP="00E207A2">
            <w:pPr>
              <w:pStyle w:val="TableParagraph"/>
              <w:numPr>
                <w:ilvl w:val="0"/>
                <w:numId w:val="24"/>
              </w:numPr>
              <w:spacing w:after="0" w:line="251" w:lineRule="exact"/>
              <w:rPr>
                <w:rFonts w:eastAsia="Times New Roman" w:cstheme="minorHAnsi"/>
              </w:rPr>
            </w:pPr>
            <w:r w:rsidRPr="00417FB4">
              <w:rPr>
                <w:rFonts w:cstheme="minorHAnsi"/>
                <w:b/>
                <w:spacing w:val="-1"/>
              </w:rPr>
              <w:t>[Organization Name]</w:t>
            </w:r>
            <w:r w:rsidRPr="009C5692">
              <w:rPr>
                <w:rFonts w:cstheme="minorHAnsi"/>
                <w:spacing w:val="-1"/>
              </w:rPr>
              <w:t xml:space="preserve">, in conjunction with </w:t>
            </w:r>
            <w:r w:rsidRPr="00417FB4">
              <w:rPr>
                <w:rFonts w:cstheme="minorHAnsi"/>
                <w:b/>
                <w:spacing w:val="-1"/>
              </w:rPr>
              <w:t>[insert offices and organizations here]</w:t>
            </w:r>
            <w:r w:rsidRPr="00417FB4">
              <w:rPr>
                <w:rFonts w:cstheme="minorHAnsi"/>
                <w:spacing w:val="-1"/>
              </w:rPr>
              <w:t xml:space="preserve">, </w:t>
            </w:r>
            <w:r w:rsidRPr="009C5692">
              <w:rPr>
                <w:rFonts w:cstheme="minorHAnsi"/>
                <w:spacing w:val="-1"/>
              </w:rPr>
              <w:t>will determine how much time is needed to repair the primary operating facility and/or acquire a new facility.</w:t>
            </w:r>
          </w:p>
        </w:tc>
      </w:tr>
      <w:tr w:rsidR="00D166F5" w:rsidRPr="009C5692" w14:paraId="369593D5"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223717B7" w14:textId="77777777" w:rsidR="00D166F5" w:rsidRPr="009C5692" w:rsidRDefault="00D166F5" w:rsidP="00E207A2">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iCs/>
              </w:rPr>
              <w:t xml:space="preserve">Should </w:t>
            </w:r>
            <w:r w:rsidRPr="009C5692">
              <w:rPr>
                <w:rFonts w:cstheme="minorHAnsi"/>
                <w:b/>
                <w:iCs/>
              </w:rPr>
              <w:t>[Organization Name]</w:t>
            </w:r>
            <w:r w:rsidRPr="009C5692">
              <w:rPr>
                <w:rFonts w:cstheme="minorHAnsi"/>
                <w:iCs/>
              </w:rPr>
              <w:t xml:space="preserve"> decide to repair the facility, </w:t>
            </w:r>
            <w:r w:rsidRPr="009C5692">
              <w:rPr>
                <w:rFonts w:cstheme="minorHAnsi"/>
                <w:b/>
                <w:iCs/>
              </w:rPr>
              <w:t>[insert office/title]</w:t>
            </w:r>
            <w:r w:rsidRPr="009C5692">
              <w:rPr>
                <w:rFonts w:cstheme="minorHAnsi"/>
                <w:iCs/>
              </w:rPr>
              <w:t xml:space="preserve"> has the responsibility of supervising the repair process and should notify </w:t>
            </w:r>
            <w:r w:rsidRPr="009C5692">
              <w:rPr>
                <w:rFonts w:cstheme="minorHAnsi"/>
                <w:b/>
                <w:iCs/>
              </w:rPr>
              <w:t>[insert office/title]</w:t>
            </w:r>
            <w:r w:rsidRPr="009C5692">
              <w:rPr>
                <w:rFonts w:cstheme="minorHAnsi"/>
                <w:iCs/>
              </w:rPr>
              <w:t xml:space="preserve"> of the status of repairs, including estimates of when the repairs will be completed.</w:t>
            </w:r>
          </w:p>
        </w:tc>
      </w:tr>
      <w:tr w:rsidR="00D166F5" w:rsidRPr="009C5692" w14:paraId="16154BF1"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23552FBE" w14:textId="77777777" w:rsidR="00D166F5" w:rsidRPr="009C5692" w:rsidRDefault="00D166F5" w:rsidP="00E207A2">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 xml:space="preserve">Before relocating to the </w:t>
            </w:r>
            <w:r>
              <w:rPr>
                <w:rFonts w:cstheme="minorHAnsi"/>
                <w:bCs/>
              </w:rPr>
              <w:t xml:space="preserve">recovered or replaced </w:t>
            </w:r>
            <w:r w:rsidRPr="009C5692">
              <w:rPr>
                <w:rFonts w:cstheme="minorHAnsi"/>
                <w:bCs/>
              </w:rPr>
              <w:t xml:space="preserve">primary operating facility, the </w:t>
            </w:r>
            <w:r w:rsidRPr="009C5692">
              <w:rPr>
                <w:rFonts w:cstheme="minorHAnsi"/>
                <w:b/>
                <w:bCs/>
              </w:rPr>
              <w:t>[insert office/title]</w:t>
            </w:r>
            <w:r w:rsidRPr="009C5692">
              <w:rPr>
                <w:rFonts w:cstheme="minorHAnsi"/>
                <w:bCs/>
              </w:rPr>
              <w:t xml:space="preserve"> will conduct appropriate security, safety, and health assessments to determine building suitability.</w:t>
            </w:r>
            <w:r>
              <w:rPr>
                <w:rFonts w:cstheme="minorHAnsi"/>
                <w:bCs/>
              </w:rPr>
              <w:t xml:space="preserve"> </w:t>
            </w:r>
          </w:p>
        </w:tc>
      </w:tr>
      <w:tr w:rsidR="00D166F5" w:rsidRPr="009C5692" w14:paraId="3E8D9239"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4A0F0DB4" w14:textId="77777777" w:rsidR="00D166F5" w:rsidRPr="009C5692" w:rsidRDefault="00D166F5" w:rsidP="00E207A2">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
                <w:bCs/>
              </w:rPr>
              <w:t>[Insert office/title]</w:t>
            </w:r>
            <w:r w:rsidRPr="009C5692">
              <w:rPr>
                <w:rFonts w:cstheme="minorHAnsi"/>
                <w:bCs/>
              </w:rPr>
              <w:t xml:space="preserve"> will verify that all systems, communications, and other required capabilities are available and operational and that the </w:t>
            </w:r>
            <w:r w:rsidRPr="009C5692">
              <w:rPr>
                <w:rFonts w:cstheme="minorHAnsi"/>
                <w:b/>
                <w:bCs/>
              </w:rPr>
              <w:t>[Organization Name]</w:t>
            </w:r>
            <w:r w:rsidRPr="009C5692">
              <w:rPr>
                <w:rFonts w:cstheme="minorHAnsi"/>
                <w:bCs/>
              </w:rPr>
              <w:t xml:space="preserve"> is fully capable of accomplishing all essential functions and operations at the new or restored primary operating facility.</w:t>
            </w:r>
          </w:p>
        </w:tc>
      </w:tr>
      <w:tr w:rsidR="00D166F5" w:rsidRPr="009C5692" w14:paraId="30854D74" w14:textId="77777777" w:rsidTr="00E207A2">
        <w:trPr>
          <w:trHeight w:val="20"/>
        </w:trPr>
        <w:tc>
          <w:tcPr>
            <w:tcW w:w="9360" w:type="dxa"/>
            <w:tcBorders>
              <w:top w:val="single" w:sz="5" w:space="0" w:color="003366"/>
              <w:left w:val="single" w:sz="18" w:space="0" w:color="003366"/>
              <w:bottom w:val="single" w:sz="5" w:space="0" w:color="003366"/>
              <w:right w:val="single" w:sz="18" w:space="0" w:color="003366"/>
            </w:tcBorders>
            <w:vAlign w:val="center"/>
          </w:tcPr>
          <w:p w14:paraId="582F7AC2" w14:textId="77777777" w:rsidR="00D166F5" w:rsidRPr="009C5692" w:rsidRDefault="00D166F5" w:rsidP="00E207A2">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Upon verification that the required capabilities are available and operational</w:t>
            </w:r>
            <w:r>
              <w:rPr>
                <w:rFonts w:cstheme="minorHAnsi"/>
                <w:bCs/>
              </w:rPr>
              <w:t>,</w:t>
            </w:r>
            <w:r w:rsidRPr="009C5692">
              <w:rPr>
                <w:rFonts w:cstheme="minorHAnsi"/>
                <w:bCs/>
              </w:rPr>
              <w:t xml:space="preserve"> and that the </w:t>
            </w:r>
            <w:r w:rsidRPr="009C5692">
              <w:rPr>
                <w:rFonts w:cstheme="minorHAnsi"/>
                <w:b/>
                <w:bCs/>
              </w:rPr>
              <w:t>[Organization Name]</w:t>
            </w:r>
            <w:r w:rsidRPr="009C5692">
              <w:rPr>
                <w:rFonts w:cstheme="minorHAnsi"/>
                <w:bCs/>
              </w:rPr>
              <w:t xml:space="preserve"> is fully capable of accomplishing all essential functions and operations at the new or restored facility, the </w:t>
            </w:r>
            <w:r w:rsidRPr="009C5692">
              <w:rPr>
                <w:rFonts w:cstheme="minorHAnsi"/>
                <w:b/>
                <w:bCs/>
              </w:rPr>
              <w:t>[insert office/title]</w:t>
            </w:r>
            <w:r w:rsidRPr="009C5692">
              <w:rPr>
                <w:rFonts w:cstheme="minorHAnsi"/>
                <w:bCs/>
              </w:rPr>
              <w:t xml:space="preserve"> will begin supervising a return of personnel, equipment, and documents to the primary operating facility</w:t>
            </w:r>
            <w:r>
              <w:rPr>
                <w:rFonts w:cstheme="minorHAnsi"/>
                <w:bCs/>
              </w:rPr>
              <w:t>.</w:t>
            </w:r>
            <w:r w:rsidRPr="009C5692">
              <w:rPr>
                <w:rFonts w:cstheme="minorHAnsi"/>
                <w:bCs/>
              </w:rPr>
              <w:t xml:space="preserve"> </w:t>
            </w:r>
          </w:p>
        </w:tc>
      </w:tr>
      <w:tr w:rsidR="00D166F5" w:rsidRPr="009C5692" w14:paraId="6472D562" w14:textId="77777777" w:rsidTr="00E207A2">
        <w:trPr>
          <w:trHeight w:val="20"/>
        </w:trPr>
        <w:tc>
          <w:tcPr>
            <w:tcW w:w="9360" w:type="dxa"/>
            <w:tcBorders>
              <w:top w:val="single" w:sz="5" w:space="0" w:color="003366"/>
              <w:left w:val="single" w:sz="18" w:space="0" w:color="003366"/>
              <w:bottom w:val="single" w:sz="18" w:space="0" w:color="003366"/>
              <w:right w:val="single" w:sz="18" w:space="0" w:color="003366"/>
            </w:tcBorders>
            <w:vAlign w:val="center"/>
          </w:tcPr>
          <w:p w14:paraId="04F920FA" w14:textId="77777777" w:rsidR="00D166F5" w:rsidRPr="009C5692" w:rsidRDefault="00D166F5" w:rsidP="00E207A2">
            <w:pPr>
              <w:pStyle w:val="ListParagraph"/>
              <w:numPr>
                <w:ilvl w:val="0"/>
                <w:numId w:val="24"/>
              </w:numPr>
              <w:autoSpaceDE w:val="0"/>
              <w:autoSpaceDN w:val="0"/>
              <w:adjustRightInd w:val="0"/>
              <w:spacing w:before="60" w:after="0"/>
              <w:contextualSpacing w:val="0"/>
              <w:rPr>
                <w:rFonts w:cstheme="minorHAnsi"/>
                <w:bCs/>
              </w:rPr>
            </w:pPr>
            <w:r w:rsidRPr="009C5692">
              <w:rPr>
                <w:rFonts w:cstheme="minorHAnsi"/>
                <w:bCs/>
              </w:rPr>
              <w:t xml:space="preserve">The phase-down and return of personnel, functions, and equipment will follow the priority-based plan and schedule outlined below; the </w:t>
            </w:r>
            <w:r w:rsidRPr="009C5692">
              <w:rPr>
                <w:rFonts w:cstheme="minorHAnsi"/>
                <w:b/>
                <w:bCs/>
              </w:rPr>
              <w:t>[Organization Name]</w:t>
            </w:r>
            <w:r w:rsidRPr="009C5692">
              <w:rPr>
                <w:rFonts w:cstheme="minorHAnsi"/>
                <w:bCs/>
              </w:rPr>
              <w:t xml:space="preserve"> will develop return plans based on the incident and facility within </w:t>
            </w:r>
            <w:r w:rsidRPr="009C5692">
              <w:rPr>
                <w:rFonts w:cstheme="minorHAnsi"/>
                <w:b/>
                <w:bCs/>
              </w:rPr>
              <w:t>[insert number]</w:t>
            </w:r>
            <w:r w:rsidRPr="009C5692">
              <w:rPr>
                <w:rFonts w:cstheme="minorHAnsi"/>
                <w:bCs/>
              </w:rPr>
              <w:t xml:space="preserve"> hours of plan activation.</w:t>
            </w:r>
          </w:p>
        </w:tc>
      </w:tr>
    </w:tbl>
    <w:p w14:paraId="24710425" w14:textId="77777777" w:rsidR="00D166F5" w:rsidRDefault="00D166F5" w:rsidP="00D166F5">
      <w:pPr>
        <w:jc w:val="both"/>
        <w:rPr>
          <w:b/>
          <w:color w:val="44546A" w:themeColor="text2"/>
          <w:sz w:val="28"/>
          <w:szCs w:val="28"/>
        </w:rPr>
      </w:pPr>
    </w:p>
    <w:p w14:paraId="1EB8B65E" w14:textId="77777777" w:rsidR="00D166F5" w:rsidRDefault="00D166F5" w:rsidP="00D166F5">
      <w:pPr>
        <w:spacing w:after="0"/>
        <w:rPr>
          <w:b/>
          <w:color w:val="44546A" w:themeColor="text2"/>
          <w:sz w:val="28"/>
          <w:szCs w:val="28"/>
        </w:rPr>
      </w:pPr>
      <w:r>
        <w:rPr>
          <w:b/>
          <w:color w:val="44546A" w:themeColor="text2"/>
          <w:sz w:val="28"/>
          <w:szCs w:val="28"/>
        </w:rPr>
        <w:br w:type="page"/>
      </w:r>
    </w:p>
    <w:p w14:paraId="2F38ED18" w14:textId="77777777" w:rsidR="00D166F5" w:rsidRDefault="00D166F5" w:rsidP="00D166F5">
      <w:pPr>
        <w:pStyle w:val="Heading2"/>
      </w:pPr>
      <w:bookmarkStart w:id="137" w:name="_Toc523469824"/>
      <w:r>
        <w:lastRenderedPageBreak/>
        <w:t>Reconstitution Team</w:t>
      </w:r>
      <w:bookmarkEnd w:id="137"/>
      <w:r>
        <w:t xml:space="preserve"> </w:t>
      </w:r>
    </w:p>
    <w:p w14:paraId="35EC8D5B" w14:textId="77777777" w:rsidR="00D166F5" w:rsidRDefault="00D166F5" w:rsidP="00D166F5">
      <w:pPr>
        <w:jc w:val="both"/>
        <w:rPr>
          <w:b/>
        </w:rPr>
      </w:pPr>
      <w:r w:rsidRPr="00EB1475">
        <w:rPr>
          <w:b/>
        </w:rPr>
        <w:t xml:space="preserve">[INSERT </w:t>
      </w:r>
      <w:r>
        <w:rPr>
          <w:b/>
        </w:rPr>
        <w:t>guidelines for Reconstitution Team expectations here.]</w:t>
      </w:r>
    </w:p>
    <w:p w14:paraId="4EF7BB84" w14:textId="77777777" w:rsidR="00D166F5" w:rsidRDefault="00D166F5" w:rsidP="00D166F5">
      <w:pPr>
        <w:pStyle w:val="ListParagraph"/>
        <w:jc w:val="both"/>
        <w:rPr>
          <w:i/>
          <w:color w:val="44546A" w:themeColor="text2"/>
        </w:rPr>
      </w:pPr>
    </w:p>
    <w:p w14:paraId="10E1A088" w14:textId="15D8E2D0" w:rsidR="00D166F5" w:rsidRPr="00ED6B40" w:rsidRDefault="00D166F5" w:rsidP="00D166F5">
      <w:pPr>
        <w:pStyle w:val="Caption"/>
        <w:keepNext/>
        <w:jc w:val="center"/>
        <w:rPr>
          <w:b w:val="0"/>
          <w:szCs w:val="22"/>
        </w:rPr>
      </w:pPr>
      <w:bookmarkStart w:id="138" w:name="_Toc523469852"/>
      <w:r w:rsidRPr="00ED6B40">
        <w:rPr>
          <w:szCs w:val="22"/>
        </w:rPr>
        <w:t xml:space="preserve">Table </w:t>
      </w:r>
      <w:r w:rsidRPr="00ED6B40">
        <w:rPr>
          <w:b w:val="0"/>
          <w:szCs w:val="22"/>
        </w:rPr>
        <w:fldChar w:fldCharType="begin"/>
      </w:r>
      <w:r w:rsidRPr="00ED6B40">
        <w:rPr>
          <w:szCs w:val="22"/>
        </w:rPr>
        <w:instrText xml:space="preserve"> SEQ Table \* ARABIC </w:instrText>
      </w:r>
      <w:r w:rsidRPr="00ED6B40">
        <w:rPr>
          <w:b w:val="0"/>
          <w:szCs w:val="22"/>
        </w:rPr>
        <w:fldChar w:fldCharType="separate"/>
      </w:r>
      <w:r w:rsidR="00D868A9">
        <w:rPr>
          <w:noProof/>
          <w:szCs w:val="22"/>
        </w:rPr>
        <w:t>11</w:t>
      </w:r>
      <w:r w:rsidRPr="00ED6B40">
        <w:rPr>
          <w:b w:val="0"/>
          <w:szCs w:val="22"/>
        </w:rPr>
        <w:fldChar w:fldCharType="end"/>
      </w:r>
      <w:r w:rsidRPr="00ED6B40">
        <w:rPr>
          <w:szCs w:val="22"/>
        </w:rPr>
        <w:t>: SAMPLE Reconstitution Team Responsibility Chart</w:t>
      </w:r>
      <w:bookmarkEnd w:id="138"/>
    </w:p>
    <w:tbl>
      <w:tblPr>
        <w:tblW w:w="9540" w:type="dxa"/>
        <w:tblInd w:w="-23" w:type="dxa"/>
        <w:tblBorders>
          <w:top w:val="single" w:sz="18" w:space="0" w:color="003366"/>
          <w:left w:val="single" w:sz="18" w:space="0" w:color="003366"/>
          <w:bottom w:val="single" w:sz="18" w:space="0" w:color="003366"/>
          <w:right w:val="single" w:sz="18" w:space="0" w:color="003366"/>
          <w:insideH w:val="single" w:sz="8" w:space="0" w:color="003366"/>
          <w:insideV w:val="single" w:sz="8" w:space="0" w:color="003366"/>
        </w:tblBorders>
        <w:tblLayout w:type="fixed"/>
        <w:tblLook w:val="0000" w:firstRow="0" w:lastRow="0" w:firstColumn="0" w:lastColumn="0" w:noHBand="0" w:noVBand="0"/>
      </w:tblPr>
      <w:tblGrid>
        <w:gridCol w:w="1530"/>
        <w:gridCol w:w="8010"/>
      </w:tblGrid>
      <w:tr w:rsidR="00D166F5" w:rsidRPr="007054C1" w14:paraId="739E7225" w14:textId="77777777" w:rsidTr="00E207A2">
        <w:trPr>
          <w:tblHeader/>
        </w:trPr>
        <w:tc>
          <w:tcPr>
            <w:tcW w:w="1530" w:type="dxa"/>
            <w:tcBorders>
              <w:top w:val="single" w:sz="18" w:space="0" w:color="003366"/>
              <w:bottom w:val="single" w:sz="18" w:space="0" w:color="003366"/>
            </w:tcBorders>
            <w:shd w:val="clear" w:color="auto" w:fill="003366"/>
          </w:tcPr>
          <w:p w14:paraId="3AD83243" w14:textId="77777777" w:rsidR="00D166F5" w:rsidRPr="007946D2" w:rsidRDefault="00D166F5" w:rsidP="00E207A2">
            <w:pPr>
              <w:keepNext/>
              <w:spacing w:after="0"/>
              <w:jc w:val="center"/>
              <w:rPr>
                <w:rFonts w:cs="Arial"/>
                <w:b/>
                <w:bCs/>
                <w:color w:val="FFFFFF"/>
              </w:rPr>
            </w:pPr>
            <w:r w:rsidRPr="007946D2">
              <w:rPr>
                <w:rFonts w:cs="Arial"/>
                <w:b/>
                <w:bCs/>
                <w:color w:val="FFFFFF"/>
              </w:rPr>
              <w:t>Position</w:t>
            </w:r>
          </w:p>
        </w:tc>
        <w:tc>
          <w:tcPr>
            <w:tcW w:w="8010" w:type="dxa"/>
            <w:tcBorders>
              <w:top w:val="single" w:sz="18" w:space="0" w:color="003366"/>
              <w:bottom w:val="single" w:sz="18" w:space="0" w:color="003366"/>
            </w:tcBorders>
            <w:shd w:val="clear" w:color="auto" w:fill="003366"/>
          </w:tcPr>
          <w:p w14:paraId="130CF84E" w14:textId="77777777" w:rsidR="00D166F5" w:rsidRPr="007946D2" w:rsidRDefault="00D166F5" w:rsidP="00E207A2">
            <w:pPr>
              <w:keepNext/>
              <w:spacing w:after="0"/>
              <w:jc w:val="center"/>
              <w:rPr>
                <w:rFonts w:cs="Arial"/>
                <w:b/>
                <w:bCs/>
                <w:color w:val="FFFFFF"/>
              </w:rPr>
            </w:pPr>
            <w:r w:rsidRPr="007946D2">
              <w:rPr>
                <w:rFonts w:cs="Arial"/>
                <w:b/>
                <w:bCs/>
                <w:color w:val="FFFFFF"/>
              </w:rPr>
              <w:t>Responsibilities</w:t>
            </w:r>
          </w:p>
        </w:tc>
      </w:tr>
      <w:tr w:rsidR="00D166F5" w:rsidRPr="007054C1" w14:paraId="4F222300" w14:textId="77777777" w:rsidTr="00E207A2">
        <w:tc>
          <w:tcPr>
            <w:tcW w:w="1530" w:type="dxa"/>
            <w:tcBorders>
              <w:top w:val="single" w:sz="18" w:space="0" w:color="003366"/>
              <w:bottom w:val="single" w:sz="8" w:space="0" w:color="003366"/>
            </w:tcBorders>
          </w:tcPr>
          <w:p w14:paraId="208DDCEB" w14:textId="77777777" w:rsidR="00D166F5" w:rsidRDefault="00D166F5" w:rsidP="00E207A2">
            <w:pPr>
              <w:keepNext/>
              <w:spacing w:before="100" w:beforeAutospacing="1" w:after="0"/>
              <w:rPr>
                <w:rFonts w:cs="Arial"/>
              </w:rPr>
            </w:pPr>
            <w:r>
              <w:rPr>
                <w:rFonts w:cs="Arial"/>
              </w:rPr>
              <w:t>Organization Head</w:t>
            </w:r>
          </w:p>
        </w:tc>
        <w:tc>
          <w:tcPr>
            <w:tcW w:w="8010" w:type="dxa"/>
            <w:tcBorders>
              <w:top w:val="single" w:sz="18" w:space="0" w:color="003366"/>
              <w:bottom w:val="single" w:sz="8" w:space="0" w:color="003366"/>
            </w:tcBorders>
          </w:tcPr>
          <w:p w14:paraId="7D60F75D"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overall policy direction, guidance, and objectives for continuity planning.</w:t>
            </w:r>
          </w:p>
          <w:p w14:paraId="0BFE9C61"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Provide necessary resources to support the implementation of the organization Continuity Plan and supporting activities (e.g., training, exercise).</w:t>
            </w:r>
          </w:p>
          <w:p w14:paraId="41C1F6CD"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Ensure adequate funding is available for emergency operations</w:t>
            </w:r>
            <w:r>
              <w:rPr>
                <w:rFonts w:cs="Arial"/>
              </w:rPr>
              <w:t>.</w:t>
            </w:r>
          </w:p>
          <w:p w14:paraId="4925EDD7" w14:textId="77777777" w:rsidR="00D166F5" w:rsidRPr="00B0700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Ensure all organization components participate </w:t>
            </w:r>
            <w:r>
              <w:rPr>
                <w:rFonts w:cs="Arial"/>
              </w:rPr>
              <w:t>in TT&amp;E activities.</w:t>
            </w:r>
            <w:r w:rsidRPr="007946D2">
              <w:rPr>
                <w:rFonts w:cs="Arial"/>
              </w:rPr>
              <w:t xml:space="preserve"> </w:t>
            </w:r>
          </w:p>
        </w:tc>
      </w:tr>
      <w:tr w:rsidR="00D166F5" w:rsidRPr="007054C1" w14:paraId="38FAF8AD" w14:textId="77777777" w:rsidTr="00E207A2">
        <w:tc>
          <w:tcPr>
            <w:tcW w:w="1530" w:type="dxa"/>
            <w:tcBorders>
              <w:top w:val="single" w:sz="18" w:space="0" w:color="003366"/>
              <w:bottom w:val="single" w:sz="8" w:space="0" w:color="003366"/>
            </w:tcBorders>
          </w:tcPr>
          <w:p w14:paraId="6BA5A54B" w14:textId="77777777" w:rsidR="00D166F5" w:rsidRPr="007946D2" w:rsidRDefault="00D166F5" w:rsidP="00E207A2">
            <w:pPr>
              <w:keepNext/>
              <w:spacing w:before="100" w:beforeAutospacing="1" w:after="0"/>
              <w:rPr>
                <w:rFonts w:cs="Arial"/>
              </w:rPr>
            </w:pPr>
            <w:r>
              <w:rPr>
                <w:rFonts w:cs="Arial"/>
              </w:rPr>
              <w:t>Reconstitution Manager</w:t>
            </w:r>
          </w:p>
        </w:tc>
        <w:tc>
          <w:tcPr>
            <w:tcW w:w="8010" w:type="dxa"/>
            <w:tcBorders>
              <w:top w:val="single" w:sz="18" w:space="0" w:color="003366"/>
              <w:bottom w:val="single" w:sz="8" w:space="0" w:color="003366"/>
            </w:tcBorders>
          </w:tcPr>
          <w:p w14:paraId="4CC31679"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Provide strategic leadership and overarching policy direction for </w:t>
            </w:r>
            <w:r>
              <w:rPr>
                <w:rFonts w:cs="Arial"/>
              </w:rPr>
              <w:t>reconstitution activities.</w:t>
            </w:r>
          </w:p>
          <w:p w14:paraId="7341ECE8"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Serve as the organization reconstitution POC.</w:t>
            </w:r>
          </w:p>
          <w:p w14:paraId="432A6F07" w14:textId="77777777" w:rsidR="00D166F5" w:rsidRPr="007946D2"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7946D2">
              <w:rPr>
                <w:rFonts w:cs="Arial"/>
              </w:rPr>
              <w:t xml:space="preserve">Implement the </w:t>
            </w:r>
            <w:r>
              <w:rPr>
                <w:rFonts w:cs="Arial"/>
              </w:rPr>
              <w:t>Reconstitution</w:t>
            </w:r>
            <w:r w:rsidRPr="007946D2">
              <w:rPr>
                <w:rFonts w:cs="Arial"/>
              </w:rPr>
              <w:t xml:space="preserve"> Plan when necessary, or when directed by </w:t>
            </w:r>
            <w:r>
              <w:rPr>
                <w:rFonts w:cs="Arial"/>
              </w:rPr>
              <w:t xml:space="preserve">a </w:t>
            </w:r>
            <w:r w:rsidRPr="007946D2">
              <w:rPr>
                <w:rFonts w:cs="Arial"/>
              </w:rPr>
              <w:t>higher authority</w:t>
            </w:r>
            <w:r>
              <w:rPr>
                <w:rFonts w:cs="Arial"/>
              </w:rPr>
              <w:t>.</w:t>
            </w:r>
          </w:p>
          <w:p w14:paraId="4DF22500"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Pr>
                <w:rFonts w:cs="Arial"/>
              </w:rPr>
              <w:t>Update Reconstitution</w:t>
            </w:r>
            <w:r w:rsidRPr="007946D2">
              <w:rPr>
                <w:rFonts w:cs="Arial"/>
              </w:rPr>
              <w:t xml:space="preserve"> </w:t>
            </w:r>
            <w:r>
              <w:rPr>
                <w:rFonts w:cs="Arial"/>
              </w:rPr>
              <w:t>P</w:t>
            </w:r>
            <w:r w:rsidRPr="007946D2">
              <w:rPr>
                <w:rFonts w:cs="Arial"/>
              </w:rPr>
              <w:t>lan annually</w:t>
            </w:r>
            <w:r>
              <w:rPr>
                <w:rFonts w:cs="Arial"/>
              </w:rPr>
              <w:t>.</w:t>
            </w:r>
          </w:p>
          <w:p w14:paraId="5D825973"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Assemble and train reconstitution team.</w:t>
            </w:r>
          </w:p>
          <w:p w14:paraId="6CAE728E"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Conduct TT&amp;E activities.</w:t>
            </w:r>
          </w:p>
          <w:p w14:paraId="7B6DB35C"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Coordinate with Continuity Manager.</w:t>
            </w:r>
          </w:p>
          <w:p w14:paraId="3A86C157" w14:textId="77777777" w:rsidR="00D166F5"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Oversee and monitor work on primary facility</w:t>
            </w:r>
            <w:r>
              <w:rPr>
                <w:rFonts w:cs="Arial"/>
              </w:rPr>
              <w:t>.</w:t>
            </w:r>
            <w:r w:rsidRPr="00A34298">
              <w:rPr>
                <w:rFonts w:cs="Arial"/>
              </w:rPr>
              <w:t xml:space="preserve"> </w:t>
            </w:r>
          </w:p>
          <w:p w14:paraId="5EB3F641" w14:textId="77777777" w:rsidR="00D166F5" w:rsidRPr="00A34298" w:rsidRDefault="00D166F5" w:rsidP="00E207A2">
            <w:pPr>
              <w:numPr>
                <w:ilvl w:val="0"/>
                <w:numId w:val="21"/>
              </w:numPr>
              <w:tabs>
                <w:tab w:val="clear" w:pos="720"/>
                <w:tab w:val="num" w:pos="345"/>
                <w:tab w:val="num" w:pos="1260"/>
                <w:tab w:val="left" w:pos="1980"/>
                <w:tab w:val="left" w:pos="4482"/>
              </w:tabs>
              <w:spacing w:after="0"/>
              <w:ind w:left="346" w:hanging="346"/>
              <w:rPr>
                <w:rFonts w:cs="Arial"/>
              </w:rPr>
            </w:pPr>
            <w:r w:rsidRPr="00A34298">
              <w:rPr>
                <w:rFonts w:cs="Arial"/>
              </w:rPr>
              <w:t xml:space="preserve">Plan phased transition of </w:t>
            </w:r>
            <w:r>
              <w:rPr>
                <w:rFonts w:cs="Arial"/>
              </w:rPr>
              <w:t>EF</w:t>
            </w:r>
            <w:r w:rsidRPr="00A34298">
              <w:rPr>
                <w:rFonts w:cs="Arial"/>
              </w:rPr>
              <w:t xml:space="preserve"> to primary facility</w:t>
            </w:r>
            <w:r>
              <w:rPr>
                <w:rFonts w:cs="Arial"/>
              </w:rPr>
              <w:t>.</w:t>
            </w:r>
          </w:p>
        </w:tc>
      </w:tr>
      <w:tr w:rsidR="00D166F5" w:rsidRPr="007054C1" w14:paraId="45838737" w14:textId="77777777" w:rsidTr="00E207A2">
        <w:tc>
          <w:tcPr>
            <w:tcW w:w="1530" w:type="dxa"/>
          </w:tcPr>
          <w:p w14:paraId="0F22CF41" w14:textId="77777777" w:rsidR="00D166F5" w:rsidRPr="007946D2" w:rsidRDefault="00D166F5" w:rsidP="00E207A2">
            <w:pPr>
              <w:keepNext/>
              <w:spacing w:before="100" w:beforeAutospacing="1" w:after="0"/>
              <w:rPr>
                <w:rFonts w:cs="Arial"/>
              </w:rPr>
            </w:pPr>
            <w:r>
              <w:rPr>
                <w:rFonts w:cs="Arial"/>
              </w:rPr>
              <w:t xml:space="preserve">Reconstitution Team </w:t>
            </w:r>
            <w:r w:rsidRPr="007946D2">
              <w:rPr>
                <w:rFonts w:cs="Arial"/>
              </w:rPr>
              <w:t>Personnel</w:t>
            </w:r>
          </w:p>
        </w:tc>
        <w:tc>
          <w:tcPr>
            <w:tcW w:w="8010" w:type="dxa"/>
          </w:tcPr>
          <w:p w14:paraId="4575B240" w14:textId="77777777" w:rsidR="00D166F5" w:rsidRDefault="00D166F5" w:rsidP="00E207A2">
            <w:pPr>
              <w:numPr>
                <w:ilvl w:val="0"/>
                <w:numId w:val="22"/>
              </w:numPr>
              <w:tabs>
                <w:tab w:val="clear" w:pos="720"/>
                <w:tab w:val="num" w:pos="345"/>
                <w:tab w:val="num" w:pos="1260"/>
                <w:tab w:val="left" w:pos="1980"/>
                <w:tab w:val="num" w:pos="2160"/>
                <w:tab w:val="left" w:pos="4482"/>
              </w:tabs>
              <w:spacing w:after="0"/>
              <w:ind w:left="360"/>
              <w:rPr>
                <w:rFonts w:cs="Arial"/>
              </w:rPr>
            </w:pPr>
            <w:r w:rsidRPr="00A34298">
              <w:rPr>
                <w:rFonts w:cs="Arial"/>
              </w:rPr>
              <w:t xml:space="preserve">Be prepared to deploy and support reconstitution activities </w:t>
            </w:r>
          </w:p>
          <w:p w14:paraId="4F441F96" w14:textId="77777777" w:rsidR="00D166F5" w:rsidRPr="00A34298" w:rsidRDefault="00D166F5" w:rsidP="00E207A2">
            <w:pPr>
              <w:numPr>
                <w:ilvl w:val="0"/>
                <w:numId w:val="22"/>
              </w:numPr>
              <w:tabs>
                <w:tab w:val="clear" w:pos="720"/>
                <w:tab w:val="num" w:pos="345"/>
                <w:tab w:val="num" w:pos="1260"/>
                <w:tab w:val="left" w:pos="1980"/>
                <w:tab w:val="num" w:pos="2160"/>
                <w:tab w:val="left" w:pos="4482"/>
              </w:tabs>
              <w:spacing w:after="0"/>
              <w:ind w:left="360"/>
              <w:rPr>
                <w:rFonts w:cs="Arial"/>
              </w:rPr>
            </w:pPr>
            <w:r>
              <w:rPr>
                <w:rFonts w:cs="Arial"/>
              </w:rPr>
              <w:t>P</w:t>
            </w:r>
            <w:r w:rsidRPr="00A34298">
              <w:rPr>
                <w:rFonts w:cs="Arial"/>
              </w:rPr>
              <w:t xml:space="preserve">rovide current contact information to manager. </w:t>
            </w:r>
          </w:p>
          <w:p w14:paraId="037C8B46" w14:textId="77777777" w:rsidR="00D166F5" w:rsidRPr="007946D2" w:rsidRDefault="00D166F5" w:rsidP="00E207A2">
            <w:pPr>
              <w:numPr>
                <w:ilvl w:val="0"/>
                <w:numId w:val="22"/>
              </w:numPr>
              <w:tabs>
                <w:tab w:val="clear" w:pos="720"/>
                <w:tab w:val="num" w:pos="360"/>
              </w:tabs>
              <w:spacing w:after="0"/>
              <w:ind w:left="360"/>
              <w:rPr>
                <w:rFonts w:cs="Arial"/>
              </w:rPr>
            </w:pPr>
            <w:r w:rsidRPr="007946D2">
              <w:rPr>
                <w:rFonts w:cs="Arial"/>
              </w:rPr>
              <w:t xml:space="preserve">Be familiar with </w:t>
            </w:r>
            <w:r>
              <w:rPr>
                <w:rFonts w:cs="Arial"/>
              </w:rPr>
              <w:t>reconstitution</w:t>
            </w:r>
            <w:r w:rsidRPr="007946D2">
              <w:rPr>
                <w:rFonts w:cs="Arial"/>
              </w:rPr>
              <w:t xml:space="preserve"> planning and know individual roles and re</w:t>
            </w:r>
            <w:r>
              <w:rPr>
                <w:rFonts w:cs="Arial"/>
              </w:rPr>
              <w:t xml:space="preserve">sponsibilities in the event of </w:t>
            </w:r>
            <w:r w:rsidRPr="007946D2">
              <w:rPr>
                <w:rFonts w:cs="Arial"/>
              </w:rPr>
              <w:t>activation</w:t>
            </w:r>
            <w:r>
              <w:rPr>
                <w:rFonts w:cs="Arial"/>
              </w:rPr>
              <w:t>.</w:t>
            </w:r>
          </w:p>
          <w:p w14:paraId="5BF79E5F" w14:textId="77777777" w:rsidR="00D166F5" w:rsidRPr="00A34298" w:rsidRDefault="00D166F5" w:rsidP="00E207A2">
            <w:pPr>
              <w:numPr>
                <w:ilvl w:val="0"/>
                <w:numId w:val="22"/>
              </w:numPr>
              <w:tabs>
                <w:tab w:val="clear" w:pos="720"/>
                <w:tab w:val="num" w:pos="360"/>
              </w:tabs>
              <w:spacing w:after="0"/>
              <w:ind w:left="360"/>
              <w:rPr>
                <w:rFonts w:cs="Arial"/>
              </w:rPr>
            </w:pPr>
            <w:r w:rsidRPr="007946D2">
              <w:rPr>
                <w:rFonts w:cs="Arial"/>
              </w:rPr>
              <w:t>Participate in continuity training and exercises as directed</w:t>
            </w:r>
            <w:r>
              <w:rPr>
                <w:rFonts w:cs="Arial"/>
              </w:rPr>
              <w:t>.</w:t>
            </w:r>
            <w:r w:rsidRPr="007946D2">
              <w:rPr>
                <w:rFonts w:cs="Arial"/>
              </w:rPr>
              <w:t xml:space="preserve"> </w:t>
            </w:r>
          </w:p>
        </w:tc>
      </w:tr>
    </w:tbl>
    <w:p w14:paraId="61E7279D" w14:textId="77777777" w:rsidR="00D166F5" w:rsidRDefault="00D166F5" w:rsidP="00D166F5">
      <w:pPr>
        <w:jc w:val="both"/>
      </w:pPr>
    </w:p>
    <w:p w14:paraId="7BE79BAE" w14:textId="77777777" w:rsidR="00D166F5" w:rsidRDefault="00D166F5" w:rsidP="00D166F5">
      <w:pPr>
        <w:jc w:val="both"/>
      </w:pPr>
      <w:r>
        <w:br w:type="page"/>
      </w:r>
    </w:p>
    <w:p w14:paraId="7F4C66C1" w14:textId="77777777" w:rsidR="00D166F5" w:rsidRPr="00084F27" w:rsidRDefault="00D166F5" w:rsidP="00D166F5">
      <w:pPr>
        <w:pStyle w:val="Heading1"/>
      </w:pPr>
      <w:bookmarkStart w:id="139" w:name="_Toc523469825"/>
      <w:r>
        <w:lastRenderedPageBreak/>
        <w:t>DEVOLUTION</w:t>
      </w:r>
      <w:bookmarkEnd w:id="139"/>
    </w:p>
    <w:p w14:paraId="310F06C1" w14:textId="77777777" w:rsidR="00D166F5" w:rsidRDefault="00D166F5" w:rsidP="00D166F5">
      <w:pPr>
        <w:jc w:val="both"/>
        <w:rPr>
          <w:b/>
        </w:rPr>
      </w:pPr>
      <w:r w:rsidRPr="00EB1475">
        <w:rPr>
          <w:b/>
        </w:rPr>
        <w:t xml:space="preserve">[INSERT </w:t>
      </w:r>
      <w:r>
        <w:rPr>
          <w:b/>
        </w:rPr>
        <w:t>guidelines for devolution here or reference location of a separate Devolution Plan (if applicable).]</w:t>
      </w:r>
    </w:p>
    <w:p w14:paraId="2882F1B5" w14:textId="77777777" w:rsidR="00D166F5" w:rsidRDefault="00D166F5" w:rsidP="00D166F5">
      <w:pPr>
        <w:jc w:val="both"/>
        <w:rPr>
          <w:i/>
          <w:color w:val="002060"/>
          <w:highlight w:val="lightGray"/>
        </w:rPr>
      </w:pPr>
    </w:p>
    <w:p w14:paraId="427F6D31" w14:textId="77777777" w:rsidR="00D166F5" w:rsidRDefault="00D166F5" w:rsidP="00D166F5">
      <w:pPr>
        <w:pStyle w:val="Heading2"/>
      </w:pPr>
      <w:bookmarkStart w:id="140" w:name="_Toc523469826"/>
      <w:r>
        <w:t>Contract</w:t>
      </w:r>
      <w:bookmarkEnd w:id="140"/>
    </w:p>
    <w:p w14:paraId="2D8CD2BC" w14:textId="77777777" w:rsidR="00D166F5" w:rsidRDefault="00D166F5" w:rsidP="00D166F5">
      <w:pPr>
        <w:jc w:val="both"/>
        <w:rPr>
          <w:i/>
          <w:color w:val="002060"/>
          <w:highlight w:val="lightGray"/>
        </w:rPr>
      </w:pPr>
      <w:r w:rsidRPr="00EB1475">
        <w:rPr>
          <w:b/>
        </w:rPr>
        <w:t xml:space="preserve">[INSERT </w:t>
      </w:r>
      <w:r>
        <w:rPr>
          <w:b/>
        </w:rPr>
        <w:t>a copy of devolution contracts here or reference location of the contract(s) (if applicable).]</w:t>
      </w:r>
    </w:p>
    <w:p w14:paraId="0E7D3949" w14:textId="77777777" w:rsidR="00D166F5" w:rsidRDefault="00D166F5" w:rsidP="00D166F5">
      <w:pPr>
        <w:jc w:val="both"/>
        <w:rPr>
          <w:i/>
          <w:color w:val="002060"/>
          <w:highlight w:val="lightGray"/>
        </w:rPr>
      </w:pPr>
    </w:p>
    <w:p w14:paraId="750B67D4" w14:textId="77777777" w:rsidR="00D166F5" w:rsidRDefault="00D166F5" w:rsidP="00D166F5">
      <w:pPr>
        <w:pStyle w:val="Heading2"/>
      </w:pPr>
      <w:bookmarkStart w:id="141" w:name="_Toc523469827"/>
      <w:r>
        <w:t>Transfer of Essential Functions</w:t>
      </w:r>
      <w:bookmarkEnd w:id="141"/>
    </w:p>
    <w:p w14:paraId="519B26B4" w14:textId="77777777" w:rsidR="00D166F5" w:rsidRDefault="00D166F5" w:rsidP="00D166F5">
      <w:pPr>
        <w:jc w:val="both"/>
        <w:rPr>
          <w:i/>
          <w:color w:val="002060"/>
          <w:highlight w:val="lightGray"/>
        </w:rPr>
      </w:pPr>
      <w:r w:rsidRPr="00EB1475">
        <w:rPr>
          <w:b/>
        </w:rPr>
        <w:t xml:space="preserve">[INSERT </w:t>
      </w:r>
      <w:r>
        <w:rPr>
          <w:b/>
        </w:rPr>
        <w:t>the procedures for transferring essential functions (if applicable) here.]</w:t>
      </w:r>
    </w:p>
    <w:p w14:paraId="48289671" w14:textId="77777777" w:rsidR="00D166F5" w:rsidRDefault="00D166F5" w:rsidP="00D166F5">
      <w:pPr>
        <w:jc w:val="both"/>
      </w:pPr>
      <w:r>
        <w:br w:type="page"/>
      </w:r>
    </w:p>
    <w:p w14:paraId="582038BA" w14:textId="77777777" w:rsidR="00D166F5" w:rsidRDefault="00D166F5" w:rsidP="00D166F5">
      <w:pPr>
        <w:pStyle w:val="Title"/>
        <w:jc w:val="center"/>
      </w:pPr>
    </w:p>
    <w:p w14:paraId="672D22F1" w14:textId="77777777" w:rsidR="00D166F5" w:rsidRDefault="00D166F5" w:rsidP="00D166F5">
      <w:pPr>
        <w:pStyle w:val="Title"/>
        <w:jc w:val="center"/>
      </w:pPr>
    </w:p>
    <w:p w14:paraId="49A25C8E" w14:textId="77777777" w:rsidR="00D166F5" w:rsidRDefault="00D166F5" w:rsidP="00D166F5">
      <w:pPr>
        <w:pStyle w:val="Title"/>
        <w:jc w:val="center"/>
      </w:pPr>
    </w:p>
    <w:p w14:paraId="74C587BA" w14:textId="77777777" w:rsidR="00D166F5" w:rsidRDefault="00D166F5" w:rsidP="00D166F5">
      <w:pPr>
        <w:pStyle w:val="Title"/>
        <w:jc w:val="center"/>
      </w:pPr>
    </w:p>
    <w:p w14:paraId="58F4EA19" w14:textId="77777777" w:rsidR="00D166F5" w:rsidRDefault="00D166F5" w:rsidP="00D166F5">
      <w:pPr>
        <w:pStyle w:val="Title"/>
        <w:jc w:val="center"/>
      </w:pPr>
    </w:p>
    <w:p w14:paraId="46C5A0EA" w14:textId="77777777" w:rsidR="00D166F5" w:rsidRDefault="00D166F5" w:rsidP="00D166F5">
      <w:pPr>
        <w:pStyle w:val="Title"/>
        <w:jc w:val="center"/>
      </w:pPr>
    </w:p>
    <w:p w14:paraId="26BB1710" w14:textId="77777777" w:rsidR="00D166F5" w:rsidRDefault="00D166F5" w:rsidP="00D166F5">
      <w:pPr>
        <w:pStyle w:val="Title"/>
        <w:jc w:val="center"/>
      </w:pPr>
    </w:p>
    <w:p w14:paraId="7270836C" w14:textId="77777777" w:rsidR="00D166F5" w:rsidRDefault="00D166F5" w:rsidP="00D166F5">
      <w:pPr>
        <w:pStyle w:val="Title"/>
      </w:pPr>
      <w:r>
        <w:t>Continuity Program Management</w:t>
      </w:r>
    </w:p>
    <w:p w14:paraId="616EB26E" w14:textId="77777777" w:rsidR="00D166F5" w:rsidRDefault="00D166F5" w:rsidP="00D166F5">
      <w:pPr>
        <w:rPr>
          <w:rFonts w:eastAsia="Times" w:cs="Arial"/>
          <w:b/>
          <w:bCs/>
          <w:color w:val="2F5496" w:themeColor="accent1" w:themeShade="BF"/>
          <w:kern w:val="32"/>
          <w:sz w:val="28"/>
          <w:szCs w:val="32"/>
        </w:rPr>
      </w:pPr>
      <w:r>
        <w:br w:type="page"/>
      </w:r>
    </w:p>
    <w:p w14:paraId="6EC00AE3" w14:textId="77777777" w:rsidR="00D166F5" w:rsidRPr="00084F27" w:rsidRDefault="00D166F5" w:rsidP="00D166F5">
      <w:pPr>
        <w:pStyle w:val="Heading1"/>
        <w:spacing w:before="0"/>
      </w:pPr>
      <w:bookmarkStart w:id="142" w:name="_Toc523469828"/>
      <w:r>
        <w:lastRenderedPageBreak/>
        <w:t>BUDGETING AND ACQUISITION</w:t>
      </w:r>
      <w:bookmarkEnd w:id="142"/>
    </w:p>
    <w:p w14:paraId="586E9A01" w14:textId="77777777" w:rsidR="00D166F5" w:rsidRDefault="00D166F5" w:rsidP="00D166F5">
      <w:pPr>
        <w:jc w:val="both"/>
        <w:rPr>
          <w:i/>
          <w:color w:val="002060"/>
          <w:highlight w:val="lightGray"/>
        </w:rPr>
      </w:pPr>
      <w:r w:rsidRPr="00EB1475">
        <w:rPr>
          <w:b/>
        </w:rPr>
        <w:t xml:space="preserve">[INSERT </w:t>
      </w:r>
      <w:r>
        <w:rPr>
          <w:b/>
        </w:rPr>
        <w:t>continuity program budgeting and resource acquisition guidelines here.]</w:t>
      </w:r>
    </w:p>
    <w:p w14:paraId="2616F5CD" w14:textId="77777777" w:rsidR="00D166F5" w:rsidRDefault="00D166F5" w:rsidP="00D166F5">
      <w:pPr>
        <w:autoSpaceDE w:val="0"/>
        <w:autoSpaceDN w:val="0"/>
        <w:adjustRightInd w:val="0"/>
        <w:jc w:val="both"/>
        <w:rPr>
          <w:bCs/>
          <w:i/>
          <w:color w:val="002060"/>
          <w:highlight w:val="lightGray"/>
        </w:rPr>
      </w:pPr>
    </w:p>
    <w:p w14:paraId="59E0805B" w14:textId="77777777" w:rsidR="00D166F5" w:rsidRDefault="00D166F5" w:rsidP="00D166F5">
      <w:pPr>
        <w:pStyle w:val="Heading2"/>
      </w:pPr>
      <w:bookmarkStart w:id="143" w:name="_Toc523469829"/>
      <w:r>
        <w:t>Cost Prevention, Mitigation, and Reallocation</w:t>
      </w:r>
      <w:bookmarkEnd w:id="143"/>
    </w:p>
    <w:p w14:paraId="14A8F675" w14:textId="77777777" w:rsidR="00D166F5" w:rsidRDefault="00D166F5" w:rsidP="00D166F5">
      <w:pPr>
        <w:jc w:val="both"/>
        <w:rPr>
          <w:i/>
          <w:color w:val="002060"/>
          <w:highlight w:val="lightGray"/>
        </w:rPr>
      </w:pPr>
      <w:r w:rsidRPr="00EB1475">
        <w:rPr>
          <w:b/>
        </w:rPr>
        <w:t xml:space="preserve">[INSERT </w:t>
      </w:r>
      <w:r>
        <w:rPr>
          <w:b/>
        </w:rPr>
        <w:t>continuity program cost prevention, mitigation, and r</w:t>
      </w:r>
      <w:r w:rsidRPr="008E0F52">
        <w:rPr>
          <w:b/>
        </w:rPr>
        <w:t>eallocation</w:t>
      </w:r>
      <w:r>
        <w:rPr>
          <w:b/>
        </w:rPr>
        <w:t xml:space="preserve"> strategies here.]</w:t>
      </w:r>
    </w:p>
    <w:p w14:paraId="3103A05A" w14:textId="77777777" w:rsidR="00D166F5" w:rsidRDefault="00D166F5" w:rsidP="00D166F5">
      <w:pPr>
        <w:jc w:val="both"/>
        <w:rPr>
          <w:i/>
          <w:color w:val="002060"/>
          <w:highlight w:val="lightGray"/>
        </w:rPr>
      </w:pPr>
    </w:p>
    <w:p w14:paraId="732B58DC" w14:textId="77777777" w:rsidR="00D166F5" w:rsidRDefault="00D166F5" w:rsidP="00D166F5">
      <w:pPr>
        <w:pStyle w:val="Heading2"/>
      </w:pPr>
      <w:bookmarkStart w:id="144" w:name="_Toc523469830"/>
      <w:r>
        <w:t>Emergency Procurement</w:t>
      </w:r>
      <w:bookmarkEnd w:id="144"/>
    </w:p>
    <w:p w14:paraId="60FCEAA7" w14:textId="77777777" w:rsidR="00D166F5" w:rsidRDefault="00D166F5" w:rsidP="00D166F5">
      <w:pPr>
        <w:jc w:val="both"/>
        <w:rPr>
          <w:i/>
          <w:color w:val="002060"/>
          <w:highlight w:val="lightGray"/>
        </w:rPr>
      </w:pPr>
      <w:r w:rsidRPr="00EB1475">
        <w:rPr>
          <w:b/>
        </w:rPr>
        <w:t xml:space="preserve">[INSERT </w:t>
      </w:r>
      <w:r>
        <w:rPr>
          <w:b/>
        </w:rPr>
        <w:t>continuity program emergency procurement procedures here.]</w:t>
      </w:r>
    </w:p>
    <w:p w14:paraId="61C2F6E3" w14:textId="77777777" w:rsidR="00D166F5" w:rsidRDefault="00D166F5" w:rsidP="00D166F5">
      <w:pPr>
        <w:pStyle w:val="Heading1"/>
        <w:spacing w:before="0"/>
      </w:pPr>
      <w:bookmarkStart w:id="145" w:name="_Toc523469831"/>
      <w:r>
        <w:lastRenderedPageBreak/>
        <w:t>MULTI-YEAR STRATEGIC PLANNING</w:t>
      </w:r>
      <w:bookmarkEnd w:id="145"/>
    </w:p>
    <w:p w14:paraId="0F8643BA" w14:textId="77777777" w:rsidR="00D166F5" w:rsidRDefault="00D166F5" w:rsidP="00D166F5">
      <w:pPr>
        <w:jc w:val="both"/>
        <w:rPr>
          <w:i/>
          <w:color w:val="002060"/>
          <w:highlight w:val="lightGray"/>
        </w:rPr>
      </w:pPr>
      <w:r w:rsidRPr="00EB1475">
        <w:rPr>
          <w:b/>
        </w:rPr>
        <w:t xml:space="preserve">[INSERT </w:t>
      </w:r>
      <w:r>
        <w:rPr>
          <w:b/>
        </w:rPr>
        <w:t>continuity program multi-year strategies planning here.]</w:t>
      </w:r>
    </w:p>
    <w:p w14:paraId="2CE0E135" w14:textId="77777777" w:rsidR="00D166F5" w:rsidRPr="00084F27" w:rsidRDefault="00D166F5" w:rsidP="00D166F5">
      <w:pPr>
        <w:jc w:val="both"/>
      </w:pPr>
    </w:p>
    <w:p w14:paraId="4A2C6F4B" w14:textId="77777777" w:rsidR="00D166F5" w:rsidRDefault="00D166F5" w:rsidP="00D166F5">
      <w:pPr>
        <w:jc w:val="both"/>
      </w:pPr>
      <w:r>
        <w:br w:type="page"/>
      </w:r>
    </w:p>
    <w:p w14:paraId="25B65D33" w14:textId="77777777" w:rsidR="00D166F5" w:rsidRPr="00084F27" w:rsidRDefault="00D166F5" w:rsidP="00D166F5">
      <w:pPr>
        <w:pStyle w:val="Heading1"/>
        <w:spacing w:before="0"/>
      </w:pPr>
      <w:bookmarkStart w:id="146" w:name="_Toc523469832"/>
      <w:r>
        <w:lastRenderedPageBreak/>
        <w:t>TRAINING, TESTING, AND EXERCISING (TT&amp;E)</w:t>
      </w:r>
      <w:bookmarkEnd w:id="146"/>
    </w:p>
    <w:p w14:paraId="602235E8" w14:textId="77777777" w:rsidR="00D166F5" w:rsidRDefault="00D166F5" w:rsidP="00D166F5">
      <w:pPr>
        <w:autoSpaceDE w:val="0"/>
        <w:autoSpaceDN w:val="0"/>
        <w:adjustRightInd w:val="0"/>
        <w:jc w:val="both"/>
        <w:rPr>
          <w:b/>
        </w:rPr>
      </w:pPr>
      <w:r w:rsidRPr="00EB1475">
        <w:rPr>
          <w:b/>
        </w:rPr>
        <w:t xml:space="preserve">[INSERT </w:t>
      </w:r>
      <w:r>
        <w:rPr>
          <w:b/>
        </w:rPr>
        <w:t>a description of the continuity TT&amp;E program here.]</w:t>
      </w:r>
    </w:p>
    <w:p w14:paraId="1B7AF0F5" w14:textId="77777777" w:rsidR="00D166F5" w:rsidRDefault="00D166F5" w:rsidP="00D166F5">
      <w:pPr>
        <w:autoSpaceDE w:val="0"/>
        <w:autoSpaceDN w:val="0"/>
        <w:adjustRightInd w:val="0"/>
        <w:jc w:val="both"/>
        <w:rPr>
          <w:rFonts w:cs="Arial"/>
          <w:i/>
          <w:color w:val="002060"/>
          <w:highlight w:val="lightGray"/>
        </w:rPr>
      </w:pPr>
    </w:p>
    <w:p w14:paraId="567A9B27" w14:textId="7D13472B" w:rsidR="00D166F5" w:rsidRPr="00A47018" w:rsidRDefault="00D166F5" w:rsidP="00D166F5">
      <w:pPr>
        <w:pStyle w:val="Caption"/>
        <w:keepNext/>
        <w:jc w:val="center"/>
        <w:rPr>
          <w:b w:val="0"/>
          <w:szCs w:val="22"/>
        </w:rPr>
      </w:pPr>
      <w:bookmarkStart w:id="147" w:name="_Toc523469853"/>
      <w:r w:rsidRPr="00A47018">
        <w:rPr>
          <w:szCs w:val="22"/>
        </w:rPr>
        <w:t xml:space="preserve">Table </w:t>
      </w:r>
      <w:r w:rsidRPr="00A47018">
        <w:rPr>
          <w:b w:val="0"/>
          <w:szCs w:val="22"/>
        </w:rPr>
        <w:fldChar w:fldCharType="begin"/>
      </w:r>
      <w:r w:rsidRPr="00A47018">
        <w:rPr>
          <w:szCs w:val="22"/>
        </w:rPr>
        <w:instrText xml:space="preserve"> SEQ Table \* ARABIC </w:instrText>
      </w:r>
      <w:r w:rsidRPr="00A47018">
        <w:rPr>
          <w:b w:val="0"/>
          <w:szCs w:val="22"/>
        </w:rPr>
        <w:fldChar w:fldCharType="separate"/>
      </w:r>
      <w:r w:rsidR="00D868A9">
        <w:rPr>
          <w:noProof/>
          <w:szCs w:val="22"/>
        </w:rPr>
        <w:t>12</w:t>
      </w:r>
      <w:r w:rsidRPr="00A47018">
        <w:rPr>
          <w:b w:val="0"/>
          <w:szCs w:val="22"/>
        </w:rPr>
        <w:fldChar w:fldCharType="end"/>
      </w:r>
      <w:r w:rsidRPr="00A47018">
        <w:rPr>
          <w:szCs w:val="22"/>
        </w:rPr>
        <w:t>: SAMPLE TT&amp;E Documentation</w:t>
      </w:r>
      <w:bookmarkEnd w:id="147"/>
    </w:p>
    <w:tbl>
      <w:tblPr>
        <w:tblW w:w="9517"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Look w:val="01E0" w:firstRow="1" w:lastRow="1" w:firstColumn="1" w:lastColumn="1" w:noHBand="0" w:noVBand="0"/>
      </w:tblPr>
      <w:tblGrid>
        <w:gridCol w:w="2088"/>
        <w:gridCol w:w="2880"/>
        <w:gridCol w:w="2350"/>
        <w:gridCol w:w="2199"/>
      </w:tblGrid>
      <w:tr w:rsidR="00D166F5" w:rsidRPr="002E4905" w14:paraId="54F1CFA5" w14:textId="77777777" w:rsidTr="00E207A2">
        <w:trPr>
          <w:tblHeader/>
        </w:trPr>
        <w:tc>
          <w:tcPr>
            <w:tcW w:w="2088" w:type="dxa"/>
            <w:shd w:val="clear" w:color="auto" w:fill="003366"/>
            <w:vAlign w:val="center"/>
          </w:tcPr>
          <w:p w14:paraId="389F1131" w14:textId="77777777" w:rsidR="00D166F5" w:rsidRPr="00744A9B" w:rsidRDefault="00D166F5" w:rsidP="00E207A2">
            <w:pPr>
              <w:keepNext/>
              <w:spacing w:after="0"/>
              <w:jc w:val="center"/>
              <w:rPr>
                <w:rFonts w:cs="Arial"/>
                <w:b/>
                <w:bCs/>
                <w:color w:val="FFFFFF"/>
              </w:rPr>
            </w:pPr>
            <w:r w:rsidRPr="00744A9B">
              <w:rPr>
                <w:rFonts w:cs="Arial"/>
                <w:color w:val="000000"/>
              </w:rPr>
              <w:br w:type="page"/>
            </w:r>
            <w:r w:rsidRPr="00744A9B">
              <w:rPr>
                <w:rFonts w:cs="Arial"/>
                <w:b/>
                <w:bCs/>
                <w:color w:val="FFFFFF"/>
              </w:rPr>
              <w:t>Event</w:t>
            </w:r>
          </w:p>
        </w:tc>
        <w:tc>
          <w:tcPr>
            <w:tcW w:w="2880" w:type="dxa"/>
            <w:shd w:val="clear" w:color="auto" w:fill="003366"/>
            <w:vAlign w:val="center"/>
          </w:tcPr>
          <w:p w14:paraId="49635F77" w14:textId="77777777" w:rsidR="00D166F5" w:rsidRDefault="00D166F5" w:rsidP="00E207A2">
            <w:pPr>
              <w:keepNext/>
              <w:spacing w:after="0"/>
              <w:jc w:val="center"/>
              <w:rPr>
                <w:rFonts w:cs="Arial"/>
                <w:b/>
                <w:bCs/>
                <w:color w:val="FFFFFF"/>
              </w:rPr>
            </w:pPr>
            <w:r>
              <w:rPr>
                <w:rFonts w:cs="Arial"/>
                <w:b/>
                <w:bCs/>
                <w:color w:val="FFFFFF"/>
              </w:rPr>
              <w:t xml:space="preserve">Event </w:t>
            </w:r>
            <w:r w:rsidRPr="00744A9B">
              <w:rPr>
                <w:rFonts w:cs="Arial"/>
                <w:b/>
                <w:bCs/>
                <w:color w:val="FFFFFF"/>
              </w:rPr>
              <w:t>Type</w:t>
            </w:r>
          </w:p>
          <w:p w14:paraId="045229D5" w14:textId="77777777" w:rsidR="00D166F5" w:rsidRPr="00744A9B" w:rsidRDefault="00D166F5" w:rsidP="00E207A2">
            <w:pPr>
              <w:keepNext/>
              <w:spacing w:after="0"/>
              <w:jc w:val="center"/>
              <w:rPr>
                <w:rFonts w:cs="Arial"/>
                <w:b/>
                <w:bCs/>
                <w:color w:val="FFFFFF"/>
              </w:rPr>
            </w:pPr>
            <w:r w:rsidRPr="00744A9B">
              <w:rPr>
                <w:rFonts w:cs="Arial"/>
                <w:b/>
                <w:bCs/>
                <w:color w:val="FFFFFF"/>
              </w:rPr>
              <w:t>and Purpose</w:t>
            </w:r>
          </w:p>
        </w:tc>
        <w:tc>
          <w:tcPr>
            <w:tcW w:w="2350" w:type="dxa"/>
            <w:shd w:val="clear" w:color="auto" w:fill="003366"/>
            <w:vAlign w:val="center"/>
          </w:tcPr>
          <w:p w14:paraId="5F1B7C6F" w14:textId="77777777" w:rsidR="00D166F5" w:rsidRPr="00744A9B" w:rsidRDefault="00D166F5" w:rsidP="00E207A2">
            <w:pPr>
              <w:keepNext/>
              <w:spacing w:after="0"/>
              <w:jc w:val="center"/>
              <w:rPr>
                <w:rFonts w:cs="Arial"/>
                <w:b/>
                <w:bCs/>
                <w:color w:val="FFFFFF"/>
              </w:rPr>
            </w:pPr>
            <w:r w:rsidRPr="00744A9B">
              <w:rPr>
                <w:rFonts w:cs="Arial"/>
                <w:b/>
                <w:bCs/>
                <w:color w:val="FFFFFF"/>
              </w:rPr>
              <w:t>Date</w:t>
            </w:r>
          </w:p>
        </w:tc>
        <w:tc>
          <w:tcPr>
            <w:tcW w:w="2199" w:type="dxa"/>
            <w:shd w:val="clear" w:color="auto" w:fill="003366"/>
            <w:vAlign w:val="center"/>
          </w:tcPr>
          <w:p w14:paraId="3C81A709" w14:textId="77777777" w:rsidR="00D166F5" w:rsidRPr="00744A9B" w:rsidRDefault="00D166F5" w:rsidP="00E207A2">
            <w:pPr>
              <w:keepNext/>
              <w:spacing w:after="0"/>
              <w:jc w:val="center"/>
              <w:rPr>
                <w:rFonts w:cs="Arial"/>
                <w:b/>
                <w:bCs/>
                <w:color w:val="FFFFFF"/>
              </w:rPr>
            </w:pPr>
            <w:r w:rsidRPr="00744A9B">
              <w:rPr>
                <w:rFonts w:cs="Arial"/>
                <w:b/>
                <w:bCs/>
                <w:color w:val="FFFFFF"/>
              </w:rPr>
              <w:t>Confirmation Initials or Signature</w:t>
            </w:r>
          </w:p>
        </w:tc>
      </w:tr>
      <w:tr w:rsidR="00D166F5" w:rsidRPr="002E4905" w14:paraId="1E52B3FC" w14:textId="77777777" w:rsidTr="00E207A2">
        <w:trPr>
          <w:trHeight w:val="1079"/>
        </w:trPr>
        <w:tc>
          <w:tcPr>
            <w:tcW w:w="2088" w:type="dxa"/>
          </w:tcPr>
          <w:p w14:paraId="5BB7E2CD" w14:textId="77777777" w:rsidR="00D166F5" w:rsidRPr="00744A9B" w:rsidRDefault="00D166F5" w:rsidP="00E207A2">
            <w:pPr>
              <w:spacing w:after="0"/>
              <w:rPr>
                <w:rFonts w:cs="Arial"/>
                <w:color w:val="000000"/>
              </w:rPr>
            </w:pPr>
            <w:r w:rsidRPr="00744A9B">
              <w:rPr>
                <w:rFonts w:cs="Arial"/>
                <w:color w:val="000000"/>
              </w:rPr>
              <w:t>Continuity Facility Communications Check</w:t>
            </w:r>
          </w:p>
        </w:tc>
        <w:tc>
          <w:tcPr>
            <w:tcW w:w="2880" w:type="dxa"/>
          </w:tcPr>
          <w:p w14:paraId="3884C7F6" w14:textId="77777777" w:rsidR="00D166F5" w:rsidRPr="00744A9B" w:rsidRDefault="00D166F5" w:rsidP="00E207A2">
            <w:pPr>
              <w:spacing w:after="0"/>
              <w:rPr>
                <w:rFonts w:cs="Arial"/>
                <w:color w:val="000000"/>
              </w:rPr>
            </w:pPr>
            <w:r w:rsidRPr="00744A9B">
              <w:rPr>
                <w:rFonts w:cs="Arial"/>
                <w:color w:val="000000"/>
              </w:rPr>
              <w:t xml:space="preserve">Test and validate equipment to ensure internal </w:t>
            </w:r>
            <w:r>
              <w:rPr>
                <w:rFonts w:cs="Arial"/>
                <w:color w:val="000000"/>
              </w:rPr>
              <w:t>/</w:t>
            </w:r>
            <w:r w:rsidRPr="00744A9B">
              <w:rPr>
                <w:rFonts w:cs="Arial"/>
                <w:color w:val="000000"/>
              </w:rPr>
              <w:t xml:space="preserve"> external interoperability and viability of communications systems</w:t>
            </w:r>
          </w:p>
        </w:tc>
        <w:tc>
          <w:tcPr>
            <w:tcW w:w="2350" w:type="dxa"/>
          </w:tcPr>
          <w:p w14:paraId="58F7FB03" w14:textId="77777777" w:rsidR="00D166F5" w:rsidRPr="00744A9B" w:rsidRDefault="00D166F5" w:rsidP="00E207A2">
            <w:pPr>
              <w:spacing w:after="0"/>
              <w:rPr>
                <w:rFonts w:cs="Arial"/>
                <w:color w:val="000000"/>
              </w:rPr>
            </w:pPr>
            <w:r w:rsidRPr="00744A9B">
              <w:rPr>
                <w:rFonts w:cs="Arial"/>
                <w:color w:val="000000"/>
              </w:rPr>
              <w:t>August 1</w:t>
            </w:r>
            <w:r>
              <w:rPr>
                <w:rFonts w:cs="Arial"/>
                <w:color w:val="000000"/>
              </w:rPr>
              <w:t>, 2010</w:t>
            </w:r>
          </w:p>
        </w:tc>
        <w:tc>
          <w:tcPr>
            <w:tcW w:w="2199" w:type="dxa"/>
          </w:tcPr>
          <w:p w14:paraId="3C658957" w14:textId="77777777" w:rsidR="00D166F5" w:rsidRPr="00744A9B" w:rsidRDefault="00D166F5" w:rsidP="00E207A2">
            <w:pPr>
              <w:spacing w:after="0"/>
              <w:rPr>
                <w:rFonts w:cs="Arial"/>
                <w:b/>
                <w:bCs/>
                <w:color w:val="000000"/>
              </w:rPr>
            </w:pPr>
            <w:r w:rsidRPr="00744A9B">
              <w:rPr>
                <w:rFonts w:cs="Arial"/>
                <w:b/>
                <w:bCs/>
                <w:color w:val="000000"/>
              </w:rPr>
              <w:t>[insert signature]</w:t>
            </w:r>
          </w:p>
        </w:tc>
      </w:tr>
      <w:tr w:rsidR="00D166F5" w:rsidRPr="002E4905" w14:paraId="2095DE23" w14:textId="77777777" w:rsidTr="00E207A2">
        <w:tc>
          <w:tcPr>
            <w:tcW w:w="2088" w:type="dxa"/>
            <w:shd w:val="clear" w:color="auto" w:fill="003366"/>
            <w:vAlign w:val="center"/>
          </w:tcPr>
          <w:p w14:paraId="65CF9B2B" w14:textId="77777777" w:rsidR="00D166F5" w:rsidRPr="00744A9B" w:rsidRDefault="00D166F5" w:rsidP="00E207A2">
            <w:pPr>
              <w:keepNext/>
              <w:spacing w:after="0"/>
              <w:jc w:val="center"/>
              <w:rPr>
                <w:rFonts w:cs="Arial"/>
                <w:b/>
                <w:bCs/>
                <w:color w:val="FFFFFF"/>
              </w:rPr>
            </w:pPr>
            <w:r w:rsidRPr="00744A9B">
              <w:rPr>
                <w:rFonts w:cs="Arial"/>
                <w:b/>
                <w:bCs/>
                <w:color w:val="FFFFFF"/>
              </w:rPr>
              <w:t>Participants</w:t>
            </w:r>
          </w:p>
        </w:tc>
        <w:tc>
          <w:tcPr>
            <w:tcW w:w="2880" w:type="dxa"/>
            <w:shd w:val="clear" w:color="auto" w:fill="003366"/>
            <w:vAlign w:val="center"/>
          </w:tcPr>
          <w:p w14:paraId="6880AB8B" w14:textId="77777777" w:rsidR="00D166F5" w:rsidRPr="00744A9B" w:rsidRDefault="00D166F5" w:rsidP="00E207A2">
            <w:pPr>
              <w:keepNext/>
              <w:spacing w:after="0"/>
              <w:jc w:val="center"/>
              <w:rPr>
                <w:rFonts w:cs="Arial"/>
                <w:b/>
                <w:bCs/>
                <w:color w:val="FFFFFF"/>
              </w:rPr>
            </w:pPr>
            <w:r w:rsidRPr="00744A9B">
              <w:rPr>
                <w:rFonts w:cs="Arial"/>
                <w:b/>
                <w:bCs/>
                <w:color w:val="FFFFFF"/>
              </w:rPr>
              <w:t>Office</w:t>
            </w:r>
          </w:p>
        </w:tc>
        <w:tc>
          <w:tcPr>
            <w:tcW w:w="2350" w:type="dxa"/>
            <w:shd w:val="clear" w:color="auto" w:fill="003366"/>
            <w:vAlign w:val="center"/>
          </w:tcPr>
          <w:p w14:paraId="2B41D50E" w14:textId="77777777" w:rsidR="00D166F5" w:rsidRPr="00744A9B" w:rsidRDefault="00D166F5" w:rsidP="00E207A2">
            <w:pPr>
              <w:keepNext/>
              <w:spacing w:after="0"/>
              <w:jc w:val="center"/>
              <w:rPr>
                <w:rFonts w:cs="Arial"/>
                <w:b/>
                <w:bCs/>
                <w:color w:val="FFFFFF"/>
              </w:rPr>
            </w:pPr>
            <w:r w:rsidRPr="00744A9B">
              <w:rPr>
                <w:rFonts w:cs="Arial"/>
                <w:b/>
                <w:bCs/>
                <w:color w:val="FFFFFF"/>
              </w:rPr>
              <w:t>Phone/Email</w:t>
            </w:r>
          </w:p>
        </w:tc>
        <w:tc>
          <w:tcPr>
            <w:tcW w:w="2199" w:type="dxa"/>
            <w:shd w:val="clear" w:color="auto" w:fill="003366"/>
          </w:tcPr>
          <w:p w14:paraId="17974099" w14:textId="77777777" w:rsidR="00D166F5" w:rsidRPr="00744A9B" w:rsidRDefault="00D166F5" w:rsidP="00E207A2">
            <w:pPr>
              <w:keepNext/>
              <w:spacing w:after="0"/>
              <w:jc w:val="center"/>
              <w:rPr>
                <w:rFonts w:cs="Arial"/>
                <w:b/>
                <w:bCs/>
                <w:color w:val="FFFFFF"/>
              </w:rPr>
            </w:pPr>
          </w:p>
        </w:tc>
      </w:tr>
      <w:tr w:rsidR="00D166F5" w:rsidRPr="002E4905" w14:paraId="303A5694" w14:textId="77777777" w:rsidTr="00E207A2">
        <w:tc>
          <w:tcPr>
            <w:tcW w:w="2088" w:type="dxa"/>
          </w:tcPr>
          <w:p w14:paraId="3077B32B" w14:textId="77777777" w:rsidR="00D166F5" w:rsidRPr="00744A9B" w:rsidRDefault="00D166F5" w:rsidP="00E207A2">
            <w:pPr>
              <w:spacing w:after="0"/>
              <w:rPr>
                <w:rFonts w:cs="Arial"/>
                <w:color w:val="000000"/>
              </w:rPr>
            </w:pPr>
            <w:r w:rsidRPr="00744A9B">
              <w:rPr>
                <w:rFonts w:cs="Arial"/>
                <w:color w:val="000000"/>
              </w:rPr>
              <w:t>Jane Doe</w:t>
            </w:r>
          </w:p>
        </w:tc>
        <w:tc>
          <w:tcPr>
            <w:tcW w:w="2880" w:type="dxa"/>
          </w:tcPr>
          <w:p w14:paraId="7B2132E9" w14:textId="77777777" w:rsidR="00D166F5" w:rsidRPr="00744A9B" w:rsidRDefault="00D166F5" w:rsidP="00E207A2">
            <w:pPr>
              <w:spacing w:after="0"/>
              <w:rPr>
                <w:rFonts w:cs="Arial"/>
                <w:color w:val="000000"/>
              </w:rPr>
            </w:pPr>
            <w:r w:rsidRPr="00744A9B">
              <w:rPr>
                <w:rFonts w:cs="Arial"/>
                <w:color w:val="000000"/>
              </w:rPr>
              <w:t>Office of the Director</w:t>
            </w:r>
          </w:p>
        </w:tc>
        <w:tc>
          <w:tcPr>
            <w:tcW w:w="2350" w:type="dxa"/>
          </w:tcPr>
          <w:p w14:paraId="43AB20FC" w14:textId="77777777" w:rsidR="00D166F5" w:rsidRDefault="00D166F5" w:rsidP="00E207A2">
            <w:pPr>
              <w:spacing w:after="0"/>
              <w:rPr>
                <w:rFonts w:cs="Arial"/>
                <w:color w:val="000000"/>
              </w:rPr>
            </w:pPr>
            <w:r>
              <w:rPr>
                <w:rFonts w:cs="Arial"/>
                <w:color w:val="000000"/>
              </w:rPr>
              <w:t>222-222-2222</w:t>
            </w:r>
          </w:p>
          <w:p w14:paraId="171D45A1" w14:textId="77777777" w:rsidR="00D166F5" w:rsidRPr="00744A9B" w:rsidRDefault="00D166F5" w:rsidP="00E207A2">
            <w:pPr>
              <w:spacing w:after="0"/>
              <w:rPr>
                <w:rFonts w:cs="Arial"/>
                <w:color w:val="000000"/>
              </w:rPr>
            </w:pPr>
            <w:r w:rsidRPr="00744A9B">
              <w:rPr>
                <w:rFonts w:cs="Arial"/>
                <w:color w:val="000000"/>
              </w:rPr>
              <w:t>jane.doe@agency.gov</w:t>
            </w:r>
          </w:p>
        </w:tc>
        <w:tc>
          <w:tcPr>
            <w:tcW w:w="2199" w:type="dxa"/>
          </w:tcPr>
          <w:p w14:paraId="59050269" w14:textId="77777777" w:rsidR="00D166F5" w:rsidRPr="00744A9B" w:rsidRDefault="00D166F5" w:rsidP="00E207A2">
            <w:pPr>
              <w:spacing w:after="0"/>
              <w:rPr>
                <w:rFonts w:cs="Arial"/>
                <w:color w:val="000000"/>
              </w:rPr>
            </w:pPr>
            <w:r w:rsidRPr="00744A9B">
              <w:rPr>
                <w:rFonts w:cs="Arial"/>
                <w:color w:val="000000"/>
              </w:rPr>
              <w:t>/s/ Jane Doe</w:t>
            </w:r>
          </w:p>
        </w:tc>
      </w:tr>
      <w:tr w:rsidR="00D166F5" w:rsidRPr="002E4905" w14:paraId="6F8FA572" w14:textId="77777777" w:rsidTr="00E207A2">
        <w:tc>
          <w:tcPr>
            <w:tcW w:w="2088" w:type="dxa"/>
          </w:tcPr>
          <w:p w14:paraId="49183CD6" w14:textId="77777777" w:rsidR="00D166F5" w:rsidRPr="00744A9B" w:rsidRDefault="00D166F5" w:rsidP="00E207A2">
            <w:pPr>
              <w:spacing w:after="0"/>
              <w:rPr>
                <w:rFonts w:cs="Arial"/>
                <w:color w:val="000000"/>
              </w:rPr>
            </w:pPr>
            <w:r>
              <w:rPr>
                <w:rFonts w:cs="Arial"/>
                <w:color w:val="000000"/>
              </w:rPr>
              <w:t>Jo</w:t>
            </w:r>
            <w:r w:rsidRPr="00744A9B">
              <w:rPr>
                <w:rFonts w:cs="Arial"/>
                <w:color w:val="000000"/>
              </w:rPr>
              <w:t>n Smith</w:t>
            </w:r>
          </w:p>
        </w:tc>
        <w:tc>
          <w:tcPr>
            <w:tcW w:w="2880" w:type="dxa"/>
          </w:tcPr>
          <w:p w14:paraId="41E2CC1D" w14:textId="77777777" w:rsidR="00D166F5" w:rsidRPr="00744A9B" w:rsidRDefault="00D166F5" w:rsidP="00E207A2">
            <w:pPr>
              <w:spacing w:after="0"/>
              <w:rPr>
                <w:rFonts w:cs="Arial"/>
                <w:color w:val="000000"/>
              </w:rPr>
            </w:pPr>
            <w:r w:rsidRPr="00744A9B">
              <w:rPr>
                <w:rFonts w:cs="Arial"/>
                <w:color w:val="000000"/>
              </w:rPr>
              <w:t>Human Resources</w:t>
            </w:r>
          </w:p>
        </w:tc>
        <w:tc>
          <w:tcPr>
            <w:tcW w:w="2350" w:type="dxa"/>
          </w:tcPr>
          <w:p w14:paraId="34BD3D5E" w14:textId="77777777" w:rsidR="00D166F5" w:rsidRDefault="00D166F5" w:rsidP="00E207A2">
            <w:pPr>
              <w:spacing w:after="0"/>
              <w:rPr>
                <w:rFonts w:cs="Arial"/>
                <w:color w:val="000000"/>
              </w:rPr>
            </w:pPr>
            <w:r w:rsidRPr="00744A9B">
              <w:rPr>
                <w:rFonts w:cs="Arial"/>
                <w:color w:val="000000"/>
              </w:rPr>
              <w:t>111-111-</w:t>
            </w:r>
            <w:r>
              <w:rPr>
                <w:rFonts w:cs="Arial"/>
                <w:color w:val="000000"/>
              </w:rPr>
              <w:t>1111</w:t>
            </w:r>
          </w:p>
          <w:p w14:paraId="5AE807E7" w14:textId="77777777" w:rsidR="00D166F5" w:rsidRPr="00744A9B" w:rsidRDefault="00D166F5" w:rsidP="00E207A2">
            <w:pPr>
              <w:spacing w:after="0"/>
              <w:rPr>
                <w:rFonts w:cs="Arial"/>
                <w:color w:val="000000"/>
              </w:rPr>
            </w:pPr>
            <w:r>
              <w:rPr>
                <w:rFonts w:cs="Arial"/>
                <w:color w:val="000000"/>
              </w:rPr>
              <w:t>jo</w:t>
            </w:r>
            <w:r w:rsidRPr="00744A9B">
              <w:rPr>
                <w:rFonts w:cs="Arial"/>
                <w:color w:val="000000"/>
              </w:rPr>
              <w:t>n.smith@agency.gov</w:t>
            </w:r>
          </w:p>
        </w:tc>
        <w:tc>
          <w:tcPr>
            <w:tcW w:w="2199" w:type="dxa"/>
          </w:tcPr>
          <w:p w14:paraId="12841112" w14:textId="77777777" w:rsidR="00D166F5" w:rsidRPr="00744A9B" w:rsidRDefault="00D166F5" w:rsidP="00E207A2">
            <w:pPr>
              <w:spacing w:after="0"/>
              <w:rPr>
                <w:rFonts w:cs="Arial"/>
                <w:color w:val="000000"/>
              </w:rPr>
            </w:pPr>
            <w:r w:rsidRPr="00744A9B">
              <w:rPr>
                <w:rFonts w:cs="Arial"/>
                <w:color w:val="000000"/>
              </w:rPr>
              <w:t>/s/ John Smith</w:t>
            </w:r>
          </w:p>
        </w:tc>
      </w:tr>
    </w:tbl>
    <w:p w14:paraId="74CAF24F" w14:textId="77777777" w:rsidR="00D166F5" w:rsidRDefault="00D166F5" w:rsidP="00D166F5"/>
    <w:p w14:paraId="28BEB01F" w14:textId="77777777" w:rsidR="00D166F5" w:rsidRDefault="00D166F5" w:rsidP="00D166F5">
      <w:pPr>
        <w:pStyle w:val="Heading2"/>
      </w:pPr>
      <w:bookmarkStart w:id="148" w:name="_Toc523469833"/>
      <w:r>
        <w:t>Training</w:t>
      </w:r>
      <w:bookmarkEnd w:id="148"/>
    </w:p>
    <w:p w14:paraId="36774CA2" w14:textId="77777777" w:rsidR="00D166F5" w:rsidRDefault="00D166F5" w:rsidP="00D166F5">
      <w:pPr>
        <w:autoSpaceDE w:val="0"/>
        <w:autoSpaceDN w:val="0"/>
        <w:adjustRightInd w:val="0"/>
        <w:jc w:val="both"/>
        <w:rPr>
          <w:b/>
        </w:rPr>
      </w:pPr>
      <w:r w:rsidRPr="00EB1475">
        <w:rPr>
          <w:b/>
        </w:rPr>
        <w:t xml:space="preserve">[INSERT </w:t>
      </w:r>
      <w:r>
        <w:rPr>
          <w:b/>
        </w:rPr>
        <w:t>a description of the continuity program training activities here.]</w:t>
      </w:r>
    </w:p>
    <w:p w14:paraId="19C3C59C" w14:textId="77777777" w:rsidR="00D166F5" w:rsidRDefault="00D166F5" w:rsidP="00D166F5">
      <w:pPr>
        <w:jc w:val="both"/>
        <w:rPr>
          <w:i/>
          <w:color w:val="002060"/>
          <w:highlight w:val="lightGray"/>
        </w:rPr>
      </w:pPr>
    </w:p>
    <w:p w14:paraId="0680B496" w14:textId="77777777" w:rsidR="00D166F5" w:rsidRDefault="00D166F5" w:rsidP="00D166F5">
      <w:pPr>
        <w:pStyle w:val="Heading2"/>
      </w:pPr>
      <w:bookmarkStart w:id="149" w:name="_Toc523469834"/>
      <w:r>
        <w:t>Testing and Exercises</w:t>
      </w:r>
      <w:bookmarkEnd w:id="149"/>
    </w:p>
    <w:p w14:paraId="129C99D7" w14:textId="77777777" w:rsidR="00D166F5" w:rsidRDefault="00D166F5" w:rsidP="00D166F5">
      <w:pPr>
        <w:autoSpaceDE w:val="0"/>
        <w:autoSpaceDN w:val="0"/>
        <w:adjustRightInd w:val="0"/>
        <w:jc w:val="both"/>
        <w:rPr>
          <w:b/>
        </w:rPr>
      </w:pPr>
      <w:r w:rsidRPr="00EB1475">
        <w:rPr>
          <w:b/>
        </w:rPr>
        <w:t xml:space="preserve">[INSERT </w:t>
      </w:r>
      <w:r>
        <w:rPr>
          <w:b/>
        </w:rPr>
        <w:t>a description of the continuity program testing and exercise activities here.]</w:t>
      </w:r>
    </w:p>
    <w:p w14:paraId="1CC67B30" w14:textId="77777777" w:rsidR="00D166F5" w:rsidRDefault="00D166F5" w:rsidP="00D166F5">
      <w:pPr>
        <w:jc w:val="both"/>
        <w:rPr>
          <w:i/>
          <w:color w:val="002060"/>
          <w:highlight w:val="lightGray"/>
        </w:rPr>
      </w:pPr>
    </w:p>
    <w:p w14:paraId="0570AF1E" w14:textId="77777777" w:rsidR="00D166F5" w:rsidRDefault="00D166F5" w:rsidP="00D166F5">
      <w:pPr>
        <w:pStyle w:val="Heading2"/>
      </w:pPr>
      <w:bookmarkStart w:id="150" w:name="_Toc523469835"/>
      <w:r>
        <w:t>After-Action Evaluation and Improvement Planning</w:t>
      </w:r>
      <w:bookmarkEnd w:id="150"/>
    </w:p>
    <w:p w14:paraId="4EFABABC" w14:textId="77777777" w:rsidR="00D166F5" w:rsidRDefault="00D166F5" w:rsidP="00D166F5">
      <w:pPr>
        <w:autoSpaceDE w:val="0"/>
        <w:autoSpaceDN w:val="0"/>
        <w:adjustRightInd w:val="0"/>
        <w:jc w:val="both"/>
        <w:rPr>
          <w:b/>
        </w:rPr>
      </w:pPr>
      <w:r w:rsidRPr="00EB1475">
        <w:rPr>
          <w:b/>
        </w:rPr>
        <w:t xml:space="preserve">[INSERT </w:t>
      </w:r>
      <w:r>
        <w:rPr>
          <w:b/>
        </w:rPr>
        <w:t>a description of the continuity program after action and improvement planning activities here.]</w:t>
      </w:r>
    </w:p>
    <w:p w14:paraId="03DA97EA" w14:textId="77777777" w:rsidR="00D166F5" w:rsidRDefault="00D166F5" w:rsidP="00D166F5">
      <w:pPr>
        <w:jc w:val="both"/>
        <w:rPr>
          <w:i/>
          <w:color w:val="002060"/>
          <w:highlight w:val="lightGray"/>
        </w:rPr>
      </w:pPr>
    </w:p>
    <w:p w14:paraId="7402A8C6" w14:textId="18D6BEAB" w:rsidR="00D166F5" w:rsidRPr="00DF24A0" w:rsidRDefault="00D166F5" w:rsidP="00D166F5">
      <w:pPr>
        <w:pStyle w:val="Caption"/>
        <w:keepNext/>
        <w:jc w:val="center"/>
        <w:rPr>
          <w:b w:val="0"/>
          <w:szCs w:val="22"/>
        </w:rPr>
      </w:pPr>
      <w:bookmarkStart w:id="151" w:name="_Toc523469854"/>
      <w:r w:rsidRPr="00DF24A0">
        <w:rPr>
          <w:szCs w:val="22"/>
        </w:rPr>
        <w:lastRenderedPageBreak/>
        <w:t xml:space="preserve">Table </w:t>
      </w:r>
      <w:r w:rsidRPr="00DF24A0">
        <w:rPr>
          <w:b w:val="0"/>
          <w:szCs w:val="22"/>
        </w:rPr>
        <w:fldChar w:fldCharType="begin"/>
      </w:r>
      <w:r w:rsidRPr="00DF24A0">
        <w:rPr>
          <w:szCs w:val="22"/>
        </w:rPr>
        <w:instrText xml:space="preserve"> SEQ Table \* ARABIC </w:instrText>
      </w:r>
      <w:r w:rsidRPr="00DF24A0">
        <w:rPr>
          <w:b w:val="0"/>
          <w:szCs w:val="22"/>
        </w:rPr>
        <w:fldChar w:fldCharType="separate"/>
      </w:r>
      <w:r w:rsidR="00D868A9">
        <w:rPr>
          <w:noProof/>
          <w:szCs w:val="22"/>
        </w:rPr>
        <w:t>13</w:t>
      </w:r>
      <w:r w:rsidRPr="00DF24A0">
        <w:rPr>
          <w:b w:val="0"/>
          <w:szCs w:val="22"/>
        </w:rPr>
        <w:fldChar w:fldCharType="end"/>
      </w:r>
      <w:r w:rsidRPr="00DF24A0">
        <w:rPr>
          <w:szCs w:val="22"/>
        </w:rPr>
        <w:t>: SAMPLE Corrective Action Program</w:t>
      </w:r>
      <w:r>
        <w:rPr>
          <w:szCs w:val="22"/>
        </w:rPr>
        <w:t xml:space="preserve"> Documentation</w:t>
      </w:r>
      <w:bookmarkEnd w:id="151"/>
    </w:p>
    <w:tbl>
      <w:tblPr>
        <w:tblW w:w="10896" w:type="dxa"/>
        <w:jc w:val="center"/>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ook w:val="01E0" w:firstRow="1" w:lastRow="1" w:firstColumn="1" w:lastColumn="1" w:noHBand="0" w:noVBand="0"/>
      </w:tblPr>
      <w:tblGrid>
        <w:gridCol w:w="1134"/>
        <w:gridCol w:w="1362"/>
        <w:gridCol w:w="1841"/>
        <w:gridCol w:w="1265"/>
        <w:gridCol w:w="1129"/>
        <w:gridCol w:w="1463"/>
        <w:gridCol w:w="1391"/>
        <w:gridCol w:w="660"/>
        <w:gridCol w:w="651"/>
      </w:tblGrid>
      <w:tr w:rsidR="00D166F5" w:rsidRPr="002E4905" w14:paraId="537B0139" w14:textId="77777777" w:rsidTr="00E207A2">
        <w:trPr>
          <w:trHeight w:val="673"/>
          <w:tblHeader/>
          <w:jc w:val="center"/>
        </w:trPr>
        <w:tc>
          <w:tcPr>
            <w:tcW w:w="1134" w:type="dxa"/>
            <w:tcBorders>
              <w:top w:val="single" w:sz="18" w:space="0" w:color="003366"/>
              <w:bottom w:val="single" w:sz="4" w:space="0" w:color="003366"/>
            </w:tcBorders>
            <w:shd w:val="clear" w:color="auto" w:fill="003366"/>
            <w:vAlign w:val="center"/>
          </w:tcPr>
          <w:p w14:paraId="251199AF" w14:textId="77777777" w:rsidR="00D166F5" w:rsidRPr="0018507D" w:rsidRDefault="00D166F5" w:rsidP="00E207A2">
            <w:pPr>
              <w:keepNext/>
              <w:jc w:val="center"/>
              <w:rPr>
                <w:rFonts w:cs="Arial"/>
                <w:b/>
                <w:bCs/>
                <w:color w:val="FFFFFF"/>
              </w:rPr>
            </w:pPr>
            <w:r w:rsidRPr="0018507D">
              <w:rPr>
                <w:rFonts w:cs="Arial"/>
                <w:b/>
                <w:bCs/>
                <w:color w:val="FFFFFF"/>
              </w:rPr>
              <w:t>Capability</w:t>
            </w:r>
          </w:p>
        </w:tc>
        <w:tc>
          <w:tcPr>
            <w:tcW w:w="1362" w:type="dxa"/>
            <w:tcBorders>
              <w:top w:val="single" w:sz="18" w:space="0" w:color="003366"/>
              <w:bottom w:val="single" w:sz="4" w:space="0" w:color="003366"/>
            </w:tcBorders>
            <w:shd w:val="clear" w:color="auto" w:fill="003366"/>
            <w:vAlign w:val="center"/>
          </w:tcPr>
          <w:p w14:paraId="2F419BD4" w14:textId="77777777" w:rsidR="00D166F5" w:rsidRPr="0018507D" w:rsidRDefault="00D166F5" w:rsidP="00E207A2">
            <w:pPr>
              <w:keepNext/>
              <w:jc w:val="center"/>
              <w:rPr>
                <w:rFonts w:cs="Arial"/>
                <w:b/>
                <w:bCs/>
                <w:color w:val="FFFFFF"/>
              </w:rPr>
            </w:pPr>
            <w:r w:rsidRPr="0018507D">
              <w:rPr>
                <w:rFonts w:cs="Arial"/>
                <w:b/>
                <w:bCs/>
                <w:color w:val="FFFFFF"/>
              </w:rPr>
              <w:t xml:space="preserve">Observation </w:t>
            </w:r>
          </w:p>
        </w:tc>
        <w:tc>
          <w:tcPr>
            <w:tcW w:w="1841" w:type="dxa"/>
            <w:tcBorders>
              <w:top w:val="single" w:sz="18" w:space="0" w:color="003366"/>
              <w:bottom w:val="single" w:sz="4" w:space="0" w:color="003366"/>
            </w:tcBorders>
            <w:shd w:val="clear" w:color="auto" w:fill="003366"/>
            <w:vAlign w:val="center"/>
          </w:tcPr>
          <w:p w14:paraId="0303D1E9" w14:textId="77777777" w:rsidR="00D166F5" w:rsidRPr="0018507D" w:rsidRDefault="00D166F5" w:rsidP="00E207A2">
            <w:pPr>
              <w:keepNext/>
              <w:jc w:val="center"/>
              <w:rPr>
                <w:rFonts w:cs="Arial"/>
                <w:b/>
                <w:bCs/>
                <w:color w:val="FFFFFF"/>
              </w:rPr>
            </w:pPr>
            <w:r w:rsidRPr="0018507D">
              <w:rPr>
                <w:rFonts w:cs="Arial"/>
                <w:b/>
                <w:bCs/>
                <w:color w:val="FFFFFF"/>
              </w:rPr>
              <w:t>Recommendation</w:t>
            </w:r>
          </w:p>
        </w:tc>
        <w:tc>
          <w:tcPr>
            <w:tcW w:w="1265" w:type="dxa"/>
            <w:tcBorders>
              <w:top w:val="single" w:sz="18" w:space="0" w:color="003366"/>
              <w:bottom w:val="single" w:sz="4" w:space="0" w:color="003366"/>
            </w:tcBorders>
            <w:shd w:val="clear" w:color="auto" w:fill="003366"/>
            <w:vAlign w:val="center"/>
          </w:tcPr>
          <w:p w14:paraId="44988C78" w14:textId="77777777" w:rsidR="00D166F5" w:rsidRPr="0018507D" w:rsidRDefault="00D166F5" w:rsidP="00E207A2">
            <w:pPr>
              <w:keepNext/>
              <w:jc w:val="center"/>
              <w:rPr>
                <w:rFonts w:cs="Arial"/>
                <w:b/>
                <w:bCs/>
                <w:color w:val="FFFFFF"/>
              </w:rPr>
            </w:pPr>
            <w:r w:rsidRPr="0018507D">
              <w:rPr>
                <w:rFonts w:cs="Arial"/>
                <w:b/>
                <w:bCs/>
                <w:color w:val="FFFFFF"/>
              </w:rPr>
              <w:t>Corrective Action</w:t>
            </w:r>
          </w:p>
        </w:tc>
        <w:tc>
          <w:tcPr>
            <w:tcW w:w="1129" w:type="dxa"/>
            <w:tcBorders>
              <w:top w:val="single" w:sz="18" w:space="0" w:color="003366"/>
              <w:bottom w:val="single" w:sz="4" w:space="0" w:color="003366"/>
            </w:tcBorders>
            <w:shd w:val="clear" w:color="auto" w:fill="003366"/>
            <w:vAlign w:val="center"/>
          </w:tcPr>
          <w:p w14:paraId="2B51B39C" w14:textId="77777777" w:rsidR="00D166F5" w:rsidRPr="0018507D" w:rsidRDefault="00D166F5" w:rsidP="00E207A2">
            <w:pPr>
              <w:keepNext/>
              <w:jc w:val="center"/>
              <w:rPr>
                <w:rFonts w:cs="Arial"/>
                <w:b/>
                <w:bCs/>
                <w:color w:val="FFFFFF"/>
              </w:rPr>
            </w:pPr>
            <w:r w:rsidRPr="0018507D">
              <w:rPr>
                <w:rFonts w:cs="Arial"/>
                <w:b/>
                <w:bCs/>
                <w:color w:val="FFFFFF"/>
              </w:rPr>
              <w:t>Capability Element</w:t>
            </w:r>
          </w:p>
        </w:tc>
        <w:tc>
          <w:tcPr>
            <w:tcW w:w="1463" w:type="dxa"/>
            <w:tcBorders>
              <w:top w:val="single" w:sz="18" w:space="0" w:color="003366"/>
              <w:bottom w:val="single" w:sz="4" w:space="0" w:color="003366"/>
            </w:tcBorders>
            <w:shd w:val="clear" w:color="auto" w:fill="003366"/>
            <w:vAlign w:val="center"/>
          </w:tcPr>
          <w:p w14:paraId="7864343F" w14:textId="77777777" w:rsidR="00D166F5" w:rsidRPr="0018507D" w:rsidRDefault="00D166F5" w:rsidP="00E207A2">
            <w:pPr>
              <w:keepNext/>
              <w:jc w:val="center"/>
              <w:rPr>
                <w:rFonts w:cs="Arial"/>
                <w:b/>
                <w:bCs/>
                <w:color w:val="FFFFFF"/>
              </w:rPr>
            </w:pPr>
            <w:r w:rsidRPr="0018507D">
              <w:rPr>
                <w:rFonts w:cs="Arial"/>
                <w:b/>
                <w:bCs/>
                <w:color w:val="FFFFFF"/>
              </w:rPr>
              <w:t>Primary Responsible Office</w:t>
            </w:r>
          </w:p>
        </w:tc>
        <w:tc>
          <w:tcPr>
            <w:tcW w:w="1391" w:type="dxa"/>
            <w:tcBorders>
              <w:top w:val="single" w:sz="18" w:space="0" w:color="003366"/>
              <w:bottom w:val="single" w:sz="4" w:space="0" w:color="003366"/>
            </w:tcBorders>
            <w:shd w:val="clear" w:color="auto" w:fill="003366"/>
            <w:vAlign w:val="center"/>
          </w:tcPr>
          <w:p w14:paraId="37354727" w14:textId="77777777" w:rsidR="00D166F5" w:rsidRPr="0018507D" w:rsidRDefault="00D166F5" w:rsidP="00E207A2">
            <w:pPr>
              <w:keepNext/>
              <w:jc w:val="center"/>
              <w:rPr>
                <w:rFonts w:cs="Arial"/>
                <w:b/>
                <w:bCs/>
                <w:color w:val="FFFFFF"/>
              </w:rPr>
            </w:pPr>
            <w:r w:rsidRPr="0018507D">
              <w:rPr>
                <w:rFonts w:cs="Arial"/>
                <w:b/>
                <w:bCs/>
                <w:color w:val="FFFFFF"/>
              </w:rPr>
              <w:t>Organization POC</w:t>
            </w:r>
          </w:p>
        </w:tc>
        <w:tc>
          <w:tcPr>
            <w:tcW w:w="660" w:type="dxa"/>
            <w:tcBorders>
              <w:top w:val="single" w:sz="18" w:space="0" w:color="003366"/>
              <w:bottom w:val="single" w:sz="4" w:space="0" w:color="003366"/>
            </w:tcBorders>
            <w:shd w:val="clear" w:color="auto" w:fill="003366"/>
            <w:vAlign w:val="center"/>
          </w:tcPr>
          <w:p w14:paraId="11F77D29" w14:textId="77777777" w:rsidR="00D166F5" w:rsidRPr="0018507D" w:rsidRDefault="00D166F5" w:rsidP="00E207A2">
            <w:pPr>
              <w:keepNext/>
              <w:jc w:val="center"/>
              <w:rPr>
                <w:rFonts w:cs="Arial"/>
                <w:b/>
                <w:bCs/>
                <w:color w:val="FFFFFF"/>
              </w:rPr>
            </w:pPr>
            <w:r w:rsidRPr="0018507D">
              <w:rPr>
                <w:rFonts w:cs="Arial"/>
                <w:b/>
                <w:bCs/>
                <w:color w:val="FFFFFF"/>
              </w:rPr>
              <w:t>Start Date</w:t>
            </w:r>
          </w:p>
        </w:tc>
        <w:tc>
          <w:tcPr>
            <w:tcW w:w="651" w:type="dxa"/>
            <w:tcBorders>
              <w:top w:val="single" w:sz="18" w:space="0" w:color="003366"/>
              <w:bottom w:val="single" w:sz="4" w:space="0" w:color="003366"/>
            </w:tcBorders>
            <w:shd w:val="clear" w:color="auto" w:fill="003366"/>
            <w:vAlign w:val="center"/>
          </w:tcPr>
          <w:p w14:paraId="5E894723" w14:textId="77777777" w:rsidR="00D166F5" w:rsidRPr="0018507D" w:rsidRDefault="00D166F5" w:rsidP="00E207A2">
            <w:pPr>
              <w:keepNext/>
              <w:jc w:val="center"/>
              <w:rPr>
                <w:rFonts w:cs="Arial"/>
                <w:b/>
                <w:bCs/>
                <w:color w:val="FFFFFF"/>
              </w:rPr>
            </w:pPr>
            <w:r w:rsidRPr="0018507D">
              <w:rPr>
                <w:rFonts w:cs="Arial"/>
                <w:b/>
                <w:bCs/>
                <w:color w:val="FFFFFF"/>
              </w:rPr>
              <w:t>End Date</w:t>
            </w:r>
          </w:p>
        </w:tc>
      </w:tr>
      <w:tr w:rsidR="00D166F5" w:rsidRPr="002E4905" w14:paraId="6492B0A6" w14:textId="77777777" w:rsidTr="00E207A2">
        <w:trPr>
          <w:trHeight w:val="2680"/>
          <w:jc w:val="center"/>
        </w:trPr>
        <w:tc>
          <w:tcPr>
            <w:tcW w:w="1134" w:type="dxa"/>
            <w:tcBorders>
              <w:top w:val="single" w:sz="4" w:space="0" w:color="003366"/>
            </w:tcBorders>
          </w:tcPr>
          <w:p w14:paraId="30EADD0C" w14:textId="77777777" w:rsidR="00D166F5" w:rsidRPr="0018507D" w:rsidRDefault="00D166F5" w:rsidP="00E207A2">
            <w:pPr>
              <w:keepNext/>
              <w:rPr>
                <w:rFonts w:cs="Arial"/>
                <w:bCs/>
              </w:rPr>
            </w:pPr>
            <w:r w:rsidRPr="0018507D">
              <w:rPr>
                <w:rFonts w:cs="Arial"/>
                <w:bCs/>
              </w:rPr>
              <w:t>Planning</w:t>
            </w:r>
          </w:p>
        </w:tc>
        <w:tc>
          <w:tcPr>
            <w:tcW w:w="1362" w:type="dxa"/>
            <w:tcBorders>
              <w:top w:val="single" w:sz="4" w:space="0" w:color="003366"/>
            </w:tcBorders>
          </w:tcPr>
          <w:p w14:paraId="3D2EDA12" w14:textId="77777777" w:rsidR="00D166F5" w:rsidRPr="0018507D" w:rsidRDefault="00D166F5" w:rsidP="00E207A2">
            <w:pPr>
              <w:keepNext/>
              <w:rPr>
                <w:rFonts w:cs="Arial"/>
                <w:bCs/>
              </w:rPr>
            </w:pPr>
            <w:r w:rsidRPr="0018507D">
              <w:rPr>
                <w:rFonts w:cs="Arial"/>
                <w:bCs/>
              </w:rPr>
              <w:t xml:space="preserve">Organization did not conduct a </w:t>
            </w:r>
            <w:proofErr w:type="spellStart"/>
            <w:r w:rsidRPr="0018507D">
              <w:rPr>
                <w:rFonts w:cs="Arial"/>
                <w:bCs/>
              </w:rPr>
              <w:t>hotwash</w:t>
            </w:r>
            <w:proofErr w:type="spellEnd"/>
            <w:r w:rsidRPr="0018507D">
              <w:rPr>
                <w:rFonts w:cs="Arial"/>
                <w:bCs/>
              </w:rPr>
              <w:t xml:space="preserve"> following March 20xx exercise.</w:t>
            </w:r>
          </w:p>
        </w:tc>
        <w:tc>
          <w:tcPr>
            <w:tcW w:w="1841" w:type="dxa"/>
            <w:tcBorders>
              <w:top w:val="single" w:sz="4" w:space="0" w:color="003366"/>
            </w:tcBorders>
          </w:tcPr>
          <w:p w14:paraId="4970ADAB" w14:textId="77777777" w:rsidR="00D166F5" w:rsidRPr="0018507D" w:rsidRDefault="00D166F5" w:rsidP="00E207A2">
            <w:pPr>
              <w:keepNext/>
              <w:rPr>
                <w:rFonts w:cs="Arial"/>
                <w:bCs/>
              </w:rPr>
            </w:pPr>
            <w:r w:rsidRPr="0018507D">
              <w:rPr>
                <w:rFonts w:cs="Arial"/>
                <w:bCs/>
              </w:rPr>
              <w:t xml:space="preserve">Organization should conduct </w:t>
            </w:r>
            <w:proofErr w:type="spellStart"/>
            <w:r w:rsidRPr="0018507D">
              <w:rPr>
                <w:rFonts w:cs="Arial"/>
                <w:bCs/>
              </w:rPr>
              <w:t>hotwashes</w:t>
            </w:r>
            <w:proofErr w:type="spellEnd"/>
            <w:r w:rsidRPr="0018507D">
              <w:rPr>
                <w:rFonts w:cs="Arial"/>
                <w:bCs/>
              </w:rPr>
              <w:t xml:space="preserve"> in order to allow participants to provide suggestions on areas of strengths and weaknesses.</w:t>
            </w:r>
          </w:p>
        </w:tc>
        <w:tc>
          <w:tcPr>
            <w:tcW w:w="1265" w:type="dxa"/>
            <w:tcBorders>
              <w:top w:val="single" w:sz="4" w:space="0" w:color="003366"/>
            </w:tcBorders>
          </w:tcPr>
          <w:p w14:paraId="02C35DC1" w14:textId="77777777" w:rsidR="00D166F5" w:rsidRPr="0018507D" w:rsidRDefault="00D166F5" w:rsidP="00E207A2">
            <w:pPr>
              <w:keepNext/>
              <w:rPr>
                <w:rFonts w:cs="Arial"/>
                <w:bCs/>
              </w:rPr>
            </w:pPr>
            <w:r w:rsidRPr="0018507D">
              <w:rPr>
                <w:rFonts w:cs="Arial"/>
                <w:bCs/>
              </w:rPr>
              <w:t xml:space="preserve">Exercise director will plan and execute </w:t>
            </w:r>
            <w:proofErr w:type="spellStart"/>
            <w:r w:rsidRPr="0018507D">
              <w:rPr>
                <w:rFonts w:cs="Arial"/>
                <w:bCs/>
              </w:rPr>
              <w:t>hotwash</w:t>
            </w:r>
            <w:proofErr w:type="spellEnd"/>
            <w:r w:rsidRPr="0018507D">
              <w:rPr>
                <w:rFonts w:cs="Arial"/>
                <w:bCs/>
              </w:rPr>
              <w:t xml:space="preserve"> after December 20xx exercise and incorporate comments into AAR.</w:t>
            </w:r>
          </w:p>
        </w:tc>
        <w:tc>
          <w:tcPr>
            <w:tcW w:w="1129" w:type="dxa"/>
            <w:tcBorders>
              <w:top w:val="single" w:sz="4" w:space="0" w:color="003366"/>
            </w:tcBorders>
          </w:tcPr>
          <w:p w14:paraId="1BF0666B" w14:textId="77777777" w:rsidR="00D166F5" w:rsidRPr="0018507D" w:rsidRDefault="00D166F5" w:rsidP="00E207A2">
            <w:pPr>
              <w:keepNext/>
              <w:rPr>
                <w:rFonts w:cs="Arial"/>
                <w:bCs/>
              </w:rPr>
            </w:pPr>
            <w:r w:rsidRPr="0018507D">
              <w:rPr>
                <w:rFonts w:cs="Arial"/>
                <w:bCs/>
              </w:rPr>
              <w:t>Planning</w:t>
            </w:r>
          </w:p>
        </w:tc>
        <w:tc>
          <w:tcPr>
            <w:tcW w:w="1463" w:type="dxa"/>
            <w:tcBorders>
              <w:top w:val="single" w:sz="4" w:space="0" w:color="003366"/>
            </w:tcBorders>
          </w:tcPr>
          <w:p w14:paraId="7095DE47" w14:textId="77777777" w:rsidR="00D166F5" w:rsidRPr="0018507D" w:rsidRDefault="00D166F5" w:rsidP="00E207A2">
            <w:pPr>
              <w:keepNext/>
              <w:rPr>
                <w:rFonts w:cs="Arial"/>
                <w:b/>
                <w:bCs/>
              </w:rPr>
            </w:pPr>
            <w:r w:rsidRPr="0018507D">
              <w:rPr>
                <w:rFonts w:cs="Arial"/>
                <w:b/>
                <w:bCs/>
              </w:rPr>
              <w:t>[Organization Name]</w:t>
            </w:r>
          </w:p>
        </w:tc>
        <w:tc>
          <w:tcPr>
            <w:tcW w:w="1391" w:type="dxa"/>
            <w:tcBorders>
              <w:top w:val="single" w:sz="4" w:space="0" w:color="003366"/>
            </w:tcBorders>
          </w:tcPr>
          <w:p w14:paraId="407D3E9B" w14:textId="77777777" w:rsidR="00D166F5" w:rsidRPr="0018507D" w:rsidRDefault="00D166F5" w:rsidP="00E207A2">
            <w:pPr>
              <w:keepNext/>
              <w:rPr>
                <w:rFonts w:cs="Arial"/>
                <w:bCs/>
              </w:rPr>
            </w:pPr>
            <w:r w:rsidRPr="0018507D">
              <w:rPr>
                <w:rFonts w:cs="Arial"/>
                <w:bCs/>
              </w:rPr>
              <w:t>Exercise Director, Jon Doe, (111) 111-1111</w:t>
            </w:r>
          </w:p>
        </w:tc>
        <w:tc>
          <w:tcPr>
            <w:tcW w:w="660" w:type="dxa"/>
            <w:tcBorders>
              <w:top w:val="single" w:sz="4" w:space="0" w:color="003366"/>
            </w:tcBorders>
          </w:tcPr>
          <w:p w14:paraId="1FD7A10B" w14:textId="77777777" w:rsidR="00D166F5" w:rsidRPr="0018507D" w:rsidRDefault="00D166F5" w:rsidP="00E207A2">
            <w:pPr>
              <w:keepNext/>
              <w:rPr>
                <w:rFonts w:cs="Arial"/>
                <w:bCs/>
              </w:rPr>
            </w:pPr>
            <w:r w:rsidRPr="0018507D">
              <w:rPr>
                <w:rFonts w:cs="Arial"/>
                <w:bCs/>
              </w:rPr>
              <w:t>Mar. 7, 20xx</w:t>
            </w:r>
          </w:p>
        </w:tc>
        <w:tc>
          <w:tcPr>
            <w:tcW w:w="651" w:type="dxa"/>
            <w:tcBorders>
              <w:top w:val="single" w:sz="4" w:space="0" w:color="003366"/>
            </w:tcBorders>
          </w:tcPr>
          <w:p w14:paraId="2E49E994" w14:textId="77777777" w:rsidR="00D166F5" w:rsidRPr="0018507D" w:rsidRDefault="00D166F5" w:rsidP="00E207A2">
            <w:pPr>
              <w:keepNext/>
              <w:rPr>
                <w:rFonts w:cs="Arial"/>
                <w:bCs/>
              </w:rPr>
            </w:pPr>
            <w:r w:rsidRPr="0018507D">
              <w:rPr>
                <w:rFonts w:cs="Arial"/>
                <w:bCs/>
              </w:rPr>
              <w:t>Dec. 1, 20xx</w:t>
            </w:r>
          </w:p>
        </w:tc>
      </w:tr>
    </w:tbl>
    <w:p w14:paraId="6A8FC0FF" w14:textId="77777777" w:rsidR="00D166F5" w:rsidRDefault="00D166F5" w:rsidP="00D166F5"/>
    <w:p w14:paraId="27EBD7AC" w14:textId="77777777" w:rsidR="00D166F5" w:rsidRDefault="00D166F5" w:rsidP="00D166F5"/>
    <w:p w14:paraId="1DBD9D94" w14:textId="77777777" w:rsidR="00D166F5" w:rsidRDefault="00D166F5" w:rsidP="00D166F5">
      <w:r>
        <w:br w:type="page"/>
      </w:r>
    </w:p>
    <w:p w14:paraId="0E53042B" w14:textId="77777777" w:rsidR="00D166F5" w:rsidRDefault="00D166F5" w:rsidP="00D166F5">
      <w:pPr>
        <w:pStyle w:val="Heading1"/>
      </w:pPr>
      <w:bookmarkStart w:id="152" w:name="_Toc523469836"/>
      <w:r>
        <w:lastRenderedPageBreak/>
        <w:t>APPENDIX A: LIST OF SUPPORT APPENDICES</w:t>
      </w:r>
      <w:bookmarkEnd w:id="152"/>
    </w:p>
    <w:p w14:paraId="21D3B173" w14:textId="77777777" w:rsidR="00D166F5" w:rsidRDefault="00D166F5" w:rsidP="00D166F5">
      <w:pPr>
        <w:autoSpaceDE w:val="0"/>
        <w:autoSpaceDN w:val="0"/>
        <w:adjustRightInd w:val="0"/>
        <w:jc w:val="both"/>
        <w:rPr>
          <w:b/>
        </w:rPr>
      </w:pPr>
      <w:r w:rsidRPr="00EB1475">
        <w:rPr>
          <w:b/>
        </w:rPr>
        <w:t xml:space="preserve">[INSERT </w:t>
      </w:r>
      <w:r>
        <w:rPr>
          <w:b/>
        </w:rPr>
        <w:t>a Continuity Plan specific appendices here.]</w:t>
      </w:r>
    </w:p>
    <w:p w14:paraId="514B5BB9" w14:textId="77777777" w:rsidR="00D166F5" w:rsidRDefault="00D166F5" w:rsidP="00D166F5"/>
    <w:p w14:paraId="530AA4F8" w14:textId="77777777" w:rsidR="00D166F5" w:rsidRDefault="00D166F5" w:rsidP="00D166F5">
      <w:pPr>
        <w:rPr>
          <w:rFonts w:eastAsia="Times" w:cs="Arial"/>
          <w:b/>
          <w:bCs/>
          <w:color w:val="2F5496" w:themeColor="accent1" w:themeShade="BF"/>
          <w:kern w:val="32"/>
          <w:sz w:val="28"/>
          <w:szCs w:val="32"/>
        </w:rPr>
      </w:pPr>
      <w:r>
        <w:br w:type="page"/>
      </w:r>
    </w:p>
    <w:p w14:paraId="5A6792FC" w14:textId="77777777" w:rsidR="00D166F5" w:rsidRPr="00084F27" w:rsidRDefault="00D166F5" w:rsidP="00D166F5">
      <w:pPr>
        <w:pStyle w:val="Heading1"/>
      </w:pPr>
      <w:bookmarkStart w:id="153" w:name="_Toc523469837"/>
      <w:r>
        <w:lastRenderedPageBreak/>
        <w:t>APPENDIX B: AUTHORITIES AND REFERENCES</w:t>
      </w:r>
      <w:bookmarkEnd w:id="153"/>
    </w:p>
    <w:p w14:paraId="527EC608" w14:textId="77777777" w:rsidR="00D166F5" w:rsidRDefault="00D166F5" w:rsidP="00D166F5">
      <w:pPr>
        <w:autoSpaceDE w:val="0"/>
        <w:autoSpaceDN w:val="0"/>
        <w:adjustRightInd w:val="0"/>
        <w:jc w:val="both"/>
        <w:rPr>
          <w:b/>
        </w:rPr>
      </w:pPr>
      <w:r w:rsidRPr="00EB1475">
        <w:rPr>
          <w:b/>
        </w:rPr>
        <w:t xml:space="preserve">[INSERT </w:t>
      </w:r>
      <w:r>
        <w:rPr>
          <w:b/>
        </w:rPr>
        <w:t xml:space="preserve">a list of </w:t>
      </w:r>
      <w:r w:rsidRPr="008E0F52">
        <w:rPr>
          <w:b/>
        </w:rPr>
        <w:t xml:space="preserve">authorities and references used in this plan </w:t>
      </w:r>
      <w:r>
        <w:rPr>
          <w:b/>
        </w:rPr>
        <w:t>here.]</w:t>
      </w:r>
    </w:p>
    <w:p w14:paraId="647FFDBE" w14:textId="77777777" w:rsidR="00D166F5" w:rsidRDefault="00D166F5" w:rsidP="00D166F5">
      <w:pPr>
        <w:tabs>
          <w:tab w:val="left" w:pos="5580"/>
        </w:tabs>
        <w:jc w:val="both"/>
        <w:rPr>
          <w:i/>
          <w:color w:val="002060"/>
          <w:highlight w:val="lightGray"/>
        </w:rPr>
      </w:pPr>
    </w:p>
    <w:p w14:paraId="1D363DE3" w14:textId="77777777" w:rsidR="00D166F5" w:rsidRDefault="00D166F5" w:rsidP="00D166F5">
      <w:r>
        <w:br w:type="page"/>
      </w:r>
    </w:p>
    <w:p w14:paraId="44F0FB77" w14:textId="77777777" w:rsidR="00D166F5" w:rsidRPr="00084F27" w:rsidRDefault="00D166F5" w:rsidP="00D166F5">
      <w:pPr>
        <w:pStyle w:val="Heading1"/>
      </w:pPr>
      <w:bookmarkStart w:id="154" w:name="_Toc523469838"/>
      <w:r>
        <w:lastRenderedPageBreak/>
        <w:t>APPENDIX C: ACRONYMS</w:t>
      </w:r>
      <w:bookmarkEnd w:id="154"/>
    </w:p>
    <w:tbl>
      <w:tblPr>
        <w:tblStyle w:val="TableGrid"/>
        <w:tblW w:w="0" w:type="auto"/>
        <w:tblLook w:val="04A0" w:firstRow="1" w:lastRow="0" w:firstColumn="1" w:lastColumn="0" w:noHBand="0" w:noVBand="1"/>
        <w:tblCaption w:val="Acronyms"/>
        <w:tblDescription w:val="List of acronyms used in the document."/>
      </w:tblPr>
      <w:tblGrid>
        <w:gridCol w:w="1345"/>
        <w:gridCol w:w="8005"/>
      </w:tblGrid>
      <w:tr w:rsidR="00D166F5" w:rsidRPr="003F7254" w14:paraId="20C7D02A" w14:textId="77777777" w:rsidTr="00E207A2">
        <w:trPr>
          <w:tblHeader/>
        </w:trPr>
        <w:tc>
          <w:tcPr>
            <w:tcW w:w="1345" w:type="dxa"/>
            <w:shd w:val="clear" w:color="auto" w:fill="002060"/>
          </w:tcPr>
          <w:p w14:paraId="6BEBE170" w14:textId="77777777" w:rsidR="00D166F5" w:rsidRPr="00BE49B2" w:rsidRDefault="00D166F5" w:rsidP="00E207A2">
            <w:pPr>
              <w:jc w:val="both"/>
              <w:rPr>
                <w:rFonts w:ascii="Calibri" w:hAnsi="Calibri" w:cs="Calibri"/>
                <w:b/>
              </w:rPr>
            </w:pPr>
            <w:r w:rsidRPr="00BE49B2">
              <w:rPr>
                <w:rFonts w:ascii="Calibri" w:hAnsi="Calibri" w:cs="Calibri"/>
                <w:b/>
              </w:rPr>
              <w:t>Acronym</w:t>
            </w:r>
          </w:p>
        </w:tc>
        <w:tc>
          <w:tcPr>
            <w:tcW w:w="8005" w:type="dxa"/>
            <w:shd w:val="clear" w:color="auto" w:fill="002060"/>
          </w:tcPr>
          <w:p w14:paraId="53348464" w14:textId="77777777" w:rsidR="00D166F5" w:rsidRPr="00BE49B2" w:rsidRDefault="00D166F5" w:rsidP="00E207A2">
            <w:pPr>
              <w:jc w:val="both"/>
              <w:rPr>
                <w:rFonts w:ascii="Calibri" w:hAnsi="Calibri" w:cs="Calibri"/>
                <w:b/>
              </w:rPr>
            </w:pPr>
            <w:r w:rsidRPr="00BE49B2">
              <w:rPr>
                <w:rFonts w:ascii="Calibri" w:hAnsi="Calibri" w:cs="Calibri"/>
                <w:b/>
              </w:rPr>
              <w:t>Definition</w:t>
            </w:r>
          </w:p>
        </w:tc>
      </w:tr>
      <w:tr w:rsidR="00D166F5" w:rsidRPr="003F7254" w14:paraId="3D4FD6A9" w14:textId="77777777" w:rsidTr="00E207A2">
        <w:trPr>
          <w:tblHeader/>
        </w:trPr>
        <w:tc>
          <w:tcPr>
            <w:tcW w:w="1345" w:type="dxa"/>
          </w:tcPr>
          <w:p w14:paraId="2C899AF3"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AAR</w:t>
            </w:r>
          </w:p>
        </w:tc>
        <w:tc>
          <w:tcPr>
            <w:tcW w:w="8005" w:type="dxa"/>
          </w:tcPr>
          <w:p w14:paraId="360A1EE4"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After Action Report</w:t>
            </w:r>
          </w:p>
        </w:tc>
      </w:tr>
      <w:tr w:rsidR="00D166F5" w:rsidRPr="003F7254" w14:paraId="766BC2CC" w14:textId="77777777" w:rsidTr="00E207A2">
        <w:tc>
          <w:tcPr>
            <w:tcW w:w="1345" w:type="dxa"/>
          </w:tcPr>
          <w:p w14:paraId="3AEAF653"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BIA</w:t>
            </w:r>
          </w:p>
        </w:tc>
        <w:tc>
          <w:tcPr>
            <w:tcW w:w="8005" w:type="dxa"/>
          </w:tcPr>
          <w:p w14:paraId="62F89B54"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Business Impact Analysis</w:t>
            </w:r>
          </w:p>
        </w:tc>
      </w:tr>
      <w:tr w:rsidR="00D166F5" w:rsidRPr="003F7254" w14:paraId="677E79B4" w14:textId="77777777" w:rsidTr="00E207A2">
        <w:tc>
          <w:tcPr>
            <w:tcW w:w="1345" w:type="dxa"/>
          </w:tcPr>
          <w:p w14:paraId="1F1D11C9"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BPA</w:t>
            </w:r>
          </w:p>
        </w:tc>
        <w:tc>
          <w:tcPr>
            <w:tcW w:w="8005" w:type="dxa"/>
          </w:tcPr>
          <w:p w14:paraId="3940014B"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Business Process Analysis</w:t>
            </w:r>
          </w:p>
        </w:tc>
      </w:tr>
      <w:tr w:rsidR="00D166F5" w:rsidRPr="003F7254" w14:paraId="53D42F3D" w14:textId="77777777" w:rsidTr="00E207A2">
        <w:tc>
          <w:tcPr>
            <w:tcW w:w="1345" w:type="dxa"/>
          </w:tcPr>
          <w:p w14:paraId="7A0FD7F6"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CAP</w:t>
            </w:r>
          </w:p>
        </w:tc>
        <w:tc>
          <w:tcPr>
            <w:tcW w:w="8005" w:type="dxa"/>
          </w:tcPr>
          <w:p w14:paraId="4CDCF5F2"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Corrective Action Program</w:t>
            </w:r>
          </w:p>
        </w:tc>
      </w:tr>
      <w:tr w:rsidR="00D166F5" w:rsidRPr="003F7254" w14:paraId="6C0089FA" w14:textId="77777777" w:rsidTr="00E207A2">
        <w:tc>
          <w:tcPr>
            <w:tcW w:w="1345" w:type="dxa"/>
          </w:tcPr>
          <w:p w14:paraId="0E250756" w14:textId="77777777" w:rsidR="00D166F5" w:rsidRPr="00D86045" w:rsidRDefault="00D166F5" w:rsidP="00E207A2">
            <w:pPr>
              <w:jc w:val="both"/>
              <w:rPr>
                <w:rFonts w:ascii="Calibri" w:hAnsi="Calibri" w:cs="Calibri"/>
              </w:rPr>
            </w:pPr>
            <w:r>
              <w:rPr>
                <w:rFonts w:ascii="Calibri" w:hAnsi="Calibri" w:cs="Calibri"/>
              </w:rPr>
              <w:t>CAT</w:t>
            </w:r>
          </w:p>
        </w:tc>
        <w:tc>
          <w:tcPr>
            <w:tcW w:w="8005" w:type="dxa"/>
          </w:tcPr>
          <w:p w14:paraId="3D972F5B" w14:textId="77777777" w:rsidR="00D166F5" w:rsidRPr="00D86045" w:rsidRDefault="00D166F5" w:rsidP="00E207A2">
            <w:pPr>
              <w:jc w:val="both"/>
              <w:rPr>
                <w:rFonts w:ascii="Calibri" w:hAnsi="Calibri" w:cs="Calibri"/>
              </w:rPr>
            </w:pPr>
            <w:r>
              <w:rPr>
                <w:rFonts w:ascii="Calibri" w:hAnsi="Calibri" w:cs="Calibri"/>
              </w:rPr>
              <w:t>Continuity Assessment Tool</w:t>
            </w:r>
          </w:p>
        </w:tc>
      </w:tr>
      <w:tr w:rsidR="00D166F5" w:rsidRPr="003F7254" w14:paraId="40A3DB05" w14:textId="77777777" w:rsidTr="00E207A2">
        <w:tc>
          <w:tcPr>
            <w:tcW w:w="1345" w:type="dxa"/>
          </w:tcPr>
          <w:p w14:paraId="6BBA2671"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CGC</w:t>
            </w:r>
          </w:p>
        </w:tc>
        <w:tc>
          <w:tcPr>
            <w:tcW w:w="8005" w:type="dxa"/>
          </w:tcPr>
          <w:p w14:paraId="5F61A92C"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Continuity Guidance Circular</w:t>
            </w:r>
          </w:p>
        </w:tc>
      </w:tr>
      <w:tr w:rsidR="00D166F5" w:rsidRPr="003F7254" w14:paraId="45CFD113" w14:textId="77777777" w:rsidTr="00E207A2">
        <w:tc>
          <w:tcPr>
            <w:tcW w:w="1345" w:type="dxa"/>
          </w:tcPr>
          <w:p w14:paraId="69162714"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EF</w:t>
            </w:r>
          </w:p>
        </w:tc>
        <w:tc>
          <w:tcPr>
            <w:tcW w:w="8005" w:type="dxa"/>
          </w:tcPr>
          <w:p w14:paraId="11E6296C"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Essential Function</w:t>
            </w:r>
          </w:p>
        </w:tc>
      </w:tr>
      <w:tr w:rsidR="00D166F5" w:rsidRPr="003F7254" w14:paraId="46877B80" w14:textId="77777777" w:rsidTr="00E207A2">
        <w:tc>
          <w:tcPr>
            <w:tcW w:w="1345" w:type="dxa"/>
          </w:tcPr>
          <w:p w14:paraId="5094B29F"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IT</w:t>
            </w:r>
          </w:p>
        </w:tc>
        <w:tc>
          <w:tcPr>
            <w:tcW w:w="8005" w:type="dxa"/>
          </w:tcPr>
          <w:p w14:paraId="73956D1A"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Information Technology</w:t>
            </w:r>
          </w:p>
        </w:tc>
      </w:tr>
      <w:tr w:rsidR="00D166F5" w:rsidRPr="003F7254" w14:paraId="2057A638" w14:textId="77777777" w:rsidTr="00E207A2">
        <w:tc>
          <w:tcPr>
            <w:tcW w:w="1345" w:type="dxa"/>
          </w:tcPr>
          <w:p w14:paraId="5699BD7B"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MOA</w:t>
            </w:r>
          </w:p>
        </w:tc>
        <w:tc>
          <w:tcPr>
            <w:tcW w:w="8005" w:type="dxa"/>
          </w:tcPr>
          <w:p w14:paraId="63070BAC"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Memorandum of Agreement</w:t>
            </w:r>
          </w:p>
        </w:tc>
      </w:tr>
      <w:tr w:rsidR="00D166F5" w:rsidRPr="003F7254" w14:paraId="513202E0" w14:textId="77777777" w:rsidTr="00E207A2">
        <w:tc>
          <w:tcPr>
            <w:tcW w:w="1345" w:type="dxa"/>
          </w:tcPr>
          <w:p w14:paraId="5D9078ED"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MOU</w:t>
            </w:r>
          </w:p>
        </w:tc>
        <w:tc>
          <w:tcPr>
            <w:tcW w:w="8005" w:type="dxa"/>
          </w:tcPr>
          <w:p w14:paraId="0A7BF9FD"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Memorandum of Understanding</w:t>
            </w:r>
          </w:p>
        </w:tc>
      </w:tr>
      <w:tr w:rsidR="00D166F5" w:rsidRPr="003F7254" w14:paraId="2B691590" w14:textId="77777777" w:rsidTr="00E207A2">
        <w:tc>
          <w:tcPr>
            <w:tcW w:w="1345" w:type="dxa"/>
          </w:tcPr>
          <w:p w14:paraId="06A52C69"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POC</w:t>
            </w:r>
          </w:p>
        </w:tc>
        <w:tc>
          <w:tcPr>
            <w:tcW w:w="8005" w:type="dxa"/>
          </w:tcPr>
          <w:p w14:paraId="09A5743E"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Point of Contact</w:t>
            </w:r>
          </w:p>
        </w:tc>
      </w:tr>
      <w:tr w:rsidR="00D166F5" w:rsidRPr="003F7254" w14:paraId="344EE404" w14:textId="77777777" w:rsidTr="00E207A2">
        <w:tc>
          <w:tcPr>
            <w:tcW w:w="1345" w:type="dxa"/>
          </w:tcPr>
          <w:p w14:paraId="796D0123"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RTO</w:t>
            </w:r>
          </w:p>
        </w:tc>
        <w:tc>
          <w:tcPr>
            <w:tcW w:w="8005" w:type="dxa"/>
          </w:tcPr>
          <w:p w14:paraId="65D19506"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Recovery Time Objective</w:t>
            </w:r>
          </w:p>
        </w:tc>
      </w:tr>
      <w:tr w:rsidR="00D166F5" w:rsidRPr="003F7254" w14:paraId="328F10CF" w14:textId="77777777" w:rsidTr="00E207A2">
        <w:tc>
          <w:tcPr>
            <w:tcW w:w="1345" w:type="dxa"/>
          </w:tcPr>
          <w:p w14:paraId="518E4951"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SLA</w:t>
            </w:r>
          </w:p>
        </w:tc>
        <w:tc>
          <w:tcPr>
            <w:tcW w:w="8005" w:type="dxa"/>
          </w:tcPr>
          <w:p w14:paraId="5A9F766D"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Service Level Agreement</w:t>
            </w:r>
          </w:p>
        </w:tc>
      </w:tr>
      <w:tr w:rsidR="00D166F5" w:rsidRPr="003F7254" w14:paraId="7D3217E9" w14:textId="77777777" w:rsidTr="00E207A2">
        <w:tc>
          <w:tcPr>
            <w:tcW w:w="1345" w:type="dxa"/>
          </w:tcPr>
          <w:p w14:paraId="3584AD8A"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SOP</w:t>
            </w:r>
          </w:p>
        </w:tc>
        <w:tc>
          <w:tcPr>
            <w:tcW w:w="8005" w:type="dxa"/>
          </w:tcPr>
          <w:p w14:paraId="3E0266E4"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Standard Operating Procedure</w:t>
            </w:r>
          </w:p>
        </w:tc>
      </w:tr>
      <w:tr w:rsidR="00D166F5" w:rsidRPr="003F7254" w14:paraId="348C1F22" w14:textId="77777777" w:rsidTr="00E207A2">
        <w:tc>
          <w:tcPr>
            <w:tcW w:w="1345" w:type="dxa"/>
          </w:tcPr>
          <w:p w14:paraId="05CC32BE"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TT&amp;E</w:t>
            </w:r>
          </w:p>
        </w:tc>
        <w:tc>
          <w:tcPr>
            <w:tcW w:w="8005" w:type="dxa"/>
          </w:tcPr>
          <w:p w14:paraId="05C3687C" w14:textId="77777777" w:rsidR="00D166F5" w:rsidRPr="00D86045" w:rsidRDefault="00D166F5" w:rsidP="00E207A2">
            <w:pPr>
              <w:jc w:val="both"/>
              <w:rPr>
                <w:rFonts w:ascii="Calibri" w:hAnsi="Calibri" w:cs="Calibri"/>
                <w:sz w:val="22"/>
                <w:szCs w:val="22"/>
              </w:rPr>
            </w:pPr>
            <w:r w:rsidRPr="00D86045">
              <w:rPr>
                <w:rFonts w:ascii="Calibri" w:hAnsi="Calibri" w:cs="Calibri"/>
                <w:sz w:val="22"/>
                <w:szCs w:val="22"/>
              </w:rPr>
              <w:t xml:space="preserve">Training, </w:t>
            </w:r>
            <w:r>
              <w:rPr>
                <w:rFonts w:ascii="Calibri" w:hAnsi="Calibri" w:cs="Calibri"/>
                <w:sz w:val="22"/>
                <w:szCs w:val="22"/>
              </w:rPr>
              <w:t xml:space="preserve">Testing, </w:t>
            </w:r>
            <w:r w:rsidRPr="00D86045">
              <w:rPr>
                <w:rFonts w:ascii="Calibri" w:hAnsi="Calibri" w:cs="Calibri"/>
                <w:sz w:val="22"/>
                <w:szCs w:val="22"/>
              </w:rPr>
              <w:t>&amp; Exercise</w:t>
            </w:r>
          </w:p>
        </w:tc>
      </w:tr>
      <w:tr w:rsidR="00D166F5" w:rsidRPr="003F7254" w14:paraId="336555C2" w14:textId="77777777" w:rsidTr="00E207A2">
        <w:tc>
          <w:tcPr>
            <w:tcW w:w="1345" w:type="dxa"/>
          </w:tcPr>
          <w:p w14:paraId="7E933D21"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BIA</w:t>
            </w:r>
          </w:p>
        </w:tc>
        <w:tc>
          <w:tcPr>
            <w:tcW w:w="8005" w:type="dxa"/>
          </w:tcPr>
          <w:p w14:paraId="719D1CC3"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Business Impact Analysis</w:t>
            </w:r>
          </w:p>
        </w:tc>
      </w:tr>
      <w:tr w:rsidR="00D166F5" w:rsidRPr="003F7254" w14:paraId="27A04D58" w14:textId="77777777" w:rsidTr="00E207A2">
        <w:tc>
          <w:tcPr>
            <w:tcW w:w="1345" w:type="dxa"/>
          </w:tcPr>
          <w:p w14:paraId="5197C320"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BPA</w:t>
            </w:r>
          </w:p>
        </w:tc>
        <w:tc>
          <w:tcPr>
            <w:tcW w:w="8005" w:type="dxa"/>
          </w:tcPr>
          <w:p w14:paraId="46257FB0"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Business Process Analysis</w:t>
            </w:r>
          </w:p>
        </w:tc>
      </w:tr>
      <w:tr w:rsidR="00D166F5" w:rsidRPr="003F7254" w14:paraId="0966F9B8" w14:textId="77777777" w:rsidTr="00E207A2">
        <w:tc>
          <w:tcPr>
            <w:tcW w:w="1345" w:type="dxa"/>
          </w:tcPr>
          <w:p w14:paraId="4BC3EA9B"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EF</w:t>
            </w:r>
          </w:p>
        </w:tc>
        <w:tc>
          <w:tcPr>
            <w:tcW w:w="8005" w:type="dxa"/>
          </w:tcPr>
          <w:p w14:paraId="360C1AA5"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Essential Function</w:t>
            </w:r>
          </w:p>
        </w:tc>
      </w:tr>
      <w:tr w:rsidR="00D166F5" w:rsidRPr="003F7254" w14:paraId="128E27DD" w14:textId="77777777" w:rsidTr="00E207A2">
        <w:tc>
          <w:tcPr>
            <w:tcW w:w="1345" w:type="dxa"/>
          </w:tcPr>
          <w:p w14:paraId="4E86D026"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IT</w:t>
            </w:r>
          </w:p>
        </w:tc>
        <w:tc>
          <w:tcPr>
            <w:tcW w:w="8005" w:type="dxa"/>
          </w:tcPr>
          <w:p w14:paraId="24EC2683"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Information Technology</w:t>
            </w:r>
          </w:p>
        </w:tc>
      </w:tr>
      <w:tr w:rsidR="00D166F5" w:rsidRPr="003F7254" w14:paraId="44703FFC" w14:textId="77777777" w:rsidTr="00E207A2">
        <w:tc>
          <w:tcPr>
            <w:tcW w:w="1345" w:type="dxa"/>
          </w:tcPr>
          <w:p w14:paraId="729C0C91"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POC</w:t>
            </w:r>
          </w:p>
        </w:tc>
        <w:tc>
          <w:tcPr>
            <w:tcW w:w="8005" w:type="dxa"/>
          </w:tcPr>
          <w:p w14:paraId="679B1B39"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Point of Contact</w:t>
            </w:r>
          </w:p>
        </w:tc>
      </w:tr>
      <w:tr w:rsidR="00D166F5" w:rsidRPr="003F7254" w14:paraId="04839EFF" w14:textId="77777777" w:rsidTr="00E207A2">
        <w:tc>
          <w:tcPr>
            <w:tcW w:w="1345" w:type="dxa"/>
          </w:tcPr>
          <w:p w14:paraId="21537E11"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RTO</w:t>
            </w:r>
          </w:p>
        </w:tc>
        <w:tc>
          <w:tcPr>
            <w:tcW w:w="8005" w:type="dxa"/>
          </w:tcPr>
          <w:p w14:paraId="1B180BA6"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Recovery Time Objective</w:t>
            </w:r>
          </w:p>
        </w:tc>
      </w:tr>
      <w:tr w:rsidR="00D166F5" w:rsidRPr="003F7254" w14:paraId="2BDA6A8F" w14:textId="77777777" w:rsidTr="00E207A2">
        <w:tc>
          <w:tcPr>
            <w:tcW w:w="1345" w:type="dxa"/>
          </w:tcPr>
          <w:p w14:paraId="48775F3F"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SOP</w:t>
            </w:r>
          </w:p>
        </w:tc>
        <w:tc>
          <w:tcPr>
            <w:tcW w:w="8005" w:type="dxa"/>
          </w:tcPr>
          <w:p w14:paraId="268DE016" w14:textId="77777777" w:rsidR="00D166F5" w:rsidRPr="003F7254" w:rsidRDefault="00D166F5" w:rsidP="00E207A2">
            <w:pPr>
              <w:jc w:val="both"/>
              <w:rPr>
                <w:rFonts w:asciiTheme="minorHAnsi" w:hAnsiTheme="minorHAnsi"/>
                <w:sz w:val="22"/>
                <w:szCs w:val="22"/>
              </w:rPr>
            </w:pPr>
            <w:r w:rsidRPr="003F7254">
              <w:rPr>
                <w:rFonts w:asciiTheme="minorHAnsi" w:hAnsiTheme="minorHAnsi"/>
                <w:sz w:val="22"/>
                <w:szCs w:val="22"/>
              </w:rPr>
              <w:t>Standard Operating Procedure</w:t>
            </w:r>
          </w:p>
        </w:tc>
      </w:tr>
    </w:tbl>
    <w:p w14:paraId="7536BD1F" w14:textId="77777777" w:rsidR="00D166F5" w:rsidRDefault="00D166F5" w:rsidP="00D166F5">
      <w:pPr>
        <w:jc w:val="both"/>
      </w:pPr>
    </w:p>
    <w:p w14:paraId="500251E9" w14:textId="77777777" w:rsidR="00D166F5" w:rsidRDefault="00D166F5" w:rsidP="00D166F5">
      <w:r>
        <w:br w:type="page"/>
      </w:r>
    </w:p>
    <w:p w14:paraId="040D3708" w14:textId="77777777" w:rsidR="00D166F5" w:rsidRPr="00084F27" w:rsidRDefault="00D166F5" w:rsidP="00D166F5">
      <w:pPr>
        <w:pStyle w:val="Heading1"/>
      </w:pPr>
      <w:bookmarkStart w:id="155" w:name="_Toc523469839"/>
      <w:r>
        <w:lastRenderedPageBreak/>
        <w:t>APPENDIX D: PLAN MAINTENANCE</w:t>
      </w:r>
      <w:bookmarkEnd w:id="155"/>
    </w:p>
    <w:p w14:paraId="0A04EA27" w14:textId="77777777" w:rsidR="00D166F5" w:rsidRPr="00084F27" w:rsidRDefault="00D166F5" w:rsidP="00D166F5">
      <w:pPr>
        <w:pStyle w:val="Heading2"/>
      </w:pPr>
      <w:bookmarkStart w:id="156" w:name="_Toc523469840"/>
      <w:r>
        <w:t>Annual Review</w:t>
      </w:r>
      <w:bookmarkEnd w:id="156"/>
    </w:p>
    <w:p w14:paraId="79978F24" w14:textId="77777777" w:rsidR="00D166F5" w:rsidRDefault="00D166F5" w:rsidP="00D166F5">
      <w:pPr>
        <w:autoSpaceDE w:val="0"/>
        <w:autoSpaceDN w:val="0"/>
        <w:adjustRightInd w:val="0"/>
        <w:jc w:val="both"/>
        <w:rPr>
          <w:b/>
        </w:rPr>
      </w:pPr>
      <w:r w:rsidRPr="00EB1475">
        <w:rPr>
          <w:b/>
        </w:rPr>
        <w:t xml:space="preserve">[INSERT </w:t>
      </w:r>
      <w:r>
        <w:rPr>
          <w:b/>
        </w:rPr>
        <w:t>the process for conducting an annual review of the plan here.]</w:t>
      </w:r>
    </w:p>
    <w:p w14:paraId="465B4207" w14:textId="77777777" w:rsidR="00D166F5" w:rsidRDefault="00D166F5" w:rsidP="00D166F5">
      <w:pPr>
        <w:autoSpaceDE w:val="0"/>
        <w:autoSpaceDN w:val="0"/>
        <w:adjustRightInd w:val="0"/>
        <w:jc w:val="both"/>
        <w:rPr>
          <w:rFonts w:cs="Arial"/>
          <w:i/>
          <w:color w:val="003366"/>
          <w:highlight w:val="lightGray"/>
        </w:rPr>
      </w:pPr>
    </w:p>
    <w:p w14:paraId="3600DA63" w14:textId="3D11429A" w:rsidR="00D166F5" w:rsidRPr="003F7254" w:rsidRDefault="00D166F5" w:rsidP="00D166F5">
      <w:pPr>
        <w:pStyle w:val="Caption"/>
        <w:keepNext/>
        <w:jc w:val="center"/>
        <w:rPr>
          <w:b w:val="0"/>
          <w:szCs w:val="22"/>
        </w:rPr>
      </w:pPr>
      <w:bookmarkStart w:id="157" w:name="_Toc523469855"/>
      <w:r w:rsidRPr="00992CD8">
        <w:rPr>
          <w:szCs w:val="22"/>
        </w:rPr>
        <w:t xml:space="preserve">Table </w:t>
      </w:r>
      <w:r w:rsidRPr="00992CD8">
        <w:rPr>
          <w:b w:val="0"/>
          <w:szCs w:val="22"/>
        </w:rPr>
        <w:fldChar w:fldCharType="begin"/>
      </w:r>
      <w:r w:rsidRPr="00992CD8">
        <w:rPr>
          <w:szCs w:val="22"/>
        </w:rPr>
        <w:instrText xml:space="preserve"> SEQ Table \* ARABIC </w:instrText>
      </w:r>
      <w:r w:rsidRPr="00992CD8">
        <w:rPr>
          <w:b w:val="0"/>
          <w:szCs w:val="22"/>
        </w:rPr>
        <w:fldChar w:fldCharType="separate"/>
      </w:r>
      <w:r w:rsidR="00D868A9">
        <w:rPr>
          <w:noProof/>
          <w:szCs w:val="22"/>
        </w:rPr>
        <w:t>14</w:t>
      </w:r>
      <w:r w:rsidRPr="00992CD8">
        <w:rPr>
          <w:b w:val="0"/>
          <w:szCs w:val="22"/>
        </w:rPr>
        <w:fldChar w:fldCharType="end"/>
      </w:r>
      <w:r w:rsidRPr="00992CD8">
        <w:rPr>
          <w:szCs w:val="22"/>
        </w:rPr>
        <w:t>: SAMPLE Continuity Program Review Table</w:t>
      </w:r>
      <w:bookmarkEnd w:id="157"/>
    </w:p>
    <w:tbl>
      <w:tblPr>
        <w:tblW w:w="9180" w:type="dxa"/>
        <w:tblInd w:w="100" w:type="dxa"/>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CellMar>
          <w:left w:w="100" w:type="dxa"/>
          <w:right w:w="100" w:type="dxa"/>
        </w:tblCellMar>
        <w:tblLook w:val="0000" w:firstRow="0" w:lastRow="0" w:firstColumn="0" w:lastColumn="0" w:noHBand="0" w:noVBand="0"/>
      </w:tblPr>
      <w:tblGrid>
        <w:gridCol w:w="4680"/>
        <w:gridCol w:w="1980"/>
        <w:gridCol w:w="2520"/>
      </w:tblGrid>
      <w:tr w:rsidR="00D166F5" w:rsidRPr="00EF0224" w14:paraId="6C4F9F2F" w14:textId="77777777" w:rsidTr="00E207A2">
        <w:trPr>
          <w:cantSplit/>
          <w:trHeight w:val="403"/>
          <w:tblHeader/>
        </w:trPr>
        <w:tc>
          <w:tcPr>
            <w:tcW w:w="4680" w:type="dxa"/>
            <w:tcBorders>
              <w:top w:val="single" w:sz="18" w:space="0" w:color="003366"/>
              <w:bottom w:val="single" w:sz="4" w:space="0" w:color="003366"/>
            </w:tcBorders>
            <w:shd w:val="clear" w:color="auto" w:fill="003366"/>
            <w:vAlign w:val="center"/>
          </w:tcPr>
          <w:p w14:paraId="59C6EB9E" w14:textId="77777777" w:rsidR="00D166F5" w:rsidRPr="00BB1306" w:rsidRDefault="00D166F5" w:rsidP="00E207A2">
            <w:pPr>
              <w:spacing w:after="0"/>
              <w:jc w:val="center"/>
              <w:rPr>
                <w:rFonts w:cstheme="minorHAnsi"/>
                <w:b/>
                <w:color w:val="FFFFFF"/>
              </w:rPr>
            </w:pPr>
            <w:r w:rsidRPr="00BB1306">
              <w:rPr>
                <w:rFonts w:cstheme="minorHAnsi"/>
                <w:b/>
                <w:color w:val="FFFFFF"/>
              </w:rPr>
              <w:t>Element Reviewed</w:t>
            </w:r>
          </w:p>
        </w:tc>
        <w:tc>
          <w:tcPr>
            <w:tcW w:w="1980" w:type="dxa"/>
            <w:tcBorders>
              <w:top w:val="single" w:sz="18" w:space="0" w:color="003366"/>
              <w:bottom w:val="single" w:sz="4" w:space="0" w:color="003366"/>
            </w:tcBorders>
            <w:shd w:val="clear" w:color="auto" w:fill="003366"/>
            <w:vAlign w:val="center"/>
          </w:tcPr>
          <w:p w14:paraId="3F49FC91" w14:textId="77777777" w:rsidR="00D166F5" w:rsidRPr="00BB1306" w:rsidRDefault="00D166F5" w:rsidP="00E207A2">
            <w:pPr>
              <w:spacing w:after="0"/>
              <w:jc w:val="center"/>
              <w:rPr>
                <w:rFonts w:cstheme="minorHAnsi"/>
                <w:b/>
                <w:color w:val="FFFFFF"/>
              </w:rPr>
            </w:pPr>
            <w:r w:rsidRPr="00BB1306">
              <w:rPr>
                <w:rFonts w:cstheme="minorHAnsi"/>
                <w:b/>
                <w:color w:val="FFFFFF"/>
              </w:rPr>
              <w:t>Date of Last Review</w:t>
            </w:r>
          </w:p>
        </w:tc>
        <w:tc>
          <w:tcPr>
            <w:tcW w:w="2520" w:type="dxa"/>
            <w:tcBorders>
              <w:top w:val="single" w:sz="18" w:space="0" w:color="003366"/>
              <w:bottom w:val="single" w:sz="4" w:space="0" w:color="003366"/>
            </w:tcBorders>
            <w:shd w:val="clear" w:color="auto" w:fill="003366"/>
            <w:vAlign w:val="center"/>
          </w:tcPr>
          <w:p w14:paraId="146B1D4C" w14:textId="77777777" w:rsidR="00D166F5" w:rsidRPr="00BB1306" w:rsidRDefault="00D166F5" w:rsidP="00E207A2">
            <w:pPr>
              <w:spacing w:after="0"/>
              <w:jc w:val="center"/>
              <w:rPr>
                <w:rFonts w:cstheme="minorHAnsi"/>
                <w:b/>
                <w:color w:val="FFFFFF"/>
              </w:rPr>
            </w:pPr>
            <w:r w:rsidRPr="00BB1306">
              <w:rPr>
                <w:rFonts w:cstheme="minorHAnsi"/>
                <w:b/>
                <w:color w:val="FFFFFF"/>
              </w:rPr>
              <w:t>Individuals Conducting Review</w:t>
            </w:r>
          </w:p>
        </w:tc>
      </w:tr>
      <w:tr w:rsidR="00D166F5" w:rsidRPr="00EF0224" w14:paraId="41819603" w14:textId="77777777" w:rsidTr="00E207A2">
        <w:trPr>
          <w:cantSplit/>
          <w:trHeight w:val="341"/>
        </w:trPr>
        <w:tc>
          <w:tcPr>
            <w:tcW w:w="4680" w:type="dxa"/>
            <w:tcBorders>
              <w:top w:val="single" w:sz="4" w:space="0" w:color="003366"/>
              <w:bottom w:val="single" w:sz="4" w:space="0" w:color="003366"/>
            </w:tcBorders>
            <w:vAlign w:val="center"/>
          </w:tcPr>
          <w:p w14:paraId="459ABF37" w14:textId="77777777" w:rsidR="00D166F5" w:rsidRPr="00BB1306" w:rsidRDefault="00D166F5" w:rsidP="00E207A2">
            <w:pPr>
              <w:spacing w:after="0"/>
              <w:rPr>
                <w:rFonts w:cstheme="minorHAnsi"/>
              </w:rPr>
            </w:pPr>
            <w:r w:rsidRPr="00BB1306">
              <w:rPr>
                <w:rFonts w:cstheme="minorHAnsi"/>
              </w:rPr>
              <w:t>Continuity Plan</w:t>
            </w:r>
          </w:p>
        </w:tc>
        <w:tc>
          <w:tcPr>
            <w:tcW w:w="1980" w:type="dxa"/>
            <w:tcBorders>
              <w:top w:val="single" w:sz="4" w:space="0" w:color="003366"/>
              <w:bottom w:val="single" w:sz="4" w:space="0" w:color="003366"/>
            </w:tcBorders>
            <w:shd w:val="clear" w:color="auto" w:fill="auto"/>
            <w:vAlign w:val="center"/>
          </w:tcPr>
          <w:p w14:paraId="5CA6859C"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7B608956" w14:textId="77777777" w:rsidR="00D166F5" w:rsidRPr="00BB1306" w:rsidRDefault="00D166F5" w:rsidP="00E207A2">
            <w:pPr>
              <w:spacing w:after="0"/>
              <w:rPr>
                <w:rFonts w:cstheme="minorHAnsi"/>
              </w:rPr>
            </w:pPr>
          </w:p>
        </w:tc>
      </w:tr>
      <w:tr w:rsidR="00D166F5" w:rsidRPr="00EF0224" w14:paraId="61F20D45" w14:textId="77777777" w:rsidTr="00E207A2">
        <w:trPr>
          <w:cantSplit/>
          <w:trHeight w:val="341"/>
        </w:trPr>
        <w:tc>
          <w:tcPr>
            <w:tcW w:w="4680" w:type="dxa"/>
            <w:tcBorders>
              <w:top w:val="single" w:sz="4" w:space="0" w:color="003366"/>
              <w:bottom w:val="single" w:sz="4" w:space="0" w:color="003366"/>
            </w:tcBorders>
            <w:vAlign w:val="center"/>
          </w:tcPr>
          <w:p w14:paraId="2364CEFA" w14:textId="77777777" w:rsidR="00D166F5" w:rsidRPr="00BB1306" w:rsidRDefault="00D166F5" w:rsidP="00E207A2">
            <w:pPr>
              <w:spacing w:after="0"/>
              <w:rPr>
                <w:rFonts w:cstheme="minorHAnsi"/>
              </w:rPr>
            </w:pPr>
            <w:r w:rsidRPr="00BB1306">
              <w:rPr>
                <w:rFonts w:cstheme="minorHAnsi"/>
              </w:rPr>
              <w:t xml:space="preserve">Essential Functions </w:t>
            </w:r>
          </w:p>
        </w:tc>
        <w:tc>
          <w:tcPr>
            <w:tcW w:w="1980" w:type="dxa"/>
            <w:tcBorders>
              <w:top w:val="single" w:sz="4" w:space="0" w:color="003366"/>
              <w:bottom w:val="single" w:sz="4" w:space="0" w:color="003366"/>
            </w:tcBorders>
            <w:shd w:val="clear" w:color="auto" w:fill="auto"/>
            <w:vAlign w:val="center"/>
          </w:tcPr>
          <w:p w14:paraId="6D651726"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5A35EDD6" w14:textId="77777777" w:rsidR="00D166F5" w:rsidRPr="00BB1306" w:rsidRDefault="00D166F5" w:rsidP="00E207A2">
            <w:pPr>
              <w:spacing w:after="0"/>
              <w:rPr>
                <w:rFonts w:cstheme="minorHAnsi"/>
              </w:rPr>
            </w:pPr>
          </w:p>
        </w:tc>
      </w:tr>
      <w:tr w:rsidR="00D166F5" w:rsidRPr="00EF0224" w14:paraId="4CC39625" w14:textId="77777777" w:rsidTr="00E207A2">
        <w:trPr>
          <w:cantSplit/>
          <w:trHeight w:val="341"/>
        </w:trPr>
        <w:tc>
          <w:tcPr>
            <w:tcW w:w="4680" w:type="dxa"/>
            <w:tcBorders>
              <w:top w:val="single" w:sz="4" w:space="0" w:color="003366"/>
              <w:bottom w:val="single" w:sz="4" w:space="0" w:color="003366"/>
            </w:tcBorders>
            <w:vAlign w:val="center"/>
          </w:tcPr>
          <w:p w14:paraId="1DF40ACD" w14:textId="77777777" w:rsidR="00D166F5" w:rsidRPr="00BB1306" w:rsidRDefault="00D166F5" w:rsidP="00E207A2">
            <w:pPr>
              <w:spacing w:after="0"/>
              <w:rPr>
                <w:rFonts w:cstheme="minorHAnsi"/>
              </w:rPr>
            </w:pPr>
            <w:r>
              <w:rPr>
                <w:rFonts w:cstheme="minorHAnsi"/>
              </w:rPr>
              <w:t>Risk Assessment</w:t>
            </w:r>
          </w:p>
        </w:tc>
        <w:tc>
          <w:tcPr>
            <w:tcW w:w="1980" w:type="dxa"/>
            <w:tcBorders>
              <w:top w:val="single" w:sz="4" w:space="0" w:color="003366"/>
              <w:bottom w:val="single" w:sz="4" w:space="0" w:color="003366"/>
            </w:tcBorders>
            <w:shd w:val="clear" w:color="auto" w:fill="auto"/>
            <w:vAlign w:val="center"/>
          </w:tcPr>
          <w:p w14:paraId="364F222E"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14DF1209" w14:textId="77777777" w:rsidR="00D166F5" w:rsidRPr="00BB1306" w:rsidRDefault="00D166F5" w:rsidP="00E207A2">
            <w:pPr>
              <w:spacing w:after="0"/>
              <w:rPr>
                <w:rFonts w:cstheme="minorHAnsi"/>
              </w:rPr>
            </w:pPr>
          </w:p>
        </w:tc>
      </w:tr>
      <w:tr w:rsidR="00D166F5" w:rsidRPr="00EF0224" w14:paraId="68027EAD" w14:textId="77777777" w:rsidTr="00E207A2">
        <w:trPr>
          <w:cantSplit/>
          <w:trHeight w:val="341"/>
        </w:trPr>
        <w:tc>
          <w:tcPr>
            <w:tcW w:w="4680" w:type="dxa"/>
            <w:tcBorders>
              <w:top w:val="single" w:sz="4" w:space="0" w:color="003366"/>
              <w:bottom w:val="single" w:sz="4" w:space="0" w:color="003366"/>
            </w:tcBorders>
            <w:vAlign w:val="center"/>
          </w:tcPr>
          <w:p w14:paraId="0663F019" w14:textId="77777777" w:rsidR="00D166F5" w:rsidRPr="00BB1306" w:rsidRDefault="00D166F5" w:rsidP="00E207A2">
            <w:pPr>
              <w:spacing w:after="0"/>
              <w:rPr>
                <w:rFonts w:cstheme="minorHAnsi"/>
              </w:rPr>
            </w:pPr>
            <w:r>
              <w:rPr>
                <w:rFonts w:cstheme="minorHAnsi"/>
              </w:rPr>
              <w:t>Business Impact Analysis</w:t>
            </w:r>
          </w:p>
        </w:tc>
        <w:tc>
          <w:tcPr>
            <w:tcW w:w="1980" w:type="dxa"/>
            <w:tcBorders>
              <w:top w:val="single" w:sz="4" w:space="0" w:color="003366"/>
              <w:bottom w:val="single" w:sz="4" w:space="0" w:color="003366"/>
            </w:tcBorders>
            <w:shd w:val="clear" w:color="auto" w:fill="auto"/>
            <w:vAlign w:val="center"/>
          </w:tcPr>
          <w:p w14:paraId="42FE9CB7"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3CCEE3B6" w14:textId="77777777" w:rsidR="00D166F5" w:rsidRPr="00BB1306" w:rsidRDefault="00D166F5" w:rsidP="00E207A2">
            <w:pPr>
              <w:spacing w:after="0"/>
              <w:rPr>
                <w:rFonts w:cstheme="minorHAnsi"/>
              </w:rPr>
            </w:pPr>
          </w:p>
        </w:tc>
      </w:tr>
      <w:tr w:rsidR="00D166F5" w:rsidRPr="00EF0224" w14:paraId="02BD8C2B" w14:textId="77777777" w:rsidTr="00E207A2">
        <w:trPr>
          <w:cantSplit/>
          <w:trHeight w:val="341"/>
        </w:trPr>
        <w:tc>
          <w:tcPr>
            <w:tcW w:w="4680" w:type="dxa"/>
            <w:tcBorders>
              <w:top w:val="single" w:sz="4" w:space="0" w:color="003366"/>
              <w:bottom w:val="single" w:sz="4" w:space="0" w:color="003366"/>
            </w:tcBorders>
            <w:vAlign w:val="center"/>
          </w:tcPr>
          <w:p w14:paraId="42C2B094" w14:textId="77777777" w:rsidR="00D166F5" w:rsidRPr="00BB1306" w:rsidRDefault="00D166F5" w:rsidP="00E207A2">
            <w:pPr>
              <w:spacing w:after="0"/>
              <w:rPr>
                <w:rFonts w:cstheme="minorHAnsi"/>
              </w:rPr>
            </w:pPr>
            <w:r w:rsidRPr="00BB1306">
              <w:rPr>
                <w:rFonts w:cstheme="minorHAnsi"/>
              </w:rPr>
              <w:t>Business Process Analysis</w:t>
            </w:r>
          </w:p>
        </w:tc>
        <w:tc>
          <w:tcPr>
            <w:tcW w:w="1980" w:type="dxa"/>
            <w:tcBorders>
              <w:top w:val="single" w:sz="4" w:space="0" w:color="003366"/>
              <w:bottom w:val="single" w:sz="4" w:space="0" w:color="003366"/>
            </w:tcBorders>
            <w:shd w:val="clear" w:color="auto" w:fill="auto"/>
            <w:vAlign w:val="center"/>
          </w:tcPr>
          <w:p w14:paraId="41FCEFAA"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1F8314B1" w14:textId="77777777" w:rsidR="00D166F5" w:rsidRPr="00BB1306" w:rsidRDefault="00D166F5" w:rsidP="00E207A2">
            <w:pPr>
              <w:spacing w:after="0"/>
              <w:rPr>
                <w:rFonts w:cstheme="minorHAnsi"/>
              </w:rPr>
            </w:pPr>
          </w:p>
        </w:tc>
      </w:tr>
      <w:tr w:rsidR="00D166F5" w:rsidRPr="00EF0224" w14:paraId="5B170E4E" w14:textId="77777777" w:rsidTr="00E207A2">
        <w:trPr>
          <w:cantSplit/>
          <w:trHeight w:val="341"/>
        </w:trPr>
        <w:tc>
          <w:tcPr>
            <w:tcW w:w="4680" w:type="dxa"/>
            <w:tcBorders>
              <w:top w:val="single" w:sz="4" w:space="0" w:color="003366"/>
              <w:bottom w:val="single" w:sz="4" w:space="0" w:color="003366"/>
            </w:tcBorders>
            <w:vAlign w:val="center"/>
          </w:tcPr>
          <w:p w14:paraId="3CB6F423" w14:textId="77777777" w:rsidR="00D166F5" w:rsidRPr="00BB1306" w:rsidRDefault="00D166F5" w:rsidP="00E207A2">
            <w:pPr>
              <w:spacing w:after="0"/>
              <w:rPr>
                <w:rFonts w:cstheme="minorHAnsi"/>
              </w:rPr>
            </w:pPr>
            <w:r>
              <w:rPr>
                <w:rFonts w:cstheme="minorHAnsi"/>
              </w:rPr>
              <w:t>Alternate</w:t>
            </w:r>
            <w:r w:rsidRPr="00BB1306">
              <w:rPr>
                <w:rFonts w:cstheme="minorHAnsi"/>
              </w:rPr>
              <w:t xml:space="preserve"> </w:t>
            </w:r>
            <w:r>
              <w:rPr>
                <w:rFonts w:cstheme="minorHAnsi"/>
              </w:rPr>
              <w:t>Location(s)</w:t>
            </w:r>
            <w:r w:rsidRPr="00BB1306">
              <w:rPr>
                <w:rFonts w:cstheme="minorHAnsi"/>
              </w:rPr>
              <w:t xml:space="preserve"> Suitability and Functionality</w:t>
            </w:r>
          </w:p>
        </w:tc>
        <w:tc>
          <w:tcPr>
            <w:tcW w:w="1980" w:type="dxa"/>
            <w:tcBorders>
              <w:top w:val="single" w:sz="4" w:space="0" w:color="003366"/>
              <w:bottom w:val="single" w:sz="4" w:space="0" w:color="003366"/>
            </w:tcBorders>
            <w:shd w:val="clear" w:color="auto" w:fill="auto"/>
            <w:vAlign w:val="center"/>
          </w:tcPr>
          <w:p w14:paraId="51C0A421"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6665666B" w14:textId="77777777" w:rsidR="00D166F5" w:rsidRPr="00BB1306" w:rsidRDefault="00D166F5" w:rsidP="00E207A2">
            <w:pPr>
              <w:spacing w:after="0"/>
              <w:rPr>
                <w:rFonts w:cstheme="minorHAnsi"/>
              </w:rPr>
            </w:pPr>
          </w:p>
        </w:tc>
      </w:tr>
      <w:tr w:rsidR="00D166F5" w:rsidRPr="00EF0224" w14:paraId="74D45C09" w14:textId="77777777" w:rsidTr="00E207A2">
        <w:trPr>
          <w:cantSplit/>
          <w:trHeight w:val="341"/>
        </w:trPr>
        <w:tc>
          <w:tcPr>
            <w:tcW w:w="4680" w:type="dxa"/>
            <w:tcBorders>
              <w:top w:val="single" w:sz="4" w:space="0" w:color="003366"/>
              <w:bottom w:val="single" w:sz="4" w:space="0" w:color="003366"/>
            </w:tcBorders>
            <w:vAlign w:val="center"/>
          </w:tcPr>
          <w:p w14:paraId="1E8CB4B5" w14:textId="77777777" w:rsidR="00D166F5" w:rsidRPr="00BB1306" w:rsidRDefault="00D166F5" w:rsidP="00E207A2">
            <w:pPr>
              <w:spacing w:after="0"/>
              <w:rPr>
                <w:rFonts w:cstheme="minorHAnsi"/>
              </w:rPr>
            </w:pPr>
            <w:r>
              <w:rPr>
                <w:rFonts w:cstheme="minorHAnsi"/>
              </w:rPr>
              <w:t>Alternate Location(s)</w:t>
            </w:r>
            <w:r w:rsidRPr="00BB1306">
              <w:rPr>
                <w:rFonts w:cstheme="minorHAnsi"/>
              </w:rPr>
              <w:t xml:space="preserve"> MOA/MOU</w:t>
            </w:r>
          </w:p>
        </w:tc>
        <w:tc>
          <w:tcPr>
            <w:tcW w:w="1980" w:type="dxa"/>
            <w:tcBorders>
              <w:top w:val="single" w:sz="4" w:space="0" w:color="003366"/>
              <w:bottom w:val="single" w:sz="4" w:space="0" w:color="003366"/>
            </w:tcBorders>
            <w:shd w:val="clear" w:color="auto" w:fill="auto"/>
            <w:vAlign w:val="center"/>
          </w:tcPr>
          <w:p w14:paraId="16FD4C96" w14:textId="77777777" w:rsidR="00D166F5" w:rsidRPr="00BB1306" w:rsidRDefault="00D166F5" w:rsidP="00E207A2">
            <w:pPr>
              <w:spacing w:after="0"/>
              <w:rPr>
                <w:rFonts w:cstheme="minorHAnsi"/>
              </w:rPr>
            </w:pPr>
          </w:p>
        </w:tc>
        <w:tc>
          <w:tcPr>
            <w:tcW w:w="2520" w:type="dxa"/>
            <w:tcBorders>
              <w:top w:val="single" w:sz="4" w:space="0" w:color="003366"/>
              <w:bottom w:val="single" w:sz="4" w:space="0" w:color="003366"/>
            </w:tcBorders>
            <w:vAlign w:val="center"/>
          </w:tcPr>
          <w:p w14:paraId="0E6FDF40" w14:textId="77777777" w:rsidR="00D166F5" w:rsidRPr="00BB1306" w:rsidRDefault="00D166F5" w:rsidP="00E207A2">
            <w:pPr>
              <w:spacing w:after="0"/>
              <w:rPr>
                <w:rFonts w:cstheme="minorHAnsi"/>
              </w:rPr>
            </w:pPr>
          </w:p>
        </w:tc>
      </w:tr>
      <w:tr w:rsidR="00D166F5" w:rsidRPr="00EF0224" w14:paraId="5174B2EB" w14:textId="77777777" w:rsidTr="00E207A2">
        <w:trPr>
          <w:cantSplit/>
          <w:trHeight w:val="341"/>
        </w:trPr>
        <w:tc>
          <w:tcPr>
            <w:tcW w:w="4680" w:type="dxa"/>
            <w:tcBorders>
              <w:top w:val="single" w:sz="4" w:space="0" w:color="003366"/>
              <w:bottom w:val="single" w:sz="12" w:space="0" w:color="003366"/>
            </w:tcBorders>
            <w:vAlign w:val="center"/>
          </w:tcPr>
          <w:p w14:paraId="11DBB18B" w14:textId="77777777" w:rsidR="00D166F5" w:rsidRPr="00BB1306" w:rsidRDefault="00D166F5" w:rsidP="00E207A2">
            <w:pPr>
              <w:spacing w:after="0"/>
              <w:rPr>
                <w:rFonts w:cstheme="minorHAnsi"/>
              </w:rPr>
            </w:pPr>
            <w:r w:rsidRPr="00BB1306">
              <w:rPr>
                <w:rFonts w:cstheme="minorHAnsi"/>
              </w:rPr>
              <w:t>Continuity Communications’ ability to support Essential Functions fully</w:t>
            </w:r>
          </w:p>
        </w:tc>
        <w:tc>
          <w:tcPr>
            <w:tcW w:w="1980" w:type="dxa"/>
            <w:tcBorders>
              <w:top w:val="single" w:sz="4" w:space="0" w:color="003366"/>
              <w:bottom w:val="single" w:sz="12" w:space="0" w:color="003366"/>
            </w:tcBorders>
            <w:shd w:val="clear" w:color="auto" w:fill="auto"/>
            <w:vAlign w:val="center"/>
          </w:tcPr>
          <w:p w14:paraId="3436E71B" w14:textId="77777777" w:rsidR="00D166F5" w:rsidRPr="00BB1306" w:rsidRDefault="00D166F5" w:rsidP="00E207A2">
            <w:pPr>
              <w:spacing w:after="0"/>
              <w:rPr>
                <w:rFonts w:cstheme="minorHAnsi"/>
              </w:rPr>
            </w:pPr>
          </w:p>
        </w:tc>
        <w:tc>
          <w:tcPr>
            <w:tcW w:w="2520" w:type="dxa"/>
            <w:tcBorders>
              <w:top w:val="single" w:sz="4" w:space="0" w:color="003366"/>
              <w:bottom w:val="single" w:sz="12" w:space="0" w:color="003366"/>
            </w:tcBorders>
            <w:vAlign w:val="center"/>
          </w:tcPr>
          <w:p w14:paraId="394CC6D5" w14:textId="77777777" w:rsidR="00D166F5" w:rsidRPr="00BB1306" w:rsidRDefault="00D166F5" w:rsidP="00E207A2">
            <w:pPr>
              <w:spacing w:after="0"/>
              <w:rPr>
                <w:rFonts w:cstheme="minorHAnsi"/>
              </w:rPr>
            </w:pPr>
          </w:p>
        </w:tc>
      </w:tr>
    </w:tbl>
    <w:p w14:paraId="0500BD89" w14:textId="77777777" w:rsidR="00D166F5" w:rsidRDefault="00D166F5" w:rsidP="00D166F5"/>
    <w:p w14:paraId="0873F449" w14:textId="77777777" w:rsidR="00D166F5" w:rsidRPr="00084F27" w:rsidRDefault="00D166F5" w:rsidP="00D166F5">
      <w:pPr>
        <w:pStyle w:val="Heading2"/>
      </w:pPr>
      <w:bookmarkStart w:id="158" w:name="_Toc523469841"/>
      <w:r>
        <w:t>Record of Distribution</w:t>
      </w:r>
      <w:bookmarkEnd w:id="158"/>
    </w:p>
    <w:p w14:paraId="636F3AE2" w14:textId="77777777" w:rsidR="00D166F5" w:rsidRDefault="00D166F5" w:rsidP="00D166F5">
      <w:pPr>
        <w:autoSpaceDE w:val="0"/>
        <w:autoSpaceDN w:val="0"/>
        <w:adjustRightInd w:val="0"/>
        <w:jc w:val="both"/>
        <w:rPr>
          <w:b/>
        </w:rPr>
      </w:pPr>
      <w:r w:rsidRPr="00EB1475">
        <w:rPr>
          <w:b/>
        </w:rPr>
        <w:t xml:space="preserve">[INSERT </w:t>
      </w:r>
      <w:r>
        <w:rPr>
          <w:b/>
        </w:rPr>
        <w:t>the process for distributing the plan to internal and external partners here.]</w:t>
      </w:r>
    </w:p>
    <w:p w14:paraId="3D32C9F1" w14:textId="77777777" w:rsidR="00D166F5" w:rsidRDefault="00D166F5" w:rsidP="00D166F5">
      <w:pPr>
        <w:autoSpaceDE w:val="0"/>
        <w:autoSpaceDN w:val="0"/>
        <w:adjustRightInd w:val="0"/>
        <w:jc w:val="both"/>
        <w:rPr>
          <w:b/>
        </w:rPr>
      </w:pPr>
    </w:p>
    <w:p w14:paraId="6079F439" w14:textId="51D34F6D" w:rsidR="00D166F5" w:rsidRPr="003F7254" w:rsidRDefault="00D166F5" w:rsidP="00D166F5">
      <w:pPr>
        <w:pStyle w:val="Caption"/>
        <w:keepNext/>
        <w:jc w:val="center"/>
        <w:rPr>
          <w:b w:val="0"/>
          <w:szCs w:val="22"/>
        </w:rPr>
      </w:pPr>
      <w:bookmarkStart w:id="159" w:name="_Toc523469856"/>
      <w:r w:rsidRPr="003F7254">
        <w:rPr>
          <w:szCs w:val="22"/>
        </w:rPr>
        <w:t xml:space="preserve">Table </w:t>
      </w:r>
      <w:r w:rsidRPr="003F7254">
        <w:rPr>
          <w:b w:val="0"/>
          <w:szCs w:val="22"/>
        </w:rPr>
        <w:fldChar w:fldCharType="begin"/>
      </w:r>
      <w:r w:rsidRPr="003F7254">
        <w:rPr>
          <w:szCs w:val="22"/>
        </w:rPr>
        <w:instrText xml:space="preserve"> SEQ Table \* ARABIC </w:instrText>
      </w:r>
      <w:r w:rsidRPr="003F7254">
        <w:rPr>
          <w:b w:val="0"/>
          <w:szCs w:val="22"/>
        </w:rPr>
        <w:fldChar w:fldCharType="separate"/>
      </w:r>
      <w:r w:rsidR="00D868A9">
        <w:rPr>
          <w:noProof/>
          <w:szCs w:val="22"/>
        </w:rPr>
        <w:t>15</w:t>
      </w:r>
      <w:r w:rsidRPr="003F7254">
        <w:rPr>
          <w:b w:val="0"/>
          <w:szCs w:val="22"/>
        </w:rPr>
        <w:fldChar w:fldCharType="end"/>
      </w:r>
      <w:r w:rsidRPr="003F7254">
        <w:rPr>
          <w:szCs w:val="22"/>
        </w:rPr>
        <w:t>: SAMPLE Continuity Plan Distribution Record</w:t>
      </w:r>
      <w:bookmarkEnd w:id="159"/>
    </w:p>
    <w:tbl>
      <w:tblPr>
        <w:tblW w:w="9360" w:type="dxa"/>
        <w:jc w:val="center"/>
        <w:tblBorders>
          <w:top w:val="single" w:sz="18" w:space="0" w:color="003366"/>
          <w:left w:val="single" w:sz="18" w:space="0" w:color="003366"/>
          <w:bottom w:val="single" w:sz="18" w:space="0" w:color="003366"/>
          <w:right w:val="single" w:sz="18" w:space="0" w:color="003366"/>
          <w:insideH w:val="single" w:sz="4" w:space="0" w:color="003366"/>
          <w:insideV w:val="single" w:sz="4" w:space="0" w:color="003366"/>
        </w:tblBorders>
        <w:tblLayout w:type="fixed"/>
        <w:tblCellMar>
          <w:left w:w="100" w:type="dxa"/>
          <w:right w:w="100" w:type="dxa"/>
        </w:tblCellMar>
        <w:tblLook w:val="0000" w:firstRow="0" w:lastRow="0" w:firstColumn="0" w:lastColumn="0" w:noHBand="0" w:noVBand="0"/>
      </w:tblPr>
      <w:tblGrid>
        <w:gridCol w:w="1440"/>
        <w:gridCol w:w="2160"/>
        <w:gridCol w:w="2160"/>
        <w:gridCol w:w="3600"/>
      </w:tblGrid>
      <w:tr w:rsidR="00D166F5" w:rsidRPr="007D38B4" w14:paraId="601470A6" w14:textId="77777777" w:rsidTr="00E207A2">
        <w:trPr>
          <w:cantSplit/>
          <w:trHeight w:val="403"/>
          <w:tblHeader/>
          <w:jc w:val="center"/>
        </w:trPr>
        <w:tc>
          <w:tcPr>
            <w:tcW w:w="1440" w:type="dxa"/>
            <w:tcBorders>
              <w:top w:val="single" w:sz="18" w:space="0" w:color="003366"/>
              <w:bottom w:val="single" w:sz="4" w:space="0" w:color="003366"/>
            </w:tcBorders>
            <w:shd w:val="clear" w:color="auto" w:fill="003366"/>
            <w:vAlign w:val="center"/>
          </w:tcPr>
          <w:p w14:paraId="419B0819" w14:textId="77777777" w:rsidR="00D166F5" w:rsidRPr="00C27A20" w:rsidRDefault="00D166F5" w:rsidP="00E207A2">
            <w:pPr>
              <w:jc w:val="center"/>
              <w:rPr>
                <w:b/>
                <w:color w:val="FFFFFF"/>
              </w:rPr>
            </w:pPr>
            <w:r w:rsidRPr="00C27A20">
              <w:rPr>
                <w:b/>
                <w:color w:val="FFFFFF"/>
              </w:rPr>
              <w:t>Date of Delivery</w:t>
            </w:r>
          </w:p>
        </w:tc>
        <w:tc>
          <w:tcPr>
            <w:tcW w:w="2160" w:type="dxa"/>
            <w:tcBorders>
              <w:top w:val="single" w:sz="18" w:space="0" w:color="003366"/>
              <w:bottom w:val="single" w:sz="4" w:space="0" w:color="003366"/>
            </w:tcBorders>
            <w:shd w:val="clear" w:color="auto" w:fill="003366"/>
            <w:vAlign w:val="center"/>
          </w:tcPr>
          <w:p w14:paraId="7392754E" w14:textId="77777777" w:rsidR="00D166F5" w:rsidRPr="00C27A20" w:rsidRDefault="00D166F5" w:rsidP="00E207A2">
            <w:pPr>
              <w:jc w:val="center"/>
              <w:rPr>
                <w:b/>
                <w:color w:val="FFFFFF"/>
              </w:rPr>
            </w:pPr>
            <w:r w:rsidRPr="00C27A20">
              <w:rPr>
                <w:b/>
                <w:color w:val="FFFFFF"/>
              </w:rPr>
              <w:t>Number of Copies Delivered</w:t>
            </w:r>
          </w:p>
        </w:tc>
        <w:tc>
          <w:tcPr>
            <w:tcW w:w="2160" w:type="dxa"/>
            <w:tcBorders>
              <w:top w:val="single" w:sz="18" w:space="0" w:color="003366"/>
              <w:bottom w:val="single" w:sz="4" w:space="0" w:color="003366"/>
            </w:tcBorders>
            <w:shd w:val="clear" w:color="auto" w:fill="003366"/>
            <w:vAlign w:val="center"/>
          </w:tcPr>
          <w:p w14:paraId="54AB2373" w14:textId="77777777" w:rsidR="00D166F5" w:rsidRPr="00C27A20" w:rsidRDefault="00D166F5" w:rsidP="00E207A2">
            <w:pPr>
              <w:jc w:val="center"/>
              <w:rPr>
                <w:b/>
                <w:color w:val="FFFFFF"/>
              </w:rPr>
            </w:pPr>
            <w:r w:rsidRPr="00C27A20">
              <w:rPr>
                <w:b/>
                <w:color w:val="FFFFFF"/>
              </w:rPr>
              <w:t>Method of Delivery</w:t>
            </w:r>
          </w:p>
        </w:tc>
        <w:tc>
          <w:tcPr>
            <w:tcW w:w="3600" w:type="dxa"/>
            <w:tcBorders>
              <w:top w:val="single" w:sz="18" w:space="0" w:color="003366"/>
              <w:bottom w:val="single" w:sz="4" w:space="0" w:color="003366"/>
            </w:tcBorders>
            <w:shd w:val="clear" w:color="auto" w:fill="003366"/>
            <w:vAlign w:val="center"/>
          </w:tcPr>
          <w:p w14:paraId="447BE531" w14:textId="77777777" w:rsidR="00D166F5" w:rsidRPr="00C27A20" w:rsidRDefault="00D166F5" w:rsidP="00E207A2">
            <w:pPr>
              <w:jc w:val="center"/>
              <w:rPr>
                <w:b/>
                <w:color w:val="FFFFFF"/>
              </w:rPr>
            </w:pPr>
            <w:r w:rsidRPr="00C27A20">
              <w:rPr>
                <w:b/>
                <w:color w:val="FFFFFF"/>
              </w:rPr>
              <w:t xml:space="preserve">Name, Title, and Organization of Receiver </w:t>
            </w:r>
          </w:p>
        </w:tc>
      </w:tr>
      <w:tr w:rsidR="00D166F5" w:rsidRPr="007D38B4" w14:paraId="5AD69656" w14:textId="77777777" w:rsidTr="00E207A2">
        <w:trPr>
          <w:cantSplit/>
          <w:trHeight w:val="403"/>
          <w:jc w:val="center"/>
        </w:trPr>
        <w:tc>
          <w:tcPr>
            <w:tcW w:w="1440" w:type="dxa"/>
            <w:tcBorders>
              <w:top w:val="single" w:sz="4" w:space="0" w:color="003366"/>
            </w:tcBorders>
            <w:shd w:val="clear" w:color="auto" w:fill="auto"/>
          </w:tcPr>
          <w:p w14:paraId="0B328712" w14:textId="77777777" w:rsidR="00D166F5" w:rsidRPr="00C27A20" w:rsidRDefault="00D166F5" w:rsidP="00E207A2">
            <w:pPr>
              <w:spacing w:after="0"/>
            </w:pPr>
          </w:p>
        </w:tc>
        <w:tc>
          <w:tcPr>
            <w:tcW w:w="2160" w:type="dxa"/>
            <w:tcBorders>
              <w:top w:val="single" w:sz="4" w:space="0" w:color="003366"/>
            </w:tcBorders>
            <w:shd w:val="clear" w:color="auto" w:fill="auto"/>
          </w:tcPr>
          <w:p w14:paraId="2C746D32" w14:textId="77777777" w:rsidR="00D166F5" w:rsidRPr="00C27A20" w:rsidRDefault="00D166F5" w:rsidP="00E207A2">
            <w:pPr>
              <w:spacing w:after="0"/>
            </w:pPr>
          </w:p>
        </w:tc>
        <w:tc>
          <w:tcPr>
            <w:tcW w:w="2160" w:type="dxa"/>
            <w:tcBorders>
              <w:top w:val="single" w:sz="4" w:space="0" w:color="003366"/>
            </w:tcBorders>
            <w:shd w:val="clear" w:color="auto" w:fill="auto"/>
          </w:tcPr>
          <w:p w14:paraId="098DDEB9" w14:textId="77777777" w:rsidR="00D166F5" w:rsidRPr="00C27A20" w:rsidRDefault="00D166F5" w:rsidP="00E207A2">
            <w:pPr>
              <w:spacing w:after="0"/>
            </w:pPr>
          </w:p>
        </w:tc>
        <w:tc>
          <w:tcPr>
            <w:tcW w:w="3600" w:type="dxa"/>
            <w:tcBorders>
              <w:top w:val="single" w:sz="4" w:space="0" w:color="003366"/>
            </w:tcBorders>
            <w:shd w:val="clear" w:color="auto" w:fill="auto"/>
          </w:tcPr>
          <w:p w14:paraId="22A62498" w14:textId="77777777" w:rsidR="00D166F5" w:rsidRPr="00C27A20" w:rsidRDefault="00D166F5" w:rsidP="00E207A2">
            <w:pPr>
              <w:spacing w:after="0"/>
            </w:pPr>
          </w:p>
        </w:tc>
      </w:tr>
      <w:tr w:rsidR="00D166F5" w:rsidRPr="007D38B4" w14:paraId="7CCCBA03" w14:textId="77777777" w:rsidTr="00E207A2">
        <w:trPr>
          <w:cantSplit/>
          <w:trHeight w:val="403"/>
          <w:jc w:val="center"/>
        </w:trPr>
        <w:tc>
          <w:tcPr>
            <w:tcW w:w="1440" w:type="dxa"/>
            <w:shd w:val="clear" w:color="auto" w:fill="auto"/>
          </w:tcPr>
          <w:p w14:paraId="75524724" w14:textId="77777777" w:rsidR="00D166F5" w:rsidRPr="00C27A20" w:rsidRDefault="00D166F5" w:rsidP="00E207A2">
            <w:pPr>
              <w:spacing w:after="0"/>
            </w:pPr>
          </w:p>
        </w:tc>
        <w:tc>
          <w:tcPr>
            <w:tcW w:w="2160" w:type="dxa"/>
            <w:shd w:val="clear" w:color="auto" w:fill="auto"/>
          </w:tcPr>
          <w:p w14:paraId="7080317A" w14:textId="77777777" w:rsidR="00D166F5" w:rsidRPr="00C27A20" w:rsidRDefault="00D166F5" w:rsidP="00E207A2">
            <w:pPr>
              <w:spacing w:after="0"/>
            </w:pPr>
          </w:p>
        </w:tc>
        <w:tc>
          <w:tcPr>
            <w:tcW w:w="2160" w:type="dxa"/>
            <w:shd w:val="clear" w:color="auto" w:fill="auto"/>
          </w:tcPr>
          <w:p w14:paraId="00F709D7" w14:textId="77777777" w:rsidR="00D166F5" w:rsidRPr="00C27A20" w:rsidRDefault="00D166F5" w:rsidP="00E207A2">
            <w:pPr>
              <w:spacing w:after="0"/>
            </w:pPr>
          </w:p>
        </w:tc>
        <w:tc>
          <w:tcPr>
            <w:tcW w:w="3600" w:type="dxa"/>
            <w:shd w:val="clear" w:color="auto" w:fill="auto"/>
          </w:tcPr>
          <w:p w14:paraId="20411B9B" w14:textId="77777777" w:rsidR="00D166F5" w:rsidRPr="00C27A20" w:rsidRDefault="00D166F5" w:rsidP="00E207A2">
            <w:pPr>
              <w:spacing w:after="0"/>
            </w:pPr>
          </w:p>
        </w:tc>
      </w:tr>
      <w:tr w:rsidR="00D166F5" w:rsidRPr="007D38B4" w14:paraId="62C446FE" w14:textId="77777777" w:rsidTr="00E207A2">
        <w:trPr>
          <w:cantSplit/>
          <w:trHeight w:val="507"/>
          <w:jc w:val="center"/>
        </w:trPr>
        <w:tc>
          <w:tcPr>
            <w:tcW w:w="1440" w:type="dxa"/>
            <w:shd w:val="clear" w:color="auto" w:fill="auto"/>
          </w:tcPr>
          <w:p w14:paraId="5508ECFA" w14:textId="77777777" w:rsidR="00D166F5" w:rsidRPr="00C27A20" w:rsidRDefault="00D166F5" w:rsidP="00E207A2">
            <w:pPr>
              <w:spacing w:after="0"/>
            </w:pPr>
          </w:p>
        </w:tc>
        <w:tc>
          <w:tcPr>
            <w:tcW w:w="2160" w:type="dxa"/>
            <w:shd w:val="clear" w:color="auto" w:fill="auto"/>
          </w:tcPr>
          <w:p w14:paraId="527819FF" w14:textId="77777777" w:rsidR="00D166F5" w:rsidRPr="00C27A20" w:rsidRDefault="00D166F5" w:rsidP="00E207A2">
            <w:pPr>
              <w:spacing w:after="0"/>
            </w:pPr>
          </w:p>
        </w:tc>
        <w:tc>
          <w:tcPr>
            <w:tcW w:w="2160" w:type="dxa"/>
            <w:shd w:val="clear" w:color="auto" w:fill="auto"/>
          </w:tcPr>
          <w:p w14:paraId="648A2A0B" w14:textId="77777777" w:rsidR="00D166F5" w:rsidRPr="00C27A20" w:rsidRDefault="00D166F5" w:rsidP="00E207A2">
            <w:pPr>
              <w:spacing w:after="0"/>
            </w:pPr>
          </w:p>
        </w:tc>
        <w:tc>
          <w:tcPr>
            <w:tcW w:w="3600" w:type="dxa"/>
            <w:shd w:val="clear" w:color="auto" w:fill="auto"/>
          </w:tcPr>
          <w:p w14:paraId="237BE31B" w14:textId="77777777" w:rsidR="00D166F5" w:rsidRPr="00C27A20" w:rsidRDefault="00D166F5" w:rsidP="00E207A2">
            <w:pPr>
              <w:spacing w:after="0"/>
            </w:pPr>
          </w:p>
        </w:tc>
      </w:tr>
      <w:tr w:rsidR="00D166F5" w:rsidRPr="007D38B4" w14:paraId="64921AB9" w14:textId="77777777" w:rsidTr="00E207A2">
        <w:trPr>
          <w:cantSplit/>
          <w:trHeight w:val="377"/>
          <w:jc w:val="center"/>
        </w:trPr>
        <w:tc>
          <w:tcPr>
            <w:tcW w:w="1440" w:type="dxa"/>
            <w:shd w:val="clear" w:color="auto" w:fill="auto"/>
          </w:tcPr>
          <w:p w14:paraId="1EE4635B" w14:textId="77777777" w:rsidR="00D166F5" w:rsidRPr="00C27A20" w:rsidRDefault="00D166F5" w:rsidP="00E207A2">
            <w:pPr>
              <w:spacing w:after="0"/>
            </w:pPr>
          </w:p>
        </w:tc>
        <w:tc>
          <w:tcPr>
            <w:tcW w:w="2160" w:type="dxa"/>
            <w:shd w:val="clear" w:color="auto" w:fill="auto"/>
          </w:tcPr>
          <w:p w14:paraId="3AC44ECF" w14:textId="77777777" w:rsidR="00D166F5" w:rsidRPr="00C27A20" w:rsidRDefault="00D166F5" w:rsidP="00E207A2">
            <w:pPr>
              <w:spacing w:after="0"/>
            </w:pPr>
          </w:p>
        </w:tc>
        <w:tc>
          <w:tcPr>
            <w:tcW w:w="2160" w:type="dxa"/>
            <w:shd w:val="clear" w:color="auto" w:fill="auto"/>
          </w:tcPr>
          <w:p w14:paraId="1810303F" w14:textId="77777777" w:rsidR="00D166F5" w:rsidRPr="00C27A20" w:rsidRDefault="00D166F5" w:rsidP="00E207A2">
            <w:pPr>
              <w:spacing w:after="0"/>
            </w:pPr>
          </w:p>
        </w:tc>
        <w:tc>
          <w:tcPr>
            <w:tcW w:w="3600" w:type="dxa"/>
            <w:shd w:val="clear" w:color="auto" w:fill="auto"/>
          </w:tcPr>
          <w:p w14:paraId="40179A95" w14:textId="77777777" w:rsidR="00D166F5" w:rsidRPr="00C27A20" w:rsidRDefault="00D166F5" w:rsidP="00E207A2">
            <w:pPr>
              <w:spacing w:after="0"/>
            </w:pPr>
          </w:p>
        </w:tc>
      </w:tr>
    </w:tbl>
    <w:p w14:paraId="541807D1" w14:textId="77777777" w:rsidR="00D166F5" w:rsidRDefault="00D166F5" w:rsidP="00D166F5"/>
    <w:p w14:paraId="38F0CA3F" w14:textId="77777777" w:rsidR="00D166F5" w:rsidRPr="00084F27" w:rsidRDefault="00D166F5" w:rsidP="00D166F5"/>
    <w:p w14:paraId="41122C62" w14:textId="69C5461A" w:rsidR="00D166F5" w:rsidRPr="00084F27" w:rsidRDefault="00D166F5" w:rsidP="00084F27"/>
    <w:sectPr w:rsidR="00D166F5" w:rsidRPr="00084F27" w:rsidSect="00B1462B">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30D63" w14:textId="77777777" w:rsidR="00FB6DC0" w:rsidRDefault="00FB6DC0" w:rsidP="004854F3">
      <w:r>
        <w:separator/>
      </w:r>
    </w:p>
  </w:endnote>
  <w:endnote w:type="continuationSeparator" w:id="0">
    <w:p w14:paraId="1445289F" w14:textId="77777777" w:rsidR="00FB6DC0" w:rsidRDefault="00FB6DC0" w:rsidP="0048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8" w:type="pct"/>
      <w:jc w:val="right"/>
      <w:tblCellMar>
        <w:top w:w="115" w:type="dxa"/>
        <w:left w:w="115" w:type="dxa"/>
        <w:bottom w:w="115" w:type="dxa"/>
        <w:right w:w="115" w:type="dxa"/>
      </w:tblCellMar>
      <w:tblLook w:val="04A0" w:firstRow="1" w:lastRow="0" w:firstColumn="1" w:lastColumn="0" w:noHBand="0" w:noVBand="1"/>
    </w:tblPr>
    <w:tblGrid>
      <w:gridCol w:w="11100"/>
      <w:gridCol w:w="876"/>
    </w:tblGrid>
    <w:tr w:rsidR="00773F85" w14:paraId="302ADDF9" w14:textId="77777777" w:rsidTr="004854F3">
      <w:trPr>
        <w:jc w:val="right"/>
      </w:trPr>
      <w:tc>
        <w:tcPr>
          <w:tcW w:w="8755" w:type="dxa"/>
          <w:vAlign w:val="center"/>
        </w:tcPr>
        <w:p w14:paraId="2E278FD2" w14:textId="77777777" w:rsidR="00773F85" w:rsidRPr="001F0B12" w:rsidRDefault="00773F85" w:rsidP="00104055">
          <w:pPr>
            <w:pStyle w:val="Header"/>
            <w:jc w:val="right"/>
            <w:rPr>
              <w:caps/>
              <w:color w:val="000000" w:themeColor="text1"/>
              <w:sz w:val="20"/>
              <w:szCs w:val="20"/>
            </w:rPr>
          </w:pPr>
          <w:r w:rsidRPr="001F0B12">
            <w:rPr>
              <w:caps/>
              <w:color w:val="000000" w:themeColor="text1"/>
              <w:sz w:val="20"/>
              <w:szCs w:val="20"/>
            </w:rPr>
            <w:t>FEMA National CONTINuITY PROGRAMS</w:t>
          </w:r>
        </w:p>
      </w:tc>
      <w:tc>
        <w:tcPr>
          <w:tcW w:w="691" w:type="dxa"/>
          <w:shd w:val="clear" w:color="auto" w:fill="4472C4" w:themeFill="accent1"/>
          <w:vAlign w:val="center"/>
        </w:tcPr>
        <w:p w14:paraId="3EC53FBC" w14:textId="60FBFA59" w:rsidR="00773F85" w:rsidRDefault="00773F85" w:rsidP="0010405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0E72F4">
            <w:rPr>
              <w:noProof/>
              <w:color w:val="FFFFFF" w:themeColor="background1"/>
            </w:rPr>
            <w:t>2</w:t>
          </w:r>
          <w:r>
            <w:rPr>
              <w:noProof/>
              <w:color w:val="FFFFFF" w:themeColor="background1"/>
            </w:rPr>
            <w:fldChar w:fldCharType="end"/>
          </w:r>
        </w:p>
      </w:tc>
    </w:tr>
  </w:tbl>
  <w:p w14:paraId="779268A7" w14:textId="77777777" w:rsidR="00773F85" w:rsidRPr="001973C3" w:rsidRDefault="00773F85" w:rsidP="001040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8" w:type="pct"/>
      <w:jc w:val="right"/>
      <w:tblCellMar>
        <w:top w:w="115" w:type="dxa"/>
        <w:left w:w="115" w:type="dxa"/>
        <w:bottom w:w="115" w:type="dxa"/>
        <w:right w:w="115" w:type="dxa"/>
      </w:tblCellMar>
      <w:tblLook w:val="04A0" w:firstRow="1" w:lastRow="0" w:firstColumn="1" w:lastColumn="0" w:noHBand="0" w:noVBand="1"/>
    </w:tblPr>
    <w:tblGrid>
      <w:gridCol w:w="9019"/>
      <w:gridCol w:w="712"/>
    </w:tblGrid>
    <w:tr w:rsidR="00773F85" w14:paraId="716125D6" w14:textId="77777777" w:rsidTr="004854F3">
      <w:trPr>
        <w:jc w:val="right"/>
      </w:trPr>
      <w:tc>
        <w:tcPr>
          <w:tcW w:w="8755" w:type="dxa"/>
          <w:vAlign w:val="center"/>
        </w:tcPr>
        <w:p w14:paraId="6C9C50A6" w14:textId="77777777" w:rsidR="00773F85" w:rsidRPr="001F0B12" w:rsidRDefault="00773F85" w:rsidP="00104055">
          <w:pPr>
            <w:pStyle w:val="Header"/>
            <w:jc w:val="right"/>
            <w:rPr>
              <w:caps/>
              <w:color w:val="000000" w:themeColor="text1"/>
              <w:sz w:val="20"/>
              <w:szCs w:val="20"/>
            </w:rPr>
          </w:pPr>
          <w:r w:rsidRPr="001F0B12">
            <w:rPr>
              <w:caps/>
              <w:color w:val="000000" w:themeColor="text1"/>
              <w:sz w:val="20"/>
              <w:szCs w:val="20"/>
            </w:rPr>
            <w:t>FEMA National CONTINuITY PROGRAMS</w:t>
          </w:r>
        </w:p>
      </w:tc>
      <w:tc>
        <w:tcPr>
          <w:tcW w:w="691" w:type="dxa"/>
          <w:shd w:val="clear" w:color="auto" w:fill="4472C4" w:themeFill="accent1"/>
          <w:vAlign w:val="center"/>
        </w:tcPr>
        <w:p w14:paraId="43CED8D4" w14:textId="00430D4D" w:rsidR="00773F85" w:rsidRDefault="00773F85" w:rsidP="0010405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12D3B">
            <w:rPr>
              <w:noProof/>
              <w:color w:val="FFFFFF" w:themeColor="background1"/>
            </w:rPr>
            <w:t>ii</w:t>
          </w:r>
          <w:r>
            <w:rPr>
              <w:noProof/>
              <w:color w:val="FFFFFF" w:themeColor="background1"/>
            </w:rPr>
            <w:fldChar w:fldCharType="end"/>
          </w:r>
        </w:p>
      </w:tc>
    </w:tr>
  </w:tbl>
  <w:p w14:paraId="36F5875E" w14:textId="77777777" w:rsidR="00773F85" w:rsidRPr="001973C3" w:rsidRDefault="00773F85" w:rsidP="001040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8" w:type="pct"/>
      <w:jc w:val="right"/>
      <w:tblCellMar>
        <w:top w:w="115" w:type="dxa"/>
        <w:left w:w="115" w:type="dxa"/>
        <w:bottom w:w="115" w:type="dxa"/>
        <w:right w:w="115" w:type="dxa"/>
      </w:tblCellMar>
      <w:tblLook w:val="04A0" w:firstRow="1" w:lastRow="0" w:firstColumn="1" w:lastColumn="0" w:noHBand="0" w:noVBand="1"/>
    </w:tblPr>
    <w:tblGrid>
      <w:gridCol w:w="9019"/>
      <w:gridCol w:w="712"/>
    </w:tblGrid>
    <w:tr w:rsidR="00D166F5" w14:paraId="6C39814C" w14:textId="77777777" w:rsidTr="004854F3">
      <w:trPr>
        <w:jc w:val="right"/>
      </w:trPr>
      <w:tc>
        <w:tcPr>
          <w:tcW w:w="8755" w:type="dxa"/>
          <w:vAlign w:val="center"/>
        </w:tcPr>
        <w:p w14:paraId="4D8190FB" w14:textId="77777777" w:rsidR="00D166F5" w:rsidRPr="001F0B12" w:rsidRDefault="00D166F5" w:rsidP="00104055">
          <w:pPr>
            <w:pStyle w:val="Header"/>
            <w:jc w:val="right"/>
            <w:rPr>
              <w:caps/>
              <w:color w:val="000000" w:themeColor="text1"/>
              <w:sz w:val="20"/>
              <w:szCs w:val="20"/>
            </w:rPr>
          </w:pPr>
          <w:r w:rsidRPr="001F0B12">
            <w:rPr>
              <w:caps/>
              <w:color w:val="000000" w:themeColor="text1"/>
              <w:sz w:val="20"/>
              <w:szCs w:val="20"/>
            </w:rPr>
            <w:t>FEMA National CONTINuITY PROGRAMS</w:t>
          </w:r>
        </w:p>
      </w:tc>
      <w:tc>
        <w:tcPr>
          <w:tcW w:w="691" w:type="dxa"/>
          <w:shd w:val="clear" w:color="auto" w:fill="4472C4" w:themeFill="accent1"/>
          <w:vAlign w:val="center"/>
        </w:tcPr>
        <w:p w14:paraId="7EA3C7EB" w14:textId="379CD760" w:rsidR="00D166F5" w:rsidRDefault="00D166F5" w:rsidP="0010405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54</w:t>
          </w:r>
          <w:r>
            <w:rPr>
              <w:noProof/>
              <w:color w:val="FFFFFF" w:themeColor="background1"/>
            </w:rPr>
            <w:fldChar w:fldCharType="end"/>
          </w:r>
        </w:p>
      </w:tc>
    </w:tr>
  </w:tbl>
  <w:p w14:paraId="7522356B" w14:textId="77777777" w:rsidR="00D166F5" w:rsidRPr="001973C3" w:rsidRDefault="00D166F5" w:rsidP="001040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98" w:type="pct"/>
      <w:jc w:val="right"/>
      <w:tblCellMar>
        <w:top w:w="115" w:type="dxa"/>
        <w:left w:w="115" w:type="dxa"/>
        <w:bottom w:w="115" w:type="dxa"/>
        <w:right w:w="115" w:type="dxa"/>
      </w:tblCellMar>
      <w:tblLook w:val="04A0" w:firstRow="1" w:lastRow="0" w:firstColumn="1" w:lastColumn="0" w:noHBand="0" w:noVBand="1"/>
    </w:tblPr>
    <w:tblGrid>
      <w:gridCol w:w="9019"/>
      <w:gridCol w:w="712"/>
    </w:tblGrid>
    <w:tr w:rsidR="00D166F5" w14:paraId="5F810C21" w14:textId="77777777" w:rsidTr="004854F3">
      <w:trPr>
        <w:jc w:val="right"/>
      </w:trPr>
      <w:tc>
        <w:tcPr>
          <w:tcW w:w="8755" w:type="dxa"/>
          <w:vAlign w:val="center"/>
        </w:tcPr>
        <w:p w14:paraId="2EB76226" w14:textId="77777777" w:rsidR="00D166F5" w:rsidRPr="001F0B12" w:rsidRDefault="00D166F5" w:rsidP="00104055">
          <w:pPr>
            <w:pStyle w:val="Header"/>
            <w:jc w:val="right"/>
            <w:rPr>
              <w:caps/>
              <w:color w:val="000000" w:themeColor="text1"/>
              <w:sz w:val="20"/>
              <w:szCs w:val="20"/>
            </w:rPr>
          </w:pPr>
          <w:r w:rsidRPr="001F0B12">
            <w:rPr>
              <w:caps/>
              <w:color w:val="000000" w:themeColor="text1"/>
              <w:sz w:val="20"/>
              <w:szCs w:val="20"/>
            </w:rPr>
            <w:t>FEMA National CONTINuITY PROGRAMS</w:t>
          </w:r>
        </w:p>
      </w:tc>
      <w:tc>
        <w:tcPr>
          <w:tcW w:w="691" w:type="dxa"/>
          <w:shd w:val="clear" w:color="auto" w:fill="4472C4" w:themeFill="accent1"/>
          <w:vAlign w:val="center"/>
        </w:tcPr>
        <w:p w14:paraId="4C3D1CA7" w14:textId="1321F720" w:rsidR="00D166F5" w:rsidRDefault="00D166F5" w:rsidP="0010405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12D3B">
            <w:rPr>
              <w:noProof/>
              <w:color w:val="FFFFFF" w:themeColor="background1"/>
            </w:rPr>
            <w:t>6</w:t>
          </w:r>
          <w:r>
            <w:rPr>
              <w:noProof/>
              <w:color w:val="FFFFFF" w:themeColor="background1"/>
            </w:rPr>
            <w:fldChar w:fldCharType="end"/>
          </w:r>
        </w:p>
      </w:tc>
    </w:tr>
  </w:tbl>
  <w:p w14:paraId="74BB498B" w14:textId="77777777" w:rsidR="00D166F5" w:rsidRPr="001973C3" w:rsidRDefault="00D166F5" w:rsidP="001040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97989" w14:textId="77777777" w:rsidR="00FB6DC0" w:rsidRDefault="00FB6DC0" w:rsidP="004854F3">
      <w:r>
        <w:separator/>
      </w:r>
    </w:p>
  </w:footnote>
  <w:footnote w:type="continuationSeparator" w:id="0">
    <w:p w14:paraId="429E98B2" w14:textId="77777777" w:rsidR="00FB6DC0" w:rsidRDefault="00FB6DC0" w:rsidP="00485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F49A" w14:textId="2B0C919B" w:rsidR="00773F85" w:rsidRPr="00ED2CBF" w:rsidRDefault="00773F85" w:rsidP="002E0528">
    <w:pPr>
      <w:pStyle w:val="Header"/>
      <w:pBdr>
        <w:bottom w:val="single" w:sz="4" w:space="8" w:color="4472C4" w:themeColor="accent1"/>
      </w:pBdr>
      <w:tabs>
        <w:tab w:val="clear" w:pos="8640"/>
        <w:tab w:val="right" w:pos="9360"/>
      </w:tabs>
      <w:spacing w:after="360"/>
      <w:contextualSpacing/>
      <w:jc w:val="both"/>
      <w:rPr>
        <w:caps/>
        <w:color w:val="404040" w:themeColor="text1" w:themeTint="BF"/>
        <w:sz w:val="20"/>
        <w:szCs w:val="20"/>
      </w:rPr>
    </w:pPr>
    <w:r w:rsidRPr="00ED2CBF">
      <w:rPr>
        <w:caps/>
        <w:color w:val="404040" w:themeColor="text1" w:themeTint="BF"/>
        <w:sz w:val="20"/>
        <w:szCs w:val="20"/>
      </w:rPr>
      <w:t xml:space="preserve">Continuity Plan Template for Non-Federal </w:t>
    </w:r>
    <w:r>
      <w:rPr>
        <w:caps/>
        <w:color w:val="404040" w:themeColor="text1" w:themeTint="BF"/>
        <w:sz w:val="20"/>
        <w:szCs w:val="20"/>
      </w:rPr>
      <w:t>Entities</w:t>
    </w:r>
    <w:r w:rsidRPr="00ED2CBF">
      <w:rPr>
        <w:caps/>
        <w:color w:val="404040" w:themeColor="text1" w:themeTint="BF"/>
        <w:sz w:val="20"/>
        <w:szCs w:val="20"/>
      </w:rPr>
      <w:tab/>
      <w:t>August 2018</w:t>
    </w:r>
  </w:p>
  <w:p w14:paraId="18CE59B8" w14:textId="2AE39977" w:rsidR="00773F85" w:rsidRDefault="00773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7313" w14:textId="1BF2523B" w:rsidR="00773F85" w:rsidRDefault="00773F85" w:rsidP="00104055">
    <w:pPr>
      <w:pStyle w:val="Header"/>
      <w:jc w:val="right"/>
    </w:pPr>
    <w:r>
      <w:rPr>
        <w:noProof/>
      </w:rPr>
      <w:drawing>
        <wp:inline distT="0" distB="0" distL="0" distR="0" wp14:anchorId="63BD38D0" wp14:editId="073DE4D3">
          <wp:extent cx="7314819" cy="4874160"/>
          <wp:effectExtent l="0" t="0" r="635" b="3175"/>
          <wp:docPr id="13" name="Picture 13" descr="Montage of workers volunteering during emerg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Fed Continuity Plan Template.jpg"/>
                  <pic:cNvPicPr/>
                </pic:nvPicPr>
                <pic:blipFill>
                  <a:blip r:embed="rId1">
                    <a:extLst>
                      <a:ext uri="{28A0092B-C50C-407E-A947-70E740481C1C}">
                        <a14:useLocalDpi xmlns:a14="http://schemas.microsoft.com/office/drawing/2010/main" val="0"/>
                      </a:ext>
                    </a:extLst>
                  </a:blip>
                  <a:stretch>
                    <a:fillRect/>
                  </a:stretch>
                </pic:blipFill>
                <pic:spPr>
                  <a:xfrm>
                    <a:off x="0" y="0"/>
                    <a:ext cx="7344181" cy="489372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1538E" w14:textId="77777777" w:rsidR="00D166F5" w:rsidRPr="00ED2CBF" w:rsidRDefault="00D166F5" w:rsidP="002E0528">
    <w:pPr>
      <w:pStyle w:val="Header"/>
      <w:pBdr>
        <w:bottom w:val="single" w:sz="4" w:space="8" w:color="4472C4" w:themeColor="accent1"/>
      </w:pBdr>
      <w:tabs>
        <w:tab w:val="clear" w:pos="8640"/>
        <w:tab w:val="right" w:pos="9360"/>
      </w:tabs>
      <w:spacing w:after="360"/>
      <w:contextualSpacing/>
      <w:jc w:val="both"/>
      <w:rPr>
        <w:caps/>
        <w:color w:val="404040" w:themeColor="text1" w:themeTint="BF"/>
        <w:sz w:val="20"/>
        <w:szCs w:val="20"/>
      </w:rPr>
    </w:pPr>
    <w:r w:rsidRPr="00ED2CBF">
      <w:rPr>
        <w:caps/>
        <w:color w:val="404040" w:themeColor="text1" w:themeTint="BF"/>
        <w:sz w:val="20"/>
        <w:szCs w:val="20"/>
      </w:rPr>
      <w:t xml:space="preserve">Continuity Plan Template for Non-Federal </w:t>
    </w:r>
    <w:r>
      <w:rPr>
        <w:caps/>
        <w:color w:val="404040" w:themeColor="text1" w:themeTint="BF"/>
        <w:sz w:val="20"/>
        <w:szCs w:val="20"/>
      </w:rPr>
      <w:t>Entities</w:t>
    </w:r>
    <w:r w:rsidRPr="00ED2CBF">
      <w:rPr>
        <w:caps/>
        <w:color w:val="404040" w:themeColor="text1" w:themeTint="BF"/>
        <w:sz w:val="20"/>
        <w:szCs w:val="20"/>
      </w:rPr>
      <w:tab/>
      <w:t>August 2018</w:t>
    </w:r>
  </w:p>
  <w:p w14:paraId="613F1CE4" w14:textId="77777777" w:rsidR="00D166F5" w:rsidRDefault="00D166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700C1" w14:textId="77777777" w:rsidR="00D166F5" w:rsidRDefault="00D166F5" w:rsidP="00104055">
    <w:pPr>
      <w:pStyle w:val="Header"/>
      <w:jc w:val="right"/>
    </w:pPr>
    <w:r>
      <w:rPr>
        <w:noProof/>
      </w:rPr>
      <w:drawing>
        <wp:inline distT="0" distB="0" distL="0" distR="0" wp14:anchorId="0D71C285" wp14:editId="6040235C">
          <wp:extent cx="7314819" cy="4874160"/>
          <wp:effectExtent l="0" t="0" r="635" b="3175"/>
          <wp:docPr id="8" name="Picture 8" descr="Montage of workers volunteering during emerg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n-Fed Continuity Plan Template.jpg"/>
                  <pic:cNvPicPr/>
                </pic:nvPicPr>
                <pic:blipFill>
                  <a:blip r:embed="rId1">
                    <a:extLst>
                      <a:ext uri="{28A0092B-C50C-407E-A947-70E740481C1C}">
                        <a14:useLocalDpi xmlns:a14="http://schemas.microsoft.com/office/drawing/2010/main" val="0"/>
                      </a:ext>
                    </a:extLst>
                  </a:blip>
                  <a:stretch>
                    <a:fillRect/>
                  </a:stretch>
                </pic:blipFill>
                <pic:spPr>
                  <a:xfrm>
                    <a:off x="0" y="0"/>
                    <a:ext cx="7344181" cy="4893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530E"/>
    <w:multiLevelType w:val="hybridMultilevel"/>
    <w:tmpl w:val="6E0AD33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847DC"/>
    <w:multiLevelType w:val="hybridMultilevel"/>
    <w:tmpl w:val="81C0393C"/>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E1185"/>
    <w:multiLevelType w:val="hybridMultilevel"/>
    <w:tmpl w:val="A00A4F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D9364E1"/>
    <w:multiLevelType w:val="hybridMultilevel"/>
    <w:tmpl w:val="B72A4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34073"/>
    <w:multiLevelType w:val="hybridMultilevel"/>
    <w:tmpl w:val="8C5C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D569A"/>
    <w:multiLevelType w:val="hybridMultilevel"/>
    <w:tmpl w:val="2C6A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37B5A"/>
    <w:multiLevelType w:val="hybridMultilevel"/>
    <w:tmpl w:val="03F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912DFA"/>
    <w:multiLevelType w:val="hybridMultilevel"/>
    <w:tmpl w:val="FD764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F76E98"/>
    <w:multiLevelType w:val="hybridMultilevel"/>
    <w:tmpl w:val="06962276"/>
    <w:lvl w:ilvl="0" w:tplc="279E5E7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B851ED"/>
    <w:multiLevelType w:val="hybridMultilevel"/>
    <w:tmpl w:val="6666EA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1F913227"/>
    <w:multiLevelType w:val="hybridMultilevel"/>
    <w:tmpl w:val="8D9C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CD730A"/>
    <w:multiLevelType w:val="hybridMultilevel"/>
    <w:tmpl w:val="5286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F7CEF"/>
    <w:multiLevelType w:val="hybridMultilevel"/>
    <w:tmpl w:val="737E1914"/>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255C5B"/>
    <w:multiLevelType w:val="hybridMultilevel"/>
    <w:tmpl w:val="E90A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06594"/>
    <w:multiLevelType w:val="hybridMultilevel"/>
    <w:tmpl w:val="63B0C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56806"/>
    <w:multiLevelType w:val="hybridMultilevel"/>
    <w:tmpl w:val="E4180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C95C08"/>
    <w:multiLevelType w:val="hybridMultilevel"/>
    <w:tmpl w:val="DA22F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E63B67"/>
    <w:multiLevelType w:val="hybridMultilevel"/>
    <w:tmpl w:val="D1986AA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351A2F"/>
    <w:multiLevelType w:val="hybridMultilevel"/>
    <w:tmpl w:val="75F0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B63A41"/>
    <w:multiLevelType w:val="hybridMultilevel"/>
    <w:tmpl w:val="22F46436"/>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6E2383"/>
    <w:multiLevelType w:val="hybridMultilevel"/>
    <w:tmpl w:val="013CD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773F16"/>
    <w:multiLevelType w:val="hybridMultilevel"/>
    <w:tmpl w:val="EC68136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2" w15:restartNumberingAfterBreak="0">
    <w:nsid w:val="3DC56DD3"/>
    <w:multiLevelType w:val="hybridMultilevel"/>
    <w:tmpl w:val="F848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F357B"/>
    <w:multiLevelType w:val="hybridMultilevel"/>
    <w:tmpl w:val="E688A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5626E4"/>
    <w:multiLevelType w:val="hybridMultilevel"/>
    <w:tmpl w:val="0D6AF8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26B"/>
    <w:multiLevelType w:val="hybridMultilevel"/>
    <w:tmpl w:val="1E586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B5AD1"/>
    <w:multiLevelType w:val="hybridMultilevel"/>
    <w:tmpl w:val="C10C6076"/>
    <w:lvl w:ilvl="0" w:tplc="B4800812">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7753BC"/>
    <w:multiLevelType w:val="hybridMultilevel"/>
    <w:tmpl w:val="5816B3C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8" w15:restartNumberingAfterBreak="0">
    <w:nsid w:val="534C43DA"/>
    <w:multiLevelType w:val="hybridMultilevel"/>
    <w:tmpl w:val="89A2AAA4"/>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3664537"/>
    <w:multiLevelType w:val="hybridMultilevel"/>
    <w:tmpl w:val="02D61746"/>
    <w:lvl w:ilvl="0" w:tplc="04090019">
      <w:start w:val="1"/>
      <w:numFmt w:val="decimal"/>
      <w:lvlText w:val="(%1)"/>
      <w:lvlJc w:val="left"/>
      <w:pPr>
        <w:tabs>
          <w:tab w:val="num" w:pos="2160"/>
        </w:tabs>
        <w:ind w:left="2160" w:hanging="360"/>
      </w:pPr>
      <w:rPr>
        <w:rFonts w:hint="default"/>
      </w:rPr>
    </w:lvl>
    <w:lvl w:ilvl="1" w:tplc="F29E5C40"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58590532"/>
    <w:multiLevelType w:val="hybridMultilevel"/>
    <w:tmpl w:val="0164A3BC"/>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8D116D8"/>
    <w:multiLevelType w:val="hybridMultilevel"/>
    <w:tmpl w:val="17BCD03C"/>
    <w:lvl w:ilvl="0" w:tplc="B4800812">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400293"/>
    <w:multiLevelType w:val="hybridMultilevel"/>
    <w:tmpl w:val="007E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A07A3"/>
    <w:multiLevelType w:val="hybridMultilevel"/>
    <w:tmpl w:val="D90C2C78"/>
    <w:lvl w:ilvl="0" w:tplc="662C35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E746A4"/>
    <w:multiLevelType w:val="hybridMultilevel"/>
    <w:tmpl w:val="A23448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365536"/>
    <w:multiLevelType w:val="hybridMultilevel"/>
    <w:tmpl w:val="D6D41752"/>
    <w:lvl w:ilvl="0" w:tplc="0E38BC7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6" w15:restartNumberingAfterBreak="0">
    <w:nsid w:val="5F42269E"/>
    <w:multiLevelType w:val="hybridMultilevel"/>
    <w:tmpl w:val="8064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3934C8"/>
    <w:multiLevelType w:val="hybridMultilevel"/>
    <w:tmpl w:val="35D46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132982"/>
    <w:multiLevelType w:val="hybridMultilevel"/>
    <w:tmpl w:val="1D0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EE79DA"/>
    <w:multiLevelType w:val="hybridMultilevel"/>
    <w:tmpl w:val="0B029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FA197F"/>
    <w:multiLevelType w:val="hybridMultilevel"/>
    <w:tmpl w:val="A62E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500602"/>
    <w:multiLevelType w:val="hybridMultilevel"/>
    <w:tmpl w:val="FE20BA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C71CF5"/>
    <w:multiLevelType w:val="hybridMultilevel"/>
    <w:tmpl w:val="43A0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EF1383"/>
    <w:multiLevelType w:val="hybridMultilevel"/>
    <w:tmpl w:val="667ADB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4" w15:restartNumberingAfterBreak="0">
    <w:nsid w:val="6BFD0F6E"/>
    <w:multiLevelType w:val="hybridMultilevel"/>
    <w:tmpl w:val="297CF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817413"/>
    <w:multiLevelType w:val="hybridMultilevel"/>
    <w:tmpl w:val="97B20A18"/>
    <w:lvl w:ilvl="0" w:tplc="04090019">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756B7C"/>
    <w:multiLevelType w:val="hybridMultilevel"/>
    <w:tmpl w:val="A8CE69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DF27E26"/>
    <w:multiLevelType w:val="hybridMultilevel"/>
    <w:tmpl w:val="83D4C8F4"/>
    <w:lvl w:ilvl="0" w:tplc="43240AB2">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9"/>
  </w:num>
  <w:num w:numId="3">
    <w:abstractNumId w:val="11"/>
  </w:num>
  <w:num w:numId="4">
    <w:abstractNumId w:val="38"/>
  </w:num>
  <w:num w:numId="5">
    <w:abstractNumId w:val="14"/>
  </w:num>
  <w:num w:numId="6">
    <w:abstractNumId w:val="36"/>
  </w:num>
  <w:num w:numId="7">
    <w:abstractNumId w:val="25"/>
  </w:num>
  <w:num w:numId="8">
    <w:abstractNumId w:val="13"/>
  </w:num>
  <w:num w:numId="9">
    <w:abstractNumId w:val="20"/>
  </w:num>
  <w:num w:numId="10">
    <w:abstractNumId w:val="43"/>
  </w:num>
  <w:num w:numId="11">
    <w:abstractNumId w:val="7"/>
  </w:num>
  <w:num w:numId="12">
    <w:abstractNumId w:val="42"/>
  </w:num>
  <w:num w:numId="13">
    <w:abstractNumId w:val="3"/>
  </w:num>
  <w:num w:numId="14">
    <w:abstractNumId w:val="4"/>
  </w:num>
  <w:num w:numId="15">
    <w:abstractNumId w:val="40"/>
  </w:num>
  <w:num w:numId="16">
    <w:abstractNumId w:val="29"/>
  </w:num>
  <w:num w:numId="17">
    <w:abstractNumId w:val="6"/>
  </w:num>
  <w:num w:numId="18">
    <w:abstractNumId w:val="34"/>
  </w:num>
  <w:num w:numId="19">
    <w:abstractNumId w:val="35"/>
  </w:num>
  <w:num w:numId="20">
    <w:abstractNumId w:val="15"/>
  </w:num>
  <w:num w:numId="21">
    <w:abstractNumId w:val="47"/>
  </w:num>
  <w:num w:numId="22">
    <w:abstractNumId w:val="16"/>
  </w:num>
  <w:num w:numId="23">
    <w:abstractNumId w:val="27"/>
  </w:num>
  <w:num w:numId="24">
    <w:abstractNumId w:val="12"/>
  </w:num>
  <w:num w:numId="25">
    <w:abstractNumId w:val="2"/>
  </w:num>
  <w:num w:numId="26">
    <w:abstractNumId w:val="18"/>
  </w:num>
  <w:num w:numId="27">
    <w:abstractNumId w:val="46"/>
  </w:num>
  <w:num w:numId="28">
    <w:abstractNumId w:val="10"/>
  </w:num>
  <w:num w:numId="29">
    <w:abstractNumId w:val="33"/>
  </w:num>
  <w:num w:numId="30">
    <w:abstractNumId w:val="23"/>
  </w:num>
  <w:num w:numId="31">
    <w:abstractNumId w:val="37"/>
  </w:num>
  <w:num w:numId="32">
    <w:abstractNumId w:val="39"/>
  </w:num>
  <w:num w:numId="33">
    <w:abstractNumId w:val="21"/>
  </w:num>
  <w:num w:numId="34">
    <w:abstractNumId w:val="8"/>
  </w:num>
  <w:num w:numId="35">
    <w:abstractNumId w:val="32"/>
  </w:num>
  <w:num w:numId="36">
    <w:abstractNumId w:val="28"/>
  </w:num>
  <w:num w:numId="37">
    <w:abstractNumId w:val="1"/>
  </w:num>
  <w:num w:numId="38">
    <w:abstractNumId w:val="31"/>
  </w:num>
  <w:num w:numId="39">
    <w:abstractNumId w:val="26"/>
  </w:num>
  <w:num w:numId="40">
    <w:abstractNumId w:val="30"/>
  </w:num>
  <w:num w:numId="41">
    <w:abstractNumId w:val="19"/>
  </w:num>
  <w:num w:numId="42">
    <w:abstractNumId w:val="45"/>
  </w:num>
  <w:num w:numId="43">
    <w:abstractNumId w:val="17"/>
  </w:num>
  <w:num w:numId="44">
    <w:abstractNumId w:val="22"/>
  </w:num>
  <w:num w:numId="45">
    <w:abstractNumId w:val="41"/>
  </w:num>
  <w:num w:numId="46">
    <w:abstractNumId w:val="0"/>
  </w:num>
  <w:num w:numId="47">
    <w:abstractNumId w:val="24"/>
  </w:num>
  <w:num w:numId="48">
    <w:abstractNumId w:val="4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CB"/>
    <w:rsid w:val="00015065"/>
    <w:rsid w:val="0003103A"/>
    <w:rsid w:val="0003439E"/>
    <w:rsid w:val="000371DD"/>
    <w:rsid w:val="000405F1"/>
    <w:rsid w:val="000520FD"/>
    <w:rsid w:val="0006270C"/>
    <w:rsid w:val="0006352B"/>
    <w:rsid w:val="0006474A"/>
    <w:rsid w:val="00067A26"/>
    <w:rsid w:val="00073218"/>
    <w:rsid w:val="00084F27"/>
    <w:rsid w:val="00091565"/>
    <w:rsid w:val="000A0D0F"/>
    <w:rsid w:val="000B70C2"/>
    <w:rsid w:val="000D63A3"/>
    <w:rsid w:val="000D7287"/>
    <w:rsid w:val="000E5791"/>
    <w:rsid w:val="000E72F4"/>
    <w:rsid w:val="000F52D3"/>
    <w:rsid w:val="00104055"/>
    <w:rsid w:val="001050AF"/>
    <w:rsid w:val="001159EC"/>
    <w:rsid w:val="00141A41"/>
    <w:rsid w:val="00160DD9"/>
    <w:rsid w:val="0016441C"/>
    <w:rsid w:val="00164683"/>
    <w:rsid w:val="001F0B12"/>
    <w:rsid w:val="001F36D1"/>
    <w:rsid w:val="001F3722"/>
    <w:rsid w:val="0021513F"/>
    <w:rsid w:val="002260E8"/>
    <w:rsid w:val="002338CD"/>
    <w:rsid w:val="00243002"/>
    <w:rsid w:val="0025060C"/>
    <w:rsid w:val="00252D02"/>
    <w:rsid w:val="002739DA"/>
    <w:rsid w:val="00281DCB"/>
    <w:rsid w:val="00283F42"/>
    <w:rsid w:val="00284D4C"/>
    <w:rsid w:val="00294D1E"/>
    <w:rsid w:val="002A351A"/>
    <w:rsid w:val="002B3998"/>
    <w:rsid w:val="002D6613"/>
    <w:rsid w:val="002E0528"/>
    <w:rsid w:val="002E5202"/>
    <w:rsid w:val="002F0B6C"/>
    <w:rsid w:val="002F7D9D"/>
    <w:rsid w:val="00301594"/>
    <w:rsid w:val="00302ED8"/>
    <w:rsid w:val="00324282"/>
    <w:rsid w:val="003420CB"/>
    <w:rsid w:val="00373573"/>
    <w:rsid w:val="003D09DA"/>
    <w:rsid w:val="003D4072"/>
    <w:rsid w:val="003F7254"/>
    <w:rsid w:val="004010D9"/>
    <w:rsid w:val="00406D2B"/>
    <w:rsid w:val="00414EC0"/>
    <w:rsid w:val="00417FB4"/>
    <w:rsid w:val="00423299"/>
    <w:rsid w:val="00437A69"/>
    <w:rsid w:val="00441BC7"/>
    <w:rsid w:val="00452684"/>
    <w:rsid w:val="00462BA5"/>
    <w:rsid w:val="00476901"/>
    <w:rsid w:val="0047759F"/>
    <w:rsid w:val="004854F3"/>
    <w:rsid w:val="00487A06"/>
    <w:rsid w:val="004A459C"/>
    <w:rsid w:val="004C382F"/>
    <w:rsid w:val="004C3A56"/>
    <w:rsid w:val="004E4ACA"/>
    <w:rsid w:val="004F1150"/>
    <w:rsid w:val="004F4C0E"/>
    <w:rsid w:val="005004A8"/>
    <w:rsid w:val="00500A37"/>
    <w:rsid w:val="00513B35"/>
    <w:rsid w:val="00514917"/>
    <w:rsid w:val="005202F9"/>
    <w:rsid w:val="00520D1C"/>
    <w:rsid w:val="00526122"/>
    <w:rsid w:val="005336A8"/>
    <w:rsid w:val="00533A14"/>
    <w:rsid w:val="0054077A"/>
    <w:rsid w:val="0055796C"/>
    <w:rsid w:val="005636CD"/>
    <w:rsid w:val="005A6342"/>
    <w:rsid w:val="005C20F0"/>
    <w:rsid w:val="005F14FB"/>
    <w:rsid w:val="005F7589"/>
    <w:rsid w:val="00616DEA"/>
    <w:rsid w:val="00627DCC"/>
    <w:rsid w:val="006369D4"/>
    <w:rsid w:val="00660575"/>
    <w:rsid w:val="00667FDF"/>
    <w:rsid w:val="00670CE5"/>
    <w:rsid w:val="00677CFE"/>
    <w:rsid w:val="006B4481"/>
    <w:rsid w:val="006B6CA0"/>
    <w:rsid w:val="00702746"/>
    <w:rsid w:val="0072118D"/>
    <w:rsid w:val="00737F5C"/>
    <w:rsid w:val="007403E6"/>
    <w:rsid w:val="00741E16"/>
    <w:rsid w:val="00756A47"/>
    <w:rsid w:val="00756CB5"/>
    <w:rsid w:val="007574D5"/>
    <w:rsid w:val="00757A5B"/>
    <w:rsid w:val="00772DFB"/>
    <w:rsid w:val="00773F85"/>
    <w:rsid w:val="00782583"/>
    <w:rsid w:val="00785D7C"/>
    <w:rsid w:val="007A0AD9"/>
    <w:rsid w:val="007A5871"/>
    <w:rsid w:val="007A5F9A"/>
    <w:rsid w:val="007C3C76"/>
    <w:rsid w:val="007D58ED"/>
    <w:rsid w:val="007D5C85"/>
    <w:rsid w:val="007E4735"/>
    <w:rsid w:val="007F2AEB"/>
    <w:rsid w:val="00805C3C"/>
    <w:rsid w:val="008160B7"/>
    <w:rsid w:val="00844106"/>
    <w:rsid w:val="00850F16"/>
    <w:rsid w:val="008A1966"/>
    <w:rsid w:val="008A242F"/>
    <w:rsid w:val="008B49FE"/>
    <w:rsid w:val="008D6EAF"/>
    <w:rsid w:val="008F1EB4"/>
    <w:rsid w:val="00900027"/>
    <w:rsid w:val="00901F43"/>
    <w:rsid w:val="0092075A"/>
    <w:rsid w:val="00945AAE"/>
    <w:rsid w:val="00962817"/>
    <w:rsid w:val="00966E0F"/>
    <w:rsid w:val="00973B10"/>
    <w:rsid w:val="00992CD8"/>
    <w:rsid w:val="009B2FCE"/>
    <w:rsid w:val="009C041B"/>
    <w:rsid w:val="009D5D38"/>
    <w:rsid w:val="009E6DE3"/>
    <w:rsid w:val="009F68E4"/>
    <w:rsid w:val="00A12D3B"/>
    <w:rsid w:val="00A2733F"/>
    <w:rsid w:val="00A31ED1"/>
    <w:rsid w:val="00A34298"/>
    <w:rsid w:val="00A35336"/>
    <w:rsid w:val="00A4412F"/>
    <w:rsid w:val="00A445A6"/>
    <w:rsid w:val="00A45BDC"/>
    <w:rsid w:val="00A46905"/>
    <w:rsid w:val="00A47018"/>
    <w:rsid w:val="00A509D5"/>
    <w:rsid w:val="00A60D15"/>
    <w:rsid w:val="00A74C3E"/>
    <w:rsid w:val="00AA66BC"/>
    <w:rsid w:val="00AB143B"/>
    <w:rsid w:val="00AE05C2"/>
    <w:rsid w:val="00AF6C46"/>
    <w:rsid w:val="00B05B20"/>
    <w:rsid w:val="00B1462B"/>
    <w:rsid w:val="00B169FE"/>
    <w:rsid w:val="00B20DEE"/>
    <w:rsid w:val="00B22C61"/>
    <w:rsid w:val="00B33334"/>
    <w:rsid w:val="00B50E7E"/>
    <w:rsid w:val="00B60006"/>
    <w:rsid w:val="00B7123F"/>
    <w:rsid w:val="00B760B3"/>
    <w:rsid w:val="00B84F43"/>
    <w:rsid w:val="00B94298"/>
    <w:rsid w:val="00BC20AC"/>
    <w:rsid w:val="00BC616F"/>
    <w:rsid w:val="00BD5AF6"/>
    <w:rsid w:val="00BE49B2"/>
    <w:rsid w:val="00BF373D"/>
    <w:rsid w:val="00C10DC9"/>
    <w:rsid w:val="00C16C45"/>
    <w:rsid w:val="00C26D56"/>
    <w:rsid w:val="00C46FFD"/>
    <w:rsid w:val="00C70A81"/>
    <w:rsid w:val="00C71046"/>
    <w:rsid w:val="00C73EBE"/>
    <w:rsid w:val="00C74201"/>
    <w:rsid w:val="00C769C2"/>
    <w:rsid w:val="00C77E19"/>
    <w:rsid w:val="00C82214"/>
    <w:rsid w:val="00C95FD6"/>
    <w:rsid w:val="00CA4ADB"/>
    <w:rsid w:val="00CA709B"/>
    <w:rsid w:val="00CB23AB"/>
    <w:rsid w:val="00CF1765"/>
    <w:rsid w:val="00CF51AF"/>
    <w:rsid w:val="00CF56EA"/>
    <w:rsid w:val="00D126C7"/>
    <w:rsid w:val="00D166F5"/>
    <w:rsid w:val="00D32F7B"/>
    <w:rsid w:val="00D41867"/>
    <w:rsid w:val="00D6277F"/>
    <w:rsid w:val="00D63642"/>
    <w:rsid w:val="00D72174"/>
    <w:rsid w:val="00D868A9"/>
    <w:rsid w:val="00D96EBC"/>
    <w:rsid w:val="00DB1E77"/>
    <w:rsid w:val="00DB49AA"/>
    <w:rsid w:val="00DF176C"/>
    <w:rsid w:val="00DF1958"/>
    <w:rsid w:val="00DF24A0"/>
    <w:rsid w:val="00DF58A4"/>
    <w:rsid w:val="00E10E69"/>
    <w:rsid w:val="00E126C7"/>
    <w:rsid w:val="00E42F1B"/>
    <w:rsid w:val="00E51B07"/>
    <w:rsid w:val="00E66DDE"/>
    <w:rsid w:val="00E73F18"/>
    <w:rsid w:val="00E955D5"/>
    <w:rsid w:val="00EB6386"/>
    <w:rsid w:val="00ED2CBF"/>
    <w:rsid w:val="00ED491E"/>
    <w:rsid w:val="00ED6B40"/>
    <w:rsid w:val="00EE0539"/>
    <w:rsid w:val="00EE0AF1"/>
    <w:rsid w:val="00EE6F86"/>
    <w:rsid w:val="00EE79EA"/>
    <w:rsid w:val="00F07E27"/>
    <w:rsid w:val="00F409A5"/>
    <w:rsid w:val="00F5195D"/>
    <w:rsid w:val="00F5309D"/>
    <w:rsid w:val="00F542EB"/>
    <w:rsid w:val="00F6627F"/>
    <w:rsid w:val="00F8260E"/>
    <w:rsid w:val="00FA1C8B"/>
    <w:rsid w:val="00FA7D70"/>
    <w:rsid w:val="00FB0544"/>
    <w:rsid w:val="00FB5542"/>
    <w:rsid w:val="00FB6DC0"/>
    <w:rsid w:val="00FC5CEC"/>
    <w:rsid w:val="00FD0A51"/>
    <w:rsid w:val="00FD7B1E"/>
    <w:rsid w:val="00FD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922DB9"/>
  <w15:docId w15:val="{732845EC-163D-495D-AB67-F25872C16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60C"/>
    <w:pPr>
      <w:spacing w:after="120"/>
    </w:pPr>
  </w:style>
  <w:style w:type="paragraph" w:styleId="Heading1">
    <w:name w:val="heading 1"/>
    <w:basedOn w:val="Normal"/>
    <w:link w:val="Heading1Char"/>
    <w:qFormat/>
    <w:rsid w:val="00B84F43"/>
    <w:pPr>
      <w:keepNext/>
      <w:pageBreakBefore/>
      <w:spacing w:before="240" w:after="60" w:line="280" w:lineRule="atLeast"/>
      <w:outlineLvl w:val="0"/>
    </w:pPr>
    <w:rPr>
      <w:rFonts w:eastAsia="Times" w:cs="Arial"/>
      <w:b/>
      <w:bCs/>
      <w:color w:val="2F5496" w:themeColor="accent1" w:themeShade="BF"/>
      <w:kern w:val="32"/>
      <w:sz w:val="28"/>
      <w:szCs w:val="32"/>
    </w:rPr>
  </w:style>
  <w:style w:type="paragraph" w:styleId="Heading2">
    <w:name w:val="heading 2"/>
    <w:basedOn w:val="Normal"/>
    <w:next w:val="Normal"/>
    <w:link w:val="Heading2Char"/>
    <w:uiPriority w:val="9"/>
    <w:unhideWhenUsed/>
    <w:qFormat/>
    <w:rsid w:val="00B1462B"/>
    <w:pPr>
      <w:keepNext/>
      <w:keepLines/>
      <w:spacing w:before="40"/>
      <w:outlineLvl w:val="1"/>
    </w:pPr>
    <w:rPr>
      <w:rFonts w:ascii="Calibri" w:eastAsiaTheme="majorEastAsia" w:hAnsi="Calibri" w:cstheme="majorBidi"/>
      <w:color w:val="002060"/>
      <w:sz w:val="28"/>
      <w:szCs w:val="26"/>
    </w:rPr>
  </w:style>
  <w:style w:type="paragraph" w:styleId="Heading3">
    <w:name w:val="heading 3"/>
    <w:basedOn w:val="Normal"/>
    <w:next w:val="Normal"/>
    <w:link w:val="Heading3Char"/>
    <w:uiPriority w:val="9"/>
    <w:unhideWhenUsed/>
    <w:qFormat/>
    <w:rsid w:val="0010405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63A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20CB"/>
    <w:pPr>
      <w:ind w:left="720"/>
      <w:contextualSpacing/>
    </w:pPr>
  </w:style>
  <w:style w:type="character" w:customStyle="1" w:styleId="ListParagraphChar">
    <w:name w:val="List Paragraph Char"/>
    <w:basedOn w:val="DefaultParagraphFont"/>
    <w:link w:val="ListParagraph"/>
    <w:uiPriority w:val="34"/>
    <w:locked/>
    <w:rsid w:val="00084F27"/>
  </w:style>
  <w:style w:type="character" w:styleId="CommentReference">
    <w:name w:val="annotation reference"/>
    <w:basedOn w:val="DefaultParagraphFont"/>
    <w:semiHidden/>
    <w:rsid w:val="00243002"/>
    <w:rPr>
      <w:sz w:val="16"/>
      <w:szCs w:val="16"/>
    </w:rPr>
  </w:style>
  <w:style w:type="paragraph" w:styleId="CommentText">
    <w:name w:val="annotation text"/>
    <w:basedOn w:val="Normal"/>
    <w:link w:val="CommentTextChar"/>
    <w:semiHidden/>
    <w:rsid w:val="00243002"/>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243002"/>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2430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002"/>
    <w:rPr>
      <w:rFonts w:ascii="Segoe UI" w:hAnsi="Segoe UI" w:cs="Segoe UI"/>
      <w:sz w:val="18"/>
      <w:szCs w:val="18"/>
    </w:rPr>
  </w:style>
  <w:style w:type="table" w:styleId="TableGrid">
    <w:name w:val="Table Grid"/>
    <w:basedOn w:val="TableNormal"/>
    <w:uiPriority w:val="39"/>
    <w:rsid w:val="00533A1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533A14"/>
    <w:pPr>
      <w:tabs>
        <w:tab w:val="left" w:pos="1260"/>
      </w:tabs>
      <w:spacing w:before="120"/>
      <w:ind w:left="1260" w:hanging="540"/>
      <w:jc w:val="both"/>
    </w:pPr>
    <w:rPr>
      <w:rFonts w:ascii="Calibri" w:eastAsia="Times New Roman" w:hAnsi="Calibri" w:cs="Times New Roman"/>
      <w:sz w:val="24"/>
      <w:szCs w:val="24"/>
    </w:rPr>
  </w:style>
  <w:style w:type="character" w:customStyle="1" w:styleId="BodyTextIndent3Char">
    <w:name w:val="Body Text Indent 3 Char"/>
    <w:basedOn w:val="DefaultParagraphFont"/>
    <w:link w:val="BodyTextIndent3"/>
    <w:rsid w:val="00533A14"/>
    <w:rPr>
      <w:rFonts w:ascii="Calibri" w:eastAsia="Times New Roman" w:hAnsi="Calibri" w:cs="Times New Roman"/>
      <w:sz w:val="24"/>
      <w:szCs w:val="24"/>
    </w:rPr>
  </w:style>
  <w:style w:type="paragraph" w:styleId="FootnoteText">
    <w:name w:val="footnote text"/>
    <w:basedOn w:val="Normal"/>
    <w:link w:val="FootnoteTextChar"/>
    <w:rsid w:val="00533A14"/>
    <w:rPr>
      <w:rFonts w:ascii="Calibri" w:eastAsia="Times New Roman" w:hAnsi="Calibri" w:cs="Times New Roman"/>
      <w:sz w:val="20"/>
      <w:szCs w:val="20"/>
    </w:rPr>
  </w:style>
  <w:style w:type="character" w:customStyle="1" w:styleId="FootnoteTextChar">
    <w:name w:val="Footnote Text Char"/>
    <w:basedOn w:val="DefaultParagraphFont"/>
    <w:link w:val="FootnoteText"/>
    <w:rsid w:val="00533A14"/>
    <w:rPr>
      <w:rFonts w:ascii="Calibri" w:eastAsia="Times New Roman" w:hAnsi="Calibri" w:cs="Times New Roman"/>
      <w:sz w:val="20"/>
      <w:szCs w:val="20"/>
    </w:rPr>
  </w:style>
  <w:style w:type="character" w:styleId="Hyperlink">
    <w:name w:val="Hyperlink"/>
    <w:basedOn w:val="DefaultParagraphFont"/>
    <w:uiPriority w:val="99"/>
    <w:rsid w:val="00513B35"/>
    <w:rPr>
      <w:color w:val="0000FF"/>
      <w:u w:val="single"/>
    </w:rPr>
  </w:style>
  <w:style w:type="paragraph" w:customStyle="1" w:styleId="coltext">
    <w:name w:val="col text"/>
    <w:aliases w:val="9 col text,ct"/>
    <w:basedOn w:val="Normal"/>
    <w:rsid w:val="00252D02"/>
    <w:pPr>
      <w:tabs>
        <w:tab w:val="left" w:pos="259"/>
      </w:tabs>
      <w:spacing w:before="80" w:after="80"/>
    </w:pPr>
    <w:rPr>
      <w:rFonts w:ascii="Calibri" w:eastAsia="Times New Roman" w:hAnsi="Calibri" w:cs="Times New Roman"/>
      <w:sz w:val="24"/>
      <w:szCs w:val="20"/>
    </w:rPr>
  </w:style>
  <w:style w:type="paragraph" w:customStyle="1" w:styleId="TableParagraph">
    <w:name w:val="Table Paragraph"/>
    <w:basedOn w:val="Normal"/>
    <w:uiPriority w:val="1"/>
    <w:qFormat/>
    <w:rsid w:val="008F1EB4"/>
    <w:pPr>
      <w:widowControl w:val="0"/>
    </w:pPr>
  </w:style>
  <w:style w:type="character" w:customStyle="1" w:styleId="Heading1Char">
    <w:name w:val="Heading 1 Char"/>
    <w:basedOn w:val="DefaultParagraphFont"/>
    <w:link w:val="Heading1"/>
    <w:rsid w:val="00B84F43"/>
    <w:rPr>
      <w:rFonts w:eastAsia="Times" w:cs="Arial"/>
      <w:b/>
      <w:bCs/>
      <w:color w:val="2F5496" w:themeColor="accent1" w:themeShade="BF"/>
      <w:kern w:val="32"/>
      <w:sz w:val="28"/>
      <w:szCs w:val="32"/>
    </w:rPr>
  </w:style>
  <w:style w:type="paragraph" w:styleId="Header">
    <w:name w:val="header"/>
    <w:basedOn w:val="Normal"/>
    <w:link w:val="HeaderChar"/>
    <w:uiPriority w:val="99"/>
    <w:rsid w:val="007F2AEB"/>
    <w:pPr>
      <w:tabs>
        <w:tab w:val="center" w:pos="4320"/>
        <w:tab w:val="right" w:pos="8640"/>
      </w:tabs>
    </w:pPr>
    <w:rPr>
      <w:rFonts w:ascii="Calibri" w:eastAsia="Times New Roman" w:hAnsi="Calibri" w:cs="Times New Roman"/>
      <w:sz w:val="24"/>
      <w:szCs w:val="24"/>
    </w:rPr>
  </w:style>
  <w:style w:type="character" w:customStyle="1" w:styleId="HeaderChar">
    <w:name w:val="Header Char"/>
    <w:basedOn w:val="DefaultParagraphFont"/>
    <w:link w:val="Header"/>
    <w:uiPriority w:val="99"/>
    <w:rsid w:val="007F2AEB"/>
    <w:rPr>
      <w:rFonts w:ascii="Calibri" w:eastAsia="Times New Roman" w:hAnsi="Calibri" w:cs="Times New Roman"/>
      <w:sz w:val="24"/>
      <w:szCs w:val="24"/>
    </w:rPr>
  </w:style>
  <w:style w:type="paragraph" w:styleId="Footer">
    <w:name w:val="footer"/>
    <w:basedOn w:val="Normal"/>
    <w:link w:val="FooterChar"/>
    <w:uiPriority w:val="99"/>
    <w:rsid w:val="007F2AEB"/>
    <w:pPr>
      <w:tabs>
        <w:tab w:val="center" w:pos="4320"/>
        <w:tab w:val="right" w:pos="8640"/>
      </w:tabs>
    </w:pPr>
    <w:rPr>
      <w:rFonts w:ascii="Calibri" w:eastAsia="Times New Roman" w:hAnsi="Calibri" w:cs="Times New Roman"/>
      <w:sz w:val="24"/>
      <w:szCs w:val="24"/>
    </w:rPr>
  </w:style>
  <w:style w:type="character" w:customStyle="1" w:styleId="FooterChar">
    <w:name w:val="Footer Char"/>
    <w:basedOn w:val="DefaultParagraphFont"/>
    <w:link w:val="Footer"/>
    <w:uiPriority w:val="99"/>
    <w:rsid w:val="007F2AEB"/>
    <w:rPr>
      <w:rFonts w:ascii="Calibri" w:eastAsia="Times New Roman" w:hAnsi="Calibri" w:cs="Times New Roman"/>
      <w:sz w:val="24"/>
      <w:szCs w:val="24"/>
    </w:rPr>
  </w:style>
  <w:style w:type="paragraph" w:customStyle="1" w:styleId="Default">
    <w:name w:val="Default"/>
    <w:rsid w:val="004854F3"/>
    <w:pPr>
      <w:autoSpaceDE w:val="0"/>
      <w:autoSpaceDN w:val="0"/>
      <w:adjustRightInd w:val="0"/>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unhideWhenUsed/>
    <w:qFormat/>
    <w:rsid w:val="008A242F"/>
    <w:pPr>
      <w:keepLines/>
      <w:spacing w:after="0" w:line="259" w:lineRule="auto"/>
      <w:outlineLvl w:val="9"/>
    </w:pPr>
    <w:rPr>
      <w:rFonts w:asciiTheme="majorHAnsi" w:eastAsiaTheme="majorEastAsia" w:hAnsiTheme="majorHAnsi" w:cstheme="majorBidi"/>
      <w:b w:val="0"/>
      <w:bCs w:val="0"/>
      <w:kern w:val="0"/>
      <w:sz w:val="32"/>
    </w:rPr>
  </w:style>
  <w:style w:type="paragraph" w:styleId="TOC1">
    <w:name w:val="toc 1"/>
    <w:basedOn w:val="Normal"/>
    <w:next w:val="Normal"/>
    <w:autoRedefine/>
    <w:uiPriority w:val="39"/>
    <w:unhideWhenUsed/>
    <w:rsid w:val="00520D1C"/>
    <w:pPr>
      <w:spacing w:after="60"/>
    </w:pPr>
  </w:style>
  <w:style w:type="paragraph" w:styleId="Caption">
    <w:name w:val="caption"/>
    <w:basedOn w:val="Normal"/>
    <w:next w:val="Normal"/>
    <w:uiPriority w:val="99"/>
    <w:unhideWhenUsed/>
    <w:qFormat/>
    <w:rsid w:val="00D868A9"/>
    <w:pPr>
      <w:spacing w:after="200"/>
    </w:pPr>
    <w:rPr>
      <w:b/>
      <w:i/>
      <w:iCs/>
      <w:color w:val="002060"/>
      <w:szCs w:val="18"/>
    </w:rPr>
  </w:style>
  <w:style w:type="character" w:customStyle="1" w:styleId="Heading2Char">
    <w:name w:val="Heading 2 Char"/>
    <w:basedOn w:val="DefaultParagraphFont"/>
    <w:link w:val="Heading2"/>
    <w:uiPriority w:val="9"/>
    <w:rsid w:val="00B1462B"/>
    <w:rPr>
      <w:rFonts w:ascii="Calibri" w:eastAsiaTheme="majorEastAsia" w:hAnsi="Calibri" w:cstheme="majorBidi"/>
      <w:color w:val="002060"/>
      <w:sz w:val="28"/>
      <w:szCs w:val="26"/>
    </w:rPr>
  </w:style>
  <w:style w:type="character" w:customStyle="1" w:styleId="Heading3Char">
    <w:name w:val="Heading 3 Char"/>
    <w:basedOn w:val="DefaultParagraphFont"/>
    <w:link w:val="Heading3"/>
    <w:uiPriority w:val="9"/>
    <w:rsid w:val="00104055"/>
    <w:rPr>
      <w:rFonts w:asciiTheme="majorHAnsi" w:eastAsiaTheme="majorEastAsia" w:hAnsiTheme="majorHAnsi" w:cstheme="majorBidi"/>
      <w:color w:val="1F3763"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5796C"/>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5796C"/>
    <w:rPr>
      <w:rFonts w:ascii="Calibri" w:eastAsia="Times New Roman" w:hAnsi="Calibri" w:cs="Times New Roman"/>
      <w:b/>
      <w:bCs/>
      <w:sz w:val="20"/>
      <w:szCs w:val="20"/>
    </w:rPr>
  </w:style>
  <w:style w:type="character" w:customStyle="1" w:styleId="Heading4Char">
    <w:name w:val="Heading 4 Char"/>
    <w:basedOn w:val="DefaultParagraphFont"/>
    <w:link w:val="Heading4"/>
    <w:uiPriority w:val="9"/>
    <w:rsid w:val="000D63A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520D1C"/>
    <w:pPr>
      <w:spacing w:after="40"/>
      <w:ind w:left="216"/>
    </w:pPr>
  </w:style>
  <w:style w:type="paragraph" w:styleId="TOC3">
    <w:name w:val="toc 3"/>
    <w:basedOn w:val="Normal"/>
    <w:next w:val="Normal"/>
    <w:autoRedefine/>
    <w:uiPriority w:val="39"/>
    <w:unhideWhenUsed/>
    <w:rsid w:val="00520D1C"/>
    <w:pPr>
      <w:spacing w:after="40"/>
      <w:ind w:left="446"/>
    </w:pPr>
  </w:style>
  <w:style w:type="paragraph" w:styleId="TableofFigures">
    <w:name w:val="table of figures"/>
    <w:basedOn w:val="Normal"/>
    <w:next w:val="Normal"/>
    <w:uiPriority w:val="99"/>
    <w:unhideWhenUsed/>
    <w:rsid w:val="00520D1C"/>
    <w:pPr>
      <w:spacing w:after="40"/>
    </w:pPr>
  </w:style>
  <w:style w:type="character" w:styleId="FollowedHyperlink">
    <w:name w:val="FollowedHyperlink"/>
    <w:basedOn w:val="DefaultParagraphFont"/>
    <w:uiPriority w:val="99"/>
    <w:semiHidden/>
    <w:unhideWhenUsed/>
    <w:rsid w:val="00785D7C"/>
    <w:rPr>
      <w:color w:val="954F72" w:themeColor="followedHyperlink"/>
      <w:u w:val="single"/>
    </w:rPr>
  </w:style>
  <w:style w:type="paragraph" w:styleId="Title">
    <w:name w:val="Title"/>
    <w:basedOn w:val="Normal"/>
    <w:next w:val="Normal"/>
    <w:link w:val="TitleChar"/>
    <w:uiPriority w:val="10"/>
    <w:qFormat/>
    <w:rsid w:val="000405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5F1"/>
    <w:rPr>
      <w:rFonts w:asciiTheme="majorHAnsi" w:eastAsiaTheme="majorEastAsia" w:hAnsiTheme="majorHAnsi" w:cstheme="majorBidi"/>
      <w:spacing w:val="-10"/>
      <w:kern w:val="28"/>
      <w:sz w:val="56"/>
      <w:szCs w:val="56"/>
    </w:rPr>
  </w:style>
  <w:style w:type="paragraph" w:customStyle="1" w:styleId="annex2heading2">
    <w:name w:val="annex_2_heading_2"/>
    <w:basedOn w:val="Heading2"/>
    <w:link w:val="annex2heading2Char"/>
    <w:qFormat/>
    <w:rsid w:val="00F5309D"/>
    <w:pPr>
      <w:jc w:val="center"/>
    </w:pPr>
    <w:rPr>
      <w:rFonts w:ascii="Copperplate Gothic Bold" w:hAnsi="Copperplate Gothic Bold"/>
      <w:color w:val="000000" w:themeColor="text1"/>
    </w:rPr>
  </w:style>
  <w:style w:type="character" w:customStyle="1" w:styleId="annex2heading2Char">
    <w:name w:val="annex_2_heading_2 Char"/>
    <w:basedOn w:val="Heading2Char"/>
    <w:link w:val="annex2heading2"/>
    <w:rsid w:val="00F5309D"/>
    <w:rPr>
      <w:rFonts w:ascii="Copperplate Gothic Bold" w:eastAsiaTheme="majorEastAsia" w:hAnsi="Copperplate Gothic Bold"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466450">
      <w:bodyDiv w:val="1"/>
      <w:marLeft w:val="0"/>
      <w:marRight w:val="0"/>
      <w:marTop w:val="0"/>
      <w:marBottom w:val="0"/>
      <w:divBdr>
        <w:top w:val="none" w:sz="0" w:space="0" w:color="auto"/>
        <w:left w:val="none" w:sz="0" w:space="0" w:color="auto"/>
        <w:bottom w:val="none" w:sz="0" w:space="0" w:color="auto"/>
        <w:right w:val="none" w:sz="0" w:space="0" w:color="auto"/>
      </w:divBdr>
    </w:div>
    <w:div w:id="996034900">
      <w:bodyDiv w:val="1"/>
      <w:marLeft w:val="0"/>
      <w:marRight w:val="0"/>
      <w:marTop w:val="0"/>
      <w:marBottom w:val="0"/>
      <w:divBdr>
        <w:top w:val="none" w:sz="0" w:space="0" w:color="auto"/>
        <w:left w:val="none" w:sz="0" w:space="0" w:color="auto"/>
        <w:bottom w:val="none" w:sz="0" w:space="0" w:color="auto"/>
        <w:right w:val="none" w:sz="0" w:space="0" w:color="auto"/>
      </w:divBdr>
    </w:div>
    <w:div w:id="1298416448">
      <w:bodyDiv w:val="1"/>
      <w:marLeft w:val="0"/>
      <w:marRight w:val="0"/>
      <w:marTop w:val="0"/>
      <w:marBottom w:val="0"/>
      <w:divBdr>
        <w:top w:val="none" w:sz="0" w:space="0" w:color="auto"/>
        <w:left w:val="none" w:sz="0" w:space="0" w:color="auto"/>
        <w:bottom w:val="none" w:sz="0" w:space="0" w:color="auto"/>
        <w:right w:val="none" w:sz="0" w:space="0" w:color="auto"/>
      </w:divBdr>
    </w:div>
    <w:div w:id="1950505876">
      <w:bodyDiv w:val="1"/>
      <w:marLeft w:val="0"/>
      <w:marRight w:val="0"/>
      <w:marTop w:val="0"/>
      <w:marBottom w:val="0"/>
      <w:divBdr>
        <w:top w:val="none" w:sz="0" w:space="0" w:color="auto"/>
        <w:left w:val="none" w:sz="0" w:space="0" w:color="auto"/>
        <w:bottom w:val="none" w:sz="0" w:space="0" w:color="auto"/>
        <w:right w:val="none" w:sz="0" w:space="0" w:color="auto"/>
      </w:divBdr>
    </w:div>
    <w:div w:id="199341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ready.gov"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ma.gov/continuity-resource-toolkit" TargetMode="External"/><Relationship Id="rId5" Type="http://schemas.openxmlformats.org/officeDocument/2006/relationships/webSettings" Target="webSettings.xml"/><Relationship Id="rId15" Type="http://schemas.openxmlformats.org/officeDocument/2006/relationships/hyperlink" Target="http://www.ready.gov"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97904-DC50-4E4F-AC4B-9382138D4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86</Pages>
  <Words>18398</Words>
  <Characters>104871</Characters>
  <Application>Microsoft Office Word</Application>
  <DocSecurity>4</DocSecurity>
  <Lines>873</Lines>
  <Paragraphs>246</Paragraphs>
  <ScaleCrop>false</ScaleCrop>
  <HeadingPairs>
    <vt:vector size="2" baseType="variant">
      <vt:variant>
        <vt:lpstr>Title</vt:lpstr>
      </vt:variant>
      <vt:variant>
        <vt:i4>1</vt:i4>
      </vt:variant>
    </vt:vector>
  </HeadingPairs>
  <TitlesOfParts>
    <vt:vector size="1" baseType="lpstr">
      <vt:lpstr>Continuity Plan Template and Instructions for Non-Federal Governments and Community-Based Organizations</vt:lpstr>
    </vt:vector>
  </TitlesOfParts>
  <Company>Non-Federal Entities and Community-Based Organizations</Company>
  <LinksUpToDate>false</LinksUpToDate>
  <CharactersWithSpaces>123023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Continuity Plan Template and Instructions for Non-Federal Governments and Community-Based Organizations</dc:title>
  <dc:subject>This template provides instructions, guidance, and sample text for the development of Continuity Plans and programs in accordance with the Continuity Guidance Circular (CGC) dated February 2018.</dc:subject>
  <dc:creator>DHS;Federal Emergency Management Agency</dc:creator>
  <cp:keywords>continuity plan, template, instructions, assessment, essential, functions</cp:keywords>
  <cp:lastModifiedBy>Falcone, Robert</cp:lastModifiedBy>
  <cp:revision>2</cp:revision>
  <dcterms:created xsi:type="dcterms:W3CDTF">2019-07-30T13:55:00Z</dcterms:created>
  <dcterms:modified xsi:type="dcterms:W3CDTF">2019-07-30T13:55:00Z</dcterms:modified>
</cp:coreProperties>
</file>