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Elektroniikan perusteet</w:t>
      </w:r>
    </w:p>
    <w:p>
      <w:pPr>
        <w:pStyle w:val="TextBody"/>
        <w:rPr/>
      </w:pPr>
      <w:r>
        <w:rPr/>
      </w:r>
    </w:p>
    <w:p>
      <w:pPr>
        <w:pStyle w:val="TextBody"/>
        <w:rPr>
          <w:rFonts w:ascii="Liberation Serif" w:hAnsi="Liberation Serif"/>
          <w:sz w:val="28"/>
          <w:szCs w:val="28"/>
        </w:rPr>
      </w:pPr>
      <w:r>
        <w:rPr>
          <w:rFonts w:ascii="Liberation Serif" w:hAnsi="Liberation Serif"/>
          <w:sz w:val="28"/>
          <w:szCs w:val="28"/>
        </w:rPr>
        <w:t xml:space="preserve">Tämä 3 op:n laajuinen materiaali on osa opintojaksoa Johdatus tietotekniikkaan (15 op). Lähtötietoina oletetaan suoritetuksi Sähkötekniikan perusteet (3 op). Elektroniikan perusteet koostuu teoriaosuudesta, lasku- ja simulointiharjoituksista ja laboratoriotöistä (4 kpl). Teoria- ja laskuharjoitustehtävät tulevat viikoittain Moodlerooms-ympäristöön. Erillistä tenttiä ei ole. </w:t>
      </w:r>
    </w:p>
    <w:p>
      <w:pPr>
        <w:pStyle w:val="TextBody"/>
        <w:rPr>
          <w:rFonts w:ascii="Liberation Serif" w:hAnsi="Liberation Serif"/>
          <w:sz w:val="28"/>
          <w:szCs w:val="28"/>
        </w:rPr>
      </w:pPr>
      <w:r>
        <w:rPr>
          <w:rFonts w:ascii="Liberation Serif" w:hAnsi="Liberation Serif"/>
          <w:sz w:val="28"/>
          <w:szCs w:val="28"/>
        </w:rPr>
        <w:t>Labroissa on pakollinen läsnäolo.</w:t>
      </w:r>
    </w:p>
    <w:p>
      <w:pPr>
        <w:pStyle w:val="TextBody"/>
        <w:rPr>
          <w:rFonts w:ascii="Liberation Serif" w:hAnsi="Liberation Serif"/>
          <w:sz w:val="28"/>
          <w:szCs w:val="28"/>
        </w:rPr>
      </w:pPr>
      <w:r>
        <w:rPr>
          <w:rFonts w:ascii="Liberation Serif" w:hAnsi="Liberation Serif"/>
          <w:sz w:val="28"/>
          <w:szCs w:val="28"/>
        </w:rPr>
        <w:t>Toteutuksen yksityiskohdat sovitaan kurssin alussa.</w:t>
      </w:r>
    </w:p>
    <w:p>
      <w:pPr>
        <w:pStyle w:val="TextBody"/>
        <w:rPr>
          <w:rFonts w:ascii="Liberation Serif" w:hAnsi="Liberation Serif"/>
          <w:sz w:val="28"/>
          <w:szCs w:val="28"/>
        </w:rPr>
      </w:pPr>
      <w:r>
        <w:rPr>
          <w:rFonts w:ascii="Liberation Serif" w:hAnsi="Liberation Serif"/>
          <w:sz w:val="28"/>
          <w:szCs w:val="28"/>
        </w:rPr>
        <w:t>Tässä materiaalissa on käytetty seuraavia lähteitä:</w:t>
      </w:r>
    </w:p>
    <w:p>
      <w:pPr>
        <w:pStyle w:val="TextBody"/>
        <w:numPr>
          <w:ilvl w:val="0"/>
          <w:numId w:val="2"/>
        </w:numPr>
        <w:rPr>
          <w:rFonts w:ascii="Liberation Serif" w:hAnsi="Liberation Serif"/>
          <w:sz w:val="28"/>
          <w:szCs w:val="28"/>
        </w:rPr>
      </w:pPr>
      <w:r>
        <w:rPr>
          <w:rFonts w:ascii="Liberation Serif" w:hAnsi="Liberation Serif"/>
          <w:sz w:val="28"/>
          <w:szCs w:val="28"/>
        </w:rPr>
        <w:t>Silvonen, Tiilikainen, Helenius: Analogiaelektroniikka. Edita 2004</w:t>
      </w:r>
    </w:p>
    <w:p>
      <w:pPr>
        <w:pStyle w:val="TextBody"/>
        <w:numPr>
          <w:ilvl w:val="0"/>
          <w:numId w:val="2"/>
        </w:numPr>
        <w:rPr>
          <w:rFonts w:ascii="Liberation Serif" w:hAnsi="Liberation Serif"/>
          <w:sz w:val="28"/>
          <w:szCs w:val="28"/>
        </w:rPr>
      </w:pPr>
      <w:r>
        <w:rPr>
          <w:rFonts w:ascii="Liberation Serif" w:hAnsi="Liberation Serif"/>
          <w:sz w:val="28"/>
          <w:szCs w:val="28"/>
        </w:rPr>
        <w:t>Wikipedia</w:t>
      </w:r>
    </w:p>
    <w:p>
      <w:pPr>
        <w:pStyle w:val="TextBody"/>
        <w:numPr>
          <w:ilvl w:val="0"/>
          <w:numId w:val="2"/>
        </w:numPr>
        <w:rPr/>
      </w:pPr>
      <w:r>
        <w:rPr>
          <w:rFonts w:ascii="Liberation Serif" w:hAnsi="Liberation Serif"/>
          <w:sz w:val="28"/>
          <w:szCs w:val="28"/>
        </w:rPr>
        <w:t xml:space="preserve">Linja-aho: Elektroniikan perusteet </w:t>
      </w:r>
      <w:hyperlink r:id="rId2">
        <w:r>
          <w:rPr>
            <w:rStyle w:val="InternetLink"/>
            <w:rFonts w:ascii="Liberation Serif" w:hAnsi="Liberation Serif"/>
            <w:sz w:val="28"/>
            <w:szCs w:val="28"/>
          </w:rPr>
          <w:t>https://www.slideshare.net/linjaaho/elektroniikka-1</w:t>
        </w:r>
      </w:hyperlink>
    </w:p>
    <w:p>
      <w:pPr>
        <w:pStyle w:val="TextBody"/>
        <w:numPr>
          <w:ilvl w:val="0"/>
          <w:numId w:val="2"/>
        </w:numPr>
        <w:rPr/>
      </w:pPr>
      <w:hyperlink r:id="rId3">
        <w:r>
          <w:rPr>
            <w:rStyle w:val="InternetLink"/>
            <w:rFonts w:ascii="Liberation Serif" w:hAnsi="Liberation Serif"/>
            <w:sz w:val="28"/>
            <w:szCs w:val="28"/>
          </w:rPr>
          <w:t>http://www.hutasu.net/elektroniikka/</w:t>
        </w:r>
      </w:hyperlink>
    </w:p>
    <w:p>
      <w:pPr>
        <w:pStyle w:val="TextBody"/>
        <w:numPr>
          <w:ilvl w:val="0"/>
          <w:numId w:val="0"/>
        </w:numPr>
        <w:ind w:left="720" w:hanging="0"/>
        <w:rPr/>
      </w:pPr>
      <w:r>
        <w:rPr/>
      </w:r>
    </w:p>
    <w:p>
      <w:pPr>
        <w:pStyle w:val="Heading1"/>
        <w:numPr>
          <w:ilvl w:val="0"/>
          <w:numId w:val="1"/>
        </w:numPr>
        <w:rPr/>
      </w:pPr>
      <w:r>
        <w:rPr/>
        <w:t>Puolijohteet</w:t>
      </w:r>
    </w:p>
    <w:p>
      <w:pPr>
        <w:pStyle w:val="TextBody"/>
        <w:rPr/>
      </w:pPr>
      <w:r>
        <w:rPr/>
      </w:r>
    </w:p>
    <w:p>
      <w:pPr>
        <w:pStyle w:val="TextBody"/>
        <w:rPr>
          <w:rFonts w:ascii="Liberation Serif" w:hAnsi="Liberation Serif"/>
          <w:b w:val="false"/>
          <w:i w:val="false"/>
          <w:caps w:val="false"/>
          <w:smallCaps w:val="false"/>
          <w:color w:val="3B3835"/>
          <w:spacing w:val="0"/>
          <w:sz w:val="28"/>
          <w:szCs w:val="28"/>
        </w:rPr>
      </w:pPr>
      <w:r>
        <w:rPr>
          <w:rFonts w:ascii="Liberation Serif" w:hAnsi="Liberation Serif"/>
          <w:b w:val="false"/>
          <w:i w:val="false"/>
          <w:caps w:val="false"/>
          <w:smallCaps w:val="false"/>
          <w:color w:val="3B3835"/>
          <w:spacing w:val="0"/>
          <w:sz w:val="28"/>
          <w:szCs w:val="28"/>
        </w:rPr>
        <w:t xml:space="preserve">Kielitoimiston sanakirja 2.0: </w:t>
      </w:r>
      <w:r>
        <w:rPr>
          <w:rFonts w:ascii="Liberation Serif" w:hAnsi="Liberation Serif"/>
          <w:b/>
          <w:bCs/>
          <w:i w:val="false"/>
          <w:caps w:val="false"/>
          <w:smallCaps w:val="false"/>
          <w:color w:val="3B3835"/>
          <w:spacing w:val="0"/>
          <w:sz w:val="28"/>
          <w:szCs w:val="28"/>
        </w:rPr>
        <w:t xml:space="preserve">Elektroniikka </w:t>
      </w:r>
      <w:r>
        <w:rPr>
          <w:rFonts w:ascii="Liberation Serif" w:hAnsi="Liberation Serif"/>
          <w:b w:val="false"/>
          <w:i w:val="false"/>
          <w:caps w:val="false"/>
          <w:smallCaps w:val="false"/>
          <w:color w:val="3B3835"/>
          <w:spacing w:val="0"/>
          <w:sz w:val="28"/>
          <w:szCs w:val="28"/>
        </w:rPr>
        <w:t>= vapaiden elektronien ja muiden varauksenkantajientutkimus ja hyväksikäyttö (esim. puolijohde- ja näyttölaitteissa,mikropiireissä yms.). </w:t>
      </w:r>
    </w:p>
    <w:p>
      <w:pPr>
        <w:pStyle w:val="TextBody"/>
        <w:rPr>
          <w:rFonts w:ascii="Liberation Serif" w:hAnsi="Liberation Serif"/>
          <w:b w:val="false"/>
          <w:i w:val="false"/>
          <w:caps w:val="false"/>
          <w:smallCaps w:val="false"/>
          <w:color w:val="3B3835"/>
          <w:spacing w:val="0"/>
          <w:sz w:val="28"/>
          <w:szCs w:val="28"/>
        </w:rPr>
      </w:pPr>
      <w:r>
        <w:rPr>
          <w:rFonts w:ascii="Liberation Serif" w:hAnsi="Liberation Serif"/>
          <w:b w:val="false"/>
          <w:i w:val="false"/>
          <w:caps w:val="false"/>
          <w:smallCaps w:val="false"/>
          <w:color w:val="3B3835"/>
          <w:spacing w:val="0"/>
          <w:sz w:val="28"/>
          <w:szCs w:val="28"/>
        </w:rPr>
        <w:t xml:space="preserve">Raja sähkötekniikan ja elektroniikan välillä joskus häilyvä. Nyrkkisääntö: jos käytetään </w:t>
      </w:r>
      <w:r>
        <w:rPr>
          <w:rFonts w:ascii="Liberation Serif" w:hAnsi="Liberation Serif"/>
          <w:b w:val="false"/>
          <w:i/>
          <w:iCs/>
          <w:caps w:val="false"/>
          <w:smallCaps w:val="false"/>
          <w:color w:val="3B3835"/>
          <w:spacing w:val="0"/>
          <w:sz w:val="28"/>
          <w:szCs w:val="28"/>
        </w:rPr>
        <w:t>puolijohteita</w:t>
      </w:r>
      <w:r>
        <w:rPr>
          <w:rFonts w:ascii="Liberation Serif" w:hAnsi="Liberation Serif"/>
          <w:b w:val="false"/>
          <w:i w:val="false"/>
          <w:caps w:val="false"/>
          <w:smallCaps w:val="false"/>
          <w:color w:val="3B3835"/>
          <w:spacing w:val="0"/>
          <w:sz w:val="28"/>
          <w:szCs w:val="28"/>
        </w:rPr>
        <w:t xml:space="preserve"> (tai radioputkia), kyse on elektroniikasta. Jos pelkkää sähkön lämpövaikutusta (esim. lämpöpatteri) tai sähkömagneettista voimavaikutusta (sähkömoottori), kyse on sähkötekniikasta</w:t>
      </w:r>
    </w:p>
    <w:p>
      <w:pPr>
        <w:pStyle w:val="TextBody"/>
        <w:rPr>
          <w:rFonts w:ascii="Liberation Serif" w:hAnsi="Liberation Serif"/>
          <w:b w:val="false"/>
          <w:i w:val="false"/>
          <w:caps w:val="false"/>
          <w:smallCaps w:val="false"/>
          <w:color w:val="3B3835"/>
          <w:spacing w:val="0"/>
          <w:sz w:val="28"/>
          <w:szCs w:val="28"/>
        </w:rPr>
      </w:pPr>
      <w:r>
        <w:rPr>
          <w:rFonts w:ascii="Liberation Serif" w:hAnsi="Liberation Serif"/>
          <w:b w:val="false"/>
          <w:i w:val="false"/>
          <w:caps w:val="false"/>
          <w:smallCaps w:val="false"/>
          <w:color w:val="3B3835"/>
          <w:spacing w:val="0"/>
          <w:sz w:val="28"/>
          <w:szCs w:val="28"/>
        </w:rPr>
      </w:r>
    </w:p>
    <w:p>
      <w:pPr>
        <w:pStyle w:val="TextBody"/>
        <w:rPr>
          <w:rFonts w:ascii="Liberation Serif" w:hAnsi="Liberation Serif"/>
          <w:b w:val="false"/>
          <w:i w:val="false"/>
          <w:caps w:val="false"/>
          <w:smallCaps w:val="false"/>
          <w:color w:val="222222"/>
          <w:spacing w:val="0"/>
          <w:sz w:val="28"/>
          <w:szCs w:val="28"/>
        </w:rPr>
      </w:pPr>
      <w:r>
        <w:rPr>
          <w:rFonts w:ascii="Liberation Serif" w:hAnsi="Liberation Serif"/>
          <w:b w:val="false"/>
          <w:i w:val="false"/>
          <w:caps w:val="false"/>
          <w:smallCaps w:val="false"/>
          <w:color w:val="222222"/>
          <w:spacing w:val="0"/>
          <w:sz w:val="28"/>
          <w:szCs w:val="28"/>
        </w:rPr>
        <w:t>Puolijohteet ovat nykyaikaisen elektroniikan perusta. Puolijohdekomponenteilla on joukko hyödyllisiä ominaisuuksia, kuten sähkövirran päästäminen läpi helpommin toiseen suuntaan, muutettavissa oleva virranvastus ja mahdollisuus vaikuttaa niiden ominaisuuksiin valolla ja lämmöllä. Koska puolijohdemateriaalien sähköisiä ominaisuuksia voidaan muuttaa lisäämällä joukkoon sopivia määriä epäpuhtauksia tai sähkökentällä tai valolla, puolijohdekomponentteja voidaan käyttää vahvistimissa, kytkimissä ja energian muuntimissa.</w:t>
      </w:r>
    </w:p>
    <w:p>
      <w:pPr>
        <w:pStyle w:val="TextBody"/>
        <w:rPr/>
      </w:pPr>
      <w:r>
        <w:rPr/>
        <w:br/>
      </w:r>
    </w:p>
    <w:p>
      <w:pPr>
        <w:pStyle w:val="TextBody"/>
        <w:rPr>
          <w:rFonts w:ascii="Liberation Serif" w:hAnsi="Liberation Serif"/>
        </w:rPr>
      </w:pPr>
      <w:r>
        <w:rPr>
          <w:rFonts w:ascii="Liberation Serif" w:hAnsi="Liberation Serif"/>
        </w:rPr>
      </w:r>
    </w:p>
    <w:p>
      <w:pPr>
        <w:pStyle w:val="TextBody"/>
        <w:spacing w:before="0" w:after="140"/>
        <w:rPr/>
      </w:pPr>
      <w:r>
        <w:rPr/>
      </w:r>
    </w:p>
    <w:sectPr>
      <w:headerReference w:type="default" r:id="rId4"/>
      <w:footerReference w:type="default" r:id="rId5"/>
      <w:type w:val="nextPage"/>
      <w:pgSz w:w="11906" w:h="16838"/>
      <w:pgMar w:left="1134" w:right="1134" w:header="1134" w:top="2057" w:footer="1134" w:bottom="205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FreeMono" w:hAnsi="FreeMono"/>
        <w:b/>
        <w:b/>
        <w:bCs/>
        <w:sz w:val="32"/>
        <w:szCs w:val="32"/>
        <w:highlight w:val="lightGray"/>
      </w:rPr>
    </w:pPr>
    <w:r>
      <w:rPr>
        <w:rFonts w:ascii="FreeMono" w:hAnsi="FreeMono"/>
        <w:b/>
        <w:bCs/>
        <w:sz w:val="32"/>
        <w:szCs w:val="32"/>
        <w:highlight w:val="lightGray"/>
      </w:rPr>
      <w:t>Copyright © 2017 Jukka Jauhiainen Oamk Informaatioteknologia / Tietotekniikka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FreeMono" w:hAnsi="FreeMono"/>
        <w:b/>
        <w:b/>
        <w:bCs/>
        <w:color w:val="3F3FBE"/>
        <w:sz w:val="32"/>
        <w:szCs w:val="32"/>
        <w:highlight w:val="lightGray"/>
      </w:rPr>
    </w:pPr>
    <w:r>
      <w:rPr>
        <w:rFonts w:ascii="FreeMono" w:hAnsi="FreeMono"/>
        <w:b/>
        <w:bCs/>
        <w:color w:val="3F3FBE"/>
        <w:sz w:val="32"/>
        <w:szCs w:val="32"/>
        <w:highlight w:val="lightGray"/>
      </w:rPr>
      <w:t>Elektroniikan perusteet osa 1: Puolijohteet, PN-rajapinta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lideshare.net/linjaaho/elektroniikka-1" TargetMode="External"/><Relationship Id="rId3" Type="http://schemas.openxmlformats.org/officeDocument/2006/relationships/hyperlink" Target="http://www.hutasu.net/elektroniikka/"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LibreOffice/5.3.1.2$Linux_X86_64 LibreOffice_project/30m0$Build-2</Application>
  <Pages>2</Pages>
  <Words>188</Words>
  <Characters>1700</Characters>
  <CharactersWithSpaces>1870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2017-05-23T08:46:53Z</dcterms:created>
  <dc:creator/>
  <dc:description/>
  <dc:language>en-US</dc:language>
  <cp:lastModifiedBy/>
  <dcterms:modified xsi:type="dcterms:W3CDTF">2017-05-23T09:14:17Z</dcterms:modified>
  <cp:revision>10</cp:revision>
  <dc:subject/>
  <dc:title/>
</cp:coreProperties>
</file>