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https://www.douyin.com/video/7371086601570635045</w:t>
      </w:r>
    </w:p>
    <w:p>
      <w:r>
        <w:t># 点赞数：2.1万</w:t>
      </w:r>
    </w:p>
    <w:p>
      <w:r>
        <w:t># 标题:不要关注平台政策</w:t>
        <w:br/>
        <w:t>## 关键字: 短视频创业 #个人ip #自媒体</w:t>
        <w:br/>
        <w:t>## 作者: 鹤老师</w:t>
        <w:br/>
        <w:t>## 视频ASR文本:</w:t>
        <w:br/>
        <w:t xml:space="preserve"> 短视频里面有一个特别害人的流派就是喜欢关注政策今天抖音出了个什么政策明天视频号来了个什么新规后天小红书做了什么调整你为什么老做不起来因为你老关注这种鸡毛蒜皮而且你还认为很重要好像拿到了一手信息我就反问一个问题你是不是守法公民你说我是 那我问你这么多的法律这么多的法规这么多的条例你有没有从头读到尾如果你都没有你怎么知道你是守法公民我再问你这么多的修正这么多的微调这么多的补充条款你有没有在第一时间全部看一遍如果都没有你怎么知道你没有违法呢 我再问一遍你是守法公民吗当你思考这个问题的时候你会发现唯一的解就是两个字公理任何一个法律的制定都需要站到操盘手的角度要足够简单足够清晰足够透明简单到每个人不需要背不需要记哪怕他不认 字也能明白才行只有足够简单清晰规则才能够执行下去否则一定是空中楼阁明白这个逻辑你再看世上所有的法规无非就是那几个公里比如说不能害人不能抢劫不是自己的东西不能拿 所有的条文所有的解释所有的细节补充无非是围绕这几条展开无非是多一点和少一点的区别 视频不也是吗平台制定的任何一个规则都不指望所有人把它读一遍如果要这么复杂的话平台就一定会倒闭 所有短视频的规则简单到只有六个字让用户当裁判用户越喜欢哪个视频那这个视频就必须拿到 多的流量不是可不可以而是必须老子刷了一个小时居然没有一个喜欢看的那就再也不会有第二次不管是抖音小红书还是视频号无一例外唯一的区别就在于小红书是曝光点击逻辑所以封面更 加重要抖音是用户试吃逻辑所以五秒完播更加重要而视频号是熟人社交逻辑所以分享转发更加重要正本清源大道至简不要瞎折腾来我训练营三十九听三天只讲一遍没有回放首页橱窗自己拍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