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https://www.douyin.com/video/6942829212822736169</w:t>
      </w:r>
    </w:p>
    <w:p/>
    <w:p>
      <w:r>
        <w:t># 标题:## 关键字: 迷罗男神蹲 #前有女神蹲后有迷罗男神蹲 #你可以做到吗 #男神</w:t>
        <w:br/>
        <w:t>## 作者: 迷罗元和堂</w:t>
        <w:br/>
        <w:t>## 没事。</w:t>
        <w:br/>
        <w:br/>
        <w:t>（请注意，原句“没事没事没事没事”中重复的词语较多，我假设您希望得到的是一句完整的话，并进行了适当的修改。如果原意就是如此，则无需修改。</w:t>
        <w:br/>
        <w:br/>
        <w:t>修改后的文本：没事。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