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https://www.douyin.com/video/6946485751571942692</w:t>
      </w:r>
    </w:p>
    <w:p/>
    <w:p>
      <w:r>
        <w:t># 标题:## 关键字: 手指瑜伽 #手指舞 #跟着迷罗老师学手指瑜伽 #元和堂 @迷罗的元瑜伽修养体系</w:t>
        <w:br/>
        <w:t>## 作者: 迷罗元和堂</w:t>
        <w:br/>
        <w:t>## 朋友们，这个《内经》里面专门讲到，气候是怎么变化的？五天为一候。所以记住了啊，五天为一候。咱们可以再把手指头动起来，啊，再练一个手指舞。五天为一候，这个五天一个小的变化，啊，你不细心观察，你发现不了。所以，三候为一气，两气为一月，三月为一季，四季为一年。这就是一个手指瑜伽，咱们这么来：五日为一候，后来，咱们练着功夫来啊。三候为一气，两气为一月，三月为一季，四季为一年。你学废了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