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70E8D4" w14:textId="77777777" w:rsidR="00592C44" w:rsidRDefault="00592C44" w:rsidP="00592C44">
      <w:pPr>
        <w:pStyle w:val="Heading1"/>
      </w:pPr>
      <w:r>
        <w:t>Trust Negotiation Server – Directory Structure</w:t>
      </w:r>
    </w:p>
    <w:p w14:paraId="05A0D194" w14:textId="77777777" w:rsidR="00592C44" w:rsidRPr="00FD1373" w:rsidRDefault="00592C44" w:rsidP="00592C44">
      <w:pPr>
        <w:pStyle w:val="Heading2"/>
        <w:rPr>
          <w:sz w:val="32"/>
          <w:szCs w:val="32"/>
        </w:rPr>
      </w:pPr>
      <w:r w:rsidRPr="00FD1373">
        <w:rPr>
          <w:sz w:val="32"/>
          <w:szCs w:val="32"/>
        </w:rPr>
        <w:t>Root Server Directory</w:t>
      </w:r>
    </w:p>
    <w:p w14:paraId="0594D5F6" w14:textId="3CD3E4ED" w:rsidR="00592C44" w:rsidRPr="00FD1373" w:rsidRDefault="00592C44" w:rsidP="00592C44">
      <w:pPr>
        <w:pStyle w:val="Heading3"/>
        <w:rPr>
          <w:sz w:val="28"/>
          <w:szCs w:val="28"/>
        </w:rPr>
      </w:pPr>
      <w:r w:rsidRPr="00FD1373">
        <w:rPr>
          <w:sz w:val="28"/>
          <w:szCs w:val="28"/>
        </w:rPr>
        <w:t>AA</w:t>
      </w:r>
      <w:r w:rsidR="001F69F7" w:rsidRPr="00FD1373">
        <w:rPr>
          <w:sz w:val="28"/>
          <w:szCs w:val="28"/>
        </w:rPr>
        <w:t xml:space="preserve"> – </w:t>
      </w:r>
      <w:r w:rsidR="001F69F7" w:rsidRPr="00FD1373">
        <w:rPr>
          <w:color w:val="000000" w:themeColor="text1"/>
          <w:sz w:val="28"/>
          <w:szCs w:val="28"/>
        </w:rPr>
        <w:t>Contains Files/Folders relevant to the system’s Attribute Authority</w:t>
      </w:r>
    </w:p>
    <w:p w14:paraId="2C3C399E" w14:textId="183F0A50" w:rsidR="00F6220A" w:rsidRPr="00FD1373" w:rsidRDefault="00F6220A" w:rsidP="00F6220A">
      <w:pPr>
        <w:pStyle w:val="Heading4"/>
        <w:rPr>
          <w:i w:val="0"/>
        </w:rPr>
      </w:pPr>
      <w:r w:rsidRPr="00FD1373">
        <w:rPr>
          <w:i w:val="0"/>
        </w:rPr>
        <w:t>Certs</w:t>
      </w:r>
    </w:p>
    <w:p w14:paraId="2A9E0154" w14:textId="40B0F5A8" w:rsidR="00F6220A" w:rsidRPr="00FD1373" w:rsidRDefault="001F69F7" w:rsidP="00F6220A">
      <w:pPr>
        <w:pStyle w:val="Heading5"/>
        <w:rPr>
          <w:color w:val="538135" w:themeColor="accent6" w:themeShade="BF"/>
        </w:rPr>
      </w:pPr>
      <w:r w:rsidRPr="00FD1373">
        <w:rPr>
          <w:color w:val="538135" w:themeColor="accent6" w:themeShade="BF"/>
        </w:rPr>
        <w:t>idCert.PEM</w:t>
      </w:r>
    </w:p>
    <w:p w14:paraId="7DFF2810" w14:textId="2D5A4D93" w:rsidR="001F69F7" w:rsidRDefault="001F69F7" w:rsidP="00F6220A">
      <w:pPr>
        <w:pStyle w:val="Heading5"/>
      </w:pPr>
      <w:r>
        <w:t>Trusted_AC_Issuer_Certs</w:t>
      </w:r>
      <w:r w:rsidR="005B512F">
        <w:t xml:space="preserve"> </w:t>
      </w:r>
      <w:r w:rsidR="005B512F" w:rsidRPr="005B512F">
        <w:rPr>
          <w:color w:val="000000" w:themeColor="text1"/>
        </w:rPr>
        <w:t>– Contains certificates of entities trusted by this system to generate ACs</w:t>
      </w:r>
    </w:p>
    <w:p w14:paraId="5FCD1402" w14:textId="6F8F6040" w:rsidR="001F69F7" w:rsidRPr="00FD1373" w:rsidRDefault="001F69F7" w:rsidP="001F69F7">
      <w:pPr>
        <w:pStyle w:val="Heading6"/>
        <w:rPr>
          <w:color w:val="538135" w:themeColor="accent6" w:themeShade="BF"/>
        </w:rPr>
      </w:pPr>
      <w:r w:rsidRPr="00FD1373">
        <w:rPr>
          <w:color w:val="538135" w:themeColor="accent6" w:themeShade="BF"/>
        </w:rPr>
        <w:t>${trusted(1)}.PEM</w:t>
      </w:r>
    </w:p>
    <w:p w14:paraId="6232F9A8" w14:textId="7C9D05CF" w:rsidR="001F69F7" w:rsidRPr="00FD1373" w:rsidRDefault="001F69F7" w:rsidP="001F69F7">
      <w:pPr>
        <w:pStyle w:val="Heading6"/>
        <w:rPr>
          <w:color w:val="538135" w:themeColor="accent6" w:themeShade="BF"/>
        </w:rPr>
      </w:pPr>
      <w:r w:rsidRPr="00FD1373">
        <w:rPr>
          <w:color w:val="538135" w:themeColor="accent6" w:themeShade="BF"/>
        </w:rPr>
        <w:t>${trusted(2</w:t>
      </w:r>
      <w:r w:rsidRPr="00FD1373">
        <w:rPr>
          <w:color w:val="538135" w:themeColor="accent6" w:themeShade="BF"/>
        </w:rPr>
        <w:t>)}.PEM</w:t>
      </w:r>
    </w:p>
    <w:p w14:paraId="2833B1A6" w14:textId="60418EED" w:rsidR="001F69F7" w:rsidRPr="00FD1373" w:rsidRDefault="001F69F7" w:rsidP="001F69F7">
      <w:pPr>
        <w:pStyle w:val="Heading6"/>
        <w:rPr>
          <w:color w:val="538135" w:themeColor="accent6" w:themeShade="BF"/>
        </w:rPr>
      </w:pPr>
      <w:r w:rsidRPr="00FD1373">
        <w:rPr>
          <w:color w:val="538135" w:themeColor="accent6" w:themeShade="BF"/>
        </w:rPr>
        <w:t>…</w:t>
      </w:r>
    </w:p>
    <w:p w14:paraId="58A07F64" w14:textId="1701374A" w:rsidR="001F69F7" w:rsidRPr="00FD1373" w:rsidRDefault="001F69F7" w:rsidP="001F69F7">
      <w:pPr>
        <w:pStyle w:val="Heading6"/>
        <w:rPr>
          <w:color w:val="538135" w:themeColor="accent6" w:themeShade="BF"/>
        </w:rPr>
      </w:pPr>
      <w:r w:rsidRPr="00FD1373">
        <w:rPr>
          <w:color w:val="538135" w:themeColor="accent6" w:themeShade="BF"/>
        </w:rPr>
        <w:t>${trusted(n</w:t>
      </w:r>
      <w:r w:rsidRPr="00FD1373">
        <w:rPr>
          <w:color w:val="538135" w:themeColor="accent6" w:themeShade="BF"/>
        </w:rPr>
        <w:t>)}.PEM</w:t>
      </w:r>
    </w:p>
    <w:p w14:paraId="02EBB27F" w14:textId="44D80160" w:rsidR="001F69F7" w:rsidRDefault="001F69F7" w:rsidP="001F69F7">
      <w:pPr>
        <w:pStyle w:val="Heading5"/>
      </w:pPr>
      <w:r>
        <w:t>Root_AA</w:t>
      </w:r>
    </w:p>
    <w:p w14:paraId="272B57E7" w14:textId="60CEF30A" w:rsidR="001F69F7" w:rsidRPr="00FD1373" w:rsidRDefault="001F69F7" w:rsidP="001F69F7">
      <w:pPr>
        <w:pStyle w:val="Heading6"/>
        <w:rPr>
          <w:color w:val="538135" w:themeColor="accent6" w:themeShade="BF"/>
        </w:rPr>
      </w:pPr>
      <w:r w:rsidRPr="00FD1373">
        <w:rPr>
          <w:color w:val="538135" w:themeColor="accent6" w:themeShade="BF"/>
        </w:rPr>
        <w:t>root_cert.pem</w:t>
      </w:r>
    </w:p>
    <w:p w14:paraId="1D7B24CA" w14:textId="457B69FE" w:rsidR="00F6220A" w:rsidRDefault="00F6220A" w:rsidP="00F6220A">
      <w:pPr>
        <w:pStyle w:val="Heading4"/>
      </w:pPr>
      <w:r>
        <w:t>Keystore</w:t>
      </w:r>
    </w:p>
    <w:p w14:paraId="2EF4DDBF" w14:textId="2B9CBA8B" w:rsidR="001F69F7" w:rsidRPr="00FD1373" w:rsidRDefault="001F69F7" w:rsidP="001F69F7">
      <w:pPr>
        <w:pStyle w:val="Heading5"/>
        <w:rPr>
          <w:color w:val="538135" w:themeColor="accent6" w:themeShade="BF"/>
        </w:rPr>
      </w:pPr>
      <w:r w:rsidRPr="00FD1373">
        <w:rPr>
          <w:color w:val="538135" w:themeColor="accent6" w:themeShade="BF"/>
        </w:rPr>
        <w:t>publicKey.key</w:t>
      </w:r>
    </w:p>
    <w:p w14:paraId="7E4EAF01" w14:textId="2AA4AD4D" w:rsidR="001F69F7" w:rsidRPr="00FD1373" w:rsidRDefault="001F69F7" w:rsidP="001F69F7">
      <w:pPr>
        <w:pStyle w:val="Heading5"/>
        <w:rPr>
          <w:color w:val="538135" w:themeColor="accent6" w:themeShade="BF"/>
        </w:rPr>
      </w:pPr>
      <w:r w:rsidRPr="00FD1373">
        <w:rPr>
          <w:color w:val="538135" w:themeColor="accent6" w:themeShade="BF"/>
        </w:rPr>
        <w:t>privateKey.key</w:t>
      </w:r>
    </w:p>
    <w:p w14:paraId="36AD1FAB" w14:textId="32BC14E0" w:rsidR="001F69F7" w:rsidRDefault="001F69F7" w:rsidP="001F69F7">
      <w:pPr>
        <w:pStyle w:val="Heading5"/>
      </w:pPr>
      <w:r>
        <w:t>Root_AA</w:t>
      </w:r>
    </w:p>
    <w:p w14:paraId="0A993612" w14:textId="7949B969" w:rsidR="001F69F7" w:rsidRPr="00FD1373" w:rsidRDefault="001F69F7" w:rsidP="001F69F7">
      <w:pPr>
        <w:pStyle w:val="Heading6"/>
        <w:rPr>
          <w:color w:val="538135" w:themeColor="accent6" w:themeShade="BF"/>
        </w:rPr>
      </w:pPr>
      <w:r w:rsidRPr="00FD1373">
        <w:rPr>
          <w:color w:val="538135" w:themeColor="accent6" w:themeShade="BF"/>
        </w:rPr>
        <w:t>publicKey.key</w:t>
      </w:r>
    </w:p>
    <w:p w14:paraId="7479A206" w14:textId="1C5AED74" w:rsidR="001F69F7" w:rsidRPr="00FD1373" w:rsidRDefault="001F69F7" w:rsidP="001F69F7">
      <w:pPr>
        <w:pStyle w:val="Heading6"/>
        <w:rPr>
          <w:color w:val="538135" w:themeColor="accent6" w:themeShade="BF"/>
        </w:rPr>
      </w:pPr>
      <w:r w:rsidRPr="00FD1373">
        <w:rPr>
          <w:color w:val="538135" w:themeColor="accent6" w:themeShade="BF"/>
        </w:rPr>
        <w:t>privateKey.key</w:t>
      </w:r>
    </w:p>
    <w:p w14:paraId="39E104E0" w14:textId="0958A4D3" w:rsidR="00592C44" w:rsidRPr="00FD1373" w:rsidRDefault="00592C44" w:rsidP="00592C44">
      <w:pPr>
        <w:pStyle w:val="Heading3"/>
        <w:rPr>
          <w:sz w:val="28"/>
          <w:szCs w:val="28"/>
        </w:rPr>
      </w:pPr>
      <w:r w:rsidRPr="00FD1373">
        <w:rPr>
          <w:sz w:val="28"/>
          <w:szCs w:val="28"/>
        </w:rPr>
        <w:t>ACFields</w:t>
      </w:r>
      <w:r w:rsidR="005B512F" w:rsidRPr="00FD1373">
        <w:rPr>
          <w:sz w:val="28"/>
          <w:szCs w:val="28"/>
        </w:rPr>
        <w:t xml:space="preserve"> – </w:t>
      </w:r>
      <w:r w:rsidR="005B512F" w:rsidRPr="00FD1373">
        <w:rPr>
          <w:color w:val="000000" w:themeColor="text1"/>
          <w:sz w:val="28"/>
          <w:szCs w:val="28"/>
        </w:rPr>
        <w:t>Contains a text file with fields for the next AC to be generated with.</w:t>
      </w:r>
    </w:p>
    <w:p w14:paraId="21FB5E2D" w14:textId="05807604" w:rsidR="00F6220A" w:rsidRPr="00FD1373" w:rsidRDefault="00F6220A" w:rsidP="00F6220A">
      <w:pPr>
        <w:pStyle w:val="Heading4"/>
        <w:rPr>
          <w:color w:val="538135" w:themeColor="accent6" w:themeShade="BF"/>
        </w:rPr>
      </w:pPr>
      <w:r w:rsidRPr="00FD1373">
        <w:rPr>
          <w:color w:val="538135" w:themeColor="accent6" w:themeShade="BF"/>
        </w:rPr>
        <w:t>ac.txt</w:t>
      </w:r>
    </w:p>
    <w:p w14:paraId="0884DC4C" w14:textId="5DED4FFF" w:rsidR="00592C44" w:rsidRPr="00FD1373" w:rsidRDefault="00592C44" w:rsidP="00592C44">
      <w:pPr>
        <w:pStyle w:val="Heading3"/>
        <w:rPr>
          <w:color w:val="000000" w:themeColor="text1"/>
          <w:sz w:val="28"/>
          <w:szCs w:val="28"/>
        </w:rPr>
      </w:pPr>
      <w:r w:rsidRPr="00FD1373">
        <w:rPr>
          <w:color w:val="000000" w:themeColor="text1"/>
          <w:sz w:val="28"/>
          <w:szCs w:val="28"/>
        </w:rPr>
        <w:t>EMRDownload</w:t>
      </w:r>
      <w:r w:rsidR="005B512F" w:rsidRPr="00FD1373">
        <w:rPr>
          <w:color w:val="000000" w:themeColor="text1"/>
          <w:sz w:val="28"/>
          <w:szCs w:val="28"/>
        </w:rPr>
        <w:t xml:space="preserve"> – Contains the EMR to be downloaded by the client. It will be empty until the client is authorized to access the EMR.</w:t>
      </w:r>
    </w:p>
    <w:p w14:paraId="0065D876" w14:textId="5E2DE6C8" w:rsidR="00F6220A" w:rsidRPr="00FD1373" w:rsidRDefault="00F6220A" w:rsidP="00F6220A">
      <w:pPr>
        <w:pStyle w:val="Heading4"/>
        <w:rPr>
          <w:color w:val="538135" w:themeColor="accent6" w:themeShade="BF"/>
        </w:rPr>
      </w:pPr>
      <w:r w:rsidRPr="00FD1373">
        <w:rPr>
          <w:color w:val="538135" w:themeColor="accent6" w:themeShade="BF"/>
        </w:rPr>
        <w:t>${EMR}</w:t>
      </w:r>
    </w:p>
    <w:p w14:paraId="6C03F7B2" w14:textId="393FC0A6" w:rsidR="00592C44" w:rsidRPr="00FD1373" w:rsidRDefault="00592C44" w:rsidP="00592C44">
      <w:pPr>
        <w:pStyle w:val="Heading3"/>
        <w:rPr>
          <w:sz w:val="28"/>
          <w:szCs w:val="28"/>
        </w:rPr>
      </w:pPr>
      <w:r w:rsidRPr="00FD1373">
        <w:rPr>
          <w:sz w:val="28"/>
          <w:szCs w:val="28"/>
        </w:rPr>
        <w:t>GeneratedACs</w:t>
      </w:r>
      <w:r w:rsidR="005B512F" w:rsidRPr="00FD1373">
        <w:rPr>
          <w:sz w:val="28"/>
          <w:szCs w:val="28"/>
        </w:rPr>
        <w:t xml:space="preserve"> – </w:t>
      </w:r>
      <w:r w:rsidR="005B512F" w:rsidRPr="00FD1373">
        <w:rPr>
          <w:color w:val="000000" w:themeColor="text1"/>
          <w:sz w:val="28"/>
          <w:szCs w:val="28"/>
        </w:rPr>
        <w:t>Contains the AC generated by this system’s AA that is to be presented to the client to add to their trust profile. This folder will be empty until the user is authorized to access the EMR.</w:t>
      </w:r>
    </w:p>
    <w:p w14:paraId="3891EFAE" w14:textId="3BAE4064" w:rsidR="00F6220A" w:rsidRPr="00FD1373" w:rsidRDefault="00F6220A" w:rsidP="00F6220A">
      <w:pPr>
        <w:pStyle w:val="Heading4"/>
        <w:rPr>
          <w:color w:val="538135" w:themeColor="accent6" w:themeShade="BF"/>
        </w:rPr>
      </w:pPr>
      <w:r w:rsidRPr="00FD1373">
        <w:rPr>
          <w:color w:val="538135" w:themeColor="accent6" w:themeShade="BF"/>
        </w:rPr>
        <w:t>${</w:t>
      </w:r>
      <w:r w:rsidRPr="00FD1373">
        <w:rPr>
          <w:color w:val="538135" w:themeColor="accent6" w:themeShade="BF"/>
        </w:rPr>
        <w:t>AC_ID</w:t>
      </w:r>
      <w:r w:rsidRPr="00FD1373">
        <w:rPr>
          <w:color w:val="538135" w:themeColor="accent6" w:themeShade="BF"/>
        </w:rPr>
        <w:t>}.PEM</w:t>
      </w:r>
    </w:p>
    <w:p w14:paraId="51A4B3FC" w14:textId="77777777" w:rsidR="00F6220A" w:rsidRDefault="00F6220A" w:rsidP="00F6220A">
      <w:pPr>
        <w:pStyle w:val="Heading4"/>
      </w:pPr>
      <w:r>
        <w:t>Chain</w:t>
      </w:r>
    </w:p>
    <w:p w14:paraId="3699B938" w14:textId="77777777" w:rsidR="00F6220A" w:rsidRPr="00FD1373" w:rsidRDefault="00F6220A" w:rsidP="00F6220A">
      <w:pPr>
        <w:pStyle w:val="Heading5"/>
        <w:rPr>
          <w:color w:val="538135" w:themeColor="accent6" w:themeShade="BF"/>
        </w:rPr>
      </w:pPr>
      <w:r w:rsidRPr="00FD1373">
        <w:rPr>
          <w:color w:val="538135" w:themeColor="accent6" w:themeShade="BF"/>
        </w:rPr>
        <w:t>${CHAIN_CERT(1)}.PEM</w:t>
      </w:r>
    </w:p>
    <w:p w14:paraId="426357AF" w14:textId="54639F8E" w:rsidR="00F6220A" w:rsidRPr="00FD1373" w:rsidRDefault="00F6220A" w:rsidP="00F6220A">
      <w:pPr>
        <w:pStyle w:val="Heading5"/>
        <w:rPr>
          <w:color w:val="538135" w:themeColor="accent6" w:themeShade="BF"/>
        </w:rPr>
      </w:pPr>
      <w:r w:rsidRPr="00FD1373">
        <w:rPr>
          <w:color w:val="538135" w:themeColor="accent6" w:themeShade="BF"/>
        </w:rPr>
        <w:t>${CHAIN_CERT(2</w:t>
      </w:r>
      <w:r w:rsidRPr="00FD1373">
        <w:rPr>
          <w:color w:val="538135" w:themeColor="accent6" w:themeShade="BF"/>
        </w:rPr>
        <w:t>)}.PEM</w:t>
      </w:r>
    </w:p>
    <w:p w14:paraId="7827B335" w14:textId="77777777" w:rsidR="00F6220A" w:rsidRPr="00FD1373" w:rsidRDefault="00F6220A" w:rsidP="00F6220A">
      <w:pPr>
        <w:pStyle w:val="Heading5"/>
        <w:rPr>
          <w:color w:val="538135" w:themeColor="accent6" w:themeShade="BF"/>
        </w:rPr>
      </w:pPr>
      <w:r w:rsidRPr="00FD1373">
        <w:rPr>
          <w:color w:val="538135" w:themeColor="accent6" w:themeShade="BF"/>
        </w:rPr>
        <w:t>…</w:t>
      </w:r>
    </w:p>
    <w:p w14:paraId="2612E1E8" w14:textId="77777777" w:rsidR="00F6220A" w:rsidRPr="00FD1373" w:rsidRDefault="00F6220A" w:rsidP="00F6220A">
      <w:pPr>
        <w:pStyle w:val="Heading5"/>
        <w:rPr>
          <w:color w:val="538135" w:themeColor="accent6" w:themeShade="BF"/>
        </w:rPr>
      </w:pPr>
      <w:r w:rsidRPr="00FD1373">
        <w:rPr>
          <w:color w:val="538135" w:themeColor="accent6" w:themeShade="BF"/>
        </w:rPr>
        <w:t>${CHAIN_CERT(n)}.PEM</w:t>
      </w:r>
    </w:p>
    <w:p w14:paraId="66AA9138" w14:textId="77777777" w:rsidR="00F6220A" w:rsidRDefault="00F6220A" w:rsidP="00F6220A">
      <w:pPr>
        <w:pStyle w:val="Heading4"/>
      </w:pPr>
    </w:p>
    <w:p w14:paraId="6F424852" w14:textId="5DCE7DF7" w:rsidR="00592C44" w:rsidRPr="00FD1373" w:rsidRDefault="00592C44" w:rsidP="00592C44">
      <w:pPr>
        <w:pStyle w:val="Heading3"/>
        <w:rPr>
          <w:sz w:val="28"/>
          <w:szCs w:val="28"/>
        </w:rPr>
      </w:pPr>
      <w:r w:rsidRPr="00FD1373">
        <w:rPr>
          <w:sz w:val="28"/>
          <w:szCs w:val="28"/>
        </w:rPr>
        <w:lastRenderedPageBreak/>
        <w:t>GeneratedIDCerts</w:t>
      </w:r>
      <w:r w:rsidR="005B512F" w:rsidRPr="00FD1373">
        <w:rPr>
          <w:sz w:val="28"/>
          <w:szCs w:val="28"/>
        </w:rPr>
        <w:t xml:space="preserve"> – </w:t>
      </w:r>
      <w:r w:rsidR="005B512F" w:rsidRPr="00FD1373">
        <w:rPr>
          <w:color w:val="000000" w:themeColor="text1"/>
          <w:sz w:val="28"/>
          <w:szCs w:val="28"/>
        </w:rPr>
        <w:t>Contains the ID Certificate generated by this system, that authenticates the user to this system. This folder will be empty until the user is authorized to access the EMR and even then will only contain an ID Cert if the user did not previously posess a certificate generated by this system.</w:t>
      </w:r>
    </w:p>
    <w:p w14:paraId="14C1A97B" w14:textId="720D1862" w:rsidR="00F6220A" w:rsidRPr="00FD1373" w:rsidRDefault="00F6220A" w:rsidP="00F6220A">
      <w:pPr>
        <w:pStyle w:val="Heading4"/>
        <w:rPr>
          <w:color w:val="538135" w:themeColor="accent6" w:themeShade="BF"/>
        </w:rPr>
      </w:pPr>
      <w:r w:rsidRPr="00FD1373">
        <w:rPr>
          <w:color w:val="538135" w:themeColor="accent6" w:themeShade="BF"/>
        </w:rPr>
        <w:t>${ID_CERT}.PEM</w:t>
      </w:r>
    </w:p>
    <w:p w14:paraId="648F8C7A" w14:textId="2B8825CD" w:rsidR="00F6220A" w:rsidRDefault="00F6220A" w:rsidP="00F6220A">
      <w:pPr>
        <w:pStyle w:val="Heading4"/>
      </w:pPr>
      <w:r>
        <w:t>Chain</w:t>
      </w:r>
    </w:p>
    <w:p w14:paraId="7B6D4F4D" w14:textId="211EE172" w:rsidR="00F6220A" w:rsidRPr="00FD1373" w:rsidRDefault="00F6220A" w:rsidP="00F6220A">
      <w:pPr>
        <w:pStyle w:val="Heading5"/>
        <w:rPr>
          <w:color w:val="538135" w:themeColor="accent6" w:themeShade="BF"/>
        </w:rPr>
      </w:pPr>
      <w:r w:rsidRPr="00FD1373">
        <w:rPr>
          <w:color w:val="538135" w:themeColor="accent6" w:themeShade="BF"/>
        </w:rPr>
        <w:t>${CHAIN_CERT(1)}.PEM</w:t>
      </w:r>
    </w:p>
    <w:p w14:paraId="5E913083" w14:textId="77BBF2FD" w:rsidR="00F6220A" w:rsidRPr="00FD1373" w:rsidRDefault="00F6220A" w:rsidP="00F6220A">
      <w:pPr>
        <w:pStyle w:val="Heading5"/>
        <w:rPr>
          <w:color w:val="538135" w:themeColor="accent6" w:themeShade="BF"/>
        </w:rPr>
      </w:pPr>
      <w:r w:rsidRPr="00FD1373">
        <w:rPr>
          <w:color w:val="538135" w:themeColor="accent6" w:themeShade="BF"/>
        </w:rPr>
        <w:t>${CHAIN_CERT(2</w:t>
      </w:r>
      <w:r w:rsidRPr="00FD1373">
        <w:rPr>
          <w:color w:val="538135" w:themeColor="accent6" w:themeShade="BF"/>
        </w:rPr>
        <w:t>)}.PEM</w:t>
      </w:r>
    </w:p>
    <w:p w14:paraId="10FD401C" w14:textId="7D3D37CA" w:rsidR="00F6220A" w:rsidRPr="00FD1373" w:rsidRDefault="00F6220A" w:rsidP="00F6220A">
      <w:pPr>
        <w:pStyle w:val="Heading5"/>
        <w:rPr>
          <w:color w:val="538135" w:themeColor="accent6" w:themeShade="BF"/>
        </w:rPr>
      </w:pPr>
      <w:r w:rsidRPr="00FD1373">
        <w:rPr>
          <w:color w:val="538135" w:themeColor="accent6" w:themeShade="BF"/>
        </w:rPr>
        <w:t>…</w:t>
      </w:r>
    </w:p>
    <w:p w14:paraId="02FEF03A" w14:textId="4393B967" w:rsidR="00F6220A" w:rsidRPr="00FD1373" w:rsidRDefault="00F6220A" w:rsidP="00F6220A">
      <w:pPr>
        <w:pStyle w:val="Heading5"/>
        <w:rPr>
          <w:color w:val="538135" w:themeColor="accent6" w:themeShade="BF"/>
        </w:rPr>
      </w:pPr>
      <w:r w:rsidRPr="00FD1373">
        <w:rPr>
          <w:color w:val="538135" w:themeColor="accent6" w:themeShade="BF"/>
        </w:rPr>
        <w:t>${CHAIN_CERT(n</w:t>
      </w:r>
      <w:r w:rsidRPr="00FD1373">
        <w:rPr>
          <w:color w:val="538135" w:themeColor="accent6" w:themeShade="BF"/>
        </w:rPr>
        <w:t>)}.PEM</w:t>
      </w:r>
    </w:p>
    <w:p w14:paraId="5CDD57EA" w14:textId="6A35D1B9" w:rsidR="00592C44" w:rsidRPr="00FD1373" w:rsidRDefault="00592C44" w:rsidP="00592C44">
      <w:pPr>
        <w:pStyle w:val="Heading3"/>
        <w:rPr>
          <w:sz w:val="28"/>
          <w:szCs w:val="28"/>
        </w:rPr>
      </w:pPr>
      <w:r w:rsidRPr="00FD1373">
        <w:rPr>
          <w:sz w:val="28"/>
          <w:szCs w:val="28"/>
        </w:rPr>
        <w:t>Security</w:t>
      </w:r>
      <w:r w:rsidR="005B512F" w:rsidRPr="00FD1373">
        <w:rPr>
          <w:sz w:val="28"/>
          <w:szCs w:val="28"/>
        </w:rPr>
        <w:t xml:space="preserve"> – </w:t>
      </w:r>
      <w:r w:rsidR="005B512F" w:rsidRPr="00FD1373">
        <w:rPr>
          <w:color w:val="000000" w:themeColor="text1"/>
          <w:sz w:val="28"/>
          <w:szCs w:val="28"/>
        </w:rPr>
        <w:t>Contains the certificates and keys associated with this systems Certificate Authority.</w:t>
      </w:r>
    </w:p>
    <w:p w14:paraId="68D965F1" w14:textId="72881FAE" w:rsidR="00F37DE4" w:rsidRDefault="00F37DE4" w:rsidP="00F37DE4">
      <w:pPr>
        <w:pStyle w:val="Heading4"/>
      </w:pPr>
      <w:r>
        <w:t>Certificates</w:t>
      </w:r>
    </w:p>
    <w:p w14:paraId="6EB3C9BC" w14:textId="32CBF197" w:rsidR="00F37DE4" w:rsidRPr="00FD1373" w:rsidRDefault="00F37DE4" w:rsidP="00F37DE4">
      <w:pPr>
        <w:pStyle w:val="Heading5"/>
        <w:rPr>
          <w:color w:val="538135" w:themeColor="accent6" w:themeShade="BF"/>
        </w:rPr>
      </w:pPr>
      <w:r w:rsidRPr="00FD1373">
        <w:rPr>
          <w:color w:val="538135" w:themeColor="accent6" w:themeShade="BF"/>
        </w:rPr>
        <w:t>idCert.PEM</w:t>
      </w:r>
    </w:p>
    <w:p w14:paraId="024F2F08" w14:textId="7C9BC731" w:rsidR="00F37DE4" w:rsidRDefault="00F37DE4" w:rsidP="00F37DE4">
      <w:pPr>
        <w:pStyle w:val="Heading5"/>
      </w:pPr>
      <w:r>
        <w:t>Root_CA</w:t>
      </w:r>
    </w:p>
    <w:p w14:paraId="550003BA" w14:textId="39BD9EB3" w:rsidR="00F37DE4" w:rsidRPr="00FD1373" w:rsidRDefault="00F37DE4" w:rsidP="00F37DE4">
      <w:pPr>
        <w:pStyle w:val="Heading6"/>
        <w:rPr>
          <w:color w:val="538135" w:themeColor="accent6" w:themeShade="BF"/>
        </w:rPr>
      </w:pPr>
      <w:r w:rsidRPr="00FD1373">
        <w:rPr>
          <w:color w:val="538135" w:themeColor="accent6" w:themeShade="BF"/>
        </w:rPr>
        <w:t>root_cert.PEM</w:t>
      </w:r>
    </w:p>
    <w:p w14:paraId="7728C7DB" w14:textId="512BFA88" w:rsidR="00F37DE4" w:rsidRDefault="00F37DE4" w:rsidP="00F37DE4">
      <w:pPr>
        <w:pStyle w:val="Heading4"/>
      </w:pPr>
      <w:r>
        <w:t>Keystore</w:t>
      </w:r>
    </w:p>
    <w:p w14:paraId="6B34519E" w14:textId="1E48F875" w:rsidR="00F37DE4" w:rsidRPr="00FD1373" w:rsidRDefault="00F37DE4" w:rsidP="00F37DE4">
      <w:pPr>
        <w:pStyle w:val="Heading5"/>
        <w:rPr>
          <w:color w:val="538135" w:themeColor="accent6" w:themeShade="BF"/>
        </w:rPr>
      </w:pPr>
      <w:r w:rsidRPr="00FD1373">
        <w:rPr>
          <w:color w:val="538135" w:themeColor="accent6" w:themeShade="BF"/>
        </w:rPr>
        <w:t>privateKey.key</w:t>
      </w:r>
    </w:p>
    <w:p w14:paraId="1F370F0C" w14:textId="22AE3AB3" w:rsidR="00F37DE4" w:rsidRPr="00FD1373" w:rsidRDefault="00F37DE4" w:rsidP="00F37DE4">
      <w:pPr>
        <w:pStyle w:val="Heading5"/>
        <w:rPr>
          <w:color w:val="538135" w:themeColor="accent6" w:themeShade="BF"/>
        </w:rPr>
      </w:pPr>
      <w:r w:rsidRPr="00FD1373">
        <w:rPr>
          <w:color w:val="538135" w:themeColor="accent6" w:themeShade="BF"/>
        </w:rPr>
        <w:t>publicKey.key</w:t>
      </w:r>
    </w:p>
    <w:p w14:paraId="707063B6" w14:textId="7A75C215" w:rsidR="00F37DE4" w:rsidRDefault="00F37DE4" w:rsidP="00F37DE4">
      <w:pPr>
        <w:pStyle w:val="Heading5"/>
      </w:pPr>
      <w:r>
        <w:t>Root_CA</w:t>
      </w:r>
    </w:p>
    <w:p w14:paraId="110EA8FE" w14:textId="2682EACE" w:rsidR="00F37DE4" w:rsidRPr="00FD1373" w:rsidRDefault="00F37DE4" w:rsidP="00F37DE4">
      <w:pPr>
        <w:pStyle w:val="Heading6"/>
        <w:rPr>
          <w:color w:val="538135" w:themeColor="accent6" w:themeShade="BF"/>
        </w:rPr>
      </w:pPr>
      <w:r w:rsidRPr="00FD1373">
        <w:rPr>
          <w:color w:val="538135" w:themeColor="accent6" w:themeShade="BF"/>
        </w:rPr>
        <w:t>privateKey.key</w:t>
      </w:r>
    </w:p>
    <w:p w14:paraId="12A3871C" w14:textId="0776AC11" w:rsidR="00F37DE4" w:rsidRPr="00FD1373" w:rsidRDefault="00F37DE4" w:rsidP="00F37DE4">
      <w:pPr>
        <w:pStyle w:val="Heading6"/>
        <w:rPr>
          <w:color w:val="538135" w:themeColor="accent6" w:themeShade="BF"/>
        </w:rPr>
      </w:pPr>
      <w:r w:rsidRPr="00FD1373">
        <w:rPr>
          <w:color w:val="538135" w:themeColor="accent6" w:themeShade="BF"/>
        </w:rPr>
        <w:t>publicKey.key</w:t>
      </w:r>
    </w:p>
    <w:p w14:paraId="32829C07" w14:textId="7518F07B" w:rsidR="00592C44" w:rsidRPr="00FD1373" w:rsidRDefault="00592C44" w:rsidP="00592C44">
      <w:pPr>
        <w:pStyle w:val="Heading3"/>
        <w:rPr>
          <w:sz w:val="28"/>
          <w:szCs w:val="28"/>
        </w:rPr>
      </w:pPr>
      <w:r w:rsidRPr="00FD1373">
        <w:rPr>
          <w:sz w:val="28"/>
          <w:szCs w:val="28"/>
        </w:rPr>
        <w:t>UploadedCSR</w:t>
      </w:r>
      <w:r w:rsidR="005B512F" w:rsidRPr="00FD1373">
        <w:rPr>
          <w:sz w:val="28"/>
          <w:szCs w:val="28"/>
        </w:rPr>
        <w:t xml:space="preserve"> –</w:t>
      </w:r>
      <w:r w:rsidR="00FD1373" w:rsidRPr="00FD1373">
        <w:rPr>
          <w:color w:val="000000" w:themeColor="text1"/>
          <w:sz w:val="28"/>
          <w:szCs w:val="28"/>
        </w:rPr>
        <w:t xml:space="preserve"> C</w:t>
      </w:r>
      <w:r w:rsidR="005B512F" w:rsidRPr="00FD1373">
        <w:rPr>
          <w:color w:val="000000" w:themeColor="text1"/>
          <w:sz w:val="28"/>
          <w:szCs w:val="28"/>
        </w:rPr>
        <w:t>ontain the client’s uploaded Ce</w:t>
      </w:r>
      <w:bookmarkStart w:id="0" w:name="_GoBack"/>
      <w:bookmarkEnd w:id="0"/>
      <w:r w:rsidR="005B512F" w:rsidRPr="00FD1373">
        <w:rPr>
          <w:color w:val="000000" w:themeColor="text1"/>
          <w:sz w:val="28"/>
          <w:szCs w:val="28"/>
        </w:rPr>
        <w:t>rtificate Signing Request. This folder will be empty unless the client does not possess credentials for this system, and uploads the CSR to obtain those credentials.</w:t>
      </w:r>
    </w:p>
    <w:p w14:paraId="57A88139" w14:textId="77777777" w:rsidR="006A7038" w:rsidRDefault="006A7038" w:rsidP="006A7038">
      <w:pPr>
        <w:pStyle w:val="Heading4"/>
      </w:pPr>
      <w:r>
        <w:t>${CN}.CSR</w:t>
      </w:r>
    </w:p>
    <w:p w14:paraId="767248E3" w14:textId="22861CE5" w:rsidR="00592C44" w:rsidRPr="00FD1373" w:rsidRDefault="00592C44" w:rsidP="00592C44">
      <w:pPr>
        <w:pStyle w:val="Heading3"/>
        <w:rPr>
          <w:sz w:val="28"/>
          <w:szCs w:val="28"/>
        </w:rPr>
      </w:pPr>
      <w:r w:rsidRPr="00FD1373">
        <w:rPr>
          <w:sz w:val="28"/>
          <w:szCs w:val="28"/>
        </w:rPr>
        <w:t>UploadedCerts</w:t>
      </w:r>
      <w:r w:rsidR="00FD1373" w:rsidRPr="00FD1373">
        <w:rPr>
          <w:sz w:val="28"/>
          <w:szCs w:val="28"/>
        </w:rPr>
        <w:t xml:space="preserve"> – </w:t>
      </w:r>
      <w:r w:rsidR="00FD1373" w:rsidRPr="00FD1373">
        <w:rPr>
          <w:color w:val="000000" w:themeColor="text1"/>
          <w:sz w:val="28"/>
          <w:szCs w:val="28"/>
        </w:rPr>
        <w:t>Contains the ID_Certificates and ACs uploaded by the client for use in the Trust Negotiation process to authenticate and authorize them to the requested data.</w:t>
      </w:r>
    </w:p>
    <w:p w14:paraId="19631CDC" w14:textId="77777777" w:rsidR="00592C44" w:rsidRDefault="00592C44" w:rsidP="00592C44">
      <w:pPr>
        <w:pStyle w:val="Heading4"/>
      </w:pPr>
      <w:r>
        <w:t>ACs</w:t>
      </w:r>
    </w:p>
    <w:p w14:paraId="0A56E916" w14:textId="77777777" w:rsidR="00592C44" w:rsidRDefault="00592C44" w:rsidP="00592C44">
      <w:pPr>
        <w:pStyle w:val="Heading5"/>
      </w:pPr>
      <w:r>
        <w:t>${AC_ID</w:t>
      </w:r>
      <w:r w:rsidR="006A7038">
        <w:t>(1)</w:t>
      </w:r>
      <w:r>
        <w:t>}</w:t>
      </w:r>
    </w:p>
    <w:p w14:paraId="43389735" w14:textId="77777777" w:rsidR="00592C44" w:rsidRPr="00FD1373" w:rsidRDefault="00592C44" w:rsidP="00592C44">
      <w:pPr>
        <w:pStyle w:val="Heading6"/>
        <w:rPr>
          <w:color w:val="538135" w:themeColor="accent6" w:themeShade="BF"/>
        </w:rPr>
      </w:pPr>
      <w:r w:rsidRPr="00FD1373">
        <w:rPr>
          <w:color w:val="538135" w:themeColor="accent6" w:themeShade="BF"/>
        </w:rPr>
        <w:t>${AC_ID}.PEM</w:t>
      </w:r>
    </w:p>
    <w:p w14:paraId="6D0D9827" w14:textId="77777777" w:rsidR="00592C44" w:rsidRDefault="00592C44" w:rsidP="00592C44">
      <w:pPr>
        <w:pStyle w:val="Heading6"/>
      </w:pPr>
      <w:r>
        <w:t>Chain</w:t>
      </w:r>
    </w:p>
    <w:p w14:paraId="3D931072" w14:textId="77777777" w:rsidR="00592C44" w:rsidRPr="00FD1373" w:rsidRDefault="00592C44" w:rsidP="00592C44">
      <w:pPr>
        <w:pStyle w:val="Heading7"/>
        <w:rPr>
          <w:color w:val="538135" w:themeColor="accent6" w:themeShade="BF"/>
        </w:rPr>
      </w:pPr>
      <w:r w:rsidRPr="00FD1373">
        <w:rPr>
          <w:color w:val="538135" w:themeColor="accent6" w:themeShade="BF"/>
        </w:rPr>
        <w:t>${CHAIN_CERT(1)}</w:t>
      </w:r>
    </w:p>
    <w:p w14:paraId="4DEABE0E" w14:textId="77777777" w:rsidR="00592C44" w:rsidRPr="00FD1373" w:rsidRDefault="00592C44" w:rsidP="00592C44">
      <w:pPr>
        <w:pStyle w:val="Heading7"/>
        <w:rPr>
          <w:color w:val="538135" w:themeColor="accent6" w:themeShade="BF"/>
        </w:rPr>
      </w:pPr>
      <w:r w:rsidRPr="00FD1373">
        <w:rPr>
          <w:color w:val="538135" w:themeColor="accent6" w:themeShade="BF"/>
        </w:rPr>
        <w:t>${CHAIN_CERT(2)</w:t>
      </w:r>
      <w:r w:rsidRPr="00FD1373">
        <w:rPr>
          <w:color w:val="538135" w:themeColor="accent6" w:themeShade="BF"/>
        </w:rPr>
        <w:t>}</w:t>
      </w:r>
    </w:p>
    <w:p w14:paraId="4189F45B" w14:textId="77777777" w:rsidR="00592C44" w:rsidRPr="00FD1373" w:rsidRDefault="00592C44" w:rsidP="00592C44">
      <w:pPr>
        <w:pStyle w:val="Heading7"/>
        <w:rPr>
          <w:color w:val="538135" w:themeColor="accent6" w:themeShade="BF"/>
        </w:rPr>
      </w:pPr>
      <w:r w:rsidRPr="00FD1373">
        <w:rPr>
          <w:color w:val="538135" w:themeColor="accent6" w:themeShade="BF"/>
        </w:rPr>
        <w:t>…</w:t>
      </w:r>
    </w:p>
    <w:p w14:paraId="647015A8" w14:textId="77777777" w:rsidR="00592C44" w:rsidRPr="00FD1373" w:rsidRDefault="00592C44" w:rsidP="00592C44">
      <w:pPr>
        <w:pStyle w:val="Heading7"/>
        <w:rPr>
          <w:color w:val="538135" w:themeColor="accent6" w:themeShade="BF"/>
        </w:rPr>
      </w:pPr>
      <w:r w:rsidRPr="00FD1373">
        <w:rPr>
          <w:color w:val="538135" w:themeColor="accent6" w:themeShade="BF"/>
        </w:rPr>
        <w:t>${CHAIN_CERT(n)</w:t>
      </w:r>
      <w:r w:rsidRPr="00FD1373">
        <w:rPr>
          <w:color w:val="538135" w:themeColor="accent6" w:themeShade="BF"/>
        </w:rPr>
        <w:t>}</w:t>
      </w:r>
    </w:p>
    <w:p w14:paraId="3AFBBCA0" w14:textId="77777777" w:rsidR="006A7038" w:rsidRDefault="006A7038" w:rsidP="006A7038">
      <w:pPr>
        <w:pStyle w:val="Heading5"/>
      </w:pPr>
      <w:r>
        <w:t>${AC_ID</w:t>
      </w:r>
      <w:r>
        <w:t>(2)</w:t>
      </w:r>
      <w:r>
        <w:t>}</w:t>
      </w:r>
    </w:p>
    <w:p w14:paraId="668023DC" w14:textId="77777777" w:rsidR="006A7038" w:rsidRPr="00FD1373" w:rsidRDefault="006A7038" w:rsidP="006A7038">
      <w:pPr>
        <w:pStyle w:val="Heading6"/>
        <w:rPr>
          <w:color w:val="538135" w:themeColor="accent6" w:themeShade="BF"/>
        </w:rPr>
      </w:pPr>
      <w:r w:rsidRPr="00FD1373">
        <w:rPr>
          <w:color w:val="538135" w:themeColor="accent6" w:themeShade="BF"/>
        </w:rPr>
        <w:t>${AC_ID}.PEM</w:t>
      </w:r>
    </w:p>
    <w:p w14:paraId="5CEC91AD" w14:textId="77777777" w:rsidR="006A7038" w:rsidRDefault="006A7038" w:rsidP="006A7038">
      <w:pPr>
        <w:pStyle w:val="Heading6"/>
      </w:pPr>
      <w:r>
        <w:t>Chain</w:t>
      </w:r>
    </w:p>
    <w:p w14:paraId="7A9D831E" w14:textId="77777777" w:rsidR="006A7038" w:rsidRPr="00FD1373" w:rsidRDefault="006A7038" w:rsidP="006A7038">
      <w:pPr>
        <w:pStyle w:val="Heading7"/>
        <w:rPr>
          <w:color w:val="538135" w:themeColor="accent6" w:themeShade="BF"/>
        </w:rPr>
      </w:pPr>
      <w:r w:rsidRPr="00FD1373">
        <w:rPr>
          <w:color w:val="538135" w:themeColor="accent6" w:themeShade="BF"/>
        </w:rPr>
        <w:t>${CHAIN_CERT(1)}</w:t>
      </w:r>
    </w:p>
    <w:p w14:paraId="07BC1DF9" w14:textId="77777777" w:rsidR="006A7038" w:rsidRPr="00FD1373" w:rsidRDefault="006A7038" w:rsidP="006A7038">
      <w:pPr>
        <w:pStyle w:val="Heading7"/>
        <w:rPr>
          <w:color w:val="538135" w:themeColor="accent6" w:themeShade="BF"/>
        </w:rPr>
      </w:pPr>
      <w:r w:rsidRPr="00FD1373">
        <w:rPr>
          <w:color w:val="538135" w:themeColor="accent6" w:themeShade="BF"/>
        </w:rPr>
        <w:t>${CHAIN_CERT(2)}</w:t>
      </w:r>
    </w:p>
    <w:p w14:paraId="56D68789" w14:textId="77777777" w:rsidR="006A7038" w:rsidRPr="00FD1373" w:rsidRDefault="006A7038" w:rsidP="006A7038">
      <w:pPr>
        <w:pStyle w:val="Heading7"/>
        <w:rPr>
          <w:color w:val="538135" w:themeColor="accent6" w:themeShade="BF"/>
        </w:rPr>
      </w:pPr>
      <w:r w:rsidRPr="00FD1373">
        <w:rPr>
          <w:color w:val="538135" w:themeColor="accent6" w:themeShade="BF"/>
        </w:rPr>
        <w:t>…</w:t>
      </w:r>
    </w:p>
    <w:p w14:paraId="7F1A87CE" w14:textId="77777777" w:rsidR="006A7038" w:rsidRPr="00FD1373" w:rsidRDefault="006A7038" w:rsidP="006A7038">
      <w:pPr>
        <w:pStyle w:val="Heading7"/>
        <w:rPr>
          <w:color w:val="538135" w:themeColor="accent6" w:themeShade="BF"/>
        </w:rPr>
      </w:pPr>
      <w:r w:rsidRPr="00FD1373">
        <w:rPr>
          <w:color w:val="538135" w:themeColor="accent6" w:themeShade="BF"/>
        </w:rPr>
        <w:t>${CHAIN_CERT(n)}</w:t>
      </w:r>
    </w:p>
    <w:p w14:paraId="37D8DF66" w14:textId="77777777" w:rsidR="006A7038" w:rsidRDefault="006A7038" w:rsidP="006A7038">
      <w:pPr>
        <w:pStyle w:val="Heading5"/>
      </w:pPr>
      <w:r>
        <w:t>…</w:t>
      </w:r>
    </w:p>
    <w:p w14:paraId="15FF25BF" w14:textId="77777777" w:rsidR="006A7038" w:rsidRDefault="006A7038" w:rsidP="006A7038">
      <w:pPr>
        <w:pStyle w:val="Heading5"/>
      </w:pPr>
      <w:r>
        <w:t>${AC_ID</w:t>
      </w:r>
      <w:r>
        <w:t>(n)</w:t>
      </w:r>
      <w:r>
        <w:t>}</w:t>
      </w:r>
    </w:p>
    <w:p w14:paraId="7857D41E" w14:textId="77777777" w:rsidR="006A7038" w:rsidRPr="00FD1373" w:rsidRDefault="006A7038" w:rsidP="006A7038">
      <w:pPr>
        <w:pStyle w:val="Heading6"/>
        <w:rPr>
          <w:color w:val="538135" w:themeColor="accent6" w:themeShade="BF"/>
        </w:rPr>
      </w:pPr>
      <w:r w:rsidRPr="00FD1373">
        <w:rPr>
          <w:color w:val="538135" w:themeColor="accent6" w:themeShade="BF"/>
        </w:rPr>
        <w:t>${AC_ID}.PEM</w:t>
      </w:r>
    </w:p>
    <w:p w14:paraId="5C718AE4" w14:textId="77777777" w:rsidR="006A7038" w:rsidRDefault="006A7038" w:rsidP="006A7038">
      <w:pPr>
        <w:pStyle w:val="Heading6"/>
      </w:pPr>
      <w:r>
        <w:t>Chain</w:t>
      </w:r>
    </w:p>
    <w:p w14:paraId="0AEA40BF" w14:textId="77777777" w:rsidR="006A7038" w:rsidRPr="00FD1373" w:rsidRDefault="006A7038" w:rsidP="006A7038">
      <w:pPr>
        <w:pStyle w:val="Heading7"/>
        <w:rPr>
          <w:color w:val="538135" w:themeColor="accent6" w:themeShade="BF"/>
        </w:rPr>
      </w:pPr>
      <w:r w:rsidRPr="00FD1373">
        <w:rPr>
          <w:color w:val="538135" w:themeColor="accent6" w:themeShade="BF"/>
        </w:rPr>
        <w:t>${CHAIN_CERT(1)}</w:t>
      </w:r>
    </w:p>
    <w:p w14:paraId="57C292C9" w14:textId="77777777" w:rsidR="006A7038" w:rsidRPr="00FD1373" w:rsidRDefault="006A7038" w:rsidP="006A7038">
      <w:pPr>
        <w:pStyle w:val="Heading7"/>
        <w:rPr>
          <w:color w:val="538135" w:themeColor="accent6" w:themeShade="BF"/>
        </w:rPr>
      </w:pPr>
      <w:r w:rsidRPr="00FD1373">
        <w:rPr>
          <w:color w:val="538135" w:themeColor="accent6" w:themeShade="BF"/>
        </w:rPr>
        <w:t>${CHAIN_CERT(2)}</w:t>
      </w:r>
    </w:p>
    <w:p w14:paraId="5E861A16" w14:textId="77777777" w:rsidR="006A7038" w:rsidRPr="00FD1373" w:rsidRDefault="006A7038" w:rsidP="006A7038">
      <w:pPr>
        <w:pStyle w:val="Heading7"/>
        <w:rPr>
          <w:color w:val="538135" w:themeColor="accent6" w:themeShade="BF"/>
        </w:rPr>
      </w:pPr>
      <w:r w:rsidRPr="00FD1373">
        <w:rPr>
          <w:color w:val="538135" w:themeColor="accent6" w:themeShade="BF"/>
        </w:rPr>
        <w:t>…</w:t>
      </w:r>
    </w:p>
    <w:p w14:paraId="59A39B80" w14:textId="77777777" w:rsidR="006A7038" w:rsidRPr="00FD1373" w:rsidRDefault="006A7038" w:rsidP="006A7038">
      <w:pPr>
        <w:pStyle w:val="Heading7"/>
        <w:rPr>
          <w:color w:val="538135" w:themeColor="accent6" w:themeShade="BF"/>
        </w:rPr>
      </w:pPr>
      <w:r w:rsidRPr="00FD1373">
        <w:rPr>
          <w:color w:val="538135" w:themeColor="accent6" w:themeShade="BF"/>
        </w:rPr>
        <w:t>${CHAIN_CERT(n)}</w:t>
      </w:r>
    </w:p>
    <w:p w14:paraId="749171B6" w14:textId="77777777" w:rsidR="00592C44" w:rsidRDefault="00592C44" w:rsidP="00592C44">
      <w:pPr>
        <w:pStyle w:val="Heading4"/>
      </w:pPr>
      <w:r>
        <w:t>IDCerts</w:t>
      </w:r>
    </w:p>
    <w:p w14:paraId="0AC448C2" w14:textId="77777777" w:rsidR="006A7038" w:rsidRDefault="006A7038" w:rsidP="006A7038">
      <w:pPr>
        <w:pStyle w:val="Heading5"/>
      </w:pPr>
      <w:r>
        <w:t>${ID_CERT(1)}</w:t>
      </w:r>
    </w:p>
    <w:p w14:paraId="2727F4D9" w14:textId="77777777" w:rsidR="006A7038" w:rsidRPr="00FD1373" w:rsidRDefault="006A7038" w:rsidP="006A7038">
      <w:pPr>
        <w:pStyle w:val="Heading6"/>
        <w:rPr>
          <w:color w:val="538135" w:themeColor="accent6" w:themeShade="BF"/>
        </w:rPr>
      </w:pPr>
      <w:r w:rsidRPr="00FD1373">
        <w:rPr>
          <w:color w:val="538135" w:themeColor="accent6" w:themeShade="BF"/>
        </w:rPr>
        <w:t>${ID_CERT(1)}.PEM</w:t>
      </w:r>
    </w:p>
    <w:p w14:paraId="42E8EF6A" w14:textId="77777777" w:rsidR="006A7038" w:rsidRDefault="006A7038" w:rsidP="006A7038">
      <w:pPr>
        <w:pStyle w:val="Heading6"/>
      </w:pPr>
      <w:r>
        <w:t>Chain</w:t>
      </w:r>
    </w:p>
    <w:p w14:paraId="7D359364" w14:textId="77777777" w:rsidR="006A7038" w:rsidRPr="00FD1373" w:rsidRDefault="006A7038" w:rsidP="006A7038">
      <w:pPr>
        <w:pStyle w:val="Heading7"/>
        <w:rPr>
          <w:color w:val="538135" w:themeColor="accent6" w:themeShade="BF"/>
        </w:rPr>
      </w:pPr>
      <w:r w:rsidRPr="00FD1373">
        <w:rPr>
          <w:color w:val="538135" w:themeColor="accent6" w:themeShade="BF"/>
        </w:rPr>
        <w:t>${CHAIN_CERT(1)}</w:t>
      </w:r>
    </w:p>
    <w:p w14:paraId="0B645406" w14:textId="77777777" w:rsidR="006A7038" w:rsidRPr="00FD1373" w:rsidRDefault="006A7038" w:rsidP="006A7038">
      <w:pPr>
        <w:pStyle w:val="Heading7"/>
        <w:rPr>
          <w:color w:val="538135" w:themeColor="accent6" w:themeShade="BF"/>
        </w:rPr>
      </w:pPr>
      <w:r w:rsidRPr="00FD1373">
        <w:rPr>
          <w:color w:val="538135" w:themeColor="accent6" w:themeShade="BF"/>
        </w:rPr>
        <w:t>${CHAIN_CERT(2)}</w:t>
      </w:r>
    </w:p>
    <w:p w14:paraId="22F824DA" w14:textId="77777777" w:rsidR="006A7038" w:rsidRPr="00FD1373" w:rsidRDefault="006A7038" w:rsidP="006A7038">
      <w:pPr>
        <w:pStyle w:val="Heading7"/>
        <w:rPr>
          <w:color w:val="538135" w:themeColor="accent6" w:themeShade="BF"/>
        </w:rPr>
      </w:pPr>
      <w:r w:rsidRPr="00FD1373">
        <w:rPr>
          <w:color w:val="538135" w:themeColor="accent6" w:themeShade="BF"/>
        </w:rPr>
        <w:t>…</w:t>
      </w:r>
    </w:p>
    <w:p w14:paraId="24AA7B4A" w14:textId="77777777" w:rsidR="006A7038" w:rsidRPr="00FD1373" w:rsidRDefault="006A7038" w:rsidP="006A7038">
      <w:pPr>
        <w:pStyle w:val="Heading7"/>
        <w:rPr>
          <w:color w:val="538135" w:themeColor="accent6" w:themeShade="BF"/>
        </w:rPr>
      </w:pPr>
      <w:r w:rsidRPr="00FD1373">
        <w:rPr>
          <w:color w:val="538135" w:themeColor="accent6" w:themeShade="BF"/>
        </w:rPr>
        <w:t>${CHAIN_CERT(n)}</w:t>
      </w:r>
    </w:p>
    <w:p w14:paraId="3B489349" w14:textId="77777777" w:rsidR="006A7038" w:rsidRDefault="006A7038" w:rsidP="006A7038">
      <w:pPr>
        <w:pStyle w:val="Heading5"/>
      </w:pPr>
      <w:r>
        <w:t>${ID_CERT(2</w:t>
      </w:r>
      <w:r>
        <w:t>)}</w:t>
      </w:r>
    </w:p>
    <w:p w14:paraId="6A472358" w14:textId="77777777" w:rsidR="006A7038" w:rsidRPr="00FD1373" w:rsidRDefault="006A7038" w:rsidP="006A7038">
      <w:pPr>
        <w:pStyle w:val="Heading6"/>
        <w:rPr>
          <w:color w:val="538135" w:themeColor="accent6" w:themeShade="BF"/>
        </w:rPr>
      </w:pPr>
      <w:r w:rsidRPr="00FD1373">
        <w:rPr>
          <w:color w:val="538135" w:themeColor="accent6" w:themeShade="BF"/>
        </w:rPr>
        <w:t>${ID_CERT(1)}.PEM</w:t>
      </w:r>
    </w:p>
    <w:p w14:paraId="4623E047" w14:textId="77777777" w:rsidR="006A7038" w:rsidRDefault="006A7038" w:rsidP="006A7038">
      <w:pPr>
        <w:pStyle w:val="Heading6"/>
      </w:pPr>
      <w:r>
        <w:t>Chain</w:t>
      </w:r>
    </w:p>
    <w:p w14:paraId="695FE08D" w14:textId="77777777" w:rsidR="006A7038" w:rsidRPr="00FD1373" w:rsidRDefault="006A7038" w:rsidP="006A7038">
      <w:pPr>
        <w:pStyle w:val="Heading7"/>
        <w:rPr>
          <w:color w:val="538135" w:themeColor="accent6" w:themeShade="BF"/>
        </w:rPr>
      </w:pPr>
      <w:r w:rsidRPr="00FD1373">
        <w:rPr>
          <w:color w:val="538135" w:themeColor="accent6" w:themeShade="BF"/>
        </w:rPr>
        <w:t>${CHAIN_CERT(1)}</w:t>
      </w:r>
    </w:p>
    <w:p w14:paraId="1E367C7B" w14:textId="77777777" w:rsidR="006A7038" w:rsidRPr="00FD1373" w:rsidRDefault="006A7038" w:rsidP="006A7038">
      <w:pPr>
        <w:pStyle w:val="Heading7"/>
        <w:rPr>
          <w:color w:val="538135" w:themeColor="accent6" w:themeShade="BF"/>
        </w:rPr>
      </w:pPr>
      <w:r w:rsidRPr="00FD1373">
        <w:rPr>
          <w:color w:val="538135" w:themeColor="accent6" w:themeShade="BF"/>
        </w:rPr>
        <w:t>${CHAIN_CERT(2)}</w:t>
      </w:r>
    </w:p>
    <w:p w14:paraId="2B524CCE" w14:textId="77777777" w:rsidR="006A7038" w:rsidRPr="00FD1373" w:rsidRDefault="006A7038" w:rsidP="006A7038">
      <w:pPr>
        <w:pStyle w:val="Heading7"/>
        <w:rPr>
          <w:color w:val="538135" w:themeColor="accent6" w:themeShade="BF"/>
        </w:rPr>
      </w:pPr>
      <w:r w:rsidRPr="00FD1373">
        <w:rPr>
          <w:color w:val="538135" w:themeColor="accent6" w:themeShade="BF"/>
        </w:rPr>
        <w:t>…</w:t>
      </w:r>
    </w:p>
    <w:p w14:paraId="0F5957AD" w14:textId="77777777" w:rsidR="006A7038" w:rsidRPr="00FD1373" w:rsidRDefault="006A7038" w:rsidP="006A7038">
      <w:pPr>
        <w:pStyle w:val="Heading7"/>
        <w:rPr>
          <w:color w:val="538135" w:themeColor="accent6" w:themeShade="BF"/>
        </w:rPr>
      </w:pPr>
      <w:r w:rsidRPr="00FD1373">
        <w:rPr>
          <w:color w:val="538135" w:themeColor="accent6" w:themeShade="BF"/>
        </w:rPr>
        <w:t>${CHAIN_CERT(n)}</w:t>
      </w:r>
    </w:p>
    <w:p w14:paraId="71853D58" w14:textId="77777777" w:rsidR="006A7038" w:rsidRDefault="006A7038" w:rsidP="006A7038">
      <w:pPr>
        <w:pStyle w:val="Heading5"/>
      </w:pPr>
      <w:r>
        <w:t>…</w:t>
      </w:r>
    </w:p>
    <w:p w14:paraId="1F8F4D56" w14:textId="77777777" w:rsidR="006A7038" w:rsidRDefault="006A7038" w:rsidP="006A7038">
      <w:pPr>
        <w:pStyle w:val="Heading5"/>
      </w:pPr>
      <w:r>
        <w:t>${ID_CERT(n</w:t>
      </w:r>
      <w:r>
        <w:t>)}</w:t>
      </w:r>
    </w:p>
    <w:p w14:paraId="5796932A" w14:textId="77777777" w:rsidR="006A7038" w:rsidRPr="00FD1373" w:rsidRDefault="006A7038" w:rsidP="006A7038">
      <w:pPr>
        <w:pStyle w:val="Heading6"/>
        <w:rPr>
          <w:color w:val="538135" w:themeColor="accent6" w:themeShade="BF"/>
        </w:rPr>
      </w:pPr>
      <w:r w:rsidRPr="00FD1373">
        <w:rPr>
          <w:color w:val="538135" w:themeColor="accent6" w:themeShade="BF"/>
        </w:rPr>
        <w:t>${ID_CERT(1)}.PEM</w:t>
      </w:r>
    </w:p>
    <w:p w14:paraId="46989191" w14:textId="77777777" w:rsidR="006A7038" w:rsidRDefault="006A7038" w:rsidP="006A7038">
      <w:pPr>
        <w:pStyle w:val="Heading6"/>
      </w:pPr>
      <w:r>
        <w:t>Chain</w:t>
      </w:r>
    </w:p>
    <w:p w14:paraId="66154350" w14:textId="77777777" w:rsidR="006A7038" w:rsidRPr="00FD1373" w:rsidRDefault="006A7038" w:rsidP="006A7038">
      <w:pPr>
        <w:pStyle w:val="Heading7"/>
        <w:rPr>
          <w:color w:val="538135" w:themeColor="accent6" w:themeShade="BF"/>
        </w:rPr>
      </w:pPr>
      <w:r w:rsidRPr="00FD1373">
        <w:rPr>
          <w:color w:val="538135" w:themeColor="accent6" w:themeShade="BF"/>
        </w:rPr>
        <w:t>${CHAIN_CERT(1)}</w:t>
      </w:r>
    </w:p>
    <w:p w14:paraId="58C43385" w14:textId="77777777" w:rsidR="006A7038" w:rsidRPr="00FD1373" w:rsidRDefault="006A7038" w:rsidP="006A7038">
      <w:pPr>
        <w:pStyle w:val="Heading7"/>
        <w:rPr>
          <w:color w:val="538135" w:themeColor="accent6" w:themeShade="BF"/>
        </w:rPr>
      </w:pPr>
      <w:r w:rsidRPr="00FD1373">
        <w:rPr>
          <w:color w:val="538135" w:themeColor="accent6" w:themeShade="BF"/>
        </w:rPr>
        <w:t>${CHAIN_CERT(2)}</w:t>
      </w:r>
    </w:p>
    <w:p w14:paraId="79F95EE3" w14:textId="77777777" w:rsidR="006A7038" w:rsidRPr="00FD1373" w:rsidRDefault="006A7038" w:rsidP="006A7038">
      <w:pPr>
        <w:pStyle w:val="Heading7"/>
        <w:rPr>
          <w:color w:val="538135" w:themeColor="accent6" w:themeShade="BF"/>
        </w:rPr>
      </w:pPr>
      <w:r w:rsidRPr="00FD1373">
        <w:rPr>
          <w:color w:val="538135" w:themeColor="accent6" w:themeShade="BF"/>
        </w:rPr>
        <w:t>…</w:t>
      </w:r>
    </w:p>
    <w:p w14:paraId="6EBA280B" w14:textId="77777777" w:rsidR="006A7038" w:rsidRPr="00FD1373" w:rsidRDefault="006A7038" w:rsidP="006A7038">
      <w:pPr>
        <w:pStyle w:val="Heading7"/>
        <w:rPr>
          <w:color w:val="538135" w:themeColor="accent6" w:themeShade="BF"/>
        </w:rPr>
      </w:pPr>
      <w:r w:rsidRPr="00FD1373">
        <w:rPr>
          <w:color w:val="538135" w:themeColor="accent6" w:themeShade="BF"/>
        </w:rPr>
        <w:t>${CHAIN_CERT(n)}</w:t>
      </w:r>
    </w:p>
    <w:p w14:paraId="769F1851" w14:textId="77777777" w:rsidR="006A7038" w:rsidRDefault="006A7038" w:rsidP="006A7038">
      <w:pPr>
        <w:pStyle w:val="Heading5"/>
      </w:pPr>
      <w:r>
        <w:t>GoodID</w:t>
      </w:r>
    </w:p>
    <w:p w14:paraId="5074D209" w14:textId="77777777" w:rsidR="006A7038" w:rsidRPr="00FD1373" w:rsidRDefault="006A7038" w:rsidP="006A7038">
      <w:pPr>
        <w:pStyle w:val="Heading6"/>
        <w:rPr>
          <w:color w:val="538135" w:themeColor="accent6" w:themeShade="BF"/>
        </w:rPr>
      </w:pPr>
      <w:r w:rsidRPr="00FD1373">
        <w:rPr>
          <w:color w:val="538135" w:themeColor="accent6" w:themeShade="BF"/>
        </w:rPr>
        <w:t>${ID_CERT}</w:t>
      </w:r>
    </w:p>
    <w:sectPr w:rsidR="006A7038" w:rsidRPr="00FD1373" w:rsidSect="000D2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C44"/>
    <w:rsid w:val="000D22BE"/>
    <w:rsid w:val="001F2AFA"/>
    <w:rsid w:val="001F69F7"/>
    <w:rsid w:val="00592C44"/>
    <w:rsid w:val="005B512F"/>
    <w:rsid w:val="006A7038"/>
    <w:rsid w:val="00B00525"/>
    <w:rsid w:val="00E14E8E"/>
    <w:rsid w:val="00E743C0"/>
    <w:rsid w:val="00F37DE4"/>
    <w:rsid w:val="00F6220A"/>
    <w:rsid w:val="00FD1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7229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2C4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2C4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92C44"/>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592C44"/>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92C44"/>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592C4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592C44"/>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C4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92C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92C44"/>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592C4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592C4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592C4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592C44"/>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372</Words>
  <Characters>2126</Characters>
  <Application>Microsoft Macintosh Word</Application>
  <DocSecurity>0</DocSecurity>
  <Lines>17</Lines>
  <Paragraphs>4</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Trust Negotiation Server – Directory Structure</vt:lpstr>
      <vt:lpstr>    Root Server Directory</vt:lpstr>
      <vt:lpstr>        AA – Contains Files/Folders relevant to the system’s Attribute Authority</vt:lpstr>
      <vt:lpstr>        ACFields – Contains a text file with fields for the next AC to be generated with</vt:lpstr>
      <vt:lpstr>        EMRDownload – Contains the EMR to be downloaded by the client. It will be empty </vt:lpstr>
      <vt:lpstr>        GeneratedACs – Contains the AC generated by this system’s AA that is to be prese</vt:lpstr>
      <vt:lpstr>        GeneratedIDCerts – Contains the ID Certificate generated by this system, that au</vt:lpstr>
      <vt:lpstr>        Security – Contains the certificates and keys associated with this systems Certi</vt:lpstr>
      <vt:lpstr>        UploadedCSR – MAY contain the client’s uploaded Certificate Signing Request. Thi</vt:lpstr>
      <vt:lpstr>        UploadedCerts</vt:lpstr>
    </vt:vector>
  </TitlesOfParts>
  <LinksUpToDate>false</LinksUpToDate>
  <CharactersWithSpaces>2494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Billings</dc:creator>
  <cp:keywords/>
  <dc:description/>
  <cp:lastModifiedBy>Jack Billings</cp:lastModifiedBy>
  <cp:revision>4</cp:revision>
  <dcterms:created xsi:type="dcterms:W3CDTF">2016-07-25T17:46:00Z</dcterms:created>
  <dcterms:modified xsi:type="dcterms:W3CDTF">2016-07-25T18:33:00Z</dcterms:modified>
</cp:coreProperties>
</file>