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3B1AD" w14:textId="77777777" w:rsidR="00BA6C3C" w:rsidRDefault="003F6653">
      <w:r>
        <w:t xml:space="preserve">A. </w:t>
      </w:r>
      <w:r w:rsidR="00C8367C">
        <w:t>Defining and predicting keystone species in the tangled bank</w:t>
      </w:r>
    </w:p>
    <w:p w14:paraId="2B33F2B8" w14:textId="77777777" w:rsidR="003F6653" w:rsidRDefault="003F6653">
      <w:r>
        <w:t xml:space="preserve">B. Dimensions of </w:t>
      </w:r>
      <w:proofErr w:type="spellStart"/>
      <w:r>
        <w:t>keystoneness</w:t>
      </w:r>
      <w:proofErr w:type="spellEnd"/>
      <w:r>
        <w:t xml:space="preserve"> in ecological communities</w:t>
      </w:r>
    </w:p>
    <w:p w14:paraId="02F35184" w14:textId="77777777" w:rsidR="00C8367C" w:rsidRDefault="00C8367C">
      <w:r>
        <w:t>Jonathan J. Borrelli</w:t>
      </w:r>
    </w:p>
    <w:p w14:paraId="4B8AF22B" w14:textId="77777777" w:rsidR="00C8367C" w:rsidRDefault="00C8367C"/>
    <w:p w14:paraId="2C7944D3" w14:textId="77777777" w:rsidR="00C8367C" w:rsidRDefault="00C8367C" w:rsidP="00C8367C">
      <w:pPr>
        <w:pStyle w:val="ListParagraph"/>
        <w:numPr>
          <w:ilvl w:val="0"/>
          <w:numId w:val="1"/>
        </w:numPr>
      </w:pPr>
      <w:r>
        <w:t>Introduction</w:t>
      </w:r>
    </w:p>
    <w:p w14:paraId="43521E08" w14:textId="77777777" w:rsidR="00C8367C" w:rsidRDefault="00C8367C" w:rsidP="00C8367C">
      <w:pPr>
        <w:pStyle w:val="ListParagraph"/>
        <w:numPr>
          <w:ilvl w:val="1"/>
          <w:numId w:val="1"/>
        </w:numPr>
      </w:pPr>
      <w:r>
        <w:t>What is a keystone species</w:t>
      </w:r>
    </w:p>
    <w:p w14:paraId="4056E868" w14:textId="77777777" w:rsidR="00C8367C" w:rsidRDefault="00C8367C" w:rsidP="00C8367C">
      <w:pPr>
        <w:pStyle w:val="ListParagraph"/>
        <w:numPr>
          <w:ilvl w:val="2"/>
          <w:numId w:val="1"/>
        </w:numPr>
      </w:pPr>
      <w:r>
        <w:t>Large impact relative to abundance</w:t>
      </w:r>
    </w:p>
    <w:p w14:paraId="611EACE7" w14:textId="77777777" w:rsidR="00C8367C" w:rsidRDefault="00C8367C" w:rsidP="00C8367C">
      <w:pPr>
        <w:pStyle w:val="ListParagraph"/>
        <w:numPr>
          <w:ilvl w:val="1"/>
          <w:numId w:val="1"/>
        </w:numPr>
      </w:pPr>
      <w:r>
        <w:t>How have they been defined in the past</w:t>
      </w:r>
    </w:p>
    <w:p w14:paraId="70DC12ED" w14:textId="77777777" w:rsidR="00C8367C" w:rsidRDefault="00C8367C" w:rsidP="00C8367C">
      <w:pPr>
        <w:pStyle w:val="ListParagraph"/>
        <w:numPr>
          <w:ilvl w:val="2"/>
          <w:numId w:val="1"/>
        </w:numPr>
      </w:pPr>
      <w:r>
        <w:t>Trophic bias</w:t>
      </w:r>
    </w:p>
    <w:p w14:paraId="45CEF559" w14:textId="77777777" w:rsidR="00C8367C" w:rsidRDefault="00C8367C" w:rsidP="00C8367C">
      <w:pPr>
        <w:pStyle w:val="ListParagraph"/>
        <w:numPr>
          <w:ilvl w:val="1"/>
          <w:numId w:val="1"/>
        </w:numPr>
      </w:pPr>
      <w:r>
        <w:t>How have keystones species been identified previously</w:t>
      </w:r>
    </w:p>
    <w:p w14:paraId="2FA73CDC" w14:textId="77777777" w:rsidR="00C8367C" w:rsidRDefault="00C8367C" w:rsidP="00C8367C">
      <w:pPr>
        <w:pStyle w:val="ListParagraph"/>
        <w:numPr>
          <w:ilvl w:val="2"/>
          <w:numId w:val="1"/>
        </w:numPr>
      </w:pPr>
      <w:r>
        <w:t>Removal experiments</w:t>
      </w:r>
    </w:p>
    <w:p w14:paraId="3DD6A27B" w14:textId="77777777" w:rsidR="00C8367C" w:rsidRDefault="00C8367C" w:rsidP="00C8367C">
      <w:pPr>
        <w:pStyle w:val="ListParagraph"/>
        <w:numPr>
          <w:ilvl w:val="2"/>
          <w:numId w:val="1"/>
        </w:numPr>
      </w:pPr>
      <w:r>
        <w:t>Network analysis</w:t>
      </w:r>
    </w:p>
    <w:p w14:paraId="6E242B5D" w14:textId="77777777" w:rsidR="00C8367C" w:rsidRDefault="00C8367C" w:rsidP="00C8367C">
      <w:pPr>
        <w:pStyle w:val="ListParagraph"/>
        <w:numPr>
          <w:ilvl w:val="3"/>
          <w:numId w:val="1"/>
        </w:numPr>
      </w:pPr>
      <w:r>
        <w:t>Degree/</w:t>
      </w:r>
      <w:proofErr w:type="spellStart"/>
      <w:r>
        <w:t>betweenness</w:t>
      </w:r>
      <w:proofErr w:type="spellEnd"/>
    </w:p>
    <w:p w14:paraId="7CA07116" w14:textId="77777777" w:rsidR="00C8367C" w:rsidRDefault="00C8367C" w:rsidP="00C8367C">
      <w:pPr>
        <w:pStyle w:val="ListParagraph"/>
        <w:numPr>
          <w:ilvl w:val="1"/>
          <w:numId w:val="1"/>
        </w:numPr>
      </w:pPr>
      <w:r>
        <w:t>Evidence supporting past methods</w:t>
      </w:r>
    </w:p>
    <w:p w14:paraId="321F652F" w14:textId="77777777" w:rsidR="00C8367C" w:rsidRDefault="00C8367C" w:rsidP="00C8367C">
      <w:pPr>
        <w:pStyle w:val="ListParagraph"/>
        <w:numPr>
          <w:ilvl w:val="1"/>
          <w:numId w:val="1"/>
        </w:numPr>
      </w:pPr>
      <w:r>
        <w:t>Moving towards multiple interaction types</w:t>
      </w:r>
    </w:p>
    <w:p w14:paraId="79799037" w14:textId="77777777" w:rsidR="00C8367C" w:rsidRDefault="00C8367C" w:rsidP="00C8367C">
      <w:pPr>
        <w:pStyle w:val="ListParagraph"/>
        <w:numPr>
          <w:ilvl w:val="2"/>
          <w:numId w:val="1"/>
        </w:numPr>
      </w:pPr>
      <w:r>
        <w:t>Trend in literature on ecological networks towards including more than one kind of interaction</w:t>
      </w:r>
    </w:p>
    <w:p w14:paraId="479E8D82" w14:textId="77777777" w:rsidR="00C8367C" w:rsidRDefault="00C8367C" w:rsidP="00C8367C">
      <w:pPr>
        <w:pStyle w:val="ListParagraph"/>
        <w:numPr>
          <w:ilvl w:val="1"/>
          <w:numId w:val="1"/>
        </w:numPr>
      </w:pPr>
      <w:r>
        <w:t>What did I do and why</w:t>
      </w:r>
    </w:p>
    <w:p w14:paraId="28A79410" w14:textId="77777777" w:rsidR="00C8367C" w:rsidRDefault="00C8367C" w:rsidP="00C8367C">
      <w:pPr>
        <w:pStyle w:val="ListParagraph"/>
        <w:numPr>
          <w:ilvl w:val="0"/>
          <w:numId w:val="1"/>
        </w:numPr>
      </w:pPr>
      <w:r>
        <w:t xml:space="preserve">Methods </w:t>
      </w:r>
    </w:p>
    <w:p w14:paraId="3FE7E980" w14:textId="77777777" w:rsidR="00C8367C" w:rsidRDefault="00C8367C" w:rsidP="00C8367C">
      <w:pPr>
        <w:pStyle w:val="ListParagraph"/>
        <w:numPr>
          <w:ilvl w:val="1"/>
          <w:numId w:val="1"/>
        </w:numPr>
      </w:pPr>
      <w:r>
        <w:t>Generating a community</w:t>
      </w:r>
    </w:p>
    <w:p w14:paraId="3EF5BC7A" w14:textId="77777777" w:rsidR="00C8367C" w:rsidRDefault="00C8367C" w:rsidP="00C8367C">
      <w:pPr>
        <w:pStyle w:val="ListParagraph"/>
        <w:numPr>
          <w:ilvl w:val="2"/>
          <w:numId w:val="1"/>
        </w:numPr>
      </w:pPr>
      <w:r>
        <w:t>Random networks</w:t>
      </w:r>
    </w:p>
    <w:p w14:paraId="744C5A27" w14:textId="77777777" w:rsidR="00C8367C" w:rsidRDefault="00C8367C" w:rsidP="00C8367C">
      <w:pPr>
        <w:pStyle w:val="ListParagraph"/>
        <w:numPr>
          <w:ilvl w:val="2"/>
          <w:numId w:val="1"/>
        </w:numPr>
      </w:pPr>
      <w:proofErr w:type="spellStart"/>
      <w:r>
        <w:t>Tatoosh</w:t>
      </w:r>
      <w:proofErr w:type="spellEnd"/>
      <w:r>
        <w:t xml:space="preserve"> island network</w:t>
      </w:r>
    </w:p>
    <w:p w14:paraId="302B6F19" w14:textId="77777777" w:rsidR="00C8367C" w:rsidRDefault="00C8367C" w:rsidP="00C8367C">
      <w:pPr>
        <w:pStyle w:val="ListParagraph"/>
        <w:numPr>
          <w:ilvl w:val="1"/>
          <w:numId w:val="1"/>
        </w:numPr>
      </w:pPr>
      <w:r>
        <w:t>Community dynamics</w:t>
      </w:r>
    </w:p>
    <w:p w14:paraId="0D51DF56" w14:textId="77777777" w:rsidR="00C8367C" w:rsidRDefault="00C8367C" w:rsidP="00C8367C">
      <w:pPr>
        <w:pStyle w:val="ListParagraph"/>
        <w:numPr>
          <w:ilvl w:val="2"/>
          <w:numId w:val="1"/>
        </w:numPr>
      </w:pPr>
      <w:proofErr w:type="spellStart"/>
      <w:r>
        <w:t>Lotka-Volterra</w:t>
      </w:r>
      <w:proofErr w:type="spellEnd"/>
      <w:r>
        <w:t xml:space="preserve"> model</w:t>
      </w:r>
    </w:p>
    <w:p w14:paraId="18F1A423" w14:textId="77777777" w:rsidR="00C8367C" w:rsidRDefault="00C8367C" w:rsidP="00C8367C">
      <w:pPr>
        <w:pStyle w:val="ListParagraph"/>
        <w:numPr>
          <w:ilvl w:val="1"/>
          <w:numId w:val="1"/>
        </w:numPr>
      </w:pPr>
      <w:r>
        <w:t>Defining impact</w:t>
      </w:r>
    </w:p>
    <w:p w14:paraId="0932878B" w14:textId="77777777" w:rsidR="00C8367C" w:rsidRDefault="00C8367C" w:rsidP="00C8367C">
      <w:pPr>
        <w:pStyle w:val="ListParagraph"/>
        <w:numPr>
          <w:ilvl w:val="1"/>
          <w:numId w:val="1"/>
        </w:numPr>
      </w:pPr>
      <w:r>
        <w:t>Predicting impact</w:t>
      </w:r>
    </w:p>
    <w:p w14:paraId="72869524" w14:textId="77777777" w:rsidR="00C8367C" w:rsidRDefault="00C8367C" w:rsidP="00C8367C">
      <w:pPr>
        <w:pStyle w:val="ListParagraph"/>
        <w:numPr>
          <w:ilvl w:val="0"/>
          <w:numId w:val="1"/>
        </w:numPr>
      </w:pPr>
      <w:r>
        <w:t>Results</w:t>
      </w:r>
    </w:p>
    <w:p w14:paraId="30148861" w14:textId="77777777" w:rsidR="00C8367C" w:rsidRDefault="00C8367C" w:rsidP="00C8367C">
      <w:pPr>
        <w:pStyle w:val="ListParagraph"/>
        <w:numPr>
          <w:ilvl w:val="0"/>
          <w:numId w:val="1"/>
        </w:numPr>
      </w:pPr>
      <w:r>
        <w:t>Discussions</w:t>
      </w:r>
    </w:p>
    <w:p w14:paraId="1EC0C649" w14:textId="77777777" w:rsidR="00C8367C" w:rsidRDefault="00C8367C" w:rsidP="00C8367C">
      <w:pPr>
        <w:pStyle w:val="ListParagraph"/>
        <w:numPr>
          <w:ilvl w:val="1"/>
          <w:numId w:val="1"/>
        </w:numPr>
      </w:pPr>
      <w:r>
        <w:t>Possible mistakes</w:t>
      </w:r>
    </w:p>
    <w:p w14:paraId="64839836" w14:textId="77777777" w:rsidR="00C8367C" w:rsidRDefault="00C8367C" w:rsidP="00C8367C">
      <w:pPr>
        <w:pStyle w:val="ListParagraph"/>
        <w:numPr>
          <w:ilvl w:val="2"/>
          <w:numId w:val="1"/>
        </w:numPr>
      </w:pPr>
      <w:r>
        <w:t>All species with positive growth rates</w:t>
      </w:r>
    </w:p>
    <w:p w14:paraId="27734A94" w14:textId="77777777" w:rsidR="00CB6730" w:rsidRDefault="00CB6730" w:rsidP="00CB6730"/>
    <w:p w14:paraId="0D00C604" w14:textId="77777777" w:rsidR="00CB6730" w:rsidRDefault="00CB6730" w:rsidP="00CB6730"/>
    <w:p w14:paraId="71B94E68" w14:textId="77777777" w:rsidR="00CB6730" w:rsidRDefault="00CB6730" w:rsidP="00CB6730"/>
    <w:p w14:paraId="6D01EC81" w14:textId="77777777" w:rsidR="00CB6730" w:rsidRDefault="00CB6730" w:rsidP="00CB6730"/>
    <w:p w14:paraId="7DDB1376" w14:textId="77777777" w:rsidR="00CB6730" w:rsidRDefault="00CB6730" w:rsidP="00CB6730"/>
    <w:p w14:paraId="588686C8" w14:textId="77777777" w:rsidR="00CB6730" w:rsidRDefault="00CB6730" w:rsidP="00CB6730"/>
    <w:p w14:paraId="3BED9CAB" w14:textId="77777777" w:rsidR="00CB6730" w:rsidRDefault="00CB6730" w:rsidP="00CB6730"/>
    <w:p w14:paraId="25A0292F" w14:textId="77777777" w:rsidR="00CB6730" w:rsidRDefault="00CB6730" w:rsidP="00CB6730"/>
    <w:p w14:paraId="0C58BA7B" w14:textId="77777777" w:rsidR="00CB6730" w:rsidRDefault="00CB6730" w:rsidP="00CB6730"/>
    <w:p w14:paraId="42F6C252" w14:textId="77777777" w:rsidR="00CB6730" w:rsidRDefault="00CB6730" w:rsidP="00CB6730"/>
    <w:p w14:paraId="0F89A221" w14:textId="77777777" w:rsidR="00CB6730" w:rsidRDefault="00CB6730" w:rsidP="00CB6730"/>
    <w:p w14:paraId="2E1D7367" w14:textId="77777777" w:rsidR="00CB6730" w:rsidRDefault="00CB6730" w:rsidP="00CB6730"/>
    <w:p w14:paraId="3AE0FEB9" w14:textId="77777777" w:rsidR="00CB6730" w:rsidRDefault="00CB6730" w:rsidP="00CB6730"/>
    <w:p w14:paraId="6498E3E9" w14:textId="77777777" w:rsidR="00CB6730" w:rsidRDefault="00CB6730" w:rsidP="00CB6730"/>
    <w:p w14:paraId="586C4047" w14:textId="77777777" w:rsidR="00CB6730" w:rsidRDefault="00CB6730" w:rsidP="00CB6730"/>
    <w:p w14:paraId="4BEACD71" w14:textId="77777777" w:rsidR="00CB6730" w:rsidRDefault="00CB6730">
      <w:r>
        <w:br w:type="page"/>
      </w:r>
    </w:p>
    <w:p w14:paraId="09D8463D" w14:textId="77777777" w:rsidR="00CB6730" w:rsidRDefault="00CB6730" w:rsidP="003F6653">
      <w:pPr>
        <w:spacing w:line="480" w:lineRule="auto"/>
        <w:rPr>
          <w:b/>
        </w:rPr>
      </w:pPr>
      <w:r>
        <w:rPr>
          <w:b/>
        </w:rPr>
        <w:lastRenderedPageBreak/>
        <w:t>Introduction:</w:t>
      </w:r>
    </w:p>
    <w:p w14:paraId="490B5200" w14:textId="77777777" w:rsidR="00D90120" w:rsidRDefault="00D90120" w:rsidP="003F6653">
      <w:pPr>
        <w:spacing w:line="480" w:lineRule="auto"/>
      </w:pPr>
      <w:r>
        <w:rPr>
          <w:b/>
        </w:rPr>
        <w:tab/>
      </w:r>
      <w:r>
        <w:t>How ought one define a keystone species? The first use of the term came from Robert Paine in 1969(?) to describe the importance of sea stars (</w:t>
      </w:r>
      <w:proofErr w:type="spellStart"/>
      <w:r>
        <w:rPr>
          <w:i/>
        </w:rPr>
        <w:t>Pisaster</w:t>
      </w:r>
      <w:proofErr w:type="spellEnd"/>
      <w:r>
        <w:t xml:space="preserve">) to the diversity of benthic intertidal mussel communities. He found that following the exclusion of sea stars, a generalist predator of mussels (among other prey), there was a dramatic reduction in the diversity of mussel species in the excluded area. The sea stars were preventing competitive exclusion by consuming mussels and opening up new habitat for settlement. </w:t>
      </w:r>
    </w:p>
    <w:p w14:paraId="52559A8C" w14:textId="77777777" w:rsidR="00CB6730" w:rsidRDefault="00D90120" w:rsidP="003F6653">
      <w:pPr>
        <w:spacing w:line="480" w:lineRule="auto"/>
      </w:pPr>
      <w:r>
        <w:tab/>
        <w:t>Ecologists soon picked up this new term, and it has come to</w:t>
      </w:r>
      <w:r w:rsidR="00074DD5">
        <w:t xml:space="preserve"> generally</w:t>
      </w:r>
      <w:r>
        <w:t xml:space="preserve"> mean </w:t>
      </w:r>
      <w:r w:rsidR="00074DD5">
        <w:t xml:space="preserve">a species that is important to the ecological system. </w:t>
      </w:r>
      <w:r>
        <w:t xml:space="preserve">   </w:t>
      </w:r>
    </w:p>
    <w:p w14:paraId="3916D0D1" w14:textId="77777777" w:rsidR="00CB6730" w:rsidRDefault="00CB6730" w:rsidP="003F6653">
      <w:pPr>
        <w:spacing w:line="480" w:lineRule="auto"/>
      </w:pPr>
    </w:p>
    <w:p w14:paraId="3B55A13E" w14:textId="77777777" w:rsidR="00CB6730" w:rsidRDefault="00CB6730" w:rsidP="003F6653">
      <w:pPr>
        <w:spacing w:line="480" w:lineRule="auto"/>
        <w:rPr>
          <w:b/>
        </w:rPr>
      </w:pPr>
      <w:r>
        <w:rPr>
          <w:b/>
        </w:rPr>
        <w:t>Methods:</w:t>
      </w:r>
    </w:p>
    <w:p w14:paraId="5F178DA8" w14:textId="77777777" w:rsidR="00CB6730" w:rsidRDefault="00CB6730" w:rsidP="003F6653">
      <w:pPr>
        <w:spacing w:line="480" w:lineRule="auto"/>
        <w:rPr>
          <w:i/>
        </w:rPr>
      </w:pPr>
      <w:r>
        <w:rPr>
          <w:i/>
        </w:rPr>
        <w:t>Generating a community</w:t>
      </w:r>
    </w:p>
    <w:p w14:paraId="25A24079" w14:textId="77777777" w:rsidR="00CB6730" w:rsidRDefault="00CB6730" w:rsidP="003F6653">
      <w:pPr>
        <w:spacing w:line="480" w:lineRule="auto"/>
        <w:ind w:firstLine="720"/>
      </w:pPr>
      <w:r>
        <w:t xml:space="preserve">We analyzed equilibrium communities using two different approaches. The first was to use initially randomly interacting species, and the second was to use the architecture of a real network of species interactions. </w:t>
      </w:r>
    </w:p>
    <w:p w14:paraId="5C901EA6" w14:textId="77777777" w:rsidR="00CB6730" w:rsidRDefault="00CB6730" w:rsidP="003F6653">
      <w:pPr>
        <w:spacing w:line="480" w:lineRule="auto"/>
        <w:ind w:firstLine="720"/>
      </w:pPr>
      <w:r>
        <w:t xml:space="preserve">The random model we used was the </w:t>
      </w:r>
      <w:proofErr w:type="spellStart"/>
      <w:r>
        <w:t>Erdos-Renyi</w:t>
      </w:r>
      <w:proofErr w:type="spellEnd"/>
      <w:r>
        <w:t xml:space="preserve"> (ER) model implemented in </w:t>
      </w:r>
      <w:proofErr w:type="spellStart"/>
      <w:r>
        <w:rPr>
          <w:i/>
        </w:rPr>
        <w:t>igraph</w:t>
      </w:r>
      <w:proofErr w:type="spellEnd"/>
      <w:r>
        <w:t xml:space="preserve"> (</w:t>
      </w:r>
      <w:proofErr w:type="spellStart"/>
      <w:r w:rsidRPr="00CB6730">
        <w:rPr>
          <w:b/>
        </w:rPr>
        <w:t>Csardi</w:t>
      </w:r>
      <w:proofErr w:type="spellEnd"/>
      <w:r w:rsidRPr="00CB6730">
        <w:rPr>
          <w:b/>
        </w:rPr>
        <w:t xml:space="preserve"> CITATION</w:t>
      </w:r>
      <w:r>
        <w:t xml:space="preserve">). This model takes in two parameters, the number of species and the </w:t>
      </w:r>
      <w:proofErr w:type="spellStart"/>
      <w:r>
        <w:t>connectance</w:t>
      </w:r>
      <w:proofErr w:type="spellEnd"/>
      <w:r>
        <w:t xml:space="preserve">, and returns a network with any two species having an equal probability of interacting with one another. The ER networks we used were initialized with 100 species and </w:t>
      </w:r>
      <w:proofErr w:type="spellStart"/>
      <w:r>
        <w:t>connectance</w:t>
      </w:r>
      <w:proofErr w:type="spellEnd"/>
      <w:r>
        <w:t xml:space="preserve"> of 0.2 (meaning 20% of all possible interactions are realized). </w:t>
      </w:r>
    </w:p>
    <w:p w14:paraId="1FF4A517" w14:textId="77777777" w:rsidR="00EA70B2" w:rsidRDefault="000155E5" w:rsidP="003F6653">
      <w:pPr>
        <w:spacing w:line="480" w:lineRule="auto"/>
        <w:ind w:firstLine="720"/>
      </w:pPr>
      <w:r>
        <w:t xml:space="preserve">In nature, however, most ecological networks do not have random structure. To assess how non-random structure may influence our results we used the architecture of the </w:t>
      </w:r>
      <w:proofErr w:type="spellStart"/>
      <w:r>
        <w:t>Tatoosh</w:t>
      </w:r>
      <w:proofErr w:type="spellEnd"/>
      <w:r>
        <w:t xml:space="preserve"> Island interaction web. This network </w:t>
      </w:r>
      <w:r w:rsidR="00EA70B2">
        <w:t>was generated from observed interactions in the intertidal zone</w:t>
      </w:r>
      <w:r>
        <w:t xml:space="preserve">. </w:t>
      </w:r>
      <w:r w:rsidR="00350A1C">
        <w:t xml:space="preserve">This network consists of 110 species and 1898 links of multiple different interaction types. The original data has 869 predator-prey pairs, 5 mutualistic links, 208 commensal, 492 </w:t>
      </w:r>
      <w:proofErr w:type="spellStart"/>
      <w:r w:rsidR="00350A1C">
        <w:t>amensal</w:t>
      </w:r>
      <w:proofErr w:type="spellEnd"/>
      <w:r w:rsidR="00350A1C">
        <w:t xml:space="preserve">, and 324 </w:t>
      </w:r>
      <w:proofErr w:type="gramStart"/>
      <w:r w:rsidR="00350A1C">
        <w:t>competition</w:t>
      </w:r>
      <w:proofErr w:type="gramEnd"/>
      <w:r w:rsidR="00350A1C">
        <w:t xml:space="preserve">. </w:t>
      </w:r>
      <w:r w:rsidR="00EA70B2">
        <w:t xml:space="preserve">We generated new communities by randomly assigning each link in the </w:t>
      </w:r>
      <w:proofErr w:type="spellStart"/>
      <w:r w:rsidR="00EA70B2">
        <w:t>Tatoosh</w:t>
      </w:r>
      <w:proofErr w:type="spellEnd"/>
      <w:r w:rsidR="00EA70B2">
        <w:t xml:space="preserve"> network a new interaction type. </w:t>
      </w:r>
    </w:p>
    <w:p w14:paraId="076E3495" w14:textId="77777777" w:rsidR="00494A19" w:rsidRDefault="00EA70B2" w:rsidP="003F6653">
      <w:pPr>
        <w:spacing w:line="480" w:lineRule="auto"/>
      </w:pPr>
      <w:r>
        <w:tab/>
      </w:r>
      <w:r w:rsidR="00350A1C">
        <w:t xml:space="preserve">  </w:t>
      </w:r>
      <w:r>
        <w:t xml:space="preserve">We used a generalized </w:t>
      </w:r>
      <w:proofErr w:type="spellStart"/>
      <w:r>
        <w:t>Lotka-Volterra</w:t>
      </w:r>
      <w:proofErr w:type="spellEnd"/>
      <w:r>
        <w:t xml:space="preserve"> model to simulate the dynamics of each community. </w:t>
      </w:r>
      <w:r w:rsidR="00494A19">
        <w:t>The change in each species’ abundance was modeled as:</w:t>
      </w:r>
    </w:p>
    <w:p w14:paraId="29E3E7B6" w14:textId="77777777" w:rsidR="00494A19" w:rsidRPr="00494A19" w:rsidRDefault="00494A19" w:rsidP="003F6653">
      <w:pPr>
        <w:spacing w:line="48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nary>
        </m:oMath>
      </m:oMathPara>
    </w:p>
    <w:p w14:paraId="273CF1B5" w14:textId="77777777" w:rsidR="00494A19" w:rsidRDefault="00494A19" w:rsidP="003F6653">
      <w:pPr>
        <w:spacing w:line="480" w:lineRule="auto"/>
      </w:pPr>
      <w:proofErr w:type="gramStart"/>
      <w:r>
        <w:t>where</w:t>
      </w:r>
      <w:proofErr w:type="gramEnd"/>
      <w:r>
        <w:t xml:space="preserve"> </w:t>
      </w:r>
      <w:r w:rsidRPr="0019001D">
        <w:rPr>
          <w:i/>
        </w:rPr>
        <w:t>X</w:t>
      </w:r>
      <w:r w:rsidRPr="0019001D">
        <w:rPr>
          <w:i/>
          <w:vertAlign w:val="subscript"/>
        </w:rPr>
        <w:t>i</w:t>
      </w:r>
      <w:r>
        <w:t xml:space="preserve"> is the abundance of species </w:t>
      </w:r>
      <w:proofErr w:type="spellStart"/>
      <w:r w:rsidRPr="0019001D">
        <w:rPr>
          <w:i/>
        </w:rPr>
        <w:t>i</w:t>
      </w:r>
      <w:proofErr w:type="spellEnd"/>
      <w:r>
        <w:t xml:space="preserve">, </w:t>
      </w:r>
      <w:proofErr w:type="spellStart"/>
      <w:r w:rsidRPr="0019001D">
        <w:rPr>
          <w:i/>
        </w:rPr>
        <w:t>r</w:t>
      </w:r>
      <w:r w:rsidRPr="0019001D">
        <w:rPr>
          <w:i/>
          <w:vertAlign w:val="subscript"/>
        </w:rPr>
        <w:t>i</w:t>
      </w:r>
      <w:proofErr w:type="spellEnd"/>
      <w:r w:rsidRPr="0019001D">
        <w:rPr>
          <w:vertAlign w:val="subscript"/>
        </w:rPr>
        <w:t xml:space="preserve"> </w:t>
      </w:r>
      <w:r>
        <w:t xml:space="preserve">is its growth rate, </w:t>
      </w:r>
      <w:r w:rsidRPr="0019001D">
        <w:rPr>
          <w:i/>
        </w:rPr>
        <w:t>K</w:t>
      </w:r>
      <w:r w:rsidRPr="0019001D">
        <w:rPr>
          <w:i/>
          <w:vertAlign w:val="subscript"/>
        </w:rPr>
        <w:t>i</w:t>
      </w:r>
      <w:r>
        <w:t xml:space="preserve"> its carrying capacity and </w:t>
      </w:r>
      <w:r>
        <w:sym w:font="Symbol" w:char="F061"/>
      </w:r>
      <w:proofErr w:type="spellStart"/>
      <w:r>
        <w:rPr>
          <w:vertAlign w:val="subscript"/>
        </w:rPr>
        <w:t>ij</w:t>
      </w:r>
      <w:proofErr w:type="spellEnd"/>
      <w:r>
        <w:rPr>
          <w:vertAlign w:val="subscript"/>
        </w:rPr>
        <w:t xml:space="preserve"> </w:t>
      </w:r>
      <w:r>
        <w:t xml:space="preserve">is the effect of species </w:t>
      </w:r>
      <w:r w:rsidRPr="003F6653">
        <w:rPr>
          <w:i/>
        </w:rPr>
        <w:t>j</w:t>
      </w:r>
      <w:r>
        <w:t xml:space="preserve"> on </w:t>
      </w:r>
      <w:proofErr w:type="spellStart"/>
      <w:r w:rsidRPr="003F6653">
        <w:rPr>
          <w:i/>
        </w:rPr>
        <w:t>i</w:t>
      </w:r>
      <w:proofErr w:type="spellEnd"/>
      <w:r>
        <w:t xml:space="preserve">. In our simulations carrying capacity was set to a community-level carrying capacity and each species’ carrying capacity was defined as </w:t>
      </w:r>
      <w:proofErr w:type="spellStart"/>
      <w:r>
        <w:rPr>
          <w:i/>
        </w:rPr>
        <w:t>K</w:t>
      </w:r>
      <w:r>
        <w:rPr>
          <w:i/>
          <w:vertAlign w:val="subscript"/>
        </w:rPr>
        <w:t>community</w:t>
      </w:r>
      <w:proofErr w:type="spellEnd"/>
      <w:r>
        <w:rPr>
          <w:i/>
        </w:rPr>
        <w:t>/#species</w:t>
      </w:r>
      <w:r>
        <w:t xml:space="preserve">. </w:t>
      </w:r>
      <w:r w:rsidR="003F6653">
        <w:t xml:space="preserve"> This model was implemented in R </w:t>
      </w:r>
      <w:r w:rsidR="003F6653" w:rsidRPr="003F6653">
        <w:rPr>
          <w:i/>
        </w:rPr>
        <w:t>version 3.2.3</w:t>
      </w:r>
      <w:r w:rsidR="003F6653">
        <w:rPr>
          <w:i/>
        </w:rPr>
        <w:t xml:space="preserve"> </w:t>
      </w:r>
      <w:r w:rsidR="003F6653">
        <w:t xml:space="preserve">using the </w:t>
      </w:r>
      <w:proofErr w:type="spellStart"/>
      <w:r w:rsidR="003F6653">
        <w:t>deSolve</w:t>
      </w:r>
      <w:proofErr w:type="spellEnd"/>
      <w:r w:rsidR="003F6653">
        <w:t xml:space="preserve"> package. </w:t>
      </w:r>
    </w:p>
    <w:p w14:paraId="68117642" w14:textId="77777777" w:rsidR="00F45E4B" w:rsidRDefault="00F45E4B" w:rsidP="003F6653">
      <w:pPr>
        <w:spacing w:line="480" w:lineRule="auto"/>
      </w:pPr>
      <w:r>
        <w:tab/>
        <w:t xml:space="preserve">Growth rates for each species drawn randomly from a uniform distribution between 0.1 and 1. Interactions were drawn randomly from the absolute value of a standard normal distribution. Mean interaction strength was therefore equal across different interaction types.  The community carrying capacity was set to 20. </w:t>
      </w:r>
      <w:bookmarkStart w:id="0" w:name="_GoBack"/>
      <w:bookmarkEnd w:id="0"/>
      <w:r>
        <w:t xml:space="preserve"> </w:t>
      </w:r>
    </w:p>
    <w:p w14:paraId="00F2A316" w14:textId="77777777" w:rsidR="003F6653" w:rsidRDefault="003F6653" w:rsidP="003F6653">
      <w:pPr>
        <w:spacing w:line="480" w:lineRule="auto"/>
      </w:pPr>
      <w:r>
        <w:tab/>
        <w:t xml:space="preserve">We simulated the initial community dynamics for 4000 time steps. Species whose abundance dropped below 10^-5 were considered locally extinct and their abundance was reset to 0.  </w:t>
      </w:r>
      <w:r w:rsidR="002466A5">
        <w:t xml:space="preserve">The resulting equilibrium </w:t>
      </w:r>
      <w:proofErr w:type="gramStart"/>
      <w:r w:rsidR="00F45E4B">
        <w:t>communities,</w:t>
      </w:r>
      <w:proofErr w:type="gramEnd"/>
      <w:r w:rsidR="002466A5">
        <w:t xml:space="preserve"> composed of those species whose abundances are greater than zero at t = 4000, were then used to measure keystone status. </w:t>
      </w:r>
    </w:p>
    <w:p w14:paraId="7767460D" w14:textId="77777777" w:rsidR="003F6653" w:rsidRPr="003F6653" w:rsidRDefault="003F6653" w:rsidP="00EA70B2">
      <w:r>
        <w:tab/>
      </w:r>
    </w:p>
    <w:p w14:paraId="4FF7505E" w14:textId="77777777" w:rsidR="00C8367C" w:rsidRDefault="00C8367C"/>
    <w:sectPr w:rsidR="00C8367C" w:rsidSect="003F6653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1E9FEC" w14:textId="77777777" w:rsidR="00F45E4B" w:rsidRDefault="00F45E4B" w:rsidP="003F6653">
      <w:r>
        <w:separator/>
      </w:r>
    </w:p>
  </w:endnote>
  <w:endnote w:type="continuationSeparator" w:id="0">
    <w:p w14:paraId="28089B91" w14:textId="77777777" w:rsidR="00F45E4B" w:rsidRDefault="00F45E4B" w:rsidP="003F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1E834" w14:textId="77777777" w:rsidR="00F45E4B" w:rsidRDefault="00F45E4B" w:rsidP="003F66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55BD87" w14:textId="77777777" w:rsidR="00F45E4B" w:rsidRDefault="00F45E4B" w:rsidP="003F665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DEF0B" w14:textId="77777777" w:rsidR="00F45E4B" w:rsidRDefault="00F45E4B" w:rsidP="003F66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7706">
      <w:rPr>
        <w:rStyle w:val="PageNumber"/>
        <w:noProof/>
      </w:rPr>
      <w:t>4</w:t>
    </w:r>
    <w:r>
      <w:rPr>
        <w:rStyle w:val="PageNumber"/>
      </w:rPr>
      <w:fldChar w:fldCharType="end"/>
    </w:r>
  </w:p>
  <w:p w14:paraId="65D85FB9" w14:textId="77777777" w:rsidR="00F45E4B" w:rsidRDefault="00F45E4B" w:rsidP="003F66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2FDE3" w14:textId="77777777" w:rsidR="00F45E4B" w:rsidRDefault="00F45E4B" w:rsidP="003F6653">
      <w:r>
        <w:separator/>
      </w:r>
    </w:p>
  </w:footnote>
  <w:footnote w:type="continuationSeparator" w:id="0">
    <w:p w14:paraId="268CBE95" w14:textId="77777777" w:rsidR="00F45E4B" w:rsidRDefault="00F45E4B" w:rsidP="003F6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0198"/>
    <w:multiLevelType w:val="hybridMultilevel"/>
    <w:tmpl w:val="20608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7C"/>
    <w:rsid w:val="000155E5"/>
    <w:rsid w:val="00074DD5"/>
    <w:rsid w:val="0019001D"/>
    <w:rsid w:val="001B7706"/>
    <w:rsid w:val="002466A5"/>
    <w:rsid w:val="00350A1C"/>
    <w:rsid w:val="003F6653"/>
    <w:rsid w:val="00494A19"/>
    <w:rsid w:val="00BA6C3C"/>
    <w:rsid w:val="00C8367C"/>
    <w:rsid w:val="00CB6730"/>
    <w:rsid w:val="00D90120"/>
    <w:rsid w:val="00EA70B2"/>
    <w:rsid w:val="00F4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14BC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6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4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A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A19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F66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653"/>
  </w:style>
  <w:style w:type="character" w:styleId="PageNumber">
    <w:name w:val="page number"/>
    <w:basedOn w:val="DefaultParagraphFont"/>
    <w:uiPriority w:val="99"/>
    <w:semiHidden/>
    <w:unhideWhenUsed/>
    <w:rsid w:val="003F66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6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4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A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A19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F66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653"/>
  </w:style>
  <w:style w:type="character" w:styleId="PageNumber">
    <w:name w:val="page number"/>
    <w:basedOn w:val="DefaultParagraphFont"/>
    <w:uiPriority w:val="99"/>
    <w:semiHidden/>
    <w:unhideWhenUsed/>
    <w:rsid w:val="003F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6F3885-47D0-F447-BEC3-71CBC525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596</Words>
  <Characters>3401</Characters>
  <Application>Microsoft Macintosh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Borrelli</dc:creator>
  <cp:keywords/>
  <dc:description/>
  <cp:lastModifiedBy>Jon Borrelli</cp:lastModifiedBy>
  <cp:revision>2</cp:revision>
  <dcterms:created xsi:type="dcterms:W3CDTF">2017-02-08T16:50:00Z</dcterms:created>
  <dcterms:modified xsi:type="dcterms:W3CDTF">2017-02-16T19:15:00Z</dcterms:modified>
</cp:coreProperties>
</file>