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1956" w14:textId="62144115" w:rsidR="00534740" w:rsidRPr="009A434E" w:rsidRDefault="00534740" w:rsidP="00534740">
      <w:pPr>
        <w:rPr>
          <w:rFonts w:ascii="Times New Roman" w:hAnsi="Times New Roman" w:cs="Times New Roman"/>
          <w:b/>
          <w:bCs/>
        </w:rPr>
      </w:pPr>
      <w:r w:rsidRPr="009A434E">
        <w:rPr>
          <w:rFonts w:ascii="Times New Roman" w:hAnsi="Times New Roman" w:cs="Times New Roman"/>
          <w:b/>
          <w:bCs/>
        </w:rPr>
        <w:t>Appendix II</w:t>
      </w:r>
    </w:p>
    <w:p w14:paraId="41E6C319" w14:textId="77777777" w:rsidR="00534740" w:rsidRPr="009A434E" w:rsidRDefault="00534740" w:rsidP="00534740">
      <w:pPr>
        <w:rPr>
          <w:rFonts w:ascii="Times New Roman" w:hAnsi="Times New Roman" w:cs="Times New Roman"/>
          <w:b/>
          <w:bCs/>
        </w:rPr>
      </w:pPr>
    </w:p>
    <w:p w14:paraId="4CD75B2A" w14:textId="5975198E" w:rsidR="00534740" w:rsidRPr="009A434E" w:rsidRDefault="00534740" w:rsidP="00534740">
      <w:pPr>
        <w:rPr>
          <w:rFonts w:ascii="Times New Roman" w:hAnsi="Times New Roman" w:cs="Times New Roman"/>
          <w:b/>
          <w:bCs/>
        </w:rPr>
      </w:pPr>
      <w:r w:rsidRPr="009A434E">
        <w:rPr>
          <w:rFonts w:ascii="Times New Roman" w:hAnsi="Times New Roman" w:cs="Times New Roman"/>
          <w:b/>
          <w:bCs/>
        </w:rPr>
        <w:t>USEFUL LINKS</w:t>
      </w:r>
    </w:p>
    <w:p w14:paraId="7A5BDE63" w14:textId="111507FD" w:rsidR="007822A8" w:rsidRPr="009A434E" w:rsidRDefault="007822A8" w:rsidP="0053474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473362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05E922" w14:textId="77777777" w:rsidR="00534740" w:rsidRPr="009A434E" w:rsidRDefault="00534740" w:rsidP="00534740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9A434E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8CB5860" w14:textId="1CC4BC32" w:rsidR="009A434E" w:rsidRPr="009A434E" w:rsidRDefault="0053474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9A434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A434E">
            <w:rPr>
              <w:rFonts w:ascii="Times New Roman" w:hAnsi="Times New Roman" w:cs="Times New Roman"/>
            </w:rPr>
            <w:instrText xml:space="preserve"> TOC \o "1-3" \h \z \u </w:instrText>
          </w:r>
          <w:r w:rsidRPr="009A434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8729272" w:history="1">
            <w:r w:rsidR="009A434E" w:rsidRPr="009A434E">
              <w:rPr>
                <w:rStyle w:val="Hyperlink"/>
                <w:rFonts w:ascii="Times New Roman" w:hAnsi="Times New Roman" w:cs="Times New Roman"/>
                <w:noProof/>
              </w:rPr>
              <w:t>1. General Information</w:t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  <w:instrText xml:space="preserve"> PAGEREF _Toc158729272 \h </w:instrText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A434E" w:rsidRPr="009A43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A25A7" w14:textId="4187D6D7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73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Development of Evidence-based Recommendations: Implications for Preparing Expert Consensus Statements - PMC (nih.gov)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_Toc158729273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35C25" w14:textId="6A57D7C6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74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 RAND/UCLA Appropriateness Method User's Manual | RAND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_Toc158729274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2E788" w14:textId="316AE6FA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75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Planning and Reporting Effective Web-Based RAND/UCLA Appropriateness Method Panels: Literature Review and Preliminary Recommendations - PubMed (nih.gov)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_Toc158729275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9426A" w14:textId="36DC879E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76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Evaluation of Nine Consensus Indices in Delphi Foresight Research and Their Dependency on Delphi Survey Characteristics: A Simulation Study and Debate on Delphi Design and Interpretation (plos.org)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_Toc158729276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5DFEF" w14:textId="77CC4174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77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jjc54/ConsensusMethods: Resources for the study design and statistical analysis of RAND/UCLA Method (RAM) consensus studies. (github.com)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_Toc158729277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9C9E3A" w14:textId="3D2F2463" w:rsidR="009A434E" w:rsidRPr="009A434E" w:rsidRDefault="009A43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8729278" w:history="1">
            <w:r w:rsidRPr="009A434E">
              <w:rPr>
                <w:rStyle w:val="Hyperlink"/>
                <w:rFonts w:ascii="Times New Roman" w:hAnsi="Times New Roman" w:cs="Times New Roman"/>
                <w:noProof/>
              </w:rPr>
              <w:t>2. Example RAM Studies (no modified versions)</w:t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  <w:instrText xml:space="preserve"> PAGEREF _Toc158729278 \h </w:instrText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EFF12" w14:textId="7E5D83BE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79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 Michigan Appropriateness Guide for Intravenous Catheters (MAGIC): Results From a Multispecialty Panel Using the RAND/UCLA Appropriateness Method - PubMed (nih.gov)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_Toc158729279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C33E0" w14:textId="7A81EBF2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80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Appropriate use criteria for endotracheal suction interventions in mechanically ventilated children: The RAND/UCLA development process - PubMed (nih.gov)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_Toc158729280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EE627" w14:textId="18B5E68A" w:rsidR="009A434E" w:rsidRPr="009A434E" w:rsidRDefault="009A434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58729281" w:history="1">
            <w:r w:rsidRPr="009A43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Italian Association of Clinical Endocrinologists (AME) and International Chapter of Clinical Endocrinology (ICCE). Position statement for clinical practice: prolactin-secreting tumors - PubMed (nih.gov)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_Toc158729281 \h </w:instrTex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A43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CE92D" w14:textId="72F02E79" w:rsidR="00534740" w:rsidRPr="009A434E" w:rsidRDefault="00534740" w:rsidP="00534740">
          <w:pPr>
            <w:rPr>
              <w:rFonts w:ascii="Times New Roman" w:hAnsi="Times New Roman" w:cs="Times New Roman"/>
              <w:noProof/>
            </w:rPr>
          </w:pPr>
          <w:r w:rsidRPr="009A43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F6E1E" w14:textId="29332237" w:rsidR="00534740" w:rsidRPr="009A434E" w:rsidRDefault="00534740">
      <w:pPr>
        <w:rPr>
          <w:rFonts w:ascii="Times New Roman" w:hAnsi="Times New Roman" w:cs="Times New Roman"/>
        </w:rPr>
      </w:pPr>
      <w:r w:rsidRPr="009A434E">
        <w:rPr>
          <w:rFonts w:ascii="Times New Roman" w:hAnsi="Times New Roman" w:cs="Times New Roman"/>
        </w:rPr>
        <w:br w:type="page"/>
      </w:r>
    </w:p>
    <w:p w14:paraId="29B46BFA" w14:textId="77777777" w:rsidR="00534740" w:rsidRPr="009A434E" w:rsidRDefault="00534740" w:rsidP="00534740">
      <w:pPr>
        <w:rPr>
          <w:rFonts w:ascii="Times New Roman" w:hAnsi="Times New Roman" w:cs="Times New Roman"/>
        </w:rPr>
      </w:pPr>
    </w:p>
    <w:p w14:paraId="3116DFF0" w14:textId="5AE64C35" w:rsidR="00534740" w:rsidRPr="009A434E" w:rsidRDefault="00534740" w:rsidP="00534740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Toc158729272"/>
      <w:r w:rsidRPr="009A434E">
        <w:rPr>
          <w:rFonts w:ascii="Times New Roman" w:hAnsi="Times New Roman" w:cs="Times New Roman"/>
          <w:b/>
          <w:bCs/>
          <w:sz w:val="24"/>
          <w:szCs w:val="24"/>
          <w:u w:val="single"/>
        </w:rPr>
        <w:t>1. General Information</w:t>
      </w:r>
      <w:bookmarkEnd w:id="0"/>
      <w:r w:rsidRPr="009A43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8248B83" w14:textId="77777777" w:rsidR="00534740" w:rsidRPr="009A434E" w:rsidRDefault="00534740" w:rsidP="00534740">
      <w:pPr>
        <w:rPr>
          <w:rFonts w:ascii="Times New Roman" w:hAnsi="Times New Roman" w:cs="Times New Roman"/>
        </w:rPr>
      </w:pPr>
    </w:p>
    <w:p w14:paraId="1EF54E5E" w14:textId="20CC46F7" w:rsidR="00534740" w:rsidRPr="009A434E" w:rsidRDefault="009A434E" w:rsidP="00534740">
      <w:pPr>
        <w:rPr>
          <w:rFonts w:ascii="Times New Roman" w:hAnsi="Times New Roman" w:cs="Times New Roman"/>
        </w:rPr>
      </w:pPr>
      <w:hyperlink r:id="rId6" w:history="1">
        <w:r w:rsidR="00534740" w:rsidRPr="009A434E">
          <w:rPr>
            <w:rStyle w:val="Hyperlink"/>
            <w:rFonts w:ascii="Times New Roman" w:hAnsi="Times New Roman" w:cs="Times New Roman"/>
          </w:rPr>
          <w:t>Good practice for guidance development – review of consensus methods (aotm.gov.pl)</w:t>
        </w:r>
      </w:hyperlink>
    </w:p>
    <w:p w14:paraId="2C361C30" w14:textId="77777777" w:rsidR="00534740" w:rsidRPr="009A434E" w:rsidRDefault="00534740" w:rsidP="00534740">
      <w:pPr>
        <w:rPr>
          <w:rFonts w:ascii="Times New Roman" w:hAnsi="Times New Roman" w:cs="Times New Roman"/>
        </w:rPr>
      </w:pPr>
    </w:p>
    <w:p w14:paraId="76606506" w14:textId="371EDDCB" w:rsidR="00534740" w:rsidRPr="009A434E" w:rsidRDefault="009A434E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7" w:history="1">
        <w:bookmarkStart w:id="1" w:name="_Toc158729273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Development of Evidence-based Recommendations: Implications for Preparing Expert Consensus Statements - PMC (nih.gov)</w:t>
        </w:r>
        <w:bookmarkEnd w:id="1"/>
      </w:hyperlink>
    </w:p>
    <w:p w14:paraId="5A75170A" w14:textId="77777777" w:rsidR="00534740" w:rsidRPr="009A434E" w:rsidRDefault="00534740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518E292F" w14:textId="694CB799" w:rsidR="00534740" w:rsidRPr="009A434E" w:rsidRDefault="009A434E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8" w:history="1">
        <w:bookmarkStart w:id="2" w:name="_Toc158729274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The RAND/UCLA Appropriateness Method User's Manual | RAND</w:t>
        </w:r>
        <w:bookmarkEnd w:id="2"/>
      </w:hyperlink>
    </w:p>
    <w:p w14:paraId="3BE4E549" w14:textId="77777777" w:rsidR="00534740" w:rsidRPr="009A434E" w:rsidRDefault="00534740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5B10783F" w14:textId="72B54060" w:rsidR="00534740" w:rsidRPr="009A434E" w:rsidRDefault="009A434E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9" w:history="1">
        <w:bookmarkStart w:id="3" w:name="_Toc158729275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Planning and Reporting Effective Web-Based RAND/UCLA Appropriateness Method Panels: Literature Review and Preliminary Recommendations - PubMed (nih.gov)</w:t>
        </w:r>
        <w:bookmarkEnd w:id="3"/>
      </w:hyperlink>
    </w:p>
    <w:p w14:paraId="209833ED" w14:textId="77777777" w:rsidR="00534740" w:rsidRPr="009A434E" w:rsidRDefault="00534740" w:rsidP="009A434E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21BCF7F" w14:textId="280395DF" w:rsidR="00A55AAE" w:rsidRPr="009A434E" w:rsidRDefault="00A55AAE" w:rsidP="009A434E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10" w:history="1">
        <w:bookmarkStart w:id="4" w:name="_Toc158729276"/>
        <w:r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Evaluation of Nine Consensus Indices in Delphi Foresight Research and Their Dependency on Delphi Survey Characteristics: A Simulation Study and Debate on Delphi Design and Interpretation (plos.org)</w:t>
        </w:r>
        <w:bookmarkEnd w:id="4"/>
      </w:hyperlink>
    </w:p>
    <w:p w14:paraId="4E38F3B2" w14:textId="77777777" w:rsidR="00A55AAE" w:rsidRPr="009A434E" w:rsidRDefault="00A55AAE" w:rsidP="00A55AAE">
      <w:pPr>
        <w:rPr>
          <w:rFonts w:ascii="Times New Roman" w:hAnsi="Times New Roman" w:cs="Times New Roman"/>
        </w:rPr>
      </w:pPr>
    </w:p>
    <w:p w14:paraId="24162450" w14:textId="5901D13E" w:rsidR="00534740" w:rsidRPr="009A434E" w:rsidRDefault="009A434E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11" w:history="1">
        <w:bookmarkStart w:id="5" w:name="_Toc158729277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jjc54/</w:t>
        </w:r>
        <w:proofErr w:type="spellStart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ConsensusMethods</w:t>
        </w:r>
        <w:proofErr w:type="spellEnd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: Resources for the study design and statistical analysis of RAND/UCLA Method (RAM) consensus studies. (github.com)</w:t>
        </w:r>
        <w:bookmarkEnd w:id="5"/>
      </w:hyperlink>
    </w:p>
    <w:p w14:paraId="6D76524B" w14:textId="0A3C1A97" w:rsidR="00534740" w:rsidRPr="009A434E" w:rsidRDefault="00534740" w:rsidP="00534740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" w:name="_Toc158729278"/>
      <w:r w:rsidRPr="009A43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Example </w:t>
      </w:r>
      <w:r w:rsidR="00A55AAE" w:rsidRPr="009A43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RAM </w:t>
      </w:r>
      <w:r w:rsidRPr="009A434E">
        <w:rPr>
          <w:rFonts w:ascii="Times New Roman" w:hAnsi="Times New Roman" w:cs="Times New Roman"/>
          <w:b/>
          <w:bCs/>
          <w:sz w:val="24"/>
          <w:szCs w:val="24"/>
          <w:u w:val="single"/>
        </w:rPr>
        <w:t>Studies (no modified versions)</w:t>
      </w:r>
      <w:bookmarkEnd w:id="6"/>
    </w:p>
    <w:p w14:paraId="5E99EB63" w14:textId="77777777" w:rsidR="00534740" w:rsidRPr="009A434E" w:rsidRDefault="00534740" w:rsidP="00534740">
      <w:pPr>
        <w:rPr>
          <w:rFonts w:ascii="Times New Roman" w:hAnsi="Times New Roman" w:cs="Times New Roman"/>
        </w:rPr>
      </w:pPr>
    </w:p>
    <w:p w14:paraId="4EBAC470" w14:textId="62C8B4CD" w:rsidR="00534740" w:rsidRPr="009A434E" w:rsidRDefault="009A434E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12" w:history="1">
        <w:bookmarkStart w:id="7" w:name="_Toc158729279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The Michigan Appropriateness Guide for Intravenous Catheters (MAGIC): Results </w:t>
        </w:r>
        <w:proofErr w:type="gramStart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From</w:t>
        </w:r>
        <w:proofErr w:type="gramEnd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 Multispecialty Panel Using the RAND/UCLA Appropriateness Method - PubMed (nih.gov)</w:t>
        </w:r>
        <w:bookmarkEnd w:id="7"/>
      </w:hyperlink>
    </w:p>
    <w:p w14:paraId="7161BF00" w14:textId="77777777" w:rsidR="00534740" w:rsidRPr="009A434E" w:rsidRDefault="00534740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0DA97267" w14:textId="3C4F18BE" w:rsidR="00534740" w:rsidRPr="009A434E" w:rsidRDefault="009A434E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13" w:history="1">
        <w:bookmarkStart w:id="8" w:name="_Toc158729280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Appropriate use criteria for endotracheal suction interventions in mechanically ventilated children: The RAND/UCLA development process - PubMed (nih.gov)</w:t>
        </w:r>
        <w:bookmarkEnd w:id="8"/>
      </w:hyperlink>
    </w:p>
    <w:p w14:paraId="4117BE80" w14:textId="77777777" w:rsidR="00534740" w:rsidRPr="009A434E" w:rsidRDefault="00534740" w:rsidP="0053474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1E2FB640" w14:textId="62B7CCE2" w:rsidR="00534740" w:rsidRPr="009A434E" w:rsidRDefault="009A434E" w:rsidP="00534740">
      <w:pPr>
        <w:pStyle w:val="Heading2"/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bookmarkStart w:id="9" w:name="_Toc158729281"/>
        <w:r w:rsidR="00534740" w:rsidRPr="009A434E">
          <w:rPr>
            <w:rStyle w:val="Hyperlink"/>
            <w:rFonts w:ascii="Times New Roman" w:hAnsi="Times New Roman" w:cs="Times New Roman"/>
            <w:sz w:val="24"/>
            <w:szCs w:val="24"/>
          </w:rPr>
          <w:t>Italian Association of Clinical Endocrinologists (AME) and International Chapter of Clinical Endocrinology (ICCE). Position statement for clinical practice: prolactin-secreting tumors - PubMed (nih.gov)</w:t>
        </w:r>
        <w:bookmarkEnd w:id="9"/>
      </w:hyperlink>
    </w:p>
    <w:p w14:paraId="5B77749C" w14:textId="77777777" w:rsidR="00A55AAE" w:rsidRPr="009A434E" w:rsidRDefault="00A55AAE" w:rsidP="00A55AAE">
      <w:pPr>
        <w:rPr>
          <w:rFonts w:ascii="Times New Roman" w:hAnsi="Times New Roman" w:cs="Times New Roman"/>
        </w:rPr>
      </w:pPr>
    </w:p>
    <w:sectPr w:rsidR="00A55AAE" w:rsidRPr="009A434E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211C" w14:textId="77777777" w:rsidR="00534740" w:rsidRDefault="00534740" w:rsidP="00534740">
      <w:r>
        <w:separator/>
      </w:r>
    </w:p>
  </w:endnote>
  <w:endnote w:type="continuationSeparator" w:id="0">
    <w:p w14:paraId="4215E784" w14:textId="77777777" w:rsidR="00534740" w:rsidRDefault="00534740" w:rsidP="0053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6072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BD152F" w14:textId="7A627843" w:rsidR="00534740" w:rsidRDefault="00534740" w:rsidP="00757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44663" w14:textId="77777777" w:rsidR="00534740" w:rsidRDefault="00534740" w:rsidP="005347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05761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01C60F" w14:textId="1B317115" w:rsidR="00534740" w:rsidRPr="00534740" w:rsidRDefault="00534740" w:rsidP="00757CD5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53474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34740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3474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34740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53474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D6D6F7" w14:textId="77777777" w:rsidR="00534740" w:rsidRPr="00534740" w:rsidRDefault="00534740" w:rsidP="00534740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FCE9" w14:textId="77777777" w:rsidR="00534740" w:rsidRDefault="00534740" w:rsidP="00534740">
      <w:r>
        <w:separator/>
      </w:r>
    </w:p>
  </w:footnote>
  <w:footnote w:type="continuationSeparator" w:id="0">
    <w:p w14:paraId="5BFCE29C" w14:textId="77777777" w:rsidR="00534740" w:rsidRDefault="00534740" w:rsidP="00534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40"/>
    <w:rsid w:val="00006A52"/>
    <w:rsid w:val="00024747"/>
    <w:rsid w:val="00030BFE"/>
    <w:rsid w:val="00044A8A"/>
    <w:rsid w:val="0009180A"/>
    <w:rsid w:val="000B5936"/>
    <w:rsid w:val="000B62BA"/>
    <w:rsid w:val="000C77E1"/>
    <w:rsid w:val="000D4649"/>
    <w:rsid w:val="000D6F31"/>
    <w:rsid w:val="000E0DCF"/>
    <w:rsid w:val="000E13D9"/>
    <w:rsid w:val="000E430B"/>
    <w:rsid w:val="000E4C8A"/>
    <w:rsid w:val="000F0832"/>
    <w:rsid w:val="0010534F"/>
    <w:rsid w:val="00130E82"/>
    <w:rsid w:val="00134536"/>
    <w:rsid w:val="00155D91"/>
    <w:rsid w:val="00156BDB"/>
    <w:rsid w:val="00163667"/>
    <w:rsid w:val="00167CFB"/>
    <w:rsid w:val="001735DD"/>
    <w:rsid w:val="0017667B"/>
    <w:rsid w:val="001768F6"/>
    <w:rsid w:val="00197A9F"/>
    <w:rsid w:val="001A1697"/>
    <w:rsid w:val="001B0B4A"/>
    <w:rsid w:val="001B3B53"/>
    <w:rsid w:val="001C41D7"/>
    <w:rsid w:val="001C6410"/>
    <w:rsid w:val="001D02C3"/>
    <w:rsid w:val="001E2530"/>
    <w:rsid w:val="001E721B"/>
    <w:rsid w:val="001F05FC"/>
    <w:rsid w:val="001F36E2"/>
    <w:rsid w:val="001F5E3C"/>
    <w:rsid w:val="0020143F"/>
    <w:rsid w:val="00232D53"/>
    <w:rsid w:val="002626FD"/>
    <w:rsid w:val="00273F15"/>
    <w:rsid w:val="002770D6"/>
    <w:rsid w:val="00277B27"/>
    <w:rsid w:val="002A5FD2"/>
    <w:rsid w:val="002D4A7F"/>
    <w:rsid w:val="002D75B9"/>
    <w:rsid w:val="002E4B7A"/>
    <w:rsid w:val="002F6914"/>
    <w:rsid w:val="002F6B1C"/>
    <w:rsid w:val="0030358E"/>
    <w:rsid w:val="0031261A"/>
    <w:rsid w:val="00327215"/>
    <w:rsid w:val="00377521"/>
    <w:rsid w:val="00382CA9"/>
    <w:rsid w:val="0039225C"/>
    <w:rsid w:val="00393679"/>
    <w:rsid w:val="003A1D8D"/>
    <w:rsid w:val="003A5CD3"/>
    <w:rsid w:val="003E2090"/>
    <w:rsid w:val="003F4E2B"/>
    <w:rsid w:val="003F7234"/>
    <w:rsid w:val="0041105C"/>
    <w:rsid w:val="00433210"/>
    <w:rsid w:val="00491C23"/>
    <w:rsid w:val="00495726"/>
    <w:rsid w:val="004B73BF"/>
    <w:rsid w:val="004C7568"/>
    <w:rsid w:val="004D71AE"/>
    <w:rsid w:val="005017E7"/>
    <w:rsid w:val="00505570"/>
    <w:rsid w:val="00521A07"/>
    <w:rsid w:val="00534740"/>
    <w:rsid w:val="00534868"/>
    <w:rsid w:val="0054079D"/>
    <w:rsid w:val="00542917"/>
    <w:rsid w:val="0055749D"/>
    <w:rsid w:val="00565953"/>
    <w:rsid w:val="0058501A"/>
    <w:rsid w:val="0058594F"/>
    <w:rsid w:val="005942EC"/>
    <w:rsid w:val="005C4506"/>
    <w:rsid w:val="005C69CD"/>
    <w:rsid w:val="005E1C27"/>
    <w:rsid w:val="005E45FE"/>
    <w:rsid w:val="00604CDE"/>
    <w:rsid w:val="00630D36"/>
    <w:rsid w:val="00637E44"/>
    <w:rsid w:val="00645BF4"/>
    <w:rsid w:val="00654111"/>
    <w:rsid w:val="0066316C"/>
    <w:rsid w:val="0066325A"/>
    <w:rsid w:val="00667337"/>
    <w:rsid w:val="00687D65"/>
    <w:rsid w:val="00692B14"/>
    <w:rsid w:val="00694607"/>
    <w:rsid w:val="006A3F40"/>
    <w:rsid w:val="006B1BF9"/>
    <w:rsid w:val="006B4A68"/>
    <w:rsid w:val="006B6274"/>
    <w:rsid w:val="006C51C6"/>
    <w:rsid w:val="006D1C34"/>
    <w:rsid w:val="006D6688"/>
    <w:rsid w:val="007006D9"/>
    <w:rsid w:val="00734098"/>
    <w:rsid w:val="0073746E"/>
    <w:rsid w:val="00750D97"/>
    <w:rsid w:val="00752710"/>
    <w:rsid w:val="00753543"/>
    <w:rsid w:val="00757244"/>
    <w:rsid w:val="00761812"/>
    <w:rsid w:val="007739D5"/>
    <w:rsid w:val="00775869"/>
    <w:rsid w:val="007822A8"/>
    <w:rsid w:val="007964A2"/>
    <w:rsid w:val="007B4C1F"/>
    <w:rsid w:val="007C7A13"/>
    <w:rsid w:val="007D3CD7"/>
    <w:rsid w:val="007D56CB"/>
    <w:rsid w:val="007F3377"/>
    <w:rsid w:val="008045D5"/>
    <w:rsid w:val="00807915"/>
    <w:rsid w:val="00820D07"/>
    <w:rsid w:val="00820F06"/>
    <w:rsid w:val="008379B6"/>
    <w:rsid w:val="00842189"/>
    <w:rsid w:val="00855A8B"/>
    <w:rsid w:val="008627B9"/>
    <w:rsid w:val="008627C0"/>
    <w:rsid w:val="00874230"/>
    <w:rsid w:val="008771E2"/>
    <w:rsid w:val="00885A0C"/>
    <w:rsid w:val="008865A7"/>
    <w:rsid w:val="008923A4"/>
    <w:rsid w:val="008A68FF"/>
    <w:rsid w:val="008F17B3"/>
    <w:rsid w:val="008F6856"/>
    <w:rsid w:val="00946618"/>
    <w:rsid w:val="00947EA5"/>
    <w:rsid w:val="00950902"/>
    <w:rsid w:val="00952D5B"/>
    <w:rsid w:val="00960A3A"/>
    <w:rsid w:val="009734D9"/>
    <w:rsid w:val="00974066"/>
    <w:rsid w:val="00987BCA"/>
    <w:rsid w:val="009A434E"/>
    <w:rsid w:val="00A12765"/>
    <w:rsid w:val="00A33634"/>
    <w:rsid w:val="00A41556"/>
    <w:rsid w:val="00A50B90"/>
    <w:rsid w:val="00A55AAE"/>
    <w:rsid w:val="00A62C55"/>
    <w:rsid w:val="00A81CDB"/>
    <w:rsid w:val="00AA266A"/>
    <w:rsid w:val="00AA4E7C"/>
    <w:rsid w:val="00AB754C"/>
    <w:rsid w:val="00AC716C"/>
    <w:rsid w:val="00AF0DDF"/>
    <w:rsid w:val="00AF349A"/>
    <w:rsid w:val="00B11459"/>
    <w:rsid w:val="00B16888"/>
    <w:rsid w:val="00B23401"/>
    <w:rsid w:val="00B4568B"/>
    <w:rsid w:val="00B523D9"/>
    <w:rsid w:val="00B64E41"/>
    <w:rsid w:val="00B734CE"/>
    <w:rsid w:val="00B82548"/>
    <w:rsid w:val="00B8624F"/>
    <w:rsid w:val="00B91B0F"/>
    <w:rsid w:val="00BA4771"/>
    <w:rsid w:val="00BA79BC"/>
    <w:rsid w:val="00BA7BFF"/>
    <w:rsid w:val="00BD25F7"/>
    <w:rsid w:val="00BD781F"/>
    <w:rsid w:val="00BD7EB7"/>
    <w:rsid w:val="00BF22C0"/>
    <w:rsid w:val="00C01EE1"/>
    <w:rsid w:val="00C329BB"/>
    <w:rsid w:val="00C4071E"/>
    <w:rsid w:val="00C51390"/>
    <w:rsid w:val="00C53EDA"/>
    <w:rsid w:val="00C709A0"/>
    <w:rsid w:val="00C73B5A"/>
    <w:rsid w:val="00CA4E35"/>
    <w:rsid w:val="00CC305C"/>
    <w:rsid w:val="00CC40A7"/>
    <w:rsid w:val="00CD453B"/>
    <w:rsid w:val="00CD637F"/>
    <w:rsid w:val="00CD6547"/>
    <w:rsid w:val="00CE0C8C"/>
    <w:rsid w:val="00CE7534"/>
    <w:rsid w:val="00CF2D18"/>
    <w:rsid w:val="00CF64F9"/>
    <w:rsid w:val="00D004B2"/>
    <w:rsid w:val="00D133F5"/>
    <w:rsid w:val="00D31CD4"/>
    <w:rsid w:val="00D475A0"/>
    <w:rsid w:val="00D535A6"/>
    <w:rsid w:val="00D71C91"/>
    <w:rsid w:val="00D8100B"/>
    <w:rsid w:val="00DA406D"/>
    <w:rsid w:val="00DB51F9"/>
    <w:rsid w:val="00DC0EFE"/>
    <w:rsid w:val="00DC2A07"/>
    <w:rsid w:val="00DE3FBA"/>
    <w:rsid w:val="00DF1470"/>
    <w:rsid w:val="00E454E0"/>
    <w:rsid w:val="00E600F2"/>
    <w:rsid w:val="00E721F4"/>
    <w:rsid w:val="00E80006"/>
    <w:rsid w:val="00E929EA"/>
    <w:rsid w:val="00EC0212"/>
    <w:rsid w:val="00ED1139"/>
    <w:rsid w:val="00ED218C"/>
    <w:rsid w:val="00ED228C"/>
    <w:rsid w:val="00EF4F9A"/>
    <w:rsid w:val="00EF6E1B"/>
    <w:rsid w:val="00F10361"/>
    <w:rsid w:val="00F17195"/>
    <w:rsid w:val="00F20B03"/>
    <w:rsid w:val="00F25B6E"/>
    <w:rsid w:val="00F27EE3"/>
    <w:rsid w:val="00F426C8"/>
    <w:rsid w:val="00F53966"/>
    <w:rsid w:val="00FA1862"/>
    <w:rsid w:val="00FA1B39"/>
    <w:rsid w:val="00FB43B2"/>
    <w:rsid w:val="00FB542D"/>
    <w:rsid w:val="00FD05BB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AA4B"/>
  <w15:chartTrackingRefBased/>
  <w15:docId w15:val="{13A8B122-9378-3F47-AB36-8AE0DBCE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40"/>
  </w:style>
  <w:style w:type="paragraph" w:styleId="Heading1">
    <w:name w:val="heading 1"/>
    <w:basedOn w:val="Normal"/>
    <w:next w:val="Normal"/>
    <w:link w:val="Heading1Char"/>
    <w:uiPriority w:val="9"/>
    <w:qFormat/>
    <w:rsid w:val="005347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4740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74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3474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47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34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740"/>
  </w:style>
  <w:style w:type="character" w:styleId="PageNumber">
    <w:name w:val="page number"/>
    <w:basedOn w:val="DefaultParagraphFont"/>
    <w:uiPriority w:val="99"/>
    <w:semiHidden/>
    <w:unhideWhenUsed/>
    <w:rsid w:val="00534740"/>
  </w:style>
  <w:style w:type="paragraph" w:styleId="Header">
    <w:name w:val="header"/>
    <w:basedOn w:val="Normal"/>
    <w:link w:val="HeaderChar"/>
    <w:uiPriority w:val="99"/>
    <w:unhideWhenUsed/>
    <w:rsid w:val="00534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.org/pubs/monograph_reports/MR1269.html" TargetMode="External"/><Relationship Id="rId13" Type="http://schemas.openxmlformats.org/officeDocument/2006/relationships/hyperlink" Target="https://pubmed.ncbi.nlm.nih.gov/34924248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5198536/" TargetMode="External"/><Relationship Id="rId12" Type="http://schemas.openxmlformats.org/officeDocument/2006/relationships/hyperlink" Target="https://pubmed.ncbi.nlm.nih.gov/26369828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aotm.gov.pl/media/2021/06/18.-Good-practice-for-guidance-development.pdf" TargetMode="External"/><Relationship Id="rId11" Type="http://schemas.openxmlformats.org/officeDocument/2006/relationships/hyperlink" Target="https://github.com/jjc54/ConsensusMethod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journals.plos.org/plosone/article/file?id=10.1371/journal.pone.0135162&amp;type=printab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ubmed.ncbi.nlm.nih.gov/36018626/" TargetMode="External"/><Relationship Id="rId14" Type="http://schemas.openxmlformats.org/officeDocument/2006/relationships/hyperlink" Target="https://pubmed.ncbi.nlm.nih.gov/350008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3</cp:revision>
  <dcterms:created xsi:type="dcterms:W3CDTF">2024-02-13T20:49:00Z</dcterms:created>
  <dcterms:modified xsi:type="dcterms:W3CDTF">2024-02-13T21:07:00Z</dcterms:modified>
</cp:coreProperties>
</file>