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B3862" w:rsidP="00AB3862" w:rsidRDefault="00AB3862" w14:paraId="37DB87C4" w14:textId="3E6417E5">
      <w:pPr>
        <w:jc w:val="center"/>
      </w:pPr>
      <w:r>
        <w:t>Ideas for Josh</w:t>
      </w:r>
      <w:r w:rsidR="00753468">
        <w:t xml:space="preserve"> Cook Fellowship (3/27/2024)</w:t>
      </w:r>
      <w:r>
        <w:t xml:space="preserve"> </w:t>
      </w:r>
    </w:p>
    <w:p w:rsidR="00AB3862" w:rsidRDefault="00AB3862" w14:paraId="647BB052" w14:textId="77777777"/>
    <w:p w:rsidR="003C74D3" w:rsidRDefault="00AB3862" w14:paraId="4933C02C" w14:textId="7BF44157">
      <w:r>
        <w:t>Infection related cancers:  cervical, liver, and stomach</w:t>
      </w:r>
    </w:p>
    <w:p w:rsidR="00AB3862" w:rsidP="00AB3862" w:rsidRDefault="00AB3862" w14:paraId="4C228D32" w14:textId="6BE80A6B">
      <w:pPr>
        <w:pStyle w:val="ListParagraph"/>
        <w:numPr>
          <w:ilvl w:val="0"/>
          <w:numId w:val="1"/>
        </w:numPr>
      </w:pPr>
      <w:r>
        <w:t xml:space="preserve">Liver and stomach infection-related cancers #’s are small in US and usually have to be studied at the global </w:t>
      </w:r>
      <w:proofErr w:type="gramStart"/>
      <w:r>
        <w:t>level</w:t>
      </w:r>
      <w:proofErr w:type="gramEnd"/>
    </w:p>
    <w:p w:rsidR="00AB3862" w:rsidP="00AB3862" w:rsidRDefault="00AB3862" w14:paraId="3D67E46B" w14:textId="31EEE9FE">
      <w:pPr>
        <w:pStyle w:val="ListParagraph"/>
        <w:numPr>
          <w:ilvl w:val="0"/>
          <w:numId w:val="1"/>
        </w:numPr>
      </w:pPr>
      <w:r>
        <w:t xml:space="preserve">Cervical cancer is the most common in </w:t>
      </w:r>
      <w:proofErr w:type="gramStart"/>
      <w:r>
        <w:t>US</w:t>
      </w:r>
      <w:proofErr w:type="gramEnd"/>
    </w:p>
    <w:p w:rsidR="00AB3862" w:rsidP="00AB3862" w:rsidRDefault="00AB3862" w14:paraId="7736F09A" w14:textId="45973775">
      <w:pPr>
        <w:pStyle w:val="ListParagraph"/>
        <w:numPr>
          <w:ilvl w:val="1"/>
          <w:numId w:val="1"/>
        </w:numPr>
      </w:pPr>
      <w:r>
        <w:t xml:space="preserve">HPV Vaccines have changed the landscape within the last 15 years, but still have a large group of older adults who were not eligible for </w:t>
      </w:r>
      <w:proofErr w:type="gramStart"/>
      <w:r>
        <w:t>vaccination</w:t>
      </w:r>
      <w:proofErr w:type="gramEnd"/>
    </w:p>
    <w:p w:rsidR="00AB3862" w:rsidP="00AB3862" w:rsidRDefault="00AB3862" w14:paraId="46E83772" w14:textId="38FB1F89">
      <w:pPr>
        <w:pStyle w:val="ListParagraph"/>
        <w:numPr>
          <w:ilvl w:val="1"/>
          <w:numId w:val="1"/>
        </w:numPr>
      </w:pPr>
      <w:r>
        <w:t xml:space="preserve">Cervical cancer disparities exist for minorities, rural, and LGBTQ+ </w:t>
      </w:r>
      <w:proofErr w:type="gramStart"/>
      <w:r>
        <w:t>populations</w:t>
      </w:r>
      <w:proofErr w:type="gramEnd"/>
    </w:p>
    <w:p w:rsidR="00AB3862" w:rsidP="00AB3862" w:rsidRDefault="00AB3862" w14:paraId="21221594" w14:textId="6E301A40">
      <w:pPr>
        <w:pStyle w:val="ListParagraph"/>
        <w:numPr>
          <w:ilvl w:val="1"/>
          <w:numId w:val="1"/>
        </w:numPr>
        <w:rPr/>
      </w:pPr>
      <w:r w:rsidR="00AB3862">
        <w:rPr/>
        <w:t xml:space="preserve">Another important aspect is uptake of </w:t>
      </w:r>
      <w:r w:rsidR="00AB3862">
        <w:rPr/>
        <w:t>vaccination</w:t>
      </w:r>
    </w:p>
    <w:p w:rsidR="00AB3862" w:rsidP="00AB3862" w:rsidRDefault="00AB3862" w14:paraId="6BD2E2A4" w14:textId="77777777">
      <w:pPr>
        <w:pStyle w:val="ListParagraph"/>
        <w:ind w:left="2160"/>
      </w:pPr>
    </w:p>
    <w:p w:rsidR="00AB3862" w:rsidP="00AB3862" w:rsidRDefault="00AB3862" w14:paraId="156D8F49" w14:textId="77777777"/>
    <w:p w:rsidR="00AB3862" w:rsidP="00AB3862" w:rsidRDefault="00AB3862" w14:paraId="40D0C71B" w14:textId="2CDE1117">
      <w:r>
        <w:t>Possible avenues of research</w:t>
      </w:r>
    </w:p>
    <w:p w:rsidR="00AB3862" w:rsidP="00AB3862" w:rsidRDefault="00AB3862" w14:paraId="32819AC4" w14:textId="2F347AF6">
      <w:pPr>
        <w:pStyle w:val="ListParagraph"/>
        <w:numPr>
          <w:ilvl w:val="0"/>
          <w:numId w:val="2"/>
        </w:numPr>
      </w:pPr>
      <w:r>
        <w:t>HPV vaccination uptake</w:t>
      </w:r>
    </w:p>
    <w:p w:rsidR="00AB3862" w:rsidP="00AB3862" w:rsidRDefault="00AB3862" w14:paraId="7BD6C3A5" w14:textId="520587BA">
      <w:pPr>
        <w:pStyle w:val="ListParagraph"/>
        <w:numPr>
          <w:ilvl w:val="1"/>
          <w:numId w:val="2"/>
        </w:numPr>
      </w:pPr>
      <w:r>
        <w:t>Adolescents as well as special groups (LGBTQ+)</w:t>
      </w:r>
    </w:p>
    <w:p w:rsidR="00AB3862" w:rsidP="00AB3862" w:rsidRDefault="00AB3862" w14:paraId="2DDF729B" w14:textId="14F59ED8">
      <w:pPr>
        <w:pStyle w:val="ListParagraph"/>
        <w:numPr>
          <w:ilvl w:val="0"/>
          <w:numId w:val="2"/>
        </w:numPr>
      </w:pPr>
      <w:r>
        <w:t xml:space="preserve">Cervical cancer disparities/epidemiology </w:t>
      </w:r>
    </w:p>
    <w:p w:rsidR="00AB3862" w:rsidP="00AB3862" w:rsidRDefault="00AB3862" w14:paraId="56701DC7" w14:textId="37C268EF">
      <w:pPr>
        <w:pStyle w:val="ListParagraph"/>
        <w:numPr>
          <w:ilvl w:val="1"/>
          <w:numId w:val="2"/>
        </w:numPr>
      </w:pPr>
      <w:r>
        <w:t xml:space="preserve">Probably most understudied group is LGBTQ+ populations and most in need of research and </w:t>
      </w:r>
      <w:proofErr w:type="gramStart"/>
      <w:r>
        <w:t>intervention</w:t>
      </w:r>
      <w:proofErr w:type="gramEnd"/>
    </w:p>
    <w:p w:rsidR="00AB3862" w:rsidP="00AB3862" w:rsidRDefault="00AB3862" w14:paraId="1859B984" w14:textId="14F577F0">
      <w:pPr>
        <w:pStyle w:val="ListParagraph"/>
        <w:numPr>
          <w:ilvl w:val="2"/>
          <w:numId w:val="2"/>
        </w:numPr>
      </w:pPr>
      <w:r>
        <w:t xml:space="preserve">Access to data on SGM is an </w:t>
      </w:r>
      <w:proofErr w:type="gramStart"/>
      <w:r>
        <w:t>issue</w:t>
      </w:r>
      <w:proofErr w:type="gramEnd"/>
    </w:p>
    <w:p w:rsidR="00AB3862" w:rsidP="00AB3862" w:rsidRDefault="00AB3862" w14:paraId="2C0CF7C7" w14:textId="0798B837">
      <w:pPr>
        <w:pStyle w:val="ListParagraph"/>
        <w:numPr>
          <w:ilvl w:val="2"/>
          <w:numId w:val="2"/>
        </w:numPr>
      </w:pPr>
      <w:r>
        <w:t xml:space="preserve">Another important aspect is potential for harm with SGM </w:t>
      </w:r>
      <w:proofErr w:type="gramStart"/>
      <w:r>
        <w:t>data</w:t>
      </w:r>
      <w:proofErr w:type="gramEnd"/>
    </w:p>
    <w:p w:rsidR="00AB3862" w:rsidP="00AB3862" w:rsidRDefault="00AB3862" w14:paraId="0D8250B2" w14:textId="19727981">
      <w:pPr>
        <w:pStyle w:val="ListParagraph"/>
        <w:numPr>
          <w:ilvl w:val="1"/>
          <w:numId w:val="2"/>
        </w:numPr>
      </w:pPr>
      <w:r>
        <w:t xml:space="preserve">Could also create projects looking at minority or rural </w:t>
      </w:r>
      <w:proofErr w:type="gramStart"/>
      <w:r>
        <w:t>populations</w:t>
      </w:r>
      <w:proofErr w:type="gramEnd"/>
    </w:p>
    <w:p w:rsidR="00AB3862" w:rsidP="00AB3862" w:rsidRDefault="00AB3862" w14:paraId="7C4262DA" w14:textId="5EDEAC6C">
      <w:pPr>
        <w:pStyle w:val="ListParagraph"/>
        <w:numPr>
          <w:ilvl w:val="2"/>
          <w:numId w:val="2"/>
        </w:numPr>
      </w:pPr>
      <w:r>
        <w:t xml:space="preserve">This area is more studied, so would have to dig deeper in this area to carve out a more novel </w:t>
      </w:r>
      <w:proofErr w:type="gramStart"/>
      <w:r>
        <w:t>project</w:t>
      </w:r>
      <w:proofErr w:type="gramEnd"/>
    </w:p>
    <w:p w:rsidR="00753468" w:rsidP="00753468" w:rsidRDefault="00753468" w14:paraId="4CFD3B51" w14:textId="77777777"/>
    <w:p w:rsidR="00753468" w:rsidP="00753468" w:rsidRDefault="00753468" w14:paraId="20C6E6AF" w14:textId="7E378B00">
      <w:r>
        <w:t xml:space="preserve">Another methodology that is very popular and might enhance skill set is geospatial analyses using geospatial information systems (GIS).  Can do lots of interesting things with maps (see next 2 pages for examples).  The only limitation to this would be the need for training </w:t>
      </w:r>
      <w:proofErr w:type="gramStart"/>
      <w:r>
        <w:t>on</w:t>
      </w:r>
      <w:proofErr w:type="gramEnd"/>
      <w:r>
        <w:t xml:space="preserve"> using GIS</w:t>
      </w:r>
      <w:r w:rsidR="00C97242">
        <w:t xml:space="preserve"> (which I do not have the expertise to do).  I do have experience with another program Datawrappers which does basic mapping.  </w:t>
      </w:r>
      <w:r>
        <w:t xml:space="preserve">  </w:t>
      </w:r>
    </w:p>
    <w:p w:rsidR="00753468" w:rsidP="00753468" w:rsidRDefault="00753468" w14:paraId="2E8B05A8" w14:textId="77777777"/>
    <w:p w:rsidR="00753468" w:rsidP="00753468" w:rsidRDefault="00753468" w14:paraId="3B959DDA" w14:textId="77777777"/>
    <w:p w:rsidR="00753468" w:rsidP="00753468" w:rsidRDefault="00753468" w14:paraId="1DDED3A0" w14:textId="411F7614">
      <w:r>
        <w:t>Mtg Agenda:</w:t>
      </w:r>
    </w:p>
    <w:p w:rsidR="00753468" w:rsidP="00753468" w:rsidRDefault="00753468" w14:paraId="2CE93A5E" w14:textId="65D7843D">
      <w:pPr>
        <w:pStyle w:val="ListParagraph"/>
        <w:numPr>
          <w:ilvl w:val="0"/>
          <w:numId w:val="3"/>
        </w:numPr>
      </w:pPr>
      <w:r>
        <w:t>Introductions</w:t>
      </w:r>
    </w:p>
    <w:p w:rsidR="00753468" w:rsidP="00753468" w:rsidRDefault="00753468" w14:paraId="46F53E51" w14:textId="07B289B1">
      <w:pPr>
        <w:pStyle w:val="ListParagraph"/>
        <w:numPr>
          <w:ilvl w:val="0"/>
          <w:numId w:val="3"/>
        </w:numPr>
      </w:pPr>
      <w:r>
        <w:t>Project Discussions</w:t>
      </w:r>
    </w:p>
    <w:p w:rsidR="00753468" w:rsidP="00753468" w:rsidRDefault="00753468" w14:paraId="5E6C105B" w14:textId="4D514059">
      <w:pPr>
        <w:pStyle w:val="ListParagraph"/>
        <w:numPr>
          <w:ilvl w:val="0"/>
          <w:numId w:val="3"/>
        </w:numPr>
      </w:pPr>
      <w:r>
        <w:t>Setting up routine meetings</w:t>
      </w:r>
    </w:p>
    <w:p w:rsidR="00753468" w:rsidP="00753468" w:rsidRDefault="00753468" w14:paraId="4582BCB0" w14:textId="67B74B1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00A9E6" wp14:editId="5453F8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342210434" name="Picture 1" descr="A map of cervical ca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0434" name="Picture 1" descr="A map of cervical canc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3468" w:rsidP="00753468" w:rsidRDefault="00753468" w14:paraId="020002A0" w14:textId="0E7B35AE">
      <w:r>
        <w:rPr>
          <w:noProof/>
        </w:rPr>
        <w:lastRenderedPageBreak/>
        <w:drawing>
          <wp:inline distT="0" distB="0" distL="0" distR="0" wp14:anchorId="27C71687" wp14:editId="10D426C6">
            <wp:extent cx="5943600" cy="7924800"/>
            <wp:effectExtent l="0" t="0" r="0" b="0"/>
            <wp:docPr id="108420219" name="Picture 2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219" name="Picture 2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42" w:rsidP="00753468" w:rsidRDefault="00C97242" w14:paraId="2AE97828" w14:textId="77777777"/>
    <w:p w:rsidR="00C97242" w:rsidP="00753468" w:rsidRDefault="00C97242" w14:paraId="51EDF513" w14:textId="77777777"/>
    <w:p w:rsidR="00C97242" w:rsidP="00753468" w:rsidRDefault="00C97242" w14:paraId="11023192" w14:textId="211127CC">
      <w:r>
        <w:t>The previous examples were all done by other individuals who have expertise in Arc GIS (which I do not).  Below is an example of some basic mapping that I have done myself using a free online tool Datawrappers.</w:t>
      </w:r>
    </w:p>
    <w:p w:rsidR="00C97242" w:rsidP="00753468" w:rsidRDefault="00C97242" w14:paraId="2280D7F4" w14:textId="77777777"/>
    <w:p w:rsidR="00C97242" w:rsidP="00753468" w:rsidRDefault="00C97242" w14:paraId="702E574D" w14:textId="77777777"/>
    <w:p w:rsidRPr="00FA5B62" w:rsidR="00C97242" w:rsidP="00C97242" w:rsidRDefault="00C97242" w14:paraId="384CAE35" w14:textId="160EB69B">
      <w:pPr>
        <w:pStyle w:val="BodyHeading"/>
        <w:rPr>
          <w:rFonts w:ascii="Arial" w:hAnsi="Arial"/>
          <w:color w:val="auto"/>
          <w:sz w:val="22"/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251661312" behindDoc="0" locked="0" layoutInCell="1" allowOverlap="1" wp14:anchorId="55B1EAD0" wp14:editId="64BDF797">
            <wp:simplePos x="0" y="0"/>
            <wp:positionH relativeFrom="page">
              <wp:posOffset>991235</wp:posOffset>
            </wp:positionH>
            <wp:positionV relativeFrom="paragraph">
              <wp:posOffset>1890395</wp:posOffset>
            </wp:positionV>
            <wp:extent cx="683070" cy="232778"/>
            <wp:effectExtent l="0" t="0" r="3175" b="0"/>
            <wp:wrapThrough wrapText="bothSides">
              <wp:wrapPolygon edited="0">
                <wp:start x="0" y="0"/>
                <wp:lineTo x="0" y="19475"/>
                <wp:lineTo x="21098" y="19475"/>
                <wp:lineTo x="21098" y="0"/>
                <wp:lineTo x="0" y="0"/>
              </wp:wrapPolygon>
            </wp:wrapThrough>
            <wp:docPr id="476692200" name="Picture 1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92200" name="Picture 15" descr="A white background with black text&#10;&#10;Description automatically generated with low confidence"/>
                    <pic:cNvPicPr/>
                  </pic:nvPicPr>
                  <pic:blipFill rotWithShape="1">
                    <a:blip r:embed="rId7"/>
                    <a:srcRect l="47492" t="44150" r="47270" b="52664"/>
                    <a:stretch/>
                  </pic:blipFill>
                  <pic:spPr bwMode="auto">
                    <a:xfrm>
                      <a:off x="0" y="0"/>
                      <a:ext cx="683070" cy="23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0C3E704" wp14:editId="26827466">
            <wp:simplePos x="0" y="0"/>
            <wp:positionH relativeFrom="margin">
              <wp:posOffset>1149985</wp:posOffset>
            </wp:positionH>
            <wp:positionV relativeFrom="paragraph">
              <wp:posOffset>376918</wp:posOffset>
            </wp:positionV>
            <wp:extent cx="533654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980737697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7697" name="Picture 1" descr="A map of the united states&#10;&#10;Description automatically generated"/>
                    <pic:cNvPicPr/>
                  </pic:nvPicPr>
                  <pic:blipFill rotWithShape="1">
                    <a:blip r:embed="rId8"/>
                    <a:srcRect l="14850" r="4049"/>
                    <a:stretch/>
                  </pic:blipFill>
                  <pic:spPr bwMode="auto">
                    <a:xfrm>
                      <a:off x="0" y="0"/>
                      <a:ext cx="533654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B82EEA" wp14:editId="35ECBA40">
            <wp:simplePos x="0" y="0"/>
            <wp:positionH relativeFrom="column">
              <wp:posOffset>78376</wp:posOffset>
            </wp:positionH>
            <wp:positionV relativeFrom="paragraph">
              <wp:posOffset>2075452</wp:posOffset>
            </wp:positionV>
            <wp:extent cx="850211" cy="620486"/>
            <wp:effectExtent l="0" t="0" r="7620" b="8255"/>
            <wp:wrapThrough wrapText="bothSides">
              <wp:wrapPolygon edited="0">
                <wp:start x="0" y="0"/>
                <wp:lineTo x="0" y="21224"/>
                <wp:lineTo x="21309" y="21224"/>
                <wp:lineTo x="21309" y="0"/>
                <wp:lineTo x="0" y="0"/>
              </wp:wrapPolygon>
            </wp:wrapThrough>
            <wp:docPr id="1902265036" name="Picture 2" descr="A number of square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65036" name="Picture 2" descr="A number of squares with numbers&#10;&#10;Description automatically generated with medium confidence"/>
                    <pic:cNvPicPr/>
                  </pic:nvPicPr>
                  <pic:blipFill rotWithShape="1">
                    <a:blip r:embed="rId9"/>
                    <a:srcRect b="11409"/>
                    <a:stretch/>
                  </pic:blipFill>
                  <pic:spPr bwMode="auto">
                    <a:xfrm>
                      <a:off x="0" y="0"/>
                      <a:ext cx="858765" cy="62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EBF05C" wp14:editId="65A86E5E">
                <wp:simplePos x="0" y="0"/>
                <wp:positionH relativeFrom="margin">
                  <wp:align>left</wp:align>
                </wp:positionH>
                <wp:positionV relativeFrom="paragraph">
                  <wp:posOffset>402680</wp:posOffset>
                </wp:positionV>
                <wp:extent cx="1066800" cy="1343025"/>
                <wp:effectExtent l="0" t="0" r="0" b="9525"/>
                <wp:wrapSquare wrapText="bothSides"/>
                <wp:docPr id="20307241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343025"/>
                        </a:xfrm>
                        <a:prstGeom prst="rect">
                          <a:avLst/>
                        </a:prstGeom>
                        <a:solidFill>
                          <a:srgbClr val="E3ECF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Pr="00F54062" w:rsidR="00C97242" w:rsidP="00C97242" w:rsidRDefault="00C97242" w14:paraId="5C167709" w14:textId="77777777">
                            <w:pPr>
                              <w:rPr>
                                <w:b/>
                                <w:bCs/>
                                <w:color w:val="082E72"/>
                                <w:sz w:val="20"/>
                                <w:szCs w:val="20"/>
                              </w:rPr>
                            </w:pPr>
                            <w:r w:rsidRPr="00696CC4">
                              <w:rPr>
                                <w:b/>
                                <w:bCs/>
                                <w:color w:val="082E72"/>
                                <w:sz w:val="20"/>
                                <w:szCs w:val="20"/>
                              </w:rPr>
                              <w:t xml:space="preserve">Figure 1.  </w:t>
                            </w:r>
                            <w:r w:rsidRPr="00696CC4">
                              <w:rPr>
                                <w:color w:val="082E72"/>
                                <w:sz w:val="20"/>
                                <w:szCs w:val="20"/>
                              </w:rPr>
                              <w:t>Adults aged 45 years or older who reported being a caregiver to a friend or family member.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3AEBF05C">
                <v:stroke joinstyle="miter"/>
                <v:path gradientshapeok="t" o:connecttype="rect"/>
              </v:shapetype>
              <v:shape id="Text Box 1" style="position:absolute;margin-left:0;margin-top:31.7pt;width:84pt;height:105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color="#e3ecfd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">
                <v:textbox>
                  <w:txbxContent>
                    <w:p w:rsidRPr="00F54062" w:rsidR="00C97242" w:rsidP="00C97242" w:rsidRDefault="00C97242" w14:paraId="5C167709" w14:textId="77777777">
                      <w:pPr>
                        <w:rPr>
                          <w:b/>
                          <w:bCs/>
                          <w:color w:val="082E72"/>
                          <w:sz w:val="20"/>
                          <w:szCs w:val="20"/>
                        </w:rPr>
                      </w:pPr>
                      <w:r w:rsidRPr="00696CC4">
                        <w:rPr>
                          <w:b/>
                          <w:bCs/>
                          <w:color w:val="082E72"/>
                          <w:sz w:val="20"/>
                          <w:szCs w:val="20"/>
                        </w:rPr>
                        <w:t xml:space="preserve">Figure 1.  </w:t>
                      </w:r>
                      <w:r w:rsidRPr="00696CC4">
                        <w:rPr>
                          <w:color w:val="082E72"/>
                          <w:sz w:val="20"/>
                          <w:szCs w:val="20"/>
                        </w:rPr>
                        <w:t>Adults aged 45 years or older who reported being a caregiver to a friend or family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97242" w:rsidP="00753468" w:rsidRDefault="00C97242" w14:paraId="3775DB89" w14:textId="422810D2"/>
    <w:sectPr w:rsidR="00C9724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66F49"/>
    <w:multiLevelType w:val="hybridMultilevel"/>
    <w:tmpl w:val="529814F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34FB4BD0"/>
    <w:multiLevelType w:val="hybridMultilevel"/>
    <w:tmpl w:val="84122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017E2"/>
    <w:multiLevelType w:val="hybridMultilevel"/>
    <w:tmpl w:val="77B83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121551">
    <w:abstractNumId w:val="0"/>
  </w:num>
  <w:num w:numId="2" w16cid:durableId="1989940559">
    <w:abstractNumId w:val="1"/>
  </w:num>
  <w:num w:numId="3" w16cid:durableId="416902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862"/>
    <w:rsid w:val="003C74D3"/>
    <w:rsid w:val="00753468"/>
    <w:rsid w:val="00A41F2C"/>
    <w:rsid w:val="00AB3862"/>
    <w:rsid w:val="00C97242"/>
    <w:rsid w:val="00F9687E"/>
    <w:rsid w:val="3D63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3030"/>
  <w15:chartTrackingRefBased/>
  <w15:docId w15:val="{017163DE-601B-4A0D-9D6B-B33DC8F1F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cs="Arial" w:eastAsiaTheme="minorHAns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86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86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862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862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862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862"/>
    <w:pPr>
      <w:keepNext/>
      <w:keepLines/>
      <w:spacing w:before="4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862"/>
    <w:pPr>
      <w:keepNext/>
      <w:keepLines/>
      <w:spacing w:before="40"/>
      <w:outlineLvl w:val="6"/>
    </w:pPr>
    <w:rPr>
      <w:rFonts w:asciiTheme="minorHAnsi" w:hAnsiTheme="minorHAnsi"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862"/>
    <w:pPr>
      <w:keepNext/>
      <w:keepLines/>
      <w:outlineLvl w:val="7"/>
    </w:pPr>
    <w:rPr>
      <w:rFonts w:asciiTheme="minorHAnsi" w:hAnsiTheme="minorHAnsi"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862"/>
    <w:pPr>
      <w:keepNext/>
      <w:keepLines/>
      <w:outlineLvl w:val="8"/>
    </w:pPr>
    <w:rPr>
      <w:rFonts w:asciiTheme="minorHAnsi" w:hAnsiTheme="minorHAnsi"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B386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B386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B3862"/>
    <w:rPr>
      <w:rFonts w:asciiTheme="minorHAnsi" w:hAnsiTheme="minorHAnsi"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B3862"/>
    <w:rPr>
      <w:rFonts w:asciiTheme="minorHAnsi" w:hAnsiTheme="minorHAnsi"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B3862"/>
    <w:rPr>
      <w:rFonts w:asciiTheme="minorHAnsi" w:hAnsiTheme="min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B3862"/>
    <w:rPr>
      <w:rFonts w:asciiTheme="minorHAnsi" w:hAnsiTheme="minorHAnsi"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B3862"/>
    <w:rPr>
      <w:rFonts w:asciiTheme="minorHAnsi" w:hAnsiTheme="min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B3862"/>
    <w:rPr>
      <w:rFonts w:asciiTheme="minorHAnsi" w:hAnsiTheme="minorHAnsi"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B3862"/>
    <w:rPr>
      <w:rFonts w:asciiTheme="minorHAnsi" w:hAnsiTheme="minorHAnsi"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862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B386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862"/>
    <w:pPr>
      <w:numPr>
        <w:ilvl w:val="1"/>
      </w:numPr>
      <w:spacing w:after="160"/>
    </w:pPr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B3862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862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B38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8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8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86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B38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86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53468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BodyHeading" w:customStyle="1">
    <w:name w:val="Body Heading"/>
    <w:basedOn w:val="Normal"/>
    <w:qFormat/>
    <w:rsid w:val="00C97242"/>
    <w:pPr>
      <w:spacing w:before="240"/>
    </w:pPr>
    <w:rPr>
      <w:rFonts w:ascii="Verdana" w:hAnsi="Verdana" w:eastAsia="Arial"/>
      <w:color w:val="00AE41"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0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jp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tiff" Id="rId6" /><Relationship Type="http://schemas.openxmlformats.org/officeDocument/2006/relationships/theme" Target="theme/theme1.xml" Id="rId11" /><Relationship Type="http://schemas.openxmlformats.org/officeDocument/2006/relationships/image" Target="media/image1.jpe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Adams, Swann</dc:creator>
  <keywords/>
  <dc:description/>
  <lastModifiedBy>jjc54@students.uwf.edu</lastModifiedBy>
  <revision>3</revision>
  <dcterms:created xsi:type="dcterms:W3CDTF">2024-03-27T13:41:00.0000000Z</dcterms:created>
  <dcterms:modified xsi:type="dcterms:W3CDTF">2024-04-11T18:45:26.8958374Z</dcterms:modified>
</coreProperties>
</file>