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204D9" w14:textId="4237D00E" w:rsidR="0060447A" w:rsidRDefault="00BC4249">
      <w:r w:rsidRPr="00BC4249">
        <w:t>Idle time specifically refers to periods where an asset (like a machine or an employee) is available and ready to work but is not actively engaged in productive tasks.</w:t>
      </w:r>
    </w:p>
    <w:p w14:paraId="7235888B" w14:textId="0AC42613" w:rsidR="00A11427" w:rsidRDefault="00A11427"/>
    <w:p w14:paraId="1B651421" w14:textId="77777777" w:rsidR="00A11427" w:rsidRDefault="00A11427" w:rsidP="00A11427">
      <w:pPr>
        <w:pStyle w:val="ListParagraph"/>
        <w:numPr>
          <w:ilvl w:val="0"/>
          <w:numId w:val="1"/>
        </w:numPr>
        <w:rPr>
          <w:rFonts w:eastAsia="Times New Roman"/>
          <w:b/>
          <w:bCs/>
          <w:u w:val="single"/>
          <w:lang w:val="es-ES"/>
        </w:rPr>
      </w:pPr>
      <w:r>
        <w:rPr>
          <w:rFonts w:eastAsia="Times New Roman"/>
          <w:b/>
          <w:bCs/>
          <w:u w:val="single"/>
          <w:lang w:val="es-ES"/>
        </w:rPr>
        <w:t xml:space="preserve">Las segundas partes de los turnos, sobre todo las últimas 2.5hrs, el </w:t>
      </w:r>
      <w:proofErr w:type="spellStart"/>
      <w:r>
        <w:rPr>
          <w:rFonts w:eastAsia="Times New Roman"/>
          <w:b/>
          <w:bCs/>
          <w:u w:val="single"/>
          <w:lang w:val="es-ES"/>
        </w:rPr>
        <w:t>unknown</w:t>
      </w:r>
      <w:proofErr w:type="spellEnd"/>
      <w:r>
        <w:rPr>
          <w:rFonts w:eastAsia="Times New Roman"/>
          <w:b/>
          <w:bCs/>
          <w:u w:val="single"/>
          <w:lang w:val="es-ES"/>
        </w:rPr>
        <w:t xml:space="preserve"> idle time sube +30% en promedio.</w:t>
      </w:r>
    </w:p>
    <w:p w14:paraId="21F557D5" w14:textId="0C728DD9" w:rsidR="00A11427" w:rsidRDefault="00A11427">
      <w:pPr>
        <w:rPr>
          <w:lang w:val="es-ES"/>
        </w:rPr>
      </w:pPr>
    </w:p>
    <w:p w14:paraId="21B86732" w14:textId="3A5BA6D5" w:rsidR="00126033" w:rsidRDefault="00126033">
      <w:pPr>
        <w:rPr>
          <w:lang w:val="es-ES"/>
        </w:rPr>
      </w:pPr>
    </w:p>
    <w:p w14:paraId="691BFFA9" w14:textId="722BDEC4" w:rsidR="00126033" w:rsidRDefault="00126033">
      <w:pPr>
        <w:rPr>
          <w:lang w:val="es-ES"/>
        </w:rPr>
      </w:pPr>
    </w:p>
    <w:p w14:paraId="180E0662" w14:textId="3DDC001A" w:rsidR="00126033" w:rsidRDefault="00126033">
      <w:pPr>
        <w:rPr>
          <w:lang w:val="es-ES"/>
        </w:rPr>
      </w:pPr>
      <w:r>
        <w:rPr>
          <w:lang w:val="es-ES"/>
        </w:rPr>
        <w:t>15-07-2025</w:t>
      </w:r>
    </w:p>
    <w:p w14:paraId="3BFCC44E" w14:textId="5D194439" w:rsidR="00126033" w:rsidRDefault="00126033">
      <w:pPr>
        <w:rPr>
          <w:lang w:val="es-ES"/>
        </w:rPr>
      </w:pPr>
      <w:r>
        <w:rPr>
          <w:lang w:val="es-ES"/>
        </w:rPr>
        <w:t xml:space="preserve">Miro en </w:t>
      </w:r>
      <w:proofErr w:type="spellStart"/>
      <w:r>
        <w:rPr>
          <w:lang w:val="es-ES"/>
        </w:rPr>
        <w:t>Roboscow</w:t>
      </w:r>
      <w:proofErr w:type="spellEnd"/>
      <w:r>
        <w:rPr>
          <w:lang w:val="es-ES"/>
        </w:rPr>
        <w:t xml:space="preserve"> los últimos 15 </w:t>
      </w:r>
      <w:proofErr w:type="spellStart"/>
      <w:r>
        <w:rPr>
          <w:lang w:val="es-ES"/>
        </w:rPr>
        <w:t>dias</w:t>
      </w:r>
      <w:proofErr w:type="spellEnd"/>
      <w:r>
        <w:rPr>
          <w:lang w:val="es-ES"/>
        </w:rPr>
        <w:t xml:space="preserve"> (15 al 30 de junio) horas en </w:t>
      </w:r>
      <w:proofErr w:type="spellStart"/>
      <w:r>
        <w:rPr>
          <w:lang w:val="es-ES"/>
        </w:rPr>
        <w:t>stow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rates</w:t>
      </w:r>
      <w:proofErr w:type="spellEnd"/>
      <w:r>
        <w:rPr>
          <w:lang w:val="es-ES"/>
        </w:rPr>
        <w:t xml:space="preserve"> y me elimino los AA que en esos 15 </w:t>
      </w:r>
      <w:proofErr w:type="spellStart"/>
      <w:r>
        <w:rPr>
          <w:lang w:val="es-ES"/>
        </w:rPr>
        <w:t>dias</w:t>
      </w:r>
      <w:proofErr w:type="spellEnd"/>
      <w:r>
        <w:rPr>
          <w:lang w:val="es-ES"/>
        </w:rPr>
        <w:t xml:space="preserve"> han estado menos de hora y media en estación para evitar </w:t>
      </w:r>
      <w:proofErr w:type="spellStart"/>
      <w:r>
        <w:rPr>
          <w:lang w:val="es-ES"/>
        </w:rPr>
        <w:t>outliers</w:t>
      </w:r>
      <w:proofErr w:type="spellEnd"/>
    </w:p>
    <w:p w14:paraId="2D5B1D0B" w14:textId="3A32E9BE" w:rsidR="00126033" w:rsidRDefault="00F359B6">
      <w:pPr>
        <w:rPr>
          <w:lang w:val="es-ES"/>
        </w:rPr>
      </w:pPr>
      <w:r w:rsidRPr="00F359B6">
        <w:rPr>
          <w:lang w:val="es-ES"/>
        </w:rPr>
        <w:drawing>
          <wp:inline distT="0" distB="0" distL="0" distR="0" wp14:anchorId="075447D6" wp14:editId="04653871">
            <wp:extent cx="5400040" cy="4583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FBAF" w14:textId="7D1A109C" w:rsidR="00F359B6" w:rsidRDefault="00F359B6">
      <w:pPr>
        <w:rPr>
          <w:lang w:val="es-ES"/>
        </w:rPr>
      </w:pPr>
      <w:r>
        <w:rPr>
          <w:lang w:val="es-ES"/>
        </w:rPr>
        <w:t xml:space="preserve">Grafica inicial pero corto a partir de 450.  En LP se planean </w:t>
      </w:r>
      <w:proofErr w:type="spellStart"/>
      <w:r>
        <w:rPr>
          <w:lang w:val="es-ES"/>
        </w:rPr>
        <w:t>rates</w:t>
      </w:r>
      <w:proofErr w:type="spellEnd"/>
      <w:r>
        <w:rPr>
          <w:lang w:val="es-ES"/>
        </w:rPr>
        <w:t xml:space="preserve"> de entorno 250. De este modo extiendo el eje horizontal para una mayor claridad de los datos</w:t>
      </w:r>
    </w:p>
    <w:p w14:paraId="6BFC2303" w14:textId="77777777" w:rsidR="00F359B6" w:rsidRPr="00A11427" w:rsidRDefault="00F359B6">
      <w:pPr>
        <w:rPr>
          <w:lang w:val="es-ES"/>
        </w:rPr>
      </w:pPr>
    </w:p>
    <w:sectPr w:rsidR="00F359B6" w:rsidRPr="00A11427" w:rsidSect="00935C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C0001"/>
    <w:multiLevelType w:val="hybridMultilevel"/>
    <w:tmpl w:val="CDEEC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49"/>
    <w:rsid w:val="00126033"/>
    <w:rsid w:val="00527784"/>
    <w:rsid w:val="0060447A"/>
    <w:rsid w:val="00935C26"/>
    <w:rsid w:val="00A11427"/>
    <w:rsid w:val="00A21BD2"/>
    <w:rsid w:val="00BC4249"/>
    <w:rsid w:val="00F3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AAD9C5"/>
  <w15:chartTrackingRefBased/>
  <w15:docId w15:val="{42044FF8-DD05-49A6-8FA7-CBAB1379F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427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3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Camara Manresa, Jose Javier</dc:creator>
  <cp:keywords/>
  <dc:description/>
  <cp:lastModifiedBy>Camara Manresa, Jose Javier</cp:lastModifiedBy>
  <cp:revision>5</cp:revision>
  <dcterms:created xsi:type="dcterms:W3CDTF">2025-06-25T16:45:00Z</dcterms:created>
  <dcterms:modified xsi:type="dcterms:W3CDTF">2025-07-15T13:54:00Z</dcterms:modified>
</cp:coreProperties>
</file>