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73985327"/>
        <w:docPartObj>
          <w:docPartGallery w:val="Table of Contents"/>
          <w:docPartUnique/>
        </w:docPartObj>
      </w:sdtPr>
      <w:sdtContent>
        <w:p w:rsidR="001300A6" w:rsidRDefault="001300A6">
          <w:pPr>
            <w:pStyle w:val="TOCHeading"/>
          </w:pPr>
          <w:r>
            <w:t>Table of Contents</w:t>
          </w:r>
        </w:p>
        <w:p w:rsidR="0072038D" w:rsidRDefault="00471EC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1300A6">
            <w:instrText xml:space="preserve"> TOC \o "1-3" \h \z \u </w:instrText>
          </w:r>
          <w:r>
            <w:fldChar w:fldCharType="separate"/>
          </w:r>
          <w:hyperlink w:anchor="_Toc344505493" w:history="1">
            <w:r w:rsidR="0072038D" w:rsidRPr="002A7A60">
              <w:rPr>
                <w:rStyle w:val="Hyperlink"/>
                <w:noProof/>
              </w:rPr>
              <w:t>Release Notes</w:t>
            </w:r>
            <w:r w:rsidR="007203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38D">
              <w:rPr>
                <w:noProof/>
                <w:webHidden/>
              </w:rPr>
              <w:instrText xml:space="preserve"> PAGEREF _Toc344505493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3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38D" w:rsidRDefault="00471E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4505494" w:history="1">
            <w:r w:rsidR="0072038D" w:rsidRPr="002A7A60">
              <w:rPr>
                <w:rStyle w:val="Hyperlink"/>
                <w:noProof/>
              </w:rPr>
              <w:t>Paypal Sandbox Login</w:t>
            </w:r>
            <w:r w:rsidR="007203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38D">
              <w:rPr>
                <w:noProof/>
                <w:webHidden/>
              </w:rPr>
              <w:instrText xml:space="preserve"> PAGEREF _Toc344505494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3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38D" w:rsidRDefault="00471E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4505495" w:history="1">
            <w:r w:rsidR="0072038D" w:rsidRPr="002A7A60">
              <w:rPr>
                <w:rStyle w:val="Hyperlink"/>
                <w:noProof/>
              </w:rPr>
              <w:t>PaypalReceipts</w:t>
            </w:r>
            <w:r w:rsidR="007203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38D">
              <w:rPr>
                <w:noProof/>
                <w:webHidden/>
              </w:rPr>
              <w:instrText xml:space="preserve"> PAGEREF _Toc344505495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3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38D" w:rsidRDefault="00471E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4505496" w:history="1">
            <w:r w:rsidR="0072038D" w:rsidRPr="002A7A60">
              <w:rPr>
                <w:rStyle w:val="Hyperlink"/>
                <w:noProof/>
              </w:rPr>
              <w:t>Establishing Paypal Test Accounts</w:t>
            </w:r>
            <w:r w:rsidR="007203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38D">
              <w:rPr>
                <w:noProof/>
                <w:webHidden/>
              </w:rPr>
              <w:instrText xml:space="preserve"> PAGEREF _Toc344505496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3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38D" w:rsidRDefault="00471E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4505497" w:history="1">
            <w:r w:rsidR="0072038D" w:rsidRPr="002A7A60">
              <w:rPr>
                <w:rStyle w:val="Hyperlink"/>
                <w:noProof/>
              </w:rPr>
              <w:t>Deluxe Database Connection</w:t>
            </w:r>
            <w:r w:rsidR="007203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38D">
              <w:rPr>
                <w:noProof/>
                <w:webHidden/>
              </w:rPr>
              <w:instrText xml:space="preserve"> PAGEREF _Toc344505497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3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0A6" w:rsidRDefault="00471EC7">
          <w:r>
            <w:fldChar w:fldCharType="end"/>
          </w:r>
        </w:p>
      </w:sdtContent>
    </w:sdt>
    <w:p w:rsidR="001300A6" w:rsidRDefault="006C4AB8" w:rsidP="00054B89">
      <w:pPr>
        <w:pStyle w:val="Heading1"/>
      </w:pPr>
      <w:bookmarkStart w:id="0" w:name="_Toc344505493"/>
      <w:r>
        <w:t>Release Notes</w:t>
      </w:r>
      <w:bookmarkEnd w:id="0"/>
    </w:p>
    <w:p w:rsidR="006C4AB8" w:rsidRPr="006C4AB8" w:rsidRDefault="006C4AB8" w:rsidP="006C4AB8">
      <w:r>
        <w:t>12/29/12 12:47 am: I’ve deployed it to production. However, currently only double-sided and pechera aprons are being sold. The rounded and squared waist aprons are in the database and supported by the current code base, but I decided to omit them because of confusion over their correct pricing.</w:t>
      </w:r>
      <w:r w:rsidR="0072038D">
        <w:t xml:space="preserve"> I’ve also posted advertisements on eBay for various types of aprons with statements directing them to shop online at www.tlaulli.com.</w:t>
      </w:r>
    </w:p>
    <w:p w:rsidR="006C4AB8" w:rsidRDefault="004574B4" w:rsidP="00054B89">
      <w:pPr>
        <w:pStyle w:val="Heading1"/>
      </w:pPr>
      <w:r>
        <w:t>Font</w:t>
      </w:r>
    </w:p>
    <w:p w:rsidR="004574B4" w:rsidRDefault="004574B4" w:rsidP="004574B4">
      <w:pPr>
        <w:pStyle w:val="NoSpacing"/>
      </w:pPr>
      <w:r>
        <w:t>Name: Feira da fruta</w:t>
      </w:r>
    </w:p>
    <w:p w:rsidR="004574B4" w:rsidRDefault="004574B4" w:rsidP="004574B4">
      <w:pPr>
        <w:pStyle w:val="NoSpacing"/>
      </w:pPr>
      <w:r>
        <w:t xml:space="preserve">Source: </w:t>
      </w:r>
      <w:hyperlink r:id="rId6" w:history="1">
        <w:r w:rsidRPr="0081472C">
          <w:rPr>
            <w:rStyle w:val="Hyperlink"/>
          </w:rPr>
          <w:t>www.dafont.com</w:t>
        </w:r>
      </w:hyperlink>
      <w:r w:rsidR="00FA6257">
        <w:t xml:space="preserve"> under Cartoon</w:t>
      </w:r>
    </w:p>
    <w:p w:rsidR="00804069" w:rsidRDefault="00804069" w:rsidP="004574B4">
      <w:pPr>
        <w:pStyle w:val="NoSpacing"/>
      </w:pPr>
    </w:p>
    <w:p w:rsidR="00804069" w:rsidRDefault="00804069" w:rsidP="00804069">
      <w:pPr>
        <w:pStyle w:val="Heading1"/>
      </w:pPr>
      <w:r>
        <w:t>Labels</w:t>
      </w:r>
    </w:p>
    <w:p w:rsidR="00804069" w:rsidRDefault="00804069" w:rsidP="00804069">
      <w:pPr>
        <w:pStyle w:val="Heading2"/>
      </w:pPr>
      <w:r>
        <w:t>Bar Labels</w:t>
      </w:r>
    </w:p>
    <w:p w:rsidR="00804069" w:rsidRPr="00804069" w:rsidRDefault="00DF5964" w:rsidP="00804069">
      <w:pPr>
        <w:pStyle w:val="NoSpacing"/>
      </w:pPr>
      <w:r>
        <w:t>They are all f</w:t>
      </w:r>
      <w:r w:rsidR="00804069">
        <w:t>ont: Feira de Fruta</w:t>
      </w:r>
      <w:r>
        <w:t>, s</w:t>
      </w:r>
      <w:r w:rsidR="00804069">
        <w:t>ize: 36px</w:t>
      </w:r>
    </w:p>
    <w:p w:rsidR="00E54B2B" w:rsidRDefault="00E54B2B" w:rsidP="00054B89">
      <w:pPr>
        <w:pStyle w:val="Heading1"/>
      </w:pPr>
      <w:bookmarkStart w:id="1" w:name="_Toc344505494"/>
      <w:r>
        <w:t>Paypal Sandbox Login</w:t>
      </w:r>
      <w:bookmarkEnd w:id="1"/>
    </w:p>
    <w:p w:rsidR="0098766A" w:rsidRPr="0098766A" w:rsidRDefault="0098766A" w:rsidP="0098766A">
      <w:r>
        <w:t xml:space="preserve">Url: </w:t>
      </w:r>
      <w:r w:rsidRPr="0098766A">
        <w:t>https://developer.paypal.com</w:t>
      </w:r>
    </w:p>
    <w:p w:rsidR="00E54B2B" w:rsidRPr="00E54B2B" w:rsidRDefault="00E54B2B" w:rsidP="00E54B2B">
      <w:r>
        <w:t xml:space="preserve">Username/pwd = </w:t>
      </w:r>
      <w:hyperlink r:id="rId7" w:history="1">
        <w:r w:rsidR="00FF673A" w:rsidRPr="007D5E5E">
          <w:rPr>
            <w:rStyle w:val="Hyperlink"/>
          </w:rPr>
          <w:t>joserobertcarcamo@gmail.com/Old</w:t>
        </w:r>
      </w:hyperlink>
      <w:r>
        <w:t xml:space="preserve"> SOS</w:t>
      </w:r>
    </w:p>
    <w:p w:rsidR="00EE6C0E" w:rsidRDefault="00054B89" w:rsidP="00054B89">
      <w:pPr>
        <w:pStyle w:val="Heading1"/>
      </w:pPr>
      <w:bookmarkStart w:id="2" w:name="_Toc344505495"/>
      <w:r>
        <w:t>Paypal</w:t>
      </w:r>
      <w:r w:rsidR="00FE1EA3">
        <w:t>Receipts</w:t>
      </w:r>
      <w:bookmarkEnd w:id="2"/>
    </w:p>
    <w:p w:rsidR="00054B89" w:rsidRDefault="00054B89" w:rsidP="00054B89">
      <w:r>
        <w:t>The buyer and the merchant both receive a receipt with different transaction #’s for the same transaction. The transaction # that the merchant receives in the receipt is the same as that received in the IPN.</w:t>
      </w:r>
    </w:p>
    <w:p w:rsidR="00161706" w:rsidRDefault="00161706" w:rsidP="00161706">
      <w:pPr>
        <w:pStyle w:val="Heading1"/>
      </w:pPr>
      <w:bookmarkStart w:id="3" w:name="_Toc344505496"/>
      <w:r>
        <w:lastRenderedPageBreak/>
        <w:t>Establishing Paypal Test Accounts</w:t>
      </w:r>
      <w:bookmarkEnd w:id="3"/>
    </w:p>
    <w:p w:rsidR="00161706" w:rsidRDefault="00471EC7" w:rsidP="00161706">
      <w:pPr>
        <w:pStyle w:val="ListParagraph"/>
        <w:numPr>
          <w:ilvl w:val="0"/>
          <w:numId w:val="1"/>
        </w:numPr>
      </w:pPr>
      <w:hyperlink r:id="rId8" w:history="1">
        <w:r w:rsidR="00161706" w:rsidRPr="006655F7">
          <w:rPr>
            <w:rStyle w:val="Hyperlink"/>
          </w:rPr>
          <w:t>https://developer.paypal.com/</w:t>
        </w:r>
      </w:hyperlink>
    </w:p>
    <w:p w:rsidR="00161706" w:rsidRDefault="00161706" w:rsidP="00161706">
      <w:pPr>
        <w:pStyle w:val="ListParagraph"/>
        <w:numPr>
          <w:ilvl w:val="0"/>
          <w:numId w:val="1"/>
        </w:numPr>
      </w:pPr>
      <w:r>
        <w:t>Create a “main” account by clicking the “Sign Up Now” button.</w:t>
      </w:r>
    </w:p>
    <w:p w:rsidR="00161706" w:rsidRDefault="00161706" w:rsidP="00161706">
      <w:pPr>
        <w:pStyle w:val="ListParagraph"/>
        <w:numPr>
          <w:ilvl w:val="0"/>
          <w:numId w:val="1"/>
        </w:numPr>
      </w:pPr>
      <w:r>
        <w:t>Login to your main account by going to the URL in step 1</w:t>
      </w:r>
    </w:p>
    <w:p w:rsidR="00161706" w:rsidRDefault="00161706" w:rsidP="00161706">
      <w:pPr>
        <w:pStyle w:val="ListParagraph"/>
        <w:numPr>
          <w:ilvl w:val="0"/>
          <w:numId w:val="1"/>
        </w:numPr>
      </w:pPr>
      <w:r>
        <w:t>Click on Test Accounts on the left menu</w:t>
      </w:r>
    </w:p>
    <w:p w:rsidR="00161706" w:rsidRDefault="00161706" w:rsidP="00161706">
      <w:pPr>
        <w:pStyle w:val="ListParagraph"/>
        <w:numPr>
          <w:ilvl w:val="0"/>
          <w:numId w:val="1"/>
        </w:numPr>
      </w:pPr>
      <w:r>
        <w:t>Click “Preconfigured” by the text “New test account:”</w:t>
      </w:r>
    </w:p>
    <w:p w:rsidR="00161706" w:rsidRDefault="00161706" w:rsidP="00161706">
      <w:pPr>
        <w:pStyle w:val="ListParagraph"/>
        <w:numPr>
          <w:ilvl w:val="0"/>
          <w:numId w:val="1"/>
        </w:numPr>
      </w:pPr>
      <w:r>
        <w:t xml:space="preserve">Enter the required information. For the username, enter </w:t>
      </w:r>
      <w:hyperlink r:id="rId9" w:history="1">
        <w:r w:rsidRPr="006655F7">
          <w:rPr>
            <w:rStyle w:val="Hyperlink"/>
          </w:rPr>
          <w:t>Rec_1352397082_biz@gmail.com</w:t>
        </w:r>
      </w:hyperlink>
      <w:r>
        <w:t>, and for the password enter “swordfish”. Make this a business accoun</w:t>
      </w:r>
      <w:r w:rsidR="0096029C">
        <w:t>t, enter $5,000 for the account amount, and make it a verified account.</w:t>
      </w:r>
    </w:p>
    <w:p w:rsidR="00161706" w:rsidRDefault="00161706" w:rsidP="00161706">
      <w:pPr>
        <w:pStyle w:val="ListParagraph"/>
        <w:numPr>
          <w:ilvl w:val="0"/>
          <w:numId w:val="1"/>
        </w:numPr>
      </w:pPr>
      <w:r>
        <w:t xml:space="preserve">Repeat steps 5-6 with username </w:t>
      </w:r>
      <w:hyperlink r:id="rId10" w:history="1">
        <w:r w:rsidRPr="006655F7">
          <w:rPr>
            <w:rStyle w:val="Hyperlink"/>
          </w:rPr>
          <w:t>Sender_1352396989_per@gmail.com</w:t>
        </w:r>
      </w:hyperlink>
      <w:r>
        <w:t xml:space="preserve"> and password “swordfish”.</w:t>
      </w:r>
      <w:r w:rsidR="0096029C">
        <w:t xml:space="preserve"> Make this a personal account, enter $5,000 for the account amount, and make it a verified account.</w:t>
      </w:r>
    </w:p>
    <w:p w:rsidR="003B1FCE" w:rsidRDefault="003B1FCE" w:rsidP="003B1FCE">
      <w:pPr>
        <w:pStyle w:val="ListParagraph"/>
        <w:numPr>
          <w:ilvl w:val="0"/>
          <w:numId w:val="1"/>
        </w:numPr>
      </w:pPr>
      <w:r>
        <w:t>In your Checkout.php, or similar file, set the action to “</w:t>
      </w:r>
      <w:hyperlink r:id="rId11" w:history="1">
        <w:r w:rsidRPr="006655F7">
          <w:rPr>
            <w:rStyle w:val="Hyperlink"/>
          </w:rPr>
          <w:t>https://www.sandbox.paypal.com/cgi-bin/webscr</w:t>
        </w:r>
      </w:hyperlink>
      <w:r>
        <w:t xml:space="preserve">” and set the business hidden element to </w:t>
      </w:r>
      <w:r w:rsidRPr="003B1FCE">
        <w:t>Rec_1352397082_biz@gmail.com</w:t>
      </w:r>
      <w:r>
        <w:t xml:space="preserve">. </w:t>
      </w:r>
    </w:p>
    <w:p w:rsidR="003B1FCE" w:rsidRDefault="003B1FCE" w:rsidP="003B1FCE">
      <w:pPr>
        <w:pStyle w:val="ListParagraph"/>
        <w:numPr>
          <w:ilvl w:val="0"/>
          <w:numId w:val="1"/>
        </w:numPr>
      </w:pPr>
      <w:r>
        <w:t>Set the notify_url hidden element to the URL of the script that will be accepting the IPN. In one case, the URL was “</w:t>
      </w:r>
      <w:hyperlink r:id="rId12" w:history="1">
        <w:r w:rsidRPr="006655F7">
          <w:rPr>
            <w:rStyle w:val="Hyperlink"/>
          </w:rPr>
          <w:t>http://www.tlaulli.com/Views/Checkout/NotifyChkout.php</w:t>
        </w:r>
      </w:hyperlink>
      <w:r>
        <w:t>”.</w:t>
      </w:r>
    </w:p>
    <w:p w:rsidR="003A1080" w:rsidRDefault="003B1FCE" w:rsidP="003A1080">
      <w:pPr>
        <w:pStyle w:val="ListParagraph"/>
        <w:numPr>
          <w:ilvl w:val="0"/>
          <w:numId w:val="1"/>
        </w:numPr>
      </w:pPr>
      <w:r>
        <w:t xml:space="preserve">You’re now ready to test. Whenever you make a payment, use the user </w:t>
      </w:r>
      <w:hyperlink r:id="rId13" w:history="1">
        <w:r w:rsidRPr="006655F7">
          <w:rPr>
            <w:rStyle w:val="Hyperlink"/>
          </w:rPr>
          <w:t>Sender_1352396989_per@gmail.com</w:t>
        </w:r>
      </w:hyperlink>
      <w:r>
        <w:t xml:space="preserve"> and password “swordfish”</w:t>
      </w:r>
      <w:bookmarkStart w:id="4" w:name="_GoBack"/>
      <w:bookmarkEnd w:id="4"/>
    </w:p>
    <w:p w:rsidR="003A1080" w:rsidRDefault="003A1080" w:rsidP="003A1080">
      <w:pPr>
        <w:pStyle w:val="Heading1"/>
      </w:pPr>
      <w:bookmarkStart w:id="5" w:name="_Toc344505497"/>
      <w:r>
        <w:t>Deluxe Database Connection</w:t>
      </w:r>
      <w:bookmarkEnd w:id="5"/>
    </w:p>
    <w:p w:rsidR="003A1080" w:rsidRDefault="003A1080" w:rsidP="003A1080">
      <w:r>
        <w:t>Host: sql5c40a.carrierzone.com</w:t>
      </w:r>
    </w:p>
    <w:p w:rsidR="003A1080" w:rsidRDefault="003A1080" w:rsidP="003A1080">
      <w:r>
        <w:t>Username: 1esz0ja7bs960059</w:t>
      </w:r>
    </w:p>
    <w:p w:rsidR="003A1080" w:rsidRDefault="003A1080" w:rsidP="003A1080">
      <w:r>
        <w:t>Pwd: t1au11idb</w:t>
      </w:r>
    </w:p>
    <w:p w:rsidR="003A1080" w:rsidRDefault="003A1080" w:rsidP="003A1080">
      <w:r>
        <w:t>Database: tlaulli_1esz0ja7bs960059</w:t>
      </w:r>
    </w:p>
    <w:p w:rsidR="00363D53" w:rsidRDefault="00363D53" w:rsidP="003A1080"/>
    <w:p w:rsidR="00363D53" w:rsidRDefault="00363D53" w:rsidP="00363D53">
      <w:pPr>
        <w:pStyle w:val="Heading1"/>
      </w:pPr>
      <w:r>
        <w:t>Ebay Advertisement</w:t>
      </w:r>
    </w:p>
    <w:p w:rsidR="00363D53" w:rsidRPr="00F447AC" w:rsidRDefault="00363D53" w:rsidP="00363D5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47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Tlaulli</w:t>
      </w:r>
    </w:p>
    <w:p w:rsidR="00363D53" w:rsidRPr="00F447AC" w:rsidRDefault="00363D53" w:rsidP="00363D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47AC">
        <w:rPr>
          <w:rFonts w:ascii="Times New Roman" w:eastAsia="Times New Roman" w:hAnsi="Times New Roman" w:cs="Times New Roman"/>
          <w:color w:val="FF0010"/>
          <w:sz w:val="36"/>
          <w:szCs w:val="36"/>
        </w:rPr>
        <w:t xml:space="preserve">For a wider selection and </w:t>
      </w:r>
      <w:r w:rsidRPr="00F447AC">
        <w:rPr>
          <w:rFonts w:ascii="Times New Roman" w:eastAsia="Times New Roman" w:hAnsi="Times New Roman" w:cs="Times New Roman"/>
          <w:b/>
          <w:bCs/>
          <w:color w:val="FF0010"/>
          <w:sz w:val="36"/>
          <w:szCs w:val="36"/>
        </w:rPr>
        <w:t>wholesale discounting</w:t>
      </w:r>
      <w:r w:rsidRPr="00F447AC">
        <w:rPr>
          <w:rFonts w:ascii="Times New Roman" w:eastAsia="Times New Roman" w:hAnsi="Times New Roman" w:cs="Times New Roman"/>
          <w:color w:val="FF0010"/>
          <w:sz w:val="36"/>
          <w:szCs w:val="36"/>
        </w:rPr>
        <w:t xml:space="preserve">, shop online at </w:t>
      </w:r>
      <w:hyperlink r:id="rId14" w:history="1">
        <w:r w:rsidRPr="00F447AC">
          <w:rPr>
            <w:rFonts w:ascii="Times New Roman" w:eastAsia="Times New Roman" w:hAnsi="Times New Roman" w:cs="Times New Roman"/>
            <w:color w:val="0000FF"/>
            <w:sz w:val="36"/>
            <w:u w:val="single"/>
          </w:rPr>
          <w:t>www.tlaulli.com</w:t>
        </w:r>
      </w:hyperlink>
    </w:p>
    <w:p w:rsidR="00363D53" w:rsidRPr="00F447AC" w:rsidRDefault="00363D53" w:rsidP="00363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47AC">
        <w:rPr>
          <w:rFonts w:ascii="Times New Roman" w:eastAsia="Times New Roman" w:hAnsi="Times New Roman" w:cs="Times New Roman"/>
          <w:sz w:val="24"/>
          <w:szCs w:val="24"/>
        </w:rPr>
        <w:t>Industrial and Home Wear</w:t>
      </w:r>
    </w:p>
    <w:p w:rsidR="00363D53" w:rsidRPr="00F447AC" w:rsidRDefault="00363D53" w:rsidP="00363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47AC">
        <w:rPr>
          <w:rFonts w:ascii="Times New Roman" w:eastAsia="Times New Roman" w:hAnsi="Times New Roman" w:cs="Times New Roman"/>
          <w:color w:val="00429A"/>
          <w:sz w:val="27"/>
          <w:szCs w:val="27"/>
        </w:rPr>
        <w:t>High-quali</w:t>
      </w:r>
      <w:r>
        <w:rPr>
          <w:rFonts w:ascii="Times New Roman" w:eastAsia="Times New Roman" w:hAnsi="Times New Roman" w:cs="Times New Roman"/>
          <w:color w:val="00429A"/>
          <w:sz w:val="27"/>
          <w:szCs w:val="27"/>
        </w:rPr>
        <w:t>ty Navy Blue Double-sided Apron</w:t>
      </w:r>
      <w:r w:rsidRPr="00F447AC">
        <w:rPr>
          <w:rFonts w:ascii="Times New Roman" w:eastAsia="Times New Roman" w:hAnsi="Times New Roman" w:cs="Times New Roman"/>
          <w:color w:val="00429A"/>
          <w:sz w:val="27"/>
          <w:szCs w:val="27"/>
        </w:rPr>
        <w:br/>
        <w:t>Durable 100% polyester material</w:t>
      </w:r>
    </w:p>
    <w:p w:rsidR="00363D53" w:rsidRPr="00F447AC" w:rsidRDefault="00363D53" w:rsidP="00363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47AC">
        <w:rPr>
          <w:rFonts w:ascii="Times New Roman" w:eastAsia="Times New Roman" w:hAnsi="Times New Roman" w:cs="Times New Roman"/>
          <w:color w:val="00429A"/>
          <w:sz w:val="27"/>
          <w:szCs w:val="27"/>
        </w:rPr>
        <w:lastRenderedPageBreak/>
        <w:t>Three pockets in the front (Compare with only two from competitors)</w:t>
      </w:r>
    </w:p>
    <w:p w:rsidR="00363D53" w:rsidRPr="00F447AC" w:rsidRDefault="00363D53" w:rsidP="00363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47AC">
        <w:rPr>
          <w:rFonts w:ascii="Times New Roman" w:eastAsia="Times New Roman" w:hAnsi="Times New Roman" w:cs="Times New Roman"/>
          <w:color w:val="00429A"/>
          <w:sz w:val="27"/>
          <w:szCs w:val="27"/>
        </w:rPr>
        <w:t>Adjustable Side Ties</w:t>
      </w:r>
    </w:p>
    <w:p w:rsidR="00363D53" w:rsidRPr="00F447AC" w:rsidRDefault="00363D53" w:rsidP="00363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47AC">
        <w:rPr>
          <w:rFonts w:ascii="Times New Roman" w:eastAsia="Times New Roman" w:hAnsi="Times New Roman" w:cs="Times New Roman"/>
          <w:color w:val="00429A"/>
          <w:sz w:val="27"/>
          <w:szCs w:val="27"/>
        </w:rPr>
        <w:t>Machine washable</w:t>
      </w:r>
    </w:p>
    <w:p w:rsidR="00363D53" w:rsidRPr="00F447AC" w:rsidRDefault="00363D53" w:rsidP="00363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47AC">
        <w:rPr>
          <w:rFonts w:ascii="Times New Roman" w:eastAsia="Times New Roman" w:hAnsi="Times New Roman" w:cs="Times New Roman"/>
          <w:color w:val="00429A"/>
          <w:sz w:val="27"/>
          <w:szCs w:val="27"/>
        </w:rPr>
        <w:t>Will not lose color easily</w:t>
      </w:r>
    </w:p>
    <w:p w:rsidR="00363D53" w:rsidRPr="00F447AC" w:rsidRDefault="00363D53" w:rsidP="00363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47AC">
        <w:rPr>
          <w:rFonts w:ascii="Times New Roman" w:eastAsia="Times New Roman" w:hAnsi="Times New Roman" w:cs="Times New Roman"/>
          <w:color w:val="00429A"/>
          <w:sz w:val="27"/>
          <w:szCs w:val="27"/>
        </w:rPr>
        <w:t xml:space="preserve">Available in Small (Approx. 19" w X 27" h) , Medium (Approx. 20" w X 28" h), Large (Approx. 21" w X 28.5" h), </w:t>
      </w:r>
      <w:r w:rsidRPr="00F447AC">
        <w:rPr>
          <w:rFonts w:ascii="Times New Roman" w:eastAsia="Times New Roman" w:hAnsi="Times New Roman" w:cs="Times New Roman"/>
          <w:color w:val="00429A"/>
          <w:sz w:val="27"/>
          <w:szCs w:val="27"/>
        </w:rPr>
        <w:br/>
        <w:t>XL (Approx. 21.5" w X 28.5" h)</w:t>
      </w:r>
    </w:p>
    <w:p w:rsidR="00363D53" w:rsidRPr="00F447AC" w:rsidRDefault="00363D53" w:rsidP="00363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47AC">
        <w:rPr>
          <w:rFonts w:ascii="Times New Roman" w:eastAsia="Times New Roman" w:hAnsi="Times New Roman" w:cs="Times New Roman"/>
          <w:color w:val="FF0010"/>
          <w:sz w:val="24"/>
          <w:szCs w:val="24"/>
        </w:rPr>
        <w:t>Please specify size in comments to seller.</w:t>
      </w:r>
    </w:p>
    <w:p w:rsidR="00363D53" w:rsidRPr="00F447AC" w:rsidRDefault="00363D53" w:rsidP="00363D53"/>
    <w:p w:rsidR="00363D53" w:rsidRPr="00363D53" w:rsidRDefault="00363D53" w:rsidP="00363D53"/>
    <w:sectPr w:rsidR="00363D53" w:rsidRPr="00363D53" w:rsidSect="0008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7229B"/>
    <w:multiLevelType w:val="hybridMultilevel"/>
    <w:tmpl w:val="77824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>
    <w:useFELayout/>
  </w:compat>
  <w:rsids>
    <w:rsidRoot w:val="00054B89"/>
    <w:rsid w:val="00054B89"/>
    <w:rsid w:val="00086357"/>
    <w:rsid w:val="001300A6"/>
    <w:rsid w:val="00161706"/>
    <w:rsid w:val="001F224F"/>
    <w:rsid w:val="00363D53"/>
    <w:rsid w:val="003A1080"/>
    <w:rsid w:val="003B1FCE"/>
    <w:rsid w:val="004574B4"/>
    <w:rsid w:val="00471EC7"/>
    <w:rsid w:val="006C4AB8"/>
    <w:rsid w:val="0072038D"/>
    <w:rsid w:val="008034F2"/>
    <w:rsid w:val="00804069"/>
    <w:rsid w:val="008105B9"/>
    <w:rsid w:val="0096029C"/>
    <w:rsid w:val="0098766A"/>
    <w:rsid w:val="00B8303B"/>
    <w:rsid w:val="00CE5345"/>
    <w:rsid w:val="00DF5964"/>
    <w:rsid w:val="00E54B2B"/>
    <w:rsid w:val="00F94CCD"/>
    <w:rsid w:val="00FA6257"/>
    <w:rsid w:val="00FE1EA3"/>
    <w:rsid w:val="00FF67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357"/>
  </w:style>
  <w:style w:type="paragraph" w:styleId="Heading1">
    <w:name w:val="heading 1"/>
    <w:basedOn w:val="Normal"/>
    <w:next w:val="Normal"/>
    <w:link w:val="Heading1Char"/>
    <w:uiPriority w:val="9"/>
    <w:qFormat/>
    <w:rsid w:val="00054B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B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617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170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0A6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300A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300A6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300A6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A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574B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4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B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B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617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17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paypal.com/" TargetMode="External"/><Relationship Id="rId13" Type="http://schemas.openxmlformats.org/officeDocument/2006/relationships/hyperlink" Target="mailto:Sender_1352396989_per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oserobertcarcamo@gmail.com/Old" TargetMode="External"/><Relationship Id="rId12" Type="http://schemas.openxmlformats.org/officeDocument/2006/relationships/hyperlink" Target="http://www.tlaulli.com/Views/Checkout/NotifyChkout.php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dafont.com" TargetMode="External"/><Relationship Id="rId11" Type="http://schemas.openxmlformats.org/officeDocument/2006/relationships/hyperlink" Target="https://www.sandbox.paypal.com/cgi-bin/websc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ender_1352396989_pe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c_1352397082_biz@gmail.com" TargetMode="External"/><Relationship Id="rId14" Type="http://schemas.openxmlformats.org/officeDocument/2006/relationships/hyperlink" Target="http://cgi5.ebay.com/ws/www.tlaull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8E003-DA4A-432B-BCAD-8B314B74E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548</Words>
  <Characters>3126</Characters>
  <Application>Microsoft Office Word</Application>
  <DocSecurity>0</DocSecurity>
  <Lines>26</Lines>
  <Paragraphs>7</Paragraphs>
  <ScaleCrop>false</ScaleCrop>
  <Company>Houghton Mifflin Harcourt</Company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Houghton Mifflin Harcourt Publishing Company</dc:creator>
  <cp:keywords/>
  <dc:description/>
  <cp:lastModifiedBy>Jose R. Carcamo</cp:lastModifiedBy>
  <cp:revision>21</cp:revision>
  <dcterms:created xsi:type="dcterms:W3CDTF">2012-11-15T16:40:00Z</dcterms:created>
  <dcterms:modified xsi:type="dcterms:W3CDTF">2013-01-25T05:06:00Z</dcterms:modified>
</cp:coreProperties>
</file>