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 xml:space="preserve">Juanjo Conti nos ofrece su primera novela y vuelve a sorprendernos. La herencia de grandes autores es notoria y logra convertirse en homenaje. Allí están presentes Juan Rulfo con sus múltiples narradores y, sin lugar a dudas, Julio Cortázar, con sus juegos de palabras, sus idas y venidas en el tiempo y en el espacio, la diversidad de tipos de textos y el intrincado mapa de relaciones entre las partes del relato que transforma a esta novela en un mosaico o en un rompecabezas que se completa al final mediante la voz del escritor. No obstante, cada retazo tiene su propio sentido a lo largo de la historia y el lector no se extravía entre los hilos de la trama. Por eso, entiende lo que lee, se entretiene y se ríe (otra vez Cortázar) con pequeños toques de humor. Además, Juanjo Conti lo interpela constantemente y lo involucra en los hechos con un uso llano y simple de la lengua. </w:t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Por otra parte, se percibe que el autor no solo cuenta lo que vivió, sino lo que investigó. Si no es así, logra, de todos modos, ser absolutamente verosímil y creíble. Y por todo esto, el poder de a palabra, de la escritura y de quien escribe resulta de gran valor en la obra, lo que nos remite a otro grande de las letras, precisamente otro Juanjo, Juan José Saer, al tiempo que reabre el debate barthesiano de la figura del autor. </w:t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Para los legos, simplemente cabe la recomendación (y el ruego) de que lean </w:t>
      </w:r>
      <w:r>
        <w:rPr>
          <w:rFonts w:ascii="Times New Roman" w:cs="Times New Roman" w:hAnsi="Times New Roman"/>
          <w:i/>
          <w:sz w:val="24"/>
          <w:szCs w:val="24"/>
        </w:rPr>
        <w:t>Xolopes</w:t>
      </w:r>
      <w:r>
        <w:rPr>
          <w:rFonts w:ascii="Times New Roman" w:cs="Times New Roman" w:hAnsi="Times New Roman"/>
          <w:sz w:val="24"/>
          <w:szCs w:val="24"/>
        </w:rPr>
        <w:t xml:space="preserve"> porque ofrece una lectura ágil, humor, intriga y diversión. En síntesis, una novela imperdible”.L. G.</w:t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jc w:val="both"/>
      </w:pPr>
      <w:r>
        <w:rPr/>
      </w:r>
    </w:p>
    <w:sectPr>
      <w:type w:val="nextPage"/>
      <w:pgSz w:h="16838" w:w="11906"/>
      <w:pgMar w:bottom="1418" w:footer="0" w:gutter="0" w:header="0" w:left="1701" w:right="851" w:top="2268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2013-11-17T13:19:00.00Z</dcterms:created>
  <dc:creator>Rita</dc:creator>
  <cp:lastModifiedBy>Lis</cp:lastModifiedBy>
  <dcterms:modified xsi:type="dcterms:W3CDTF">2014-02-12T19:46:00.00Z</dcterms:modified>
  <cp:revision>84</cp:revision>
</cp:coreProperties>
</file>