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9B77" w14:textId="6620F2F2" w:rsidR="00AC3A97" w:rsidRPr="00A641B2" w:rsidRDefault="004A26AF">
      <w:pPr>
        <w:rPr>
          <w:rFonts w:ascii="Arial" w:hAnsi="Arial" w:cs="Arial"/>
          <w:color w:val="000000" w:themeColor="text1"/>
          <w:sz w:val="22"/>
          <w:szCs w:val="22"/>
        </w:rPr>
      </w:pPr>
      <w:r w:rsidRPr="00A641B2">
        <w:rPr>
          <w:rFonts w:ascii="Arial" w:hAnsi="Arial" w:cs="Arial"/>
          <w:color w:val="000000" w:themeColor="text1"/>
          <w:sz w:val="22"/>
          <w:szCs w:val="22"/>
        </w:rPr>
        <w:t>Your daily support messages will contain a</w:t>
      </w:r>
      <w:r w:rsidR="00AC3A97" w:rsidRPr="00A641B2">
        <w:rPr>
          <w:rFonts w:ascii="Arial" w:hAnsi="Arial" w:cs="Arial"/>
          <w:color w:val="000000" w:themeColor="text1"/>
          <w:sz w:val="22"/>
          <w:szCs w:val="22"/>
        </w:rPr>
        <w:t xml:space="preserve"> brief</w:t>
      </w:r>
      <w:r w:rsidRPr="00A641B2">
        <w:rPr>
          <w:rFonts w:ascii="Arial" w:hAnsi="Arial" w:cs="Arial"/>
          <w:color w:val="000000" w:themeColor="text1"/>
          <w:sz w:val="22"/>
          <w:szCs w:val="22"/>
        </w:rPr>
        <w:t xml:space="preserve"> recovery activity. </w:t>
      </w:r>
      <w:r w:rsidR="00AC3A97" w:rsidRPr="00A641B2">
        <w:rPr>
          <w:rFonts w:ascii="Arial" w:hAnsi="Arial" w:cs="Arial"/>
          <w:color w:val="000000" w:themeColor="text1"/>
          <w:sz w:val="22"/>
          <w:szCs w:val="22"/>
        </w:rPr>
        <w:t xml:space="preserve">These activities </w:t>
      </w:r>
      <w:r w:rsidR="002765AF" w:rsidRPr="00A641B2">
        <w:rPr>
          <w:rFonts w:ascii="Arial" w:hAnsi="Arial" w:cs="Arial"/>
          <w:color w:val="000000" w:themeColor="text1"/>
          <w:sz w:val="22"/>
          <w:szCs w:val="22"/>
        </w:rPr>
        <w:t>are based on approaches that have been studied in research and shown</w:t>
      </w:r>
      <w:r w:rsidR="002765AF" w:rsidRPr="00A641B2">
        <w:rPr>
          <w:rFonts w:ascii="Arial" w:hAnsi="Arial" w:cs="Arial"/>
          <w:color w:val="000000" w:themeColor="text1"/>
          <w:sz w:val="22"/>
          <w:szCs w:val="22"/>
        </w:rPr>
        <w:t xml:space="preserve"> </w:t>
      </w:r>
      <w:r w:rsidR="00AC3A97" w:rsidRPr="00A641B2">
        <w:rPr>
          <w:rFonts w:ascii="Arial" w:hAnsi="Arial" w:cs="Arial"/>
          <w:color w:val="000000" w:themeColor="text1"/>
          <w:sz w:val="22"/>
          <w:szCs w:val="22"/>
        </w:rPr>
        <w:t xml:space="preserve">to be helpful for many people </w:t>
      </w:r>
      <w:r w:rsidR="002B37DF" w:rsidRPr="00A641B2">
        <w:rPr>
          <w:rFonts w:ascii="Arial" w:hAnsi="Arial" w:cs="Arial"/>
          <w:color w:val="000000" w:themeColor="text1"/>
          <w:sz w:val="22"/>
          <w:szCs w:val="22"/>
        </w:rPr>
        <w:t>in</w:t>
      </w:r>
      <w:r w:rsidR="00AC3A97" w:rsidRPr="00A641B2">
        <w:rPr>
          <w:rFonts w:ascii="Arial" w:hAnsi="Arial" w:cs="Arial"/>
          <w:color w:val="000000" w:themeColor="text1"/>
          <w:sz w:val="22"/>
          <w:szCs w:val="22"/>
        </w:rPr>
        <w:t xml:space="preserve"> recovery. </w:t>
      </w:r>
    </w:p>
    <w:p w14:paraId="2DE1F846" w14:textId="2305D04D" w:rsidR="00B31F1F" w:rsidRPr="00A641B2" w:rsidRDefault="00AC3A97">
      <w:pPr>
        <w:rPr>
          <w:rFonts w:ascii="Arial" w:hAnsi="Arial" w:cs="Arial"/>
          <w:color w:val="000000" w:themeColor="text1"/>
          <w:sz w:val="22"/>
          <w:szCs w:val="22"/>
        </w:rPr>
      </w:pPr>
      <w:r w:rsidRPr="00A641B2">
        <w:rPr>
          <w:rFonts w:ascii="Arial" w:hAnsi="Arial" w:cs="Arial"/>
          <w:color w:val="000000" w:themeColor="text1"/>
          <w:sz w:val="22"/>
          <w:szCs w:val="22"/>
        </w:rPr>
        <w:t>Each activity is</w:t>
      </w:r>
      <w:r w:rsidR="004A26AF" w:rsidRPr="00A641B2">
        <w:rPr>
          <w:rFonts w:ascii="Arial" w:hAnsi="Arial" w:cs="Arial"/>
          <w:color w:val="000000" w:themeColor="text1"/>
          <w:sz w:val="22"/>
          <w:szCs w:val="22"/>
        </w:rPr>
        <w:t xml:space="preserve"> personalized </w:t>
      </w:r>
      <w:r w:rsidRPr="00A641B2">
        <w:rPr>
          <w:rFonts w:ascii="Arial" w:hAnsi="Arial" w:cs="Arial"/>
          <w:color w:val="000000" w:themeColor="text1"/>
          <w:sz w:val="22"/>
          <w:szCs w:val="22"/>
        </w:rPr>
        <w:t>to</w:t>
      </w:r>
      <w:r w:rsidR="004A26AF" w:rsidRPr="00A641B2">
        <w:rPr>
          <w:rFonts w:ascii="Arial" w:hAnsi="Arial" w:cs="Arial"/>
          <w:color w:val="000000" w:themeColor="text1"/>
          <w:sz w:val="22"/>
          <w:szCs w:val="22"/>
        </w:rPr>
        <w:t xml:space="preserve"> your </w:t>
      </w:r>
      <w:commentRangeStart w:id="0"/>
      <w:r w:rsidR="004A26AF" w:rsidRPr="00A641B2">
        <w:rPr>
          <w:rFonts w:ascii="Arial" w:hAnsi="Arial" w:cs="Arial"/>
          <w:color w:val="000000" w:themeColor="text1"/>
          <w:sz w:val="22"/>
          <w:szCs w:val="22"/>
        </w:rPr>
        <w:t xml:space="preserve">recovery health </w:t>
      </w:r>
      <w:r w:rsidRPr="00A641B2">
        <w:rPr>
          <w:rFonts w:ascii="Arial" w:hAnsi="Arial" w:cs="Arial"/>
          <w:color w:val="000000" w:themeColor="text1"/>
          <w:sz w:val="22"/>
          <w:szCs w:val="22"/>
        </w:rPr>
        <w:t xml:space="preserve">score </w:t>
      </w:r>
      <w:commentRangeEnd w:id="0"/>
      <w:r w:rsidRPr="00A641B2">
        <w:rPr>
          <w:rStyle w:val="CommentReference"/>
          <w:rFonts w:ascii="Arial" w:hAnsi="Arial" w:cs="Arial"/>
          <w:color w:val="000000" w:themeColor="text1"/>
          <w:sz w:val="22"/>
          <w:szCs w:val="22"/>
        </w:rPr>
        <w:commentReference w:id="0"/>
      </w:r>
      <w:r w:rsidR="004A26AF" w:rsidRPr="00A641B2">
        <w:rPr>
          <w:rFonts w:ascii="Arial" w:hAnsi="Arial" w:cs="Arial"/>
          <w:color w:val="000000" w:themeColor="text1"/>
          <w:sz w:val="22"/>
          <w:szCs w:val="22"/>
        </w:rPr>
        <w:t xml:space="preserve">and risk factors for that day. </w:t>
      </w:r>
      <w:r w:rsidRPr="00A641B2">
        <w:rPr>
          <w:rFonts w:ascii="Arial" w:hAnsi="Arial" w:cs="Arial"/>
          <w:color w:val="000000" w:themeColor="text1"/>
          <w:sz w:val="22"/>
          <w:szCs w:val="22"/>
        </w:rPr>
        <w:t xml:space="preserve">Activities will typically take </w:t>
      </w:r>
      <w:r w:rsidR="009235AB" w:rsidRPr="00A641B2">
        <w:rPr>
          <w:rFonts w:ascii="Arial" w:hAnsi="Arial" w:cs="Arial"/>
          <w:color w:val="000000" w:themeColor="text1"/>
          <w:sz w:val="22"/>
          <w:szCs w:val="22"/>
        </w:rPr>
        <w:t>2</w:t>
      </w:r>
      <w:r w:rsidR="004A26AF" w:rsidRPr="00A641B2">
        <w:rPr>
          <w:rFonts w:ascii="Arial" w:hAnsi="Arial" w:cs="Arial"/>
          <w:color w:val="000000" w:themeColor="text1"/>
          <w:sz w:val="22"/>
          <w:szCs w:val="22"/>
        </w:rPr>
        <w:t>-5 minutes to complete</w:t>
      </w:r>
      <w:r w:rsidRPr="00A641B2">
        <w:rPr>
          <w:rFonts w:ascii="Arial" w:hAnsi="Arial" w:cs="Arial"/>
          <w:color w:val="000000" w:themeColor="text1"/>
          <w:sz w:val="22"/>
          <w:szCs w:val="22"/>
        </w:rPr>
        <w:t xml:space="preserve"> and</w:t>
      </w:r>
      <w:r w:rsidR="004A26AF" w:rsidRPr="00A641B2">
        <w:rPr>
          <w:rFonts w:ascii="Arial" w:hAnsi="Arial" w:cs="Arial"/>
          <w:color w:val="000000" w:themeColor="text1"/>
          <w:sz w:val="22"/>
          <w:szCs w:val="22"/>
        </w:rPr>
        <w:t xml:space="preserve"> include </w:t>
      </w:r>
      <w:r w:rsidRPr="00A641B2">
        <w:rPr>
          <w:rFonts w:ascii="Arial" w:hAnsi="Arial" w:cs="Arial"/>
          <w:color w:val="000000" w:themeColor="text1"/>
          <w:sz w:val="22"/>
          <w:szCs w:val="22"/>
        </w:rPr>
        <w:t xml:space="preserve">short </w:t>
      </w:r>
      <w:r w:rsidR="004A26AF" w:rsidRPr="00A641B2">
        <w:rPr>
          <w:rFonts w:ascii="Arial" w:hAnsi="Arial" w:cs="Arial"/>
          <w:color w:val="000000" w:themeColor="text1"/>
          <w:sz w:val="22"/>
          <w:szCs w:val="22"/>
        </w:rPr>
        <w:t xml:space="preserve">readings, worksheets, </w:t>
      </w:r>
      <w:r w:rsidRPr="00A641B2">
        <w:rPr>
          <w:rFonts w:ascii="Arial" w:hAnsi="Arial" w:cs="Arial"/>
          <w:color w:val="000000" w:themeColor="text1"/>
          <w:sz w:val="22"/>
          <w:szCs w:val="22"/>
        </w:rPr>
        <w:t>or</w:t>
      </w:r>
      <w:r w:rsidR="004A26AF" w:rsidRPr="00A641B2">
        <w:rPr>
          <w:rFonts w:ascii="Arial" w:hAnsi="Arial" w:cs="Arial"/>
          <w:color w:val="000000" w:themeColor="text1"/>
          <w:sz w:val="22"/>
          <w:szCs w:val="22"/>
        </w:rPr>
        <w:t xml:space="preserve"> reflection prompts</w:t>
      </w:r>
      <w:r w:rsidR="002B37DF" w:rsidRPr="00A641B2">
        <w:rPr>
          <w:rFonts w:ascii="Arial" w:hAnsi="Arial" w:cs="Arial"/>
          <w:color w:val="000000" w:themeColor="text1"/>
          <w:sz w:val="22"/>
          <w:szCs w:val="22"/>
        </w:rPr>
        <w:t>.</w:t>
      </w:r>
      <w:r w:rsidR="004A26AF" w:rsidRPr="00A641B2">
        <w:rPr>
          <w:rFonts w:ascii="Arial" w:hAnsi="Arial" w:cs="Arial"/>
          <w:color w:val="000000" w:themeColor="text1"/>
          <w:sz w:val="22"/>
          <w:szCs w:val="22"/>
        </w:rPr>
        <w:t xml:space="preserve"> </w:t>
      </w:r>
    </w:p>
    <w:p w14:paraId="0C11CA92" w14:textId="77777777" w:rsidR="002B37DF" w:rsidRPr="00A641B2" w:rsidRDefault="00AC3A97" w:rsidP="002B37DF">
      <w:pPr>
        <w:pStyle w:val="ListParagraph"/>
        <w:numPr>
          <w:ilvl w:val="0"/>
          <w:numId w:val="1"/>
        </w:numPr>
        <w:rPr>
          <w:rFonts w:ascii="Arial" w:hAnsi="Arial" w:cs="Arial"/>
          <w:color w:val="000000" w:themeColor="text1"/>
          <w:sz w:val="22"/>
          <w:szCs w:val="22"/>
        </w:rPr>
      </w:pPr>
      <w:r w:rsidRPr="00A641B2">
        <w:rPr>
          <w:rStyle w:val="Strong"/>
          <w:rFonts w:ascii="Arial" w:hAnsi="Arial" w:cs="Arial"/>
          <w:b w:val="0"/>
          <w:bCs w:val="0"/>
          <w:color w:val="000000" w:themeColor="text1"/>
          <w:sz w:val="22"/>
          <w:szCs w:val="22"/>
        </w:rPr>
        <w:t>Readings</w:t>
      </w:r>
      <w:r w:rsidRPr="00A641B2">
        <w:rPr>
          <w:rFonts w:ascii="Arial" w:hAnsi="Arial" w:cs="Arial"/>
          <w:color w:val="000000" w:themeColor="text1"/>
          <w:sz w:val="22"/>
          <w:szCs w:val="22"/>
        </w:rPr>
        <w:t xml:space="preserve"> introduce recovery-related topics, skills, and ideas. </w:t>
      </w:r>
    </w:p>
    <w:p w14:paraId="35C288C9" w14:textId="77777777" w:rsidR="002B37DF" w:rsidRPr="00A641B2" w:rsidRDefault="00AC3A97" w:rsidP="002B37DF">
      <w:pPr>
        <w:pStyle w:val="ListParagraph"/>
        <w:numPr>
          <w:ilvl w:val="0"/>
          <w:numId w:val="1"/>
        </w:numPr>
        <w:rPr>
          <w:rFonts w:ascii="Arial" w:hAnsi="Arial" w:cs="Arial"/>
          <w:color w:val="000000" w:themeColor="text1"/>
          <w:sz w:val="22"/>
          <w:szCs w:val="22"/>
        </w:rPr>
      </w:pPr>
      <w:r w:rsidRPr="00A641B2">
        <w:rPr>
          <w:rStyle w:val="Strong"/>
          <w:rFonts w:ascii="Arial" w:hAnsi="Arial" w:cs="Arial"/>
          <w:b w:val="0"/>
          <w:bCs w:val="0"/>
          <w:color w:val="000000" w:themeColor="text1"/>
          <w:sz w:val="22"/>
          <w:szCs w:val="22"/>
        </w:rPr>
        <w:t>Worksheets</w:t>
      </w:r>
      <w:r w:rsidRPr="00A641B2">
        <w:rPr>
          <w:rFonts w:ascii="Arial" w:hAnsi="Arial" w:cs="Arial"/>
          <w:color w:val="000000" w:themeColor="text1"/>
          <w:sz w:val="22"/>
          <w:szCs w:val="22"/>
        </w:rPr>
        <w:t xml:space="preserve"> provide opportunities to </w:t>
      </w:r>
      <w:r w:rsidR="002B37DF" w:rsidRPr="00A641B2">
        <w:rPr>
          <w:rFonts w:ascii="Arial" w:hAnsi="Arial" w:cs="Arial"/>
          <w:color w:val="000000" w:themeColor="text1"/>
          <w:sz w:val="22"/>
          <w:szCs w:val="22"/>
        </w:rPr>
        <w:t>practice skills</w:t>
      </w:r>
      <w:r w:rsidRPr="00A641B2">
        <w:rPr>
          <w:rFonts w:ascii="Arial" w:hAnsi="Arial" w:cs="Arial"/>
          <w:color w:val="000000" w:themeColor="text1"/>
          <w:sz w:val="22"/>
          <w:szCs w:val="22"/>
        </w:rPr>
        <w:t xml:space="preserve"> through written exercises</w:t>
      </w:r>
      <w:r w:rsidRPr="00A641B2">
        <w:rPr>
          <w:rFonts w:ascii="Arial" w:hAnsi="Arial" w:cs="Arial"/>
          <w:color w:val="000000" w:themeColor="text1"/>
          <w:sz w:val="22"/>
          <w:szCs w:val="22"/>
        </w:rPr>
        <w:t>.</w:t>
      </w:r>
      <w:r w:rsidR="004A26AF" w:rsidRPr="00A641B2">
        <w:rPr>
          <w:rFonts w:ascii="Arial" w:hAnsi="Arial" w:cs="Arial"/>
          <w:color w:val="000000" w:themeColor="text1"/>
          <w:sz w:val="22"/>
          <w:szCs w:val="22"/>
        </w:rPr>
        <w:t xml:space="preserve"> Worksheet activities will have a link to a downloadable pdf that can be </w:t>
      </w:r>
      <w:r w:rsidRPr="00A641B2">
        <w:rPr>
          <w:rFonts w:ascii="Arial" w:hAnsi="Arial" w:cs="Arial"/>
          <w:color w:val="000000" w:themeColor="text1"/>
          <w:sz w:val="22"/>
          <w:szCs w:val="22"/>
        </w:rPr>
        <w:t>printed or completed electronically</w:t>
      </w:r>
      <w:r w:rsidR="004A26AF" w:rsidRPr="00A641B2">
        <w:rPr>
          <w:rFonts w:ascii="Arial" w:hAnsi="Arial" w:cs="Arial"/>
          <w:color w:val="000000" w:themeColor="text1"/>
          <w:sz w:val="22"/>
          <w:szCs w:val="22"/>
        </w:rPr>
        <w:t>.</w:t>
      </w:r>
      <w:r w:rsidRPr="00A641B2">
        <w:rPr>
          <w:rFonts w:ascii="Arial" w:hAnsi="Arial" w:cs="Arial"/>
          <w:color w:val="000000" w:themeColor="text1"/>
          <w:sz w:val="22"/>
          <w:szCs w:val="22"/>
        </w:rPr>
        <w:t xml:space="preserve"> </w:t>
      </w:r>
    </w:p>
    <w:p w14:paraId="599F0254" w14:textId="6E7F7C59" w:rsidR="00AC3A97" w:rsidRPr="00A641B2" w:rsidRDefault="00AC3A97" w:rsidP="002B37DF">
      <w:pPr>
        <w:pStyle w:val="ListParagraph"/>
        <w:numPr>
          <w:ilvl w:val="0"/>
          <w:numId w:val="1"/>
        </w:numPr>
        <w:rPr>
          <w:rFonts w:ascii="Arial" w:hAnsi="Arial" w:cs="Arial"/>
          <w:color w:val="000000" w:themeColor="text1"/>
          <w:sz w:val="22"/>
          <w:szCs w:val="22"/>
        </w:rPr>
      </w:pPr>
      <w:r w:rsidRPr="00A641B2">
        <w:rPr>
          <w:rStyle w:val="Strong"/>
          <w:rFonts w:ascii="Arial" w:hAnsi="Arial" w:cs="Arial"/>
          <w:b w:val="0"/>
          <w:bCs w:val="0"/>
          <w:color w:val="000000" w:themeColor="text1"/>
          <w:sz w:val="22"/>
          <w:szCs w:val="22"/>
        </w:rPr>
        <w:t>Reflection prompts</w:t>
      </w:r>
      <w:r w:rsidRPr="00A641B2">
        <w:rPr>
          <w:rFonts w:ascii="Arial" w:hAnsi="Arial" w:cs="Arial"/>
          <w:color w:val="000000" w:themeColor="text1"/>
          <w:sz w:val="22"/>
          <w:szCs w:val="22"/>
        </w:rPr>
        <w:t xml:space="preserve"> encourage you to think about your experiences, coping strategies, and recovery goals.</w:t>
      </w:r>
    </w:p>
    <w:p w14:paraId="4A1FB6D2" w14:textId="4DCFA150" w:rsidR="00AC3A97" w:rsidRPr="00A641B2" w:rsidRDefault="002765AF">
      <w:pPr>
        <w:rPr>
          <w:rFonts w:ascii="Arial" w:hAnsi="Arial" w:cs="Arial"/>
          <w:color w:val="000000" w:themeColor="text1"/>
          <w:sz w:val="22"/>
          <w:szCs w:val="22"/>
        </w:rPr>
      </w:pPr>
      <w:r w:rsidRPr="00A641B2">
        <w:rPr>
          <w:rFonts w:ascii="Arial" w:hAnsi="Arial" w:cs="Arial"/>
          <w:color w:val="000000" w:themeColor="text1"/>
          <w:sz w:val="22"/>
          <w:szCs w:val="22"/>
        </w:rPr>
        <w:t>You may</w:t>
      </w:r>
      <w:r w:rsidRPr="00A641B2">
        <w:rPr>
          <w:rFonts w:ascii="Arial" w:hAnsi="Arial" w:cs="Arial"/>
          <w:color w:val="000000" w:themeColor="text1"/>
          <w:sz w:val="22"/>
          <w:szCs w:val="22"/>
        </w:rPr>
        <w:t xml:space="preserve"> find it helpful to keep a dedicated notebook</w:t>
      </w:r>
      <w:r w:rsidRPr="00A641B2">
        <w:rPr>
          <w:rFonts w:ascii="Arial" w:hAnsi="Arial" w:cs="Arial"/>
          <w:color w:val="000000" w:themeColor="text1"/>
          <w:sz w:val="22"/>
          <w:szCs w:val="22"/>
        </w:rPr>
        <w:t xml:space="preserve"> for completing your activities</w:t>
      </w:r>
      <w:r w:rsidRPr="00A641B2">
        <w:rPr>
          <w:rFonts w:ascii="Arial" w:hAnsi="Arial" w:cs="Arial"/>
          <w:color w:val="000000" w:themeColor="text1"/>
          <w:sz w:val="22"/>
          <w:szCs w:val="22"/>
        </w:rPr>
        <w:t>. Looking back on previous entries can help you notice patterns, recognize progress, and identify strategies that have worked well over time.</w:t>
      </w:r>
      <w:r w:rsidRPr="00A641B2">
        <w:rPr>
          <w:rFonts w:ascii="Arial" w:hAnsi="Arial" w:cs="Arial"/>
          <w:color w:val="000000" w:themeColor="text1"/>
          <w:sz w:val="22"/>
          <w:szCs w:val="22"/>
        </w:rPr>
        <w:t xml:space="preserve"> </w:t>
      </w:r>
      <w:r w:rsidR="00AC3A97" w:rsidRPr="00A641B2">
        <w:rPr>
          <w:rFonts w:ascii="Arial" w:hAnsi="Arial" w:cs="Arial"/>
          <w:color w:val="000000" w:themeColor="text1"/>
          <w:sz w:val="22"/>
          <w:szCs w:val="22"/>
        </w:rPr>
        <w:t>We will never ask to look at your response</w:t>
      </w:r>
      <w:r w:rsidRPr="00A641B2">
        <w:rPr>
          <w:rFonts w:ascii="Arial" w:hAnsi="Arial" w:cs="Arial"/>
          <w:color w:val="000000" w:themeColor="text1"/>
          <w:sz w:val="22"/>
          <w:szCs w:val="22"/>
        </w:rPr>
        <w:t>s and th</w:t>
      </w:r>
      <w:r w:rsidR="00AC3A97" w:rsidRPr="00A641B2">
        <w:rPr>
          <w:rFonts w:ascii="Arial" w:hAnsi="Arial" w:cs="Arial"/>
          <w:color w:val="000000" w:themeColor="text1"/>
          <w:sz w:val="22"/>
          <w:szCs w:val="22"/>
        </w:rPr>
        <w:t>ere are no right</w:t>
      </w:r>
      <w:r w:rsidRPr="00A641B2">
        <w:rPr>
          <w:rFonts w:ascii="Arial" w:hAnsi="Arial" w:cs="Arial"/>
          <w:color w:val="000000" w:themeColor="text1"/>
          <w:sz w:val="22"/>
          <w:szCs w:val="22"/>
        </w:rPr>
        <w:t xml:space="preserve"> or wrong</w:t>
      </w:r>
      <w:r w:rsidR="00AC3A97" w:rsidRPr="00A641B2">
        <w:rPr>
          <w:rFonts w:ascii="Arial" w:hAnsi="Arial" w:cs="Arial"/>
          <w:color w:val="000000" w:themeColor="text1"/>
          <w:sz w:val="22"/>
          <w:szCs w:val="22"/>
        </w:rPr>
        <w:t xml:space="preserve"> answers. The activities are designed</w:t>
      </w:r>
      <w:r w:rsidRPr="00A641B2">
        <w:rPr>
          <w:rFonts w:ascii="Arial" w:hAnsi="Arial" w:cs="Arial"/>
          <w:color w:val="000000" w:themeColor="text1"/>
          <w:sz w:val="22"/>
          <w:szCs w:val="22"/>
        </w:rPr>
        <w:t xml:space="preserve"> to support </w:t>
      </w:r>
      <w:r w:rsidRPr="00A641B2">
        <w:rPr>
          <w:rFonts w:ascii="Arial" w:hAnsi="Arial" w:cs="Arial"/>
          <w:color w:val="000000" w:themeColor="text1"/>
          <w:sz w:val="22"/>
          <w:szCs w:val="22"/>
        </w:rPr>
        <w:t>learning, self-awareness, and personal growth</w:t>
      </w:r>
      <w:r w:rsidR="00AC3A97" w:rsidRPr="00A641B2">
        <w:rPr>
          <w:rFonts w:ascii="Arial" w:hAnsi="Arial" w:cs="Arial"/>
          <w:color w:val="000000" w:themeColor="text1"/>
          <w:sz w:val="22"/>
          <w:szCs w:val="22"/>
        </w:rPr>
        <w:t xml:space="preserve">. </w:t>
      </w:r>
    </w:p>
    <w:p w14:paraId="616BDE38" w14:textId="0EE36DC4" w:rsidR="009235AB" w:rsidRPr="00A641B2" w:rsidRDefault="002765AF" w:rsidP="002765AF">
      <w:pPr>
        <w:rPr>
          <w:rFonts w:ascii="Arial" w:hAnsi="Arial" w:cs="Arial"/>
          <w:color w:val="000000" w:themeColor="text1"/>
          <w:sz w:val="22"/>
          <w:szCs w:val="22"/>
        </w:rPr>
      </w:pPr>
      <w:r w:rsidRPr="00A641B2">
        <w:rPr>
          <w:rFonts w:ascii="Arial" w:hAnsi="Arial" w:cs="Arial"/>
          <w:color w:val="000000" w:themeColor="text1"/>
          <w:sz w:val="22"/>
          <w:szCs w:val="22"/>
        </w:rPr>
        <w:t xml:space="preserve">To get the most benefit from these activities, try to engage with them thoughtfully and consistently. </w:t>
      </w:r>
      <w:r w:rsidR="009235AB" w:rsidRPr="00A641B2">
        <w:rPr>
          <w:rFonts w:ascii="Arial" w:hAnsi="Arial" w:cs="Arial"/>
          <w:color w:val="000000" w:themeColor="text1"/>
          <w:sz w:val="22"/>
          <w:szCs w:val="22"/>
        </w:rPr>
        <w:t>You do not need to complete every activity perfectly to benefit from them. Even spending a few minutes engaging with an activity can provide useful insights and support your recovery goals.</w:t>
      </w:r>
    </w:p>
    <w:p w14:paraId="6419A482" w14:textId="6E3D86C1" w:rsidR="002765AF" w:rsidRPr="00A641B2" w:rsidRDefault="002765AF" w:rsidP="002765AF">
      <w:pPr>
        <w:rPr>
          <w:rFonts w:ascii="Arial" w:hAnsi="Arial" w:cs="Arial"/>
          <w:color w:val="000000" w:themeColor="text1"/>
          <w:sz w:val="22"/>
          <w:szCs w:val="22"/>
        </w:rPr>
      </w:pPr>
      <w:r w:rsidRPr="00A641B2">
        <w:rPr>
          <w:rFonts w:ascii="Arial" w:hAnsi="Arial" w:cs="Arial"/>
          <w:color w:val="000000" w:themeColor="text1"/>
          <w:sz w:val="22"/>
          <w:szCs w:val="22"/>
        </w:rPr>
        <w:t>You may find that it is difficult to remember to complete the activity or find time to set aside for it. Thinking of these potential barriers ahead of time will allow you to make a plan.</w:t>
      </w:r>
      <w:r w:rsidRPr="00A641B2">
        <w:rPr>
          <w:rFonts w:ascii="Arial" w:hAnsi="Arial" w:cs="Arial"/>
          <w:color w:val="000000" w:themeColor="text1"/>
          <w:sz w:val="22"/>
          <w:szCs w:val="22"/>
        </w:rPr>
        <w:t xml:space="preserve"> </w:t>
      </w:r>
      <w:r w:rsidRPr="00A641B2">
        <w:rPr>
          <w:rFonts w:ascii="Arial" w:hAnsi="Arial" w:cs="Arial"/>
          <w:color w:val="000000" w:themeColor="text1"/>
          <w:sz w:val="22"/>
          <w:szCs w:val="22"/>
        </w:rPr>
        <w:t>For example, it may be helpful to set aside</w:t>
      </w:r>
      <w:r w:rsidRPr="00A641B2">
        <w:rPr>
          <w:rFonts w:ascii="Arial" w:hAnsi="Arial" w:cs="Arial"/>
          <w:color w:val="000000" w:themeColor="text1"/>
          <w:sz w:val="22"/>
          <w:szCs w:val="22"/>
        </w:rPr>
        <w:t xml:space="preserve"> a specific time each day to do the activity or set a reminder on your phone.</w:t>
      </w:r>
      <w:r w:rsidRPr="00A641B2">
        <w:rPr>
          <w:rFonts w:ascii="Arial" w:hAnsi="Arial" w:cs="Arial"/>
          <w:color w:val="000000" w:themeColor="text1"/>
          <w:sz w:val="22"/>
          <w:szCs w:val="22"/>
        </w:rPr>
        <w:t xml:space="preserve"> </w:t>
      </w:r>
      <w:r w:rsidR="009235AB" w:rsidRPr="00A641B2">
        <w:rPr>
          <w:rFonts w:ascii="Arial" w:hAnsi="Arial" w:cs="Arial"/>
          <w:color w:val="000000" w:themeColor="text1"/>
          <w:sz w:val="22"/>
          <w:szCs w:val="22"/>
        </w:rPr>
        <w:t xml:space="preserve">Your recovery activity will be available via the link in your support message for 24 hours. </w:t>
      </w:r>
      <w:r w:rsidRPr="00A641B2">
        <w:rPr>
          <w:rFonts w:ascii="Arial" w:hAnsi="Arial" w:cs="Arial"/>
          <w:color w:val="000000" w:themeColor="text1"/>
          <w:sz w:val="22"/>
          <w:szCs w:val="22"/>
        </w:rPr>
        <w:t>As you become familiar with the activities, you may find that they fit naturally into your daily routine and become a useful part of your recovery process</w:t>
      </w:r>
      <w:r w:rsidRPr="00A641B2">
        <w:rPr>
          <w:rFonts w:ascii="Arial" w:hAnsi="Arial" w:cs="Arial"/>
          <w:color w:val="000000" w:themeColor="text1"/>
          <w:sz w:val="22"/>
          <w:szCs w:val="22"/>
        </w:rPr>
        <w:t xml:space="preserve">. </w:t>
      </w:r>
    </w:p>
    <w:p w14:paraId="2B9639DB" w14:textId="4F52AB3D" w:rsidR="002765AF" w:rsidRDefault="002765AF" w:rsidP="002765AF"/>
    <w:sectPr w:rsidR="002765A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dra Wyant" w:date="2026-06-03T13:40:00Z" w:initials="KW">
    <w:p w14:paraId="1BA1F636" w14:textId="77777777" w:rsidR="00AC3A97" w:rsidRDefault="00AC3A97" w:rsidP="00AC3A97">
      <w:r>
        <w:rPr>
          <w:rStyle w:val="CommentReference"/>
        </w:rPr>
        <w:annotationRef/>
      </w:r>
      <w:r>
        <w:rPr>
          <w:sz w:val="20"/>
          <w:szCs w:val="20"/>
        </w:rPr>
        <w:t>check language is consistent with how model output is introduced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A1F6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5680EB" w16cex:dateUtc="2026-06-03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A1F636" w16cid:durableId="535680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71244"/>
    <w:multiLevelType w:val="hybridMultilevel"/>
    <w:tmpl w:val="3E5A5D94"/>
    <w:lvl w:ilvl="0" w:tplc="39725C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6214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Wyant">
    <w15:presenceInfo w15:providerId="AD" w15:userId="S::kpaquette2@wisc.edu::3077f3dd-e7c2-4208-b60e-2e4b5c2a6b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6AF"/>
    <w:rsid w:val="002765AF"/>
    <w:rsid w:val="002B37DF"/>
    <w:rsid w:val="00316192"/>
    <w:rsid w:val="004A26AF"/>
    <w:rsid w:val="00593C8F"/>
    <w:rsid w:val="009235AB"/>
    <w:rsid w:val="00A641B2"/>
    <w:rsid w:val="00A757D0"/>
    <w:rsid w:val="00AC3A97"/>
    <w:rsid w:val="00B31F1F"/>
    <w:rsid w:val="00BE1C37"/>
    <w:rsid w:val="00D00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F2B520"/>
  <w15:chartTrackingRefBased/>
  <w15:docId w15:val="{6701180C-6A2B-BF47-8A59-7DF8E34A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6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6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6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6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6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6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6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6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6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6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6AF"/>
    <w:rPr>
      <w:rFonts w:eastAsiaTheme="majorEastAsia" w:cstheme="majorBidi"/>
      <w:color w:val="272727" w:themeColor="text1" w:themeTint="D8"/>
    </w:rPr>
  </w:style>
  <w:style w:type="paragraph" w:styleId="Title">
    <w:name w:val="Title"/>
    <w:basedOn w:val="Normal"/>
    <w:next w:val="Normal"/>
    <w:link w:val="TitleChar"/>
    <w:uiPriority w:val="10"/>
    <w:qFormat/>
    <w:rsid w:val="004A2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6AF"/>
    <w:pPr>
      <w:spacing w:before="160"/>
      <w:jc w:val="center"/>
    </w:pPr>
    <w:rPr>
      <w:i/>
      <w:iCs/>
      <w:color w:val="404040" w:themeColor="text1" w:themeTint="BF"/>
    </w:rPr>
  </w:style>
  <w:style w:type="character" w:customStyle="1" w:styleId="QuoteChar">
    <w:name w:val="Quote Char"/>
    <w:basedOn w:val="DefaultParagraphFont"/>
    <w:link w:val="Quote"/>
    <w:uiPriority w:val="29"/>
    <w:rsid w:val="004A26AF"/>
    <w:rPr>
      <w:i/>
      <w:iCs/>
      <w:color w:val="404040" w:themeColor="text1" w:themeTint="BF"/>
    </w:rPr>
  </w:style>
  <w:style w:type="paragraph" w:styleId="ListParagraph">
    <w:name w:val="List Paragraph"/>
    <w:basedOn w:val="Normal"/>
    <w:uiPriority w:val="34"/>
    <w:qFormat/>
    <w:rsid w:val="004A26AF"/>
    <w:pPr>
      <w:ind w:left="720"/>
      <w:contextualSpacing/>
    </w:pPr>
  </w:style>
  <w:style w:type="character" w:styleId="IntenseEmphasis">
    <w:name w:val="Intense Emphasis"/>
    <w:basedOn w:val="DefaultParagraphFont"/>
    <w:uiPriority w:val="21"/>
    <w:qFormat/>
    <w:rsid w:val="004A26AF"/>
    <w:rPr>
      <w:i/>
      <w:iCs/>
      <w:color w:val="0F4761" w:themeColor="accent1" w:themeShade="BF"/>
    </w:rPr>
  </w:style>
  <w:style w:type="paragraph" w:styleId="IntenseQuote">
    <w:name w:val="Intense Quote"/>
    <w:basedOn w:val="Normal"/>
    <w:next w:val="Normal"/>
    <w:link w:val="IntenseQuoteChar"/>
    <w:uiPriority w:val="30"/>
    <w:qFormat/>
    <w:rsid w:val="004A26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6AF"/>
    <w:rPr>
      <w:i/>
      <w:iCs/>
      <w:color w:val="0F4761" w:themeColor="accent1" w:themeShade="BF"/>
    </w:rPr>
  </w:style>
  <w:style w:type="character" w:styleId="IntenseReference">
    <w:name w:val="Intense Reference"/>
    <w:basedOn w:val="DefaultParagraphFont"/>
    <w:uiPriority w:val="32"/>
    <w:qFormat/>
    <w:rsid w:val="004A26AF"/>
    <w:rPr>
      <w:b/>
      <w:bCs/>
      <w:smallCaps/>
      <w:color w:val="0F4761" w:themeColor="accent1" w:themeShade="BF"/>
      <w:spacing w:val="5"/>
    </w:rPr>
  </w:style>
  <w:style w:type="character" w:styleId="CommentReference">
    <w:name w:val="annotation reference"/>
    <w:basedOn w:val="DefaultParagraphFont"/>
    <w:uiPriority w:val="99"/>
    <w:semiHidden/>
    <w:unhideWhenUsed/>
    <w:rsid w:val="00AC3A97"/>
    <w:rPr>
      <w:sz w:val="16"/>
      <w:szCs w:val="16"/>
    </w:rPr>
  </w:style>
  <w:style w:type="paragraph" w:styleId="CommentText">
    <w:name w:val="annotation text"/>
    <w:basedOn w:val="Normal"/>
    <w:link w:val="CommentTextChar"/>
    <w:uiPriority w:val="99"/>
    <w:semiHidden/>
    <w:unhideWhenUsed/>
    <w:rsid w:val="00AC3A97"/>
    <w:pPr>
      <w:spacing w:line="240" w:lineRule="auto"/>
    </w:pPr>
    <w:rPr>
      <w:sz w:val="20"/>
      <w:szCs w:val="20"/>
    </w:rPr>
  </w:style>
  <w:style w:type="character" w:customStyle="1" w:styleId="CommentTextChar">
    <w:name w:val="Comment Text Char"/>
    <w:basedOn w:val="DefaultParagraphFont"/>
    <w:link w:val="CommentText"/>
    <w:uiPriority w:val="99"/>
    <w:semiHidden/>
    <w:rsid w:val="00AC3A97"/>
    <w:rPr>
      <w:sz w:val="20"/>
      <w:szCs w:val="20"/>
    </w:rPr>
  </w:style>
  <w:style w:type="paragraph" w:styleId="CommentSubject">
    <w:name w:val="annotation subject"/>
    <w:basedOn w:val="CommentText"/>
    <w:next w:val="CommentText"/>
    <w:link w:val="CommentSubjectChar"/>
    <w:uiPriority w:val="99"/>
    <w:semiHidden/>
    <w:unhideWhenUsed/>
    <w:rsid w:val="00AC3A97"/>
    <w:rPr>
      <w:b/>
      <w:bCs/>
    </w:rPr>
  </w:style>
  <w:style w:type="character" w:customStyle="1" w:styleId="CommentSubjectChar">
    <w:name w:val="Comment Subject Char"/>
    <w:basedOn w:val="CommentTextChar"/>
    <w:link w:val="CommentSubject"/>
    <w:uiPriority w:val="99"/>
    <w:semiHidden/>
    <w:rsid w:val="00AC3A97"/>
    <w:rPr>
      <w:b/>
      <w:bCs/>
      <w:sz w:val="20"/>
      <w:szCs w:val="20"/>
    </w:rPr>
  </w:style>
  <w:style w:type="character" w:styleId="Strong">
    <w:name w:val="Strong"/>
    <w:basedOn w:val="DefaultParagraphFont"/>
    <w:uiPriority w:val="22"/>
    <w:qFormat/>
    <w:rsid w:val="00AC3A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Wyant</dc:creator>
  <cp:keywords/>
  <dc:description/>
  <cp:lastModifiedBy>Kendra Wyant</cp:lastModifiedBy>
  <cp:revision>3</cp:revision>
  <dcterms:created xsi:type="dcterms:W3CDTF">2026-06-03T18:21:00Z</dcterms:created>
  <dcterms:modified xsi:type="dcterms:W3CDTF">2026-06-03T18:57:00Z</dcterms:modified>
</cp:coreProperties>
</file>