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AFEE" w14:textId="033942D3" w:rsidR="00C53446" w:rsidRPr="00B32D63" w:rsidRDefault="00020F21" w:rsidP="00B32D63">
      <w:pPr>
        <w:spacing w:after="400"/>
        <w:jc w:val="center"/>
        <w:rPr>
          <w:rFonts w:ascii="Aptos" w:hAnsi="Aptos"/>
        </w:rPr>
      </w:pPr>
      <w:r w:rsidRPr="00020F21">
        <w:rPr>
          <w:rFonts w:ascii="Aptos" w:hAnsi="Aptos"/>
          <w:b/>
          <w:sz w:val="40"/>
        </w:rPr>
        <w:t>Understanding Emotional Avoidance</w:t>
      </w:r>
      <w:r>
        <w:rPr>
          <w:rFonts w:ascii="Aptos" w:hAnsi="Aptos"/>
          <w:b/>
          <w:sz w:val="40"/>
        </w:rPr>
        <w:t xml:space="preserve"> </w:t>
      </w:r>
      <w:r w:rsidR="00000000" w:rsidRPr="00B32D63">
        <w:rPr>
          <w:rFonts w:ascii="Aptos" w:hAnsi="Aptos"/>
          <w:b/>
          <w:sz w:val="40"/>
        </w:rPr>
        <w:t>Worksheet</w:t>
      </w:r>
    </w:p>
    <w:p w14:paraId="3C6EF5CF" w14:textId="5D06D108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 xml:space="preserve">1. </w:t>
      </w:r>
      <w:r w:rsidR="00020F21">
        <w:rPr>
          <w:rFonts w:ascii="Aptos" w:hAnsi="Aptos"/>
          <w:b/>
          <w:color w:val="FFFFFF" w:themeColor="background1"/>
          <w:sz w:val="26"/>
        </w:rPr>
        <w:t>The Place</w:t>
      </w:r>
    </w:p>
    <w:p w14:paraId="6A9DC910" w14:textId="77777777" w:rsidR="00020F21" w:rsidRDefault="00020F21">
      <w:pPr>
        <w:spacing w:after="120"/>
        <w:rPr>
          <w:rFonts w:ascii="Aptos" w:hAnsi="Aptos"/>
        </w:rPr>
      </w:pPr>
      <w:r w:rsidRPr="00020F21">
        <w:rPr>
          <w:rFonts w:ascii="Aptos" w:hAnsi="Aptos"/>
        </w:rPr>
        <w:t>Use this worksheet to explore a place you avoid and understand the role avoidance is playing in your recovery.</w:t>
      </w:r>
    </w:p>
    <w:p w14:paraId="23C1CC35" w14:textId="4846D04A" w:rsidR="00C53446" w:rsidRPr="00B32D63" w:rsidRDefault="00020F21">
      <w:pPr>
        <w:spacing w:after="120"/>
        <w:rPr>
          <w:rFonts w:ascii="Aptos" w:hAnsi="Aptos"/>
        </w:rPr>
      </w:pPr>
      <w:r>
        <w:rPr>
          <w:rFonts w:ascii="Aptos" w:hAnsi="Aptos"/>
        </w:rPr>
        <w:t>Place I avoid</w:t>
      </w:r>
      <w:r w:rsidR="00000000" w:rsidRPr="00B32D63">
        <w:rPr>
          <w:rFonts w:ascii="Aptos" w:hAnsi="Aptos"/>
        </w:rPr>
        <w:t>: ________________________________</w:t>
      </w:r>
      <w:r w:rsidR="00B32D63">
        <w:rPr>
          <w:rFonts w:ascii="Aptos" w:hAnsi="Aptos"/>
        </w:rPr>
        <w:t>________________________________________</w:t>
      </w:r>
    </w:p>
    <w:p w14:paraId="5CC3CD77" w14:textId="34D52856" w:rsidR="00C53446" w:rsidRPr="00B32D63" w:rsidRDefault="00020F21">
      <w:pPr>
        <w:spacing w:after="120"/>
        <w:rPr>
          <w:rFonts w:ascii="Aptos" w:hAnsi="Aptos"/>
        </w:rPr>
      </w:pPr>
      <w:r>
        <w:rPr>
          <w:rFonts w:ascii="Aptos" w:hAnsi="Aptos"/>
        </w:rPr>
        <w:t>Emotions it brings up</w:t>
      </w:r>
      <w:r w:rsidR="00000000" w:rsidRPr="00B32D63">
        <w:rPr>
          <w:rFonts w:ascii="Aptos" w:hAnsi="Aptos"/>
        </w:rPr>
        <w:t>: __________________________</w:t>
      </w:r>
      <w:r w:rsidR="00B32D63">
        <w:rPr>
          <w:rFonts w:ascii="Aptos" w:hAnsi="Aptos"/>
        </w:rPr>
        <w:t>______________________________________</w:t>
      </w:r>
    </w:p>
    <w:p w14:paraId="35080AF9" w14:textId="0AE908C1" w:rsidR="00B32D63" w:rsidRPr="00B32D63" w:rsidRDefault="00020F21" w:rsidP="00B32D63">
      <w:pPr>
        <w:spacing w:after="240"/>
        <w:rPr>
          <w:rFonts w:ascii="Aptos" w:hAnsi="Aptos"/>
        </w:rPr>
      </w:pPr>
      <w:r>
        <w:rPr>
          <w:rFonts w:ascii="Aptos" w:hAnsi="Aptos"/>
        </w:rPr>
        <w:t xml:space="preserve">Intensity (0-10): </w:t>
      </w:r>
      <w:r w:rsidR="00000000" w:rsidRPr="00B32D63">
        <w:rPr>
          <w:rFonts w:ascii="Aptos" w:hAnsi="Aptos"/>
        </w:rPr>
        <w:t xml:space="preserve"> ______</w:t>
      </w:r>
    </w:p>
    <w:p w14:paraId="5E18401C" w14:textId="4AF7E06D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 xml:space="preserve">2. </w:t>
      </w:r>
      <w:r w:rsidR="00217D5D">
        <w:rPr>
          <w:rFonts w:ascii="Aptos" w:hAnsi="Aptos"/>
          <w:b/>
          <w:color w:val="FFFFFF" w:themeColor="background1"/>
          <w:sz w:val="26"/>
        </w:rPr>
        <w:t>What Feels Hard</w:t>
      </w:r>
    </w:p>
    <w:p w14:paraId="0E212439" w14:textId="5819425D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217D5D" w:rsidRPr="00217D5D">
        <w:rPr>
          <w:rFonts w:ascii="Aptos" w:hAnsi="Aptos"/>
        </w:rPr>
        <w:t>Memories connected to alcohol</w:t>
      </w:r>
    </w:p>
    <w:p w14:paraId="287764C5" w14:textId="44501A05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217D5D">
        <w:rPr>
          <w:rFonts w:ascii="Aptos" w:hAnsi="Aptos"/>
        </w:rPr>
        <w:t>Anxiety or stress</w:t>
      </w:r>
    </w:p>
    <w:p w14:paraId="07619DAE" w14:textId="19156BD8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217D5D">
        <w:rPr>
          <w:rFonts w:ascii="Aptos" w:hAnsi="Aptos"/>
        </w:rPr>
        <w:t>Sadness or grief</w:t>
      </w:r>
    </w:p>
    <w:p w14:paraId="46EAD3F5" w14:textId="5041DD19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217D5D">
        <w:rPr>
          <w:rFonts w:ascii="Aptos" w:hAnsi="Aptos"/>
        </w:rPr>
        <w:t>Shame or regret</w:t>
      </w:r>
    </w:p>
    <w:p w14:paraId="2240CCF0" w14:textId="75D33F76" w:rsidR="00217D5D" w:rsidRPr="00B32D63" w:rsidRDefault="00217D5D" w:rsidP="00217D5D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>
        <w:rPr>
          <w:rFonts w:ascii="Aptos" w:hAnsi="Aptos"/>
        </w:rPr>
        <w:t>Fear of urges</w:t>
      </w:r>
    </w:p>
    <w:p w14:paraId="39D23D3D" w14:textId="15F33C8C" w:rsidR="00C53446" w:rsidRPr="00B32D63" w:rsidRDefault="00000000" w:rsidP="00B32D63">
      <w:pPr>
        <w:spacing w:after="240"/>
        <w:rPr>
          <w:rFonts w:ascii="Aptos" w:hAnsi="Aptos"/>
        </w:rPr>
      </w:pPr>
      <w:r w:rsidRPr="00B32D63">
        <w:rPr>
          <w:rFonts w:ascii="Aptos" w:hAnsi="Aptos"/>
        </w:rPr>
        <w:t>☐ Other: __________________</w:t>
      </w:r>
      <w:r w:rsidR="00B32D63">
        <w:rPr>
          <w:rFonts w:ascii="Aptos" w:hAnsi="Aptos"/>
        </w:rPr>
        <w:t>_________________________________________________________</w:t>
      </w:r>
      <w:r w:rsidR="00217D5D">
        <w:rPr>
          <w:rFonts w:ascii="Aptos" w:hAnsi="Aptos"/>
        </w:rPr>
        <w:t>_</w:t>
      </w:r>
    </w:p>
    <w:p w14:paraId="7E09A347" w14:textId="620DA596" w:rsidR="00217D5D" w:rsidRPr="00B32D63" w:rsidRDefault="00217D5D" w:rsidP="00217D5D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t>3</w:t>
      </w:r>
      <w:r w:rsidRPr="00B32D63">
        <w:rPr>
          <w:rFonts w:ascii="Aptos" w:hAnsi="Aptos"/>
          <w:b/>
          <w:color w:val="FFFFFF" w:themeColor="background1"/>
          <w:sz w:val="26"/>
        </w:rPr>
        <w:t xml:space="preserve">. </w:t>
      </w:r>
      <w:r>
        <w:rPr>
          <w:rFonts w:ascii="Aptos" w:hAnsi="Aptos"/>
          <w:b/>
          <w:color w:val="FFFFFF" w:themeColor="background1"/>
          <w:sz w:val="26"/>
        </w:rPr>
        <w:t>My Current Pattern</w:t>
      </w:r>
    </w:p>
    <w:p w14:paraId="52C9DFF1" w14:textId="48BF4119" w:rsidR="00217D5D" w:rsidRPr="00B32D63" w:rsidRDefault="00217D5D" w:rsidP="00217D5D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Pr="00217D5D">
        <w:rPr>
          <w:rFonts w:ascii="Aptos" w:hAnsi="Aptos"/>
        </w:rPr>
        <w:t>I always avoid it</w:t>
      </w:r>
    </w:p>
    <w:p w14:paraId="6CF1BC3B" w14:textId="77777777" w:rsidR="00217D5D" w:rsidRDefault="00217D5D" w:rsidP="00217D5D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Pr="00217D5D">
        <w:rPr>
          <w:rFonts w:ascii="Aptos" w:hAnsi="Aptos"/>
        </w:rPr>
        <w:t>I sometimes avoid it</w:t>
      </w:r>
    </w:p>
    <w:p w14:paraId="2A6AEEBF" w14:textId="5C3C3FC8" w:rsidR="00217D5D" w:rsidRPr="00B32D63" w:rsidRDefault="00217D5D" w:rsidP="00217D5D">
      <w:pPr>
        <w:spacing w:after="24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Pr="00217D5D">
        <w:rPr>
          <w:rFonts w:ascii="Aptos" w:hAnsi="Aptos"/>
        </w:rPr>
        <w:t>I go but feel uncomfortable</w:t>
      </w:r>
    </w:p>
    <w:p w14:paraId="20966880" w14:textId="1E80ED52" w:rsidR="00C53446" w:rsidRPr="00B32D63" w:rsidRDefault="00217D5D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t>4</w:t>
      </w:r>
      <w:r w:rsidR="00000000" w:rsidRPr="00B32D63">
        <w:rPr>
          <w:rFonts w:ascii="Aptos" w:hAnsi="Aptos"/>
          <w:b/>
          <w:color w:val="FFFFFF" w:themeColor="background1"/>
          <w:sz w:val="26"/>
        </w:rPr>
        <w:t xml:space="preserve">. </w:t>
      </w:r>
      <w:r>
        <w:rPr>
          <w:rFonts w:ascii="Aptos" w:hAnsi="Aptos"/>
          <w:b/>
          <w:color w:val="FFFFFF" w:themeColor="background1"/>
          <w:sz w:val="26"/>
        </w:rPr>
        <w:t>Short-term vs. Long-term</w:t>
      </w:r>
    </w:p>
    <w:p w14:paraId="6F14738D" w14:textId="39BCAADA" w:rsidR="00C53446" w:rsidRPr="00B32D63" w:rsidRDefault="00217D5D">
      <w:pPr>
        <w:spacing w:after="120"/>
        <w:rPr>
          <w:rFonts w:ascii="Aptos" w:hAnsi="Aptos"/>
        </w:rPr>
      </w:pPr>
      <w:r w:rsidRPr="00217D5D">
        <w:rPr>
          <w:rFonts w:ascii="Aptos" w:hAnsi="Aptos"/>
        </w:rPr>
        <w:t>Short-term benefit of avoiding</w:t>
      </w:r>
      <w:r>
        <w:rPr>
          <w:rFonts w:ascii="Aptos" w:hAnsi="Aptos"/>
        </w:rPr>
        <w:t xml:space="preserve">: </w:t>
      </w:r>
      <w:r w:rsidR="00000000" w:rsidRPr="00B32D63">
        <w:rPr>
          <w:rFonts w:ascii="Aptos" w:hAnsi="Aptos"/>
        </w:rPr>
        <w:t>__________________________________________</w:t>
      </w:r>
      <w:r w:rsidR="00B32D63">
        <w:rPr>
          <w:rFonts w:ascii="Aptos" w:hAnsi="Aptos"/>
        </w:rPr>
        <w:t>______________</w:t>
      </w:r>
    </w:p>
    <w:p w14:paraId="7E1BCA63" w14:textId="03AAC546" w:rsidR="00217D5D" w:rsidRPr="00B32D63" w:rsidRDefault="00217D5D" w:rsidP="00217D5D">
      <w:pPr>
        <w:spacing w:after="240"/>
        <w:rPr>
          <w:rFonts w:ascii="Aptos" w:hAnsi="Aptos"/>
        </w:rPr>
      </w:pPr>
      <w:r w:rsidRPr="00217D5D">
        <w:rPr>
          <w:rFonts w:ascii="Aptos" w:hAnsi="Aptos"/>
        </w:rPr>
        <w:t>Long-term cost of avoiding</w:t>
      </w:r>
      <w:r>
        <w:rPr>
          <w:rFonts w:ascii="Aptos" w:hAnsi="Aptos"/>
        </w:rPr>
        <w:t xml:space="preserve">: </w:t>
      </w:r>
      <w:r w:rsidRPr="00B32D63">
        <w:rPr>
          <w:rFonts w:ascii="Aptos" w:hAnsi="Aptos"/>
        </w:rPr>
        <w:t>__________________________________________</w:t>
      </w:r>
      <w:r>
        <w:rPr>
          <w:rFonts w:ascii="Aptos" w:hAnsi="Aptos"/>
        </w:rPr>
        <w:t>______________</w:t>
      </w:r>
      <w:r>
        <w:rPr>
          <w:rFonts w:ascii="Aptos" w:hAnsi="Aptos"/>
        </w:rPr>
        <w:t>___</w:t>
      </w:r>
    </w:p>
    <w:p w14:paraId="19E5212F" w14:textId="699E0843" w:rsidR="00217D5D" w:rsidRPr="00B32D63" w:rsidRDefault="00217D5D" w:rsidP="00217D5D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t>5</w:t>
      </w:r>
      <w:r w:rsidRPr="00B32D63">
        <w:rPr>
          <w:rFonts w:ascii="Aptos" w:hAnsi="Aptos"/>
          <w:b/>
          <w:color w:val="FFFFFF" w:themeColor="background1"/>
          <w:sz w:val="26"/>
        </w:rPr>
        <w:t>. Reflection</w:t>
      </w:r>
    </w:p>
    <w:p w14:paraId="6CDFD0A9" w14:textId="77777777" w:rsidR="00217D5D" w:rsidRDefault="00217D5D" w:rsidP="00217D5D">
      <w:pPr>
        <w:spacing w:after="120"/>
        <w:rPr>
          <w:rFonts w:ascii="Aptos" w:hAnsi="Aptos"/>
        </w:rPr>
      </w:pPr>
      <w:r w:rsidRPr="00217D5D">
        <w:rPr>
          <w:rFonts w:ascii="Aptos" w:hAnsi="Aptos"/>
        </w:rPr>
        <w:t>Is this avoidance helping me right now?</w:t>
      </w:r>
    </w:p>
    <w:p w14:paraId="01468E0A" w14:textId="4EECC8CA" w:rsidR="00217D5D" w:rsidRPr="00B32D63" w:rsidRDefault="00217D5D" w:rsidP="00217D5D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__________________________________________</w:t>
      </w:r>
      <w:r>
        <w:rPr>
          <w:rFonts w:ascii="Aptos" w:hAnsi="Aptos"/>
        </w:rPr>
        <w:t>__________________________________________</w:t>
      </w:r>
    </w:p>
    <w:p w14:paraId="02E82EFD" w14:textId="77777777" w:rsidR="00217D5D" w:rsidRDefault="00217D5D" w:rsidP="00217D5D">
      <w:pPr>
        <w:spacing w:after="120"/>
        <w:rPr>
          <w:rFonts w:ascii="Aptos" w:hAnsi="Aptos"/>
        </w:rPr>
      </w:pPr>
      <w:r w:rsidRPr="00217D5D">
        <w:rPr>
          <w:rFonts w:ascii="Aptos" w:hAnsi="Aptos"/>
        </w:rPr>
        <w:t>Might this change in the future?</w:t>
      </w:r>
    </w:p>
    <w:p w14:paraId="2098B63A" w14:textId="6FAE3918" w:rsidR="00217D5D" w:rsidRPr="00B32D63" w:rsidRDefault="00217D5D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__________________________________________</w:t>
      </w:r>
      <w:r>
        <w:rPr>
          <w:rFonts w:ascii="Aptos" w:hAnsi="Aptos"/>
        </w:rPr>
        <w:t>__________________________________________</w:t>
      </w:r>
    </w:p>
    <w:sectPr w:rsidR="00217D5D" w:rsidRPr="00B32D63" w:rsidSect="00020F21">
      <w:footerReference w:type="default" r:id="rId8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BB868" w14:textId="77777777" w:rsidR="00246F72" w:rsidRDefault="00246F72" w:rsidP="00217D5D">
      <w:pPr>
        <w:spacing w:after="0" w:line="240" w:lineRule="auto"/>
      </w:pPr>
      <w:r>
        <w:separator/>
      </w:r>
    </w:p>
  </w:endnote>
  <w:endnote w:type="continuationSeparator" w:id="0">
    <w:p w14:paraId="6CA7374D" w14:textId="77777777" w:rsidR="00246F72" w:rsidRDefault="00246F72" w:rsidP="0021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C17A3" w14:textId="095783B4" w:rsidR="00217D5D" w:rsidRPr="00217D5D" w:rsidRDefault="00217D5D" w:rsidP="00217D5D">
    <w:pPr>
      <w:pStyle w:val="Footer"/>
      <w:jc w:val="center"/>
      <w:rPr>
        <w:rFonts w:ascii="Aptos" w:hAnsi="Aptos"/>
        <w:b/>
        <w:bCs/>
        <w:i/>
        <w:iCs/>
      </w:rPr>
    </w:pPr>
    <w:r w:rsidRPr="00217D5D">
      <w:rPr>
        <w:rFonts w:ascii="Aptos" w:hAnsi="Aptos"/>
        <w:b/>
        <w:bCs/>
        <w:i/>
        <w:iCs/>
      </w:rPr>
      <w:t>Remember: Avoidance can be protective, but it works best when it is a conscious choice, not an automatic habit.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6040A" w14:textId="77777777" w:rsidR="00246F72" w:rsidRDefault="00246F72" w:rsidP="00217D5D">
      <w:pPr>
        <w:spacing w:after="0" w:line="240" w:lineRule="auto"/>
      </w:pPr>
      <w:r>
        <w:separator/>
      </w:r>
    </w:p>
  </w:footnote>
  <w:footnote w:type="continuationSeparator" w:id="0">
    <w:p w14:paraId="7C734A5F" w14:textId="77777777" w:rsidR="00246F72" w:rsidRDefault="00246F72" w:rsidP="00217D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936610">
    <w:abstractNumId w:val="8"/>
  </w:num>
  <w:num w:numId="2" w16cid:durableId="683747104">
    <w:abstractNumId w:val="6"/>
  </w:num>
  <w:num w:numId="3" w16cid:durableId="1403333504">
    <w:abstractNumId w:val="5"/>
  </w:num>
  <w:num w:numId="4" w16cid:durableId="660621824">
    <w:abstractNumId w:val="4"/>
  </w:num>
  <w:num w:numId="5" w16cid:durableId="819466610">
    <w:abstractNumId w:val="7"/>
  </w:num>
  <w:num w:numId="6" w16cid:durableId="2081292511">
    <w:abstractNumId w:val="3"/>
  </w:num>
  <w:num w:numId="7" w16cid:durableId="748234471">
    <w:abstractNumId w:val="2"/>
  </w:num>
  <w:num w:numId="8" w16cid:durableId="1144347173">
    <w:abstractNumId w:val="1"/>
  </w:num>
  <w:num w:numId="9" w16cid:durableId="1085416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F21"/>
    <w:rsid w:val="00034616"/>
    <w:rsid w:val="000566CF"/>
    <w:rsid w:val="0006063C"/>
    <w:rsid w:val="00096198"/>
    <w:rsid w:val="0015074B"/>
    <w:rsid w:val="00217D5D"/>
    <w:rsid w:val="00246F72"/>
    <w:rsid w:val="0029639D"/>
    <w:rsid w:val="00326F90"/>
    <w:rsid w:val="00AA1D8D"/>
    <w:rsid w:val="00B32D63"/>
    <w:rsid w:val="00B47730"/>
    <w:rsid w:val="00C5344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D0A09"/>
  <w14:defaultImageDpi w14:val="300"/>
  <w15:docId w15:val="{05B02806-8B5C-014A-991C-F281F64BE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Kendra Wyant</cp:lastModifiedBy>
  <cp:revision>3</cp:revision>
  <dcterms:created xsi:type="dcterms:W3CDTF">2026-06-04T15:46:00Z</dcterms:created>
  <dcterms:modified xsi:type="dcterms:W3CDTF">2026-06-04T15:51:00Z</dcterms:modified>
  <cp:category/>
</cp:coreProperties>
</file>