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5A882" w14:textId="3923179F" w:rsidR="00B72B54" w:rsidRPr="007C7F51" w:rsidRDefault="00884143" w:rsidP="007C7F51">
      <w:pPr>
        <w:pStyle w:val="Heading1"/>
      </w:pPr>
      <w:bookmarkStart w:id="0" w:name="approach"/>
      <w:r w:rsidRPr="007C7F51">
        <w:t>Header 1</w:t>
      </w:r>
    </w:p>
    <w:p w14:paraId="766E65C1" w14:textId="5AA755F7" w:rsidR="00B72B54" w:rsidRPr="007C7F51" w:rsidRDefault="00884143" w:rsidP="007C7F51">
      <w:pPr>
        <w:pStyle w:val="Heading2"/>
      </w:pPr>
      <w:bookmarkStart w:id="1" w:name="participants"/>
      <w:r w:rsidRPr="007C7F51">
        <w:t>Header 2</w:t>
      </w:r>
    </w:p>
    <w:p w14:paraId="044297DA" w14:textId="12C5DEEC" w:rsidR="00B72B54" w:rsidRPr="007C7F51" w:rsidRDefault="008366E3" w:rsidP="007C7F51">
      <w:r w:rsidRPr="007C7F51">
        <w:t>Tex</w:t>
      </w:r>
      <w:r w:rsidR="00FB1D84" w:rsidRPr="007C7F51">
        <w:t>t for header 2.</w:t>
      </w:r>
    </w:p>
    <w:p w14:paraId="755D8B4B" w14:textId="253DD13A" w:rsidR="00B72B54" w:rsidRPr="007C7F51" w:rsidRDefault="00884143" w:rsidP="007C7F51">
      <w:pPr>
        <w:pStyle w:val="Heading3"/>
      </w:pPr>
      <w:bookmarkStart w:id="2" w:name="recruitment-sites"/>
      <w:r w:rsidRPr="007C7F51">
        <w:t>Header 3:</w:t>
      </w:r>
    </w:p>
    <w:p w14:paraId="38C81B3B" w14:textId="1F8757E6" w:rsidR="00FB1D84" w:rsidRPr="009E355B" w:rsidRDefault="00FB1D84" w:rsidP="007C7F51">
      <w:pPr>
        <w:pStyle w:val="FirstParagraph"/>
      </w:pPr>
      <w:bookmarkStart w:id="3" w:name="participant-eligibility"/>
      <w:r w:rsidRPr="009E355B">
        <w:t>Text for header 3.</w:t>
      </w:r>
    </w:p>
    <w:p w14:paraId="0BFCD780" w14:textId="0B0A947B" w:rsidR="00FB1D84" w:rsidRPr="009E355B" w:rsidRDefault="00FB1D84" w:rsidP="007C7F51">
      <w:pPr>
        <w:pStyle w:val="Heading4"/>
      </w:pPr>
      <w:r w:rsidRPr="009E355B">
        <w:t>Header 4</w:t>
      </w:r>
      <w:r w:rsidR="001656C5" w:rsidRPr="009E355B">
        <w:t>.</w:t>
      </w:r>
    </w:p>
    <w:bookmarkEnd w:id="3"/>
    <w:p w14:paraId="4C05D089" w14:textId="6026B4E9" w:rsidR="00FB1D84" w:rsidRPr="009E355B" w:rsidRDefault="00FB1D84" w:rsidP="007C7F51">
      <w:pPr>
        <w:pStyle w:val="BodyText"/>
      </w:pPr>
      <w:r w:rsidRPr="009E355B">
        <w:t>Text for header 4.</w:t>
      </w:r>
    </w:p>
    <w:p w14:paraId="7685F45F" w14:textId="77777777" w:rsidR="00FB1D84" w:rsidRPr="009E355B" w:rsidRDefault="00FB1D84" w:rsidP="007C7F51">
      <w:pPr>
        <w:pStyle w:val="BodyText"/>
      </w:pPr>
    </w:p>
    <w:p w14:paraId="6F391228" w14:textId="77777777" w:rsidR="00884143" w:rsidRPr="009E355B" w:rsidRDefault="00884143" w:rsidP="007C7F51">
      <w:pPr>
        <w:pStyle w:val="FirstParagraph"/>
      </w:pPr>
      <w:bookmarkStart w:id="4" w:name="adequacy-of-protection-against-risk"/>
      <w:bookmarkStart w:id="5" w:name="risks-and-protections"/>
      <w:bookmarkStart w:id="6" w:name="protection-of-human-subjects"/>
      <w:bookmarkEnd w:id="0"/>
      <w:bookmarkEnd w:id="1"/>
      <w:bookmarkEnd w:id="2"/>
    </w:p>
    <w:p w14:paraId="5F779AE9" w14:textId="00153258" w:rsidR="00B72B54" w:rsidRPr="009E355B" w:rsidRDefault="008366E3" w:rsidP="007C7F51">
      <w:pPr>
        <w:pStyle w:val="FirstParagraph"/>
        <w:numPr>
          <w:ilvl w:val="0"/>
          <w:numId w:val="16"/>
        </w:numPr>
      </w:pPr>
      <w:r w:rsidRPr="009E355B">
        <w:t>Confidentiality.</w:t>
      </w:r>
    </w:p>
    <w:p w14:paraId="79CE9514" w14:textId="003218A9" w:rsidR="00DD0D65" w:rsidRPr="009E355B" w:rsidRDefault="00FB1D84" w:rsidP="007C7F51">
      <w:pPr>
        <w:pStyle w:val="BodyText"/>
        <w:numPr>
          <w:ilvl w:val="1"/>
          <w:numId w:val="16"/>
        </w:numPr>
      </w:pPr>
      <w:r w:rsidRPr="009E355B">
        <w:t>Sub1</w:t>
      </w:r>
    </w:p>
    <w:p w14:paraId="31D20AB1" w14:textId="26657468" w:rsidR="00FB1D84" w:rsidRPr="009E355B" w:rsidRDefault="00FB1D84" w:rsidP="007C7F51">
      <w:pPr>
        <w:pStyle w:val="BodyText"/>
        <w:numPr>
          <w:ilvl w:val="1"/>
          <w:numId w:val="16"/>
        </w:numPr>
      </w:pPr>
      <w:r w:rsidRPr="009E355B">
        <w:t>Sub2</w:t>
      </w:r>
    </w:p>
    <w:p w14:paraId="1A6C5791" w14:textId="7FE8BCDC" w:rsidR="00FB1D84" w:rsidRPr="009E355B" w:rsidRDefault="00FB1D84" w:rsidP="007C7F51">
      <w:pPr>
        <w:pStyle w:val="BodyText"/>
        <w:numPr>
          <w:ilvl w:val="0"/>
          <w:numId w:val="16"/>
        </w:numPr>
      </w:pPr>
      <w:r w:rsidRPr="009E355B">
        <w:t>Item 2</w:t>
      </w:r>
    </w:p>
    <w:p w14:paraId="75B180B9" w14:textId="299E6608" w:rsidR="00FB1D84" w:rsidRPr="009E355B" w:rsidRDefault="00FB1D84" w:rsidP="007C7F51">
      <w:pPr>
        <w:pStyle w:val="BodyText"/>
        <w:numPr>
          <w:ilvl w:val="1"/>
          <w:numId w:val="16"/>
        </w:numPr>
      </w:pPr>
      <w:r w:rsidRPr="009E355B">
        <w:t>Sub1</w:t>
      </w:r>
    </w:p>
    <w:p w14:paraId="3C30F4A6" w14:textId="13ABF364" w:rsidR="00FB1D84" w:rsidRPr="009E355B" w:rsidRDefault="00FB1D84" w:rsidP="007C7F51">
      <w:pPr>
        <w:pStyle w:val="BodyText"/>
        <w:numPr>
          <w:ilvl w:val="1"/>
          <w:numId w:val="16"/>
        </w:numPr>
      </w:pPr>
      <w:r w:rsidRPr="009E355B">
        <w:t>Sub2</w:t>
      </w:r>
    </w:p>
    <w:p w14:paraId="310DA16F" w14:textId="77777777" w:rsidR="00B72B54" w:rsidRPr="009E355B" w:rsidRDefault="008366E3" w:rsidP="007C7F51">
      <w:bookmarkStart w:id="7" w:name="clinicaltrials.gov-requirements"/>
      <w:bookmarkEnd w:id="4"/>
      <w:bookmarkEnd w:id="5"/>
      <w:r w:rsidRPr="009E355B">
        <w:br w:type="page"/>
      </w:r>
    </w:p>
    <w:p w14:paraId="72F6EE5F" w14:textId="77777777" w:rsidR="00B72B54" w:rsidRPr="009E355B" w:rsidRDefault="008366E3" w:rsidP="007C7F51">
      <w:pPr>
        <w:pStyle w:val="Heading1"/>
      </w:pPr>
      <w:bookmarkStart w:id="8" w:name="inclusion-of-women-and-minorities"/>
      <w:bookmarkEnd w:id="6"/>
      <w:bookmarkEnd w:id="7"/>
      <w:r w:rsidRPr="009E355B">
        <w:lastRenderedPageBreak/>
        <w:t>INCLUSION OF WOMEN AND MINORITIES</w:t>
      </w:r>
    </w:p>
    <w:p w14:paraId="0623A48E" w14:textId="77777777" w:rsidR="00B72B54" w:rsidRPr="009E355B" w:rsidRDefault="008366E3" w:rsidP="007C7F51">
      <w:pPr>
        <w:pStyle w:val="FirstParagraph"/>
      </w:pPr>
      <w:r w:rsidRPr="009E355B">
        <w:rPr>
          <w:b/>
          <w:bCs/>
        </w:rPr>
        <w:t>Women:</w:t>
      </w:r>
      <w:r w:rsidRPr="009E355B">
        <w:t xml:space="preserve"> The success of treatment and the nature of lapse risk itself may vary by gender</w:t>
      </w:r>
      <w:r w:rsidRPr="009E355B">
        <w:rPr>
          <w:vertAlign w:val="superscript"/>
        </w:rPr>
        <w:t>123456</w:t>
      </w:r>
      <w:r w:rsidRPr="009E355B">
        <w:t>. Gender may mark overall differences in lapse risk or may alter the relationships between other risk measures and lapse</w:t>
      </w:r>
      <w:r w:rsidRPr="009E355B">
        <w:rPr>
          <w:vertAlign w:val="superscript"/>
        </w:rPr>
        <w:t>178</w:t>
      </w:r>
      <w:r w:rsidRPr="009E355B">
        <w:t>. As such, gender will be evaluated as a potential static demographic risk indicator in the lapse risk prediction model. Given this, we intend to recruit to achieve an equal number of men and women in the sample. This goal is feasible given that both men and women are well-represented (approximately 38% female) among patients receiving treatment for alcohol use disorders at the Access Community Health Centers and Journey Mental Health Center.</w:t>
      </w:r>
    </w:p>
    <w:p w14:paraId="206CA0BF" w14:textId="77777777" w:rsidR="00B72B54" w:rsidRPr="009E355B" w:rsidRDefault="008366E3" w:rsidP="007C7F51">
      <w:pPr>
        <w:pStyle w:val="BodyText"/>
      </w:pPr>
      <w:r w:rsidRPr="009E355B">
        <w:rPr>
          <w:b/>
          <w:bCs/>
        </w:rPr>
        <w:t>Minorities:</w:t>
      </w:r>
      <w:r w:rsidRPr="009E355B">
        <w:t xml:space="preserve"> The ethnic and racial background of the participants will reflect the representation patients served by our recruitment sites. Specifically, Access Community Health reports that their patient population is 26% Latino/Hispanic, 21% African American, 41% Caucasian, and 4% Asian. Journey Mental Health Center provided reports that their patient population is 8% Latino/Hispanic, 15% African American, 64% Caucasian, and 4% Asian. Given these, we will target recruitment of approximately 20% Latino/Hispanic, 20% African American, and 5% Asian participants. We wish to emphasize that no one will be excluded from participation </w:t>
      </w:r>
      <w:proofErr w:type="gramStart"/>
      <w:r w:rsidRPr="009E355B">
        <w:t>because of</w:t>
      </w:r>
      <w:proofErr w:type="gramEnd"/>
      <w:r w:rsidRPr="009E355B">
        <w:t xml:space="preserve"> minority group membership and race and ethnicity will be included as static risk indicators in the lapse risk prediction model.</w:t>
      </w:r>
    </w:p>
    <w:p w14:paraId="025F8BF8" w14:textId="77777777" w:rsidR="00B72B54" w:rsidRPr="009E355B" w:rsidRDefault="008366E3" w:rsidP="007C7F51">
      <w:r w:rsidRPr="009E355B">
        <w:br w:type="page"/>
      </w:r>
    </w:p>
    <w:p w14:paraId="26894EA2" w14:textId="77777777" w:rsidR="00B72B54" w:rsidRPr="009E355B" w:rsidRDefault="008366E3" w:rsidP="007C7F51">
      <w:pPr>
        <w:pStyle w:val="Heading1"/>
      </w:pPr>
      <w:bookmarkStart w:id="9" w:name="planned-enrollment-report"/>
      <w:bookmarkEnd w:id="8"/>
      <w:r w:rsidRPr="009E355B">
        <w:lastRenderedPageBreak/>
        <w:t>Planned Enrollment Report</w:t>
      </w:r>
    </w:p>
    <w:p w14:paraId="7C9A76C4" w14:textId="77777777" w:rsidR="00B72B54" w:rsidRPr="009E355B" w:rsidRDefault="008366E3" w:rsidP="007C7F51">
      <w:pPr>
        <w:pStyle w:val="FirstParagraph"/>
      </w:pPr>
      <w:r w:rsidRPr="009E355B">
        <w:t>Study Title: ECHO TITLE</w:t>
      </w:r>
    </w:p>
    <w:p w14:paraId="4CCB2CD9" w14:textId="77777777" w:rsidR="00B72B54" w:rsidRPr="009E355B" w:rsidRDefault="008366E3" w:rsidP="007C7F51">
      <w:pPr>
        <w:pStyle w:val="BodyText"/>
      </w:pPr>
      <w:r w:rsidRPr="009E355B">
        <w:t>Domestic/Foreign: Domestic</w:t>
      </w:r>
    </w:p>
    <w:p w14:paraId="29844D30" w14:textId="77777777" w:rsidR="00B72B54" w:rsidRPr="009E355B" w:rsidRDefault="008366E3" w:rsidP="007C7F51">
      <w:pPr>
        <w:pStyle w:val="BodyText"/>
      </w:pPr>
      <w:r w:rsidRPr="009E355B">
        <w:t>Comments:</w:t>
      </w:r>
    </w:p>
    <w:p w14:paraId="5391E16F" w14:textId="77777777" w:rsidR="00B72B54" w:rsidRPr="009E355B" w:rsidRDefault="008366E3" w:rsidP="007C7F51">
      <w:r w:rsidRPr="009E355B">
        <w:br w:type="page"/>
      </w:r>
    </w:p>
    <w:p w14:paraId="1E82459B" w14:textId="77777777" w:rsidR="00B72B54" w:rsidRPr="009E355B" w:rsidRDefault="008366E3" w:rsidP="007C7F51">
      <w:pPr>
        <w:pStyle w:val="Heading1"/>
      </w:pPr>
      <w:bookmarkStart w:id="10" w:name="inclusion-of-children"/>
      <w:bookmarkEnd w:id="9"/>
      <w:r w:rsidRPr="009E355B">
        <w:lastRenderedPageBreak/>
        <w:t>INCLUSION OF CHILDREN</w:t>
      </w:r>
    </w:p>
    <w:p w14:paraId="06B4FC77" w14:textId="77777777" w:rsidR="00B72B54" w:rsidRPr="009E355B" w:rsidRDefault="008366E3" w:rsidP="007C7F51">
      <w:pPr>
        <w:pStyle w:val="FirstParagraph"/>
      </w:pPr>
      <w:r w:rsidRPr="009E355B">
        <w:t>Children aged 18-21 will be included in the proposed research. Children under 18 will not be included because it is unlikely that many children under 18 have developed a serious enough alcohol use disorder (&gt;moderate severity) for over 1 year to meet inclusion criteria.</w:t>
      </w:r>
    </w:p>
    <w:p w14:paraId="68461AB3" w14:textId="77777777" w:rsidR="00B72B54" w:rsidRPr="009E355B" w:rsidRDefault="008366E3" w:rsidP="007C7F51">
      <w:r w:rsidRPr="009E355B">
        <w:br w:type="page"/>
      </w:r>
    </w:p>
    <w:p w14:paraId="647B2B14" w14:textId="77777777" w:rsidR="00B72B54" w:rsidRPr="009E355B" w:rsidRDefault="008366E3" w:rsidP="007C7F51">
      <w:r w:rsidRPr="009E355B">
        <w:lastRenderedPageBreak/>
        <w:br w:type="page"/>
      </w:r>
    </w:p>
    <w:p w14:paraId="6430873D" w14:textId="77777777" w:rsidR="00B72B54" w:rsidRPr="009E355B" w:rsidRDefault="008366E3" w:rsidP="007C7F51">
      <w:pPr>
        <w:pStyle w:val="Heading2"/>
      </w:pPr>
      <w:bookmarkStart w:id="11" w:name="timeline-1"/>
      <w:r w:rsidRPr="009E355B">
        <w:lastRenderedPageBreak/>
        <w:t>Timeline</w:t>
      </w:r>
    </w:p>
    <w:p w14:paraId="34C11B5C" w14:textId="77777777" w:rsidR="00B72B54" w:rsidRPr="009E355B" w:rsidRDefault="008366E3" w:rsidP="007C7F51">
      <w:pPr>
        <w:pStyle w:val="FirstParagraph"/>
      </w:pPr>
      <w:r w:rsidRPr="009E355B">
        <w:t xml:space="preserve">There are lots of good examples of </w:t>
      </w:r>
      <w:r w:rsidRPr="009E355B">
        <w:rPr>
          <w:rStyle w:val="VerbatimChar"/>
          <w:rFonts w:ascii="Times New Roman" w:hAnsi="Times New Roman"/>
          <w:sz w:val="24"/>
        </w:rPr>
        <w:t>R</w:t>
      </w:r>
      <w:r w:rsidRPr="009E355B">
        <w:t xml:space="preserve">-based Gantt charts to be found by clever Googling. For displaying progress with sidebar annotations by aim, I particularly like </w:t>
      </w:r>
      <w:hyperlink r:id="rId7">
        <w:r w:rsidRPr="009E355B">
          <w:rPr>
            <w:rStyle w:val="Hyperlink"/>
            <w:rFonts w:ascii="Times New Roman" w:hAnsi="Times New Roman"/>
            <w:sz w:val="24"/>
          </w:rPr>
          <w:t>https://datascienceplus.com/visualize-your-cvs-timeline-with-r-gantt-style/</w:t>
        </w:r>
      </w:hyperlink>
      <w:r w:rsidRPr="009E355B">
        <w:t xml:space="preserve"> example from the </w:t>
      </w:r>
      <w:hyperlink r:id="rId8">
        <w:r w:rsidRPr="009E355B">
          <w:rPr>
            <w:rStyle w:val="Hyperlink"/>
            <w:rFonts w:ascii="Times New Roman" w:hAnsi="Times New Roman"/>
            <w:sz w:val="24"/>
          </w:rPr>
          <w:t>https://github.com/laresbernardo/lares</w:t>
        </w:r>
      </w:hyperlink>
      <w:r w:rsidRPr="009E355B">
        <w:t xml:space="preserve"> package.</w:t>
      </w:r>
    </w:p>
    <w:p w14:paraId="6F4356FC" w14:textId="77777777" w:rsidR="00B72B54" w:rsidRPr="009E355B" w:rsidRDefault="008366E3" w:rsidP="007C7F51">
      <w:pPr>
        <w:pStyle w:val="Heading2"/>
      </w:pPr>
      <w:bookmarkStart w:id="12" w:name="rigor-and-reproducibility"/>
      <w:bookmarkEnd w:id="11"/>
      <w:r w:rsidRPr="009E355B">
        <w:t>Rigor and reproducibility</w:t>
      </w:r>
    </w:p>
    <w:p w14:paraId="056CF517" w14:textId="77777777" w:rsidR="00B72B54" w:rsidRPr="009E355B" w:rsidRDefault="008366E3" w:rsidP="007C7F51">
      <w:pPr>
        <w:pStyle w:val="FirstParagraph"/>
        <w:rPr>
          <w:lang w:val="fr-FR"/>
        </w:rPr>
      </w:pPr>
      <w:r w:rsidRPr="009E355B">
        <w:t xml:space="preserve">Odio </w:t>
      </w:r>
      <w:proofErr w:type="spellStart"/>
      <w:r w:rsidRPr="009E355B">
        <w:t>placerat</w:t>
      </w:r>
      <w:proofErr w:type="spellEnd"/>
      <w:r w:rsidRPr="009E355B">
        <w:t xml:space="preserve"> </w:t>
      </w:r>
      <w:proofErr w:type="spellStart"/>
      <w:r w:rsidRPr="009E355B">
        <w:t>est</w:t>
      </w:r>
      <w:proofErr w:type="spellEnd"/>
      <w:r w:rsidRPr="009E355B">
        <w:t xml:space="preserve"> sed </w:t>
      </w:r>
      <w:proofErr w:type="spellStart"/>
      <w:r w:rsidRPr="009E355B">
        <w:t>ultrices</w:t>
      </w:r>
      <w:proofErr w:type="spellEnd"/>
      <w:r w:rsidRPr="009E355B">
        <w:t xml:space="preserve"> </w:t>
      </w:r>
      <w:proofErr w:type="spellStart"/>
      <w:r w:rsidRPr="009E355B">
        <w:t>tincidunt</w:t>
      </w:r>
      <w:proofErr w:type="spellEnd"/>
      <w:r w:rsidRPr="009E355B">
        <w:t xml:space="preserve">, fermentum </w:t>
      </w:r>
      <w:proofErr w:type="spellStart"/>
      <w:r w:rsidRPr="009E355B">
        <w:t>ornare</w:t>
      </w:r>
      <w:proofErr w:type="spellEnd"/>
      <w:r w:rsidRPr="009E355B">
        <w:t xml:space="preserve">, </w:t>
      </w:r>
      <w:proofErr w:type="spellStart"/>
      <w:r w:rsidRPr="009E355B">
        <w:t>conubia</w:t>
      </w:r>
      <w:proofErr w:type="spellEnd"/>
      <w:r w:rsidRPr="009E355B">
        <w:t xml:space="preserve">. </w:t>
      </w:r>
      <w:proofErr w:type="spellStart"/>
      <w:r w:rsidRPr="009E355B">
        <w:rPr>
          <w:lang w:val="fr-FR"/>
        </w:rPr>
        <w:t>Fusce</w:t>
      </w:r>
      <w:proofErr w:type="spellEnd"/>
      <w:r w:rsidRPr="009E355B">
        <w:rPr>
          <w:lang w:val="fr-FR"/>
        </w:rPr>
        <w:t xml:space="preserve"> </w:t>
      </w:r>
      <w:proofErr w:type="spellStart"/>
      <w:r w:rsidRPr="009E355B">
        <w:rPr>
          <w:lang w:val="fr-FR"/>
        </w:rPr>
        <w:t>fermentum</w:t>
      </w:r>
      <w:proofErr w:type="spellEnd"/>
      <w:r w:rsidRPr="009E355B">
        <w:rPr>
          <w:lang w:val="fr-FR"/>
        </w:rPr>
        <w:t xml:space="preserve"> a </w:t>
      </w:r>
      <w:proofErr w:type="spellStart"/>
      <w:r w:rsidRPr="009E355B">
        <w:rPr>
          <w:lang w:val="fr-FR"/>
        </w:rPr>
        <w:t>pharetra</w:t>
      </w:r>
      <w:proofErr w:type="spellEnd"/>
      <w:r w:rsidRPr="009E355B">
        <w:rPr>
          <w:lang w:val="fr-FR"/>
        </w:rPr>
        <w:t xml:space="preserve"> </w:t>
      </w:r>
      <w:proofErr w:type="spellStart"/>
      <w:r w:rsidRPr="009E355B">
        <w:rPr>
          <w:lang w:val="fr-FR"/>
        </w:rPr>
        <w:t>praesent</w:t>
      </w:r>
      <w:proofErr w:type="spellEnd"/>
      <w:r w:rsidRPr="009E355B">
        <w:rPr>
          <w:lang w:val="fr-FR"/>
        </w:rPr>
        <w:t xml:space="preserve"> </w:t>
      </w:r>
      <w:proofErr w:type="spellStart"/>
      <w:r w:rsidRPr="009E355B">
        <w:rPr>
          <w:lang w:val="fr-FR"/>
        </w:rPr>
        <w:t>lectus</w:t>
      </w:r>
      <w:proofErr w:type="spellEnd"/>
      <w:r w:rsidRPr="009E355B">
        <w:rPr>
          <w:lang w:val="fr-FR"/>
        </w:rPr>
        <w:t xml:space="preserve">. Sed </w:t>
      </w:r>
      <w:proofErr w:type="spellStart"/>
      <w:r w:rsidRPr="009E355B">
        <w:rPr>
          <w:lang w:val="fr-FR"/>
        </w:rPr>
        <w:t>convallis</w:t>
      </w:r>
      <w:proofErr w:type="spellEnd"/>
      <w:r w:rsidRPr="009E355B">
        <w:rPr>
          <w:lang w:val="fr-FR"/>
        </w:rPr>
        <w:t xml:space="preserve">, ut </w:t>
      </w:r>
      <w:proofErr w:type="spellStart"/>
      <w:r w:rsidRPr="009E355B">
        <w:rPr>
          <w:lang w:val="fr-FR"/>
        </w:rPr>
        <w:t>vel</w:t>
      </w:r>
      <w:proofErr w:type="spellEnd"/>
      <w:r w:rsidRPr="009E355B">
        <w:rPr>
          <w:lang w:val="fr-FR"/>
        </w:rPr>
        <w:t xml:space="preserve"> </w:t>
      </w:r>
      <w:proofErr w:type="spellStart"/>
      <w:r w:rsidRPr="009E355B">
        <w:rPr>
          <w:lang w:val="fr-FR"/>
        </w:rPr>
        <w:t>volutpat</w:t>
      </w:r>
      <w:proofErr w:type="spellEnd"/>
      <w:r w:rsidRPr="009E355B">
        <w:rPr>
          <w:lang w:val="fr-FR"/>
        </w:rPr>
        <w:t xml:space="preserve">, </w:t>
      </w:r>
      <w:proofErr w:type="spellStart"/>
      <w:r w:rsidRPr="009E355B">
        <w:rPr>
          <w:lang w:val="fr-FR"/>
        </w:rPr>
        <w:t>efficitur</w:t>
      </w:r>
      <w:proofErr w:type="spellEnd"/>
      <w:r w:rsidRPr="009E355B">
        <w:rPr>
          <w:lang w:val="fr-FR"/>
        </w:rPr>
        <w:t xml:space="preserve"> </w:t>
      </w:r>
      <w:proofErr w:type="spellStart"/>
      <w:r w:rsidRPr="009E355B">
        <w:rPr>
          <w:lang w:val="fr-FR"/>
        </w:rPr>
        <w:t>elit</w:t>
      </w:r>
      <w:proofErr w:type="spellEnd"/>
      <w:r w:rsidRPr="009E355B">
        <w:rPr>
          <w:lang w:val="fr-FR"/>
        </w:rPr>
        <w:t xml:space="preserve">. </w:t>
      </w:r>
      <w:proofErr w:type="spellStart"/>
      <w:r w:rsidRPr="009E355B">
        <w:rPr>
          <w:lang w:val="fr-FR"/>
        </w:rPr>
        <w:t>Ac</w:t>
      </w:r>
      <w:proofErr w:type="spellEnd"/>
      <w:r w:rsidRPr="009E355B">
        <w:rPr>
          <w:lang w:val="fr-FR"/>
        </w:rPr>
        <w:t xml:space="preserve"> </w:t>
      </w:r>
      <w:proofErr w:type="spellStart"/>
      <w:r w:rsidRPr="009E355B">
        <w:rPr>
          <w:lang w:val="fr-FR"/>
        </w:rPr>
        <w:t>arcu</w:t>
      </w:r>
      <w:proofErr w:type="spellEnd"/>
      <w:r w:rsidRPr="009E355B">
        <w:rPr>
          <w:lang w:val="fr-FR"/>
        </w:rPr>
        <w:t xml:space="preserve"> duis </w:t>
      </w:r>
      <w:proofErr w:type="spellStart"/>
      <w:r w:rsidRPr="009E355B">
        <w:rPr>
          <w:lang w:val="fr-FR"/>
        </w:rPr>
        <w:t>interdum</w:t>
      </w:r>
      <w:proofErr w:type="spellEnd"/>
      <w:r w:rsidRPr="009E355B">
        <w:rPr>
          <w:lang w:val="fr-FR"/>
        </w:rPr>
        <w:t xml:space="preserve"> </w:t>
      </w:r>
      <w:proofErr w:type="spellStart"/>
      <w:r w:rsidRPr="009E355B">
        <w:rPr>
          <w:lang w:val="fr-FR"/>
        </w:rPr>
        <w:t>nisi</w:t>
      </w:r>
      <w:proofErr w:type="spellEnd"/>
      <w:r w:rsidRPr="009E355B">
        <w:rPr>
          <w:lang w:val="fr-FR"/>
        </w:rPr>
        <w:t xml:space="preserve"> </w:t>
      </w:r>
      <w:proofErr w:type="spellStart"/>
      <w:r w:rsidRPr="009E355B">
        <w:rPr>
          <w:lang w:val="fr-FR"/>
        </w:rPr>
        <w:t>molestie</w:t>
      </w:r>
      <w:proofErr w:type="spellEnd"/>
      <w:r w:rsidRPr="009E355B">
        <w:rPr>
          <w:lang w:val="fr-FR"/>
        </w:rPr>
        <w:t xml:space="preserve"> </w:t>
      </w:r>
      <w:proofErr w:type="spellStart"/>
      <w:r w:rsidRPr="009E355B">
        <w:rPr>
          <w:lang w:val="fr-FR"/>
        </w:rPr>
        <w:t>fames</w:t>
      </w:r>
      <w:proofErr w:type="spellEnd"/>
      <w:r w:rsidRPr="009E355B">
        <w:rPr>
          <w:lang w:val="fr-FR"/>
        </w:rPr>
        <w:t xml:space="preserve"> </w:t>
      </w:r>
      <w:proofErr w:type="spellStart"/>
      <w:r w:rsidRPr="009E355B">
        <w:rPr>
          <w:lang w:val="fr-FR"/>
        </w:rPr>
        <w:t>sem</w:t>
      </w:r>
      <w:proofErr w:type="spellEnd"/>
      <w:r w:rsidRPr="009E355B">
        <w:rPr>
          <w:lang w:val="fr-FR"/>
        </w:rPr>
        <w:t xml:space="preserve"> </w:t>
      </w:r>
      <w:proofErr w:type="spellStart"/>
      <w:r w:rsidRPr="009E355B">
        <w:rPr>
          <w:lang w:val="fr-FR"/>
        </w:rPr>
        <w:t>eros</w:t>
      </w:r>
      <w:proofErr w:type="spellEnd"/>
      <w:r w:rsidRPr="009E355B">
        <w:rPr>
          <w:lang w:val="fr-FR"/>
        </w:rPr>
        <w:t xml:space="preserve"> montes. </w:t>
      </w:r>
      <w:proofErr w:type="spellStart"/>
      <w:r w:rsidRPr="009E355B">
        <w:rPr>
          <w:lang w:val="fr-FR"/>
        </w:rPr>
        <w:t>Lacinia</w:t>
      </w:r>
      <w:proofErr w:type="spellEnd"/>
      <w:r w:rsidRPr="009E355B">
        <w:rPr>
          <w:lang w:val="fr-FR"/>
        </w:rPr>
        <w:t xml:space="preserve"> a, </w:t>
      </w:r>
      <w:proofErr w:type="spellStart"/>
      <w:r w:rsidRPr="009E355B">
        <w:rPr>
          <w:lang w:val="fr-FR"/>
        </w:rPr>
        <w:t>conubia</w:t>
      </w:r>
      <w:proofErr w:type="spellEnd"/>
      <w:r w:rsidRPr="009E355B">
        <w:rPr>
          <w:lang w:val="fr-FR"/>
        </w:rPr>
        <w:t xml:space="preserve"> </w:t>
      </w:r>
      <w:proofErr w:type="spellStart"/>
      <w:r w:rsidRPr="009E355B">
        <w:rPr>
          <w:lang w:val="fr-FR"/>
        </w:rPr>
        <w:t>nisi</w:t>
      </w:r>
      <w:proofErr w:type="spellEnd"/>
      <w:r w:rsidRPr="009E355B">
        <w:rPr>
          <w:lang w:val="fr-FR"/>
        </w:rPr>
        <w:t xml:space="preserve"> a </w:t>
      </w:r>
      <w:proofErr w:type="spellStart"/>
      <w:r w:rsidRPr="009E355B">
        <w:rPr>
          <w:lang w:val="fr-FR"/>
        </w:rPr>
        <w:t>platea</w:t>
      </w:r>
      <w:proofErr w:type="spellEnd"/>
      <w:r w:rsidRPr="009E355B">
        <w:rPr>
          <w:lang w:val="fr-FR"/>
        </w:rPr>
        <w:t xml:space="preserve">, erat. </w:t>
      </w:r>
      <w:proofErr w:type="spellStart"/>
      <w:r w:rsidRPr="009E355B">
        <w:rPr>
          <w:lang w:val="fr-FR"/>
        </w:rPr>
        <w:t>Pharetra</w:t>
      </w:r>
      <w:proofErr w:type="spellEnd"/>
      <w:r w:rsidRPr="009E355B">
        <w:rPr>
          <w:lang w:val="fr-FR"/>
        </w:rPr>
        <w:t xml:space="preserve"> </w:t>
      </w:r>
      <w:proofErr w:type="spellStart"/>
      <w:r w:rsidRPr="009E355B">
        <w:rPr>
          <w:lang w:val="fr-FR"/>
        </w:rPr>
        <w:t>leo</w:t>
      </w:r>
      <w:proofErr w:type="spellEnd"/>
      <w:r w:rsidRPr="009E355B">
        <w:rPr>
          <w:lang w:val="fr-FR"/>
        </w:rPr>
        <w:t xml:space="preserve"> </w:t>
      </w:r>
      <w:proofErr w:type="spellStart"/>
      <w:r w:rsidRPr="009E355B">
        <w:rPr>
          <w:lang w:val="fr-FR"/>
        </w:rPr>
        <w:t>urna</w:t>
      </w:r>
      <w:proofErr w:type="spellEnd"/>
      <w:r w:rsidRPr="009E355B">
        <w:rPr>
          <w:lang w:val="fr-FR"/>
        </w:rPr>
        <w:t xml:space="preserve"> </w:t>
      </w:r>
      <w:proofErr w:type="spellStart"/>
      <w:r w:rsidRPr="009E355B">
        <w:rPr>
          <w:lang w:val="fr-FR"/>
        </w:rPr>
        <w:t>magnis</w:t>
      </w:r>
      <w:proofErr w:type="spellEnd"/>
      <w:r w:rsidRPr="009E355B">
        <w:rPr>
          <w:lang w:val="fr-FR"/>
        </w:rPr>
        <w:t xml:space="preserve"> </w:t>
      </w:r>
      <w:proofErr w:type="spellStart"/>
      <w:r w:rsidRPr="009E355B">
        <w:rPr>
          <w:lang w:val="fr-FR"/>
        </w:rPr>
        <w:t>pellentesque</w:t>
      </w:r>
      <w:proofErr w:type="spellEnd"/>
      <w:r w:rsidRPr="009E355B">
        <w:rPr>
          <w:lang w:val="fr-FR"/>
        </w:rPr>
        <w:t xml:space="preserve"> </w:t>
      </w:r>
      <w:proofErr w:type="spellStart"/>
      <w:r w:rsidRPr="009E355B">
        <w:rPr>
          <w:lang w:val="fr-FR"/>
        </w:rPr>
        <w:t>litora</w:t>
      </w:r>
      <w:proofErr w:type="spellEnd"/>
      <w:r w:rsidRPr="009E355B">
        <w:rPr>
          <w:lang w:val="fr-FR"/>
        </w:rPr>
        <w:t xml:space="preserve">. </w:t>
      </w:r>
      <w:proofErr w:type="spellStart"/>
      <w:r w:rsidRPr="009E355B">
        <w:rPr>
          <w:lang w:val="fr-FR"/>
        </w:rPr>
        <w:t>Porttitor</w:t>
      </w:r>
      <w:proofErr w:type="spellEnd"/>
      <w:r w:rsidRPr="009E355B">
        <w:rPr>
          <w:lang w:val="fr-FR"/>
        </w:rPr>
        <w:t xml:space="preserve"> </w:t>
      </w:r>
      <w:proofErr w:type="spellStart"/>
      <w:r w:rsidRPr="009E355B">
        <w:rPr>
          <w:lang w:val="fr-FR"/>
        </w:rPr>
        <w:t>sociosqu</w:t>
      </w:r>
      <w:proofErr w:type="spellEnd"/>
      <w:r w:rsidRPr="009E355B">
        <w:rPr>
          <w:lang w:val="fr-FR"/>
        </w:rPr>
        <w:t xml:space="preserve"> diam </w:t>
      </w:r>
      <w:proofErr w:type="spellStart"/>
      <w:r w:rsidRPr="009E355B">
        <w:rPr>
          <w:lang w:val="fr-FR"/>
        </w:rPr>
        <w:t>ultrices</w:t>
      </w:r>
      <w:proofErr w:type="spellEnd"/>
      <w:r w:rsidRPr="009E355B">
        <w:rPr>
          <w:lang w:val="fr-FR"/>
        </w:rPr>
        <w:t xml:space="preserve">, a in </w:t>
      </w:r>
      <w:proofErr w:type="spellStart"/>
      <w:r w:rsidRPr="009E355B">
        <w:rPr>
          <w:lang w:val="fr-FR"/>
        </w:rPr>
        <w:t>nullam</w:t>
      </w:r>
      <w:proofErr w:type="spellEnd"/>
      <w:r w:rsidRPr="009E355B">
        <w:rPr>
          <w:lang w:val="fr-FR"/>
        </w:rPr>
        <w:t xml:space="preserve"> </w:t>
      </w:r>
      <w:proofErr w:type="spellStart"/>
      <w:r w:rsidRPr="009E355B">
        <w:rPr>
          <w:lang w:val="fr-FR"/>
        </w:rPr>
        <w:t>tellus</w:t>
      </w:r>
      <w:proofErr w:type="spellEnd"/>
      <w:r w:rsidRPr="009E355B">
        <w:rPr>
          <w:lang w:val="fr-FR"/>
        </w:rPr>
        <w:t xml:space="preserve"> </w:t>
      </w:r>
      <w:proofErr w:type="spellStart"/>
      <w:r w:rsidRPr="009E355B">
        <w:rPr>
          <w:lang w:val="fr-FR"/>
        </w:rPr>
        <w:t>ligula</w:t>
      </w:r>
      <w:proofErr w:type="spellEnd"/>
      <w:r w:rsidRPr="009E355B">
        <w:rPr>
          <w:lang w:val="fr-FR"/>
        </w:rPr>
        <w:t xml:space="preserve"> libero </w:t>
      </w:r>
      <w:proofErr w:type="spellStart"/>
      <w:r w:rsidRPr="009E355B">
        <w:rPr>
          <w:lang w:val="fr-FR"/>
        </w:rPr>
        <w:t>aptent</w:t>
      </w:r>
      <w:proofErr w:type="spellEnd"/>
      <w:r w:rsidRPr="009E355B">
        <w:rPr>
          <w:lang w:val="fr-FR"/>
        </w:rPr>
        <w:t xml:space="preserve">. </w:t>
      </w:r>
      <w:proofErr w:type="spellStart"/>
      <w:r w:rsidRPr="009E355B">
        <w:rPr>
          <w:lang w:val="fr-FR"/>
        </w:rPr>
        <w:t>Consequat</w:t>
      </w:r>
      <w:proofErr w:type="spellEnd"/>
      <w:r w:rsidRPr="009E355B">
        <w:rPr>
          <w:lang w:val="fr-FR"/>
        </w:rPr>
        <w:t xml:space="preserve"> mollis </w:t>
      </w:r>
      <w:proofErr w:type="spellStart"/>
      <w:r w:rsidRPr="009E355B">
        <w:rPr>
          <w:lang w:val="fr-FR"/>
        </w:rPr>
        <w:t>ligula</w:t>
      </w:r>
      <w:proofErr w:type="spellEnd"/>
      <w:r w:rsidRPr="009E355B">
        <w:rPr>
          <w:lang w:val="fr-FR"/>
        </w:rPr>
        <w:t xml:space="preserve"> a </w:t>
      </w:r>
      <w:proofErr w:type="spellStart"/>
      <w:r w:rsidRPr="009E355B">
        <w:rPr>
          <w:lang w:val="fr-FR"/>
        </w:rPr>
        <w:t>accumsan</w:t>
      </w:r>
      <w:proofErr w:type="spellEnd"/>
      <w:r w:rsidRPr="009E355B">
        <w:rPr>
          <w:lang w:val="fr-FR"/>
        </w:rPr>
        <w:t xml:space="preserve">. </w:t>
      </w:r>
      <w:proofErr w:type="spellStart"/>
      <w:r w:rsidRPr="009E355B">
        <w:rPr>
          <w:lang w:val="fr-FR"/>
        </w:rPr>
        <w:t>Sodales</w:t>
      </w:r>
      <w:proofErr w:type="spellEnd"/>
      <w:r w:rsidRPr="009E355B">
        <w:rPr>
          <w:lang w:val="fr-FR"/>
        </w:rPr>
        <w:t xml:space="preserve"> </w:t>
      </w:r>
      <w:proofErr w:type="spellStart"/>
      <w:r w:rsidRPr="009E355B">
        <w:rPr>
          <w:lang w:val="fr-FR"/>
        </w:rPr>
        <w:t>tempus</w:t>
      </w:r>
      <w:proofErr w:type="spellEnd"/>
      <w:r w:rsidRPr="009E355B">
        <w:rPr>
          <w:lang w:val="fr-FR"/>
        </w:rPr>
        <w:t xml:space="preserve">. Lacus nec </w:t>
      </w:r>
      <w:proofErr w:type="spellStart"/>
      <w:r w:rsidRPr="009E355B">
        <w:rPr>
          <w:lang w:val="fr-FR"/>
        </w:rPr>
        <w:t>augue</w:t>
      </w:r>
      <w:proofErr w:type="spellEnd"/>
      <w:r w:rsidRPr="009E355B">
        <w:rPr>
          <w:lang w:val="fr-FR"/>
        </w:rPr>
        <w:t xml:space="preserve"> </w:t>
      </w:r>
      <w:proofErr w:type="spellStart"/>
      <w:r w:rsidRPr="009E355B">
        <w:rPr>
          <w:lang w:val="fr-FR"/>
        </w:rPr>
        <w:t>vel</w:t>
      </w:r>
      <w:proofErr w:type="spellEnd"/>
      <w:r w:rsidRPr="009E355B">
        <w:rPr>
          <w:lang w:val="fr-FR"/>
        </w:rPr>
        <w:t xml:space="preserve"> </w:t>
      </w:r>
      <w:proofErr w:type="spellStart"/>
      <w:r w:rsidRPr="009E355B">
        <w:rPr>
          <w:lang w:val="fr-FR"/>
        </w:rPr>
        <w:t>purus</w:t>
      </w:r>
      <w:proofErr w:type="spellEnd"/>
      <w:r w:rsidRPr="009E355B">
        <w:rPr>
          <w:lang w:val="fr-FR"/>
        </w:rPr>
        <w:t xml:space="preserve">. </w:t>
      </w:r>
      <w:proofErr w:type="spellStart"/>
      <w:r w:rsidRPr="009E355B">
        <w:rPr>
          <w:lang w:val="fr-FR"/>
        </w:rPr>
        <w:t>Sit</w:t>
      </w:r>
      <w:proofErr w:type="spellEnd"/>
      <w:r w:rsidRPr="009E355B">
        <w:rPr>
          <w:lang w:val="fr-FR"/>
        </w:rPr>
        <w:t xml:space="preserve"> eu id </w:t>
      </w:r>
      <w:proofErr w:type="spellStart"/>
      <w:r w:rsidRPr="009E355B">
        <w:rPr>
          <w:lang w:val="fr-FR"/>
        </w:rPr>
        <w:t>ac</w:t>
      </w:r>
      <w:proofErr w:type="spellEnd"/>
      <w:r w:rsidRPr="009E355B">
        <w:rPr>
          <w:lang w:val="fr-FR"/>
        </w:rPr>
        <w:t xml:space="preserve"> tristique </w:t>
      </w:r>
      <w:proofErr w:type="spellStart"/>
      <w:r w:rsidRPr="009E355B">
        <w:rPr>
          <w:lang w:val="fr-FR"/>
        </w:rPr>
        <w:t>integer</w:t>
      </w:r>
      <w:proofErr w:type="spellEnd"/>
      <w:r w:rsidRPr="009E355B">
        <w:rPr>
          <w:lang w:val="fr-FR"/>
        </w:rPr>
        <w:t xml:space="preserve"> </w:t>
      </w:r>
      <w:proofErr w:type="spellStart"/>
      <w:r w:rsidRPr="009E355B">
        <w:rPr>
          <w:lang w:val="fr-FR"/>
        </w:rPr>
        <w:t>himenaeos</w:t>
      </w:r>
      <w:proofErr w:type="spellEnd"/>
      <w:r w:rsidRPr="009E355B">
        <w:rPr>
          <w:lang w:val="fr-FR"/>
        </w:rPr>
        <w:t>.</w:t>
      </w:r>
    </w:p>
    <w:p w14:paraId="40032A6E" w14:textId="77777777" w:rsidR="00B72B54" w:rsidRPr="009E355B" w:rsidRDefault="008366E3" w:rsidP="007C7F51">
      <w:pPr>
        <w:pStyle w:val="BodyText"/>
        <w:rPr>
          <w:lang w:val="fr-FR"/>
        </w:rPr>
      </w:pPr>
      <w:r w:rsidRPr="009E355B">
        <w:rPr>
          <w:lang w:val="fr-FR"/>
        </w:rPr>
        <w:t xml:space="preserve">At </w:t>
      </w:r>
      <w:proofErr w:type="spellStart"/>
      <w:r w:rsidRPr="009E355B">
        <w:rPr>
          <w:lang w:val="fr-FR"/>
        </w:rPr>
        <w:t>ullamcorper</w:t>
      </w:r>
      <w:proofErr w:type="spellEnd"/>
      <w:r w:rsidRPr="009E355B">
        <w:rPr>
          <w:lang w:val="fr-FR"/>
        </w:rPr>
        <w:t xml:space="preserve"> </w:t>
      </w:r>
      <w:proofErr w:type="spellStart"/>
      <w:r w:rsidRPr="009E355B">
        <w:rPr>
          <w:lang w:val="fr-FR"/>
        </w:rPr>
        <w:t>cubilia</w:t>
      </w:r>
      <w:proofErr w:type="spellEnd"/>
      <w:r w:rsidRPr="009E355B">
        <w:rPr>
          <w:lang w:val="fr-FR"/>
        </w:rPr>
        <w:t xml:space="preserve"> </w:t>
      </w:r>
      <w:proofErr w:type="spellStart"/>
      <w:r w:rsidRPr="009E355B">
        <w:rPr>
          <w:lang w:val="fr-FR"/>
        </w:rPr>
        <w:t>faucibus</w:t>
      </w:r>
      <w:proofErr w:type="spellEnd"/>
      <w:r w:rsidRPr="009E355B">
        <w:rPr>
          <w:lang w:val="fr-FR"/>
        </w:rPr>
        <w:t xml:space="preserve"> </w:t>
      </w:r>
      <w:proofErr w:type="spellStart"/>
      <w:r w:rsidRPr="009E355B">
        <w:rPr>
          <w:lang w:val="fr-FR"/>
        </w:rPr>
        <w:t>nullam</w:t>
      </w:r>
      <w:proofErr w:type="spellEnd"/>
      <w:r w:rsidRPr="009E355B">
        <w:rPr>
          <w:lang w:val="fr-FR"/>
        </w:rPr>
        <w:t xml:space="preserve"> ad, </w:t>
      </w:r>
      <w:proofErr w:type="spellStart"/>
      <w:r w:rsidRPr="009E355B">
        <w:rPr>
          <w:lang w:val="fr-FR"/>
        </w:rPr>
        <w:t>litora</w:t>
      </w:r>
      <w:proofErr w:type="spellEnd"/>
      <w:r w:rsidRPr="009E355B">
        <w:rPr>
          <w:lang w:val="fr-FR"/>
        </w:rPr>
        <w:t xml:space="preserve"> erat ut </w:t>
      </w:r>
      <w:proofErr w:type="spellStart"/>
      <w:r w:rsidRPr="009E355B">
        <w:rPr>
          <w:lang w:val="fr-FR"/>
        </w:rPr>
        <w:t>eros</w:t>
      </w:r>
      <w:proofErr w:type="spellEnd"/>
      <w:r w:rsidRPr="009E355B">
        <w:rPr>
          <w:lang w:val="fr-FR"/>
        </w:rPr>
        <w:t xml:space="preserve"> </w:t>
      </w:r>
      <w:proofErr w:type="spellStart"/>
      <w:r w:rsidRPr="009E355B">
        <w:rPr>
          <w:lang w:val="fr-FR"/>
        </w:rPr>
        <w:t>sit</w:t>
      </w:r>
      <w:proofErr w:type="spellEnd"/>
      <w:r w:rsidRPr="009E355B">
        <w:rPr>
          <w:lang w:val="fr-FR"/>
        </w:rPr>
        <w:t xml:space="preserve">. Leo </w:t>
      </w:r>
      <w:proofErr w:type="spellStart"/>
      <w:r w:rsidRPr="009E355B">
        <w:rPr>
          <w:lang w:val="fr-FR"/>
        </w:rPr>
        <w:t>leo</w:t>
      </w:r>
      <w:proofErr w:type="spellEnd"/>
      <w:r w:rsidRPr="009E355B">
        <w:rPr>
          <w:lang w:val="fr-FR"/>
        </w:rPr>
        <w:t xml:space="preserve"> ut at in </w:t>
      </w:r>
      <w:proofErr w:type="spellStart"/>
      <w:r w:rsidRPr="009E355B">
        <w:rPr>
          <w:lang w:val="fr-FR"/>
        </w:rPr>
        <w:t>congue</w:t>
      </w:r>
      <w:proofErr w:type="spellEnd"/>
      <w:r w:rsidRPr="009E355B">
        <w:rPr>
          <w:lang w:val="fr-FR"/>
        </w:rPr>
        <w:t xml:space="preserve"> </w:t>
      </w:r>
      <w:proofErr w:type="spellStart"/>
      <w:r w:rsidRPr="009E355B">
        <w:rPr>
          <w:lang w:val="fr-FR"/>
        </w:rPr>
        <w:t>sapien</w:t>
      </w:r>
      <w:proofErr w:type="spellEnd"/>
      <w:r w:rsidRPr="009E355B">
        <w:rPr>
          <w:lang w:val="fr-FR"/>
        </w:rPr>
        <w:t xml:space="preserve">. </w:t>
      </w:r>
      <w:proofErr w:type="spellStart"/>
      <w:r w:rsidRPr="009E355B">
        <w:rPr>
          <w:lang w:val="fr-FR"/>
        </w:rPr>
        <w:t>Ridiculus</w:t>
      </w:r>
      <w:proofErr w:type="spellEnd"/>
      <w:r w:rsidRPr="009E355B">
        <w:rPr>
          <w:lang w:val="fr-FR"/>
        </w:rPr>
        <w:t xml:space="preserve"> at </w:t>
      </w:r>
      <w:proofErr w:type="spellStart"/>
      <w:r w:rsidRPr="009E355B">
        <w:rPr>
          <w:lang w:val="fr-FR"/>
        </w:rPr>
        <w:t>posuere</w:t>
      </w:r>
      <w:proofErr w:type="spellEnd"/>
      <w:r w:rsidRPr="009E355B">
        <w:rPr>
          <w:lang w:val="fr-FR"/>
        </w:rPr>
        <w:t xml:space="preserve"> ex, </w:t>
      </w:r>
      <w:proofErr w:type="spellStart"/>
      <w:r w:rsidRPr="009E355B">
        <w:rPr>
          <w:lang w:val="fr-FR"/>
        </w:rPr>
        <w:t>nulla</w:t>
      </w:r>
      <w:proofErr w:type="spellEnd"/>
      <w:r w:rsidRPr="009E355B">
        <w:rPr>
          <w:lang w:val="fr-FR"/>
        </w:rPr>
        <w:t xml:space="preserve"> </w:t>
      </w:r>
      <w:proofErr w:type="spellStart"/>
      <w:r w:rsidRPr="009E355B">
        <w:rPr>
          <w:lang w:val="fr-FR"/>
        </w:rPr>
        <w:t>sed</w:t>
      </w:r>
      <w:proofErr w:type="spellEnd"/>
      <w:r w:rsidRPr="009E355B">
        <w:rPr>
          <w:lang w:val="fr-FR"/>
        </w:rPr>
        <w:t xml:space="preserve"> diam </w:t>
      </w:r>
      <w:proofErr w:type="spellStart"/>
      <w:r w:rsidRPr="009E355B">
        <w:rPr>
          <w:lang w:val="fr-FR"/>
        </w:rPr>
        <w:t>primis</w:t>
      </w:r>
      <w:proofErr w:type="spellEnd"/>
      <w:r w:rsidRPr="009E355B">
        <w:rPr>
          <w:lang w:val="fr-FR"/>
        </w:rPr>
        <w:t xml:space="preserve"> in </w:t>
      </w:r>
      <w:proofErr w:type="spellStart"/>
      <w:r w:rsidRPr="009E355B">
        <w:rPr>
          <w:lang w:val="fr-FR"/>
        </w:rPr>
        <w:t>proin</w:t>
      </w:r>
      <w:proofErr w:type="spellEnd"/>
      <w:r w:rsidRPr="009E355B">
        <w:rPr>
          <w:lang w:val="fr-FR"/>
        </w:rPr>
        <w:t xml:space="preserve">. Duis et </w:t>
      </w:r>
      <w:proofErr w:type="spellStart"/>
      <w:r w:rsidRPr="009E355B">
        <w:rPr>
          <w:lang w:val="fr-FR"/>
        </w:rPr>
        <w:t>consequat</w:t>
      </w:r>
      <w:proofErr w:type="spellEnd"/>
      <w:r w:rsidRPr="009E355B">
        <w:rPr>
          <w:lang w:val="fr-FR"/>
        </w:rPr>
        <w:t xml:space="preserve"> </w:t>
      </w:r>
      <w:proofErr w:type="spellStart"/>
      <w:r w:rsidRPr="009E355B">
        <w:rPr>
          <w:lang w:val="fr-FR"/>
        </w:rPr>
        <w:t>ac</w:t>
      </w:r>
      <w:proofErr w:type="spellEnd"/>
      <w:r w:rsidRPr="009E355B">
        <w:rPr>
          <w:lang w:val="fr-FR"/>
        </w:rPr>
        <w:t xml:space="preserve"> </w:t>
      </w:r>
      <w:proofErr w:type="spellStart"/>
      <w:r w:rsidRPr="009E355B">
        <w:rPr>
          <w:lang w:val="fr-FR"/>
        </w:rPr>
        <w:t>enim</w:t>
      </w:r>
      <w:proofErr w:type="spellEnd"/>
      <w:r w:rsidRPr="009E355B">
        <w:rPr>
          <w:lang w:val="fr-FR"/>
        </w:rPr>
        <w:t xml:space="preserve"> </w:t>
      </w:r>
      <w:proofErr w:type="spellStart"/>
      <w:r w:rsidRPr="009E355B">
        <w:rPr>
          <w:lang w:val="fr-FR"/>
        </w:rPr>
        <w:t>sagittis</w:t>
      </w:r>
      <w:proofErr w:type="spellEnd"/>
      <w:r w:rsidRPr="009E355B">
        <w:rPr>
          <w:lang w:val="fr-FR"/>
        </w:rPr>
        <w:t xml:space="preserve"> eu </w:t>
      </w:r>
      <w:proofErr w:type="spellStart"/>
      <w:r w:rsidRPr="009E355B">
        <w:rPr>
          <w:lang w:val="fr-FR"/>
        </w:rPr>
        <w:t>ac</w:t>
      </w:r>
      <w:proofErr w:type="spellEnd"/>
      <w:r w:rsidRPr="009E355B">
        <w:rPr>
          <w:lang w:val="fr-FR"/>
        </w:rPr>
        <w:t xml:space="preserve">, nunc. </w:t>
      </w:r>
      <w:r w:rsidRPr="009E355B">
        <w:t xml:space="preserve">Cras sed, ligula vestibulum, </w:t>
      </w:r>
      <w:proofErr w:type="spellStart"/>
      <w:r w:rsidRPr="009E355B">
        <w:t>nisl</w:t>
      </w:r>
      <w:proofErr w:type="spellEnd"/>
      <w:r w:rsidRPr="009E355B">
        <w:t xml:space="preserve"> sed. </w:t>
      </w:r>
      <w:proofErr w:type="spellStart"/>
      <w:r w:rsidRPr="009E355B">
        <w:t>Praesent</w:t>
      </w:r>
      <w:proofErr w:type="spellEnd"/>
      <w:r w:rsidRPr="009E355B">
        <w:t xml:space="preserve"> </w:t>
      </w:r>
      <w:proofErr w:type="spellStart"/>
      <w:r w:rsidRPr="009E355B">
        <w:t>cubilia</w:t>
      </w:r>
      <w:proofErr w:type="spellEnd"/>
      <w:r w:rsidRPr="009E355B">
        <w:t xml:space="preserve"> </w:t>
      </w:r>
      <w:proofErr w:type="spellStart"/>
      <w:r w:rsidRPr="009E355B">
        <w:t>efficitur</w:t>
      </w:r>
      <w:proofErr w:type="spellEnd"/>
      <w:r w:rsidRPr="009E355B">
        <w:t xml:space="preserve"> </w:t>
      </w:r>
      <w:proofErr w:type="spellStart"/>
      <w:r w:rsidRPr="009E355B">
        <w:t>interdum</w:t>
      </w:r>
      <w:proofErr w:type="spellEnd"/>
      <w:r w:rsidRPr="009E355B">
        <w:t xml:space="preserve"> sed ac </w:t>
      </w:r>
      <w:proofErr w:type="spellStart"/>
      <w:r w:rsidRPr="009E355B">
        <w:t>neque</w:t>
      </w:r>
      <w:proofErr w:type="spellEnd"/>
      <w:r w:rsidRPr="009E355B">
        <w:t xml:space="preserve"> </w:t>
      </w:r>
      <w:proofErr w:type="spellStart"/>
      <w:r w:rsidRPr="009E355B">
        <w:t>proin</w:t>
      </w:r>
      <w:proofErr w:type="spellEnd"/>
      <w:r w:rsidRPr="009E355B">
        <w:t xml:space="preserve"> in </w:t>
      </w:r>
      <w:proofErr w:type="spellStart"/>
      <w:r w:rsidRPr="009E355B">
        <w:t>torquent</w:t>
      </w:r>
      <w:proofErr w:type="spellEnd"/>
      <w:r w:rsidRPr="009E355B">
        <w:t xml:space="preserve"> </w:t>
      </w:r>
      <w:proofErr w:type="spellStart"/>
      <w:r w:rsidRPr="009E355B">
        <w:t>nisl</w:t>
      </w:r>
      <w:proofErr w:type="spellEnd"/>
      <w:r w:rsidRPr="009E355B">
        <w:t xml:space="preserve">. </w:t>
      </w:r>
      <w:r w:rsidRPr="009E355B">
        <w:rPr>
          <w:lang w:val="fr-FR"/>
        </w:rPr>
        <w:t xml:space="preserve">Torquent </w:t>
      </w:r>
      <w:proofErr w:type="spellStart"/>
      <w:r w:rsidRPr="009E355B">
        <w:rPr>
          <w:lang w:val="fr-FR"/>
        </w:rPr>
        <w:t>sodales</w:t>
      </w:r>
      <w:proofErr w:type="spellEnd"/>
      <w:r w:rsidRPr="009E355B">
        <w:rPr>
          <w:lang w:val="fr-FR"/>
        </w:rPr>
        <w:t xml:space="preserve"> </w:t>
      </w:r>
      <w:proofErr w:type="spellStart"/>
      <w:r w:rsidRPr="009E355B">
        <w:rPr>
          <w:lang w:val="fr-FR"/>
        </w:rPr>
        <w:t>donec</w:t>
      </w:r>
      <w:proofErr w:type="spellEnd"/>
      <w:r w:rsidRPr="009E355B">
        <w:rPr>
          <w:lang w:val="fr-FR"/>
        </w:rPr>
        <w:t xml:space="preserve"> </w:t>
      </w:r>
      <w:proofErr w:type="spellStart"/>
      <w:r w:rsidRPr="009E355B">
        <w:rPr>
          <w:lang w:val="fr-FR"/>
        </w:rPr>
        <w:t>nisl</w:t>
      </w:r>
      <w:proofErr w:type="spellEnd"/>
      <w:r w:rsidRPr="009E355B">
        <w:rPr>
          <w:lang w:val="fr-FR"/>
        </w:rPr>
        <w:t xml:space="preserve"> </w:t>
      </w:r>
      <w:proofErr w:type="spellStart"/>
      <w:r w:rsidRPr="009E355B">
        <w:rPr>
          <w:lang w:val="fr-FR"/>
        </w:rPr>
        <w:t>ac</w:t>
      </w:r>
      <w:proofErr w:type="spellEnd"/>
      <w:r w:rsidRPr="009E355B">
        <w:rPr>
          <w:lang w:val="fr-FR"/>
        </w:rPr>
        <w:t xml:space="preserve">. </w:t>
      </w:r>
      <w:proofErr w:type="spellStart"/>
      <w:r w:rsidRPr="009E355B">
        <w:rPr>
          <w:lang w:val="fr-FR"/>
        </w:rPr>
        <w:t>Parturient</w:t>
      </w:r>
      <w:proofErr w:type="spellEnd"/>
      <w:r w:rsidRPr="009E355B">
        <w:rPr>
          <w:lang w:val="fr-FR"/>
        </w:rPr>
        <w:t xml:space="preserve"> ex, </w:t>
      </w:r>
      <w:proofErr w:type="spellStart"/>
      <w:r w:rsidRPr="009E355B">
        <w:rPr>
          <w:lang w:val="fr-FR"/>
        </w:rPr>
        <w:t>lacus</w:t>
      </w:r>
      <w:proofErr w:type="spellEnd"/>
      <w:r w:rsidRPr="009E355B">
        <w:rPr>
          <w:lang w:val="fr-FR"/>
        </w:rPr>
        <w:t xml:space="preserve"> </w:t>
      </w:r>
      <w:proofErr w:type="spellStart"/>
      <w:r w:rsidRPr="009E355B">
        <w:rPr>
          <w:lang w:val="fr-FR"/>
        </w:rPr>
        <w:t>sapien</w:t>
      </w:r>
      <w:proofErr w:type="spellEnd"/>
      <w:r w:rsidRPr="009E355B">
        <w:rPr>
          <w:lang w:val="fr-FR"/>
        </w:rPr>
        <w:t xml:space="preserve"> </w:t>
      </w:r>
      <w:proofErr w:type="spellStart"/>
      <w:r w:rsidRPr="009E355B">
        <w:rPr>
          <w:lang w:val="fr-FR"/>
        </w:rPr>
        <w:t>primis</w:t>
      </w:r>
      <w:proofErr w:type="spellEnd"/>
      <w:r w:rsidRPr="009E355B">
        <w:rPr>
          <w:lang w:val="fr-FR"/>
        </w:rPr>
        <w:t xml:space="preserve">, </w:t>
      </w:r>
      <w:proofErr w:type="spellStart"/>
      <w:r w:rsidRPr="009E355B">
        <w:rPr>
          <w:lang w:val="fr-FR"/>
        </w:rPr>
        <w:t>conubia</w:t>
      </w:r>
      <w:proofErr w:type="spellEnd"/>
      <w:r w:rsidRPr="009E355B">
        <w:rPr>
          <w:lang w:val="fr-FR"/>
        </w:rPr>
        <w:t xml:space="preserve">. </w:t>
      </w:r>
      <w:proofErr w:type="spellStart"/>
      <w:r w:rsidRPr="009E355B">
        <w:rPr>
          <w:lang w:val="fr-FR"/>
        </w:rPr>
        <w:t>Curabitur</w:t>
      </w:r>
      <w:proofErr w:type="spellEnd"/>
      <w:r w:rsidRPr="009E355B">
        <w:rPr>
          <w:lang w:val="fr-FR"/>
        </w:rPr>
        <w:t xml:space="preserve"> </w:t>
      </w:r>
      <w:proofErr w:type="spellStart"/>
      <w:r w:rsidRPr="009E355B">
        <w:rPr>
          <w:lang w:val="fr-FR"/>
        </w:rPr>
        <w:t>ac</w:t>
      </w:r>
      <w:proofErr w:type="spellEnd"/>
      <w:r w:rsidRPr="009E355B">
        <w:rPr>
          <w:lang w:val="fr-FR"/>
        </w:rPr>
        <w:t xml:space="preserve">, nec. </w:t>
      </w:r>
      <w:proofErr w:type="spellStart"/>
      <w:r w:rsidRPr="009E355B">
        <w:rPr>
          <w:lang w:val="fr-FR"/>
        </w:rPr>
        <w:t>Donec</w:t>
      </w:r>
      <w:proofErr w:type="spellEnd"/>
      <w:r w:rsidRPr="009E355B">
        <w:rPr>
          <w:lang w:val="fr-FR"/>
        </w:rPr>
        <w:t xml:space="preserve">, </w:t>
      </w:r>
      <w:proofErr w:type="spellStart"/>
      <w:r w:rsidRPr="009E355B">
        <w:rPr>
          <w:lang w:val="fr-FR"/>
        </w:rPr>
        <w:t>inceptos</w:t>
      </w:r>
      <w:proofErr w:type="spellEnd"/>
      <w:r w:rsidRPr="009E355B">
        <w:rPr>
          <w:lang w:val="fr-FR"/>
        </w:rPr>
        <w:t xml:space="preserve"> </w:t>
      </w:r>
      <w:proofErr w:type="spellStart"/>
      <w:r w:rsidRPr="009E355B">
        <w:rPr>
          <w:lang w:val="fr-FR"/>
        </w:rPr>
        <w:t>consectetur</w:t>
      </w:r>
      <w:proofErr w:type="spellEnd"/>
      <w:r w:rsidRPr="009E355B">
        <w:rPr>
          <w:lang w:val="fr-FR"/>
        </w:rPr>
        <w:t xml:space="preserve"> suspendisse </w:t>
      </w:r>
      <w:proofErr w:type="spellStart"/>
      <w:r w:rsidRPr="009E355B">
        <w:rPr>
          <w:lang w:val="fr-FR"/>
        </w:rPr>
        <w:t>sit</w:t>
      </w:r>
      <w:proofErr w:type="spellEnd"/>
      <w:r w:rsidRPr="009E355B">
        <w:rPr>
          <w:lang w:val="fr-FR"/>
        </w:rPr>
        <w:t xml:space="preserve"> </w:t>
      </w:r>
      <w:proofErr w:type="spellStart"/>
      <w:r w:rsidRPr="009E355B">
        <w:rPr>
          <w:lang w:val="fr-FR"/>
        </w:rPr>
        <w:t>lobortis</w:t>
      </w:r>
      <w:proofErr w:type="spellEnd"/>
      <w:r w:rsidRPr="009E355B">
        <w:rPr>
          <w:lang w:val="fr-FR"/>
        </w:rPr>
        <w:t xml:space="preserve">. Eros </w:t>
      </w:r>
      <w:proofErr w:type="spellStart"/>
      <w:r w:rsidRPr="009E355B">
        <w:rPr>
          <w:lang w:val="fr-FR"/>
        </w:rPr>
        <w:t>vulputate</w:t>
      </w:r>
      <w:proofErr w:type="spellEnd"/>
      <w:r w:rsidRPr="009E355B">
        <w:rPr>
          <w:lang w:val="fr-FR"/>
        </w:rPr>
        <w:t xml:space="preserve"> erat id </w:t>
      </w:r>
      <w:proofErr w:type="spellStart"/>
      <w:r w:rsidRPr="009E355B">
        <w:rPr>
          <w:lang w:val="fr-FR"/>
        </w:rPr>
        <w:t>lorem</w:t>
      </w:r>
      <w:proofErr w:type="spellEnd"/>
      <w:r w:rsidRPr="009E355B">
        <w:rPr>
          <w:lang w:val="fr-FR"/>
        </w:rPr>
        <w:t xml:space="preserve"> </w:t>
      </w:r>
      <w:proofErr w:type="spellStart"/>
      <w:r w:rsidRPr="009E355B">
        <w:rPr>
          <w:lang w:val="fr-FR"/>
        </w:rPr>
        <w:t>mauris</w:t>
      </w:r>
      <w:proofErr w:type="spellEnd"/>
      <w:r w:rsidRPr="009E355B">
        <w:rPr>
          <w:lang w:val="fr-FR"/>
        </w:rPr>
        <w:t xml:space="preserve"> et, </w:t>
      </w:r>
      <w:proofErr w:type="spellStart"/>
      <w:r w:rsidRPr="009E355B">
        <w:rPr>
          <w:lang w:val="fr-FR"/>
        </w:rPr>
        <w:t>lectus</w:t>
      </w:r>
      <w:proofErr w:type="spellEnd"/>
      <w:r w:rsidRPr="009E355B">
        <w:rPr>
          <w:lang w:val="fr-FR"/>
        </w:rPr>
        <w:t xml:space="preserve"> </w:t>
      </w:r>
      <w:proofErr w:type="spellStart"/>
      <w:r w:rsidRPr="009E355B">
        <w:rPr>
          <w:lang w:val="fr-FR"/>
        </w:rPr>
        <w:t>hac</w:t>
      </w:r>
      <w:proofErr w:type="spellEnd"/>
      <w:r w:rsidRPr="009E355B">
        <w:rPr>
          <w:lang w:val="fr-FR"/>
        </w:rPr>
        <w:t xml:space="preserve">. Torquent, diam </w:t>
      </w:r>
      <w:proofErr w:type="spellStart"/>
      <w:r w:rsidRPr="009E355B">
        <w:rPr>
          <w:lang w:val="fr-FR"/>
        </w:rPr>
        <w:t>sapien</w:t>
      </w:r>
      <w:proofErr w:type="spellEnd"/>
      <w:r w:rsidRPr="009E355B">
        <w:rPr>
          <w:lang w:val="fr-FR"/>
        </w:rPr>
        <w:t xml:space="preserve">, </w:t>
      </w:r>
      <w:proofErr w:type="spellStart"/>
      <w:r w:rsidRPr="009E355B">
        <w:rPr>
          <w:lang w:val="fr-FR"/>
        </w:rPr>
        <w:t>quam</w:t>
      </w:r>
      <w:proofErr w:type="spellEnd"/>
      <w:r w:rsidRPr="009E355B">
        <w:rPr>
          <w:lang w:val="fr-FR"/>
        </w:rPr>
        <w:t xml:space="preserve"> ex. </w:t>
      </w:r>
      <w:proofErr w:type="spellStart"/>
      <w:r w:rsidRPr="009E355B">
        <w:rPr>
          <w:lang w:val="fr-FR"/>
        </w:rPr>
        <w:t>Aliquam</w:t>
      </w:r>
      <w:proofErr w:type="spellEnd"/>
      <w:r w:rsidRPr="009E355B">
        <w:rPr>
          <w:lang w:val="fr-FR"/>
        </w:rPr>
        <w:t xml:space="preserve"> in </w:t>
      </w:r>
      <w:proofErr w:type="spellStart"/>
      <w:r w:rsidRPr="009E355B">
        <w:rPr>
          <w:lang w:val="fr-FR"/>
        </w:rPr>
        <w:t>iaculis</w:t>
      </w:r>
      <w:proofErr w:type="spellEnd"/>
      <w:r w:rsidRPr="009E355B">
        <w:rPr>
          <w:lang w:val="fr-FR"/>
        </w:rPr>
        <w:t xml:space="preserve"> </w:t>
      </w:r>
      <w:proofErr w:type="spellStart"/>
      <w:r w:rsidRPr="009E355B">
        <w:rPr>
          <w:lang w:val="fr-FR"/>
        </w:rPr>
        <w:t>nibh</w:t>
      </w:r>
      <w:proofErr w:type="spellEnd"/>
      <w:r w:rsidRPr="009E355B">
        <w:rPr>
          <w:lang w:val="fr-FR"/>
        </w:rPr>
        <w:t xml:space="preserve"> </w:t>
      </w:r>
      <w:proofErr w:type="spellStart"/>
      <w:r w:rsidRPr="009E355B">
        <w:rPr>
          <w:lang w:val="fr-FR"/>
        </w:rPr>
        <w:t>cubilia</w:t>
      </w:r>
      <w:proofErr w:type="spellEnd"/>
      <w:r w:rsidRPr="009E355B">
        <w:rPr>
          <w:lang w:val="fr-FR"/>
        </w:rPr>
        <w:t xml:space="preserve">, </w:t>
      </w:r>
      <w:proofErr w:type="spellStart"/>
      <w:r w:rsidRPr="009E355B">
        <w:rPr>
          <w:lang w:val="fr-FR"/>
        </w:rPr>
        <w:t>mauris</w:t>
      </w:r>
      <w:proofErr w:type="spellEnd"/>
      <w:r w:rsidRPr="009E355B">
        <w:rPr>
          <w:lang w:val="fr-FR"/>
        </w:rPr>
        <w:t>.</w:t>
      </w:r>
    </w:p>
    <w:p w14:paraId="547F84D8" w14:textId="77777777" w:rsidR="00B72B54" w:rsidRPr="009E355B" w:rsidRDefault="008366E3" w:rsidP="007C7F51">
      <w:pPr>
        <w:pStyle w:val="Heading2"/>
      </w:pPr>
      <w:bookmarkStart w:id="13" w:name="impact-of-the-proposed-study"/>
      <w:bookmarkEnd w:id="12"/>
      <w:r w:rsidRPr="009E355B">
        <w:t>Impact of the proposed study</w:t>
      </w:r>
    </w:p>
    <w:p w14:paraId="3B1825DD" w14:textId="77777777" w:rsidR="00B72B54" w:rsidRPr="009E355B" w:rsidRDefault="008366E3" w:rsidP="007C7F51">
      <w:pPr>
        <w:pStyle w:val="FirstParagraph"/>
      </w:pPr>
      <w:r w:rsidRPr="009E355B">
        <w:rPr>
          <w:lang w:val="fr-FR"/>
        </w:rPr>
        <w:t xml:space="preserve">Dictum neque in eget pharetra et. </w:t>
      </w:r>
      <w:proofErr w:type="spellStart"/>
      <w:r w:rsidRPr="009E355B">
        <w:rPr>
          <w:lang w:val="fr-FR"/>
        </w:rPr>
        <w:t>Tortor</w:t>
      </w:r>
      <w:proofErr w:type="spellEnd"/>
      <w:r w:rsidRPr="009E355B">
        <w:rPr>
          <w:lang w:val="fr-FR"/>
        </w:rPr>
        <w:t xml:space="preserve"> </w:t>
      </w:r>
      <w:proofErr w:type="spellStart"/>
      <w:r w:rsidRPr="009E355B">
        <w:rPr>
          <w:lang w:val="fr-FR"/>
        </w:rPr>
        <w:t>ac</w:t>
      </w:r>
      <w:proofErr w:type="spellEnd"/>
      <w:r w:rsidRPr="009E355B">
        <w:rPr>
          <w:lang w:val="fr-FR"/>
        </w:rPr>
        <w:t xml:space="preserve">, </w:t>
      </w:r>
      <w:proofErr w:type="spellStart"/>
      <w:r w:rsidRPr="009E355B">
        <w:rPr>
          <w:lang w:val="fr-FR"/>
        </w:rPr>
        <w:t>imperdiet</w:t>
      </w:r>
      <w:proofErr w:type="spellEnd"/>
      <w:r w:rsidRPr="009E355B">
        <w:rPr>
          <w:lang w:val="fr-FR"/>
        </w:rPr>
        <w:t xml:space="preserve">, ex </w:t>
      </w:r>
      <w:proofErr w:type="spellStart"/>
      <w:r w:rsidRPr="009E355B">
        <w:rPr>
          <w:lang w:val="fr-FR"/>
        </w:rPr>
        <w:t>ac</w:t>
      </w:r>
      <w:proofErr w:type="spellEnd"/>
      <w:r w:rsidRPr="009E355B">
        <w:rPr>
          <w:lang w:val="fr-FR"/>
        </w:rPr>
        <w:t xml:space="preserve"> </w:t>
      </w:r>
      <w:proofErr w:type="spellStart"/>
      <w:r w:rsidRPr="009E355B">
        <w:rPr>
          <w:lang w:val="fr-FR"/>
        </w:rPr>
        <w:t>lobortis</w:t>
      </w:r>
      <w:proofErr w:type="spellEnd"/>
      <w:r w:rsidRPr="009E355B">
        <w:rPr>
          <w:lang w:val="fr-FR"/>
        </w:rPr>
        <w:t xml:space="preserve"> </w:t>
      </w:r>
      <w:proofErr w:type="spellStart"/>
      <w:r w:rsidRPr="009E355B">
        <w:rPr>
          <w:lang w:val="fr-FR"/>
        </w:rPr>
        <w:t>lectus</w:t>
      </w:r>
      <w:proofErr w:type="spellEnd"/>
      <w:r w:rsidRPr="009E355B">
        <w:rPr>
          <w:lang w:val="fr-FR"/>
        </w:rPr>
        <w:t xml:space="preserve"> erat </w:t>
      </w:r>
      <w:proofErr w:type="spellStart"/>
      <w:r w:rsidRPr="009E355B">
        <w:rPr>
          <w:lang w:val="fr-FR"/>
        </w:rPr>
        <w:t>luctus</w:t>
      </w:r>
      <w:proofErr w:type="spellEnd"/>
      <w:r w:rsidRPr="009E355B">
        <w:rPr>
          <w:lang w:val="fr-FR"/>
        </w:rPr>
        <w:t xml:space="preserve"> </w:t>
      </w:r>
      <w:proofErr w:type="spellStart"/>
      <w:r w:rsidRPr="009E355B">
        <w:rPr>
          <w:lang w:val="fr-FR"/>
        </w:rPr>
        <w:t>nullam</w:t>
      </w:r>
      <w:proofErr w:type="spellEnd"/>
      <w:r w:rsidRPr="009E355B">
        <w:rPr>
          <w:lang w:val="fr-FR"/>
        </w:rPr>
        <w:t xml:space="preserve"> </w:t>
      </w:r>
      <w:proofErr w:type="spellStart"/>
      <w:r w:rsidRPr="009E355B">
        <w:rPr>
          <w:lang w:val="fr-FR"/>
        </w:rPr>
        <w:t>cras</w:t>
      </w:r>
      <w:proofErr w:type="spellEnd"/>
      <w:r w:rsidRPr="009E355B">
        <w:rPr>
          <w:lang w:val="fr-FR"/>
        </w:rPr>
        <w:t xml:space="preserve"> </w:t>
      </w:r>
      <w:proofErr w:type="spellStart"/>
      <w:r w:rsidRPr="009E355B">
        <w:rPr>
          <w:lang w:val="fr-FR"/>
        </w:rPr>
        <w:t>amet</w:t>
      </w:r>
      <w:proofErr w:type="spellEnd"/>
      <w:r w:rsidRPr="009E355B">
        <w:rPr>
          <w:lang w:val="fr-FR"/>
        </w:rPr>
        <w:t xml:space="preserve"> </w:t>
      </w:r>
      <w:proofErr w:type="spellStart"/>
      <w:r w:rsidRPr="009E355B">
        <w:rPr>
          <w:lang w:val="fr-FR"/>
        </w:rPr>
        <w:t>natoque</w:t>
      </w:r>
      <w:proofErr w:type="spellEnd"/>
      <w:r w:rsidRPr="009E355B">
        <w:rPr>
          <w:lang w:val="fr-FR"/>
        </w:rPr>
        <w:t xml:space="preserve"> in, et. </w:t>
      </w:r>
      <w:proofErr w:type="spellStart"/>
      <w:r w:rsidRPr="009E355B">
        <w:rPr>
          <w:lang w:val="fr-FR"/>
        </w:rPr>
        <w:t>Donec</w:t>
      </w:r>
      <w:proofErr w:type="spellEnd"/>
      <w:r w:rsidRPr="009E355B">
        <w:rPr>
          <w:lang w:val="fr-FR"/>
        </w:rPr>
        <w:t xml:space="preserve"> suspendisse </w:t>
      </w:r>
      <w:proofErr w:type="spellStart"/>
      <w:r w:rsidRPr="009E355B">
        <w:rPr>
          <w:lang w:val="fr-FR"/>
        </w:rPr>
        <w:t>sit</w:t>
      </w:r>
      <w:proofErr w:type="spellEnd"/>
      <w:r w:rsidRPr="009E355B">
        <w:rPr>
          <w:lang w:val="fr-FR"/>
        </w:rPr>
        <w:t xml:space="preserve"> </w:t>
      </w:r>
      <w:proofErr w:type="spellStart"/>
      <w:r w:rsidRPr="009E355B">
        <w:rPr>
          <w:lang w:val="fr-FR"/>
        </w:rPr>
        <w:t>ultricies</w:t>
      </w:r>
      <w:proofErr w:type="spellEnd"/>
      <w:r w:rsidRPr="009E355B">
        <w:rPr>
          <w:lang w:val="fr-FR"/>
        </w:rPr>
        <w:t xml:space="preserve">. </w:t>
      </w:r>
      <w:proofErr w:type="spellStart"/>
      <w:r w:rsidRPr="009E355B">
        <w:rPr>
          <w:lang w:val="fr-FR"/>
        </w:rPr>
        <w:t>Nulla</w:t>
      </w:r>
      <w:proofErr w:type="spellEnd"/>
      <w:r w:rsidRPr="009E355B">
        <w:rPr>
          <w:lang w:val="fr-FR"/>
        </w:rPr>
        <w:t xml:space="preserve"> </w:t>
      </w:r>
      <w:proofErr w:type="spellStart"/>
      <w:r w:rsidRPr="009E355B">
        <w:rPr>
          <w:lang w:val="fr-FR"/>
        </w:rPr>
        <w:t>aptent</w:t>
      </w:r>
      <w:proofErr w:type="spellEnd"/>
      <w:r w:rsidRPr="009E355B">
        <w:rPr>
          <w:lang w:val="fr-FR"/>
        </w:rPr>
        <w:t xml:space="preserve"> mus commodo </w:t>
      </w:r>
      <w:proofErr w:type="spellStart"/>
      <w:r w:rsidRPr="009E355B">
        <w:rPr>
          <w:lang w:val="fr-FR"/>
        </w:rPr>
        <w:t>nascetur</w:t>
      </w:r>
      <w:proofErr w:type="spellEnd"/>
      <w:r w:rsidRPr="009E355B">
        <w:rPr>
          <w:lang w:val="fr-FR"/>
        </w:rPr>
        <w:t xml:space="preserve"> cursus. </w:t>
      </w:r>
      <w:proofErr w:type="spellStart"/>
      <w:r w:rsidRPr="009E355B">
        <w:rPr>
          <w:lang w:val="fr-FR"/>
        </w:rPr>
        <w:t>Nullam</w:t>
      </w:r>
      <w:proofErr w:type="spellEnd"/>
      <w:r w:rsidRPr="009E355B">
        <w:rPr>
          <w:lang w:val="fr-FR"/>
        </w:rPr>
        <w:t xml:space="preserve"> </w:t>
      </w:r>
      <w:proofErr w:type="spellStart"/>
      <w:r w:rsidRPr="009E355B">
        <w:rPr>
          <w:lang w:val="fr-FR"/>
        </w:rPr>
        <w:t>cras</w:t>
      </w:r>
      <w:proofErr w:type="spellEnd"/>
      <w:r w:rsidRPr="009E355B">
        <w:rPr>
          <w:lang w:val="fr-FR"/>
        </w:rPr>
        <w:t xml:space="preserve"> non </w:t>
      </w:r>
      <w:proofErr w:type="spellStart"/>
      <w:r w:rsidRPr="009E355B">
        <w:rPr>
          <w:lang w:val="fr-FR"/>
        </w:rPr>
        <w:t>sit</w:t>
      </w:r>
      <w:proofErr w:type="spellEnd"/>
      <w:r w:rsidRPr="009E355B">
        <w:rPr>
          <w:lang w:val="fr-FR"/>
        </w:rPr>
        <w:t xml:space="preserve"> </w:t>
      </w:r>
      <w:proofErr w:type="spellStart"/>
      <w:r w:rsidRPr="009E355B">
        <w:rPr>
          <w:lang w:val="fr-FR"/>
        </w:rPr>
        <w:t>penatibus</w:t>
      </w:r>
      <w:proofErr w:type="spellEnd"/>
      <w:r w:rsidRPr="009E355B">
        <w:rPr>
          <w:lang w:val="fr-FR"/>
        </w:rPr>
        <w:t xml:space="preserve"> </w:t>
      </w:r>
      <w:proofErr w:type="spellStart"/>
      <w:proofErr w:type="gramStart"/>
      <w:r w:rsidRPr="009E355B">
        <w:rPr>
          <w:lang w:val="fr-FR"/>
        </w:rPr>
        <w:t>sapien</w:t>
      </w:r>
      <w:proofErr w:type="spellEnd"/>
      <w:r w:rsidRPr="009E355B">
        <w:rPr>
          <w:lang w:val="fr-FR"/>
        </w:rPr>
        <w:t>?</w:t>
      </w:r>
      <w:proofErr w:type="gramEnd"/>
      <w:r w:rsidRPr="009E355B">
        <w:rPr>
          <w:lang w:val="fr-FR"/>
        </w:rPr>
        <w:t xml:space="preserve"> Ut bibendum </w:t>
      </w:r>
      <w:proofErr w:type="spellStart"/>
      <w:r w:rsidRPr="009E355B">
        <w:rPr>
          <w:lang w:val="fr-FR"/>
        </w:rPr>
        <w:t>cubilia</w:t>
      </w:r>
      <w:proofErr w:type="spellEnd"/>
      <w:r w:rsidRPr="009E355B">
        <w:rPr>
          <w:lang w:val="fr-FR"/>
        </w:rPr>
        <w:t xml:space="preserve"> suspendisse </w:t>
      </w:r>
      <w:proofErr w:type="spellStart"/>
      <w:r w:rsidRPr="009E355B">
        <w:rPr>
          <w:lang w:val="fr-FR"/>
        </w:rPr>
        <w:t>quisque</w:t>
      </w:r>
      <w:proofErr w:type="spellEnd"/>
      <w:r w:rsidRPr="009E355B">
        <w:rPr>
          <w:lang w:val="fr-FR"/>
        </w:rPr>
        <w:t xml:space="preserve"> </w:t>
      </w:r>
      <w:proofErr w:type="spellStart"/>
      <w:r w:rsidRPr="009E355B">
        <w:rPr>
          <w:lang w:val="fr-FR"/>
        </w:rPr>
        <w:t>litora</w:t>
      </w:r>
      <w:proofErr w:type="spellEnd"/>
      <w:r w:rsidRPr="009E355B">
        <w:rPr>
          <w:lang w:val="fr-FR"/>
        </w:rPr>
        <w:t xml:space="preserve"> diam </w:t>
      </w:r>
      <w:proofErr w:type="spellStart"/>
      <w:r w:rsidRPr="009E355B">
        <w:rPr>
          <w:lang w:val="fr-FR"/>
        </w:rPr>
        <w:t>consequat</w:t>
      </w:r>
      <w:proofErr w:type="spellEnd"/>
      <w:r w:rsidRPr="009E355B">
        <w:rPr>
          <w:lang w:val="fr-FR"/>
        </w:rPr>
        <w:t xml:space="preserve"> </w:t>
      </w:r>
      <w:proofErr w:type="spellStart"/>
      <w:r w:rsidRPr="009E355B">
        <w:rPr>
          <w:lang w:val="fr-FR"/>
        </w:rPr>
        <w:t>maximus</w:t>
      </w:r>
      <w:proofErr w:type="spellEnd"/>
      <w:r w:rsidRPr="009E355B">
        <w:rPr>
          <w:lang w:val="fr-FR"/>
        </w:rPr>
        <w:t xml:space="preserve"> </w:t>
      </w:r>
      <w:proofErr w:type="spellStart"/>
      <w:r w:rsidRPr="009E355B">
        <w:rPr>
          <w:lang w:val="fr-FR"/>
        </w:rPr>
        <w:t>taciti</w:t>
      </w:r>
      <w:proofErr w:type="spellEnd"/>
      <w:r w:rsidRPr="009E355B">
        <w:rPr>
          <w:lang w:val="fr-FR"/>
        </w:rPr>
        <w:t xml:space="preserve"> </w:t>
      </w:r>
      <w:proofErr w:type="spellStart"/>
      <w:r w:rsidRPr="009E355B">
        <w:rPr>
          <w:lang w:val="fr-FR"/>
        </w:rPr>
        <w:t>accumsan</w:t>
      </w:r>
      <w:proofErr w:type="spellEnd"/>
      <w:r w:rsidRPr="009E355B">
        <w:rPr>
          <w:lang w:val="fr-FR"/>
        </w:rPr>
        <w:t xml:space="preserve"> </w:t>
      </w:r>
      <w:proofErr w:type="spellStart"/>
      <w:r w:rsidRPr="009E355B">
        <w:rPr>
          <w:lang w:val="fr-FR"/>
        </w:rPr>
        <w:t>consequat</w:t>
      </w:r>
      <w:proofErr w:type="spellEnd"/>
      <w:r w:rsidRPr="009E355B">
        <w:rPr>
          <w:lang w:val="fr-FR"/>
        </w:rPr>
        <w:t xml:space="preserve"> </w:t>
      </w:r>
      <w:proofErr w:type="spellStart"/>
      <w:r w:rsidRPr="009E355B">
        <w:rPr>
          <w:lang w:val="fr-FR"/>
        </w:rPr>
        <w:t>ornare</w:t>
      </w:r>
      <w:proofErr w:type="spellEnd"/>
      <w:r w:rsidRPr="009E355B">
        <w:rPr>
          <w:lang w:val="fr-FR"/>
        </w:rPr>
        <w:t xml:space="preserve">. </w:t>
      </w:r>
      <w:proofErr w:type="spellStart"/>
      <w:r w:rsidRPr="009E355B">
        <w:rPr>
          <w:lang w:val="fr-FR"/>
        </w:rPr>
        <w:t>Nullam</w:t>
      </w:r>
      <w:proofErr w:type="spellEnd"/>
      <w:r w:rsidRPr="009E355B">
        <w:rPr>
          <w:lang w:val="fr-FR"/>
        </w:rPr>
        <w:t xml:space="preserve"> ut et nunc </w:t>
      </w:r>
      <w:proofErr w:type="spellStart"/>
      <w:r w:rsidRPr="009E355B">
        <w:rPr>
          <w:lang w:val="fr-FR"/>
        </w:rPr>
        <w:t>iaculis</w:t>
      </w:r>
      <w:proofErr w:type="spellEnd"/>
      <w:r w:rsidRPr="009E355B">
        <w:rPr>
          <w:lang w:val="fr-FR"/>
        </w:rPr>
        <w:t xml:space="preserve"> </w:t>
      </w:r>
      <w:proofErr w:type="spellStart"/>
      <w:r w:rsidRPr="009E355B">
        <w:rPr>
          <w:lang w:val="fr-FR"/>
        </w:rPr>
        <w:t>condimentum</w:t>
      </w:r>
      <w:proofErr w:type="spellEnd"/>
      <w:r w:rsidRPr="009E355B">
        <w:rPr>
          <w:lang w:val="fr-FR"/>
        </w:rPr>
        <w:t xml:space="preserve"> </w:t>
      </w:r>
      <w:proofErr w:type="spellStart"/>
      <w:r w:rsidRPr="009E355B">
        <w:rPr>
          <w:lang w:val="fr-FR"/>
        </w:rPr>
        <w:t>blandit</w:t>
      </w:r>
      <w:proofErr w:type="spellEnd"/>
      <w:r w:rsidRPr="009E355B">
        <w:rPr>
          <w:lang w:val="fr-FR"/>
        </w:rPr>
        <w:t xml:space="preserve">, libero </w:t>
      </w:r>
      <w:proofErr w:type="spellStart"/>
      <w:r w:rsidRPr="009E355B">
        <w:rPr>
          <w:lang w:val="fr-FR"/>
        </w:rPr>
        <w:t>felis</w:t>
      </w:r>
      <w:proofErr w:type="spellEnd"/>
      <w:r w:rsidRPr="009E355B">
        <w:rPr>
          <w:lang w:val="fr-FR"/>
        </w:rPr>
        <w:t xml:space="preserve">. </w:t>
      </w:r>
      <w:r w:rsidRPr="009E355B">
        <w:t xml:space="preserve">Sed </w:t>
      </w:r>
      <w:proofErr w:type="spellStart"/>
      <w:r w:rsidRPr="009E355B">
        <w:t>finibus</w:t>
      </w:r>
      <w:proofErr w:type="spellEnd"/>
      <w:r w:rsidRPr="009E355B">
        <w:t xml:space="preserve"> ipsum </w:t>
      </w:r>
      <w:proofErr w:type="spellStart"/>
      <w:r w:rsidRPr="009E355B">
        <w:t>suscipit</w:t>
      </w:r>
      <w:proofErr w:type="spellEnd"/>
      <w:r w:rsidRPr="009E355B">
        <w:t xml:space="preserve"> </w:t>
      </w:r>
      <w:proofErr w:type="spellStart"/>
      <w:r w:rsidRPr="009E355B">
        <w:t>imperdiet</w:t>
      </w:r>
      <w:proofErr w:type="spellEnd"/>
      <w:r w:rsidRPr="009E355B">
        <w:t xml:space="preserve"> </w:t>
      </w:r>
      <w:proofErr w:type="spellStart"/>
      <w:r w:rsidRPr="009E355B">
        <w:t>molestie</w:t>
      </w:r>
      <w:proofErr w:type="spellEnd"/>
      <w:r w:rsidRPr="009E355B">
        <w:t xml:space="preserve"> </w:t>
      </w:r>
      <w:proofErr w:type="spellStart"/>
      <w:r w:rsidRPr="009E355B">
        <w:t>nibh</w:t>
      </w:r>
      <w:proofErr w:type="spellEnd"/>
      <w:r w:rsidRPr="009E355B">
        <w:t xml:space="preserve"> parturient.</w:t>
      </w:r>
    </w:p>
    <w:p w14:paraId="28716F7F" w14:textId="77777777" w:rsidR="00B72B54" w:rsidRPr="009E355B" w:rsidRDefault="008366E3" w:rsidP="007C7F51">
      <w:r w:rsidRPr="009E355B">
        <w:br w:type="page"/>
      </w:r>
    </w:p>
    <w:p w14:paraId="22CF174E" w14:textId="77777777" w:rsidR="00B72B54" w:rsidRPr="009E355B" w:rsidRDefault="008366E3" w:rsidP="007C7F51">
      <w:pPr>
        <w:pStyle w:val="Heading1"/>
      </w:pPr>
      <w:bookmarkStart w:id="14" w:name="bibliography-references-cited"/>
      <w:bookmarkEnd w:id="10"/>
      <w:bookmarkEnd w:id="13"/>
      <w:r w:rsidRPr="009E355B">
        <w:lastRenderedPageBreak/>
        <w:t>BIBLIOGRAPHY &amp; REFERENCES CITED</w:t>
      </w:r>
    </w:p>
    <w:p w14:paraId="7DBDDFB4" w14:textId="77777777" w:rsidR="00B72B54" w:rsidRPr="009E355B" w:rsidRDefault="008366E3" w:rsidP="007C7F51">
      <w:pPr>
        <w:pStyle w:val="Bibliography"/>
      </w:pPr>
      <w:bookmarkStart w:id="15" w:name="ref-saunders1995"/>
      <w:bookmarkStart w:id="16" w:name="refs"/>
      <w:r w:rsidRPr="009E355B">
        <w:t xml:space="preserve">1. </w:t>
      </w:r>
      <w:r w:rsidRPr="009E355B">
        <w:tab/>
        <w:t xml:space="preserve">Saunders B, Wilkinson C, Phillips M. The impact of a brief motivational intervention with opiate users attending a methadone </w:t>
      </w:r>
      <w:proofErr w:type="spellStart"/>
      <w:r w:rsidRPr="009E355B">
        <w:t>programme</w:t>
      </w:r>
      <w:proofErr w:type="spellEnd"/>
      <w:r w:rsidRPr="009E355B">
        <w:t xml:space="preserve">. Addiction (Abingdon, England). 1995 Mar;90(3):415–424. </w:t>
      </w:r>
    </w:p>
    <w:p w14:paraId="783BEA75" w14:textId="77777777" w:rsidR="00B72B54" w:rsidRPr="009E355B" w:rsidRDefault="008366E3" w:rsidP="007C7F51">
      <w:pPr>
        <w:pStyle w:val="Bibliography"/>
      </w:pPr>
      <w:bookmarkStart w:id="17" w:name="ref-carter2008"/>
      <w:bookmarkEnd w:id="15"/>
      <w:r w:rsidRPr="009E355B">
        <w:t xml:space="preserve">2. </w:t>
      </w:r>
      <w:r w:rsidRPr="009E355B">
        <w:tab/>
        <w:t xml:space="preserve">Carter RE, Haynes LF, Back SE, Herrin AE, Brady KT, Leimberger JD, Sonne SC, Hubbard RL, </w:t>
      </w:r>
      <w:proofErr w:type="spellStart"/>
      <w:r w:rsidRPr="009E355B">
        <w:t>Liepman</w:t>
      </w:r>
      <w:proofErr w:type="spellEnd"/>
      <w:r w:rsidRPr="009E355B">
        <w:t xml:space="preserve"> MR. </w:t>
      </w:r>
      <w:hyperlink r:id="rId9">
        <w:r w:rsidRPr="009E355B">
          <w:rPr>
            <w:rStyle w:val="Hyperlink"/>
            <w:rFonts w:ascii="Times New Roman" w:hAnsi="Times New Roman"/>
            <w:sz w:val="24"/>
          </w:rPr>
          <w:t>Improving the transition from residential to outpatient addiction treatment: gender differences in response to supportive telephone calls</w:t>
        </w:r>
      </w:hyperlink>
      <w:r w:rsidRPr="009E355B">
        <w:t xml:space="preserve">. The American Journal of Drug and Alcohol Abuse. 2008;34(1):47–59. </w:t>
      </w:r>
    </w:p>
    <w:p w14:paraId="2D9E8444" w14:textId="77777777" w:rsidR="00B72B54" w:rsidRPr="009E355B" w:rsidRDefault="008366E3" w:rsidP="007C7F51">
      <w:pPr>
        <w:pStyle w:val="Bibliography"/>
      </w:pPr>
      <w:bookmarkStart w:id="18" w:name="ref-farren2011"/>
      <w:bookmarkEnd w:id="17"/>
      <w:r w:rsidRPr="009E355B">
        <w:t xml:space="preserve">3. </w:t>
      </w:r>
      <w:r w:rsidRPr="009E355B">
        <w:tab/>
        <w:t xml:space="preserve">Farren CK, Snee L, McElroy S. Gender differences in outcome at 2-year follow-up of treated bipolar and depressed alcoholics. Journal of Studies on Alcohol and Drugs. 2011 Sep;72(5):872–880. </w:t>
      </w:r>
    </w:p>
    <w:p w14:paraId="3544DEA0" w14:textId="77777777" w:rsidR="00B72B54" w:rsidRPr="009E355B" w:rsidRDefault="008366E3" w:rsidP="007C7F51">
      <w:pPr>
        <w:pStyle w:val="Bibliography"/>
      </w:pPr>
      <w:bookmarkStart w:id="19" w:name="ref-johnson2011"/>
      <w:bookmarkEnd w:id="18"/>
      <w:r w:rsidRPr="009E355B">
        <w:t xml:space="preserve">4. </w:t>
      </w:r>
      <w:r w:rsidRPr="009E355B">
        <w:tab/>
        <w:t xml:space="preserve">Johnson JE, Friedmann PD, Green TC, Harrington M, Taxman FS. </w:t>
      </w:r>
      <w:hyperlink r:id="rId10">
        <w:r w:rsidRPr="009E355B">
          <w:rPr>
            <w:rStyle w:val="Hyperlink"/>
            <w:rFonts w:ascii="Times New Roman" w:hAnsi="Times New Roman"/>
            <w:sz w:val="24"/>
          </w:rPr>
          <w:t>Gender and treatment response in substance use treatment-mandated parolees</w:t>
        </w:r>
      </w:hyperlink>
      <w:r w:rsidRPr="009E355B">
        <w:t xml:space="preserve">. Journal of Substance Abuse Treatment. 2011 Apr;40(3):313–321. </w:t>
      </w:r>
    </w:p>
    <w:p w14:paraId="2E1D6343" w14:textId="77777777" w:rsidR="00B72B54" w:rsidRPr="009E355B" w:rsidRDefault="008366E3" w:rsidP="007C7F51">
      <w:pPr>
        <w:pStyle w:val="Bibliography"/>
      </w:pPr>
      <w:bookmarkStart w:id="20" w:name="ref-walitzer2006"/>
      <w:bookmarkEnd w:id="19"/>
      <w:r w:rsidRPr="009E355B">
        <w:t xml:space="preserve">5. </w:t>
      </w:r>
      <w:r w:rsidRPr="009E355B">
        <w:tab/>
      </w:r>
      <w:proofErr w:type="spellStart"/>
      <w:r w:rsidRPr="009E355B">
        <w:t>Walitzer</w:t>
      </w:r>
      <w:proofErr w:type="spellEnd"/>
      <w:r w:rsidRPr="009E355B">
        <w:t xml:space="preserve"> KS, Dearing RL. </w:t>
      </w:r>
      <w:hyperlink r:id="rId11">
        <w:r w:rsidRPr="009E355B">
          <w:rPr>
            <w:rStyle w:val="Hyperlink"/>
            <w:rFonts w:ascii="Times New Roman" w:hAnsi="Times New Roman"/>
            <w:sz w:val="24"/>
          </w:rPr>
          <w:t>Gender differences in alcohol and substance use relapse</w:t>
        </w:r>
      </w:hyperlink>
      <w:r w:rsidRPr="009E355B">
        <w:t xml:space="preserve">. Clinical Psychology Review. 2006 Mar;26(2):128–148. </w:t>
      </w:r>
    </w:p>
    <w:p w14:paraId="3875D197" w14:textId="77777777" w:rsidR="00B72B54" w:rsidRPr="009E355B" w:rsidRDefault="008366E3" w:rsidP="007C7F51">
      <w:pPr>
        <w:pStyle w:val="Bibliography"/>
      </w:pPr>
      <w:bookmarkStart w:id="21" w:name="ref-dyck2005"/>
      <w:bookmarkEnd w:id="20"/>
      <w:r w:rsidRPr="009E355B">
        <w:t xml:space="preserve">6. </w:t>
      </w:r>
      <w:r w:rsidRPr="009E355B">
        <w:tab/>
        <w:t xml:space="preserve">Dyck B, Grigoriadis DE, Gross RS, Guo Z, </w:t>
      </w:r>
      <w:proofErr w:type="spellStart"/>
      <w:r w:rsidRPr="009E355B">
        <w:t>Haddach</w:t>
      </w:r>
      <w:proofErr w:type="spellEnd"/>
      <w:r w:rsidRPr="009E355B">
        <w:t xml:space="preserve"> M, Marinkovic D, McCarthy JR, Moorjani M, Regan CF, Saunders J, </w:t>
      </w:r>
      <w:proofErr w:type="spellStart"/>
      <w:r w:rsidRPr="009E355B">
        <w:t>Schwaebe</w:t>
      </w:r>
      <w:proofErr w:type="spellEnd"/>
      <w:r w:rsidRPr="009E355B">
        <w:t xml:space="preserve"> MK, Szabo T, Williams JP, Zhang X, </w:t>
      </w:r>
      <w:proofErr w:type="spellStart"/>
      <w:r w:rsidRPr="009E355B">
        <w:t>Bozigian</w:t>
      </w:r>
      <w:proofErr w:type="spellEnd"/>
      <w:r w:rsidRPr="009E355B">
        <w:t xml:space="preserve"> H, Chen TK. </w:t>
      </w:r>
      <w:hyperlink r:id="rId12">
        <w:r w:rsidRPr="009E355B">
          <w:rPr>
            <w:rStyle w:val="Hyperlink"/>
            <w:rFonts w:ascii="Times New Roman" w:hAnsi="Times New Roman"/>
            <w:sz w:val="24"/>
          </w:rPr>
          <w:t xml:space="preserve">Potent, orally active corticotropin-releasing factor receptor-1 antagonists containing a tricyclic </w:t>
        </w:r>
        <w:proofErr w:type="spellStart"/>
        <w:r w:rsidRPr="009E355B">
          <w:rPr>
            <w:rStyle w:val="Hyperlink"/>
            <w:rFonts w:ascii="Times New Roman" w:hAnsi="Times New Roman"/>
            <w:sz w:val="24"/>
          </w:rPr>
          <w:t>pyrrolopyridine</w:t>
        </w:r>
        <w:proofErr w:type="spellEnd"/>
        <w:r w:rsidRPr="009E355B">
          <w:rPr>
            <w:rStyle w:val="Hyperlink"/>
            <w:rFonts w:ascii="Times New Roman" w:hAnsi="Times New Roman"/>
            <w:sz w:val="24"/>
          </w:rPr>
          <w:t xml:space="preserve"> or </w:t>
        </w:r>
        <w:proofErr w:type="spellStart"/>
        <w:r w:rsidRPr="009E355B">
          <w:rPr>
            <w:rStyle w:val="Hyperlink"/>
            <w:rFonts w:ascii="Times New Roman" w:hAnsi="Times New Roman"/>
            <w:sz w:val="24"/>
          </w:rPr>
          <w:t>pyrazolopyridine</w:t>
        </w:r>
        <w:proofErr w:type="spellEnd"/>
        <w:r w:rsidRPr="009E355B">
          <w:rPr>
            <w:rStyle w:val="Hyperlink"/>
            <w:rFonts w:ascii="Times New Roman" w:hAnsi="Times New Roman"/>
            <w:sz w:val="24"/>
          </w:rPr>
          <w:t xml:space="preserve"> core</w:t>
        </w:r>
      </w:hyperlink>
      <w:r w:rsidRPr="009E355B">
        <w:t xml:space="preserve">. Journal of medicinal chemistry. 2005 Jun 16;48(12):4100–4110. </w:t>
      </w:r>
    </w:p>
    <w:p w14:paraId="1AF655F0" w14:textId="77777777" w:rsidR="00B72B54" w:rsidRPr="009E355B" w:rsidRDefault="008366E3" w:rsidP="007C7F51">
      <w:pPr>
        <w:pStyle w:val="Bibliography"/>
      </w:pPr>
      <w:bookmarkStart w:id="22" w:name="ref-hartwell2013"/>
      <w:bookmarkEnd w:id="21"/>
      <w:r w:rsidRPr="009E355B">
        <w:t xml:space="preserve">7. </w:t>
      </w:r>
      <w:r w:rsidRPr="009E355B">
        <w:tab/>
        <w:t xml:space="preserve">Hartwell EE, Ray LA. </w:t>
      </w:r>
      <w:hyperlink r:id="rId13">
        <w:r w:rsidRPr="009E355B">
          <w:rPr>
            <w:rStyle w:val="Hyperlink"/>
            <w:rFonts w:ascii="Times New Roman" w:hAnsi="Times New Roman"/>
            <w:sz w:val="24"/>
          </w:rPr>
          <w:t>Sex moderates stress reactivity in heavy drinkers</w:t>
        </w:r>
      </w:hyperlink>
      <w:r w:rsidRPr="009E355B">
        <w:t xml:space="preserve">. Addictive Behaviors. 2013 Nov;38(11):2643–2646. </w:t>
      </w:r>
    </w:p>
    <w:p w14:paraId="774BA7FC" w14:textId="77777777" w:rsidR="00B72B54" w:rsidRPr="009E355B" w:rsidRDefault="008366E3" w:rsidP="007C7F51">
      <w:pPr>
        <w:pStyle w:val="Bibliography"/>
      </w:pPr>
      <w:bookmarkStart w:id="23" w:name="ref-bisagno2014"/>
      <w:bookmarkEnd w:id="22"/>
      <w:r w:rsidRPr="009E355B">
        <w:t xml:space="preserve">8. </w:t>
      </w:r>
      <w:r w:rsidRPr="009E355B">
        <w:tab/>
      </w:r>
      <w:proofErr w:type="spellStart"/>
      <w:r w:rsidRPr="009E355B">
        <w:t>Bisagno</w:t>
      </w:r>
      <w:proofErr w:type="spellEnd"/>
      <w:r w:rsidRPr="009E355B">
        <w:t xml:space="preserve"> V, Cadet JL. </w:t>
      </w:r>
      <w:hyperlink r:id="rId14">
        <w:r w:rsidRPr="009E355B">
          <w:rPr>
            <w:rStyle w:val="Hyperlink"/>
            <w:rFonts w:ascii="Times New Roman" w:hAnsi="Times New Roman"/>
            <w:sz w:val="24"/>
          </w:rPr>
          <w:t>Stress, sex, and addiction: potential roles of corticotropin-releasing factor, oxytocin, and arginine-vasopressin</w:t>
        </w:r>
      </w:hyperlink>
      <w:r w:rsidRPr="009E355B">
        <w:t xml:space="preserve">. </w:t>
      </w:r>
      <w:proofErr w:type="spellStart"/>
      <w:r w:rsidRPr="009E355B">
        <w:t>Behavioural</w:t>
      </w:r>
      <w:proofErr w:type="spellEnd"/>
      <w:r w:rsidRPr="009E355B">
        <w:t xml:space="preserve"> Pharmacology. 2014 Sep;25(5-6):445–457. </w:t>
      </w:r>
      <w:bookmarkEnd w:id="14"/>
      <w:bookmarkEnd w:id="16"/>
      <w:bookmarkEnd w:id="23"/>
    </w:p>
    <w:sectPr w:rsidR="00B72B54" w:rsidRPr="009E355B" w:rsidSect="00B11BC6">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373E5" w14:textId="77777777" w:rsidR="00B11BC6" w:rsidRDefault="00B11BC6" w:rsidP="007C7F51">
      <w:r>
        <w:separator/>
      </w:r>
    </w:p>
  </w:endnote>
  <w:endnote w:type="continuationSeparator" w:id="0">
    <w:p w14:paraId="311C552D" w14:textId="77777777" w:rsidR="00B11BC6" w:rsidRDefault="00B11BC6" w:rsidP="007C7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4CED2" w14:textId="77777777" w:rsidR="00B11BC6" w:rsidRDefault="00B11BC6" w:rsidP="007C7F51">
      <w:r>
        <w:separator/>
      </w:r>
    </w:p>
  </w:footnote>
  <w:footnote w:type="continuationSeparator" w:id="0">
    <w:p w14:paraId="41974565" w14:textId="77777777" w:rsidR="00B11BC6" w:rsidRDefault="00B11BC6" w:rsidP="007C7F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728AA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566E1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388D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9FC51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B8C20C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0C928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88E6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E2F0C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34C50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D8E3B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DF8D5B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C8CAA7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94AE7E1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39F0693F"/>
    <w:multiLevelType w:val="hybridMultilevel"/>
    <w:tmpl w:val="0D6427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700224">
    <w:abstractNumId w:val="10"/>
  </w:num>
  <w:num w:numId="2" w16cid:durableId="7449148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198061">
    <w:abstractNumId w:val="11"/>
  </w:num>
  <w:num w:numId="4" w16cid:durableId="420299466">
    <w:abstractNumId w:val="11"/>
  </w:num>
  <w:num w:numId="5" w16cid:durableId="1857647793">
    <w:abstractNumId w:val="11"/>
  </w:num>
  <w:num w:numId="6" w16cid:durableId="1495607307">
    <w:abstractNumId w:val="9"/>
  </w:num>
  <w:num w:numId="7" w16cid:durableId="108278410">
    <w:abstractNumId w:val="7"/>
  </w:num>
  <w:num w:numId="8" w16cid:durableId="1633097476">
    <w:abstractNumId w:val="6"/>
  </w:num>
  <w:num w:numId="9" w16cid:durableId="1044258752">
    <w:abstractNumId w:val="5"/>
  </w:num>
  <w:num w:numId="10" w16cid:durableId="46223077">
    <w:abstractNumId w:val="4"/>
  </w:num>
  <w:num w:numId="11" w16cid:durableId="779302959">
    <w:abstractNumId w:val="8"/>
  </w:num>
  <w:num w:numId="12" w16cid:durableId="990327134">
    <w:abstractNumId w:val="3"/>
  </w:num>
  <w:num w:numId="13" w16cid:durableId="1563059405">
    <w:abstractNumId w:val="2"/>
  </w:num>
  <w:num w:numId="14" w16cid:durableId="2039744223">
    <w:abstractNumId w:val="1"/>
  </w:num>
  <w:num w:numId="15" w16cid:durableId="154803970">
    <w:abstractNumId w:val="0"/>
  </w:num>
  <w:num w:numId="16" w16cid:durableId="19702797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B54"/>
    <w:rsid w:val="000567DF"/>
    <w:rsid w:val="001222EA"/>
    <w:rsid w:val="001656C5"/>
    <w:rsid w:val="00436238"/>
    <w:rsid w:val="004B5585"/>
    <w:rsid w:val="0057796A"/>
    <w:rsid w:val="00612C38"/>
    <w:rsid w:val="00645F7E"/>
    <w:rsid w:val="00663315"/>
    <w:rsid w:val="00746A71"/>
    <w:rsid w:val="007C7F51"/>
    <w:rsid w:val="00831A7F"/>
    <w:rsid w:val="008366E3"/>
    <w:rsid w:val="00884143"/>
    <w:rsid w:val="009461AC"/>
    <w:rsid w:val="009E355B"/>
    <w:rsid w:val="00AE76A7"/>
    <w:rsid w:val="00B11BC6"/>
    <w:rsid w:val="00B72B54"/>
    <w:rsid w:val="00B763BB"/>
    <w:rsid w:val="00BA06A6"/>
    <w:rsid w:val="00D900A5"/>
    <w:rsid w:val="00DD0D65"/>
    <w:rsid w:val="00EC3D8D"/>
    <w:rsid w:val="00F15710"/>
    <w:rsid w:val="00FB1D8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118C8"/>
  <w15:docId w15:val="{5DD0B293-5754-4994-9278-30EF3D619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7F51"/>
    <w:pPr>
      <w:spacing w:before="180" w:after="180"/>
    </w:pPr>
    <w:rPr>
      <w:rFonts w:ascii="Times New Roman" w:hAnsi="Times New Roman" w:cs="Times New Roman"/>
    </w:rPr>
  </w:style>
  <w:style w:type="paragraph" w:styleId="Heading1">
    <w:name w:val="heading 1"/>
    <w:basedOn w:val="Normal"/>
    <w:next w:val="BodyText"/>
    <w:uiPriority w:val="9"/>
    <w:qFormat/>
    <w:rsid w:val="007C7F51"/>
    <w:pPr>
      <w:keepNext/>
      <w:keepLines/>
      <w:spacing w:before="480" w:after="0"/>
      <w:jc w:val="center"/>
      <w:outlineLvl w:val="0"/>
    </w:pPr>
    <w:rPr>
      <w:rFonts w:eastAsiaTheme="majorEastAsia"/>
      <w:b/>
      <w:bCs/>
      <w:caps/>
    </w:rPr>
  </w:style>
  <w:style w:type="paragraph" w:styleId="Heading2">
    <w:name w:val="heading 2"/>
    <w:basedOn w:val="Heading4"/>
    <w:next w:val="BodyText"/>
    <w:uiPriority w:val="9"/>
    <w:unhideWhenUsed/>
    <w:qFormat/>
    <w:rsid w:val="007C7F51"/>
    <w:pPr>
      <w:outlineLvl w:val="1"/>
    </w:pPr>
    <w:rPr>
      <w:caps/>
    </w:rPr>
  </w:style>
  <w:style w:type="paragraph" w:styleId="Heading3">
    <w:name w:val="heading 3"/>
    <w:basedOn w:val="Normal"/>
    <w:next w:val="BodyText"/>
    <w:uiPriority w:val="9"/>
    <w:unhideWhenUsed/>
    <w:qFormat/>
    <w:rsid w:val="007C7F51"/>
    <w:pPr>
      <w:keepNext/>
      <w:keepLines/>
      <w:spacing w:before="200" w:after="0"/>
      <w:outlineLvl w:val="2"/>
    </w:pPr>
    <w:rPr>
      <w:rFonts w:eastAsiaTheme="majorEastAsia"/>
      <w:b/>
      <w:bCs/>
      <w:u w:val="single"/>
    </w:rPr>
  </w:style>
  <w:style w:type="paragraph" w:styleId="Heading4">
    <w:name w:val="heading 4"/>
    <w:basedOn w:val="Normal"/>
    <w:next w:val="BodyText"/>
    <w:uiPriority w:val="9"/>
    <w:unhideWhenUsed/>
    <w:qFormat/>
    <w:rsid w:val="004B5585"/>
    <w:pPr>
      <w:keepNext/>
      <w:keepLines/>
      <w:spacing w:before="200" w:after="0"/>
      <w:outlineLvl w:val="3"/>
    </w:pPr>
    <w:rPr>
      <w:rFonts w:eastAsiaTheme="majorEastAsia"/>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36238"/>
  </w:style>
  <w:style w:type="paragraph" w:customStyle="1" w:styleId="FirstParagraph">
    <w:name w:val="First Paragraph"/>
    <w:basedOn w:val="BodyText"/>
    <w:next w:val="BodyText"/>
    <w:qFormat/>
    <w:rsid w:val="00436238"/>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763BB"/>
    <w:pPr>
      <w:spacing w:after="120"/>
    </w:pPr>
    <w:rPr>
      <w:sz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B763BB"/>
    <w:rPr>
      <w:rFonts w:ascii="Arial" w:hAnsi="Arial"/>
      <w:sz w:val="20"/>
    </w:rPr>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rPr>
      <w:rFonts w:ascii="Arial" w:hAnsi="Arial"/>
      <w:sz w:val="20"/>
    </w:rPr>
  </w:style>
  <w:style w:type="character" w:styleId="FootnoteReference">
    <w:name w:val="footnote reference"/>
    <w:basedOn w:val="CaptionChar"/>
    <w:rPr>
      <w:rFonts w:ascii="Arial" w:hAnsi="Arial"/>
      <w:sz w:val="20"/>
      <w:vertAlign w:val="superscript"/>
    </w:rPr>
  </w:style>
  <w:style w:type="character" w:styleId="Hyperlink">
    <w:name w:val="Hyperlink"/>
    <w:basedOn w:val="CaptionChar"/>
    <w:rPr>
      <w:rFonts w:ascii="Arial" w:hAnsi="Arial"/>
      <w:color w:val="4F81BD" w:themeColor="accent1"/>
      <w:sz w:val="20"/>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Pr>
      <w:color w:val="605E5C"/>
      <w:shd w:val="clear" w:color="auto" w:fill="E1DFDD"/>
    </w:rPr>
  </w:style>
  <w:style w:type="character" w:styleId="PageNumber">
    <w:name w:val="page number"/>
    <w:basedOn w:val="DefaultParagraphFont"/>
    <w:semiHidden/>
    <w:unhideWhenUsed/>
    <w:rsid w:val="00B763BB"/>
    <w:rPr>
      <w:rFonts w:ascii="Arial" w:hAnsi="Arial"/>
      <w:sz w:val="18"/>
    </w:rPr>
  </w:style>
  <w:style w:type="character" w:customStyle="1" w:styleId="BodyTextChar">
    <w:name w:val="Body Text Char"/>
    <w:basedOn w:val="DefaultParagraphFont"/>
    <w:link w:val="BodyText"/>
    <w:rsid w:val="00436238"/>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resbernardo/lares" TargetMode="External"/><Relationship Id="rId13" Type="http://schemas.openxmlformats.org/officeDocument/2006/relationships/hyperlink" Target="https://doi.org/10.1016/j.addbeh.2013.06.016" TargetMode="External"/><Relationship Id="rId3" Type="http://schemas.openxmlformats.org/officeDocument/2006/relationships/settings" Target="settings.xml"/><Relationship Id="rId7" Type="http://schemas.openxmlformats.org/officeDocument/2006/relationships/hyperlink" Target="https://datascienceplus.com/visualize-your-cvs-timeline-with-r-gantt-style/" TargetMode="External"/><Relationship Id="rId12" Type="http://schemas.openxmlformats.org/officeDocument/2006/relationships/hyperlink" Target="https://doi.org/10.1021/jm050070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cpr.2005.11.00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016/j.jsat.2010.11.013" TargetMode="External"/><Relationship Id="rId4" Type="http://schemas.openxmlformats.org/officeDocument/2006/relationships/webSettings" Target="webSettings.xml"/><Relationship Id="rId9" Type="http://schemas.openxmlformats.org/officeDocument/2006/relationships/hyperlink" Target="https://doi.org/10.1080/00952990701764599" TargetMode="External"/><Relationship Id="rId14" Type="http://schemas.openxmlformats.org/officeDocument/2006/relationships/hyperlink" Target="https://doi.org/10.1097/FBP.00000000000000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 WANTA</dc:creator>
  <cp:keywords/>
  <cp:lastModifiedBy>SUSAN WANTA</cp:lastModifiedBy>
  <cp:revision>3</cp:revision>
  <dcterms:created xsi:type="dcterms:W3CDTF">2024-02-14T22:17:00Z</dcterms:created>
  <dcterms:modified xsi:type="dcterms:W3CDTF">2024-02-14T22:20:00Z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national-library-of-medicine-grant-proposals.csl</vt:lpwstr>
  </property>
  <property fmtid="{D5CDD505-2E9C-101B-9397-08002B2CF9AE}" pid="4" name="fontsize">
    <vt:lpwstr>11pt</vt:lpwstr>
  </property>
  <property fmtid="{D5CDD505-2E9C-101B-9397-08002B2CF9AE}" pid="5" name="geometry">
    <vt:lpwstr>margin=.5in</vt:lpwstr>
  </property>
  <property fmtid="{D5CDD505-2E9C-101B-9397-08002B2CF9AE}" pid="6" name="mainfont">
    <vt:lpwstr>Arial</vt:lpwstr>
  </property>
  <property fmtid="{D5CDD505-2E9C-101B-9397-08002B2CF9AE}" pid="7" name="output">
    <vt:lpwstr/>
  </property>
</Properties>
</file>